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2A5F" w14:textId="77777777" w:rsidR="004F0FD4" w:rsidRPr="002821DC" w:rsidRDefault="004F0FD4" w:rsidP="00481818">
      <w:pPr>
        <w:pStyle w:val="Sinespaciado"/>
        <w:suppressLineNumbers/>
        <w:rPr>
          <w:rFonts w:ascii="Times New Roman" w:hAnsi="Times New Roman" w:cs="Times New Roman"/>
          <w:sz w:val="24"/>
          <w:szCs w:val="24"/>
          <w:lang w:val="en-US"/>
        </w:rPr>
      </w:pPr>
    </w:p>
    <w:p w14:paraId="35009ABD" w14:textId="321E3B8C" w:rsidR="00481818" w:rsidRPr="002821DC" w:rsidRDefault="00481818" w:rsidP="00481818">
      <w:pPr>
        <w:pStyle w:val="Sinespaciado"/>
        <w:suppressLineNumbers/>
        <w:rPr>
          <w:rFonts w:ascii="Times New Roman" w:hAnsi="Times New Roman" w:cs="Times New Roman"/>
          <w:sz w:val="24"/>
          <w:szCs w:val="24"/>
          <w:lang w:val="en-US"/>
        </w:rPr>
      </w:pPr>
      <w:r w:rsidRPr="002821DC">
        <w:rPr>
          <w:rFonts w:ascii="Times New Roman" w:hAnsi="Times New Roman" w:cs="Times New Roman"/>
          <w:sz w:val="24"/>
          <w:szCs w:val="24"/>
          <w:lang w:val="en-US"/>
        </w:rPr>
        <w:t>Supplemental Table 1. Age-standardized nutrient distribution by categories of avocado consumption frequency in 67,383 women from the Mexican Teachers’ Cohort.</w:t>
      </w:r>
      <w:r w:rsidRPr="002821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733D2757" w14:textId="77777777" w:rsidR="00481818" w:rsidRPr="002821DC" w:rsidRDefault="00481818" w:rsidP="00481818">
      <w:pPr>
        <w:pStyle w:val="Sinespaciado"/>
        <w:suppressLineNumbers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adelista1clara"/>
        <w:tblW w:w="5077" w:type="pct"/>
        <w:tblInd w:w="-706" w:type="dxa"/>
        <w:tblLayout w:type="fixed"/>
        <w:tblLook w:val="04A0" w:firstRow="1" w:lastRow="0" w:firstColumn="1" w:lastColumn="0" w:noHBand="0" w:noVBand="1"/>
      </w:tblPr>
      <w:tblGrid>
        <w:gridCol w:w="2550"/>
        <w:gridCol w:w="1287"/>
        <w:gridCol w:w="1285"/>
        <w:gridCol w:w="1294"/>
        <w:gridCol w:w="1285"/>
        <w:gridCol w:w="1273"/>
      </w:tblGrid>
      <w:tr w:rsidR="002821DC" w:rsidRPr="002821DC" w14:paraId="6AA2FABD" w14:textId="77777777" w:rsidTr="00FD0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vMerge w:val="restart"/>
            <w:shd w:val="clear" w:color="auto" w:fill="auto"/>
          </w:tcPr>
          <w:p w14:paraId="0C1B16EA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579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64ACE7A" w14:textId="77777777" w:rsidR="00481818" w:rsidRPr="002821DC" w:rsidRDefault="00481818" w:rsidP="00FD0CB5">
            <w:pPr>
              <w:pStyle w:val="Sinespaciado"/>
              <w:suppressLineNumber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Avocado consumption (servings/week), frequency categories</w:t>
            </w:r>
          </w:p>
          <w:p w14:paraId="7EDFCC06" w14:textId="77777777" w:rsidR="00481818" w:rsidRPr="002821DC" w:rsidRDefault="00481818" w:rsidP="00FD0CB5">
            <w:pPr>
              <w:pStyle w:val="Sinespaciado"/>
              <w:suppressLineNumber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:rsidR="002821DC" w:rsidRPr="002821DC" w14:paraId="574E71BF" w14:textId="77777777" w:rsidTr="00FD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vMerge/>
            <w:shd w:val="clear" w:color="auto" w:fill="auto"/>
            <w:hideMark/>
          </w:tcPr>
          <w:p w14:paraId="097A088B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29A674D8" w14:textId="77777777" w:rsidR="00481818" w:rsidRPr="002821DC" w:rsidRDefault="00481818" w:rsidP="00FD0CB5">
            <w:pPr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Never or </w:t>
            </w:r>
            <w:r w:rsidRPr="00282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≤1/</w:t>
            </w:r>
            <w:proofErr w:type="spellStart"/>
            <w:r w:rsidRPr="00282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month</w:t>
            </w:r>
            <w:proofErr w:type="spellEnd"/>
          </w:p>
          <w:p w14:paraId="71DD4CB8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(n=16992)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1D52F45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2-3 month (n=16294)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7A8350CA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 week (n=17275)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auto"/>
          </w:tcPr>
          <w:p w14:paraId="1ABF56B6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2-4 week (n=12700)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shd w:val="clear" w:color="auto" w:fill="auto"/>
          </w:tcPr>
          <w:p w14:paraId="396E4B60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5+ week (n=4122)</w:t>
            </w:r>
          </w:p>
        </w:tc>
      </w:tr>
      <w:tr w:rsidR="002821DC" w:rsidRPr="002821DC" w14:paraId="2A06552F" w14:textId="77777777" w:rsidTr="00FD0CB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shd w:val="clear" w:color="auto" w:fill="auto"/>
            <w:noWrap/>
            <w:hideMark/>
          </w:tcPr>
          <w:p w14:paraId="12249768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Total energy, kcal/day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14:paraId="20D129CE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1593(603)</w:t>
            </w:r>
          </w:p>
        </w:tc>
        <w:tc>
          <w:tcPr>
            <w:tcW w:w="716" w:type="pct"/>
            <w:shd w:val="clear" w:color="auto" w:fill="auto"/>
            <w:noWrap/>
            <w:hideMark/>
          </w:tcPr>
          <w:p w14:paraId="133D8015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1680(581)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9675A9B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1870(580)</w:t>
            </w:r>
          </w:p>
        </w:tc>
        <w:tc>
          <w:tcPr>
            <w:tcW w:w="716" w:type="pct"/>
            <w:shd w:val="clear" w:color="auto" w:fill="auto"/>
          </w:tcPr>
          <w:p w14:paraId="4D0BAFE5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2056(588)</w:t>
            </w:r>
          </w:p>
        </w:tc>
        <w:tc>
          <w:tcPr>
            <w:tcW w:w="709" w:type="pct"/>
            <w:shd w:val="clear" w:color="auto" w:fill="auto"/>
          </w:tcPr>
          <w:p w14:paraId="5467B7E3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2324(609)</w:t>
            </w:r>
          </w:p>
        </w:tc>
      </w:tr>
      <w:tr w:rsidR="002821DC" w:rsidRPr="002821DC" w14:paraId="49F2BC3C" w14:textId="77777777" w:rsidTr="00FD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shd w:val="clear" w:color="auto" w:fill="auto"/>
            <w:noWrap/>
            <w:hideMark/>
          </w:tcPr>
          <w:p w14:paraId="4FFEBE1F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Protein, g/day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14:paraId="7AD08120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64.9(24.9)</w:t>
            </w:r>
          </w:p>
        </w:tc>
        <w:tc>
          <w:tcPr>
            <w:tcW w:w="716" w:type="pct"/>
            <w:shd w:val="clear" w:color="auto" w:fill="auto"/>
            <w:noWrap/>
            <w:hideMark/>
          </w:tcPr>
          <w:p w14:paraId="2BF6AEF9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67.7(23.6)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1A35429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74.7(23.6)</w:t>
            </w:r>
          </w:p>
        </w:tc>
        <w:tc>
          <w:tcPr>
            <w:tcW w:w="716" w:type="pct"/>
            <w:shd w:val="clear" w:color="auto" w:fill="auto"/>
          </w:tcPr>
          <w:p w14:paraId="61E06A3B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81.6(24.2)</w:t>
            </w:r>
          </w:p>
        </w:tc>
        <w:tc>
          <w:tcPr>
            <w:tcW w:w="709" w:type="pct"/>
            <w:shd w:val="clear" w:color="auto" w:fill="auto"/>
          </w:tcPr>
          <w:p w14:paraId="79584241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89.9(25.1)</w:t>
            </w:r>
          </w:p>
        </w:tc>
      </w:tr>
      <w:tr w:rsidR="002821DC" w:rsidRPr="002821DC" w14:paraId="6F154240" w14:textId="77777777" w:rsidTr="00FD0CB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shd w:val="clear" w:color="auto" w:fill="auto"/>
            <w:noWrap/>
            <w:hideMark/>
          </w:tcPr>
          <w:p w14:paraId="002C371F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Fat, g/day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14:paraId="3B4B5443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49.3(21.2)</w:t>
            </w:r>
          </w:p>
        </w:tc>
        <w:tc>
          <w:tcPr>
            <w:tcW w:w="716" w:type="pct"/>
            <w:shd w:val="clear" w:color="auto" w:fill="auto"/>
            <w:noWrap/>
            <w:hideMark/>
          </w:tcPr>
          <w:p w14:paraId="53EC6A6D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52.8(20.6)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FBBC8E4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58.6(21.2)</w:t>
            </w:r>
          </w:p>
        </w:tc>
        <w:tc>
          <w:tcPr>
            <w:tcW w:w="716" w:type="pct"/>
            <w:shd w:val="clear" w:color="auto" w:fill="auto"/>
          </w:tcPr>
          <w:p w14:paraId="52169EE1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65.7(21.6)</w:t>
            </w:r>
          </w:p>
        </w:tc>
        <w:tc>
          <w:tcPr>
            <w:tcW w:w="709" w:type="pct"/>
            <w:shd w:val="clear" w:color="auto" w:fill="auto"/>
          </w:tcPr>
          <w:p w14:paraId="48DA0597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75.0(23.6)</w:t>
            </w:r>
          </w:p>
        </w:tc>
      </w:tr>
      <w:tr w:rsidR="002821DC" w:rsidRPr="002821DC" w14:paraId="78ECD519" w14:textId="77777777" w:rsidTr="00FD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shd w:val="clear" w:color="auto" w:fill="auto"/>
            <w:noWrap/>
            <w:hideMark/>
          </w:tcPr>
          <w:p w14:paraId="1D9B8DA2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Carbohydrate, g/day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14:paraId="73954768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230.8(100.2)</w:t>
            </w:r>
          </w:p>
        </w:tc>
        <w:tc>
          <w:tcPr>
            <w:tcW w:w="716" w:type="pct"/>
            <w:shd w:val="clear" w:color="auto" w:fill="auto"/>
            <w:noWrap/>
            <w:hideMark/>
          </w:tcPr>
          <w:p w14:paraId="40E14C87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242.4(96.6)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E41B8AD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271.6(96.5)</w:t>
            </w:r>
          </w:p>
        </w:tc>
        <w:tc>
          <w:tcPr>
            <w:tcW w:w="716" w:type="pct"/>
            <w:shd w:val="clear" w:color="auto" w:fill="auto"/>
          </w:tcPr>
          <w:p w14:paraId="5A569252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297.6(98.7)</w:t>
            </w:r>
          </w:p>
        </w:tc>
        <w:tc>
          <w:tcPr>
            <w:tcW w:w="709" w:type="pct"/>
            <w:shd w:val="clear" w:color="auto" w:fill="auto"/>
          </w:tcPr>
          <w:p w14:paraId="46384CF3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339.1(106.8)</w:t>
            </w:r>
          </w:p>
        </w:tc>
      </w:tr>
      <w:tr w:rsidR="002821DC" w:rsidRPr="002821DC" w14:paraId="583432F7" w14:textId="77777777" w:rsidTr="00FD0CB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shd w:val="clear" w:color="auto" w:fill="auto"/>
            <w:noWrap/>
            <w:hideMark/>
          </w:tcPr>
          <w:p w14:paraId="30B82395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Fiber, g/day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14:paraId="2339DC94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24.9(13.3)</w:t>
            </w:r>
          </w:p>
        </w:tc>
        <w:tc>
          <w:tcPr>
            <w:tcW w:w="716" w:type="pct"/>
            <w:shd w:val="clear" w:color="auto" w:fill="auto"/>
            <w:noWrap/>
            <w:hideMark/>
          </w:tcPr>
          <w:p w14:paraId="7DCFDE3F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26.5(12.5)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A8E17D7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31.1(13.0)</w:t>
            </w:r>
          </w:p>
        </w:tc>
        <w:tc>
          <w:tcPr>
            <w:tcW w:w="716" w:type="pct"/>
            <w:shd w:val="clear" w:color="auto" w:fill="auto"/>
          </w:tcPr>
          <w:p w14:paraId="28355DD0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36.4(13.9)</w:t>
            </w:r>
          </w:p>
        </w:tc>
        <w:tc>
          <w:tcPr>
            <w:tcW w:w="709" w:type="pct"/>
            <w:shd w:val="clear" w:color="auto" w:fill="auto"/>
          </w:tcPr>
          <w:p w14:paraId="225CABB6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45.7(17.3)</w:t>
            </w:r>
          </w:p>
        </w:tc>
      </w:tr>
      <w:tr w:rsidR="002821DC" w:rsidRPr="002821DC" w14:paraId="035ADED0" w14:textId="77777777" w:rsidTr="00FD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shd w:val="clear" w:color="auto" w:fill="auto"/>
            <w:noWrap/>
            <w:hideMark/>
          </w:tcPr>
          <w:p w14:paraId="6594235E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Saturated fat, g/day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14:paraId="7F1DADBA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16.6(8.1)</w:t>
            </w:r>
          </w:p>
        </w:tc>
        <w:tc>
          <w:tcPr>
            <w:tcW w:w="716" w:type="pct"/>
            <w:shd w:val="clear" w:color="auto" w:fill="auto"/>
            <w:noWrap/>
            <w:hideMark/>
          </w:tcPr>
          <w:p w14:paraId="309EBDF2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17.6(7.9)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4E9ACAD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19.4(8.0)</w:t>
            </w:r>
          </w:p>
        </w:tc>
        <w:tc>
          <w:tcPr>
            <w:tcW w:w="716" w:type="pct"/>
            <w:shd w:val="clear" w:color="auto" w:fill="auto"/>
          </w:tcPr>
          <w:p w14:paraId="239258CB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21.2(8.3)</w:t>
            </w:r>
          </w:p>
        </w:tc>
        <w:tc>
          <w:tcPr>
            <w:tcW w:w="709" w:type="pct"/>
            <w:shd w:val="clear" w:color="auto" w:fill="auto"/>
          </w:tcPr>
          <w:p w14:paraId="40652575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23.1(9.2)</w:t>
            </w:r>
          </w:p>
        </w:tc>
      </w:tr>
      <w:tr w:rsidR="002821DC" w:rsidRPr="002821DC" w14:paraId="47FA0502" w14:textId="77777777" w:rsidTr="00FD0CB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shd w:val="clear" w:color="auto" w:fill="auto"/>
            <w:noWrap/>
            <w:hideMark/>
          </w:tcPr>
          <w:p w14:paraId="502274DA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Monounsaturated fat, g/day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14:paraId="54E9BE3D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17.0(7.5)</w:t>
            </w:r>
          </w:p>
        </w:tc>
        <w:tc>
          <w:tcPr>
            <w:tcW w:w="716" w:type="pct"/>
            <w:shd w:val="clear" w:color="auto" w:fill="auto"/>
            <w:noWrap/>
            <w:hideMark/>
          </w:tcPr>
          <w:p w14:paraId="26340B58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18.3(7.3)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35A3F900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20.5(7.6)</w:t>
            </w:r>
          </w:p>
        </w:tc>
        <w:tc>
          <w:tcPr>
            <w:tcW w:w="716" w:type="pct"/>
            <w:shd w:val="clear" w:color="auto" w:fill="auto"/>
          </w:tcPr>
          <w:p w14:paraId="6E943A28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23.6(7.8)</w:t>
            </w:r>
          </w:p>
        </w:tc>
        <w:tc>
          <w:tcPr>
            <w:tcW w:w="709" w:type="pct"/>
            <w:shd w:val="clear" w:color="auto" w:fill="auto"/>
          </w:tcPr>
          <w:p w14:paraId="47880379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28.2(8.9)</w:t>
            </w:r>
          </w:p>
        </w:tc>
      </w:tr>
      <w:tr w:rsidR="002821DC" w:rsidRPr="002821DC" w14:paraId="0BFC624B" w14:textId="77777777" w:rsidTr="00FD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shd w:val="clear" w:color="auto" w:fill="auto"/>
            <w:noWrap/>
            <w:hideMark/>
          </w:tcPr>
          <w:p w14:paraId="5D9F0593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Polyunsaturated fat, g/day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14:paraId="38A5CF2A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7.8(3.9)</w:t>
            </w:r>
          </w:p>
        </w:tc>
        <w:tc>
          <w:tcPr>
            <w:tcW w:w="716" w:type="pct"/>
            <w:shd w:val="clear" w:color="auto" w:fill="auto"/>
            <w:noWrap/>
            <w:hideMark/>
          </w:tcPr>
          <w:p w14:paraId="4C095446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8.4(3.7)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1CF2EF5A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9.5(4.1)</w:t>
            </w:r>
          </w:p>
        </w:tc>
        <w:tc>
          <w:tcPr>
            <w:tcW w:w="716" w:type="pct"/>
            <w:shd w:val="clear" w:color="auto" w:fill="auto"/>
          </w:tcPr>
          <w:p w14:paraId="2ED51515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10.7(4.3)</w:t>
            </w:r>
          </w:p>
        </w:tc>
        <w:tc>
          <w:tcPr>
            <w:tcW w:w="709" w:type="pct"/>
            <w:shd w:val="clear" w:color="auto" w:fill="auto"/>
          </w:tcPr>
          <w:p w14:paraId="3F9681BF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12.3(5.0)</w:t>
            </w:r>
          </w:p>
        </w:tc>
      </w:tr>
      <w:tr w:rsidR="002821DC" w:rsidRPr="002821DC" w14:paraId="5D5F7577" w14:textId="77777777" w:rsidTr="00FD0CB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shd w:val="clear" w:color="auto" w:fill="auto"/>
            <w:noWrap/>
          </w:tcPr>
          <w:p w14:paraId="6C538BEB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Mg, mg/day</w:t>
            </w:r>
          </w:p>
        </w:tc>
        <w:tc>
          <w:tcPr>
            <w:tcW w:w="717" w:type="pct"/>
            <w:shd w:val="clear" w:color="auto" w:fill="auto"/>
            <w:noWrap/>
          </w:tcPr>
          <w:p w14:paraId="5C2BAACF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316(138)</w:t>
            </w:r>
          </w:p>
        </w:tc>
        <w:tc>
          <w:tcPr>
            <w:tcW w:w="716" w:type="pct"/>
            <w:shd w:val="clear" w:color="auto" w:fill="auto"/>
            <w:noWrap/>
          </w:tcPr>
          <w:p w14:paraId="1244AB88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333(131)</w:t>
            </w:r>
          </w:p>
        </w:tc>
        <w:tc>
          <w:tcPr>
            <w:tcW w:w="721" w:type="pct"/>
            <w:shd w:val="clear" w:color="auto" w:fill="auto"/>
            <w:noWrap/>
          </w:tcPr>
          <w:p w14:paraId="6F753C32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380(135)</w:t>
            </w:r>
          </w:p>
        </w:tc>
        <w:tc>
          <w:tcPr>
            <w:tcW w:w="716" w:type="pct"/>
            <w:shd w:val="clear" w:color="auto" w:fill="auto"/>
          </w:tcPr>
          <w:p w14:paraId="7F93486A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428(143)</w:t>
            </w:r>
          </w:p>
        </w:tc>
        <w:tc>
          <w:tcPr>
            <w:tcW w:w="709" w:type="pct"/>
            <w:shd w:val="clear" w:color="auto" w:fill="auto"/>
          </w:tcPr>
          <w:p w14:paraId="504E0D42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510(169)</w:t>
            </w:r>
          </w:p>
        </w:tc>
      </w:tr>
      <w:tr w:rsidR="002821DC" w:rsidRPr="002821DC" w14:paraId="12D542F0" w14:textId="77777777" w:rsidTr="00FD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shd w:val="clear" w:color="auto" w:fill="auto"/>
            <w:noWrap/>
          </w:tcPr>
          <w:p w14:paraId="322A43ED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K, mg/day</w:t>
            </w:r>
          </w:p>
        </w:tc>
        <w:tc>
          <w:tcPr>
            <w:tcW w:w="717" w:type="pct"/>
            <w:shd w:val="clear" w:color="auto" w:fill="auto"/>
            <w:noWrap/>
          </w:tcPr>
          <w:p w14:paraId="1A7CB1F1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2629(1240)</w:t>
            </w:r>
          </w:p>
        </w:tc>
        <w:tc>
          <w:tcPr>
            <w:tcW w:w="716" w:type="pct"/>
            <w:shd w:val="clear" w:color="auto" w:fill="auto"/>
            <w:noWrap/>
          </w:tcPr>
          <w:p w14:paraId="3CC33208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2768(1170)</w:t>
            </w:r>
          </w:p>
        </w:tc>
        <w:tc>
          <w:tcPr>
            <w:tcW w:w="721" w:type="pct"/>
            <w:shd w:val="clear" w:color="auto" w:fill="auto"/>
            <w:noWrap/>
          </w:tcPr>
          <w:p w14:paraId="276341B0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3229(1196)</w:t>
            </w:r>
          </w:p>
        </w:tc>
        <w:tc>
          <w:tcPr>
            <w:tcW w:w="716" w:type="pct"/>
            <w:shd w:val="clear" w:color="auto" w:fill="auto"/>
          </w:tcPr>
          <w:p w14:paraId="25DBBC2E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3712(1261)</w:t>
            </w:r>
          </w:p>
        </w:tc>
        <w:tc>
          <w:tcPr>
            <w:tcW w:w="709" w:type="pct"/>
            <w:shd w:val="clear" w:color="auto" w:fill="auto"/>
          </w:tcPr>
          <w:p w14:paraId="79CEEFDF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4532(1511)</w:t>
            </w:r>
          </w:p>
        </w:tc>
      </w:tr>
      <w:tr w:rsidR="002821DC" w:rsidRPr="002821DC" w14:paraId="0D292F42" w14:textId="77777777" w:rsidTr="00FD0CB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shd w:val="clear" w:color="auto" w:fill="auto"/>
            <w:noWrap/>
            <w:hideMark/>
          </w:tcPr>
          <w:p w14:paraId="1A75ADA8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Protein, %kcal/day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14:paraId="2F93CFE9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16.6(3.0)</w:t>
            </w:r>
          </w:p>
        </w:tc>
        <w:tc>
          <w:tcPr>
            <w:tcW w:w="716" w:type="pct"/>
            <w:shd w:val="clear" w:color="auto" w:fill="auto"/>
            <w:noWrap/>
            <w:hideMark/>
          </w:tcPr>
          <w:p w14:paraId="549BFB3B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16.4(2.7)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7F01DB40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16.2(2.5)</w:t>
            </w:r>
          </w:p>
        </w:tc>
        <w:tc>
          <w:tcPr>
            <w:tcW w:w="716" w:type="pct"/>
            <w:shd w:val="clear" w:color="auto" w:fill="auto"/>
          </w:tcPr>
          <w:p w14:paraId="054517C5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16.0(2.4)</w:t>
            </w:r>
          </w:p>
        </w:tc>
        <w:tc>
          <w:tcPr>
            <w:tcW w:w="709" w:type="pct"/>
            <w:shd w:val="clear" w:color="auto" w:fill="auto"/>
          </w:tcPr>
          <w:p w14:paraId="46AD9B3C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15.6(2.5)</w:t>
            </w:r>
          </w:p>
        </w:tc>
      </w:tr>
      <w:tr w:rsidR="002821DC" w:rsidRPr="002821DC" w14:paraId="2349D27E" w14:textId="77777777" w:rsidTr="00FD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shd w:val="clear" w:color="auto" w:fill="auto"/>
            <w:noWrap/>
            <w:hideMark/>
          </w:tcPr>
          <w:p w14:paraId="00069E05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Fat, %kcal/day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14:paraId="18E8CB49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28.1(6.0)</w:t>
            </w:r>
          </w:p>
        </w:tc>
        <w:tc>
          <w:tcPr>
            <w:tcW w:w="716" w:type="pct"/>
            <w:shd w:val="clear" w:color="auto" w:fill="auto"/>
            <w:noWrap/>
            <w:hideMark/>
          </w:tcPr>
          <w:p w14:paraId="35CB5C1B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28.5(5.5)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5993BDC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28.3(5.3)</w:t>
            </w:r>
          </w:p>
        </w:tc>
        <w:tc>
          <w:tcPr>
            <w:tcW w:w="716" w:type="pct"/>
            <w:shd w:val="clear" w:color="auto" w:fill="auto"/>
          </w:tcPr>
          <w:p w14:paraId="729A5C8E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28.9(5.2)</w:t>
            </w:r>
          </w:p>
        </w:tc>
        <w:tc>
          <w:tcPr>
            <w:tcW w:w="709" w:type="pct"/>
            <w:shd w:val="clear" w:color="auto" w:fill="auto"/>
          </w:tcPr>
          <w:p w14:paraId="26DDBA89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29.2(5.6)</w:t>
            </w:r>
          </w:p>
        </w:tc>
      </w:tr>
      <w:tr w:rsidR="002821DC" w:rsidRPr="002821DC" w14:paraId="421DBD31" w14:textId="77777777" w:rsidTr="00FD0CB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shd w:val="clear" w:color="auto" w:fill="auto"/>
            <w:noWrap/>
            <w:hideMark/>
          </w:tcPr>
          <w:p w14:paraId="621CF281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Carbohydrate, %kcal/day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14:paraId="0B902AB0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57.4(8.6)</w:t>
            </w:r>
          </w:p>
        </w:tc>
        <w:tc>
          <w:tcPr>
            <w:tcW w:w="716" w:type="pct"/>
            <w:shd w:val="clear" w:color="auto" w:fill="auto"/>
            <w:noWrap/>
            <w:hideMark/>
          </w:tcPr>
          <w:p w14:paraId="34C26406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57.2(7.9)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0841BF7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57.8(7.5)</w:t>
            </w:r>
          </w:p>
        </w:tc>
        <w:tc>
          <w:tcPr>
            <w:tcW w:w="716" w:type="pct"/>
            <w:shd w:val="clear" w:color="auto" w:fill="auto"/>
          </w:tcPr>
          <w:p w14:paraId="073187C9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57.6(7.3)</w:t>
            </w:r>
          </w:p>
        </w:tc>
        <w:tc>
          <w:tcPr>
            <w:tcW w:w="709" w:type="pct"/>
            <w:shd w:val="clear" w:color="auto" w:fill="auto"/>
          </w:tcPr>
          <w:p w14:paraId="1232CE37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58.0(7.8)</w:t>
            </w:r>
          </w:p>
        </w:tc>
      </w:tr>
      <w:tr w:rsidR="002821DC" w:rsidRPr="002821DC" w14:paraId="467D92E9" w14:textId="77777777" w:rsidTr="00FD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shd w:val="clear" w:color="auto" w:fill="auto"/>
            <w:noWrap/>
            <w:hideMark/>
          </w:tcPr>
          <w:p w14:paraId="09EFD6E6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Fiber, 1000kcal/day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14:paraId="5113DDB7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15.5(4.9)</w:t>
            </w:r>
          </w:p>
        </w:tc>
        <w:tc>
          <w:tcPr>
            <w:tcW w:w="716" w:type="pct"/>
            <w:shd w:val="clear" w:color="auto" w:fill="auto"/>
            <w:noWrap/>
            <w:hideMark/>
          </w:tcPr>
          <w:p w14:paraId="022D9D1C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15.7(4.4)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2AF0F6AB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16.7(4.3)</w:t>
            </w:r>
          </w:p>
        </w:tc>
        <w:tc>
          <w:tcPr>
            <w:tcW w:w="716" w:type="pct"/>
            <w:shd w:val="clear" w:color="auto" w:fill="auto"/>
          </w:tcPr>
          <w:p w14:paraId="7933BA23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17.7(4.3)</w:t>
            </w:r>
          </w:p>
        </w:tc>
        <w:tc>
          <w:tcPr>
            <w:tcW w:w="709" w:type="pct"/>
            <w:shd w:val="clear" w:color="auto" w:fill="auto"/>
          </w:tcPr>
          <w:p w14:paraId="5078D483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19.6(5.0)</w:t>
            </w:r>
          </w:p>
        </w:tc>
      </w:tr>
      <w:tr w:rsidR="002821DC" w:rsidRPr="002821DC" w14:paraId="6D7A336F" w14:textId="77777777" w:rsidTr="00FD0CB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shd w:val="clear" w:color="auto" w:fill="auto"/>
            <w:noWrap/>
            <w:hideMark/>
          </w:tcPr>
          <w:p w14:paraId="5A79CF02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Saturated fat, %kcal/day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14:paraId="0E075BD1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9.5(2.8)</w:t>
            </w:r>
          </w:p>
        </w:tc>
        <w:tc>
          <w:tcPr>
            <w:tcW w:w="716" w:type="pct"/>
            <w:shd w:val="clear" w:color="auto" w:fill="auto"/>
            <w:noWrap/>
            <w:hideMark/>
          </w:tcPr>
          <w:p w14:paraId="4B5A1D78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9.5(2.6)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B295571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9.3(2.5)</w:t>
            </w:r>
          </w:p>
        </w:tc>
        <w:tc>
          <w:tcPr>
            <w:tcW w:w="716" w:type="pct"/>
            <w:shd w:val="clear" w:color="auto" w:fill="auto"/>
          </w:tcPr>
          <w:p w14:paraId="5BBFA984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9.3(2.4)</w:t>
            </w:r>
          </w:p>
        </w:tc>
        <w:tc>
          <w:tcPr>
            <w:tcW w:w="709" w:type="pct"/>
            <w:shd w:val="clear" w:color="auto" w:fill="auto"/>
          </w:tcPr>
          <w:p w14:paraId="62D70225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9.0(2.6)</w:t>
            </w:r>
          </w:p>
        </w:tc>
      </w:tr>
      <w:tr w:rsidR="002821DC" w:rsidRPr="002821DC" w14:paraId="5A32B9BF" w14:textId="77777777" w:rsidTr="00FD0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shd w:val="clear" w:color="auto" w:fill="auto"/>
            <w:noWrap/>
            <w:hideMark/>
          </w:tcPr>
          <w:p w14:paraId="04141C0B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Monounsaturated fat, %kcal/day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14:paraId="12848912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9.7(2.3)</w:t>
            </w:r>
          </w:p>
        </w:tc>
        <w:tc>
          <w:tcPr>
            <w:tcW w:w="716" w:type="pct"/>
            <w:shd w:val="clear" w:color="auto" w:fill="auto"/>
            <w:noWrap/>
            <w:hideMark/>
          </w:tcPr>
          <w:p w14:paraId="018B3E6D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9.9(2.1)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14:paraId="55E688A1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9.9(2.1)</w:t>
            </w:r>
          </w:p>
        </w:tc>
        <w:tc>
          <w:tcPr>
            <w:tcW w:w="716" w:type="pct"/>
            <w:shd w:val="clear" w:color="auto" w:fill="auto"/>
          </w:tcPr>
          <w:p w14:paraId="081468B3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10.5(2.1)</w:t>
            </w:r>
          </w:p>
        </w:tc>
        <w:tc>
          <w:tcPr>
            <w:tcW w:w="709" w:type="pct"/>
            <w:shd w:val="clear" w:color="auto" w:fill="auto"/>
          </w:tcPr>
          <w:p w14:paraId="120162A9" w14:textId="77777777" w:rsidR="00481818" w:rsidRPr="002821DC" w:rsidRDefault="00481818" w:rsidP="00FD0CB5">
            <w:pPr>
              <w:pStyle w:val="Sinespaciado"/>
              <w:suppressLineNumber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11.1(2.4)</w:t>
            </w:r>
          </w:p>
        </w:tc>
      </w:tr>
      <w:tr w:rsidR="002821DC" w:rsidRPr="002821DC" w14:paraId="4CD6DD0F" w14:textId="77777777" w:rsidTr="00FD0C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70CB1BF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Polyunsaturated fat, %kcal/day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D0BD2A9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4.4(1.4)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99D9B45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4.5(1.3)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E5AAC44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4.6(1.3)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auto"/>
          </w:tcPr>
          <w:p w14:paraId="678F6C77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4.7(1.2)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shd w:val="clear" w:color="auto" w:fill="auto"/>
          </w:tcPr>
          <w:p w14:paraId="0441012D" w14:textId="77777777" w:rsidR="00481818" w:rsidRPr="002821DC" w:rsidRDefault="00481818" w:rsidP="00FD0CB5">
            <w:pPr>
              <w:pStyle w:val="Sinespaciado"/>
              <w:suppressLineNumber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4.8(1.4)</w:t>
            </w:r>
          </w:p>
        </w:tc>
      </w:tr>
    </w:tbl>
    <w:p w14:paraId="69EB6DC0" w14:textId="77777777" w:rsidR="00481818" w:rsidRPr="002821DC" w:rsidRDefault="00481818" w:rsidP="00481818">
      <w:pPr>
        <w:suppressLineNumbers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1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 </w:t>
      </w:r>
      <w:r w:rsidRPr="002821DC">
        <w:rPr>
          <w:rFonts w:ascii="Times New Roman" w:hAnsi="Times New Roman" w:cs="Times New Roman"/>
          <w:sz w:val="24"/>
          <w:szCs w:val="24"/>
          <w:lang w:val="en-US"/>
        </w:rPr>
        <w:t xml:space="preserve">Values are mean ± SD for continuous variables. Values are age standardized to the age distribution of the study population. One serving = ½ avocado. </w:t>
      </w:r>
      <w:r w:rsidRPr="002821D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7DE4EC6" w14:textId="77777777" w:rsidR="00481818" w:rsidRPr="002821DC" w:rsidRDefault="00481818" w:rsidP="00481818">
      <w:pPr>
        <w:suppressLineNumbers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481818" w:rsidRPr="002821DC" w:rsidSect="00481818">
          <w:headerReference w:type="default" r:id="rId6"/>
          <w:pgSz w:w="12240" w:h="15840"/>
          <w:pgMar w:top="1418" w:right="1701" w:bottom="1418" w:left="1701" w:header="709" w:footer="709" w:gutter="0"/>
          <w:lnNumType w:countBy="1" w:restart="continuous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1834"/>
        <w:tblW w:w="5458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1351"/>
        <w:gridCol w:w="1461"/>
        <w:gridCol w:w="1459"/>
        <w:gridCol w:w="1453"/>
        <w:gridCol w:w="1453"/>
        <w:gridCol w:w="1129"/>
      </w:tblGrid>
      <w:tr w:rsidR="002821DC" w:rsidRPr="002821DC" w14:paraId="49DABA74" w14:textId="77777777" w:rsidTr="00FD0CB5">
        <w:tc>
          <w:tcPr>
            <w:tcW w:w="695" w:type="pct"/>
          </w:tcPr>
          <w:p w14:paraId="7680A43E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lastRenderedPageBreak/>
              <w:t>Model</w:t>
            </w:r>
            <w:proofErr w:type="spellEnd"/>
          </w:p>
        </w:tc>
        <w:tc>
          <w:tcPr>
            <w:tcW w:w="700" w:type="pct"/>
          </w:tcPr>
          <w:p w14:paraId="4029E612" w14:textId="77777777" w:rsidR="00481818" w:rsidRPr="002821DC" w:rsidRDefault="00481818" w:rsidP="00FD0CB5">
            <w:pPr>
              <w:pStyle w:val="Sinespaciado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Never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 ≤1/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  <w:proofErr w:type="spellEnd"/>
          </w:p>
        </w:tc>
        <w:tc>
          <w:tcPr>
            <w:tcW w:w="757" w:type="pct"/>
          </w:tcPr>
          <w:p w14:paraId="226C0AA5" w14:textId="77777777" w:rsidR="00481818" w:rsidRPr="002821DC" w:rsidRDefault="00481818" w:rsidP="00FD0CB5">
            <w:pPr>
              <w:pStyle w:val="Sinespaciado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  <w:proofErr w:type="spellEnd"/>
          </w:p>
        </w:tc>
        <w:tc>
          <w:tcPr>
            <w:tcW w:w="756" w:type="pct"/>
          </w:tcPr>
          <w:p w14:paraId="25E12812" w14:textId="77777777" w:rsidR="00481818" w:rsidRPr="002821DC" w:rsidRDefault="00481818" w:rsidP="00FD0CB5">
            <w:pPr>
              <w:pStyle w:val="Sinespaciado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3" w:type="pct"/>
          </w:tcPr>
          <w:p w14:paraId="49CB02FF" w14:textId="77777777" w:rsidR="00481818" w:rsidRPr="002821DC" w:rsidRDefault="00481818" w:rsidP="00FD0CB5">
            <w:pPr>
              <w:pStyle w:val="Sinespaciado"/>
              <w:suppressLineNumbers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3" w:type="pct"/>
          </w:tcPr>
          <w:p w14:paraId="0C3EBCEB" w14:textId="77777777" w:rsidR="00481818" w:rsidRPr="002821DC" w:rsidRDefault="00481818" w:rsidP="00FD0CB5">
            <w:pPr>
              <w:pStyle w:val="Sinespaciado"/>
              <w:suppressLineNumbers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5+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585" w:type="pct"/>
          </w:tcPr>
          <w:p w14:paraId="5DE23366" w14:textId="77777777" w:rsidR="00481818" w:rsidRPr="002821DC" w:rsidRDefault="00481818" w:rsidP="00FD0CB5">
            <w:pPr>
              <w:pStyle w:val="Sinespaciado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2821DC">
              <w:rPr>
                <w:rFonts w:ascii="Times New Roman" w:hAnsi="Times New Roman" w:cs="Times New Roman"/>
                <w:i/>
                <w:sz w:val="24"/>
                <w:szCs w:val="24"/>
                <w:lang w:eastAsia="es-MX"/>
              </w:rPr>
              <w:t>P</w:t>
            </w:r>
            <w:r w:rsidRPr="002821D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-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Trend</w:t>
            </w:r>
            <w:proofErr w:type="spellEnd"/>
          </w:p>
        </w:tc>
      </w:tr>
      <w:tr w:rsidR="002821DC" w:rsidRPr="002821DC" w14:paraId="652A342D" w14:textId="77777777" w:rsidTr="00FD0CB5">
        <w:tc>
          <w:tcPr>
            <w:tcW w:w="695" w:type="pct"/>
          </w:tcPr>
          <w:p w14:paraId="19A69A58" w14:textId="77777777" w:rsidR="00481818" w:rsidRPr="002821DC" w:rsidRDefault="00481818" w:rsidP="00FD0CB5">
            <w:pPr>
              <w:pStyle w:val="Sinespaciado"/>
              <w:suppressLineNumbers/>
              <w:jc w:val="right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Cases</w:t>
            </w:r>
          </w:p>
        </w:tc>
        <w:tc>
          <w:tcPr>
            <w:tcW w:w="700" w:type="pct"/>
          </w:tcPr>
          <w:p w14:paraId="277BCF87" w14:textId="77777777" w:rsidR="00481818" w:rsidRPr="002821DC" w:rsidRDefault="00481818" w:rsidP="00FD0CB5">
            <w:pPr>
              <w:pStyle w:val="Sinespaciado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1528</w:t>
            </w:r>
          </w:p>
        </w:tc>
        <w:tc>
          <w:tcPr>
            <w:tcW w:w="757" w:type="pct"/>
          </w:tcPr>
          <w:p w14:paraId="53D5324D" w14:textId="77777777" w:rsidR="00481818" w:rsidRPr="002821DC" w:rsidRDefault="00481818" w:rsidP="00FD0CB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756" w:type="pct"/>
          </w:tcPr>
          <w:p w14:paraId="34F7A005" w14:textId="77777777" w:rsidR="00481818" w:rsidRPr="002821DC" w:rsidRDefault="00481818" w:rsidP="00FD0CB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753" w:type="pct"/>
          </w:tcPr>
          <w:p w14:paraId="1AC2B6D0" w14:textId="77777777" w:rsidR="00481818" w:rsidRPr="002821DC" w:rsidRDefault="00481818" w:rsidP="00FD0CB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53" w:type="pct"/>
          </w:tcPr>
          <w:p w14:paraId="3AEBF89E" w14:textId="77777777" w:rsidR="00481818" w:rsidRPr="002821DC" w:rsidRDefault="00481818" w:rsidP="00FD0CB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85" w:type="pct"/>
          </w:tcPr>
          <w:p w14:paraId="09ADA1F0" w14:textId="77777777" w:rsidR="00481818" w:rsidRPr="002821DC" w:rsidRDefault="00481818" w:rsidP="00FD0CB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1DC" w:rsidRPr="002821DC" w14:paraId="63B90E93" w14:textId="77777777" w:rsidTr="00FD0CB5">
        <w:tc>
          <w:tcPr>
            <w:tcW w:w="695" w:type="pct"/>
          </w:tcPr>
          <w:p w14:paraId="1F2080D6" w14:textId="77777777" w:rsidR="00481818" w:rsidRPr="002821DC" w:rsidRDefault="00481818" w:rsidP="00FD0CB5">
            <w:pPr>
              <w:pStyle w:val="Sinespaciado"/>
              <w:suppressLineNumbers/>
              <w:jc w:val="right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Person-years</w:t>
            </w:r>
            <w:proofErr w:type="spellEnd"/>
          </w:p>
        </w:tc>
        <w:tc>
          <w:tcPr>
            <w:tcW w:w="700" w:type="pct"/>
          </w:tcPr>
          <w:p w14:paraId="3CFB4717" w14:textId="77777777" w:rsidR="00481818" w:rsidRPr="002821DC" w:rsidRDefault="00481818" w:rsidP="00FD0CB5">
            <w:pPr>
              <w:pStyle w:val="Sinespaciado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38246</w:t>
            </w:r>
          </w:p>
        </w:tc>
        <w:tc>
          <w:tcPr>
            <w:tcW w:w="757" w:type="pct"/>
          </w:tcPr>
          <w:p w14:paraId="0EE323C9" w14:textId="77777777" w:rsidR="00481818" w:rsidRPr="002821DC" w:rsidRDefault="00481818" w:rsidP="00FD0CB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37101</w:t>
            </w:r>
          </w:p>
        </w:tc>
        <w:tc>
          <w:tcPr>
            <w:tcW w:w="756" w:type="pct"/>
          </w:tcPr>
          <w:p w14:paraId="3AE0951C" w14:textId="77777777" w:rsidR="00481818" w:rsidRPr="002821DC" w:rsidRDefault="00481818" w:rsidP="00FD0CB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39251</w:t>
            </w:r>
          </w:p>
        </w:tc>
        <w:tc>
          <w:tcPr>
            <w:tcW w:w="753" w:type="pct"/>
          </w:tcPr>
          <w:p w14:paraId="54C52AC3" w14:textId="77777777" w:rsidR="00481818" w:rsidRPr="002821DC" w:rsidRDefault="00481818" w:rsidP="00FD0CB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29255</w:t>
            </w:r>
          </w:p>
        </w:tc>
        <w:tc>
          <w:tcPr>
            <w:tcW w:w="753" w:type="pct"/>
          </w:tcPr>
          <w:p w14:paraId="2B0661A5" w14:textId="77777777" w:rsidR="00481818" w:rsidRPr="002821DC" w:rsidRDefault="00481818" w:rsidP="00FD0CB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9525</w:t>
            </w:r>
          </w:p>
        </w:tc>
        <w:tc>
          <w:tcPr>
            <w:tcW w:w="585" w:type="pct"/>
          </w:tcPr>
          <w:p w14:paraId="2EDCB283" w14:textId="77777777" w:rsidR="00481818" w:rsidRPr="002821DC" w:rsidRDefault="00481818" w:rsidP="00FD0CB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1DC" w:rsidRPr="002821DC" w14:paraId="6A1152B3" w14:textId="77777777" w:rsidTr="00FD0CB5">
        <w:tc>
          <w:tcPr>
            <w:tcW w:w="695" w:type="pct"/>
          </w:tcPr>
          <w:p w14:paraId="4D710614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Age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adjusted</w:t>
            </w:r>
            <w:proofErr w:type="spellEnd"/>
          </w:p>
        </w:tc>
        <w:tc>
          <w:tcPr>
            <w:tcW w:w="700" w:type="pct"/>
          </w:tcPr>
          <w:p w14:paraId="0402FD98" w14:textId="77777777" w:rsidR="00481818" w:rsidRPr="002821DC" w:rsidRDefault="00481818" w:rsidP="00FD0CB5">
            <w:pPr>
              <w:pStyle w:val="Sinespaciado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Reference</w:t>
            </w:r>
          </w:p>
        </w:tc>
        <w:tc>
          <w:tcPr>
            <w:tcW w:w="757" w:type="pct"/>
          </w:tcPr>
          <w:p w14:paraId="01C758E9" w14:textId="77777777" w:rsidR="00481818" w:rsidRPr="002821DC" w:rsidRDefault="00481818" w:rsidP="00FD0CB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0.94(0.87,1.01)</w:t>
            </w:r>
          </w:p>
        </w:tc>
        <w:tc>
          <w:tcPr>
            <w:tcW w:w="756" w:type="pct"/>
          </w:tcPr>
          <w:p w14:paraId="57AA87F5" w14:textId="77777777" w:rsidR="00481818" w:rsidRPr="002821DC" w:rsidRDefault="00481818" w:rsidP="00FD0CB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0.88(0.82,0.95)</w:t>
            </w:r>
          </w:p>
        </w:tc>
        <w:tc>
          <w:tcPr>
            <w:tcW w:w="753" w:type="pct"/>
          </w:tcPr>
          <w:p w14:paraId="442EAD61" w14:textId="77777777" w:rsidR="00481818" w:rsidRPr="002821DC" w:rsidRDefault="00481818" w:rsidP="00FD0CB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0.81(0.75,0.88)</w:t>
            </w:r>
          </w:p>
        </w:tc>
        <w:tc>
          <w:tcPr>
            <w:tcW w:w="753" w:type="pct"/>
          </w:tcPr>
          <w:p w14:paraId="4DBE37E1" w14:textId="77777777" w:rsidR="00481818" w:rsidRPr="002821DC" w:rsidRDefault="00481818" w:rsidP="00FD0CB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0.79(0.70,0.89)</w:t>
            </w:r>
          </w:p>
        </w:tc>
        <w:tc>
          <w:tcPr>
            <w:tcW w:w="585" w:type="pct"/>
          </w:tcPr>
          <w:p w14:paraId="1572A42F" w14:textId="77777777" w:rsidR="00481818" w:rsidRPr="002821DC" w:rsidRDefault="00481818" w:rsidP="00FD0CB5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&lt;0.0001</w:t>
            </w:r>
          </w:p>
        </w:tc>
      </w:tr>
      <w:tr w:rsidR="002821DC" w:rsidRPr="002821DC" w14:paraId="375572B2" w14:textId="77777777" w:rsidTr="00FD0CB5">
        <w:tc>
          <w:tcPr>
            <w:tcW w:w="695" w:type="pct"/>
          </w:tcPr>
          <w:p w14:paraId="359E7CA3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Multivariable</w:t>
            </w:r>
            <w:r w:rsidRPr="002821DC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2</w:t>
            </w:r>
          </w:p>
        </w:tc>
        <w:tc>
          <w:tcPr>
            <w:tcW w:w="700" w:type="pct"/>
          </w:tcPr>
          <w:p w14:paraId="1C204A5D" w14:textId="77777777" w:rsidR="00481818" w:rsidRPr="002821DC" w:rsidRDefault="00481818" w:rsidP="00FD0CB5">
            <w:pPr>
              <w:pStyle w:val="Sinespaciado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Reference</w:t>
            </w:r>
          </w:p>
        </w:tc>
        <w:tc>
          <w:tcPr>
            <w:tcW w:w="757" w:type="pct"/>
          </w:tcPr>
          <w:p w14:paraId="1DD1A0C3" w14:textId="77777777" w:rsidR="00481818" w:rsidRPr="002821DC" w:rsidRDefault="00481818" w:rsidP="00FD0CB5">
            <w:pPr>
              <w:pStyle w:val="Sinespaciado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0.96(0.89,1.03)</w:t>
            </w:r>
          </w:p>
        </w:tc>
        <w:tc>
          <w:tcPr>
            <w:tcW w:w="756" w:type="pct"/>
          </w:tcPr>
          <w:p w14:paraId="0E111D8D" w14:textId="77777777" w:rsidR="00481818" w:rsidRPr="002821DC" w:rsidRDefault="00481818" w:rsidP="00FD0CB5">
            <w:pPr>
              <w:pStyle w:val="Sinespaciado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0.89(0.83,0.96)</w:t>
            </w:r>
          </w:p>
        </w:tc>
        <w:tc>
          <w:tcPr>
            <w:tcW w:w="753" w:type="pct"/>
          </w:tcPr>
          <w:p w14:paraId="41A7735A" w14:textId="77777777" w:rsidR="00481818" w:rsidRPr="002821DC" w:rsidRDefault="00481818" w:rsidP="00FD0CB5">
            <w:pPr>
              <w:pStyle w:val="Sinespaciado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0.83(0.76,0.90)</w:t>
            </w:r>
          </w:p>
        </w:tc>
        <w:tc>
          <w:tcPr>
            <w:tcW w:w="753" w:type="pct"/>
          </w:tcPr>
          <w:p w14:paraId="50012853" w14:textId="77777777" w:rsidR="00481818" w:rsidRPr="002821DC" w:rsidRDefault="00481818" w:rsidP="00FD0CB5">
            <w:pPr>
              <w:pStyle w:val="Sinespaciado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0.81(0.71,0.92)</w:t>
            </w:r>
          </w:p>
        </w:tc>
        <w:tc>
          <w:tcPr>
            <w:tcW w:w="585" w:type="pct"/>
          </w:tcPr>
          <w:p w14:paraId="5774CFD1" w14:textId="77777777" w:rsidR="00481818" w:rsidRPr="002821DC" w:rsidRDefault="00481818" w:rsidP="00FD0CB5">
            <w:pPr>
              <w:pStyle w:val="Sinespaciado"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&lt;0.0001</w:t>
            </w:r>
          </w:p>
        </w:tc>
      </w:tr>
    </w:tbl>
    <w:p w14:paraId="641DF479" w14:textId="77777777" w:rsidR="00481818" w:rsidRPr="002821DC" w:rsidRDefault="00481818" w:rsidP="00481818">
      <w:pPr>
        <w:suppressLineNumbers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2821DC">
        <w:rPr>
          <w:rFonts w:ascii="Times New Roman" w:hAnsi="Times New Roman" w:cs="Times New Roman"/>
          <w:sz w:val="24"/>
          <w:szCs w:val="24"/>
          <w:lang w:val="en-US"/>
        </w:rPr>
        <w:t xml:space="preserve">Supplemental Table 2. </w:t>
      </w:r>
      <w:bookmarkStart w:id="0" w:name="_Hlk94626972"/>
      <w:r w:rsidRPr="002821DC">
        <w:rPr>
          <w:rFonts w:ascii="Times New Roman" w:hAnsi="Times New Roman" w:cs="Times New Roman"/>
          <w:sz w:val="24"/>
          <w:szCs w:val="24"/>
          <w:lang w:val="en-US"/>
        </w:rPr>
        <w:t xml:space="preserve">Multivariable adjusted incidence rate ratios (95% confidence interval) of incident hypertension by categories of avocado consumption </w:t>
      </w:r>
      <w:bookmarkEnd w:id="0"/>
      <w:r w:rsidRPr="002821DC">
        <w:rPr>
          <w:rFonts w:ascii="Times New Roman" w:hAnsi="Times New Roman" w:cs="Times New Roman"/>
          <w:sz w:val="24"/>
          <w:szCs w:val="24"/>
          <w:lang w:val="en-US"/>
        </w:rPr>
        <w:t xml:space="preserve">frequency in 65,993 women from the Mexican Teachers’ Cohort study using a broader definition for hypertension </w:t>
      </w:r>
      <w:r w:rsidRPr="002821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6C38AFAE" w14:textId="77777777" w:rsidR="00481818" w:rsidRPr="002821DC" w:rsidRDefault="00481818" w:rsidP="00481818">
      <w:pPr>
        <w:suppressLineNumbers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B88B5D" w14:textId="77777777" w:rsidR="00481818" w:rsidRPr="002821DC" w:rsidRDefault="00481818" w:rsidP="00481818">
      <w:pPr>
        <w:pStyle w:val="Sinespaciado"/>
        <w:suppressLineNumbers/>
        <w:rPr>
          <w:rFonts w:ascii="Times New Roman" w:hAnsi="Times New Roman" w:cs="Times New Roman"/>
          <w:sz w:val="24"/>
          <w:szCs w:val="24"/>
          <w:lang w:val="en-US"/>
        </w:rPr>
      </w:pPr>
      <w:r w:rsidRPr="002821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 </w:t>
      </w:r>
      <w:r w:rsidRPr="002821DC">
        <w:rPr>
          <w:rFonts w:ascii="Times New Roman" w:hAnsi="Times New Roman" w:cs="Times New Roman"/>
          <w:sz w:val="24"/>
          <w:szCs w:val="24"/>
          <w:lang w:val="en-US"/>
        </w:rPr>
        <w:t>We assessed as servings per week, and defined one serving as ½ an avocado. As a sensitivity analysis, we used a broader definition of hypertension: participants who answered any one of three questions on hypertension (diagnosis, treatment, and/or year of diagnosis).</w:t>
      </w:r>
    </w:p>
    <w:p w14:paraId="23C75105" w14:textId="77777777" w:rsidR="00481818" w:rsidRPr="002821DC" w:rsidRDefault="00481818" w:rsidP="00481818">
      <w:pPr>
        <w:pStyle w:val="Sinespaciado"/>
        <w:suppressLineNumbers/>
        <w:rPr>
          <w:rFonts w:ascii="Times New Roman" w:hAnsi="Times New Roman" w:cs="Times New Roman"/>
          <w:sz w:val="24"/>
          <w:szCs w:val="24"/>
          <w:lang w:val="en-US"/>
        </w:rPr>
      </w:pPr>
      <w:r w:rsidRPr="002821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2821DC">
        <w:rPr>
          <w:rFonts w:ascii="Times New Roman" w:hAnsi="Times New Roman" w:cs="Times New Roman"/>
          <w:sz w:val="24"/>
          <w:szCs w:val="24"/>
          <w:lang w:val="en-US"/>
        </w:rPr>
        <w:t xml:space="preserve">Multivariable model: age (continuous), smoking (never, ever, current, missing), indigenous (yes/no), internet at home (yes/no), insurance (private, public, other), family history of hypertension (yes/no), menopause (pre, post, unknown), physical activity (continuous), body mass index (continuous), total energy intake (continuous), Healthy Eating Index score (continuous) and multivitamin intake (yes/no). </w:t>
      </w:r>
    </w:p>
    <w:p w14:paraId="307BE550" w14:textId="77777777" w:rsidR="00481818" w:rsidRPr="002821DC" w:rsidRDefault="00481818" w:rsidP="00481818">
      <w:pPr>
        <w:suppressLineNumbers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C190641" w14:textId="77777777" w:rsidR="00481818" w:rsidRPr="002821DC" w:rsidRDefault="00481818" w:rsidP="00481818">
      <w:pPr>
        <w:suppressLineNumbers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711BD70" w14:textId="77777777" w:rsidR="00481818" w:rsidRPr="002821DC" w:rsidRDefault="00481818" w:rsidP="00481818">
      <w:pPr>
        <w:suppressLineNumbers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9D32A6" w14:textId="77777777" w:rsidR="00481818" w:rsidRPr="002821DC" w:rsidRDefault="00481818" w:rsidP="00481818">
      <w:pPr>
        <w:suppressLineNumbers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ACF6A6" w14:textId="77777777" w:rsidR="00481818" w:rsidRPr="002821DC" w:rsidRDefault="00481818" w:rsidP="004818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21D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97F312C" w14:textId="77777777" w:rsidR="00481818" w:rsidRPr="002821DC" w:rsidRDefault="00481818" w:rsidP="00481818">
      <w:pPr>
        <w:suppressLineNumbers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1DC">
        <w:rPr>
          <w:rFonts w:ascii="Times New Roman" w:hAnsi="Times New Roman" w:cs="Times New Roman"/>
          <w:sz w:val="24"/>
          <w:szCs w:val="24"/>
          <w:lang w:val="en-US"/>
        </w:rPr>
        <w:lastRenderedPageBreak/>
        <w:t>Supplemental Table 3. Multivariable adjusted incidence rate ratios (95% confidence interval) of incident hypertension by categories of avocado consumption frequency in 67,383 women from the Mexican Teachers’ Cohort study: sensitivity analyses in participants without type 2 diabetes; unhealthy lifestyle groups: low physical activity, low diet quality score, overweight or obese, current smokers; and stratified by healthy diet.</w:t>
      </w:r>
      <w:r w:rsidRPr="002821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1,3</w:t>
      </w:r>
    </w:p>
    <w:tbl>
      <w:tblPr>
        <w:tblStyle w:val="Tablaconcuadrcula"/>
        <w:tblpPr w:leftFromText="180" w:rightFromText="180" w:vertAnchor="page" w:horzAnchor="page" w:tblpX="991" w:tblpY="3771"/>
        <w:tblW w:w="51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204"/>
        <w:gridCol w:w="1267"/>
        <w:gridCol w:w="1261"/>
        <w:gridCol w:w="1261"/>
        <w:gridCol w:w="1261"/>
        <w:gridCol w:w="1118"/>
      </w:tblGrid>
      <w:tr w:rsidR="002821DC" w:rsidRPr="002821DC" w14:paraId="3778A918" w14:textId="77777777" w:rsidTr="004F0FD4">
        <w:trPr>
          <w:trHeight w:val="20"/>
        </w:trPr>
        <w:tc>
          <w:tcPr>
            <w:tcW w:w="938" w:type="pct"/>
            <w:tcBorders>
              <w:top w:val="single" w:sz="4" w:space="0" w:color="auto"/>
            </w:tcBorders>
          </w:tcPr>
          <w:p w14:paraId="0F8E29FF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1" w:name="_Hlk105576618"/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Model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5BEDDA47" w14:textId="77777777" w:rsidR="00481818" w:rsidRPr="002821DC" w:rsidRDefault="00481818" w:rsidP="004F0FD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Never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 ≤1/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</w:tcBorders>
          </w:tcPr>
          <w:p w14:paraId="4EDBA9F0" w14:textId="77777777" w:rsidR="00481818" w:rsidRPr="002821DC" w:rsidRDefault="00481818" w:rsidP="004F0FD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</w:tcBorders>
          </w:tcPr>
          <w:p w14:paraId="5C13355A" w14:textId="77777777" w:rsidR="00481818" w:rsidRPr="002821DC" w:rsidRDefault="00481818" w:rsidP="004F0FD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</w:tcBorders>
          </w:tcPr>
          <w:p w14:paraId="67F29D60" w14:textId="77777777" w:rsidR="00481818" w:rsidRPr="002821DC" w:rsidRDefault="00481818" w:rsidP="004F0FD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</w:tcBorders>
          </w:tcPr>
          <w:p w14:paraId="618C6A5A" w14:textId="77777777" w:rsidR="00481818" w:rsidRPr="002821DC" w:rsidRDefault="00481818" w:rsidP="004F0FD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5+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</w:tcBorders>
          </w:tcPr>
          <w:p w14:paraId="62D8EFE9" w14:textId="77777777" w:rsidR="00481818" w:rsidRPr="002821DC" w:rsidRDefault="00481818" w:rsidP="004F0FD4">
            <w:pPr>
              <w:suppressLineNumber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Trend</w:t>
            </w:r>
            <w:proofErr w:type="spellEnd"/>
          </w:p>
        </w:tc>
      </w:tr>
      <w:tr w:rsidR="002821DC" w:rsidRPr="002821DC" w14:paraId="13707328" w14:textId="77777777" w:rsidTr="004F0FD4">
        <w:trPr>
          <w:trHeight w:val="20"/>
        </w:trPr>
        <w:tc>
          <w:tcPr>
            <w:tcW w:w="938" w:type="pct"/>
          </w:tcPr>
          <w:p w14:paraId="040A9FF3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pct"/>
          </w:tcPr>
          <w:p w14:paraId="26A6D524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pct"/>
          </w:tcPr>
          <w:p w14:paraId="694B91D4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</w:tcPr>
          <w:p w14:paraId="1326645C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</w:tcPr>
          <w:p w14:paraId="42E4D7F1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</w:tcPr>
          <w:p w14:paraId="603D0D11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6" w:type="pct"/>
          </w:tcPr>
          <w:p w14:paraId="212B412F" w14:textId="77777777" w:rsidR="00481818" w:rsidRPr="002821DC" w:rsidRDefault="00481818" w:rsidP="004F0FD4">
            <w:pPr>
              <w:suppressLineNumbers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821DC" w:rsidRPr="002821DC" w14:paraId="5647126A" w14:textId="77777777" w:rsidTr="004F0FD4">
        <w:trPr>
          <w:trHeight w:val="20"/>
        </w:trPr>
        <w:tc>
          <w:tcPr>
            <w:tcW w:w="938" w:type="pct"/>
          </w:tcPr>
          <w:p w14:paraId="5BFE7928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Without Type 2 Diabetics</w:t>
            </w:r>
          </w:p>
        </w:tc>
        <w:tc>
          <w:tcPr>
            <w:tcW w:w="663" w:type="pct"/>
          </w:tcPr>
          <w:p w14:paraId="4C7AD324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pct"/>
          </w:tcPr>
          <w:p w14:paraId="1F02DD3A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</w:tcPr>
          <w:p w14:paraId="4BEDC90B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</w:tcPr>
          <w:p w14:paraId="7C469611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</w:tcPr>
          <w:p w14:paraId="3AF7F9AB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6" w:type="pct"/>
          </w:tcPr>
          <w:p w14:paraId="5631F9C0" w14:textId="77777777" w:rsidR="00481818" w:rsidRPr="002821DC" w:rsidRDefault="00481818" w:rsidP="004F0FD4">
            <w:pPr>
              <w:suppressLineNumbers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821DC" w:rsidRPr="002821DC" w14:paraId="475D8125" w14:textId="77777777" w:rsidTr="004F0FD4">
        <w:trPr>
          <w:trHeight w:val="20"/>
        </w:trPr>
        <w:tc>
          <w:tcPr>
            <w:tcW w:w="938" w:type="pct"/>
          </w:tcPr>
          <w:p w14:paraId="7F9A5A46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Cases</w:t>
            </w:r>
          </w:p>
        </w:tc>
        <w:tc>
          <w:tcPr>
            <w:tcW w:w="663" w:type="pct"/>
          </w:tcPr>
          <w:p w14:paraId="5F86339A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1027</w:t>
            </w:r>
          </w:p>
        </w:tc>
        <w:tc>
          <w:tcPr>
            <w:tcW w:w="698" w:type="pct"/>
          </w:tcPr>
          <w:p w14:paraId="3A7684AB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918</w:t>
            </w:r>
          </w:p>
        </w:tc>
        <w:tc>
          <w:tcPr>
            <w:tcW w:w="695" w:type="pct"/>
          </w:tcPr>
          <w:p w14:paraId="6FCC7946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969</w:t>
            </w:r>
          </w:p>
        </w:tc>
        <w:tc>
          <w:tcPr>
            <w:tcW w:w="695" w:type="pct"/>
          </w:tcPr>
          <w:p w14:paraId="12555484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712</w:t>
            </w:r>
          </w:p>
        </w:tc>
        <w:tc>
          <w:tcPr>
            <w:tcW w:w="695" w:type="pct"/>
          </w:tcPr>
          <w:p w14:paraId="6E97F696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616" w:type="pct"/>
          </w:tcPr>
          <w:p w14:paraId="56DBBFE4" w14:textId="77777777" w:rsidR="00481818" w:rsidRPr="002821DC" w:rsidRDefault="00481818" w:rsidP="004F0FD4">
            <w:pPr>
              <w:suppressLineNumbers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821DC" w:rsidRPr="002821DC" w14:paraId="3A15723B" w14:textId="77777777" w:rsidTr="004F0FD4">
        <w:trPr>
          <w:trHeight w:val="20"/>
        </w:trPr>
        <w:tc>
          <w:tcPr>
            <w:tcW w:w="938" w:type="pct"/>
          </w:tcPr>
          <w:p w14:paraId="693030D2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Person years</w:t>
            </w:r>
          </w:p>
        </w:tc>
        <w:tc>
          <w:tcPr>
            <w:tcW w:w="663" w:type="pct"/>
          </w:tcPr>
          <w:p w14:paraId="78CDD3F5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39240</w:t>
            </w:r>
          </w:p>
        </w:tc>
        <w:tc>
          <w:tcPr>
            <w:tcW w:w="698" w:type="pct"/>
          </w:tcPr>
          <w:p w14:paraId="0B495EE2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37754</w:t>
            </w:r>
          </w:p>
        </w:tc>
        <w:tc>
          <w:tcPr>
            <w:tcW w:w="695" w:type="pct"/>
          </w:tcPr>
          <w:p w14:paraId="18C9C7C4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39866</w:t>
            </w:r>
          </w:p>
        </w:tc>
        <w:tc>
          <w:tcPr>
            <w:tcW w:w="695" w:type="pct"/>
          </w:tcPr>
          <w:p w14:paraId="10015E82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29568</w:t>
            </w:r>
          </w:p>
        </w:tc>
        <w:tc>
          <w:tcPr>
            <w:tcW w:w="695" w:type="pct"/>
          </w:tcPr>
          <w:p w14:paraId="1F934C76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9627</w:t>
            </w:r>
          </w:p>
        </w:tc>
        <w:tc>
          <w:tcPr>
            <w:tcW w:w="616" w:type="pct"/>
          </w:tcPr>
          <w:p w14:paraId="70E91D49" w14:textId="77777777" w:rsidR="00481818" w:rsidRPr="002821DC" w:rsidRDefault="00481818" w:rsidP="004F0FD4">
            <w:pPr>
              <w:suppressLineNumbers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821DC" w:rsidRPr="002821DC" w14:paraId="135752EA" w14:textId="77777777" w:rsidTr="004F0FD4">
        <w:trPr>
          <w:trHeight w:val="20"/>
        </w:trPr>
        <w:tc>
          <w:tcPr>
            <w:tcW w:w="938" w:type="pct"/>
          </w:tcPr>
          <w:p w14:paraId="63CC0CE2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Multivariable</w:t>
            </w: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3" w:type="pct"/>
          </w:tcPr>
          <w:p w14:paraId="261736EF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Reference</w:t>
            </w:r>
          </w:p>
        </w:tc>
        <w:tc>
          <w:tcPr>
            <w:tcW w:w="698" w:type="pct"/>
          </w:tcPr>
          <w:p w14:paraId="63A339D3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0.96(0.85,1.10)</w:t>
            </w:r>
          </w:p>
        </w:tc>
        <w:tc>
          <w:tcPr>
            <w:tcW w:w="695" w:type="pct"/>
          </w:tcPr>
          <w:p w14:paraId="07EE4D0A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0.91(0.80,1.04)</w:t>
            </w:r>
          </w:p>
        </w:tc>
        <w:tc>
          <w:tcPr>
            <w:tcW w:w="695" w:type="pct"/>
          </w:tcPr>
          <w:p w14:paraId="5C0E35FF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0.88(0.77,1.02)</w:t>
            </w:r>
          </w:p>
        </w:tc>
        <w:tc>
          <w:tcPr>
            <w:tcW w:w="695" w:type="pct"/>
          </w:tcPr>
          <w:p w14:paraId="283A6EC6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0.83(0.70,1.00)</w:t>
            </w:r>
          </w:p>
        </w:tc>
        <w:tc>
          <w:tcPr>
            <w:tcW w:w="616" w:type="pct"/>
          </w:tcPr>
          <w:p w14:paraId="64B8746C" w14:textId="77777777" w:rsidR="00481818" w:rsidRPr="002821DC" w:rsidRDefault="00481818" w:rsidP="004F0FD4">
            <w:pPr>
              <w:suppressLineNumbers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2821DC" w:rsidRPr="002821DC" w14:paraId="2DC27547" w14:textId="77777777" w:rsidTr="004F0FD4">
        <w:trPr>
          <w:trHeight w:val="20"/>
        </w:trPr>
        <w:tc>
          <w:tcPr>
            <w:tcW w:w="938" w:type="pct"/>
          </w:tcPr>
          <w:p w14:paraId="1814A244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pct"/>
          </w:tcPr>
          <w:p w14:paraId="6AA1DA93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8" w:type="pct"/>
          </w:tcPr>
          <w:p w14:paraId="5E4B2B5E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</w:tcPr>
          <w:p w14:paraId="04CB998E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</w:tcPr>
          <w:p w14:paraId="11CE9F5A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</w:tcPr>
          <w:p w14:paraId="3EC3ED1A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16" w:type="pct"/>
          </w:tcPr>
          <w:p w14:paraId="7D6BDB21" w14:textId="77777777" w:rsidR="00481818" w:rsidRPr="002821DC" w:rsidRDefault="00481818" w:rsidP="004F0FD4">
            <w:pPr>
              <w:suppressLineNumbers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821DC" w:rsidRPr="002821DC" w14:paraId="77FC0C46" w14:textId="77777777" w:rsidTr="004F0FD4">
        <w:trPr>
          <w:trHeight w:val="20"/>
        </w:trPr>
        <w:tc>
          <w:tcPr>
            <w:tcW w:w="938" w:type="pct"/>
          </w:tcPr>
          <w:p w14:paraId="1819FB0A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Unhealthy lifestyle </w:t>
            </w:r>
          </w:p>
        </w:tc>
        <w:tc>
          <w:tcPr>
            <w:tcW w:w="663" w:type="pct"/>
          </w:tcPr>
          <w:p w14:paraId="37C064BB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8" w:type="pct"/>
          </w:tcPr>
          <w:p w14:paraId="6AE53951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</w:tcPr>
          <w:p w14:paraId="76D4BB07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</w:tcPr>
          <w:p w14:paraId="5A17FD3E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</w:tcPr>
          <w:p w14:paraId="655B1D8C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16" w:type="pct"/>
          </w:tcPr>
          <w:p w14:paraId="73895E85" w14:textId="77777777" w:rsidR="00481818" w:rsidRPr="002821DC" w:rsidRDefault="00481818" w:rsidP="004F0FD4">
            <w:pPr>
              <w:suppressLineNumbers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821DC" w:rsidRPr="002821DC" w14:paraId="205A9363" w14:textId="77777777" w:rsidTr="004F0FD4">
        <w:trPr>
          <w:trHeight w:val="20"/>
        </w:trPr>
        <w:tc>
          <w:tcPr>
            <w:tcW w:w="938" w:type="pct"/>
          </w:tcPr>
          <w:p w14:paraId="1B6FD24B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Cases</w:t>
            </w:r>
          </w:p>
        </w:tc>
        <w:tc>
          <w:tcPr>
            <w:tcW w:w="663" w:type="pct"/>
          </w:tcPr>
          <w:p w14:paraId="2BE33A46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698" w:type="pct"/>
          </w:tcPr>
          <w:p w14:paraId="473F5DA8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695" w:type="pct"/>
          </w:tcPr>
          <w:p w14:paraId="64F8C1C8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695" w:type="pct"/>
          </w:tcPr>
          <w:p w14:paraId="362F07FF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695" w:type="pct"/>
          </w:tcPr>
          <w:p w14:paraId="4552A285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16" w:type="pct"/>
          </w:tcPr>
          <w:p w14:paraId="0E319CD7" w14:textId="77777777" w:rsidR="00481818" w:rsidRPr="002821DC" w:rsidRDefault="00481818" w:rsidP="004F0FD4">
            <w:pPr>
              <w:suppressLineNumbers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821DC" w:rsidRPr="002821DC" w14:paraId="1F991BE3" w14:textId="77777777" w:rsidTr="004F0FD4">
        <w:trPr>
          <w:trHeight w:val="20"/>
        </w:trPr>
        <w:tc>
          <w:tcPr>
            <w:tcW w:w="938" w:type="pct"/>
          </w:tcPr>
          <w:p w14:paraId="4DD5080B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Person years</w:t>
            </w:r>
          </w:p>
        </w:tc>
        <w:tc>
          <w:tcPr>
            <w:tcW w:w="663" w:type="pct"/>
          </w:tcPr>
          <w:p w14:paraId="00A267FD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33480</w:t>
            </w:r>
          </w:p>
        </w:tc>
        <w:tc>
          <w:tcPr>
            <w:tcW w:w="698" w:type="pct"/>
          </w:tcPr>
          <w:p w14:paraId="717C0E27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30779</w:t>
            </w:r>
          </w:p>
        </w:tc>
        <w:tc>
          <w:tcPr>
            <w:tcW w:w="695" w:type="pct"/>
          </w:tcPr>
          <w:p w14:paraId="3F37E5AE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31287</w:t>
            </w:r>
          </w:p>
        </w:tc>
        <w:tc>
          <w:tcPr>
            <w:tcW w:w="695" w:type="pct"/>
          </w:tcPr>
          <w:p w14:paraId="5E731ECC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21926</w:t>
            </w:r>
          </w:p>
        </w:tc>
        <w:tc>
          <w:tcPr>
            <w:tcW w:w="695" w:type="pct"/>
          </w:tcPr>
          <w:p w14:paraId="0171691B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6794</w:t>
            </w:r>
          </w:p>
        </w:tc>
        <w:tc>
          <w:tcPr>
            <w:tcW w:w="616" w:type="pct"/>
          </w:tcPr>
          <w:p w14:paraId="76D9E0FC" w14:textId="77777777" w:rsidR="00481818" w:rsidRPr="002821DC" w:rsidRDefault="00481818" w:rsidP="004F0FD4">
            <w:pPr>
              <w:suppressLineNumbers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821DC" w:rsidRPr="002821DC" w14:paraId="5A9DC54D" w14:textId="77777777" w:rsidTr="004F0FD4">
        <w:trPr>
          <w:trHeight w:val="20"/>
        </w:trPr>
        <w:tc>
          <w:tcPr>
            <w:tcW w:w="938" w:type="pct"/>
          </w:tcPr>
          <w:p w14:paraId="4FCF878A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Multivariable</w:t>
            </w: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3" w:type="pct"/>
          </w:tcPr>
          <w:p w14:paraId="678F9C30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698" w:type="pct"/>
          </w:tcPr>
          <w:p w14:paraId="0B67BC3A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0.95(0.87,1.05)</w:t>
            </w:r>
          </w:p>
        </w:tc>
        <w:tc>
          <w:tcPr>
            <w:tcW w:w="695" w:type="pct"/>
          </w:tcPr>
          <w:p w14:paraId="25ACA7EE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0.93(0.85,1.02)</w:t>
            </w:r>
          </w:p>
        </w:tc>
        <w:tc>
          <w:tcPr>
            <w:tcW w:w="695" w:type="pct"/>
          </w:tcPr>
          <w:p w14:paraId="6BB32B67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0.88(0.79,0.98)</w:t>
            </w:r>
          </w:p>
        </w:tc>
        <w:tc>
          <w:tcPr>
            <w:tcW w:w="695" w:type="pct"/>
          </w:tcPr>
          <w:p w14:paraId="5394F55E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0.81(0.68,0.96)</w:t>
            </w:r>
          </w:p>
        </w:tc>
        <w:tc>
          <w:tcPr>
            <w:tcW w:w="616" w:type="pct"/>
          </w:tcPr>
          <w:p w14:paraId="1496072B" w14:textId="77777777" w:rsidR="00481818" w:rsidRPr="002821DC" w:rsidRDefault="00481818" w:rsidP="004F0FD4">
            <w:pPr>
              <w:suppressLineNumbers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2821DC" w:rsidRPr="002821DC" w14:paraId="262EA4EF" w14:textId="77777777" w:rsidTr="004F0FD4">
        <w:trPr>
          <w:trHeight w:val="20"/>
        </w:trPr>
        <w:tc>
          <w:tcPr>
            <w:tcW w:w="938" w:type="pct"/>
          </w:tcPr>
          <w:p w14:paraId="71A6FC27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pct"/>
          </w:tcPr>
          <w:p w14:paraId="2E245490" w14:textId="77777777" w:rsidR="00481818" w:rsidRPr="002821DC" w:rsidRDefault="00481818" w:rsidP="004F0FD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42CCDD79" w14:textId="77777777" w:rsidR="00481818" w:rsidRPr="002821DC" w:rsidRDefault="00481818" w:rsidP="004F0FD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48593789" w14:textId="77777777" w:rsidR="00481818" w:rsidRPr="002821DC" w:rsidRDefault="00481818" w:rsidP="004F0FD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21B44EAD" w14:textId="77777777" w:rsidR="00481818" w:rsidRPr="002821DC" w:rsidRDefault="00481818" w:rsidP="004F0FD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1D3AF667" w14:textId="77777777" w:rsidR="00481818" w:rsidRPr="002821DC" w:rsidRDefault="00481818" w:rsidP="004F0FD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7A0B7FB1" w14:textId="77777777" w:rsidR="00481818" w:rsidRPr="002821DC" w:rsidRDefault="00481818" w:rsidP="004F0FD4">
            <w:pPr>
              <w:suppressLineNumber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1DC" w:rsidRPr="002821DC" w14:paraId="2BDEA61A" w14:textId="77777777" w:rsidTr="004F0FD4">
        <w:trPr>
          <w:trHeight w:val="20"/>
        </w:trPr>
        <w:tc>
          <w:tcPr>
            <w:tcW w:w="938" w:type="pct"/>
          </w:tcPr>
          <w:p w14:paraId="667A3392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Unhealthy diet</w:t>
            </w:r>
          </w:p>
        </w:tc>
        <w:tc>
          <w:tcPr>
            <w:tcW w:w="663" w:type="pct"/>
          </w:tcPr>
          <w:p w14:paraId="79196491" w14:textId="77777777" w:rsidR="00481818" w:rsidRPr="002821DC" w:rsidRDefault="00481818" w:rsidP="004F0FD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5E340A88" w14:textId="77777777" w:rsidR="00481818" w:rsidRPr="002821DC" w:rsidRDefault="00481818" w:rsidP="004F0FD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0D84E6FD" w14:textId="77777777" w:rsidR="00481818" w:rsidRPr="002821DC" w:rsidRDefault="00481818" w:rsidP="004F0FD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3E9E3ABF" w14:textId="77777777" w:rsidR="00481818" w:rsidRPr="002821DC" w:rsidRDefault="00481818" w:rsidP="004F0FD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57408C20" w14:textId="77777777" w:rsidR="00481818" w:rsidRPr="002821DC" w:rsidRDefault="00481818" w:rsidP="004F0FD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624C8030" w14:textId="77777777" w:rsidR="00481818" w:rsidRPr="002821DC" w:rsidRDefault="00481818" w:rsidP="004F0FD4">
            <w:pPr>
              <w:suppressLineNumber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1DC" w:rsidRPr="002821DC" w14:paraId="611C9FB3" w14:textId="77777777" w:rsidTr="004F0FD4">
        <w:trPr>
          <w:trHeight w:val="20"/>
        </w:trPr>
        <w:tc>
          <w:tcPr>
            <w:tcW w:w="938" w:type="pct"/>
          </w:tcPr>
          <w:p w14:paraId="1797062B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Cases</w:t>
            </w:r>
          </w:p>
        </w:tc>
        <w:tc>
          <w:tcPr>
            <w:tcW w:w="663" w:type="pct"/>
          </w:tcPr>
          <w:p w14:paraId="17D4677B" w14:textId="77777777" w:rsidR="00481818" w:rsidRPr="002821DC" w:rsidRDefault="00481818" w:rsidP="004F0FD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698" w:type="pct"/>
          </w:tcPr>
          <w:p w14:paraId="4A929494" w14:textId="77777777" w:rsidR="00481818" w:rsidRPr="002821DC" w:rsidRDefault="00481818" w:rsidP="004F0FD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695" w:type="pct"/>
          </w:tcPr>
          <w:p w14:paraId="745AC2C3" w14:textId="77777777" w:rsidR="00481818" w:rsidRPr="002821DC" w:rsidRDefault="00481818" w:rsidP="004F0FD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695" w:type="pct"/>
          </w:tcPr>
          <w:p w14:paraId="58EE9A3D" w14:textId="77777777" w:rsidR="00481818" w:rsidRPr="002821DC" w:rsidRDefault="00481818" w:rsidP="004F0FD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695" w:type="pct"/>
          </w:tcPr>
          <w:p w14:paraId="54A00979" w14:textId="77777777" w:rsidR="00481818" w:rsidRPr="002821DC" w:rsidRDefault="00481818" w:rsidP="004F0FD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16" w:type="pct"/>
          </w:tcPr>
          <w:p w14:paraId="1A9855B4" w14:textId="77777777" w:rsidR="00481818" w:rsidRPr="002821DC" w:rsidRDefault="00481818" w:rsidP="004F0FD4">
            <w:pPr>
              <w:suppressLineNumber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1DC" w:rsidRPr="002821DC" w14:paraId="768B4120" w14:textId="77777777" w:rsidTr="004F0FD4">
        <w:trPr>
          <w:trHeight w:val="20"/>
        </w:trPr>
        <w:tc>
          <w:tcPr>
            <w:tcW w:w="938" w:type="pct"/>
            <w:noWrap/>
          </w:tcPr>
          <w:p w14:paraId="2227708B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Person years</w:t>
            </w:r>
          </w:p>
        </w:tc>
        <w:tc>
          <w:tcPr>
            <w:tcW w:w="663" w:type="pct"/>
            <w:noWrap/>
          </w:tcPr>
          <w:p w14:paraId="5E154828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30216</w:t>
            </w:r>
          </w:p>
        </w:tc>
        <w:tc>
          <w:tcPr>
            <w:tcW w:w="698" w:type="pct"/>
            <w:noWrap/>
          </w:tcPr>
          <w:p w14:paraId="717E0131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27257</w:t>
            </w:r>
          </w:p>
        </w:tc>
        <w:tc>
          <w:tcPr>
            <w:tcW w:w="695" w:type="pct"/>
            <w:noWrap/>
          </w:tcPr>
          <w:p w14:paraId="0A00ACC4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26910</w:t>
            </w:r>
          </w:p>
        </w:tc>
        <w:tc>
          <w:tcPr>
            <w:tcW w:w="695" w:type="pct"/>
            <w:noWrap/>
          </w:tcPr>
          <w:p w14:paraId="56F08756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18083</w:t>
            </w:r>
          </w:p>
        </w:tc>
        <w:tc>
          <w:tcPr>
            <w:tcW w:w="695" w:type="pct"/>
            <w:noWrap/>
          </w:tcPr>
          <w:p w14:paraId="6484C78E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5021</w:t>
            </w:r>
          </w:p>
        </w:tc>
        <w:tc>
          <w:tcPr>
            <w:tcW w:w="616" w:type="pct"/>
            <w:noWrap/>
          </w:tcPr>
          <w:p w14:paraId="54E88034" w14:textId="77777777" w:rsidR="00481818" w:rsidRPr="002821DC" w:rsidRDefault="00481818" w:rsidP="004F0FD4">
            <w:pPr>
              <w:suppressLineNumber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21DC" w:rsidRPr="002821DC" w14:paraId="592D7B6E" w14:textId="77777777" w:rsidTr="004F0FD4">
        <w:trPr>
          <w:trHeight w:val="20"/>
        </w:trPr>
        <w:tc>
          <w:tcPr>
            <w:tcW w:w="938" w:type="pct"/>
            <w:noWrap/>
          </w:tcPr>
          <w:p w14:paraId="574E5A97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Multivariable</w:t>
            </w: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3" w:type="pct"/>
            <w:noWrap/>
          </w:tcPr>
          <w:p w14:paraId="73F63755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Reference</w:t>
            </w:r>
          </w:p>
        </w:tc>
        <w:tc>
          <w:tcPr>
            <w:tcW w:w="698" w:type="pct"/>
            <w:noWrap/>
          </w:tcPr>
          <w:p w14:paraId="47B5A7F9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0.94(0.85,1.05)</w:t>
            </w:r>
          </w:p>
        </w:tc>
        <w:tc>
          <w:tcPr>
            <w:tcW w:w="695" w:type="pct"/>
            <w:noWrap/>
          </w:tcPr>
          <w:p w14:paraId="1EF9CB1C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0.94(0.85,1.05)</w:t>
            </w:r>
          </w:p>
        </w:tc>
        <w:tc>
          <w:tcPr>
            <w:tcW w:w="695" w:type="pct"/>
            <w:noWrap/>
          </w:tcPr>
          <w:p w14:paraId="6FF1A7DE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0.87(0.77,0.98)</w:t>
            </w:r>
          </w:p>
        </w:tc>
        <w:tc>
          <w:tcPr>
            <w:tcW w:w="695" w:type="pct"/>
            <w:noWrap/>
          </w:tcPr>
          <w:p w14:paraId="24C1E06B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0.75(0.61,0.92)</w:t>
            </w:r>
          </w:p>
        </w:tc>
        <w:tc>
          <w:tcPr>
            <w:tcW w:w="616" w:type="pct"/>
            <w:noWrap/>
          </w:tcPr>
          <w:p w14:paraId="3CCB2A95" w14:textId="77777777" w:rsidR="00481818" w:rsidRPr="002821DC" w:rsidRDefault="00481818" w:rsidP="004F0FD4">
            <w:pPr>
              <w:suppressLineNumber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2821DC" w:rsidRPr="002821DC" w14:paraId="5ED4C676" w14:textId="77777777" w:rsidTr="004F0FD4">
        <w:trPr>
          <w:trHeight w:val="20"/>
        </w:trPr>
        <w:tc>
          <w:tcPr>
            <w:tcW w:w="938" w:type="pct"/>
            <w:noWrap/>
          </w:tcPr>
          <w:p w14:paraId="40E51AFB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pct"/>
            <w:noWrap/>
          </w:tcPr>
          <w:p w14:paraId="3048D7DE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pct"/>
            <w:noWrap/>
          </w:tcPr>
          <w:p w14:paraId="758E1A77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  <w:noWrap/>
          </w:tcPr>
          <w:p w14:paraId="679A379F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  <w:noWrap/>
          </w:tcPr>
          <w:p w14:paraId="2254BA49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  <w:noWrap/>
          </w:tcPr>
          <w:p w14:paraId="277B4F19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6" w:type="pct"/>
            <w:noWrap/>
          </w:tcPr>
          <w:p w14:paraId="40963DFC" w14:textId="77777777" w:rsidR="00481818" w:rsidRPr="002821DC" w:rsidRDefault="00481818" w:rsidP="004F0FD4">
            <w:pPr>
              <w:suppressLineNumber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21DC" w:rsidRPr="002821DC" w14:paraId="154D6061" w14:textId="77777777" w:rsidTr="004F0FD4">
        <w:trPr>
          <w:trHeight w:val="20"/>
        </w:trPr>
        <w:tc>
          <w:tcPr>
            <w:tcW w:w="938" w:type="pct"/>
            <w:noWrap/>
          </w:tcPr>
          <w:p w14:paraId="23CE7582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Healthy diet</w:t>
            </w:r>
          </w:p>
        </w:tc>
        <w:tc>
          <w:tcPr>
            <w:tcW w:w="663" w:type="pct"/>
            <w:noWrap/>
          </w:tcPr>
          <w:p w14:paraId="427ED17F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pct"/>
            <w:noWrap/>
          </w:tcPr>
          <w:p w14:paraId="1637C3BD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  <w:noWrap/>
          </w:tcPr>
          <w:p w14:paraId="745CF1E3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  <w:noWrap/>
          </w:tcPr>
          <w:p w14:paraId="2CB89591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  <w:noWrap/>
          </w:tcPr>
          <w:p w14:paraId="404E9825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6" w:type="pct"/>
            <w:noWrap/>
          </w:tcPr>
          <w:p w14:paraId="222F8D53" w14:textId="77777777" w:rsidR="00481818" w:rsidRPr="002821DC" w:rsidRDefault="00481818" w:rsidP="004F0FD4">
            <w:pPr>
              <w:suppressLineNumber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21DC" w:rsidRPr="002821DC" w14:paraId="78C6423C" w14:textId="77777777" w:rsidTr="004F0FD4">
        <w:trPr>
          <w:trHeight w:val="20"/>
        </w:trPr>
        <w:tc>
          <w:tcPr>
            <w:tcW w:w="938" w:type="pct"/>
            <w:noWrap/>
          </w:tcPr>
          <w:p w14:paraId="547717B1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Cases</w:t>
            </w:r>
          </w:p>
        </w:tc>
        <w:tc>
          <w:tcPr>
            <w:tcW w:w="663" w:type="pct"/>
            <w:noWrap/>
          </w:tcPr>
          <w:p w14:paraId="77D4D2D0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698" w:type="pct"/>
            <w:noWrap/>
          </w:tcPr>
          <w:p w14:paraId="3AA87CE2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297</w:t>
            </w:r>
          </w:p>
        </w:tc>
        <w:tc>
          <w:tcPr>
            <w:tcW w:w="695" w:type="pct"/>
            <w:noWrap/>
          </w:tcPr>
          <w:p w14:paraId="6CCBC5BD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324</w:t>
            </w:r>
          </w:p>
        </w:tc>
        <w:tc>
          <w:tcPr>
            <w:tcW w:w="695" w:type="pct"/>
            <w:noWrap/>
          </w:tcPr>
          <w:p w14:paraId="606DC31E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297</w:t>
            </w:r>
          </w:p>
        </w:tc>
        <w:tc>
          <w:tcPr>
            <w:tcW w:w="695" w:type="pct"/>
            <w:noWrap/>
          </w:tcPr>
          <w:p w14:paraId="6DE33F9F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616" w:type="pct"/>
            <w:noWrap/>
          </w:tcPr>
          <w:p w14:paraId="420C9BEA" w14:textId="77777777" w:rsidR="00481818" w:rsidRPr="002821DC" w:rsidRDefault="00481818" w:rsidP="004F0FD4">
            <w:pPr>
              <w:suppressLineNumber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21DC" w:rsidRPr="002821DC" w14:paraId="25C34791" w14:textId="77777777" w:rsidTr="004F0FD4">
        <w:trPr>
          <w:trHeight w:val="20"/>
        </w:trPr>
        <w:tc>
          <w:tcPr>
            <w:tcW w:w="938" w:type="pct"/>
            <w:noWrap/>
          </w:tcPr>
          <w:p w14:paraId="68E7FD04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Person years</w:t>
            </w:r>
          </w:p>
        </w:tc>
        <w:tc>
          <w:tcPr>
            <w:tcW w:w="663" w:type="pct"/>
            <w:noWrap/>
          </w:tcPr>
          <w:p w14:paraId="26E28129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10208</w:t>
            </w:r>
          </w:p>
        </w:tc>
        <w:tc>
          <w:tcPr>
            <w:tcW w:w="698" w:type="pct"/>
            <w:noWrap/>
          </w:tcPr>
          <w:p w14:paraId="5A81BB4A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11530</w:t>
            </w:r>
          </w:p>
        </w:tc>
        <w:tc>
          <w:tcPr>
            <w:tcW w:w="695" w:type="pct"/>
            <w:noWrap/>
          </w:tcPr>
          <w:p w14:paraId="3DFAE4F8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14137</w:t>
            </w:r>
          </w:p>
        </w:tc>
        <w:tc>
          <w:tcPr>
            <w:tcW w:w="695" w:type="pct"/>
            <w:noWrap/>
          </w:tcPr>
          <w:p w14:paraId="5D2EC4D3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12314</w:t>
            </w:r>
          </w:p>
        </w:tc>
        <w:tc>
          <w:tcPr>
            <w:tcW w:w="695" w:type="pct"/>
            <w:noWrap/>
          </w:tcPr>
          <w:p w14:paraId="6641BE79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4910</w:t>
            </w:r>
          </w:p>
        </w:tc>
        <w:tc>
          <w:tcPr>
            <w:tcW w:w="616" w:type="pct"/>
            <w:noWrap/>
          </w:tcPr>
          <w:p w14:paraId="03351069" w14:textId="77777777" w:rsidR="00481818" w:rsidRPr="002821DC" w:rsidRDefault="00481818" w:rsidP="004F0FD4">
            <w:pPr>
              <w:suppressLineNumber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21DC" w:rsidRPr="002821DC" w14:paraId="7B248568" w14:textId="77777777" w:rsidTr="004F0FD4">
        <w:trPr>
          <w:trHeight w:val="20"/>
        </w:trPr>
        <w:tc>
          <w:tcPr>
            <w:tcW w:w="938" w:type="pct"/>
            <w:noWrap/>
          </w:tcPr>
          <w:p w14:paraId="4F9D3ABA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Multivariable</w:t>
            </w: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63" w:type="pct"/>
            <w:noWrap/>
          </w:tcPr>
          <w:p w14:paraId="5DE2D320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Reference</w:t>
            </w:r>
          </w:p>
        </w:tc>
        <w:tc>
          <w:tcPr>
            <w:tcW w:w="698" w:type="pct"/>
            <w:noWrap/>
          </w:tcPr>
          <w:p w14:paraId="61CA5F7E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0.97(0.82,1.14)</w:t>
            </w:r>
          </w:p>
        </w:tc>
        <w:tc>
          <w:tcPr>
            <w:tcW w:w="695" w:type="pct"/>
            <w:noWrap/>
          </w:tcPr>
          <w:p w14:paraId="2BBE620E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0.83(0.71,0.98)</w:t>
            </w:r>
          </w:p>
        </w:tc>
        <w:tc>
          <w:tcPr>
            <w:tcW w:w="695" w:type="pct"/>
            <w:noWrap/>
          </w:tcPr>
          <w:p w14:paraId="41C48189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0.87(0.73,1.03)</w:t>
            </w:r>
          </w:p>
        </w:tc>
        <w:tc>
          <w:tcPr>
            <w:tcW w:w="695" w:type="pct"/>
            <w:noWrap/>
          </w:tcPr>
          <w:p w14:paraId="2AAA456E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0.92(0.74,1.15)</w:t>
            </w:r>
          </w:p>
        </w:tc>
        <w:tc>
          <w:tcPr>
            <w:tcW w:w="616" w:type="pct"/>
            <w:noWrap/>
          </w:tcPr>
          <w:p w14:paraId="61364C93" w14:textId="77777777" w:rsidR="00481818" w:rsidRPr="002821DC" w:rsidRDefault="00481818" w:rsidP="004F0FD4">
            <w:pPr>
              <w:suppressLineNumber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</w:tr>
      <w:bookmarkEnd w:id="1"/>
      <w:tr w:rsidR="002821DC" w:rsidRPr="002821DC" w14:paraId="10DA708A" w14:textId="77777777" w:rsidTr="004F0FD4">
        <w:trPr>
          <w:trHeight w:val="20"/>
        </w:trPr>
        <w:tc>
          <w:tcPr>
            <w:tcW w:w="938" w:type="pct"/>
            <w:noWrap/>
          </w:tcPr>
          <w:p w14:paraId="431ED719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pct"/>
            <w:noWrap/>
          </w:tcPr>
          <w:p w14:paraId="112EBEB7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pct"/>
            <w:noWrap/>
          </w:tcPr>
          <w:p w14:paraId="495723C8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  <w:noWrap/>
          </w:tcPr>
          <w:p w14:paraId="2F049D6D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  <w:noWrap/>
          </w:tcPr>
          <w:p w14:paraId="5F183C68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  <w:noWrap/>
          </w:tcPr>
          <w:p w14:paraId="3FD24B81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6" w:type="pct"/>
            <w:noWrap/>
          </w:tcPr>
          <w:p w14:paraId="01A77905" w14:textId="77777777" w:rsidR="00481818" w:rsidRPr="002821DC" w:rsidRDefault="00481818" w:rsidP="004F0FD4">
            <w:pPr>
              <w:suppressLineNumber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21DC" w:rsidRPr="002821DC" w14:paraId="4B31D887" w14:textId="77777777" w:rsidTr="004F0FD4">
        <w:trPr>
          <w:trHeight w:val="20"/>
        </w:trPr>
        <w:tc>
          <w:tcPr>
            <w:tcW w:w="938" w:type="pct"/>
            <w:tcBorders>
              <w:bottom w:val="single" w:sz="4" w:space="0" w:color="auto"/>
            </w:tcBorders>
            <w:noWrap/>
          </w:tcPr>
          <w:p w14:paraId="271C08B2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noWrap/>
          </w:tcPr>
          <w:p w14:paraId="79865A3B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pct"/>
            <w:tcBorders>
              <w:bottom w:val="single" w:sz="4" w:space="0" w:color="auto"/>
            </w:tcBorders>
            <w:noWrap/>
          </w:tcPr>
          <w:p w14:paraId="32408F85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noWrap/>
          </w:tcPr>
          <w:p w14:paraId="71CEA9C5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noWrap/>
          </w:tcPr>
          <w:p w14:paraId="2053DD35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noWrap/>
          </w:tcPr>
          <w:p w14:paraId="4C5A10CC" w14:textId="77777777" w:rsidR="00481818" w:rsidRPr="002821DC" w:rsidRDefault="00481818" w:rsidP="004F0FD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  <w:noWrap/>
          </w:tcPr>
          <w:p w14:paraId="36433415" w14:textId="77777777" w:rsidR="00481818" w:rsidRPr="002821DC" w:rsidRDefault="00481818" w:rsidP="004F0FD4">
            <w:pPr>
              <w:suppressLineNumber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24C9725" w14:textId="77777777" w:rsidR="00481818" w:rsidRPr="002821DC" w:rsidRDefault="00481818" w:rsidP="00481818">
      <w:pPr>
        <w:pStyle w:val="Sinespaciado"/>
        <w:suppressLineNumbers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14:paraId="5F4F5A0E" w14:textId="77777777" w:rsidR="00481818" w:rsidRPr="002821DC" w:rsidRDefault="00481818" w:rsidP="00481818">
      <w:pPr>
        <w:pStyle w:val="Sinespaciado"/>
        <w:suppressLineNumbers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14:paraId="023EAF58" w14:textId="77777777" w:rsidR="00481818" w:rsidRPr="002821DC" w:rsidRDefault="00481818" w:rsidP="00481818">
      <w:pPr>
        <w:pStyle w:val="Sinespaciado"/>
        <w:suppressLineNumbers/>
        <w:rPr>
          <w:rFonts w:ascii="Times New Roman" w:hAnsi="Times New Roman" w:cs="Times New Roman"/>
          <w:sz w:val="24"/>
          <w:szCs w:val="24"/>
          <w:lang w:val="en-US"/>
        </w:rPr>
      </w:pPr>
      <w:r w:rsidRPr="002821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2821DC">
        <w:rPr>
          <w:rFonts w:ascii="Times New Roman" w:hAnsi="Times New Roman" w:cs="Times New Roman"/>
          <w:sz w:val="24"/>
          <w:szCs w:val="24"/>
          <w:lang w:val="en-US"/>
        </w:rPr>
        <w:t xml:space="preserve">Multivariable adjusted rate ratios (95% confidence interval) of incident hypertension by avocado consumption (categories of frequency of consumption). We assessed avocado consumption as servings per week, and defined one serving as ½ an avocado. We show three different sensitivity analyses: 1) excluding participants with type 2 diabetes since it can be both a confounder or a mediator in the analysis; 2) stratification by unhealthy lifestyle to exclude potential confusion by a healthy lifestyle (excluding the highest </w:t>
      </w:r>
      <w:proofErr w:type="spellStart"/>
      <w:r w:rsidRPr="002821DC">
        <w:rPr>
          <w:rFonts w:ascii="Times New Roman" w:hAnsi="Times New Roman" w:cs="Times New Roman"/>
          <w:sz w:val="24"/>
          <w:szCs w:val="24"/>
          <w:lang w:val="en-US"/>
        </w:rPr>
        <w:t>tertile</w:t>
      </w:r>
      <w:proofErr w:type="spellEnd"/>
      <w:r w:rsidRPr="002821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21D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of a healthy lifestyle score: normal weight, highest </w:t>
      </w:r>
      <w:proofErr w:type="spellStart"/>
      <w:r w:rsidRPr="002821DC">
        <w:rPr>
          <w:rFonts w:ascii="Times New Roman" w:hAnsi="Times New Roman" w:cs="Times New Roman"/>
          <w:sz w:val="24"/>
          <w:szCs w:val="24"/>
          <w:lang w:val="en-US"/>
        </w:rPr>
        <w:t>tertile</w:t>
      </w:r>
      <w:proofErr w:type="spellEnd"/>
      <w:r w:rsidRPr="002821DC">
        <w:rPr>
          <w:rFonts w:ascii="Times New Roman" w:hAnsi="Times New Roman" w:cs="Times New Roman"/>
          <w:sz w:val="24"/>
          <w:szCs w:val="24"/>
          <w:lang w:val="en-US"/>
        </w:rPr>
        <w:t xml:space="preserve"> of physical activity, highest </w:t>
      </w:r>
      <w:proofErr w:type="spellStart"/>
      <w:r w:rsidRPr="002821DC">
        <w:rPr>
          <w:rFonts w:ascii="Times New Roman" w:hAnsi="Times New Roman" w:cs="Times New Roman"/>
          <w:sz w:val="24"/>
          <w:szCs w:val="24"/>
          <w:lang w:val="en-US"/>
        </w:rPr>
        <w:t>tertile</w:t>
      </w:r>
      <w:proofErr w:type="spellEnd"/>
      <w:r w:rsidRPr="002821DC">
        <w:rPr>
          <w:rFonts w:ascii="Times New Roman" w:hAnsi="Times New Roman" w:cs="Times New Roman"/>
          <w:sz w:val="24"/>
          <w:szCs w:val="24"/>
          <w:lang w:val="en-US"/>
        </w:rPr>
        <w:t xml:space="preserve"> of diet quality (HEI-2015), non-smokers); and 3) stratification by healthy diet measured by HEI-2015 score (unhealthy diet = </w:t>
      </w:r>
      <w:proofErr w:type="spellStart"/>
      <w:r w:rsidRPr="002821DC">
        <w:rPr>
          <w:rFonts w:ascii="Times New Roman" w:hAnsi="Times New Roman" w:cs="Times New Roman"/>
          <w:sz w:val="24"/>
          <w:szCs w:val="24"/>
          <w:lang w:val="en-US"/>
        </w:rPr>
        <w:t>tertile</w:t>
      </w:r>
      <w:proofErr w:type="spellEnd"/>
      <w:r w:rsidRPr="002821DC">
        <w:rPr>
          <w:rFonts w:ascii="Times New Roman" w:hAnsi="Times New Roman" w:cs="Times New Roman"/>
          <w:sz w:val="24"/>
          <w:szCs w:val="24"/>
          <w:lang w:val="en-US"/>
        </w:rPr>
        <w:t xml:space="preserve"> 1 and 2, healthy diet = </w:t>
      </w:r>
      <w:proofErr w:type="spellStart"/>
      <w:r w:rsidRPr="002821DC">
        <w:rPr>
          <w:rFonts w:ascii="Times New Roman" w:hAnsi="Times New Roman" w:cs="Times New Roman"/>
          <w:sz w:val="24"/>
          <w:szCs w:val="24"/>
          <w:lang w:val="en-US"/>
        </w:rPr>
        <w:t>tertile</w:t>
      </w:r>
      <w:proofErr w:type="spellEnd"/>
      <w:r w:rsidRPr="002821DC">
        <w:rPr>
          <w:rFonts w:ascii="Times New Roman" w:hAnsi="Times New Roman" w:cs="Times New Roman"/>
          <w:sz w:val="24"/>
          <w:szCs w:val="24"/>
          <w:lang w:val="en-US"/>
        </w:rPr>
        <w:t xml:space="preserve"> 3)</w:t>
      </w:r>
    </w:p>
    <w:p w14:paraId="39D977CB" w14:textId="77777777" w:rsidR="00481818" w:rsidRPr="002821DC" w:rsidRDefault="00481818" w:rsidP="00481818">
      <w:pPr>
        <w:pStyle w:val="Sinespaciado"/>
        <w:suppressLineNumbers/>
        <w:rPr>
          <w:rFonts w:ascii="Times New Roman" w:hAnsi="Times New Roman" w:cs="Times New Roman"/>
          <w:sz w:val="24"/>
          <w:szCs w:val="24"/>
          <w:lang w:val="en-US"/>
        </w:rPr>
      </w:pPr>
      <w:r w:rsidRPr="002821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2821DC">
        <w:rPr>
          <w:rFonts w:ascii="Times New Roman" w:hAnsi="Times New Roman" w:cs="Times New Roman"/>
          <w:sz w:val="24"/>
          <w:szCs w:val="24"/>
          <w:lang w:val="en-US"/>
        </w:rPr>
        <w:t>Multivariable: age (continuous) + smoking (never, ever, current, missing), indigenous (yes/no), internet at home (yes/no), insurance (private, public, other), family history of hypertension (yes/no), menopause (pre, post, unknown), physical activity (</w:t>
      </w:r>
      <w:proofErr w:type="spellStart"/>
      <w:r w:rsidRPr="002821DC">
        <w:rPr>
          <w:rFonts w:ascii="Times New Roman" w:hAnsi="Times New Roman" w:cs="Times New Roman"/>
          <w:sz w:val="24"/>
          <w:szCs w:val="24"/>
          <w:lang w:val="en-US"/>
        </w:rPr>
        <w:t>tertiles</w:t>
      </w:r>
      <w:proofErr w:type="spellEnd"/>
      <w:r w:rsidRPr="002821DC">
        <w:rPr>
          <w:rFonts w:ascii="Times New Roman" w:hAnsi="Times New Roman" w:cs="Times New Roman"/>
          <w:sz w:val="24"/>
          <w:szCs w:val="24"/>
          <w:lang w:val="en-US"/>
        </w:rPr>
        <w:t xml:space="preserve">) + BMI (normal weight, overweight, obese, missing) + total energy intake (continuous) + HEI-2015 score (continuous) and multivitamin intake (yes/no). </w:t>
      </w:r>
    </w:p>
    <w:p w14:paraId="66D582C2" w14:textId="77777777" w:rsidR="00481818" w:rsidRPr="002821DC" w:rsidRDefault="00481818" w:rsidP="00481818">
      <w:pPr>
        <w:pStyle w:val="Sinespaciado"/>
        <w:suppressLineNumbers/>
        <w:rPr>
          <w:rFonts w:ascii="Times New Roman" w:hAnsi="Times New Roman" w:cs="Times New Roman"/>
          <w:sz w:val="24"/>
          <w:szCs w:val="24"/>
          <w:lang w:val="en-US"/>
        </w:rPr>
      </w:pPr>
      <w:r w:rsidRPr="002821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3 </w:t>
      </w:r>
      <w:r w:rsidRPr="002821DC">
        <w:rPr>
          <w:rFonts w:ascii="Times New Roman" w:hAnsi="Times New Roman" w:cs="Times New Roman"/>
          <w:sz w:val="24"/>
          <w:szCs w:val="24"/>
          <w:lang w:val="en-US"/>
        </w:rPr>
        <w:t>Abbreviations. BMI: body mass index; HEI: Healthy Eating Index</w:t>
      </w:r>
    </w:p>
    <w:p w14:paraId="28063F6B" w14:textId="77777777" w:rsidR="00481818" w:rsidRPr="002821DC" w:rsidRDefault="00481818" w:rsidP="00481818">
      <w:pPr>
        <w:suppressLineNumbers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481818" w:rsidRPr="002821DC" w:rsidSect="00D8572F">
          <w:type w:val="continuous"/>
          <w:pgSz w:w="12240" w:h="15840"/>
          <w:pgMar w:top="1418" w:right="1701" w:bottom="1418" w:left="1701" w:header="709" w:footer="709" w:gutter="0"/>
          <w:lnNumType w:countBy="1" w:restart="continuous"/>
          <w:cols w:space="708"/>
          <w:docGrid w:linePitch="360"/>
        </w:sectPr>
      </w:pPr>
    </w:p>
    <w:p w14:paraId="12BBB7C7" w14:textId="19348190" w:rsidR="00481818" w:rsidRPr="002821DC" w:rsidRDefault="00481818" w:rsidP="0048181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66" w:type="dxa"/>
        <w:tblInd w:w="-10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1703"/>
        <w:gridCol w:w="1843"/>
      </w:tblGrid>
      <w:tr w:rsidR="002821DC" w:rsidRPr="002821DC" w14:paraId="1DDB371D" w14:textId="77777777" w:rsidTr="00FD0CB5">
        <w:trPr>
          <w:trHeight w:val="20"/>
        </w:trPr>
        <w:tc>
          <w:tcPr>
            <w:tcW w:w="936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8600D8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Supplemental Table 4. Characteristics of 80,926 Mexican women from the Mexican Teachers’ Cohort at baseline: comparison between our study population and non-responders to the follow-up questionnaire.</w:t>
            </w:r>
            <w:r w:rsidRPr="002821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2821DC" w:rsidRPr="002821DC" w14:paraId="17CB09FA" w14:textId="77777777" w:rsidTr="00FD0CB5">
        <w:trPr>
          <w:trHeight w:val="20"/>
        </w:trPr>
        <w:tc>
          <w:tcPr>
            <w:tcW w:w="58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DE0270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1077A6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Answered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follow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-up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questionnaire</w:t>
            </w:r>
            <w:proofErr w:type="spellEnd"/>
          </w:p>
        </w:tc>
      </w:tr>
      <w:tr w:rsidR="002821DC" w:rsidRPr="002821DC" w14:paraId="1772357D" w14:textId="77777777" w:rsidTr="00FD0CB5">
        <w:trPr>
          <w:trHeight w:val="20"/>
        </w:trPr>
        <w:tc>
          <w:tcPr>
            <w:tcW w:w="5820" w:type="dxa"/>
            <w:vMerge/>
            <w:shd w:val="clear" w:color="auto" w:fill="auto"/>
            <w:vAlign w:val="center"/>
            <w:hideMark/>
          </w:tcPr>
          <w:p w14:paraId="634A7A29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3D5588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No (n=13543)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0705B1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Yes (n=67383)</w:t>
            </w:r>
          </w:p>
        </w:tc>
      </w:tr>
      <w:tr w:rsidR="002821DC" w:rsidRPr="002821DC" w14:paraId="4D44B47D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137ABC41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Avocado consumption, servings</w:t>
            </w:r>
          </w:p>
        </w:tc>
        <w:tc>
          <w:tcPr>
            <w:tcW w:w="17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694B3CC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1.4(1.8)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1C27D10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1.4(1.8)</w:t>
            </w:r>
          </w:p>
        </w:tc>
      </w:tr>
      <w:tr w:rsidR="002821DC" w:rsidRPr="002821DC" w14:paraId="002E6C8C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5FCD0BFB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Age,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noWrap/>
            <w:hideMark/>
          </w:tcPr>
          <w:p w14:paraId="58517D97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43.3(7.8)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hideMark/>
          </w:tcPr>
          <w:p w14:paraId="494BE8CA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41.9(7.1)</w:t>
            </w:r>
          </w:p>
        </w:tc>
      </w:tr>
      <w:tr w:rsidR="002821DC" w:rsidRPr="002821DC" w14:paraId="26216DA7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1006DE33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mass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categories</w:t>
            </w:r>
            <w:proofErr w:type="spellEnd"/>
          </w:p>
        </w:tc>
        <w:tc>
          <w:tcPr>
            <w:tcW w:w="1703" w:type="dxa"/>
            <w:shd w:val="clear" w:color="auto" w:fill="auto"/>
            <w:noWrap/>
            <w:hideMark/>
          </w:tcPr>
          <w:p w14:paraId="72870BDD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41DF147A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1DC" w:rsidRPr="002821DC" w14:paraId="7A2A35F0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6B7877A2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- Normal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14:paraId="07926523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63E96C1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33.9</w:t>
            </w:r>
          </w:p>
        </w:tc>
      </w:tr>
      <w:tr w:rsidR="002821DC" w:rsidRPr="002821DC" w14:paraId="4D760CCA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4064317F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Overweight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14:paraId="5ECBB1F9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37.9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7777952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38.1</w:t>
            </w:r>
          </w:p>
        </w:tc>
      </w:tr>
      <w:tr w:rsidR="002821DC" w:rsidRPr="002821DC" w14:paraId="470244D6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44D57E98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- Obese, %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14:paraId="4D66658F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C52FEB5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</w:tr>
      <w:tr w:rsidR="002821DC" w:rsidRPr="002821DC" w14:paraId="530795D3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3D17B2EA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14:paraId="5137876F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A5391A7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</w:tr>
      <w:tr w:rsidR="002821DC" w:rsidRPr="002821DC" w14:paraId="746B85C9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650B978B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serious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  <w:proofErr w:type="spellEnd"/>
          </w:p>
        </w:tc>
        <w:tc>
          <w:tcPr>
            <w:tcW w:w="1703" w:type="dxa"/>
            <w:shd w:val="clear" w:color="auto" w:fill="auto"/>
            <w:noWrap/>
            <w:hideMark/>
          </w:tcPr>
          <w:p w14:paraId="08C18BD0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041D55A6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1DC" w:rsidRPr="002821DC" w14:paraId="73F080A1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5BF870F8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- Social Security, %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14:paraId="6512CB29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74.2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D08C168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72.4</w:t>
            </w:r>
          </w:p>
        </w:tc>
      </w:tr>
      <w:tr w:rsidR="002821DC" w:rsidRPr="002821DC" w14:paraId="13B42E1F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6C839620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Private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14:paraId="0F232A5C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31CD214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</w:tr>
      <w:tr w:rsidR="002821DC" w:rsidRPr="002821DC" w14:paraId="77C096FC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025A2179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14:paraId="56C2DA00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C3210F1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</w:tr>
      <w:tr w:rsidR="002821DC" w:rsidRPr="002821DC" w14:paraId="3990DAF8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326D2C8C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Internet use, %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14:paraId="2152B906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46.0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D90DD90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52.8</w:t>
            </w:r>
          </w:p>
        </w:tc>
      </w:tr>
      <w:tr w:rsidR="002821DC" w:rsidRPr="002821DC" w14:paraId="5D28F91E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052D271A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14:paraId="3041BD1B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43.8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500722C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53.9</w:t>
            </w:r>
          </w:p>
        </w:tc>
      </w:tr>
      <w:tr w:rsidR="002821DC" w:rsidRPr="002821DC" w14:paraId="6AAA9C3C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07E9ECC3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Diabetes mellitus, %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14:paraId="342CA7CB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2DDE01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2821DC" w:rsidRPr="002821DC" w14:paraId="2D750713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2E389BC4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Hypercholesterolemia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14:paraId="4CBC6C3E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3916FA5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</w:tr>
      <w:tr w:rsidR="002821DC" w:rsidRPr="002821DC" w14:paraId="72082829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7D9D40BC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Menopausal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 status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14:paraId="14C96E86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0EA1D8D5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1DC" w:rsidRPr="002821DC" w14:paraId="3469D49F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3DF9A35B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Premenopausal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14:paraId="2CFCBAA5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70.1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6910496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77.9</w:t>
            </w:r>
          </w:p>
        </w:tc>
      </w:tr>
      <w:tr w:rsidR="002821DC" w:rsidRPr="002821DC" w14:paraId="69C157CF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5B0EA16A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Postmenopausal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14:paraId="5B534E8D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5F95868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</w:tr>
      <w:tr w:rsidR="002821DC" w:rsidRPr="002821DC" w14:paraId="7CB95DA5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39528BB9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14:paraId="2EC704C9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40F5EED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</w:tr>
      <w:tr w:rsidR="002821DC" w:rsidRPr="002821DC" w14:paraId="4119F9D7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6E4A81F1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Multivitamin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supplementation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14:paraId="3B67F642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E5F179F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</w:tr>
      <w:tr w:rsidR="002821DC" w:rsidRPr="002821DC" w14:paraId="76858EBB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1C928719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Smoking,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categories</w:t>
            </w:r>
            <w:proofErr w:type="spellEnd"/>
          </w:p>
        </w:tc>
        <w:tc>
          <w:tcPr>
            <w:tcW w:w="1703" w:type="dxa"/>
            <w:shd w:val="clear" w:color="auto" w:fill="auto"/>
            <w:noWrap/>
            <w:hideMark/>
          </w:tcPr>
          <w:p w14:paraId="3C558354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379BFEAA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1DC" w:rsidRPr="002821DC" w14:paraId="290290DE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7CC18701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smoker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14:paraId="276520EF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DAD3621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</w:tr>
      <w:tr w:rsidR="002821DC" w:rsidRPr="002821DC" w14:paraId="15B75007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627C584F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smoker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14:paraId="5754A95D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5F22661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</w:tr>
      <w:tr w:rsidR="002821DC" w:rsidRPr="002821DC" w14:paraId="4D9DDF6C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3485C887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Never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smoker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14:paraId="0B6AAE6D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72.9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6B234BC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76.3</w:t>
            </w:r>
          </w:p>
        </w:tc>
      </w:tr>
      <w:tr w:rsidR="002821DC" w:rsidRPr="002821DC" w14:paraId="717C3C81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3C9104E1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14:paraId="227512FE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066594B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1DC" w:rsidRPr="002821DC" w14:paraId="2645043F" w14:textId="77777777" w:rsidTr="00FD0CB5">
        <w:trPr>
          <w:trHeight w:val="20"/>
        </w:trPr>
        <w:tc>
          <w:tcPr>
            <w:tcW w:w="5820" w:type="dxa"/>
            <w:shd w:val="clear" w:color="auto" w:fill="auto"/>
            <w:noWrap/>
            <w:hideMark/>
          </w:tcPr>
          <w:p w14:paraId="462A0BCA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gram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, kcal/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</w:p>
        </w:tc>
        <w:tc>
          <w:tcPr>
            <w:tcW w:w="1703" w:type="dxa"/>
            <w:shd w:val="clear" w:color="auto" w:fill="auto"/>
            <w:noWrap/>
            <w:hideMark/>
          </w:tcPr>
          <w:p w14:paraId="56130E09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1819(645)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40E5E50" w14:textId="77777777" w:rsidR="00481818" w:rsidRPr="002821DC" w:rsidRDefault="00481818" w:rsidP="00FD0CB5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1817(626)</w:t>
            </w:r>
          </w:p>
        </w:tc>
      </w:tr>
    </w:tbl>
    <w:p w14:paraId="40C0AEEB" w14:textId="77777777" w:rsidR="00481818" w:rsidRPr="002821DC" w:rsidRDefault="00481818" w:rsidP="00481818">
      <w:pPr>
        <w:suppressLineNumbers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1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 </w:t>
      </w:r>
      <w:r w:rsidRPr="002821DC">
        <w:rPr>
          <w:rFonts w:ascii="Times New Roman" w:hAnsi="Times New Roman" w:cs="Times New Roman"/>
          <w:sz w:val="24"/>
          <w:szCs w:val="24"/>
          <w:lang w:val="en-US"/>
        </w:rPr>
        <w:t xml:space="preserve">Values are mean ± SD for continuous variables and percent for categorical variables. Values are age standardized to the age distribution of the study population. Values of categorical variables may not add up to 100% due to rounding. One serving = ½ avocado. </w:t>
      </w:r>
    </w:p>
    <w:p w14:paraId="3B033288" w14:textId="77777777" w:rsidR="00481818" w:rsidRPr="002821DC" w:rsidRDefault="00481818" w:rsidP="00481818">
      <w:pPr>
        <w:suppressLineNumbers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21DC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tbl>
      <w:tblPr>
        <w:tblStyle w:val="Tablaconcuadrcula"/>
        <w:tblpPr w:leftFromText="141" w:rightFromText="141" w:horzAnchor="margin" w:tblpY="5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3"/>
        <w:gridCol w:w="2761"/>
        <w:gridCol w:w="2374"/>
      </w:tblGrid>
      <w:tr w:rsidR="002821DC" w:rsidRPr="002821DC" w14:paraId="625A2A73" w14:textId="77777777" w:rsidTr="004F0FD4">
        <w:tc>
          <w:tcPr>
            <w:tcW w:w="0" w:type="auto"/>
            <w:gridSpan w:val="3"/>
            <w:tcBorders>
              <w:bottom w:val="single" w:sz="4" w:space="0" w:color="auto"/>
            </w:tcBorders>
            <w:noWrap/>
          </w:tcPr>
          <w:p w14:paraId="04B657FD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lastRenderedPageBreak/>
              <w:t xml:space="preserve">Supplemental Table 5. Characteristics of </w:t>
            </w:r>
            <w:r w:rsidRPr="00282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82,115 </w:t>
            </w: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Mexican women from the Mexican Teachers’ Cohort at baseline: comparison between our study population and participants excluded because of an invalid food-frequency questionnaire.</w:t>
            </w:r>
            <w:r w:rsidRPr="002821D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es-MX"/>
              </w:rPr>
              <w:t>1</w:t>
            </w:r>
          </w:p>
        </w:tc>
      </w:tr>
      <w:tr w:rsidR="002821DC" w:rsidRPr="002821DC" w14:paraId="762467D1" w14:textId="77777777" w:rsidTr="004F0FD4">
        <w:tc>
          <w:tcPr>
            <w:tcW w:w="0" w:type="auto"/>
            <w:tcBorders>
              <w:top w:val="single" w:sz="4" w:space="0" w:color="auto"/>
            </w:tcBorders>
            <w:noWrap/>
          </w:tcPr>
          <w:p w14:paraId="381B57B1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FFF9F2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Exclusion to food frequency questionnaire</w:t>
            </w:r>
          </w:p>
        </w:tc>
      </w:tr>
      <w:tr w:rsidR="002821DC" w:rsidRPr="002821DC" w14:paraId="34230098" w14:textId="77777777" w:rsidTr="004F0FD4">
        <w:tc>
          <w:tcPr>
            <w:tcW w:w="0" w:type="auto"/>
            <w:noWrap/>
          </w:tcPr>
          <w:p w14:paraId="6DAFB1E3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08484023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Not excluded (n=68315)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56D13D21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Excluded (n=13800)</w:t>
            </w:r>
          </w:p>
        </w:tc>
      </w:tr>
      <w:tr w:rsidR="002821DC" w:rsidRPr="002821DC" w14:paraId="368390B6" w14:textId="77777777" w:rsidTr="004F0FD4">
        <w:tc>
          <w:tcPr>
            <w:tcW w:w="0" w:type="auto"/>
            <w:noWrap/>
            <w:hideMark/>
          </w:tcPr>
          <w:p w14:paraId="3DDA8662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Age, years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3623C2A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41.8(7.2)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AAAD393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41.5(7.9)</w:t>
            </w:r>
          </w:p>
        </w:tc>
      </w:tr>
      <w:tr w:rsidR="002821DC" w:rsidRPr="002821DC" w14:paraId="714C4BC0" w14:textId="77777777" w:rsidTr="004F0FD4">
        <w:tc>
          <w:tcPr>
            <w:tcW w:w="0" w:type="auto"/>
            <w:noWrap/>
            <w:hideMark/>
          </w:tcPr>
          <w:p w14:paraId="70535594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Ethnicity, %</w:t>
            </w:r>
          </w:p>
        </w:tc>
        <w:tc>
          <w:tcPr>
            <w:tcW w:w="0" w:type="auto"/>
            <w:noWrap/>
            <w:hideMark/>
          </w:tcPr>
          <w:p w14:paraId="48070933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0" w:type="auto"/>
            <w:noWrap/>
            <w:hideMark/>
          </w:tcPr>
          <w:p w14:paraId="50F8BBDF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</w:tr>
      <w:tr w:rsidR="002821DC" w:rsidRPr="002821DC" w14:paraId="515A2246" w14:textId="77777777" w:rsidTr="004F0FD4">
        <w:tc>
          <w:tcPr>
            <w:tcW w:w="0" w:type="auto"/>
            <w:noWrap/>
            <w:hideMark/>
          </w:tcPr>
          <w:p w14:paraId="1702FA9D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Internet use, %</w:t>
            </w:r>
          </w:p>
        </w:tc>
        <w:tc>
          <w:tcPr>
            <w:tcW w:w="0" w:type="auto"/>
            <w:noWrap/>
            <w:hideMark/>
          </w:tcPr>
          <w:p w14:paraId="6855283B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0" w:type="auto"/>
            <w:noWrap/>
            <w:hideMark/>
          </w:tcPr>
          <w:p w14:paraId="25F55F6A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44.0</w:t>
            </w:r>
          </w:p>
        </w:tc>
      </w:tr>
      <w:tr w:rsidR="002821DC" w:rsidRPr="002821DC" w14:paraId="3E586A30" w14:textId="77777777" w:rsidTr="004F0FD4">
        <w:tc>
          <w:tcPr>
            <w:tcW w:w="0" w:type="auto"/>
            <w:noWrap/>
            <w:hideMark/>
          </w:tcPr>
          <w:p w14:paraId="09E1BD30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Insurance - serious condition</w:t>
            </w:r>
          </w:p>
        </w:tc>
        <w:tc>
          <w:tcPr>
            <w:tcW w:w="0" w:type="auto"/>
            <w:noWrap/>
            <w:hideMark/>
          </w:tcPr>
          <w:p w14:paraId="3423812D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11F71AA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</w:tr>
      <w:tr w:rsidR="002821DC" w:rsidRPr="002821DC" w14:paraId="1D6469D8" w14:textId="77777777" w:rsidTr="004F0FD4">
        <w:tc>
          <w:tcPr>
            <w:tcW w:w="0" w:type="auto"/>
            <w:noWrap/>
            <w:hideMark/>
          </w:tcPr>
          <w:p w14:paraId="60EE8EB3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- Social Security, %</w:t>
            </w:r>
          </w:p>
        </w:tc>
        <w:tc>
          <w:tcPr>
            <w:tcW w:w="0" w:type="auto"/>
            <w:noWrap/>
            <w:hideMark/>
          </w:tcPr>
          <w:p w14:paraId="3AE54C02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70.0</w:t>
            </w:r>
          </w:p>
        </w:tc>
        <w:tc>
          <w:tcPr>
            <w:tcW w:w="0" w:type="auto"/>
            <w:noWrap/>
            <w:hideMark/>
          </w:tcPr>
          <w:p w14:paraId="09A1C08C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71.5</w:t>
            </w:r>
          </w:p>
        </w:tc>
      </w:tr>
      <w:tr w:rsidR="002821DC" w:rsidRPr="002821DC" w14:paraId="7FC482C4" w14:textId="77777777" w:rsidTr="004F0FD4">
        <w:tc>
          <w:tcPr>
            <w:tcW w:w="0" w:type="auto"/>
            <w:noWrap/>
            <w:hideMark/>
          </w:tcPr>
          <w:p w14:paraId="303D32AD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- Private, %</w:t>
            </w:r>
          </w:p>
        </w:tc>
        <w:tc>
          <w:tcPr>
            <w:tcW w:w="0" w:type="auto"/>
            <w:noWrap/>
            <w:hideMark/>
          </w:tcPr>
          <w:p w14:paraId="36CDDAF5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0" w:type="auto"/>
            <w:noWrap/>
            <w:hideMark/>
          </w:tcPr>
          <w:p w14:paraId="1255C71E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</w:tr>
      <w:tr w:rsidR="002821DC" w:rsidRPr="002821DC" w14:paraId="13F9B06D" w14:textId="77777777" w:rsidTr="004F0FD4">
        <w:tc>
          <w:tcPr>
            <w:tcW w:w="0" w:type="auto"/>
            <w:noWrap/>
            <w:hideMark/>
          </w:tcPr>
          <w:p w14:paraId="30D9943D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- Other, %</w:t>
            </w:r>
          </w:p>
        </w:tc>
        <w:tc>
          <w:tcPr>
            <w:tcW w:w="0" w:type="auto"/>
            <w:noWrap/>
            <w:hideMark/>
          </w:tcPr>
          <w:p w14:paraId="2618A587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0" w:type="auto"/>
            <w:noWrap/>
            <w:hideMark/>
          </w:tcPr>
          <w:p w14:paraId="1A92FCD1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2821DC" w:rsidRPr="002821DC" w14:paraId="19139F6D" w14:textId="77777777" w:rsidTr="004F0FD4">
        <w:tc>
          <w:tcPr>
            <w:tcW w:w="0" w:type="auto"/>
            <w:noWrap/>
            <w:hideMark/>
          </w:tcPr>
          <w:p w14:paraId="6CF1F88C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Smoking, categories</w:t>
            </w:r>
          </w:p>
        </w:tc>
        <w:tc>
          <w:tcPr>
            <w:tcW w:w="0" w:type="auto"/>
            <w:noWrap/>
            <w:hideMark/>
          </w:tcPr>
          <w:p w14:paraId="19D9007B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4F43EA2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</w:tr>
      <w:tr w:rsidR="002821DC" w:rsidRPr="002821DC" w14:paraId="451F0169" w14:textId="77777777" w:rsidTr="004F0FD4">
        <w:tc>
          <w:tcPr>
            <w:tcW w:w="0" w:type="auto"/>
            <w:noWrap/>
            <w:hideMark/>
          </w:tcPr>
          <w:p w14:paraId="20D7D285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- Current smoker, %</w:t>
            </w:r>
          </w:p>
        </w:tc>
        <w:tc>
          <w:tcPr>
            <w:tcW w:w="0" w:type="auto"/>
            <w:noWrap/>
            <w:hideMark/>
          </w:tcPr>
          <w:p w14:paraId="12B3FB75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9.1</w:t>
            </w:r>
          </w:p>
        </w:tc>
        <w:tc>
          <w:tcPr>
            <w:tcW w:w="0" w:type="auto"/>
            <w:noWrap/>
            <w:hideMark/>
          </w:tcPr>
          <w:p w14:paraId="1DC26164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8.0</w:t>
            </w:r>
          </w:p>
        </w:tc>
      </w:tr>
      <w:tr w:rsidR="002821DC" w:rsidRPr="002821DC" w14:paraId="6F61DF59" w14:textId="77777777" w:rsidTr="004F0FD4">
        <w:tc>
          <w:tcPr>
            <w:tcW w:w="0" w:type="auto"/>
            <w:noWrap/>
            <w:hideMark/>
          </w:tcPr>
          <w:p w14:paraId="5185E8F1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- Past smoker, %</w:t>
            </w:r>
          </w:p>
        </w:tc>
        <w:tc>
          <w:tcPr>
            <w:tcW w:w="0" w:type="auto"/>
            <w:noWrap/>
            <w:hideMark/>
          </w:tcPr>
          <w:p w14:paraId="1946508D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0" w:type="auto"/>
            <w:noWrap/>
            <w:hideMark/>
          </w:tcPr>
          <w:p w14:paraId="398CF363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9.9</w:t>
            </w:r>
          </w:p>
        </w:tc>
      </w:tr>
      <w:tr w:rsidR="002821DC" w:rsidRPr="002821DC" w14:paraId="5DFAC645" w14:textId="77777777" w:rsidTr="004F0FD4">
        <w:tc>
          <w:tcPr>
            <w:tcW w:w="0" w:type="auto"/>
            <w:noWrap/>
            <w:hideMark/>
          </w:tcPr>
          <w:p w14:paraId="18C256FD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- Never smoker, %</w:t>
            </w:r>
          </w:p>
        </w:tc>
        <w:tc>
          <w:tcPr>
            <w:tcW w:w="0" w:type="auto"/>
            <w:noWrap/>
            <w:hideMark/>
          </w:tcPr>
          <w:p w14:paraId="728FF2E9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76.3</w:t>
            </w:r>
          </w:p>
        </w:tc>
        <w:tc>
          <w:tcPr>
            <w:tcW w:w="0" w:type="auto"/>
            <w:noWrap/>
            <w:hideMark/>
          </w:tcPr>
          <w:p w14:paraId="1766CE08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73.0</w:t>
            </w:r>
          </w:p>
        </w:tc>
      </w:tr>
      <w:tr w:rsidR="002821DC" w:rsidRPr="002821DC" w14:paraId="14057549" w14:textId="77777777" w:rsidTr="004F0FD4">
        <w:tc>
          <w:tcPr>
            <w:tcW w:w="0" w:type="auto"/>
            <w:noWrap/>
            <w:hideMark/>
          </w:tcPr>
          <w:p w14:paraId="78953C33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- Unknown, %</w:t>
            </w:r>
          </w:p>
        </w:tc>
        <w:tc>
          <w:tcPr>
            <w:tcW w:w="0" w:type="auto"/>
            <w:noWrap/>
            <w:hideMark/>
          </w:tcPr>
          <w:p w14:paraId="10336964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0" w:type="auto"/>
            <w:noWrap/>
            <w:hideMark/>
          </w:tcPr>
          <w:p w14:paraId="1F5ED45B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2821DC" w:rsidRPr="002821DC" w14:paraId="4C0CAE47" w14:textId="77777777" w:rsidTr="004F0FD4">
        <w:tc>
          <w:tcPr>
            <w:tcW w:w="0" w:type="auto"/>
            <w:noWrap/>
            <w:hideMark/>
          </w:tcPr>
          <w:p w14:paraId="30713D46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 xml:space="preserve">Physical Activity,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tertiles</w:t>
            </w:r>
            <w:proofErr w:type="spellEnd"/>
          </w:p>
        </w:tc>
        <w:tc>
          <w:tcPr>
            <w:tcW w:w="0" w:type="auto"/>
            <w:noWrap/>
            <w:hideMark/>
          </w:tcPr>
          <w:p w14:paraId="03487269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D59E0AB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</w:tr>
      <w:tr w:rsidR="002821DC" w:rsidRPr="002821DC" w14:paraId="087DF0AA" w14:textId="77777777" w:rsidTr="004F0FD4">
        <w:tc>
          <w:tcPr>
            <w:tcW w:w="0" w:type="auto"/>
            <w:noWrap/>
            <w:hideMark/>
          </w:tcPr>
          <w:p w14:paraId="1D86C671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 xml:space="preserve">-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Tertile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 xml:space="preserve"> 1, %</w:t>
            </w:r>
          </w:p>
        </w:tc>
        <w:tc>
          <w:tcPr>
            <w:tcW w:w="0" w:type="auto"/>
            <w:noWrap/>
            <w:hideMark/>
          </w:tcPr>
          <w:p w14:paraId="56779F10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32.0</w:t>
            </w:r>
          </w:p>
        </w:tc>
        <w:tc>
          <w:tcPr>
            <w:tcW w:w="0" w:type="auto"/>
            <w:noWrap/>
            <w:hideMark/>
          </w:tcPr>
          <w:p w14:paraId="461E03A0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38.6</w:t>
            </w:r>
          </w:p>
        </w:tc>
      </w:tr>
      <w:tr w:rsidR="002821DC" w:rsidRPr="002821DC" w14:paraId="32CA7365" w14:textId="77777777" w:rsidTr="004F0FD4">
        <w:tc>
          <w:tcPr>
            <w:tcW w:w="0" w:type="auto"/>
            <w:noWrap/>
            <w:hideMark/>
          </w:tcPr>
          <w:p w14:paraId="62864D92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 xml:space="preserve">-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Tertile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 xml:space="preserve"> 2, %</w:t>
            </w:r>
          </w:p>
        </w:tc>
        <w:tc>
          <w:tcPr>
            <w:tcW w:w="0" w:type="auto"/>
            <w:noWrap/>
            <w:hideMark/>
          </w:tcPr>
          <w:p w14:paraId="555AD37F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0" w:type="auto"/>
            <w:noWrap/>
            <w:hideMark/>
          </w:tcPr>
          <w:p w14:paraId="187099D6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29.6</w:t>
            </w:r>
          </w:p>
        </w:tc>
      </w:tr>
      <w:tr w:rsidR="002821DC" w:rsidRPr="002821DC" w14:paraId="57EF2A66" w14:textId="77777777" w:rsidTr="004F0FD4">
        <w:tc>
          <w:tcPr>
            <w:tcW w:w="0" w:type="auto"/>
            <w:noWrap/>
            <w:hideMark/>
          </w:tcPr>
          <w:p w14:paraId="1BB9BC91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 xml:space="preserve">- </w:t>
            </w:r>
            <w:proofErr w:type="spellStart"/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Tertile</w:t>
            </w:r>
            <w:proofErr w:type="spellEnd"/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 xml:space="preserve"> 3, %</w:t>
            </w:r>
          </w:p>
        </w:tc>
        <w:tc>
          <w:tcPr>
            <w:tcW w:w="0" w:type="auto"/>
            <w:noWrap/>
            <w:hideMark/>
          </w:tcPr>
          <w:p w14:paraId="3F83B61B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33.9</w:t>
            </w:r>
          </w:p>
        </w:tc>
        <w:tc>
          <w:tcPr>
            <w:tcW w:w="0" w:type="auto"/>
            <w:noWrap/>
            <w:hideMark/>
          </w:tcPr>
          <w:p w14:paraId="3AEE02D3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31.8</w:t>
            </w:r>
          </w:p>
        </w:tc>
      </w:tr>
      <w:tr w:rsidR="002821DC" w:rsidRPr="002821DC" w14:paraId="3AD25DB7" w14:textId="77777777" w:rsidTr="004F0FD4">
        <w:tc>
          <w:tcPr>
            <w:tcW w:w="0" w:type="auto"/>
            <w:noWrap/>
            <w:hideMark/>
          </w:tcPr>
          <w:p w14:paraId="0D3A6B6A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Menopausal status</w:t>
            </w:r>
          </w:p>
        </w:tc>
        <w:tc>
          <w:tcPr>
            <w:tcW w:w="0" w:type="auto"/>
            <w:noWrap/>
            <w:hideMark/>
          </w:tcPr>
          <w:p w14:paraId="15378B9D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EF3D22A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</w:tr>
      <w:tr w:rsidR="002821DC" w:rsidRPr="002821DC" w14:paraId="16B0E381" w14:textId="77777777" w:rsidTr="004F0FD4">
        <w:tc>
          <w:tcPr>
            <w:tcW w:w="0" w:type="auto"/>
            <w:noWrap/>
            <w:hideMark/>
          </w:tcPr>
          <w:p w14:paraId="336201C2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- Premenopausal, %</w:t>
            </w:r>
          </w:p>
        </w:tc>
        <w:tc>
          <w:tcPr>
            <w:tcW w:w="0" w:type="auto"/>
            <w:noWrap/>
            <w:hideMark/>
          </w:tcPr>
          <w:p w14:paraId="51EA45DE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78.1</w:t>
            </w:r>
          </w:p>
        </w:tc>
        <w:tc>
          <w:tcPr>
            <w:tcW w:w="0" w:type="auto"/>
            <w:noWrap/>
            <w:hideMark/>
          </w:tcPr>
          <w:p w14:paraId="2387400C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73.6</w:t>
            </w:r>
          </w:p>
        </w:tc>
      </w:tr>
      <w:tr w:rsidR="002821DC" w:rsidRPr="002821DC" w14:paraId="0CA07A0E" w14:textId="77777777" w:rsidTr="004F0FD4">
        <w:tc>
          <w:tcPr>
            <w:tcW w:w="0" w:type="auto"/>
            <w:noWrap/>
            <w:hideMark/>
          </w:tcPr>
          <w:p w14:paraId="1B1488DC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- Postmenopausal, %</w:t>
            </w:r>
          </w:p>
        </w:tc>
        <w:tc>
          <w:tcPr>
            <w:tcW w:w="0" w:type="auto"/>
            <w:noWrap/>
            <w:hideMark/>
          </w:tcPr>
          <w:p w14:paraId="7DD30DD9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0" w:type="auto"/>
            <w:noWrap/>
            <w:hideMark/>
          </w:tcPr>
          <w:p w14:paraId="24C74B4C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</w:tr>
      <w:tr w:rsidR="002821DC" w:rsidRPr="002821DC" w14:paraId="3D3141C7" w14:textId="77777777" w:rsidTr="004F0FD4">
        <w:tc>
          <w:tcPr>
            <w:tcW w:w="0" w:type="auto"/>
            <w:noWrap/>
            <w:hideMark/>
          </w:tcPr>
          <w:p w14:paraId="03771D97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- Unknown, %</w:t>
            </w:r>
          </w:p>
        </w:tc>
        <w:tc>
          <w:tcPr>
            <w:tcW w:w="0" w:type="auto"/>
            <w:noWrap/>
            <w:hideMark/>
          </w:tcPr>
          <w:p w14:paraId="0BB6EDAB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0" w:type="auto"/>
            <w:noWrap/>
            <w:hideMark/>
          </w:tcPr>
          <w:p w14:paraId="03C87B5D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</w:tr>
      <w:tr w:rsidR="002821DC" w:rsidRPr="002821DC" w14:paraId="6D585737" w14:textId="77777777" w:rsidTr="004F0FD4">
        <w:tc>
          <w:tcPr>
            <w:tcW w:w="0" w:type="auto"/>
            <w:noWrap/>
            <w:hideMark/>
          </w:tcPr>
          <w:p w14:paraId="25B54277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Body mass index, kg/m²</w:t>
            </w:r>
          </w:p>
        </w:tc>
        <w:tc>
          <w:tcPr>
            <w:tcW w:w="0" w:type="auto"/>
            <w:noWrap/>
            <w:hideMark/>
          </w:tcPr>
          <w:p w14:paraId="35C39A89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26.9(4.4)</w:t>
            </w:r>
          </w:p>
        </w:tc>
        <w:tc>
          <w:tcPr>
            <w:tcW w:w="0" w:type="auto"/>
            <w:noWrap/>
            <w:hideMark/>
          </w:tcPr>
          <w:p w14:paraId="2C0C424D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26.9(4.6)</w:t>
            </w:r>
          </w:p>
        </w:tc>
      </w:tr>
      <w:tr w:rsidR="002821DC" w:rsidRPr="002821DC" w14:paraId="2A7D40B1" w14:textId="77777777" w:rsidTr="004F0FD4">
        <w:tc>
          <w:tcPr>
            <w:tcW w:w="0" w:type="auto"/>
            <w:noWrap/>
            <w:hideMark/>
          </w:tcPr>
          <w:p w14:paraId="7116D19D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Body mass index, categories</w:t>
            </w:r>
          </w:p>
        </w:tc>
        <w:tc>
          <w:tcPr>
            <w:tcW w:w="0" w:type="auto"/>
            <w:noWrap/>
            <w:hideMark/>
          </w:tcPr>
          <w:p w14:paraId="13745EF6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26BBEA2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</w:tr>
      <w:tr w:rsidR="002821DC" w:rsidRPr="002821DC" w14:paraId="744EA9A5" w14:textId="77777777" w:rsidTr="004F0FD4">
        <w:tc>
          <w:tcPr>
            <w:tcW w:w="0" w:type="auto"/>
            <w:noWrap/>
            <w:hideMark/>
          </w:tcPr>
          <w:p w14:paraId="22279940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- Normal weight, %</w:t>
            </w:r>
          </w:p>
        </w:tc>
        <w:tc>
          <w:tcPr>
            <w:tcW w:w="0" w:type="auto"/>
            <w:noWrap/>
            <w:hideMark/>
          </w:tcPr>
          <w:p w14:paraId="642EE2A5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33.9</w:t>
            </w:r>
          </w:p>
        </w:tc>
        <w:tc>
          <w:tcPr>
            <w:tcW w:w="0" w:type="auto"/>
            <w:noWrap/>
            <w:hideMark/>
          </w:tcPr>
          <w:p w14:paraId="75B9CF32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</w:tr>
      <w:tr w:rsidR="002821DC" w:rsidRPr="002821DC" w14:paraId="2C3FB153" w14:textId="77777777" w:rsidTr="004F0FD4">
        <w:tc>
          <w:tcPr>
            <w:tcW w:w="0" w:type="auto"/>
            <w:noWrap/>
            <w:hideMark/>
          </w:tcPr>
          <w:p w14:paraId="08CF2225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- Overweight, %</w:t>
            </w:r>
          </w:p>
        </w:tc>
        <w:tc>
          <w:tcPr>
            <w:tcW w:w="0" w:type="auto"/>
            <w:noWrap/>
            <w:hideMark/>
          </w:tcPr>
          <w:p w14:paraId="0D5D9B05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38.1</w:t>
            </w:r>
          </w:p>
        </w:tc>
        <w:tc>
          <w:tcPr>
            <w:tcW w:w="0" w:type="auto"/>
            <w:noWrap/>
            <w:hideMark/>
          </w:tcPr>
          <w:p w14:paraId="5B10BD6C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35.4</w:t>
            </w:r>
          </w:p>
        </w:tc>
      </w:tr>
      <w:tr w:rsidR="002821DC" w:rsidRPr="002821DC" w14:paraId="3291EB85" w14:textId="77777777" w:rsidTr="004F0FD4">
        <w:tc>
          <w:tcPr>
            <w:tcW w:w="0" w:type="auto"/>
            <w:noWrap/>
            <w:hideMark/>
          </w:tcPr>
          <w:p w14:paraId="228295DF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- Obese, %</w:t>
            </w:r>
          </w:p>
        </w:tc>
        <w:tc>
          <w:tcPr>
            <w:tcW w:w="0" w:type="auto"/>
            <w:noWrap/>
            <w:hideMark/>
          </w:tcPr>
          <w:p w14:paraId="06BC41E4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0" w:type="auto"/>
            <w:noWrap/>
            <w:hideMark/>
          </w:tcPr>
          <w:p w14:paraId="7F386BF1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</w:tr>
      <w:tr w:rsidR="002821DC" w:rsidRPr="002821DC" w14:paraId="45A02099" w14:textId="77777777" w:rsidTr="004F0FD4">
        <w:tc>
          <w:tcPr>
            <w:tcW w:w="0" w:type="auto"/>
            <w:noWrap/>
            <w:hideMark/>
          </w:tcPr>
          <w:p w14:paraId="2305279B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- Unknown, %</w:t>
            </w:r>
          </w:p>
        </w:tc>
        <w:tc>
          <w:tcPr>
            <w:tcW w:w="0" w:type="auto"/>
            <w:noWrap/>
            <w:hideMark/>
          </w:tcPr>
          <w:p w14:paraId="17CD3A6E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0" w:type="auto"/>
            <w:noWrap/>
            <w:hideMark/>
          </w:tcPr>
          <w:p w14:paraId="37474EA0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</w:tr>
      <w:tr w:rsidR="002821DC" w:rsidRPr="002821DC" w14:paraId="0ECFC93B" w14:textId="77777777" w:rsidTr="004F0FD4">
        <w:tc>
          <w:tcPr>
            <w:tcW w:w="0" w:type="auto"/>
            <w:noWrap/>
            <w:hideMark/>
          </w:tcPr>
          <w:p w14:paraId="2B0F6A92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Family history of hypertension, %</w:t>
            </w:r>
          </w:p>
        </w:tc>
        <w:tc>
          <w:tcPr>
            <w:tcW w:w="0" w:type="auto"/>
            <w:noWrap/>
            <w:hideMark/>
          </w:tcPr>
          <w:p w14:paraId="0978267A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53.8</w:t>
            </w:r>
          </w:p>
        </w:tc>
        <w:tc>
          <w:tcPr>
            <w:tcW w:w="0" w:type="auto"/>
            <w:noWrap/>
            <w:hideMark/>
          </w:tcPr>
          <w:p w14:paraId="6168DC14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</w:tr>
      <w:tr w:rsidR="002821DC" w:rsidRPr="002821DC" w14:paraId="75B05C08" w14:textId="77777777" w:rsidTr="004F0FD4">
        <w:tc>
          <w:tcPr>
            <w:tcW w:w="0" w:type="auto"/>
            <w:noWrap/>
            <w:hideMark/>
          </w:tcPr>
          <w:p w14:paraId="5467875E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Type 2 Diabetes, %</w:t>
            </w:r>
          </w:p>
        </w:tc>
        <w:tc>
          <w:tcPr>
            <w:tcW w:w="0" w:type="auto"/>
            <w:noWrap/>
            <w:hideMark/>
          </w:tcPr>
          <w:p w14:paraId="22C0FE10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noWrap/>
            <w:hideMark/>
          </w:tcPr>
          <w:p w14:paraId="60DF6847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2821DC" w:rsidRPr="002821DC" w14:paraId="02A34B2E" w14:textId="77777777" w:rsidTr="004F0FD4">
        <w:tc>
          <w:tcPr>
            <w:tcW w:w="0" w:type="auto"/>
            <w:noWrap/>
            <w:hideMark/>
          </w:tcPr>
          <w:p w14:paraId="09C7A2DC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Hypercholesterolemia, %</w:t>
            </w:r>
          </w:p>
        </w:tc>
        <w:tc>
          <w:tcPr>
            <w:tcW w:w="0" w:type="auto"/>
            <w:noWrap/>
            <w:hideMark/>
          </w:tcPr>
          <w:p w14:paraId="4ABF8074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0" w:type="auto"/>
            <w:noWrap/>
            <w:hideMark/>
          </w:tcPr>
          <w:p w14:paraId="2FAFB443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</w:tr>
      <w:tr w:rsidR="002821DC" w:rsidRPr="002821DC" w14:paraId="7300DD62" w14:textId="77777777" w:rsidTr="004F0FD4"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D87D936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  <w:t>Intake of multivitamins, 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FA4BA9E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31.4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D98339D" w14:textId="77777777" w:rsidR="00481818" w:rsidRPr="002821DC" w:rsidRDefault="00481818" w:rsidP="004F0FD4">
            <w:pPr>
              <w:pStyle w:val="Sinespaciado"/>
              <w:suppressLineNumbers/>
              <w:rPr>
                <w:rFonts w:ascii="Times New Roman" w:hAnsi="Times New Roman" w:cs="Times New Roman"/>
                <w:sz w:val="24"/>
                <w:szCs w:val="24"/>
                <w:lang w:val="en-US" w:eastAsia="es-MX"/>
              </w:rPr>
            </w:pPr>
            <w:r w:rsidRPr="002821DC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</w:tr>
    </w:tbl>
    <w:p w14:paraId="5EE0688C" w14:textId="0339E028" w:rsidR="000114E5" w:rsidRPr="002821DC" w:rsidRDefault="004818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21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 </w:t>
      </w:r>
      <w:r w:rsidRPr="002821DC">
        <w:rPr>
          <w:rFonts w:ascii="Times New Roman" w:hAnsi="Times New Roman" w:cs="Times New Roman"/>
          <w:sz w:val="24"/>
          <w:szCs w:val="24"/>
          <w:lang w:val="en-US"/>
        </w:rPr>
        <w:t>Values are mean ± SD for continuous variables and percent for categorical variables. Values are age standardized to the age distribution of the study population. Values of categorical variables may not add up to 100% due to rounding.</w:t>
      </w:r>
    </w:p>
    <w:sectPr w:rsidR="000114E5" w:rsidRPr="002821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E073" w14:textId="77777777" w:rsidR="002D3A2B" w:rsidRDefault="002D3A2B" w:rsidP="00481818">
      <w:pPr>
        <w:spacing w:after="0" w:line="240" w:lineRule="auto"/>
      </w:pPr>
      <w:r>
        <w:separator/>
      </w:r>
    </w:p>
  </w:endnote>
  <w:endnote w:type="continuationSeparator" w:id="0">
    <w:p w14:paraId="23C29EA6" w14:textId="77777777" w:rsidR="002D3A2B" w:rsidRDefault="002D3A2B" w:rsidP="0048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EAD5" w14:textId="77777777" w:rsidR="002D3A2B" w:rsidRDefault="002D3A2B" w:rsidP="00481818">
      <w:pPr>
        <w:spacing w:after="0" w:line="240" w:lineRule="auto"/>
      </w:pPr>
      <w:r>
        <w:separator/>
      </w:r>
    </w:p>
  </w:footnote>
  <w:footnote w:type="continuationSeparator" w:id="0">
    <w:p w14:paraId="656DBF26" w14:textId="77777777" w:rsidR="002D3A2B" w:rsidRDefault="002D3A2B" w:rsidP="00481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E8E7" w14:textId="19168901" w:rsidR="00481818" w:rsidRPr="004F0FD4" w:rsidRDefault="00481818">
    <w:pPr>
      <w:pStyle w:val="Encabezado"/>
      <w:rPr>
        <w:rFonts w:ascii="Times New Roman" w:hAnsi="Times New Roman" w:cs="Times New Roman"/>
        <w:lang w:val="en-US"/>
      </w:rPr>
    </w:pPr>
    <w:r w:rsidRPr="004F0FD4">
      <w:rPr>
        <w:rFonts w:ascii="Times New Roman" w:hAnsi="Times New Roman" w:cs="Times New Roman"/>
        <w:lang w:val="en-US"/>
      </w:rPr>
      <w:t>Online Supplementary Material</w:t>
    </w:r>
  </w:p>
  <w:p w14:paraId="5B5B169B" w14:textId="77777777" w:rsidR="00481818" w:rsidRPr="00481818" w:rsidRDefault="00481818" w:rsidP="00481818">
    <w:pPr>
      <w:pStyle w:val="Encabezado"/>
      <w:rPr>
        <w:rFonts w:ascii="Times New Roman" w:hAnsi="Times New Roman" w:cs="Times New Roman"/>
        <w:b/>
        <w:bCs/>
        <w:lang w:val="en-US"/>
      </w:rPr>
    </w:pPr>
    <w:r w:rsidRPr="00481818">
      <w:rPr>
        <w:rFonts w:ascii="Times New Roman" w:hAnsi="Times New Roman" w:cs="Times New Roman"/>
        <w:b/>
        <w:bCs/>
        <w:lang w:val="en-US"/>
      </w:rPr>
      <w:t>Avocado consumption is associated with a reduction in hypertension incidence in Mexican women</w:t>
    </w:r>
  </w:p>
  <w:p w14:paraId="10929EC4" w14:textId="507F2D45" w:rsidR="00481818" w:rsidRPr="00481818" w:rsidRDefault="00481818" w:rsidP="00481818">
    <w:pPr>
      <w:pStyle w:val="Encabezado"/>
      <w:rPr>
        <w:rFonts w:ascii="Times New Roman" w:hAnsi="Times New Roman" w:cs="Times New Roman"/>
      </w:rPr>
    </w:pPr>
    <w:r w:rsidRPr="00481818">
      <w:rPr>
        <w:rFonts w:ascii="Times New Roman" w:hAnsi="Times New Roman" w:cs="Times New Roman"/>
      </w:rPr>
      <w:t xml:space="preserve">Adriana Monge, Dalia Stern, Adrian Cortés-Valencia, Andrés </w:t>
    </w:r>
    <w:proofErr w:type="spellStart"/>
    <w:r w:rsidRPr="00481818">
      <w:rPr>
        <w:rFonts w:ascii="Times New Roman" w:hAnsi="Times New Roman" w:cs="Times New Roman"/>
      </w:rPr>
      <w:t>Catzín-Kuhlmann</w:t>
    </w:r>
    <w:proofErr w:type="spellEnd"/>
    <w:r w:rsidRPr="00481818">
      <w:rPr>
        <w:rFonts w:ascii="Times New Roman" w:hAnsi="Times New Roman" w:cs="Times New Roman"/>
      </w:rPr>
      <w:t>, Martín Lajous, Edgar Denova-Gutiérrez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18"/>
    <w:rsid w:val="000114E5"/>
    <w:rsid w:val="002821DC"/>
    <w:rsid w:val="002D3A2B"/>
    <w:rsid w:val="00481818"/>
    <w:rsid w:val="004F0FD4"/>
    <w:rsid w:val="005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E3E5"/>
  <w15:chartTrackingRefBased/>
  <w15:docId w15:val="{A31D5E5E-9F9A-42B7-81E5-403A5343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8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8181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8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481818"/>
  </w:style>
  <w:style w:type="table" w:styleId="Tabladelista1clara">
    <w:name w:val="List Table 1 Light"/>
    <w:basedOn w:val="Tablanormal"/>
    <w:uiPriority w:val="46"/>
    <w:rsid w:val="004818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481818"/>
  </w:style>
  <w:style w:type="paragraph" w:styleId="Encabezado">
    <w:name w:val="header"/>
    <w:basedOn w:val="Normal"/>
    <w:link w:val="EncabezadoCar"/>
    <w:uiPriority w:val="99"/>
    <w:unhideWhenUsed/>
    <w:rsid w:val="00481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18"/>
  </w:style>
  <w:style w:type="paragraph" w:styleId="Piedepgina">
    <w:name w:val="footer"/>
    <w:basedOn w:val="Normal"/>
    <w:link w:val="PiedepginaCar"/>
    <w:uiPriority w:val="99"/>
    <w:unhideWhenUsed/>
    <w:rsid w:val="00481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1280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Monge Urrea</dc:creator>
  <cp:keywords/>
  <dc:description/>
  <cp:lastModifiedBy>Adriana Monge Urrea</cp:lastModifiedBy>
  <cp:revision>3</cp:revision>
  <dcterms:created xsi:type="dcterms:W3CDTF">2022-07-25T20:02:00Z</dcterms:created>
  <dcterms:modified xsi:type="dcterms:W3CDTF">2022-08-01T16:51:00Z</dcterms:modified>
</cp:coreProperties>
</file>