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70" w:rsidRDefault="00EB0B70" w:rsidP="0031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material:</w:t>
      </w:r>
    </w:p>
    <w:p w:rsidR="00431190" w:rsidRDefault="006735AB" w:rsidP="0031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31190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1190">
        <w:rPr>
          <w:rFonts w:ascii="Times New Roman" w:hAnsi="Times New Roman" w:cs="Times New Roman"/>
          <w:sz w:val="24"/>
          <w:szCs w:val="24"/>
        </w:rPr>
        <w:t>1:</w:t>
      </w:r>
      <w:r w:rsidR="00EB0B70" w:rsidRPr="00EB0B70">
        <w:t xml:space="preserve"> </w:t>
      </w:r>
      <w:r w:rsidR="00EB0B70" w:rsidRPr="00EB0B70">
        <w:rPr>
          <w:rFonts w:ascii="Times New Roman" w:hAnsi="Times New Roman" w:cs="Times New Roman"/>
          <w:sz w:val="24"/>
          <w:szCs w:val="24"/>
        </w:rPr>
        <w:t xml:space="preserve">characteristics of the study population stratified by sex and urban/rural </w:t>
      </w:r>
      <w:r w:rsidR="00EB0B70">
        <w:rPr>
          <w:rFonts w:ascii="Times New Roman" w:hAnsi="Times New Roman" w:cs="Times New Roman"/>
          <w:sz w:val="24"/>
          <w:szCs w:val="24"/>
        </w:rPr>
        <w:t>residence (Cameroon study: n=596</w:t>
      </w:r>
      <w:r w:rsidR="00EB0B70" w:rsidRPr="00EB0B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12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1559"/>
        <w:gridCol w:w="1529"/>
        <w:gridCol w:w="825"/>
        <w:gridCol w:w="1615"/>
        <w:gridCol w:w="1559"/>
        <w:gridCol w:w="851"/>
      </w:tblGrid>
      <w:tr w:rsidR="00854005" w:rsidRPr="000653D9" w:rsidTr="000653D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Characteristics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763817" w:rsidP="00D27A2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Women (n=377</w:t>
            </w:r>
            <w:r w:rsidR="00854005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Men (n=2</w:t>
            </w:r>
            <w:r w:rsidR="00763817" w:rsidRPr="000653D9">
              <w:rPr>
                <w:rFonts w:ascii="Times New Roman" w:hAnsi="Times New Roman"/>
                <w:sz w:val="18"/>
                <w:szCs w:val="18"/>
              </w:rPr>
              <w:t>19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54005" w:rsidRPr="000653D9" w:rsidRDefault="00854005" w:rsidP="00D27A2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3817" w:rsidRPr="000653D9" w:rsidTr="000653D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Rural (n=172)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Urban (n=205)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p-value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Rural (n=103)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Urban (n=116)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17" w:rsidRPr="000653D9" w:rsidRDefault="00763817" w:rsidP="0076381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p-value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Age (years)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39.7 ± 8.1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38.7 ± 8.8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0.239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37.3 ± 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36.5 ± 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0.486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Education (years)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8.1 ± 4.2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11.8 ± 5.2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8.9 ± 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13.2 ± 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Education level, n (%)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(completed)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&lt; Primary education 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Primary education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Secondary and high school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51(29.6)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92(53.8)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25(14.5)</w:t>
            </w: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4(2.3)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24(11.7)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79(38.5)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68(33.2)</w:t>
            </w: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34(16.6)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 0.001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23(22.5)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59(57.8)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16(15.7)</w:t>
            </w: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4(3.9)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5(4.3)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34(29.3)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41(35.3)</w:t>
            </w: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36(31.0)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 0.001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Alcohol intake, n (%)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Never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Past 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Current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24(13.9)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16(9.3)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132(76.7)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24(11.7)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29(14.1)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152(74.1)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11(10.7)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03(2.9)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89(86.4)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06(5.2)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10(8.6)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100(86.2)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Smoking status, n (%):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Never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Past smoker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Current smoker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161(93.6)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10(5.8)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1(0.6)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181(91.4)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16(8.1)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1(0.5)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56(57.7)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21(21.7)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20(20.6)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52(46.9)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30(27.0)</w:t>
            </w: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29(26.1)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53D9" w:rsidRPr="000653D9" w:rsidRDefault="000653D9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0.26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Fruit</w:t>
            </w:r>
            <w:r w:rsidR="00763924">
              <w:rPr>
                <w:rFonts w:ascii="Times New Roman" w:hAnsi="Times New Roman"/>
                <w:sz w:val="18"/>
                <w:szCs w:val="18"/>
              </w:rPr>
              <w:t xml:space="preserve"> intake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 xml:space="preserve"> (times/week)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3(1.5-6)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2(1-4.5)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2(1-6)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Vegetables </w:t>
            </w:r>
            <w:r w:rsidR="00763924">
              <w:rPr>
                <w:rFonts w:ascii="Times New Roman" w:hAnsi="Times New Roman"/>
                <w:sz w:val="18"/>
                <w:szCs w:val="18"/>
              </w:rPr>
              <w:t xml:space="preserve">intake 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(times/week)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6(3-9.5)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4(2-6)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4(2-6)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3(2-6)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PAEE (KJ/Kg/day)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55.3±21.0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38.0±16.6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65.7±25.9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51.7±22.6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0.0001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Sedentary time (min/day)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918.3±140.2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1018.8±137.9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878.7± 152.5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963.8±150.9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0.0005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LPA time (min/day)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381.5±94.9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332.1±104.6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414.2±97.2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364.8±112.0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MVPA time (min/day)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121.8(75.6-204.2)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71.4(47.1-112.1)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136.1(62.5-204.7)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92.6(54.4-148.3)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85400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GPAQ PAEE (KJ/Kg/day)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126A51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79.2</w:t>
            </w:r>
            <w:r w:rsidR="00854005" w:rsidRPr="000653D9">
              <w:rPr>
                <w:rFonts w:ascii="Times New Roman" w:hAnsi="Times New Roman"/>
                <w:sz w:val="18"/>
                <w:szCs w:val="18"/>
              </w:rPr>
              <w:t>(7.2-1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81.6</w:t>
            </w:r>
            <w:r w:rsidR="00854005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.1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(3.4-5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1.7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6.0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(3.2-1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39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.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5.6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(3.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-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68.6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126A51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GPAQ work (MET-min/week)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74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4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0(0-1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752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0(0-4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68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126A51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720</w:t>
            </w:r>
            <w:r w:rsidR="00854005" w:rsidRPr="000653D9">
              <w:rPr>
                <w:rFonts w:ascii="Times New Roman" w:hAnsi="Times New Roman"/>
                <w:sz w:val="18"/>
                <w:szCs w:val="18"/>
              </w:rPr>
              <w:t>(0-12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24</w:t>
            </w:r>
            <w:r w:rsidR="00854005" w:rsidRPr="000653D9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576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GPAQ leisure (MET-min/week)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0(0-0)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0(0-0)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0(0-0)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4005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GPAQ travel (MET-min/week)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80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0(560-3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48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0)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720(300-1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440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840(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360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-5040)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840(280-2520)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05" w:rsidRPr="000653D9" w:rsidRDefault="00854005" w:rsidP="00126A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126A51" w:rsidRPr="000653D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</w:tbl>
    <w:p w:rsidR="007D0CBC" w:rsidRDefault="007D0CBC" w:rsidP="007D0CBC">
      <w:pPr>
        <w:spacing w:after="0"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9118F6">
        <w:rPr>
          <w:rFonts w:ascii="Times New Roman" w:eastAsia="Verdana" w:hAnsi="Times New Roman" w:cs="Times New Roman"/>
          <w:sz w:val="20"/>
          <w:szCs w:val="20"/>
        </w:rPr>
        <w:t>Results are presented as arithmetic mean [or median (25th-75th percentile) for non-normally distributed variables] or n</w:t>
      </w:r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9118F6">
        <w:rPr>
          <w:rFonts w:ascii="Times New Roman" w:eastAsia="Verdana" w:hAnsi="Times New Roman" w:cs="Times New Roman"/>
          <w:sz w:val="20"/>
          <w:szCs w:val="20"/>
        </w:rPr>
        <w:t>(</w:t>
      </w:r>
      <w:proofErr w:type="gramStart"/>
      <w:r w:rsidRPr="009118F6">
        <w:rPr>
          <w:rFonts w:ascii="Times New Roman" w:eastAsia="Verdana" w:hAnsi="Times New Roman" w:cs="Times New Roman"/>
          <w:sz w:val="20"/>
          <w:szCs w:val="20"/>
        </w:rPr>
        <w:t>%</w:t>
      </w:r>
      <w:proofErr w:type="gramEnd"/>
      <w:r w:rsidRPr="009118F6">
        <w:rPr>
          <w:rFonts w:ascii="Times New Roman" w:eastAsia="Verdana" w:hAnsi="Times New Roman" w:cs="Times New Roman"/>
          <w:sz w:val="20"/>
          <w:szCs w:val="20"/>
        </w:rPr>
        <w:t>)</w:t>
      </w:r>
      <w:r w:rsidRPr="00482789">
        <w:rPr>
          <w:rFonts w:ascii="Times New Roman" w:eastAsia="Verdana" w:hAnsi="Times New Roman" w:cs="Times New Roman"/>
          <w:sz w:val="20"/>
          <w:szCs w:val="20"/>
        </w:rPr>
        <w:t>.</w:t>
      </w:r>
      <w:r>
        <w:rPr>
          <w:rFonts w:ascii="Times New Roman" w:eastAsia="Verdana" w:hAnsi="Times New Roman" w:cs="Times New Roman"/>
          <w:sz w:val="20"/>
          <w:szCs w:val="20"/>
        </w:rPr>
        <w:t xml:space="preserve"> p</w:t>
      </w:r>
      <w:r w:rsidRPr="00404825">
        <w:rPr>
          <w:rFonts w:ascii="Times New Roman" w:eastAsia="Verdana" w:hAnsi="Times New Roman" w:cs="Times New Roman"/>
          <w:sz w:val="20"/>
          <w:szCs w:val="20"/>
        </w:rPr>
        <w:t xml:space="preserve">-values </w:t>
      </w:r>
      <w:r>
        <w:rPr>
          <w:rFonts w:ascii="Times New Roman" w:eastAsia="Verdana" w:hAnsi="Times New Roman" w:cs="Times New Roman"/>
          <w:sz w:val="20"/>
          <w:szCs w:val="20"/>
        </w:rPr>
        <w:t>are from a t-</w:t>
      </w:r>
      <w:r w:rsidRPr="00404825">
        <w:rPr>
          <w:rFonts w:ascii="Times New Roman" w:eastAsia="Verdana" w:hAnsi="Times New Roman" w:cs="Times New Roman"/>
          <w:sz w:val="20"/>
          <w:szCs w:val="20"/>
        </w:rPr>
        <w:t xml:space="preserve">test for </w:t>
      </w:r>
      <w:r>
        <w:rPr>
          <w:rFonts w:ascii="Times New Roman" w:eastAsia="Verdana" w:hAnsi="Times New Roman" w:cs="Times New Roman"/>
          <w:sz w:val="20"/>
          <w:szCs w:val="20"/>
        </w:rPr>
        <w:t>normally distributed continuous variables (or Mann Whitney test for non-normally distributed variables</w:t>
      </w:r>
      <w:r w:rsidRPr="00404825">
        <w:rPr>
          <w:rFonts w:ascii="Times New Roman" w:eastAsia="Verdana" w:hAnsi="Times New Roman" w:cs="Times New Roman"/>
          <w:sz w:val="20"/>
          <w:szCs w:val="20"/>
        </w:rPr>
        <w:t xml:space="preserve">) and </w:t>
      </w:r>
      <w:r>
        <w:rPr>
          <w:rFonts w:ascii="Times New Roman" w:eastAsia="Verdana" w:hAnsi="Times New Roman" w:cs="Times New Roman"/>
          <w:sz w:val="20"/>
          <w:szCs w:val="20"/>
        </w:rPr>
        <w:t>from a chi squared test</w:t>
      </w:r>
      <w:r w:rsidRPr="00404825">
        <w:rPr>
          <w:rFonts w:ascii="Times New Roman" w:eastAsia="Verdana" w:hAnsi="Times New Roman" w:cs="Times New Roman"/>
          <w:sz w:val="20"/>
          <w:szCs w:val="20"/>
        </w:rPr>
        <w:t xml:space="preserve"> for categorical variables.</w:t>
      </w:r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:rsidR="007D0CBC" w:rsidRPr="00404825" w:rsidRDefault="007D0CBC" w:rsidP="007D0CBC">
      <w:pPr>
        <w:spacing w:after="0"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404825">
        <w:rPr>
          <w:rFonts w:ascii="Times New Roman" w:hAnsi="Times New Roman" w:cs="Times New Roman"/>
          <w:sz w:val="20"/>
          <w:szCs w:val="20"/>
        </w:rPr>
        <w:t>PAEE, physical activity energy expenditure; LPA, light physical activity; MVPA, moderate to vigorous physical activity</w:t>
      </w:r>
    </w:p>
    <w:p w:rsidR="007D0CBC" w:rsidRDefault="007D0CBC" w:rsidP="007D0CBC">
      <w:pPr>
        <w:rPr>
          <w:rFonts w:ascii="Times New Roman" w:hAnsi="Times New Roman" w:cs="Times New Roman"/>
          <w:sz w:val="24"/>
          <w:szCs w:val="24"/>
        </w:rPr>
      </w:pPr>
    </w:p>
    <w:p w:rsidR="000C015F" w:rsidRDefault="000C015F" w:rsidP="003156B3">
      <w:pPr>
        <w:rPr>
          <w:rFonts w:ascii="Times New Roman" w:hAnsi="Times New Roman" w:cs="Times New Roman"/>
          <w:sz w:val="24"/>
          <w:szCs w:val="24"/>
        </w:rPr>
      </w:pPr>
    </w:p>
    <w:p w:rsidR="000653D9" w:rsidRDefault="000653D9" w:rsidP="003C3D73">
      <w:pPr>
        <w:rPr>
          <w:rFonts w:ascii="Times New Roman" w:hAnsi="Times New Roman" w:cs="Times New Roman"/>
          <w:sz w:val="24"/>
          <w:szCs w:val="24"/>
        </w:rPr>
      </w:pPr>
    </w:p>
    <w:p w:rsidR="000C015F" w:rsidRDefault="006735AB" w:rsidP="0031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C3D73" w:rsidRPr="000653D9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53D9" w:rsidRPr="000653D9">
        <w:rPr>
          <w:rFonts w:ascii="Times New Roman" w:hAnsi="Times New Roman" w:cs="Times New Roman"/>
          <w:sz w:val="24"/>
          <w:szCs w:val="24"/>
        </w:rPr>
        <w:t>2</w:t>
      </w:r>
      <w:r w:rsidR="003C3D73" w:rsidRPr="000653D9">
        <w:rPr>
          <w:rFonts w:ascii="Times New Roman" w:hAnsi="Times New Roman" w:cs="Times New Roman"/>
          <w:sz w:val="24"/>
          <w:szCs w:val="24"/>
        </w:rPr>
        <w:t>: Metabolic characteristics of the study population stratified by sex and urban/rural residence (Cameroon study: n=596)</w:t>
      </w:r>
    </w:p>
    <w:tbl>
      <w:tblPr>
        <w:tblStyle w:val="TableGrid11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1501"/>
        <w:gridCol w:w="1475"/>
        <w:gridCol w:w="993"/>
        <w:gridCol w:w="1559"/>
        <w:gridCol w:w="1464"/>
        <w:gridCol w:w="946"/>
      </w:tblGrid>
      <w:tr w:rsidR="000653D9" w:rsidRPr="000653D9" w:rsidTr="00E941F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3D9" w:rsidRPr="000653D9" w:rsidRDefault="000653D9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Characteristics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9" w:rsidRPr="000653D9" w:rsidRDefault="000653D9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Women (n=377)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9" w:rsidRPr="000653D9" w:rsidRDefault="000653D9" w:rsidP="003C3D7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Men (n=219)</w:t>
            </w:r>
          </w:p>
          <w:p w:rsidR="000653D9" w:rsidRPr="000653D9" w:rsidRDefault="000653D9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3D73" w:rsidRPr="000653D9" w:rsidTr="000653D9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Rural (n=172)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C404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Urban (n=</w:t>
            </w:r>
            <w:r w:rsidR="00C4046C" w:rsidRPr="000653D9">
              <w:rPr>
                <w:rFonts w:ascii="Times New Roman" w:hAnsi="Times New Roman"/>
                <w:sz w:val="18"/>
                <w:szCs w:val="18"/>
              </w:rPr>
              <w:t>205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C404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Rural (n=</w:t>
            </w:r>
            <w:r w:rsidR="00C4046C" w:rsidRPr="000653D9">
              <w:rPr>
                <w:rFonts w:ascii="Times New Roman" w:hAnsi="Times New Roman"/>
                <w:sz w:val="18"/>
                <w:szCs w:val="18"/>
              </w:rPr>
              <w:t>103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C4046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Urban (n=116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p-value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Plasma zinc (µ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D55E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3D55EF" w:rsidRPr="000653D9">
              <w:rPr>
                <w:rFonts w:ascii="Times New Roman" w:hAnsi="Times New Roman"/>
                <w:sz w:val="18"/>
                <w:szCs w:val="18"/>
              </w:rPr>
              <w:t>3.2±2.8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D55E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3D55EF" w:rsidRPr="000653D9">
              <w:rPr>
                <w:rFonts w:ascii="Times New Roman" w:hAnsi="Times New Roman"/>
                <w:sz w:val="18"/>
                <w:szCs w:val="18"/>
              </w:rPr>
              <w:t>3.3±2.4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D55E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3D55EF" w:rsidRPr="000653D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D55EF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14.2±3.1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D55E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3D55EF" w:rsidRPr="000653D9">
              <w:rPr>
                <w:rFonts w:ascii="Times New Roman" w:hAnsi="Times New Roman"/>
                <w:sz w:val="18"/>
                <w:szCs w:val="18"/>
              </w:rPr>
              <w:t>4.5±2.7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D55EF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0.36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Plasma zinc deficiency, n (%)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0B6BE3" w:rsidP="000B6BE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28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16.3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0B6BE3" w:rsidP="000B6BE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26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12.7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0B6BE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0B6BE3" w:rsidRPr="000653D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0B6BE3" w:rsidP="000B6BE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20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(19.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4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0B6BE3" w:rsidP="000B6BE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7.8)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0B6BE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BMI (kg/m</w:t>
            </w:r>
            <w:r w:rsidRPr="000653D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24.8±4.9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29.1±5.5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23.1±3.2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25.3±4.0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BMI categories, n (%)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&lt;25 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 xml:space="preserve">25-29.9 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≥ 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10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4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60.5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40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(23.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28(16.3)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52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(25.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4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7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(2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7.8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3C3D73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(46.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8(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5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3.4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22(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37.9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3C3D73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03(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2.9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(58.6)</w:t>
            </w: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(31.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C3D73" w:rsidRPr="000653D9" w:rsidRDefault="00973F37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12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10.3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73F37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Waist circumference (cm)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85.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±11.4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73F37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94.1±12.6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82.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73F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89.</w:t>
            </w:r>
            <w:r w:rsidR="00973F37"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±11.3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Central obesity, n (%)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11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 xml:space="preserve"> (6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5.1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74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(84.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9(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8.7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2(27.6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Waist to hip ratio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0.84±0.09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0.85±0.07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0.86±0.05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0.87±0.06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Body fat (%)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29.9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±8.3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37.4±7.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15.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±5.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20.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±7.0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Systolic blood pressure (mmHg)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11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6.8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12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4.1±22.0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0.00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12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0.6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130.4±2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0.00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Diastolic blood pressure (mmHg)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3.9±12.2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79.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7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±13.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0.0001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72.4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±11.8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78.0±14.4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0.00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Fasting blood glucose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4.78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±1.39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4.89±1.09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70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±1.4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4.6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4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±1.5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2-h blood glucose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99367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6.24±1.73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6.6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F041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5.9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1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±1.5</w:t>
            </w:r>
            <w:r w:rsidR="00F0413C" w:rsidRPr="000653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F041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6.0</w:t>
            </w:r>
            <w:r w:rsidR="00F0413C" w:rsidRPr="000653D9">
              <w:rPr>
                <w:rFonts w:ascii="Times New Roman" w:hAnsi="Times New Roman"/>
                <w:sz w:val="18"/>
                <w:szCs w:val="18"/>
              </w:rPr>
              <w:t>2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±1.9</w:t>
            </w:r>
            <w:r w:rsidR="00F0413C" w:rsidRPr="000653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99367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99367C" w:rsidRPr="000653D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2B26B4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Fasting insulin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pmol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22.1(14.0-39.1)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24.9(13.6-38.4)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14.7(6.5-28.7)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17.2(7.9-28.9)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</w:tr>
      <w:tr w:rsidR="002B26B4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Adiponectin (µg/ml)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6.78(4.63-9.33)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5.63(3.76-7.81)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4.39(3.13-6.41)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4.41(3.08-6.01)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0.98</w:t>
            </w:r>
          </w:p>
        </w:tc>
      </w:tr>
      <w:tr w:rsidR="002B26B4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HOMA-IR index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0.76(0.46-1.44)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0.87(0.48-1.37)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0.48(0.20-0.87)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0.59(0.23-1.05)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</w:tr>
      <w:tr w:rsidR="002B26B4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CRP (mg/L)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5.17(2.48-8.41)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4.60(2.62-8.33)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5.56(2.80-10.06)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4.16(2.05-8.24)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4" w:rsidRPr="000653D9" w:rsidRDefault="002B26B4" w:rsidP="00D27A2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Total cholesterol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3.85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±0.96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4.02±0.99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3.6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3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±0.9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D64C6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3.76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±0.9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LDL cholesterol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D64C6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2.26±0.84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D64C6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2.37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±0.85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2.08±0.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2.1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5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±0.8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HDL cholesterol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1.19±0.33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1.2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7±0.33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1.19±0.3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1.23±0.31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D64C6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0.4</w:t>
            </w:r>
            <w:r w:rsidR="00D64C6C" w:rsidRPr="00065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3D73" w:rsidRPr="000653D9" w:rsidTr="000653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Triglycerides (</w:t>
            </w:r>
            <w:proofErr w:type="spellStart"/>
            <w:r w:rsidRPr="000653D9">
              <w:rPr>
                <w:rFonts w:ascii="Times New Roman" w:hAnsi="Times New Roman"/>
                <w:sz w:val="18"/>
                <w:szCs w:val="18"/>
              </w:rPr>
              <w:t>mmol</w:t>
            </w:r>
            <w:proofErr w:type="spellEnd"/>
            <w:r w:rsidRPr="000653D9">
              <w:rPr>
                <w:rFonts w:ascii="Times New Roman" w:hAnsi="Times New Roman"/>
                <w:sz w:val="18"/>
                <w:szCs w:val="18"/>
              </w:rPr>
              <w:t>/L)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0.78(0.63-1.01)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1731D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0.71(0.57-0.90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1731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0.0</w:t>
            </w:r>
            <w:r w:rsidR="001731DC" w:rsidRPr="000653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1731DC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0.70</w:t>
            </w:r>
            <w:r w:rsidR="003C3D73" w:rsidRPr="000653D9">
              <w:rPr>
                <w:rFonts w:ascii="Times New Roman" w:hAnsi="Times New Roman"/>
                <w:sz w:val="18"/>
                <w:szCs w:val="18"/>
              </w:rPr>
              <w:t>(0.58-0.93)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3C3D7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</w:t>
            </w:r>
            <w:r w:rsidR="001731DC" w:rsidRPr="000653D9">
              <w:rPr>
                <w:rFonts w:ascii="Times New Roman" w:hAnsi="Times New Roman"/>
                <w:sz w:val="18"/>
                <w:szCs w:val="18"/>
              </w:rPr>
              <w:t>.73(0.56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-0.9</w:t>
            </w:r>
            <w:r w:rsidR="001731DC" w:rsidRPr="000653D9">
              <w:rPr>
                <w:rFonts w:ascii="Times New Roman" w:hAnsi="Times New Roman"/>
                <w:sz w:val="18"/>
                <w:szCs w:val="18"/>
              </w:rPr>
              <w:t>8</w:t>
            </w:r>
            <w:r w:rsidRPr="000653D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3" w:rsidRPr="000653D9" w:rsidRDefault="003C3D73" w:rsidP="001731D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653D9">
              <w:rPr>
                <w:rFonts w:ascii="Times New Roman" w:hAnsi="Times New Roman"/>
                <w:sz w:val="18"/>
                <w:szCs w:val="18"/>
              </w:rPr>
              <w:t>0.</w:t>
            </w:r>
            <w:r w:rsidR="001731DC" w:rsidRPr="000653D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</w:tr>
    </w:tbl>
    <w:p w:rsidR="007D0CBC" w:rsidRPr="001E35FA" w:rsidRDefault="007D0CBC" w:rsidP="007D0CBC">
      <w:pPr>
        <w:spacing w:after="0"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9118F6">
        <w:rPr>
          <w:rFonts w:ascii="Times New Roman" w:eastAsia="Verdana" w:hAnsi="Times New Roman" w:cs="Times New Roman"/>
          <w:sz w:val="20"/>
          <w:szCs w:val="20"/>
        </w:rPr>
        <w:t>Results are presented as arithmetic mean [or median (25th-75th percentile) for non-normally distributed variables] or n (</w:t>
      </w:r>
      <w:proofErr w:type="gramStart"/>
      <w:r w:rsidRPr="009118F6">
        <w:rPr>
          <w:rFonts w:ascii="Times New Roman" w:eastAsia="Verdana" w:hAnsi="Times New Roman" w:cs="Times New Roman"/>
          <w:sz w:val="20"/>
          <w:szCs w:val="20"/>
        </w:rPr>
        <w:t>%</w:t>
      </w:r>
      <w:proofErr w:type="gramEnd"/>
      <w:r w:rsidRPr="009118F6">
        <w:rPr>
          <w:rFonts w:ascii="Times New Roman" w:eastAsia="Verdana" w:hAnsi="Times New Roman" w:cs="Times New Roman"/>
          <w:sz w:val="20"/>
          <w:szCs w:val="20"/>
        </w:rPr>
        <w:t>). p-values are from a t-test for normally distributed continuous variables (or Mann Whitney test for non-normally distributed variables) and from a chi squared test for categorical variables.</w:t>
      </w:r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</w:p>
    <w:p w:rsidR="007D0CBC" w:rsidRPr="00946A1E" w:rsidRDefault="007D0CBC" w:rsidP="007D0CBC">
      <w:pPr>
        <w:spacing w:after="200" w:line="360" w:lineRule="auto"/>
        <w:jc w:val="both"/>
        <w:rPr>
          <w:rFonts w:ascii="Times New Roman" w:eastAsia="Verdana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BMI, body mass index; CRP, C-reactive protein.</w:t>
      </w:r>
      <w:r>
        <w:rPr>
          <w:rFonts w:ascii="Times New Roman" w:eastAsia="Verdana" w:hAnsi="Times New Roman" w:cs="Times New Roman"/>
          <w:sz w:val="20"/>
          <w:szCs w:val="20"/>
          <w:lang w:val="en-US"/>
        </w:rPr>
        <w:t xml:space="preserve"> C</w:t>
      </w:r>
      <w:proofErr w:type="spellStart"/>
      <w:r w:rsidRPr="001E35FA">
        <w:rPr>
          <w:rFonts w:ascii="Times New Roman" w:eastAsia="Verdana" w:hAnsi="Times New Roman" w:cs="Times New Roman"/>
          <w:sz w:val="20"/>
          <w:szCs w:val="20"/>
        </w:rPr>
        <w:t>entral</w:t>
      </w:r>
      <w:proofErr w:type="spellEnd"/>
      <w:r w:rsidRPr="001E35FA">
        <w:rPr>
          <w:rFonts w:ascii="Times New Roman" w:eastAsia="Verdana" w:hAnsi="Times New Roman" w:cs="Times New Roman"/>
          <w:sz w:val="20"/>
          <w:szCs w:val="20"/>
        </w:rPr>
        <w:t xml:space="preserve"> obesity </w:t>
      </w:r>
      <w:proofErr w:type="gramStart"/>
      <w:r w:rsidRPr="001E35FA">
        <w:rPr>
          <w:rFonts w:ascii="Times New Roman" w:eastAsia="Verdana" w:hAnsi="Times New Roman" w:cs="Times New Roman"/>
          <w:sz w:val="20"/>
          <w:szCs w:val="20"/>
        </w:rPr>
        <w:t>was defined</w:t>
      </w:r>
      <w:proofErr w:type="gramEnd"/>
      <w:r w:rsidRPr="001E35FA">
        <w:rPr>
          <w:rFonts w:ascii="Times New Roman" w:eastAsia="Verdana" w:hAnsi="Times New Roman" w:cs="Times New Roman"/>
          <w:sz w:val="20"/>
          <w:szCs w:val="20"/>
        </w:rPr>
        <w:t xml:space="preserve"> as waist circumference ≥ 94</w:t>
      </w:r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1E35FA">
        <w:rPr>
          <w:rFonts w:ascii="Times New Roman" w:eastAsia="Verdana" w:hAnsi="Times New Roman" w:cs="Times New Roman"/>
          <w:sz w:val="20"/>
          <w:szCs w:val="20"/>
        </w:rPr>
        <w:t>cm in men and 80</w:t>
      </w:r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1E35FA">
        <w:rPr>
          <w:rFonts w:ascii="Times New Roman" w:eastAsia="Verdana" w:hAnsi="Times New Roman" w:cs="Times New Roman"/>
          <w:sz w:val="20"/>
          <w:szCs w:val="20"/>
        </w:rPr>
        <w:t xml:space="preserve">cm in women. Obesity using </w:t>
      </w:r>
      <w:r>
        <w:rPr>
          <w:rFonts w:ascii="Times New Roman" w:eastAsia="Verdana" w:hAnsi="Times New Roman" w:cs="Times New Roman"/>
          <w:sz w:val="20"/>
          <w:szCs w:val="20"/>
        </w:rPr>
        <w:t xml:space="preserve">BMI </w:t>
      </w:r>
      <w:proofErr w:type="gramStart"/>
      <w:r>
        <w:rPr>
          <w:rFonts w:ascii="Times New Roman" w:eastAsia="Verdana" w:hAnsi="Times New Roman" w:cs="Times New Roman"/>
          <w:sz w:val="20"/>
          <w:szCs w:val="20"/>
        </w:rPr>
        <w:t>was defined</w:t>
      </w:r>
      <w:proofErr w:type="gramEnd"/>
      <w:r>
        <w:rPr>
          <w:rFonts w:ascii="Times New Roman" w:eastAsia="Verdana" w:hAnsi="Times New Roman" w:cs="Times New Roman"/>
          <w:sz w:val="20"/>
          <w:szCs w:val="20"/>
        </w:rPr>
        <w:t xml:space="preserve"> as BMI ≥ 30 Kg/m</w:t>
      </w:r>
      <w:r w:rsidRPr="001E35FA">
        <w:rPr>
          <w:rFonts w:ascii="Times New Roman" w:eastAsia="Verdana" w:hAnsi="Times New Roman" w:cs="Times New Roman"/>
          <w:sz w:val="20"/>
          <w:szCs w:val="20"/>
          <w:vertAlign w:val="superscript"/>
        </w:rPr>
        <w:t>2</w:t>
      </w:r>
    </w:p>
    <w:p w:rsidR="000C015F" w:rsidRDefault="000C015F" w:rsidP="003156B3">
      <w:pPr>
        <w:rPr>
          <w:rFonts w:ascii="Times New Roman" w:hAnsi="Times New Roman" w:cs="Times New Roman"/>
          <w:sz w:val="24"/>
          <w:szCs w:val="24"/>
        </w:rPr>
      </w:pPr>
    </w:p>
    <w:p w:rsidR="000C015F" w:rsidRDefault="000C015F" w:rsidP="003156B3">
      <w:pPr>
        <w:rPr>
          <w:rFonts w:ascii="Times New Roman" w:hAnsi="Times New Roman" w:cs="Times New Roman"/>
          <w:sz w:val="24"/>
          <w:szCs w:val="24"/>
        </w:rPr>
      </w:pPr>
    </w:p>
    <w:p w:rsidR="00674F6D" w:rsidRDefault="00674F6D" w:rsidP="003156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15F" w:rsidRDefault="000C015F" w:rsidP="003156B3">
      <w:pPr>
        <w:rPr>
          <w:rFonts w:ascii="Times New Roman" w:hAnsi="Times New Roman" w:cs="Times New Roman"/>
          <w:sz w:val="24"/>
          <w:szCs w:val="24"/>
        </w:rPr>
      </w:pPr>
    </w:p>
    <w:p w:rsidR="000C015F" w:rsidRDefault="000C015F" w:rsidP="003156B3">
      <w:pPr>
        <w:rPr>
          <w:rFonts w:ascii="Times New Roman" w:hAnsi="Times New Roman" w:cs="Times New Roman"/>
          <w:sz w:val="24"/>
          <w:szCs w:val="24"/>
        </w:rPr>
      </w:pPr>
    </w:p>
    <w:p w:rsidR="005C33C1" w:rsidRDefault="006735AB" w:rsidP="0031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31190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53D9">
        <w:rPr>
          <w:rFonts w:ascii="Times New Roman" w:hAnsi="Times New Roman" w:cs="Times New Roman"/>
          <w:sz w:val="24"/>
          <w:szCs w:val="24"/>
        </w:rPr>
        <w:t>3</w:t>
      </w:r>
      <w:r w:rsidR="00431190">
        <w:rPr>
          <w:rFonts w:ascii="Times New Roman" w:hAnsi="Times New Roman" w:cs="Times New Roman"/>
          <w:sz w:val="24"/>
          <w:szCs w:val="24"/>
        </w:rPr>
        <w:t xml:space="preserve">: </w:t>
      </w:r>
      <w:r w:rsidR="00C63784">
        <w:rPr>
          <w:rFonts w:ascii="Times New Roman" w:hAnsi="Times New Roman" w:cs="Times New Roman"/>
          <w:sz w:val="24"/>
          <w:szCs w:val="24"/>
        </w:rPr>
        <w:t>Factors affecting</w:t>
      </w:r>
      <w:r w:rsidR="002411A0" w:rsidRPr="002411A0">
        <w:rPr>
          <w:rFonts w:ascii="Times New Roman" w:hAnsi="Times New Roman" w:cs="Times New Roman"/>
          <w:sz w:val="24"/>
          <w:szCs w:val="24"/>
        </w:rPr>
        <w:t xml:space="preserve"> </w:t>
      </w:r>
      <w:r w:rsidR="002411A0">
        <w:rPr>
          <w:rFonts w:ascii="Times New Roman" w:hAnsi="Times New Roman" w:cs="Times New Roman"/>
          <w:sz w:val="24"/>
          <w:szCs w:val="24"/>
        </w:rPr>
        <w:t>plasma zinc</w:t>
      </w:r>
      <w:r w:rsidR="002411A0" w:rsidRPr="002411A0">
        <w:rPr>
          <w:rFonts w:ascii="Times New Roman" w:hAnsi="Times New Roman" w:cs="Times New Roman"/>
          <w:sz w:val="24"/>
          <w:szCs w:val="24"/>
        </w:rPr>
        <w:t xml:space="preserve"> </w:t>
      </w:r>
      <w:r w:rsidR="000E46EB">
        <w:rPr>
          <w:rFonts w:ascii="Times New Roman" w:hAnsi="Times New Roman" w:cs="Times New Roman"/>
          <w:sz w:val="24"/>
          <w:szCs w:val="24"/>
        </w:rPr>
        <w:t xml:space="preserve">concentrations </w:t>
      </w:r>
      <w:r w:rsidR="002411A0" w:rsidRPr="002411A0">
        <w:rPr>
          <w:rFonts w:ascii="Times New Roman" w:hAnsi="Times New Roman" w:cs="Times New Roman"/>
          <w:sz w:val="24"/>
          <w:szCs w:val="24"/>
        </w:rPr>
        <w:t>(Cameroon study: n=5</w:t>
      </w:r>
      <w:r w:rsidR="002411A0">
        <w:rPr>
          <w:rFonts w:ascii="Times New Roman" w:hAnsi="Times New Roman" w:cs="Times New Roman"/>
          <w:sz w:val="24"/>
          <w:szCs w:val="24"/>
        </w:rPr>
        <w:t>96)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  <w:gridCol w:w="1701"/>
      </w:tblGrid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Correlates</w:t>
            </w:r>
          </w:p>
        </w:tc>
        <w:tc>
          <w:tcPr>
            <w:tcW w:w="3402" w:type="dxa"/>
          </w:tcPr>
          <w:p w:rsidR="00AA0408" w:rsidRPr="00A22903" w:rsidRDefault="00AA0408" w:rsidP="0012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β (95% CI)</w:t>
            </w:r>
          </w:p>
        </w:tc>
        <w:tc>
          <w:tcPr>
            <w:tcW w:w="1701" w:type="dxa"/>
          </w:tcPr>
          <w:p w:rsidR="00AA0408" w:rsidRPr="00A22903" w:rsidRDefault="00AA0408" w:rsidP="0012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p-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value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Age (years)</w:t>
            </w:r>
          </w:p>
        </w:tc>
        <w:tc>
          <w:tcPr>
            <w:tcW w:w="3402" w:type="dxa"/>
          </w:tcPr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-0.02(-0.04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 to 0.0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1521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1521AA">
              <w:rPr>
                <w:rFonts w:ascii="Times New Roman" w:hAnsi="Times New Roman" w:cs="Times New Roman"/>
                <w:sz w:val="21"/>
                <w:szCs w:val="21"/>
              </w:rPr>
              <w:t>en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 (vs </w:t>
            </w:r>
            <w:r w:rsidR="001521AA">
              <w:rPr>
                <w:rFonts w:ascii="Times New Roman" w:hAnsi="Times New Roman" w:cs="Times New Roman"/>
                <w:sz w:val="21"/>
                <w:szCs w:val="21"/>
              </w:rPr>
              <w:t>women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402" w:type="dxa"/>
          </w:tcPr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1.08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(0.6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1.53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Education level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&lt; Primary education (ref)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Primary education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Secondary and high school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University </w:t>
            </w:r>
          </w:p>
        </w:tc>
        <w:tc>
          <w:tcPr>
            <w:tcW w:w="3402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0.83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0.41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0.38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 xml:space="preserve">0.31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0.24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0.57 to 1.05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0.56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Smoking status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Never smoked (ref)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Former 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Current </w:t>
            </w:r>
          </w:p>
        </w:tc>
        <w:tc>
          <w:tcPr>
            <w:tcW w:w="3402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-0.29(-0.97 to 0.38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-0.60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0.25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1.44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Alcohol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intake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Never (ref)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Former 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Current </w:t>
            </w:r>
          </w:p>
        </w:tc>
        <w:tc>
          <w:tcPr>
            <w:tcW w:w="3402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(-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0.74 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1.16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A0408" w:rsidRPr="00A22903" w:rsidRDefault="008E6941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-0.39(-1.09 to 0.31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694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F54810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Residential area</w:t>
            </w:r>
          </w:p>
          <w:p w:rsidR="00F54810" w:rsidRDefault="00F54810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Rural (ref)</w:t>
            </w:r>
          </w:p>
          <w:p w:rsidR="00F54810" w:rsidRPr="00A22903" w:rsidRDefault="00F54810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Urban</w:t>
            </w:r>
          </w:p>
        </w:tc>
        <w:tc>
          <w:tcPr>
            <w:tcW w:w="3402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2CF5" w:rsidRPr="00A22903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0.21(-0.22 to 0.64)</w:t>
            </w:r>
          </w:p>
        </w:tc>
        <w:tc>
          <w:tcPr>
            <w:tcW w:w="1701" w:type="dxa"/>
          </w:tcPr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2CF5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2CF5" w:rsidRPr="00A22903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0.34</w:t>
            </w:r>
          </w:p>
        </w:tc>
      </w:tr>
      <w:tr w:rsidR="003C4434" w:rsidRPr="00A22903" w:rsidTr="00AA0408">
        <w:trPr>
          <w:jc w:val="center"/>
        </w:trPr>
        <w:tc>
          <w:tcPr>
            <w:tcW w:w="3397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Marital status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Single (ref)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Married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Divorced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Widowed</w:t>
            </w:r>
          </w:p>
        </w:tc>
        <w:tc>
          <w:tcPr>
            <w:tcW w:w="3402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-0.08(-0.66 to 0.50)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-0.26(-1.50 to 0.99)</w:t>
            </w:r>
          </w:p>
          <w:p w:rsidR="003C4434" w:rsidRPr="00A22903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-0.63(-1.69 to 0.43)</w:t>
            </w:r>
          </w:p>
        </w:tc>
        <w:tc>
          <w:tcPr>
            <w:tcW w:w="1701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0.79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0.69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0.24</w:t>
            </w:r>
          </w:p>
        </w:tc>
      </w:tr>
      <w:tr w:rsidR="003C4434" w:rsidRPr="00A22903" w:rsidTr="00AA0408">
        <w:trPr>
          <w:jc w:val="center"/>
        </w:trPr>
        <w:tc>
          <w:tcPr>
            <w:tcW w:w="3397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Family size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 3 (ref)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&gt;5</w:t>
            </w:r>
          </w:p>
        </w:tc>
        <w:tc>
          <w:tcPr>
            <w:tcW w:w="3402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0.31(-0.21 to 0.84)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0.86(0.21 to 1.51)</w:t>
            </w:r>
          </w:p>
        </w:tc>
        <w:tc>
          <w:tcPr>
            <w:tcW w:w="1701" w:type="dxa"/>
          </w:tcPr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0.24</w:t>
            </w:r>
          </w:p>
          <w:p w:rsidR="003C4434" w:rsidRDefault="003C4434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56A">
              <w:rPr>
                <w:rFonts w:ascii="Times New Roman" w:hAnsi="Times New Roman" w:cs="Times New Roman"/>
                <w:sz w:val="21"/>
                <w:szCs w:val="21"/>
              </w:rPr>
              <w:t xml:space="preserve">Fruits </w:t>
            </w:r>
            <w:r w:rsidR="00763924">
              <w:rPr>
                <w:rFonts w:ascii="Times New Roman" w:hAnsi="Times New Roman" w:cs="Times New Roman"/>
                <w:sz w:val="21"/>
                <w:szCs w:val="21"/>
              </w:rPr>
              <w:t xml:space="preserve">intake </w:t>
            </w:r>
            <w:r w:rsidRPr="0075556A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3402" w:type="dxa"/>
          </w:tcPr>
          <w:p w:rsidR="00AA0408" w:rsidRPr="00A22903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-0.11(-0.17 to -0.04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Vegetables </w:t>
            </w:r>
            <w:r w:rsidR="00763924">
              <w:rPr>
                <w:rFonts w:ascii="Times New Roman" w:hAnsi="Times New Roman" w:cs="Times New Roman"/>
                <w:sz w:val="21"/>
                <w:szCs w:val="21"/>
              </w:rPr>
              <w:t xml:space="preserve">intake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3402" w:type="dxa"/>
          </w:tcPr>
          <w:p w:rsidR="00AA0408" w:rsidRPr="00A22903" w:rsidRDefault="00D82CF5" w:rsidP="00D82CF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-0.14(-0.19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-0.09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D82CF5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PAEE (KJ/k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g/day)</w:t>
            </w:r>
          </w:p>
        </w:tc>
        <w:tc>
          <w:tcPr>
            <w:tcW w:w="3402" w:type="dxa"/>
          </w:tcPr>
          <w:p w:rsidR="00AA0408" w:rsidRPr="00A22903" w:rsidRDefault="00567C4D" w:rsidP="00567C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-0.01(-0.02 to -0.005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567C4D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A11FB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Objective s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edentary time (</w:t>
            </w:r>
            <w:r w:rsidR="008A11FB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/day)</w:t>
            </w:r>
          </w:p>
        </w:tc>
        <w:tc>
          <w:tcPr>
            <w:tcW w:w="3402" w:type="dxa"/>
          </w:tcPr>
          <w:p w:rsidR="00AA0408" w:rsidRPr="00A22903" w:rsidRDefault="00567C4D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.08( -0.01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0.17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567C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567C4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5F0EC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Objective 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LPA (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/day)</w:t>
            </w:r>
          </w:p>
        </w:tc>
        <w:tc>
          <w:tcPr>
            <w:tcW w:w="3402" w:type="dxa"/>
          </w:tcPr>
          <w:p w:rsidR="00AA0408" w:rsidRPr="00A22903" w:rsidRDefault="00567C4D" w:rsidP="005F0E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2(-0.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5 to 0.11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.74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5F0EC0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Objective 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MVPA (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/day)</w:t>
            </w:r>
          </w:p>
        </w:tc>
        <w:tc>
          <w:tcPr>
            <w:tcW w:w="3402" w:type="dxa"/>
          </w:tcPr>
          <w:p w:rsidR="00AA0408" w:rsidRPr="00A22903" w:rsidRDefault="005F0EC0" w:rsidP="005F0E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-0.36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-0.04)</w:t>
            </w:r>
          </w:p>
        </w:tc>
        <w:tc>
          <w:tcPr>
            <w:tcW w:w="1701" w:type="dxa"/>
          </w:tcPr>
          <w:p w:rsidR="00AA0408" w:rsidRPr="00A22903" w:rsidRDefault="00AA0408" w:rsidP="005F0E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A11FB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GPAQ PAEE 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8A11FB">
              <w:rPr>
                <w:rFonts w:ascii="Times New Roman" w:hAnsi="Times New Roman" w:cs="Times New Roman"/>
                <w:sz w:val="21"/>
                <w:szCs w:val="21"/>
              </w:rPr>
              <w:t>KJ</w:t>
            </w: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/Kg/day)</w:t>
            </w:r>
          </w:p>
        </w:tc>
        <w:tc>
          <w:tcPr>
            <w:tcW w:w="3402" w:type="dxa"/>
          </w:tcPr>
          <w:p w:rsidR="00AA0408" w:rsidRPr="00A22903" w:rsidRDefault="008A11FB" w:rsidP="008A11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.006(-0.009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8A11FB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Pr="00A22903" w:rsidRDefault="00AA0408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GPAQ work </w:t>
            </w:r>
            <w:r w:rsidR="005F0EC0">
              <w:rPr>
                <w:rFonts w:ascii="Times New Roman" w:hAnsi="Times New Roman" w:cs="Times New Roman"/>
                <w:sz w:val="21"/>
                <w:szCs w:val="21"/>
              </w:rPr>
              <w:t>(MET-h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/week)</w:t>
            </w:r>
          </w:p>
        </w:tc>
        <w:tc>
          <w:tcPr>
            <w:tcW w:w="3402" w:type="dxa"/>
          </w:tcPr>
          <w:p w:rsidR="00AA0408" w:rsidRPr="00A22903" w:rsidRDefault="008A11FB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-0.004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-0.005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-0.002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8A11FB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GPAQ leisure (MET-h/week)</w:t>
            </w:r>
          </w:p>
        </w:tc>
        <w:tc>
          <w:tcPr>
            <w:tcW w:w="3402" w:type="dxa"/>
          </w:tcPr>
          <w:p w:rsidR="00AA0408" w:rsidRPr="00A22903" w:rsidRDefault="008A11FB" w:rsidP="008A11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0.01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(0.00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 to 0.02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AA0408" w:rsidP="008A11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8A11F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GPAQ travel (MET-h/week)</w:t>
            </w:r>
          </w:p>
        </w:tc>
        <w:tc>
          <w:tcPr>
            <w:tcW w:w="3402" w:type="dxa"/>
          </w:tcPr>
          <w:p w:rsidR="00AA0408" w:rsidRPr="00A22903" w:rsidRDefault="008A11FB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-0.01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-0.02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-0.007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Pr="00A22903" w:rsidRDefault="008A11FB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02777E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AA0408" w:rsidRPr="00D45347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Continuous</w:t>
            </w:r>
          </w:p>
        </w:tc>
        <w:tc>
          <w:tcPr>
            <w:tcW w:w="3402" w:type="dxa"/>
          </w:tcPr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Default="008A11FB" w:rsidP="008A11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0.05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0.009 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0.09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A0408" w:rsidRDefault="00AA0408" w:rsidP="008A11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8A11F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Body fat (%)</w:t>
            </w:r>
          </w:p>
        </w:tc>
        <w:tc>
          <w:tcPr>
            <w:tcW w:w="3402" w:type="dxa"/>
          </w:tcPr>
          <w:p w:rsidR="00AA0408" w:rsidRDefault="00AA0408" w:rsidP="00B356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B3566C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B3566C">
              <w:rPr>
                <w:rFonts w:ascii="Times New Roman" w:hAnsi="Times New Roman" w:cs="Times New Roman"/>
                <w:sz w:val="21"/>
                <w:szCs w:val="21"/>
              </w:rPr>
              <w:t xml:space="preserve">0.01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 w:rsidR="00B3566C">
              <w:rPr>
                <w:rFonts w:ascii="Times New Roman" w:hAnsi="Times New Roman" w:cs="Times New Roman"/>
                <w:sz w:val="21"/>
                <w:szCs w:val="21"/>
              </w:rPr>
              <w:t>0.07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Default="00AA0408" w:rsidP="00B356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  <w:r w:rsidR="00B3566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AA0408" w:rsidRPr="00A22903" w:rsidTr="00AA0408">
        <w:trPr>
          <w:jc w:val="center"/>
        </w:trPr>
        <w:tc>
          <w:tcPr>
            <w:tcW w:w="3397" w:type="dxa"/>
          </w:tcPr>
          <w:p w:rsidR="00AA0408" w:rsidRDefault="00AA0408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2903">
              <w:rPr>
                <w:rFonts w:ascii="Times New Roman" w:hAnsi="Times New Roman" w:cs="Times New Roman"/>
                <w:sz w:val="21"/>
                <w:szCs w:val="21"/>
              </w:rPr>
              <w:t>Waist circumference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(cm)</w:t>
            </w:r>
          </w:p>
        </w:tc>
        <w:tc>
          <w:tcPr>
            <w:tcW w:w="3402" w:type="dxa"/>
          </w:tcPr>
          <w:p w:rsidR="00AA0408" w:rsidRDefault="00B3566C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0.02(0.004 to </w:t>
            </w:r>
            <w:r w:rsidR="00AA0408">
              <w:rPr>
                <w:rFonts w:ascii="Times New Roman" w:hAnsi="Times New Roman" w:cs="Times New Roman"/>
                <w:sz w:val="21"/>
                <w:szCs w:val="21"/>
              </w:rPr>
              <w:t>0.04</w:t>
            </w:r>
            <w:r w:rsidR="00AA0408" w:rsidRPr="00A2290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AA0408" w:rsidRDefault="00AA0408" w:rsidP="00B356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B3566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BD7C20" w:rsidRPr="00A22903" w:rsidTr="00AA0408">
        <w:trPr>
          <w:jc w:val="center"/>
        </w:trPr>
        <w:tc>
          <w:tcPr>
            <w:tcW w:w="3397" w:type="dxa"/>
          </w:tcPr>
          <w:p w:rsidR="00BD7C20" w:rsidRPr="00A22903" w:rsidRDefault="00BD7C20" w:rsidP="008E6941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CRP </w:t>
            </w:r>
            <w:r w:rsidRPr="00B359F2">
              <w:rPr>
                <w:rFonts w:ascii="Times New Roman" w:hAnsi="Times New Roman" w:cs="Times New Roman"/>
                <w:sz w:val="20"/>
                <w:szCs w:val="20"/>
              </w:rPr>
              <w:t>(mg/L)</w:t>
            </w:r>
          </w:p>
        </w:tc>
        <w:tc>
          <w:tcPr>
            <w:tcW w:w="3402" w:type="dxa"/>
          </w:tcPr>
          <w:p w:rsidR="00BD7C20" w:rsidRDefault="00BD7C20" w:rsidP="008E69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-0.001(-0.01 to 0.01)</w:t>
            </w:r>
          </w:p>
        </w:tc>
        <w:tc>
          <w:tcPr>
            <w:tcW w:w="1701" w:type="dxa"/>
          </w:tcPr>
          <w:p w:rsidR="00BD7C20" w:rsidRDefault="00BD7C20" w:rsidP="00B356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0.93</w:t>
            </w:r>
          </w:p>
        </w:tc>
      </w:tr>
    </w:tbl>
    <w:p w:rsidR="007D0CBC" w:rsidRDefault="007D0CBC" w:rsidP="007D0CBC">
      <w:pPr>
        <w:spacing w:after="200"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proofErr w:type="gramStart"/>
      <w:r w:rsidRPr="00750F08">
        <w:rPr>
          <w:rFonts w:ascii="Times New Roman" w:eastAsia="Verdana" w:hAnsi="Times New Roman" w:cs="Times New Roman"/>
          <w:sz w:val="20"/>
          <w:szCs w:val="20"/>
        </w:rPr>
        <w:t>β-coefficients</w:t>
      </w:r>
      <w:proofErr w:type="gramEnd"/>
      <w:r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750F08">
        <w:rPr>
          <w:rFonts w:ascii="Times New Roman" w:eastAsia="Verdana" w:hAnsi="Times New Roman" w:cs="Times New Roman"/>
          <w:sz w:val="20"/>
          <w:szCs w:val="20"/>
        </w:rPr>
        <w:t xml:space="preserve">represent the difference in </w:t>
      </w:r>
      <w:r>
        <w:rPr>
          <w:rFonts w:ascii="Times New Roman" w:eastAsia="Verdana" w:hAnsi="Times New Roman" w:cs="Times New Roman"/>
          <w:sz w:val="20"/>
          <w:szCs w:val="20"/>
        </w:rPr>
        <w:t xml:space="preserve">plasma zinc in </w:t>
      </w:r>
      <w:r w:rsidRPr="007D0CBC">
        <w:rPr>
          <w:rFonts w:ascii="Times New Roman" w:eastAsia="Verdana" w:hAnsi="Times New Roman" w:cs="Times New Roman"/>
          <w:sz w:val="20"/>
          <w:szCs w:val="20"/>
        </w:rPr>
        <w:t>µ</w:t>
      </w:r>
      <w:proofErr w:type="spellStart"/>
      <w:r w:rsidRPr="007D0CBC">
        <w:rPr>
          <w:rFonts w:ascii="Times New Roman" w:eastAsia="Verdana" w:hAnsi="Times New Roman" w:cs="Times New Roman"/>
          <w:sz w:val="20"/>
          <w:szCs w:val="20"/>
        </w:rPr>
        <w:t>mol</w:t>
      </w:r>
      <w:proofErr w:type="spellEnd"/>
      <w:r w:rsidRPr="007D0CBC">
        <w:rPr>
          <w:rFonts w:ascii="Times New Roman" w:eastAsia="Verdana" w:hAnsi="Times New Roman" w:cs="Times New Roman"/>
          <w:sz w:val="20"/>
          <w:szCs w:val="20"/>
        </w:rPr>
        <w:t xml:space="preserve">/L </w:t>
      </w:r>
      <w:r w:rsidRPr="00750F08">
        <w:rPr>
          <w:rFonts w:ascii="Times New Roman" w:eastAsia="Verdana" w:hAnsi="Times New Roman" w:cs="Times New Roman"/>
          <w:sz w:val="20"/>
          <w:szCs w:val="20"/>
        </w:rPr>
        <w:t xml:space="preserve">per a unit difference in the predictor. Estimates </w:t>
      </w:r>
      <w:proofErr w:type="gramStart"/>
      <w:r w:rsidRPr="00750F08">
        <w:rPr>
          <w:rFonts w:ascii="Times New Roman" w:eastAsia="Verdana" w:hAnsi="Times New Roman" w:cs="Times New Roman"/>
          <w:sz w:val="20"/>
          <w:szCs w:val="20"/>
        </w:rPr>
        <w:t>are adjus</w:t>
      </w:r>
      <w:r>
        <w:rPr>
          <w:rFonts w:ascii="Times New Roman" w:eastAsia="Verdana" w:hAnsi="Times New Roman" w:cs="Times New Roman"/>
          <w:sz w:val="20"/>
          <w:szCs w:val="20"/>
        </w:rPr>
        <w:t>ted</w:t>
      </w:r>
      <w:proofErr w:type="gramEnd"/>
      <w:r>
        <w:rPr>
          <w:rFonts w:ascii="Times New Roman" w:eastAsia="Verdana" w:hAnsi="Times New Roman" w:cs="Times New Roman"/>
          <w:sz w:val="20"/>
          <w:szCs w:val="20"/>
        </w:rPr>
        <w:t xml:space="preserve"> for age and sex (except for age adjusted for sex only and sex adjusted for age only)</w:t>
      </w:r>
    </w:p>
    <w:p w:rsidR="005C33C1" w:rsidRPr="00005994" w:rsidRDefault="007D0CBC" w:rsidP="00005994">
      <w:pPr>
        <w:spacing w:after="200"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750F08">
        <w:rPr>
          <w:rFonts w:ascii="Times New Roman" w:eastAsia="Verdana" w:hAnsi="Times New Roman" w:cs="Times New Roman"/>
          <w:sz w:val="20"/>
          <w:szCs w:val="20"/>
        </w:rPr>
        <w:t xml:space="preserve">PAEE, physical activity energy expenditure; LPA, Light physical activity; MVPA, moderate to vigorous </w:t>
      </w:r>
      <w:r w:rsidR="00C040D4">
        <w:rPr>
          <w:rFonts w:ascii="Times New Roman" w:eastAsia="Verdana" w:hAnsi="Times New Roman" w:cs="Times New Roman"/>
          <w:sz w:val="20"/>
          <w:szCs w:val="20"/>
        </w:rPr>
        <w:t>physical activity; GPAQ, Global physical activity questionnaire</w:t>
      </w:r>
      <w:r w:rsidRPr="00750F08">
        <w:rPr>
          <w:rFonts w:ascii="Times New Roman" w:eastAsia="Verdana" w:hAnsi="Times New Roman" w:cs="Times New Roman"/>
          <w:sz w:val="20"/>
          <w:szCs w:val="20"/>
        </w:rPr>
        <w:t>; BMI, body mass index</w:t>
      </w:r>
    </w:p>
    <w:sectPr w:rsidR="005C33C1" w:rsidRPr="00005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539"/>
    <w:multiLevelType w:val="multilevel"/>
    <w:tmpl w:val="7FA0B6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C826F07"/>
    <w:multiLevelType w:val="multilevel"/>
    <w:tmpl w:val="518034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09E043F"/>
    <w:multiLevelType w:val="hybridMultilevel"/>
    <w:tmpl w:val="D946D100"/>
    <w:lvl w:ilvl="0" w:tplc="0CF68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611F"/>
    <w:multiLevelType w:val="multilevel"/>
    <w:tmpl w:val="737266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22673AF"/>
    <w:multiLevelType w:val="multilevel"/>
    <w:tmpl w:val="9D8816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55F7D84"/>
    <w:multiLevelType w:val="multilevel"/>
    <w:tmpl w:val="2FE48D6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578E2576"/>
    <w:multiLevelType w:val="multilevel"/>
    <w:tmpl w:val="A05E9CD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5B46626E"/>
    <w:multiLevelType w:val="multilevel"/>
    <w:tmpl w:val="D3FACB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FCD74D1"/>
    <w:multiLevelType w:val="hybridMultilevel"/>
    <w:tmpl w:val="7B748614"/>
    <w:lvl w:ilvl="0" w:tplc="D40E9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D0D"/>
    <w:multiLevelType w:val="multilevel"/>
    <w:tmpl w:val="F60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6D576E4A"/>
    <w:multiLevelType w:val="multilevel"/>
    <w:tmpl w:val="19A898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96"/>
    <w:rsid w:val="00005994"/>
    <w:rsid w:val="00013862"/>
    <w:rsid w:val="000172F5"/>
    <w:rsid w:val="00031C27"/>
    <w:rsid w:val="00043B26"/>
    <w:rsid w:val="000653D9"/>
    <w:rsid w:val="0007392E"/>
    <w:rsid w:val="0009342F"/>
    <w:rsid w:val="000B4EA4"/>
    <w:rsid w:val="000B6BE3"/>
    <w:rsid w:val="000C015F"/>
    <w:rsid w:val="000E46EB"/>
    <w:rsid w:val="000F28A3"/>
    <w:rsid w:val="000F7EF7"/>
    <w:rsid w:val="00114470"/>
    <w:rsid w:val="00126A51"/>
    <w:rsid w:val="001277E2"/>
    <w:rsid w:val="001521AA"/>
    <w:rsid w:val="001731DC"/>
    <w:rsid w:val="00195D22"/>
    <w:rsid w:val="001C6FD1"/>
    <w:rsid w:val="001E494A"/>
    <w:rsid w:val="00212EE6"/>
    <w:rsid w:val="002411A0"/>
    <w:rsid w:val="00254BA2"/>
    <w:rsid w:val="0027724D"/>
    <w:rsid w:val="002B26B4"/>
    <w:rsid w:val="002D054C"/>
    <w:rsid w:val="002E5FCA"/>
    <w:rsid w:val="002E6F72"/>
    <w:rsid w:val="002F04EB"/>
    <w:rsid w:val="003156B3"/>
    <w:rsid w:val="00333746"/>
    <w:rsid w:val="00340B76"/>
    <w:rsid w:val="003869BF"/>
    <w:rsid w:val="003927B3"/>
    <w:rsid w:val="003A6677"/>
    <w:rsid w:val="003B4FBD"/>
    <w:rsid w:val="003C3D73"/>
    <w:rsid w:val="003C4434"/>
    <w:rsid w:val="003C7506"/>
    <w:rsid w:val="003D55EF"/>
    <w:rsid w:val="004076AC"/>
    <w:rsid w:val="00417F6D"/>
    <w:rsid w:val="00422C9B"/>
    <w:rsid w:val="004262FF"/>
    <w:rsid w:val="00431190"/>
    <w:rsid w:val="004342CB"/>
    <w:rsid w:val="004546CD"/>
    <w:rsid w:val="004D6E20"/>
    <w:rsid w:val="004F1C0D"/>
    <w:rsid w:val="00507B17"/>
    <w:rsid w:val="00510A96"/>
    <w:rsid w:val="005240BD"/>
    <w:rsid w:val="00525ADD"/>
    <w:rsid w:val="00556FDC"/>
    <w:rsid w:val="00567C4D"/>
    <w:rsid w:val="005745E4"/>
    <w:rsid w:val="00574EDB"/>
    <w:rsid w:val="00581795"/>
    <w:rsid w:val="005851FD"/>
    <w:rsid w:val="005C33C1"/>
    <w:rsid w:val="005F0EC0"/>
    <w:rsid w:val="005F2A61"/>
    <w:rsid w:val="005F3712"/>
    <w:rsid w:val="00600693"/>
    <w:rsid w:val="0063396F"/>
    <w:rsid w:val="00644083"/>
    <w:rsid w:val="006550DF"/>
    <w:rsid w:val="006735AB"/>
    <w:rsid w:val="00674F6D"/>
    <w:rsid w:val="00684078"/>
    <w:rsid w:val="006C47AC"/>
    <w:rsid w:val="006F09F5"/>
    <w:rsid w:val="006F759F"/>
    <w:rsid w:val="00742ED9"/>
    <w:rsid w:val="0075367A"/>
    <w:rsid w:val="00763817"/>
    <w:rsid w:val="00763924"/>
    <w:rsid w:val="00772598"/>
    <w:rsid w:val="007942D7"/>
    <w:rsid w:val="00794A24"/>
    <w:rsid w:val="007A7121"/>
    <w:rsid w:val="007D0CBC"/>
    <w:rsid w:val="007D2E9B"/>
    <w:rsid w:val="008063B1"/>
    <w:rsid w:val="00811028"/>
    <w:rsid w:val="00845BAC"/>
    <w:rsid w:val="00854005"/>
    <w:rsid w:val="008A11FB"/>
    <w:rsid w:val="008D2726"/>
    <w:rsid w:val="008E6941"/>
    <w:rsid w:val="00921756"/>
    <w:rsid w:val="00933C9E"/>
    <w:rsid w:val="00957FDD"/>
    <w:rsid w:val="00973F37"/>
    <w:rsid w:val="00976A6A"/>
    <w:rsid w:val="0099367C"/>
    <w:rsid w:val="009937D1"/>
    <w:rsid w:val="009A371A"/>
    <w:rsid w:val="009B319D"/>
    <w:rsid w:val="00A05C73"/>
    <w:rsid w:val="00A11FEF"/>
    <w:rsid w:val="00A503AB"/>
    <w:rsid w:val="00A61202"/>
    <w:rsid w:val="00A8707C"/>
    <w:rsid w:val="00AA0408"/>
    <w:rsid w:val="00AE27C0"/>
    <w:rsid w:val="00B3566C"/>
    <w:rsid w:val="00B359F2"/>
    <w:rsid w:val="00B360C1"/>
    <w:rsid w:val="00B6515B"/>
    <w:rsid w:val="00B7783D"/>
    <w:rsid w:val="00B8009B"/>
    <w:rsid w:val="00B844D3"/>
    <w:rsid w:val="00B91665"/>
    <w:rsid w:val="00BD09C7"/>
    <w:rsid w:val="00BD1AAF"/>
    <w:rsid w:val="00BD451F"/>
    <w:rsid w:val="00BD7C20"/>
    <w:rsid w:val="00C027B0"/>
    <w:rsid w:val="00C040D4"/>
    <w:rsid w:val="00C15655"/>
    <w:rsid w:val="00C33B79"/>
    <w:rsid w:val="00C36896"/>
    <w:rsid w:val="00C4046C"/>
    <w:rsid w:val="00C63784"/>
    <w:rsid w:val="00C97462"/>
    <w:rsid w:val="00CB149D"/>
    <w:rsid w:val="00CD1A35"/>
    <w:rsid w:val="00D27A2C"/>
    <w:rsid w:val="00D319D3"/>
    <w:rsid w:val="00D33126"/>
    <w:rsid w:val="00D3317A"/>
    <w:rsid w:val="00D41E3F"/>
    <w:rsid w:val="00D64C6C"/>
    <w:rsid w:val="00D74839"/>
    <w:rsid w:val="00D82CF5"/>
    <w:rsid w:val="00DC6B23"/>
    <w:rsid w:val="00DD08A9"/>
    <w:rsid w:val="00DE5301"/>
    <w:rsid w:val="00E009AC"/>
    <w:rsid w:val="00E022D2"/>
    <w:rsid w:val="00E06C71"/>
    <w:rsid w:val="00E206C8"/>
    <w:rsid w:val="00E24D25"/>
    <w:rsid w:val="00E31789"/>
    <w:rsid w:val="00E65DEB"/>
    <w:rsid w:val="00E802B7"/>
    <w:rsid w:val="00E941FC"/>
    <w:rsid w:val="00EB0B70"/>
    <w:rsid w:val="00ED47C8"/>
    <w:rsid w:val="00ED6006"/>
    <w:rsid w:val="00EE27DF"/>
    <w:rsid w:val="00F0413C"/>
    <w:rsid w:val="00F3785A"/>
    <w:rsid w:val="00F409C2"/>
    <w:rsid w:val="00F54810"/>
    <w:rsid w:val="00FA5CBB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5EEC"/>
  <w15:chartTrackingRefBased/>
  <w15:docId w15:val="{87F3D924-F1FB-45FC-9DDD-E3755F83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7A"/>
    <w:rPr>
      <w:rFonts w:ascii="Segoe UI" w:hAnsi="Segoe UI" w:cs="Segoe UI"/>
      <w:sz w:val="18"/>
      <w:szCs w:val="18"/>
    </w:rPr>
  </w:style>
  <w:style w:type="table" w:customStyle="1" w:styleId="TableGrid12">
    <w:name w:val="Table Grid12"/>
    <w:basedOn w:val="TableNormal"/>
    <w:next w:val="TableGrid"/>
    <w:uiPriority w:val="59"/>
    <w:rsid w:val="005F3712"/>
    <w:pPr>
      <w:spacing w:after="0" w:line="240" w:lineRule="auto"/>
    </w:pPr>
    <w:rPr>
      <w:rFonts w:ascii="Verdana" w:eastAsia="Verdana" w:hAnsi="Verdan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3D73"/>
    <w:pPr>
      <w:spacing w:after="0" w:line="240" w:lineRule="auto"/>
    </w:pPr>
    <w:rPr>
      <w:rFonts w:ascii="Verdana" w:eastAsia="Verdana" w:hAnsi="Verdan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Mba</dc:creator>
  <cp:keywords/>
  <dc:description/>
  <cp:lastModifiedBy>Camille Mba</cp:lastModifiedBy>
  <cp:revision>13</cp:revision>
  <dcterms:created xsi:type="dcterms:W3CDTF">2022-03-02T13:11:00Z</dcterms:created>
  <dcterms:modified xsi:type="dcterms:W3CDTF">2022-07-05T20:36:00Z</dcterms:modified>
</cp:coreProperties>
</file>