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CD" w:rsidRPr="0030592A" w:rsidRDefault="00F1158B" w:rsidP="00F1158B">
      <w:pPr>
        <w:rPr>
          <w:rFonts w:eastAsia="宋体" w:cs="Times New Roman"/>
          <w:b/>
          <w:bCs/>
          <w:color w:val="000000" w:themeColor="text1"/>
          <w:sz w:val="16"/>
          <w:szCs w:val="21"/>
        </w:rPr>
      </w:pPr>
      <w:r w:rsidRPr="00F1158B">
        <w:rPr>
          <w:rFonts w:eastAsia="黑体" w:cs="Times New Roman"/>
          <w:b/>
          <w:bCs/>
          <w:color w:val="000000" w:themeColor="text1"/>
          <w:sz w:val="16"/>
          <w:szCs w:val="21"/>
        </w:rPr>
        <w:t xml:space="preserve">Supplementary Table 2 </w:t>
      </w:r>
      <w:r w:rsidRPr="00F1158B">
        <w:rPr>
          <w:rFonts w:eastAsia="黑体" w:cs="Times New Roman" w:hint="eastAsia"/>
          <w:b/>
          <w:bCs/>
          <w:color w:val="000000" w:themeColor="text1"/>
          <w:sz w:val="16"/>
          <w:szCs w:val="21"/>
        </w:rPr>
        <w:t xml:space="preserve">DNA </w:t>
      </w:r>
      <w:r w:rsidRPr="00F1158B">
        <w:rPr>
          <w:rFonts w:eastAsia="宋体" w:cs="Times New Roman" w:hint="eastAsia"/>
          <w:b/>
          <w:bCs/>
          <w:color w:val="000000" w:themeColor="text1"/>
          <w:sz w:val="16"/>
          <w:szCs w:val="21"/>
        </w:rPr>
        <w:t>m</w:t>
      </w:r>
      <w:r w:rsidRPr="00F1158B">
        <w:rPr>
          <w:rFonts w:eastAsia="宋体" w:cs="Times New Roman"/>
          <w:b/>
          <w:bCs/>
          <w:color w:val="000000" w:themeColor="text1"/>
          <w:sz w:val="16"/>
          <w:szCs w:val="21"/>
        </w:rPr>
        <w:t>ethylation status of AIT patients in different thyroid antibodie</w:t>
      </w:r>
      <w:bookmarkStart w:id="0" w:name="_GoBack"/>
      <w:bookmarkEnd w:id="0"/>
      <w:r w:rsidRPr="00F1158B">
        <w:rPr>
          <w:rFonts w:eastAsia="宋体" w:cs="Times New Roman"/>
          <w:b/>
          <w:bCs/>
          <w:color w:val="000000" w:themeColor="text1"/>
          <w:sz w:val="16"/>
          <w:szCs w:val="21"/>
        </w:rPr>
        <w:t xml:space="preserve">s </w:t>
      </w:r>
      <w:r w:rsidRPr="0030592A">
        <w:rPr>
          <w:rFonts w:eastAsia="宋体" w:cs="Times New Roman"/>
          <w:b/>
          <w:bCs/>
          <w:color w:val="000000" w:themeColor="text1"/>
          <w:sz w:val="16"/>
          <w:szCs w:val="21"/>
        </w:rPr>
        <w:t>groups (mean±SD)</w:t>
      </w:r>
    </w:p>
    <w:tbl>
      <w:tblPr>
        <w:tblpPr w:leftFromText="180" w:rightFromText="180" w:vertAnchor="page" w:horzAnchor="margin" w:tblpXSpec="center" w:tblpY="2054"/>
        <w:tblW w:w="10289" w:type="dxa"/>
        <w:tblLook w:val="04A0" w:firstRow="1" w:lastRow="0" w:firstColumn="1" w:lastColumn="0" w:noHBand="0" w:noVBand="1"/>
      </w:tblPr>
      <w:tblGrid>
        <w:gridCol w:w="2664"/>
        <w:gridCol w:w="1978"/>
        <w:gridCol w:w="1833"/>
        <w:gridCol w:w="1882"/>
        <w:gridCol w:w="1932"/>
      </w:tblGrid>
      <w:tr w:rsidR="00F1158B" w:rsidRPr="00290D74" w:rsidTr="00F1158B">
        <w:trPr>
          <w:trHeight w:val="399"/>
        </w:trPr>
        <w:tc>
          <w:tcPr>
            <w:tcW w:w="266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CF3D1C">
            <w:pPr>
              <w:spacing w:line="360" w:lineRule="auto"/>
              <w:jc w:val="both"/>
              <w:rPr>
                <w:rFonts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YWHAG_1</w:t>
            </w:r>
          </w:p>
        </w:tc>
        <w:tc>
          <w:tcPr>
            <w:tcW w:w="183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ING4_1</w:t>
            </w:r>
          </w:p>
        </w:tc>
        <w:tc>
          <w:tcPr>
            <w:tcW w:w="188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BRSK2_1</w:t>
            </w:r>
          </w:p>
        </w:tc>
        <w:tc>
          <w:tcPr>
            <w:tcW w:w="19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GJA1_1</w:t>
            </w:r>
          </w:p>
        </w:tc>
      </w:tr>
      <w:tr w:rsidR="00F1158B" w:rsidRPr="00290D74" w:rsidTr="00F1158B">
        <w:trPr>
          <w:trHeight w:val="399"/>
        </w:trPr>
        <w:tc>
          <w:tcPr>
            <w:tcW w:w="26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E7047F" w:rsidP="00CF3D1C">
            <w:pPr>
              <w:spacing w:line="360" w:lineRule="auto"/>
              <w:jc w:val="both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eastAsia="宋体" w:cs="Times New Roman"/>
                <w:color w:val="000000" w:themeColor="text1"/>
                <w:sz w:val="21"/>
                <w:szCs w:val="21"/>
              </w:rPr>
              <w:t>i-</w:t>
            </w:r>
            <w:r w:rsidR="00F1158B"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TPOAb(+)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0.598±0.042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0.973±0.002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0.459±0.129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0.387±0.078</w:t>
            </w:r>
          </w:p>
        </w:tc>
      </w:tr>
      <w:tr w:rsidR="00F1158B" w:rsidRPr="00290D74" w:rsidTr="00F1158B">
        <w:trPr>
          <w:trHeight w:val="39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E7047F" w:rsidP="00CF3D1C">
            <w:pPr>
              <w:spacing w:line="360" w:lineRule="auto"/>
              <w:jc w:val="both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eastAsia="宋体" w:cs="Times New Roman"/>
                <w:color w:val="000000" w:themeColor="text1"/>
                <w:sz w:val="21"/>
                <w:szCs w:val="21"/>
              </w:rPr>
              <w:t>i-</w:t>
            </w:r>
            <w:r w:rsidR="00F1158B"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TGAb(+)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0.602±0.037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0.973±0.003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0.402±0.157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0.388±0.086</w:t>
            </w:r>
          </w:p>
        </w:tc>
      </w:tr>
      <w:tr w:rsidR="00F1158B" w:rsidRPr="00290D74" w:rsidTr="00F1158B">
        <w:trPr>
          <w:trHeight w:val="39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CF3D1C">
            <w:pPr>
              <w:spacing w:line="360" w:lineRule="auto"/>
              <w:jc w:val="both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TPOAb(+)&amp;TGAb(+)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0.604±0.043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0.973±0.003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0.404±0.136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0.395±0.094</w:t>
            </w:r>
          </w:p>
        </w:tc>
      </w:tr>
      <w:tr w:rsidR="00F1158B" w:rsidRPr="00290D74" w:rsidTr="00F1158B">
        <w:trPr>
          <w:trHeight w:val="39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CF3D1C">
            <w:pPr>
              <w:spacing w:line="360" w:lineRule="auto"/>
              <w:jc w:val="both"/>
              <w:rPr>
                <w:rFonts w:eastAsia="宋体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宋体" w:hint="eastAsia"/>
                <w:i/>
                <w:color w:val="000000" w:themeColor="text1"/>
                <w:sz w:val="21"/>
                <w:szCs w:val="21"/>
                <w:lang w:eastAsia="zh-CN"/>
              </w:rPr>
              <w:t>P</w:t>
            </w:r>
            <w:r w:rsidRPr="00290D74">
              <w:rPr>
                <w:rFonts w:eastAsia="宋体" w:cs="宋体" w:hint="eastAsia"/>
                <w:color w:val="000000" w:themeColor="text1"/>
                <w:sz w:val="21"/>
                <w:szCs w:val="21"/>
                <w:lang w:eastAsia="zh-CN"/>
              </w:rPr>
              <w:t>-value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0.783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0.445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F1158B" w:rsidRDefault="00F1158B" w:rsidP="00F1158B">
            <w:pPr>
              <w:spacing w:line="360" w:lineRule="auto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F1158B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0.039</w:t>
            </w:r>
            <w:r w:rsidR="001225B4" w:rsidRPr="00EF7308">
              <w:rPr>
                <w:rFonts w:eastAsia="等线" w:cs="Times New Roman"/>
                <w:color w:val="000000"/>
                <w:sz w:val="20"/>
                <w:szCs w:val="21"/>
                <w:lang w:eastAsia="zh-CN"/>
              </w:rPr>
              <w:t>*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0.876</w:t>
            </w:r>
          </w:p>
        </w:tc>
      </w:tr>
      <w:tr w:rsidR="00F1158B" w:rsidRPr="00290D74" w:rsidTr="00F1158B">
        <w:trPr>
          <w:trHeight w:val="39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CF3D1C">
            <w:pPr>
              <w:spacing w:line="360" w:lineRule="auto"/>
              <w:jc w:val="both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TPOAb titer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1158B" w:rsidRPr="00290D74" w:rsidTr="00F1158B">
        <w:trPr>
          <w:trHeight w:val="39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CF3D1C">
            <w:pPr>
              <w:spacing w:line="360" w:lineRule="auto"/>
              <w:jc w:val="both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Level 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0.597±0.045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0.974±0.003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0.383±0.137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0.373±0.080</w:t>
            </w:r>
          </w:p>
        </w:tc>
      </w:tr>
      <w:tr w:rsidR="00F1158B" w:rsidRPr="00290D74" w:rsidTr="00F1158B">
        <w:trPr>
          <w:trHeight w:val="39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CF3D1C">
            <w:pPr>
              <w:spacing w:line="360" w:lineRule="auto"/>
              <w:jc w:val="both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Level 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0.597±0.041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0.974±0.003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0.429±0.139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0.364±0.102</w:t>
            </w:r>
          </w:p>
        </w:tc>
      </w:tr>
      <w:tr w:rsidR="00F1158B" w:rsidRPr="00290D74" w:rsidTr="00F1158B">
        <w:trPr>
          <w:trHeight w:val="39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CF3D1C">
            <w:pPr>
              <w:spacing w:line="360" w:lineRule="auto"/>
              <w:jc w:val="both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Level 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0.605±0.041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0.972±0.002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0.436±0.131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0.402±0.086</w:t>
            </w:r>
          </w:p>
        </w:tc>
      </w:tr>
      <w:tr w:rsidR="00F1158B" w:rsidRPr="00290D74" w:rsidTr="00F1158B">
        <w:trPr>
          <w:trHeight w:val="39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CF3D1C">
            <w:pPr>
              <w:spacing w:line="360" w:lineRule="auto"/>
              <w:jc w:val="both"/>
              <w:rPr>
                <w:rFonts w:eastAsia="宋体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宋体" w:hint="eastAsia"/>
                <w:i/>
                <w:color w:val="000000" w:themeColor="text1"/>
                <w:sz w:val="21"/>
                <w:szCs w:val="21"/>
                <w:lang w:eastAsia="zh-CN"/>
              </w:rPr>
              <w:t>P</w:t>
            </w:r>
            <w:r w:rsidRPr="00290D74">
              <w:rPr>
                <w:rFonts w:eastAsia="宋体" w:cs="宋体" w:hint="eastAsia"/>
                <w:color w:val="000000" w:themeColor="text1"/>
                <w:sz w:val="21"/>
                <w:szCs w:val="21"/>
                <w:lang w:eastAsia="zh-CN"/>
              </w:rPr>
              <w:t>-value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0.598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F1158B" w:rsidRDefault="00F1158B" w:rsidP="00F1158B">
            <w:pPr>
              <w:spacing w:line="360" w:lineRule="auto"/>
              <w:jc w:val="center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F1158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>0.045</w:t>
            </w:r>
            <w:r w:rsidR="001225B4" w:rsidRPr="00EF7308">
              <w:rPr>
                <w:rFonts w:eastAsia="等线" w:cs="Times New Roman"/>
                <w:color w:val="000000"/>
                <w:sz w:val="20"/>
                <w:szCs w:val="21"/>
                <w:lang w:eastAsia="zh-CN"/>
              </w:rPr>
              <w:t>*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F1158B" w:rsidRDefault="00F1158B" w:rsidP="00F1158B">
            <w:pPr>
              <w:spacing w:line="360" w:lineRule="auto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r w:rsidRPr="00F1158B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0.</w:t>
            </w:r>
            <w:r w:rsidR="00F040C0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03</w:t>
            </w:r>
            <w:r w:rsidRPr="00F1158B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3</w:t>
            </w:r>
            <w:r w:rsidR="001225B4" w:rsidRPr="00EF7308">
              <w:rPr>
                <w:rFonts w:eastAsia="等线" w:cs="Times New Roman"/>
                <w:color w:val="000000"/>
                <w:sz w:val="20"/>
                <w:szCs w:val="21"/>
                <w:lang w:eastAsia="zh-CN"/>
              </w:rPr>
              <w:t>*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0.102</w:t>
            </w:r>
          </w:p>
        </w:tc>
      </w:tr>
      <w:tr w:rsidR="00F1158B" w:rsidRPr="00290D74" w:rsidTr="00F1158B">
        <w:trPr>
          <w:trHeight w:val="39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CF3D1C">
            <w:pPr>
              <w:spacing w:line="360" w:lineRule="auto"/>
              <w:jc w:val="both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TGAb titer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1158B" w:rsidRPr="00290D74" w:rsidTr="00F1158B">
        <w:trPr>
          <w:trHeight w:val="39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CF3D1C">
            <w:pPr>
              <w:spacing w:line="360" w:lineRule="auto"/>
              <w:jc w:val="both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Level 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宋体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0.604</w:t>
            </w:r>
            <w:r w:rsidRPr="00290D74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±</w:t>
            </w:r>
            <w:r w:rsidRPr="00290D74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0.047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0.973±0.003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0.384±0.161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0.379±0.081</w:t>
            </w:r>
          </w:p>
        </w:tc>
      </w:tr>
      <w:tr w:rsidR="00F1158B" w:rsidRPr="00290D74" w:rsidTr="00F1158B">
        <w:trPr>
          <w:trHeight w:val="39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CF3D1C">
            <w:pPr>
              <w:spacing w:line="360" w:lineRule="auto"/>
              <w:jc w:val="both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Level 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0.603±0.044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0.974±0.003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0.416±0.134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0.380±0.077</w:t>
            </w:r>
          </w:p>
        </w:tc>
      </w:tr>
      <w:tr w:rsidR="00F1158B" w:rsidRPr="00290D74" w:rsidTr="00F1158B">
        <w:trPr>
          <w:trHeight w:val="399"/>
        </w:trPr>
        <w:tc>
          <w:tcPr>
            <w:tcW w:w="26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CF3D1C">
            <w:pPr>
              <w:spacing w:line="360" w:lineRule="auto"/>
              <w:jc w:val="both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Level 3</w:t>
            </w: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0.602±0.044</w:t>
            </w:r>
          </w:p>
        </w:tc>
        <w:tc>
          <w:tcPr>
            <w:tcW w:w="1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0.974±0.002</w:t>
            </w: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0.415±0.134</w:t>
            </w:r>
          </w:p>
        </w:tc>
        <w:tc>
          <w:tcPr>
            <w:tcW w:w="19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Times New Roman"/>
                <w:color w:val="000000" w:themeColor="text1"/>
                <w:sz w:val="21"/>
                <w:szCs w:val="21"/>
              </w:rPr>
              <w:t>0.380±0.076</w:t>
            </w:r>
          </w:p>
        </w:tc>
      </w:tr>
      <w:tr w:rsidR="00F1158B" w:rsidRPr="00290D74" w:rsidTr="00F1158B">
        <w:trPr>
          <w:trHeight w:val="399"/>
        </w:trPr>
        <w:tc>
          <w:tcPr>
            <w:tcW w:w="26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CF3D1C">
            <w:pPr>
              <w:spacing w:line="360" w:lineRule="auto"/>
              <w:jc w:val="both"/>
              <w:rPr>
                <w:rFonts w:eastAsia="宋体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宋体" w:hint="eastAsia"/>
                <w:i/>
                <w:color w:val="000000" w:themeColor="text1"/>
                <w:sz w:val="21"/>
                <w:szCs w:val="21"/>
                <w:lang w:eastAsia="zh-CN"/>
              </w:rPr>
              <w:t>P</w:t>
            </w:r>
            <w:r w:rsidRPr="00290D74">
              <w:rPr>
                <w:rFonts w:eastAsia="宋体" w:cs="宋体" w:hint="eastAsia"/>
                <w:color w:val="000000" w:themeColor="text1"/>
                <w:sz w:val="21"/>
                <w:szCs w:val="21"/>
                <w:lang w:eastAsia="zh-CN"/>
              </w:rPr>
              <w:t>-value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宋体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0.832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宋体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0.063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宋体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0.275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8B" w:rsidRPr="00290D74" w:rsidRDefault="00F1158B" w:rsidP="00F1158B">
            <w:pPr>
              <w:spacing w:line="360" w:lineRule="auto"/>
              <w:jc w:val="center"/>
              <w:rPr>
                <w:rFonts w:eastAsia="宋体" w:cs="宋体"/>
                <w:color w:val="000000" w:themeColor="text1"/>
                <w:sz w:val="21"/>
                <w:szCs w:val="21"/>
              </w:rPr>
            </w:pPr>
            <w:r w:rsidRPr="00290D74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0.802</w:t>
            </w:r>
          </w:p>
        </w:tc>
      </w:tr>
    </w:tbl>
    <w:p w:rsidR="00F1158B" w:rsidRPr="00F1158B" w:rsidRDefault="00767070" w:rsidP="00767070">
      <w:pPr>
        <w:jc w:val="both"/>
        <w:rPr>
          <w:sz w:val="21"/>
        </w:rPr>
      </w:pPr>
      <w:r w:rsidRPr="00456ED0">
        <w:rPr>
          <w:rFonts w:eastAsia="宋体" w:cs="Times New Roman" w:hint="eastAsia"/>
          <w:color w:val="000000"/>
          <w:lang w:eastAsia="zh-CN"/>
        </w:rPr>
        <w:t>i</w:t>
      </w:r>
      <w:r w:rsidRPr="00456ED0">
        <w:rPr>
          <w:rFonts w:eastAsia="宋体" w:cs="Times New Roman"/>
          <w:color w:val="000000"/>
          <w:lang w:eastAsia="zh-CN"/>
        </w:rPr>
        <w:t>-TPOAb(+), isolated positive TPOAb</w:t>
      </w:r>
      <w:r>
        <w:rPr>
          <w:rFonts w:eastAsia="宋体" w:cs="Times New Roman"/>
          <w:color w:val="000000"/>
          <w:lang w:eastAsia="zh-CN"/>
        </w:rPr>
        <w:t xml:space="preserve">; </w:t>
      </w:r>
      <w:r w:rsidRPr="00456ED0">
        <w:rPr>
          <w:rFonts w:eastAsia="宋体" w:cs="Times New Roman" w:hint="eastAsia"/>
          <w:color w:val="000000"/>
          <w:lang w:eastAsia="zh-CN"/>
        </w:rPr>
        <w:t>i</w:t>
      </w:r>
      <w:r w:rsidRPr="00456ED0">
        <w:rPr>
          <w:rFonts w:eastAsia="宋体" w:cs="Times New Roman"/>
          <w:color w:val="000000"/>
          <w:lang w:eastAsia="zh-CN"/>
        </w:rPr>
        <w:t>-TGAb(+), isolated positive TGAb;</w:t>
      </w:r>
      <w:r w:rsidRPr="00456ED0">
        <w:rPr>
          <w:rFonts w:eastAsia="宋体" w:cs="宋体"/>
          <w:color w:val="000000"/>
          <w:lang w:eastAsia="zh-CN"/>
        </w:rPr>
        <w:t xml:space="preserve"> </w:t>
      </w:r>
      <w:r w:rsidRPr="00456ED0">
        <w:rPr>
          <w:rFonts w:eastAsia="宋体" w:cs="宋体" w:hint="eastAsia"/>
          <w:color w:val="000000"/>
          <w:lang w:eastAsia="zh-CN"/>
        </w:rPr>
        <w:t>TPOAb(+)&amp;TGAb(+)</w:t>
      </w:r>
      <w:r w:rsidRPr="00456ED0">
        <w:rPr>
          <w:rFonts w:eastAsia="宋体" w:cs="宋体"/>
          <w:color w:val="000000"/>
          <w:lang w:eastAsia="zh-CN"/>
        </w:rPr>
        <w:t>, double positive TPOAb and TGAb</w:t>
      </w:r>
      <w:r w:rsidRPr="00456ED0">
        <w:rPr>
          <w:rFonts w:eastAsia="Calibri" w:cs="Times New Roman"/>
          <w:color w:val="0D0D0D" w:themeColor="text1" w:themeTint="F2"/>
          <w:szCs w:val="20"/>
        </w:rPr>
        <w:t xml:space="preserve"> </w:t>
      </w:r>
      <w:r w:rsidR="00E7047F" w:rsidRPr="00456ED0">
        <w:rPr>
          <w:rFonts w:eastAsia="Calibri" w:cs="Times New Roman"/>
          <w:color w:val="0D0D0D" w:themeColor="text1" w:themeTint="F2"/>
          <w:szCs w:val="20"/>
        </w:rPr>
        <w:t>TPOAb:</w:t>
      </w:r>
      <w:r w:rsidR="00E7047F" w:rsidRPr="00456ED0">
        <w:rPr>
          <w:rFonts w:eastAsia="Calibri" w:cs="Times New Roman" w:hint="eastAsia"/>
          <w:color w:val="0D0D0D" w:themeColor="text1" w:themeTint="F2"/>
          <w:szCs w:val="20"/>
        </w:rPr>
        <w:t xml:space="preserve"> </w:t>
      </w:r>
      <w:r w:rsidR="00E7047F" w:rsidRPr="00456ED0">
        <w:rPr>
          <w:rFonts w:eastAsia="Calibri" w:cs="Times New Roman"/>
          <w:color w:val="0D0D0D" w:themeColor="text1" w:themeTint="F2"/>
          <w:szCs w:val="20"/>
        </w:rPr>
        <w:t xml:space="preserve">level 1: 34 IU/mL </w:t>
      </w:r>
      <w:r w:rsidR="00E7047F" w:rsidRPr="00456ED0">
        <w:rPr>
          <w:rFonts w:eastAsia="Calibri" w:cs="Times New Roman"/>
          <w:color w:val="0D0D0D" w:themeColor="text1" w:themeTint="F2"/>
          <w:szCs w:val="20"/>
        </w:rPr>
        <w:lastRenderedPageBreak/>
        <w:sym w:font="Symbol" w:char="F0A3"/>
      </w:r>
      <w:r w:rsidR="00E7047F" w:rsidRPr="00456ED0">
        <w:rPr>
          <w:rFonts w:eastAsia="Calibri" w:cs="Times New Roman"/>
          <w:color w:val="0D0D0D" w:themeColor="text1" w:themeTint="F2"/>
          <w:szCs w:val="20"/>
        </w:rPr>
        <w:t xml:space="preserve">TPOAb &lt;200 IU/mL; level 2: 200 IU/mL </w:t>
      </w:r>
      <w:r w:rsidR="00E7047F" w:rsidRPr="00456ED0">
        <w:rPr>
          <w:rFonts w:eastAsia="Calibri" w:cs="Times New Roman"/>
          <w:color w:val="0D0D0D" w:themeColor="text1" w:themeTint="F2"/>
          <w:szCs w:val="20"/>
        </w:rPr>
        <w:sym w:font="Symbol" w:char="F0A3"/>
      </w:r>
      <w:r w:rsidR="00E7047F" w:rsidRPr="00456ED0">
        <w:rPr>
          <w:rFonts w:eastAsia="Calibri" w:cs="Times New Roman"/>
          <w:color w:val="0D0D0D" w:themeColor="text1" w:themeTint="F2"/>
          <w:szCs w:val="20"/>
        </w:rPr>
        <w:t xml:space="preserve">TPOAb &lt;400 IU/mL; and level 3: TPOAb </w:t>
      </w:r>
      <w:r w:rsidR="00E7047F" w:rsidRPr="00456ED0">
        <w:rPr>
          <w:rFonts w:eastAsia="Calibri" w:cs="Times New Roman"/>
          <w:color w:val="0D0D0D" w:themeColor="text1" w:themeTint="F2"/>
          <w:szCs w:val="20"/>
        </w:rPr>
        <w:sym w:font="Symbol" w:char="F0B3"/>
      </w:r>
      <w:r w:rsidR="00E7047F" w:rsidRPr="00456ED0">
        <w:rPr>
          <w:rFonts w:eastAsia="Calibri" w:cs="Times New Roman"/>
          <w:color w:val="0D0D0D" w:themeColor="text1" w:themeTint="F2"/>
          <w:szCs w:val="20"/>
        </w:rPr>
        <w:t xml:space="preserve">400 IU/mL. TGAb: level 1: 115IU/mL </w:t>
      </w:r>
      <w:r w:rsidR="00E7047F" w:rsidRPr="00456ED0">
        <w:rPr>
          <w:rFonts w:eastAsia="Calibri" w:cs="Times New Roman"/>
          <w:color w:val="0D0D0D" w:themeColor="text1" w:themeTint="F2"/>
          <w:szCs w:val="20"/>
        </w:rPr>
        <w:sym w:font="Symbol" w:char="F0A3"/>
      </w:r>
      <w:r w:rsidR="00E7047F" w:rsidRPr="00456ED0">
        <w:rPr>
          <w:rFonts w:eastAsia="Calibri" w:cs="Times New Roman"/>
          <w:color w:val="0D0D0D" w:themeColor="text1" w:themeTint="F2"/>
          <w:szCs w:val="20"/>
        </w:rPr>
        <w:t xml:space="preserve">TGAb &lt;200 IU/mL; level 2: 200 IU/mL </w:t>
      </w:r>
      <w:r w:rsidR="00E7047F" w:rsidRPr="00456ED0">
        <w:rPr>
          <w:rFonts w:eastAsia="Calibri" w:cs="Times New Roman"/>
          <w:color w:val="0D0D0D" w:themeColor="text1" w:themeTint="F2"/>
          <w:szCs w:val="20"/>
        </w:rPr>
        <w:sym w:font="Symbol" w:char="F0A3"/>
      </w:r>
      <w:r w:rsidR="00E7047F" w:rsidRPr="00456ED0">
        <w:rPr>
          <w:rFonts w:eastAsia="Calibri" w:cs="Times New Roman"/>
          <w:color w:val="0D0D0D" w:themeColor="text1" w:themeTint="F2"/>
          <w:szCs w:val="20"/>
        </w:rPr>
        <w:t>TGAb &lt;400 IU/mL; and level 3: TGAb</w:t>
      </w:r>
      <w:r w:rsidR="00E7047F" w:rsidRPr="00456ED0">
        <w:rPr>
          <w:rFonts w:eastAsia="Calibri" w:cs="Times New Roman"/>
          <w:color w:val="0D0D0D" w:themeColor="text1" w:themeTint="F2"/>
          <w:szCs w:val="20"/>
        </w:rPr>
        <w:sym w:font="Symbol" w:char="F0B3"/>
      </w:r>
      <w:r w:rsidR="00E7047F" w:rsidRPr="00456ED0">
        <w:rPr>
          <w:rFonts w:eastAsia="Calibri" w:cs="Times New Roman"/>
          <w:color w:val="0D0D0D" w:themeColor="text1" w:themeTint="F2"/>
          <w:szCs w:val="20"/>
        </w:rPr>
        <w:t>400 IU/</w:t>
      </w:r>
      <w:r w:rsidR="00E7047F" w:rsidRPr="00456ED0">
        <w:rPr>
          <w:rFonts w:eastAsia="Calibri" w:cs="Times New Roman" w:hint="eastAsia"/>
          <w:color w:val="0D0D0D" w:themeColor="text1" w:themeTint="F2"/>
          <w:szCs w:val="20"/>
        </w:rPr>
        <w:t>m</w:t>
      </w:r>
      <w:r w:rsidR="00E7047F" w:rsidRPr="00456ED0">
        <w:rPr>
          <w:rFonts w:eastAsia="Calibri" w:cs="Times New Roman"/>
          <w:color w:val="0D0D0D" w:themeColor="text1" w:themeTint="F2"/>
          <w:szCs w:val="20"/>
        </w:rPr>
        <w:t>L.</w:t>
      </w:r>
      <w:r w:rsidR="00E7047F" w:rsidRPr="00456ED0">
        <w:rPr>
          <w:rFonts w:eastAsia="Calibri" w:cs="Times New Roman"/>
          <w:color w:val="0D0D0D" w:themeColor="text1" w:themeTint="F2"/>
          <w:szCs w:val="20"/>
          <w:vertAlign w:val="superscript"/>
        </w:rPr>
        <w:t xml:space="preserve"> * </w:t>
      </w:r>
      <w:r w:rsidR="00E7047F" w:rsidRPr="00456ED0">
        <w:rPr>
          <w:rFonts w:eastAsia="Calibri" w:cs="Times New Roman"/>
          <w:i/>
          <w:color w:val="0D0D0D" w:themeColor="text1" w:themeTint="F2"/>
          <w:szCs w:val="20"/>
        </w:rPr>
        <w:t>P</w:t>
      </w:r>
      <w:r w:rsidR="00E7047F" w:rsidRPr="00456ED0">
        <w:rPr>
          <w:rFonts w:eastAsia="Calibri" w:cs="Times New Roman" w:hint="eastAsia"/>
          <w:color w:val="0D0D0D" w:themeColor="text1" w:themeTint="F2"/>
          <w:szCs w:val="20"/>
        </w:rPr>
        <w:t>&lt;</w:t>
      </w:r>
      <w:r w:rsidR="00E7047F" w:rsidRPr="00456ED0">
        <w:rPr>
          <w:rFonts w:eastAsia="Calibri" w:cs="Times New Roman"/>
          <w:color w:val="0D0D0D" w:themeColor="text1" w:themeTint="F2"/>
          <w:szCs w:val="20"/>
        </w:rPr>
        <w:t>0.0</w:t>
      </w:r>
      <w:r>
        <w:rPr>
          <w:rFonts w:eastAsia="Calibri" w:cs="Times New Roman"/>
          <w:color w:val="0D0D0D" w:themeColor="text1" w:themeTint="F2"/>
          <w:szCs w:val="20"/>
        </w:rPr>
        <w:t>5.</w:t>
      </w:r>
    </w:p>
    <w:sectPr w:rsidR="00F1158B" w:rsidRPr="00F11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8B"/>
    <w:rsid w:val="00002D7B"/>
    <w:rsid w:val="001225B4"/>
    <w:rsid w:val="0030592A"/>
    <w:rsid w:val="00664D65"/>
    <w:rsid w:val="00767070"/>
    <w:rsid w:val="008467CD"/>
    <w:rsid w:val="00E7047F"/>
    <w:rsid w:val="00F040C0"/>
    <w:rsid w:val="00F05B60"/>
    <w:rsid w:val="00F1158B"/>
    <w:rsid w:val="00F6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8670C-1ED1-4D10-8433-45A9BF1D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8B"/>
    <w:pPr>
      <w:spacing w:before="120" w:after="240"/>
    </w:pPr>
    <w:rPr>
      <w:rFonts w:ascii="Times New Roman" w:eastAsiaTheme="minorHAnsi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2023-01-19T02:42:00Z</dcterms:created>
  <dcterms:modified xsi:type="dcterms:W3CDTF">2023-01-19T10:20:00Z</dcterms:modified>
</cp:coreProperties>
</file>