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text" w:horzAnchor="margin" w:tblpXSpec="center" w:tblpY="1154"/>
        <w:tblW w:w="6276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074"/>
        <w:gridCol w:w="569"/>
        <w:gridCol w:w="1169"/>
        <w:gridCol w:w="1160"/>
        <w:gridCol w:w="1142"/>
        <w:gridCol w:w="1398"/>
        <w:gridCol w:w="1554"/>
        <w:gridCol w:w="1085"/>
        <w:gridCol w:w="922"/>
      </w:tblGrid>
      <w:tr w:rsidR="00CE0259" w:rsidRPr="00CE0259" w14:paraId="3A17B341" w14:textId="77777777" w:rsidTr="00086DF0">
        <w:trPr>
          <w:trHeight w:val="348"/>
        </w:trPr>
        <w:tc>
          <w:tcPr>
            <w:tcW w:w="55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63137D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Probe</w:t>
            </w:r>
          </w:p>
        </w:tc>
        <w:tc>
          <w:tcPr>
            <w:tcW w:w="47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EF6A7D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Gene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D53393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Chr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4" w:space="0" w:color="auto"/>
            </w:tcBorders>
          </w:tcPr>
          <w:p w14:paraId="0A28530A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Start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4" w:space="0" w:color="auto"/>
            </w:tcBorders>
          </w:tcPr>
          <w:p w14:paraId="480668CB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End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EF1C7F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Feature</w:t>
            </w:r>
          </w:p>
        </w:tc>
        <w:tc>
          <w:tcPr>
            <w:tcW w:w="6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250B6E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Case (n=10)</w:t>
            </w:r>
          </w:p>
        </w:tc>
        <w:tc>
          <w:tcPr>
            <w:tcW w:w="68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3445E3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Control (n=10)</w:t>
            </w:r>
          </w:p>
        </w:tc>
        <w:tc>
          <w:tcPr>
            <w:tcW w:w="47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6A07E2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Meth.Diff</w:t>
            </w:r>
          </w:p>
        </w:tc>
        <w:tc>
          <w:tcPr>
            <w:tcW w:w="40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BD2A96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i/>
                <w:color w:val="000000" w:themeColor="text1"/>
                <w:sz w:val="18"/>
                <w:szCs w:val="18"/>
              </w:rPr>
              <w:t>P</w:t>
            </w: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 xml:space="preserve"> value</w:t>
            </w:r>
          </w:p>
        </w:tc>
      </w:tr>
      <w:tr w:rsidR="00CE0259" w:rsidRPr="00CE0259" w14:paraId="07009682" w14:textId="77777777" w:rsidTr="00086DF0">
        <w:trPr>
          <w:trHeight w:val="168"/>
        </w:trPr>
        <w:tc>
          <w:tcPr>
            <w:tcW w:w="554" w:type="pct"/>
            <w:tcBorders>
              <w:top w:val="nil"/>
            </w:tcBorders>
            <w:vAlign w:val="center"/>
          </w:tcPr>
          <w:p w14:paraId="3A44A918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cg25020666</w:t>
            </w:r>
          </w:p>
        </w:tc>
        <w:tc>
          <w:tcPr>
            <w:tcW w:w="474" w:type="pct"/>
            <w:tcBorders>
              <w:top w:val="nil"/>
            </w:tcBorders>
            <w:vAlign w:val="center"/>
          </w:tcPr>
          <w:p w14:paraId="7717C772" w14:textId="334604EF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YWHAG</w:t>
            </w:r>
            <w:r w:rsidR="00086DF0" w:rsidRPr="00EF7308">
              <w:rPr>
                <w:rFonts w:eastAsia="宋体" w:cs="宋体"/>
                <w:color w:val="000000"/>
                <w:sz w:val="20"/>
                <w:vertAlign w:val="superscript"/>
                <w:lang w:eastAsia="zh-CN"/>
              </w:rPr>
              <w:t>†</w:t>
            </w:r>
          </w:p>
        </w:tc>
        <w:tc>
          <w:tcPr>
            <w:tcW w:w="251" w:type="pct"/>
            <w:tcBorders>
              <w:top w:val="nil"/>
            </w:tcBorders>
            <w:vAlign w:val="center"/>
          </w:tcPr>
          <w:p w14:paraId="664B566D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16" w:type="pct"/>
            <w:tcBorders>
              <w:top w:val="nil"/>
            </w:tcBorders>
            <w:vAlign w:val="center"/>
          </w:tcPr>
          <w:p w14:paraId="733F70BB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75957850</w:t>
            </w:r>
          </w:p>
        </w:tc>
        <w:tc>
          <w:tcPr>
            <w:tcW w:w="512" w:type="pct"/>
            <w:tcBorders>
              <w:top w:val="nil"/>
            </w:tcBorders>
            <w:vAlign w:val="center"/>
          </w:tcPr>
          <w:p w14:paraId="63D4ADAB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75957850</w:t>
            </w:r>
          </w:p>
        </w:tc>
        <w:tc>
          <w:tcPr>
            <w:tcW w:w="504" w:type="pct"/>
            <w:tcBorders>
              <w:top w:val="nil"/>
            </w:tcBorders>
            <w:vAlign w:val="bottom"/>
          </w:tcPr>
          <w:p w14:paraId="71175D26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3'UTR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6774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0.503±0.064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68F4E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0.370±0.108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465B8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0.133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vAlign w:val="bottom"/>
          </w:tcPr>
          <w:p w14:paraId="227F4180" w14:textId="77777777" w:rsidR="00AB7F9F" w:rsidRPr="00CE0259" w:rsidRDefault="00AB7F9F" w:rsidP="00AB7F9F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0.003</w:t>
            </w:r>
            <w:r w:rsidRPr="00CE0259">
              <w:rPr>
                <w:rFonts w:eastAsia="Calibri" w:hint="eastAsia"/>
                <w:color w:val="000000" w:themeColor="text1"/>
                <w:sz w:val="18"/>
                <w:szCs w:val="18"/>
              </w:rPr>
              <w:t>**</w:t>
            </w:r>
          </w:p>
        </w:tc>
      </w:tr>
      <w:tr w:rsidR="00CE0259" w:rsidRPr="00CE0259" w14:paraId="51A2591B" w14:textId="77777777" w:rsidTr="00086DF0">
        <w:trPr>
          <w:trHeight w:val="162"/>
        </w:trPr>
        <w:tc>
          <w:tcPr>
            <w:tcW w:w="554" w:type="pct"/>
            <w:vAlign w:val="center"/>
          </w:tcPr>
          <w:p w14:paraId="3C9AA5E2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cg19360943</w:t>
            </w:r>
          </w:p>
        </w:tc>
        <w:tc>
          <w:tcPr>
            <w:tcW w:w="474" w:type="pct"/>
            <w:vAlign w:val="center"/>
          </w:tcPr>
          <w:p w14:paraId="13DAB2D6" w14:textId="1A9A5A06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ING4</w:t>
            </w:r>
            <w:r w:rsidR="00086DF0" w:rsidRPr="00EF7308">
              <w:rPr>
                <w:rFonts w:eastAsia="宋体" w:cs="宋体"/>
                <w:color w:val="000000"/>
                <w:sz w:val="20"/>
                <w:vertAlign w:val="superscript"/>
                <w:lang w:eastAsia="zh-CN"/>
              </w:rPr>
              <w:t>†</w:t>
            </w:r>
          </w:p>
        </w:tc>
        <w:tc>
          <w:tcPr>
            <w:tcW w:w="251" w:type="pct"/>
            <w:vAlign w:val="center"/>
          </w:tcPr>
          <w:p w14:paraId="480B6627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16" w:type="pct"/>
            <w:vAlign w:val="center"/>
          </w:tcPr>
          <w:p w14:paraId="785AB8A9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6762431</w:t>
            </w:r>
          </w:p>
        </w:tc>
        <w:tc>
          <w:tcPr>
            <w:tcW w:w="512" w:type="pct"/>
            <w:vAlign w:val="center"/>
          </w:tcPr>
          <w:p w14:paraId="4B6B2B12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6762431</w:t>
            </w:r>
          </w:p>
        </w:tc>
        <w:tc>
          <w:tcPr>
            <w:tcW w:w="504" w:type="pct"/>
            <w:vAlign w:val="bottom"/>
          </w:tcPr>
          <w:p w14:paraId="69603F28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Body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3D7C5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0.955±0.007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96C2C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0.761±0.218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79207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0.194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vAlign w:val="bottom"/>
          </w:tcPr>
          <w:p w14:paraId="63C9D94D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0.009</w:t>
            </w:r>
            <w:r w:rsidRPr="00CE0259">
              <w:rPr>
                <w:rFonts w:eastAsia="Calibri" w:hint="eastAsia"/>
                <w:color w:val="000000" w:themeColor="text1"/>
                <w:sz w:val="18"/>
                <w:szCs w:val="18"/>
              </w:rPr>
              <w:t>**</w:t>
            </w:r>
          </w:p>
        </w:tc>
      </w:tr>
      <w:tr w:rsidR="00CE0259" w:rsidRPr="00CE0259" w14:paraId="6F8B715B" w14:textId="77777777" w:rsidTr="00086DF0">
        <w:trPr>
          <w:trHeight w:val="82"/>
        </w:trPr>
        <w:tc>
          <w:tcPr>
            <w:tcW w:w="554" w:type="pct"/>
            <w:tcBorders>
              <w:bottom w:val="nil"/>
            </w:tcBorders>
            <w:vAlign w:val="center"/>
          </w:tcPr>
          <w:p w14:paraId="5C413D7E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cg17416644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14:paraId="4DE0FF10" w14:textId="2E7C58FE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BRSK2</w:t>
            </w:r>
            <w:r w:rsidR="00086DF0" w:rsidRPr="00EF7308">
              <w:rPr>
                <w:rFonts w:eastAsia="宋体" w:cs="宋体"/>
                <w:color w:val="000000"/>
                <w:sz w:val="20"/>
                <w:vertAlign w:val="superscript"/>
                <w:lang w:eastAsia="zh-CN"/>
              </w:rPr>
              <w:t>†</w:t>
            </w:r>
          </w:p>
        </w:tc>
        <w:tc>
          <w:tcPr>
            <w:tcW w:w="251" w:type="pct"/>
            <w:tcBorders>
              <w:bottom w:val="nil"/>
            </w:tcBorders>
            <w:vAlign w:val="center"/>
          </w:tcPr>
          <w:p w14:paraId="4BA5DF0E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16" w:type="pct"/>
            <w:tcBorders>
              <w:bottom w:val="nil"/>
            </w:tcBorders>
            <w:vAlign w:val="center"/>
          </w:tcPr>
          <w:p w14:paraId="356AF88C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1474841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14:paraId="63CDF23E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1474841</w:t>
            </w:r>
          </w:p>
        </w:tc>
        <w:tc>
          <w:tcPr>
            <w:tcW w:w="504" w:type="pct"/>
            <w:tcBorders>
              <w:bottom w:val="nil"/>
            </w:tcBorders>
            <w:vAlign w:val="bottom"/>
          </w:tcPr>
          <w:p w14:paraId="6ED31720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Body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B2854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0.848±0.082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6E22E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0.604±0.180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FB303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0.244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vAlign w:val="bottom"/>
          </w:tcPr>
          <w:p w14:paraId="2D534BB0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 w:hint="eastAsia"/>
                <w:color w:val="000000" w:themeColor="text1"/>
                <w:sz w:val="18"/>
                <w:szCs w:val="18"/>
              </w:rPr>
              <w:t>&lt;</w:t>
            </w: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0.001</w:t>
            </w:r>
            <w:r w:rsidRPr="00CE0259">
              <w:rPr>
                <w:rFonts w:eastAsia="Calibri" w:hint="eastAsia"/>
                <w:color w:val="000000" w:themeColor="text1"/>
                <w:sz w:val="18"/>
                <w:szCs w:val="18"/>
              </w:rPr>
              <w:t>**</w:t>
            </w:r>
          </w:p>
        </w:tc>
      </w:tr>
      <w:tr w:rsidR="00CE0259" w:rsidRPr="00CE0259" w14:paraId="3F983741" w14:textId="77777777" w:rsidTr="00086DF0">
        <w:trPr>
          <w:trHeight w:val="62"/>
        </w:trPr>
        <w:tc>
          <w:tcPr>
            <w:tcW w:w="554" w:type="pct"/>
            <w:tcBorders>
              <w:bottom w:val="nil"/>
            </w:tcBorders>
            <w:vAlign w:val="center"/>
          </w:tcPr>
          <w:p w14:paraId="5388A8C4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cg06231783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14:paraId="3CBF5905" w14:textId="736EE6AE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BRSK2</w:t>
            </w:r>
            <w:r w:rsidR="00086DF0" w:rsidRPr="00EF7308">
              <w:rPr>
                <w:rFonts w:eastAsia="宋体" w:cs="宋体"/>
                <w:color w:val="000000"/>
                <w:sz w:val="20"/>
                <w:vertAlign w:val="superscript"/>
                <w:lang w:eastAsia="zh-CN"/>
              </w:rPr>
              <w:t>†</w:t>
            </w:r>
          </w:p>
        </w:tc>
        <w:tc>
          <w:tcPr>
            <w:tcW w:w="251" w:type="pct"/>
            <w:tcBorders>
              <w:bottom w:val="nil"/>
            </w:tcBorders>
            <w:vAlign w:val="center"/>
          </w:tcPr>
          <w:p w14:paraId="13C6EB49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16" w:type="pct"/>
            <w:tcBorders>
              <w:bottom w:val="nil"/>
            </w:tcBorders>
            <w:vAlign w:val="center"/>
          </w:tcPr>
          <w:p w14:paraId="513D1A86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1475048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14:paraId="302F59B4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1475048</w:t>
            </w:r>
          </w:p>
        </w:tc>
        <w:tc>
          <w:tcPr>
            <w:tcW w:w="504" w:type="pct"/>
            <w:tcBorders>
              <w:bottom w:val="nil"/>
            </w:tcBorders>
            <w:vAlign w:val="bottom"/>
          </w:tcPr>
          <w:p w14:paraId="23910BC2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Body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CE241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0.375±0.042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083BE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0.257±0.142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B0FB3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0.118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vAlign w:val="bottom"/>
          </w:tcPr>
          <w:p w14:paraId="672633A5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0.017</w:t>
            </w:r>
            <w:r w:rsidRPr="00CE0259">
              <w:rPr>
                <w:rFonts w:eastAsia="Calibri" w:hint="eastAsia"/>
                <w:color w:val="000000" w:themeColor="text1"/>
                <w:sz w:val="18"/>
                <w:szCs w:val="18"/>
              </w:rPr>
              <w:t>*</w:t>
            </w:r>
          </w:p>
        </w:tc>
      </w:tr>
      <w:tr w:rsidR="00CE0259" w:rsidRPr="00CE0259" w14:paraId="20C07E90" w14:textId="77777777" w:rsidTr="00086DF0">
        <w:trPr>
          <w:trHeight w:val="82"/>
        </w:trPr>
        <w:tc>
          <w:tcPr>
            <w:tcW w:w="554" w:type="pct"/>
            <w:tcBorders>
              <w:bottom w:val="nil"/>
            </w:tcBorders>
            <w:vAlign w:val="center"/>
          </w:tcPr>
          <w:p w14:paraId="4D8C8B2F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cg12064373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14:paraId="23C46A5C" w14:textId="00949C53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BRSK2</w:t>
            </w:r>
            <w:r w:rsidR="00086DF0" w:rsidRPr="00EF7308">
              <w:rPr>
                <w:rFonts w:eastAsia="宋体" w:cs="宋体"/>
                <w:color w:val="000000"/>
                <w:sz w:val="20"/>
                <w:vertAlign w:val="superscript"/>
                <w:lang w:eastAsia="zh-CN"/>
              </w:rPr>
              <w:t>†</w:t>
            </w:r>
          </w:p>
        </w:tc>
        <w:tc>
          <w:tcPr>
            <w:tcW w:w="251" w:type="pct"/>
            <w:tcBorders>
              <w:bottom w:val="nil"/>
            </w:tcBorders>
            <w:vAlign w:val="center"/>
          </w:tcPr>
          <w:p w14:paraId="41310E8F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16" w:type="pct"/>
            <w:tcBorders>
              <w:bottom w:val="nil"/>
            </w:tcBorders>
            <w:vAlign w:val="center"/>
          </w:tcPr>
          <w:p w14:paraId="12085433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1457153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14:paraId="6492F09B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1457153</w:t>
            </w:r>
          </w:p>
        </w:tc>
        <w:tc>
          <w:tcPr>
            <w:tcW w:w="504" w:type="pct"/>
            <w:tcBorders>
              <w:bottom w:val="nil"/>
            </w:tcBorders>
            <w:vAlign w:val="bottom"/>
          </w:tcPr>
          <w:p w14:paraId="74256078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Body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2C697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0.568±0.106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97761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0.400±0.164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5ACFE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0.168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vAlign w:val="bottom"/>
          </w:tcPr>
          <w:p w14:paraId="626A3D5A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0.011*</w:t>
            </w:r>
          </w:p>
        </w:tc>
      </w:tr>
      <w:tr w:rsidR="00CE0259" w:rsidRPr="00CE0259" w14:paraId="0C19CC3C" w14:textId="77777777" w:rsidTr="00086DF0">
        <w:trPr>
          <w:trHeight w:val="82"/>
        </w:trPr>
        <w:tc>
          <w:tcPr>
            <w:tcW w:w="554" w:type="pct"/>
            <w:tcBorders>
              <w:bottom w:val="nil"/>
            </w:tcBorders>
            <w:vAlign w:val="center"/>
          </w:tcPr>
          <w:p w14:paraId="13C41E20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cg25271479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14:paraId="65C473DC" w14:textId="603DBA0C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BRSK2</w:t>
            </w:r>
            <w:r w:rsidR="00086DF0" w:rsidRPr="00EF7308">
              <w:rPr>
                <w:rFonts w:eastAsia="宋体" w:cs="宋体"/>
                <w:color w:val="000000"/>
                <w:sz w:val="20"/>
                <w:vertAlign w:val="superscript"/>
                <w:lang w:eastAsia="zh-CN"/>
              </w:rPr>
              <w:t>†</w:t>
            </w:r>
          </w:p>
        </w:tc>
        <w:tc>
          <w:tcPr>
            <w:tcW w:w="251" w:type="pct"/>
            <w:tcBorders>
              <w:bottom w:val="nil"/>
            </w:tcBorders>
            <w:vAlign w:val="center"/>
          </w:tcPr>
          <w:p w14:paraId="3C9DAEA4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16" w:type="pct"/>
            <w:tcBorders>
              <w:bottom w:val="nil"/>
            </w:tcBorders>
            <w:vAlign w:val="center"/>
          </w:tcPr>
          <w:p w14:paraId="08419CC1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1457346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14:paraId="58273D0D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1457346</w:t>
            </w:r>
          </w:p>
        </w:tc>
        <w:tc>
          <w:tcPr>
            <w:tcW w:w="504" w:type="pct"/>
            <w:tcBorders>
              <w:bottom w:val="nil"/>
            </w:tcBorders>
            <w:vAlign w:val="bottom"/>
          </w:tcPr>
          <w:p w14:paraId="745E0A9D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Body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A22A5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0.342±0.079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FE64A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0.206±0.145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27043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0.136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vAlign w:val="bottom"/>
          </w:tcPr>
          <w:p w14:paraId="1DA989D7" w14:textId="77777777" w:rsidR="00AB7F9F" w:rsidRPr="00CE0259" w:rsidRDefault="00AB7F9F" w:rsidP="00AB7F9F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0.014</w:t>
            </w:r>
            <w:r w:rsidRPr="00CE0259">
              <w:rPr>
                <w:rFonts w:eastAsia="Calibri" w:hint="eastAsia"/>
                <w:color w:val="000000" w:themeColor="text1"/>
                <w:sz w:val="18"/>
                <w:szCs w:val="18"/>
              </w:rPr>
              <w:t>*</w:t>
            </w:r>
          </w:p>
        </w:tc>
      </w:tr>
      <w:tr w:rsidR="00CE0259" w:rsidRPr="00CE0259" w14:paraId="0D3B8DF6" w14:textId="77777777" w:rsidTr="00086DF0">
        <w:trPr>
          <w:trHeight w:val="185"/>
        </w:trPr>
        <w:tc>
          <w:tcPr>
            <w:tcW w:w="554" w:type="pct"/>
            <w:tcBorders>
              <w:top w:val="nil"/>
              <w:bottom w:val="nil"/>
            </w:tcBorders>
            <w:vAlign w:val="center"/>
          </w:tcPr>
          <w:p w14:paraId="54BCC614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cg06696596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center"/>
          </w:tcPr>
          <w:p w14:paraId="6907D484" w14:textId="3B174A68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GJA1</w:t>
            </w:r>
            <w:r w:rsidR="00086DF0" w:rsidRPr="00EF7308">
              <w:rPr>
                <w:rFonts w:eastAsia="宋体" w:cs="宋体"/>
                <w:color w:val="000000"/>
                <w:sz w:val="20"/>
                <w:vertAlign w:val="superscript"/>
                <w:lang w:eastAsia="zh-CN"/>
              </w:rPr>
              <w:t>†</w:t>
            </w:r>
          </w:p>
        </w:tc>
        <w:tc>
          <w:tcPr>
            <w:tcW w:w="251" w:type="pct"/>
            <w:tcBorders>
              <w:top w:val="nil"/>
              <w:bottom w:val="nil"/>
            </w:tcBorders>
            <w:vAlign w:val="center"/>
          </w:tcPr>
          <w:p w14:paraId="6C70B154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3A4FDA81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122391246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14:paraId="247E4B6D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122391246</w:t>
            </w:r>
          </w:p>
        </w:tc>
        <w:tc>
          <w:tcPr>
            <w:tcW w:w="504" w:type="pct"/>
            <w:tcBorders>
              <w:top w:val="nil"/>
              <w:bottom w:val="nil"/>
            </w:tcBorders>
            <w:vAlign w:val="bottom"/>
          </w:tcPr>
          <w:p w14:paraId="1C204FCB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IGR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1E542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0.575±0.121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4C588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0.463±0.118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AC0DB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0.112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vAlign w:val="bottom"/>
          </w:tcPr>
          <w:p w14:paraId="12457238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0.043</w:t>
            </w:r>
            <w:r w:rsidRPr="00CE0259">
              <w:rPr>
                <w:rFonts w:eastAsia="Calibri" w:hint="eastAsia"/>
                <w:color w:val="000000" w:themeColor="text1"/>
                <w:sz w:val="18"/>
                <w:szCs w:val="18"/>
              </w:rPr>
              <w:t>*</w:t>
            </w:r>
          </w:p>
        </w:tc>
      </w:tr>
      <w:tr w:rsidR="00CE0259" w:rsidRPr="00CE0259" w14:paraId="5672623F" w14:textId="77777777" w:rsidTr="00086DF0">
        <w:trPr>
          <w:trHeight w:val="185"/>
        </w:trPr>
        <w:tc>
          <w:tcPr>
            <w:tcW w:w="554" w:type="pct"/>
            <w:tcBorders>
              <w:top w:val="nil"/>
              <w:bottom w:val="nil"/>
            </w:tcBorders>
            <w:vAlign w:val="center"/>
          </w:tcPr>
          <w:p w14:paraId="40C1D203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center"/>
          </w:tcPr>
          <w:p w14:paraId="66A2870B" w14:textId="73338FCE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DA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PK1</w:t>
            </w:r>
            <w:r w:rsidR="00086DF0" w:rsidRPr="00EF7308">
              <w:rPr>
                <w:rFonts w:eastAsia="宋体" w:cs="宋体"/>
                <w:color w:val="000000"/>
                <w:sz w:val="20"/>
                <w:vertAlign w:val="superscript"/>
                <w:lang w:eastAsia="zh-CN"/>
              </w:rPr>
              <w:t>‡</w:t>
            </w:r>
          </w:p>
        </w:tc>
        <w:tc>
          <w:tcPr>
            <w:tcW w:w="251" w:type="pct"/>
            <w:tcBorders>
              <w:top w:val="nil"/>
              <w:bottom w:val="nil"/>
            </w:tcBorders>
            <w:vAlign w:val="center"/>
          </w:tcPr>
          <w:p w14:paraId="0423958E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642D12EB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90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112562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14:paraId="303BB343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9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0112787</w:t>
            </w:r>
          </w:p>
        </w:tc>
        <w:tc>
          <w:tcPr>
            <w:tcW w:w="504" w:type="pct"/>
            <w:tcBorders>
              <w:top w:val="nil"/>
              <w:bottom w:val="nil"/>
            </w:tcBorders>
            <w:vAlign w:val="bottom"/>
          </w:tcPr>
          <w:p w14:paraId="7D58EEC6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U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TR5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D0F2D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064</w:t>
            </w: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±0.023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C04E4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039</w:t>
            </w: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±0.020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48CF9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.025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vAlign w:val="bottom"/>
          </w:tcPr>
          <w:p w14:paraId="240106E6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026</w:t>
            </w:r>
          </w:p>
        </w:tc>
      </w:tr>
      <w:tr w:rsidR="00CE0259" w:rsidRPr="00CE0259" w14:paraId="0B119B89" w14:textId="77777777" w:rsidTr="00086DF0">
        <w:trPr>
          <w:trHeight w:val="185"/>
        </w:trPr>
        <w:tc>
          <w:tcPr>
            <w:tcW w:w="554" w:type="pct"/>
            <w:tcBorders>
              <w:top w:val="nil"/>
              <w:bottom w:val="nil"/>
            </w:tcBorders>
            <w:vAlign w:val="center"/>
          </w:tcPr>
          <w:p w14:paraId="7D2FE9AB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center"/>
          </w:tcPr>
          <w:p w14:paraId="32243CB5" w14:textId="1C20C6E0" w:rsidR="00AB7F9F" w:rsidRPr="00CE0259" w:rsidRDefault="00AB7F9F" w:rsidP="00AB7F9F">
            <w:pPr>
              <w:spacing w:beforeLines="50" w:before="156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T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NFAIP8</w:t>
            </w:r>
            <w:r w:rsidR="00086DF0" w:rsidRPr="00EF7308">
              <w:rPr>
                <w:rFonts w:eastAsia="宋体" w:cs="宋体"/>
                <w:color w:val="000000"/>
                <w:sz w:val="20"/>
                <w:vertAlign w:val="superscript"/>
                <w:lang w:eastAsia="zh-CN"/>
              </w:rPr>
              <w:t>‡</w:t>
            </w:r>
          </w:p>
        </w:tc>
        <w:tc>
          <w:tcPr>
            <w:tcW w:w="251" w:type="pct"/>
            <w:tcBorders>
              <w:top w:val="nil"/>
              <w:bottom w:val="nil"/>
            </w:tcBorders>
            <w:vAlign w:val="center"/>
          </w:tcPr>
          <w:p w14:paraId="3339C1B3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49C8B09E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1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18603742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14:paraId="332C66E7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1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18603908</w:t>
            </w:r>
          </w:p>
        </w:tc>
        <w:tc>
          <w:tcPr>
            <w:tcW w:w="504" w:type="pct"/>
            <w:tcBorders>
              <w:top w:val="nil"/>
              <w:bottom w:val="nil"/>
            </w:tcBorders>
            <w:vAlign w:val="bottom"/>
          </w:tcPr>
          <w:p w14:paraId="49748D06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up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stream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3089B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058</w:t>
            </w: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±0.012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DEB96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038</w:t>
            </w: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±0.016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3CC0E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020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vAlign w:val="bottom"/>
          </w:tcPr>
          <w:p w14:paraId="46782AE0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050</w:t>
            </w:r>
          </w:p>
        </w:tc>
      </w:tr>
      <w:tr w:rsidR="00CE0259" w:rsidRPr="00CE0259" w14:paraId="7A52F450" w14:textId="77777777" w:rsidTr="00086DF0">
        <w:trPr>
          <w:trHeight w:val="185"/>
        </w:trPr>
        <w:tc>
          <w:tcPr>
            <w:tcW w:w="554" w:type="pct"/>
            <w:tcBorders>
              <w:top w:val="nil"/>
              <w:bottom w:val="nil"/>
            </w:tcBorders>
            <w:vAlign w:val="center"/>
          </w:tcPr>
          <w:p w14:paraId="3D88872C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c</w:t>
            </w: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g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10912203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center"/>
          </w:tcPr>
          <w:p w14:paraId="39B689DD" w14:textId="307A4EBA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T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NFSF8</w:t>
            </w:r>
            <w:r w:rsidR="00086DF0" w:rsidRPr="00EF7308">
              <w:rPr>
                <w:rFonts w:eastAsia="宋体" w:cs="宋体"/>
                <w:color w:val="000000"/>
                <w:sz w:val="20"/>
                <w:vertAlign w:val="superscript"/>
                <w:lang w:eastAsia="zh-CN"/>
              </w:rPr>
              <w:t>‡</w:t>
            </w:r>
          </w:p>
        </w:tc>
        <w:tc>
          <w:tcPr>
            <w:tcW w:w="251" w:type="pct"/>
            <w:tcBorders>
              <w:top w:val="nil"/>
              <w:bottom w:val="nil"/>
            </w:tcBorders>
            <w:vAlign w:val="center"/>
          </w:tcPr>
          <w:p w14:paraId="2AD3A5D3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148D4E85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1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17656513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14:paraId="0C0A0702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1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17656772</w:t>
            </w:r>
          </w:p>
        </w:tc>
        <w:tc>
          <w:tcPr>
            <w:tcW w:w="504" w:type="pct"/>
            <w:tcBorders>
              <w:top w:val="nil"/>
              <w:bottom w:val="nil"/>
            </w:tcBorders>
            <w:vAlign w:val="bottom"/>
          </w:tcPr>
          <w:p w14:paraId="77BB7E29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Intronic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3F210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911</w:t>
            </w: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±0.052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A43BA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792</w:t>
            </w: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±0.115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51069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119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vAlign w:val="bottom"/>
          </w:tcPr>
          <w:p w14:paraId="34A35DD1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006</w:t>
            </w:r>
          </w:p>
        </w:tc>
      </w:tr>
      <w:tr w:rsidR="00CE0259" w:rsidRPr="00CE0259" w14:paraId="5E2D48FD" w14:textId="77777777" w:rsidTr="00086DF0">
        <w:trPr>
          <w:trHeight w:val="185"/>
        </w:trPr>
        <w:tc>
          <w:tcPr>
            <w:tcW w:w="554" w:type="pct"/>
            <w:tcBorders>
              <w:top w:val="nil"/>
              <w:bottom w:val="nil"/>
            </w:tcBorders>
            <w:vAlign w:val="center"/>
          </w:tcPr>
          <w:p w14:paraId="5B7395A6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cg0642321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center"/>
          </w:tcPr>
          <w:p w14:paraId="7C40F36B" w14:textId="5F2AF6C2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G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ZMM</w:t>
            </w:r>
            <w:r w:rsidR="00086DF0" w:rsidRPr="00EF7308">
              <w:rPr>
                <w:rFonts w:eastAsia="宋体" w:cs="宋体"/>
                <w:color w:val="000000"/>
                <w:sz w:val="20"/>
                <w:vertAlign w:val="superscript"/>
                <w:lang w:eastAsia="zh-CN"/>
              </w:rPr>
              <w:t>‡</w:t>
            </w:r>
          </w:p>
        </w:tc>
        <w:tc>
          <w:tcPr>
            <w:tcW w:w="251" w:type="pct"/>
            <w:tcBorders>
              <w:top w:val="nil"/>
              <w:bottom w:val="nil"/>
            </w:tcBorders>
            <w:vAlign w:val="center"/>
          </w:tcPr>
          <w:p w14:paraId="62C74236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1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1143F2A7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5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51401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14:paraId="76C0ACC2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5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51401</w:t>
            </w:r>
          </w:p>
        </w:tc>
        <w:tc>
          <w:tcPr>
            <w:tcW w:w="504" w:type="pct"/>
            <w:tcBorders>
              <w:top w:val="nil"/>
              <w:bottom w:val="nil"/>
            </w:tcBorders>
            <w:vAlign w:val="bottom"/>
          </w:tcPr>
          <w:p w14:paraId="58B0823D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in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tergenic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1506E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758</w:t>
            </w: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±0.082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73F83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614</w:t>
            </w: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±0.166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C5D3C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144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vAlign w:val="bottom"/>
          </w:tcPr>
          <w:p w14:paraId="45A175B4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020</w:t>
            </w:r>
          </w:p>
        </w:tc>
      </w:tr>
      <w:tr w:rsidR="00CE0259" w:rsidRPr="00CE0259" w14:paraId="4D378B5D" w14:textId="77777777" w:rsidTr="00086DF0">
        <w:trPr>
          <w:trHeight w:val="185"/>
        </w:trPr>
        <w:tc>
          <w:tcPr>
            <w:tcW w:w="554" w:type="pct"/>
            <w:tcBorders>
              <w:top w:val="nil"/>
              <w:bottom w:val="single" w:sz="12" w:space="0" w:color="auto"/>
            </w:tcBorders>
            <w:vAlign w:val="center"/>
          </w:tcPr>
          <w:p w14:paraId="0A560082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74" w:type="pct"/>
            <w:tcBorders>
              <w:top w:val="nil"/>
              <w:bottom w:val="single" w:sz="12" w:space="0" w:color="auto"/>
            </w:tcBorders>
            <w:vAlign w:val="center"/>
          </w:tcPr>
          <w:p w14:paraId="205E329A" w14:textId="0E494B5E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HOXA5</w:t>
            </w:r>
            <w:r w:rsidR="00086DF0" w:rsidRPr="00EF7308">
              <w:rPr>
                <w:rFonts w:eastAsia="宋体" w:cs="宋体"/>
                <w:color w:val="000000"/>
                <w:sz w:val="20"/>
                <w:vertAlign w:val="superscript"/>
                <w:lang w:eastAsia="zh-CN"/>
              </w:rPr>
              <w:t>‡</w:t>
            </w:r>
          </w:p>
        </w:tc>
        <w:tc>
          <w:tcPr>
            <w:tcW w:w="251" w:type="pct"/>
            <w:tcBorders>
              <w:top w:val="nil"/>
              <w:bottom w:val="single" w:sz="12" w:space="0" w:color="auto"/>
            </w:tcBorders>
            <w:vAlign w:val="center"/>
          </w:tcPr>
          <w:p w14:paraId="58C7FA56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16" w:type="pct"/>
            <w:tcBorders>
              <w:top w:val="nil"/>
              <w:bottom w:val="single" w:sz="12" w:space="0" w:color="auto"/>
            </w:tcBorders>
            <w:vAlign w:val="center"/>
          </w:tcPr>
          <w:p w14:paraId="0ADB9E85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2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7183133</w:t>
            </w:r>
          </w:p>
        </w:tc>
        <w:tc>
          <w:tcPr>
            <w:tcW w:w="512" w:type="pct"/>
            <w:tcBorders>
              <w:top w:val="nil"/>
              <w:bottom w:val="single" w:sz="12" w:space="0" w:color="auto"/>
            </w:tcBorders>
            <w:vAlign w:val="center"/>
          </w:tcPr>
          <w:p w14:paraId="265D0FA9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2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7184188</w:t>
            </w:r>
          </w:p>
        </w:tc>
        <w:tc>
          <w:tcPr>
            <w:tcW w:w="504" w:type="pct"/>
            <w:tcBorders>
              <w:top w:val="nil"/>
              <w:bottom w:val="single" w:sz="12" w:space="0" w:color="auto"/>
            </w:tcBorders>
            <w:vAlign w:val="bottom"/>
          </w:tcPr>
          <w:p w14:paraId="5B2E9AD6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Exonic</w:t>
            </w:r>
          </w:p>
        </w:tc>
        <w:tc>
          <w:tcPr>
            <w:tcW w:w="61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5F6F8C8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789</w:t>
            </w: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±0.071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B2DFDC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721</w:t>
            </w:r>
            <w:r w:rsidRPr="00CE0259">
              <w:rPr>
                <w:rFonts w:eastAsia="Calibri"/>
                <w:color w:val="000000" w:themeColor="text1"/>
                <w:sz w:val="18"/>
                <w:szCs w:val="18"/>
              </w:rPr>
              <w:t>±0.097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F42AE2B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068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3C20B11D" w14:textId="77777777" w:rsidR="00AB7F9F" w:rsidRPr="00CE0259" w:rsidRDefault="00AB7F9F" w:rsidP="00AB7F9F">
            <w:pPr>
              <w:spacing w:beforeLines="50" w:before="156" w:line="360" w:lineRule="auto"/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</w:pPr>
            <w:r w:rsidRPr="00CE0259">
              <w:rPr>
                <w:rFonts w:eastAsia="宋体" w:hint="eastAsia"/>
                <w:color w:val="000000" w:themeColor="text1"/>
                <w:sz w:val="18"/>
                <w:szCs w:val="18"/>
                <w:lang w:eastAsia="zh-CN"/>
              </w:rPr>
              <w:t>0.</w:t>
            </w:r>
            <w:r w:rsidRPr="00CE0259">
              <w:rPr>
                <w:rFonts w:eastAsia="宋体"/>
                <w:color w:val="000000" w:themeColor="text1"/>
                <w:sz w:val="18"/>
                <w:szCs w:val="18"/>
                <w:lang w:eastAsia="zh-CN"/>
              </w:rPr>
              <w:t>001</w:t>
            </w:r>
          </w:p>
        </w:tc>
      </w:tr>
    </w:tbl>
    <w:p w14:paraId="6A0991E6" w14:textId="60918CE5" w:rsidR="00AB7F9F" w:rsidRPr="00CE0259" w:rsidRDefault="00C65E9C" w:rsidP="00AB7F9F">
      <w:pPr>
        <w:spacing w:beforeLines="50" w:before="156" w:line="360" w:lineRule="auto"/>
        <w:jc w:val="center"/>
        <w:rPr>
          <w:rFonts w:eastAsia="黑体" w:cs="Times New Roman"/>
          <w:b/>
          <w:bCs/>
          <w:color w:val="000000" w:themeColor="text1"/>
          <w:sz w:val="21"/>
          <w:szCs w:val="21"/>
        </w:rPr>
      </w:pPr>
      <w:r>
        <w:rPr>
          <w:rFonts w:eastAsia="黑体" w:cs="Times New Roman"/>
          <w:b/>
          <w:bCs/>
          <w:color w:val="000000" w:themeColor="text1"/>
          <w:sz w:val="21"/>
          <w:szCs w:val="21"/>
        </w:rPr>
        <w:t>Supplementary Table 1</w:t>
      </w:r>
      <w:bookmarkStart w:id="0" w:name="_GoBack"/>
      <w:bookmarkEnd w:id="0"/>
      <w:r w:rsidR="00AB7F9F" w:rsidRPr="00CE0259">
        <w:rPr>
          <w:rFonts w:eastAsia="黑体" w:cs="Times New Roman"/>
          <w:b/>
          <w:bCs/>
          <w:color w:val="000000" w:themeColor="text1"/>
          <w:sz w:val="21"/>
          <w:szCs w:val="21"/>
        </w:rPr>
        <w:t xml:space="preserve"> The differences of DNA methylation of apoptosis associated genes between the case group and the control group in the results of Methylation 850K BeadChip</w:t>
      </w:r>
      <w:r w:rsidR="00AB7F9F" w:rsidRPr="00CE0259">
        <w:rPr>
          <w:rFonts w:eastAsia="黑体" w:cs="Times New Roman" w:hint="eastAsia"/>
          <w:b/>
          <w:bCs/>
          <w:color w:val="000000" w:themeColor="text1"/>
          <w:sz w:val="21"/>
          <w:szCs w:val="21"/>
        </w:rPr>
        <w:t xml:space="preserve"> </w:t>
      </w:r>
      <w:r w:rsidR="00AB7F9F" w:rsidRPr="00CE0259">
        <w:rPr>
          <w:rFonts w:eastAsia="黑体" w:cs="Times New Roman"/>
          <w:b/>
          <w:bCs/>
          <w:color w:val="000000" w:themeColor="text1"/>
          <w:sz w:val="21"/>
          <w:szCs w:val="21"/>
        </w:rPr>
        <w:t>(mean±SD).</w:t>
      </w:r>
    </w:p>
    <w:p w14:paraId="10BC70A6" w14:textId="10FAADBC" w:rsidR="001950FB" w:rsidRPr="00CE0259" w:rsidRDefault="00AB7F9F" w:rsidP="00086DF0">
      <w:pPr>
        <w:jc w:val="both"/>
        <w:rPr>
          <w:color w:val="000000" w:themeColor="text1"/>
        </w:rPr>
      </w:pPr>
      <w:r w:rsidRPr="00CE0259">
        <w:rPr>
          <w:rFonts w:eastAsia="宋体" w:cs="Times New Roman" w:hint="eastAsia"/>
          <w:color w:val="000000" w:themeColor="text1"/>
          <w:kern w:val="2"/>
          <w:sz w:val="21"/>
          <w:lang w:eastAsia="zh-CN"/>
        </w:rPr>
        <w:t>Notes</w:t>
      </w:r>
      <w:r w:rsidRPr="00CE0259">
        <w:rPr>
          <w:rFonts w:eastAsia="宋体" w:cs="Times New Roman" w:hint="eastAsia"/>
          <w:color w:val="000000" w:themeColor="text1"/>
          <w:kern w:val="2"/>
          <w:sz w:val="21"/>
          <w:lang w:eastAsia="zh-CN"/>
        </w:rPr>
        <w:t>：</w:t>
      </w:r>
      <w:r w:rsidRPr="00CE0259">
        <w:rPr>
          <w:rFonts w:eastAsia="宋体" w:cs="Times New Roman"/>
          <w:color w:val="000000" w:themeColor="text1"/>
          <w:sz w:val="21"/>
          <w:szCs w:val="18"/>
        </w:rPr>
        <w:t>Chr</w:t>
      </w:r>
      <w:r w:rsidRPr="00CE0259">
        <w:rPr>
          <w:rFonts w:eastAsia="宋体" w:cs="Times New Roman" w:hint="eastAsia"/>
          <w:color w:val="000000" w:themeColor="text1"/>
          <w:sz w:val="21"/>
          <w:szCs w:val="18"/>
        </w:rPr>
        <w:t>,</w:t>
      </w:r>
      <w:r w:rsidRPr="00CE0259">
        <w:rPr>
          <w:rFonts w:eastAsia="宋体" w:cs="Times New Roman"/>
          <w:color w:val="000000" w:themeColor="text1"/>
          <w:sz w:val="21"/>
          <w:szCs w:val="18"/>
        </w:rPr>
        <w:t xml:space="preserve"> Chromosome</w:t>
      </w:r>
      <w:r w:rsidRPr="00CE0259">
        <w:rPr>
          <w:rFonts w:eastAsia="宋体" w:cs="Times New Roman" w:hint="eastAsia"/>
          <w:color w:val="000000" w:themeColor="text1"/>
          <w:sz w:val="21"/>
          <w:szCs w:val="18"/>
        </w:rPr>
        <w:t xml:space="preserve">; </w:t>
      </w:r>
      <w:r w:rsidRPr="00CE0259">
        <w:rPr>
          <w:rFonts w:eastAsia="宋体" w:cs="Times New Roman"/>
          <w:color w:val="000000" w:themeColor="text1"/>
          <w:sz w:val="21"/>
          <w:szCs w:val="18"/>
        </w:rPr>
        <w:t>Meth.Diff</w:t>
      </w:r>
      <w:r w:rsidRPr="00CE0259">
        <w:rPr>
          <w:rFonts w:eastAsia="宋体" w:cs="Times New Roman" w:hint="eastAsia"/>
          <w:color w:val="000000" w:themeColor="text1"/>
          <w:sz w:val="21"/>
          <w:szCs w:val="18"/>
        </w:rPr>
        <w:t xml:space="preserve"> =The methylation level of case-The methylation level of control;</w:t>
      </w:r>
      <w:r w:rsidR="00086DF0" w:rsidRPr="00086DF0">
        <w:rPr>
          <w:rFonts w:eastAsia="宋体" w:cs="宋体"/>
          <w:color w:val="000000"/>
          <w:lang w:eastAsia="zh-CN"/>
        </w:rPr>
        <w:t xml:space="preserve"> </w:t>
      </w:r>
      <w:r w:rsidR="00086DF0" w:rsidRPr="00A52636">
        <w:rPr>
          <w:rFonts w:eastAsia="宋体" w:cs="宋体"/>
          <w:color w:val="000000"/>
          <w:lang w:eastAsia="zh-CN"/>
        </w:rPr>
        <w:t>†</w:t>
      </w:r>
      <w:r w:rsidR="00086DF0">
        <w:rPr>
          <w:rFonts w:eastAsia="宋体" w:cs="宋体" w:hint="eastAsia"/>
          <w:color w:val="000000"/>
          <w:lang w:eastAsia="zh-CN"/>
        </w:rPr>
        <w:t>indicates</w:t>
      </w:r>
      <w:r w:rsidR="00086DF0">
        <w:rPr>
          <w:rFonts w:eastAsia="宋体" w:cs="宋体"/>
          <w:color w:val="000000"/>
          <w:lang w:eastAsia="zh-CN"/>
        </w:rPr>
        <w:t xml:space="preserve"> intrinsic apoptosis-associated genes</w:t>
      </w:r>
      <w:r w:rsidR="00086DF0" w:rsidRPr="00A52636">
        <w:rPr>
          <w:rFonts w:eastAsia="宋体" w:cs="宋体" w:hint="eastAsia"/>
          <w:color w:val="000000"/>
          <w:lang w:eastAsia="zh-CN"/>
        </w:rPr>
        <w:t>;</w:t>
      </w:r>
      <w:r w:rsidR="00086DF0" w:rsidRPr="00A52636">
        <w:rPr>
          <w:rFonts w:eastAsia="宋体" w:cs="宋体"/>
          <w:color w:val="000000"/>
          <w:lang w:eastAsia="zh-CN"/>
        </w:rPr>
        <w:t xml:space="preserve"> ‡</w:t>
      </w:r>
      <w:r w:rsidR="00086DF0" w:rsidRPr="00EF7308">
        <w:rPr>
          <w:rFonts w:eastAsia="宋体" w:cs="宋体"/>
          <w:color w:val="000000"/>
          <w:lang w:eastAsia="zh-CN"/>
        </w:rPr>
        <w:t xml:space="preserve"> </w:t>
      </w:r>
      <w:r w:rsidR="00086DF0">
        <w:rPr>
          <w:rFonts w:eastAsia="宋体" w:cs="宋体" w:hint="eastAsia"/>
          <w:color w:val="000000"/>
          <w:lang w:eastAsia="zh-CN"/>
        </w:rPr>
        <w:t>indicates</w:t>
      </w:r>
      <w:r w:rsidR="00086DF0">
        <w:rPr>
          <w:rFonts w:eastAsia="宋体" w:cs="宋体"/>
          <w:color w:val="000000"/>
          <w:lang w:eastAsia="zh-CN"/>
        </w:rPr>
        <w:t xml:space="preserve"> extrinsic apoptosis-associated genes</w:t>
      </w:r>
      <w:r w:rsidR="00086DF0" w:rsidRPr="00456ED0">
        <w:rPr>
          <w:rFonts w:eastAsia="宋体" w:cs="Times New Roman"/>
          <w:color w:val="000000"/>
          <w:szCs w:val="18"/>
          <w:vertAlign w:val="superscript"/>
        </w:rPr>
        <w:t xml:space="preserve"> </w:t>
      </w:r>
      <w:r w:rsidRPr="00CE0259">
        <w:rPr>
          <w:rFonts w:eastAsia="宋体" w:cs="Times New Roman" w:hint="eastAsia"/>
          <w:color w:val="000000" w:themeColor="text1"/>
          <w:sz w:val="21"/>
          <w:szCs w:val="18"/>
        </w:rPr>
        <w:t xml:space="preserve"> </w:t>
      </w:r>
      <w:r w:rsidRPr="00CE0259">
        <w:rPr>
          <w:rFonts w:eastAsia="宋体" w:cs="Times New Roman"/>
          <w:color w:val="000000" w:themeColor="text1"/>
          <w:sz w:val="21"/>
          <w:szCs w:val="18"/>
          <w:vertAlign w:val="superscript"/>
        </w:rPr>
        <w:t>*</w:t>
      </w:r>
      <w:r w:rsidRPr="00CE0259">
        <w:rPr>
          <w:rFonts w:eastAsia="宋体" w:cs="Times New Roman" w:hint="eastAsia"/>
          <w:color w:val="000000" w:themeColor="text1"/>
          <w:sz w:val="21"/>
          <w:szCs w:val="18"/>
          <w:vertAlign w:val="superscript"/>
        </w:rPr>
        <w:t xml:space="preserve"> </w:t>
      </w:r>
      <w:r w:rsidRPr="00CE0259">
        <w:rPr>
          <w:rFonts w:eastAsia="宋体" w:cs="Times New Roman" w:hint="eastAsia"/>
          <w:i/>
          <w:iCs/>
          <w:color w:val="000000" w:themeColor="text1"/>
          <w:sz w:val="21"/>
          <w:szCs w:val="18"/>
        </w:rPr>
        <w:t>P</w:t>
      </w:r>
      <w:r w:rsidRPr="00CE0259">
        <w:rPr>
          <w:rFonts w:eastAsia="宋体" w:cs="Times New Roman" w:hint="eastAsia"/>
          <w:color w:val="000000" w:themeColor="text1"/>
          <w:sz w:val="21"/>
          <w:szCs w:val="18"/>
        </w:rPr>
        <w:t>&lt;</w:t>
      </w:r>
      <w:r w:rsidRPr="00CE0259">
        <w:rPr>
          <w:rFonts w:eastAsia="宋体" w:cs="Times New Roman"/>
          <w:color w:val="000000" w:themeColor="text1"/>
          <w:sz w:val="21"/>
          <w:szCs w:val="18"/>
        </w:rPr>
        <w:t>0.0</w:t>
      </w:r>
      <w:r w:rsidRPr="00CE0259">
        <w:rPr>
          <w:rFonts w:eastAsia="宋体" w:cs="Times New Roman" w:hint="eastAsia"/>
          <w:color w:val="000000" w:themeColor="text1"/>
          <w:sz w:val="21"/>
          <w:szCs w:val="18"/>
        </w:rPr>
        <w:t>5,</w:t>
      </w:r>
      <w:r w:rsidRPr="00CE0259">
        <w:rPr>
          <w:rFonts w:eastAsia="宋体" w:cs="Times New Roman"/>
          <w:color w:val="000000" w:themeColor="text1"/>
          <w:sz w:val="21"/>
          <w:szCs w:val="18"/>
        </w:rPr>
        <w:t xml:space="preserve"> </w:t>
      </w:r>
      <w:r w:rsidRPr="00CE0259">
        <w:rPr>
          <w:rFonts w:eastAsia="宋体" w:cs="Times New Roman"/>
          <w:color w:val="000000" w:themeColor="text1"/>
          <w:sz w:val="21"/>
          <w:szCs w:val="18"/>
          <w:vertAlign w:val="superscript"/>
        </w:rPr>
        <w:t xml:space="preserve">** </w:t>
      </w:r>
      <w:r w:rsidRPr="00CE0259">
        <w:rPr>
          <w:rFonts w:eastAsia="宋体" w:cs="Times New Roman"/>
          <w:i/>
          <w:iCs/>
          <w:color w:val="000000" w:themeColor="text1"/>
          <w:sz w:val="21"/>
          <w:szCs w:val="18"/>
        </w:rPr>
        <w:t>P</w:t>
      </w:r>
      <w:r w:rsidRPr="00CE0259">
        <w:rPr>
          <w:rFonts w:eastAsia="宋体" w:cs="Times New Roman" w:hint="eastAsia"/>
          <w:color w:val="000000" w:themeColor="text1"/>
          <w:sz w:val="21"/>
          <w:szCs w:val="18"/>
        </w:rPr>
        <w:t>&lt;</w:t>
      </w:r>
      <w:r w:rsidRPr="00CE0259">
        <w:rPr>
          <w:rFonts w:eastAsia="宋体" w:cs="Times New Roman"/>
          <w:color w:val="000000" w:themeColor="text1"/>
          <w:sz w:val="21"/>
          <w:szCs w:val="18"/>
        </w:rPr>
        <w:t>0.0</w:t>
      </w:r>
      <w:r w:rsidRPr="00CE0259">
        <w:rPr>
          <w:rFonts w:eastAsia="宋体" w:cs="Times New Roman" w:hint="eastAsia"/>
          <w:color w:val="000000" w:themeColor="text1"/>
          <w:sz w:val="21"/>
          <w:szCs w:val="18"/>
        </w:rPr>
        <w:t>1</w:t>
      </w:r>
    </w:p>
    <w:sectPr w:rsidR="001950FB" w:rsidRPr="00CE025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31B4E" w14:textId="77777777" w:rsidR="0025371A" w:rsidRDefault="0025371A" w:rsidP="00AB7F9F">
      <w:pPr>
        <w:spacing w:before="0" w:after="0"/>
      </w:pPr>
      <w:r>
        <w:separator/>
      </w:r>
    </w:p>
  </w:endnote>
  <w:endnote w:type="continuationSeparator" w:id="0">
    <w:p w14:paraId="1564B746" w14:textId="77777777" w:rsidR="0025371A" w:rsidRDefault="0025371A" w:rsidP="00AB7F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B3B30" w14:textId="77777777" w:rsidR="0025371A" w:rsidRDefault="0025371A" w:rsidP="00AB7F9F">
      <w:pPr>
        <w:spacing w:before="0" w:after="0"/>
      </w:pPr>
      <w:r>
        <w:separator/>
      </w:r>
    </w:p>
  </w:footnote>
  <w:footnote w:type="continuationSeparator" w:id="0">
    <w:p w14:paraId="451DEED6" w14:textId="77777777" w:rsidR="0025371A" w:rsidRDefault="0025371A" w:rsidP="00AB7F9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8D"/>
    <w:rsid w:val="00005889"/>
    <w:rsid w:val="00086DF0"/>
    <w:rsid w:val="001950FB"/>
    <w:rsid w:val="0025371A"/>
    <w:rsid w:val="00365C25"/>
    <w:rsid w:val="003A608D"/>
    <w:rsid w:val="00AB7F9F"/>
    <w:rsid w:val="00C65E9C"/>
    <w:rsid w:val="00C87874"/>
    <w:rsid w:val="00CE0259"/>
    <w:rsid w:val="00D3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DEC3D"/>
  <w15:chartTrackingRefBased/>
  <w15:docId w15:val="{31E27B5B-47BC-4DB8-809F-243F2735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9F"/>
    <w:pPr>
      <w:spacing w:before="120" w:after="240"/>
    </w:pPr>
    <w:rPr>
      <w:rFonts w:ascii="Times New Roman" w:eastAsiaTheme="minorHAnsi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F9F"/>
    <w:pPr>
      <w:widowControl w:val="0"/>
      <w:pBdr>
        <w:bottom w:val="single" w:sz="6" w:space="1" w:color="auto"/>
      </w:pBdr>
      <w:tabs>
        <w:tab w:val="center" w:pos="4513"/>
        <w:tab w:val="right" w:pos="9026"/>
      </w:tabs>
      <w:snapToGrid w:val="0"/>
      <w:spacing w:before="0" w:after="0"/>
      <w:jc w:val="center"/>
    </w:pPr>
    <w:rPr>
      <w:rFonts w:asciiTheme="minorHAnsi" w:eastAsiaTheme="minorEastAsia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AB7F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F9F"/>
    <w:pPr>
      <w:widowControl w:val="0"/>
      <w:tabs>
        <w:tab w:val="center" w:pos="4513"/>
        <w:tab w:val="right" w:pos="9026"/>
      </w:tabs>
      <w:snapToGrid w:val="0"/>
      <w:spacing w:before="0" w:after="0"/>
    </w:pPr>
    <w:rPr>
      <w:rFonts w:asciiTheme="minorHAnsi" w:eastAsiaTheme="minorEastAsia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AB7F9F"/>
    <w:rPr>
      <w:sz w:val="18"/>
      <w:szCs w:val="18"/>
    </w:rPr>
  </w:style>
  <w:style w:type="table" w:customStyle="1" w:styleId="2">
    <w:name w:val="网格型2"/>
    <w:basedOn w:val="a1"/>
    <w:next w:val="a7"/>
    <w:qFormat/>
    <w:rsid w:val="00AB7F9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B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1426510459@qq.com</dc:creator>
  <cp:keywords/>
  <dc:description/>
  <cp:lastModifiedBy>Administrator</cp:lastModifiedBy>
  <cp:revision>5</cp:revision>
  <dcterms:created xsi:type="dcterms:W3CDTF">2022-09-18T06:33:00Z</dcterms:created>
  <dcterms:modified xsi:type="dcterms:W3CDTF">2023-01-19T03:11:00Z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28d463296a42ea9e02735ea3dc89a297d5d79767b3bde839053d5ea00c653c7f</vt:lpwstr>
  </property>
</Properties>
</file>