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12C59" w14:textId="77777777" w:rsidR="00BB2B0E" w:rsidRPr="00BB2B0E" w:rsidRDefault="00BB2B0E" w:rsidP="00BB2B0E">
      <w:pPr>
        <w:contextualSpacing/>
        <w:jc w:val="center"/>
        <w:outlineLvl w:val="0"/>
        <w:rPr>
          <w:rFonts w:hint="eastAsia"/>
          <w:color w:val="000000" w:themeColor="text1"/>
          <w:sz w:val="28"/>
          <w:szCs w:val="28"/>
        </w:rPr>
      </w:pPr>
      <w:r w:rsidRPr="00BB2B0E">
        <w:rPr>
          <w:color w:val="000000" w:themeColor="text1"/>
          <w:sz w:val="28"/>
          <w:szCs w:val="28"/>
        </w:rPr>
        <w:t xml:space="preserve">Economic Sanctions and Government Spending Adjustments: </w:t>
      </w:r>
    </w:p>
    <w:p w14:paraId="1D799996" w14:textId="77DF2A21" w:rsidR="00BB2B0E" w:rsidRPr="00BB2B0E" w:rsidRDefault="00BB2B0E" w:rsidP="00BB2B0E">
      <w:pPr>
        <w:spacing w:before="100" w:beforeAutospacing="1"/>
        <w:ind w:left="360" w:hanging="360"/>
        <w:contextualSpacing/>
        <w:jc w:val="center"/>
        <w:outlineLvl w:val="0"/>
        <w:rPr>
          <w:rFonts w:eastAsia="Times New Roman"/>
          <w:iCs/>
          <w:sz w:val="28"/>
          <w:szCs w:val="28"/>
        </w:rPr>
      </w:pPr>
      <w:r w:rsidRPr="00BB2B0E">
        <w:rPr>
          <w:color w:val="000000" w:themeColor="text1"/>
          <w:sz w:val="28"/>
          <w:szCs w:val="28"/>
        </w:rPr>
        <w:t>The Case of Disaster Preparedness</w:t>
      </w:r>
    </w:p>
    <w:p w14:paraId="5A73936A" w14:textId="561FCFF4" w:rsidR="003E6D62" w:rsidRDefault="00BB2B0E" w:rsidP="00BB2B0E">
      <w:pPr>
        <w:spacing w:before="100" w:beforeAutospacing="1"/>
        <w:ind w:left="360" w:hanging="360"/>
        <w:jc w:val="center"/>
        <w:outlineLvl w:val="0"/>
        <w:rPr>
          <w:rFonts w:eastAsia="Times New Roman"/>
          <w:iCs/>
          <w:sz w:val="28"/>
          <w:szCs w:val="28"/>
        </w:rPr>
      </w:pPr>
      <w:r>
        <w:rPr>
          <w:rFonts w:eastAsia="Times New Roman"/>
          <w:iCs/>
          <w:sz w:val="28"/>
          <w:szCs w:val="28"/>
        </w:rPr>
        <w:t xml:space="preserve">Online </w:t>
      </w:r>
      <w:r w:rsidR="003E6D62" w:rsidRPr="00BB2B0E">
        <w:rPr>
          <w:rFonts w:eastAsia="Times New Roman"/>
          <w:iCs/>
          <w:sz w:val="28"/>
          <w:szCs w:val="28"/>
        </w:rPr>
        <w:t>Appendix</w:t>
      </w:r>
    </w:p>
    <w:p w14:paraId="4324CB1F" w14:textId="63DA208D" w:rsidR="00BB2B0E" w:rsidRPr="00BB2B0E" w:rsidRDefault="00BB2B0E" w:rsidP="003E6D62">
      <w:pPr>
        <w:spacing w:before="100" w:beforeAutospacing="1"/>
        <w:ind w:left="360" w:hanging="360"/>
        <w:jc w:val="center"/>
        <w:outlineLvl w:val="0"/>
        <w:rPr>
          <w:rFonts w:eastAsia="Times New Roman"/>
          <w:iCs/>
        </w:rPr>
      </w:pPr>
      <w:r w:rsidRPr="00BB2B0E">
        <w:rPr>
          <w:rFonts w:eastAsia="Times New Roman"/>
          <w:iCs/>
        </w:rPr>
        <w:t>Elena McLean &amp; Taehee Whang</w:t>
      </w:r>
    </w:p>
    <w:p w14:paraId="3157513A" w14:textId="77777777" w:rsidR="00BB2B0E" w:rsidRPr="00BB2B0E" w:rsidRDefault="00BB2B0E" w:rsidP="003E6D62">
      <w:pPr>
        <w:spacing w:before="100" w:beforeAutospacing="1"/>
        <w:ind w:left="360" w:hanging="360"/>
        <w:jc w:val="center"/>
        <w:outlineLvl w:val="0"/>
        <w:rPr>
          <w:rFonts w:eastAsia="Times New Roman"/>
          <w:iCs/>
          <w:sz w:val="28"/>
          <w:szCs w:val="28"/>
        </w:rPr>
      </w:pPr>
    </w:p>
    <w:p w14:paraId="1EEB24B3" w14:textId="57960B0E" w:rsidR="003E6D62" w:rsidRPr="00B759FC" w:rsidRDefault="003E6D62" w:rsidP="003E6D62">
      <w:pPr>
        <w:spacing w:before="100" w:beforeAutospacing="1"/>
        <w:ind w:left="360" w:hanging="360"/>
        <w:outlineLvl w:val="0"/>
        <w:rPr>
          <w:rFonts w:eastAsia="Times New Roman"/>
          <w:b/>
          <w:iCs/>
        </w:rPr>
      </w:pPr>
      <w:r w:rsidRPr="00B759FC">
        <w:rPr>
          <w:rFonts w:eastAsia="Times New Roman"/>
          <w:b/>
          <w:iCs/>
        </w:rPr>
        <w:t>Disaster types (from EMDAT)</w:t>
      </w:r>
      <w:r w:rsidR="0088694F" w:rsidRPr="00B759FC">
        <w:rPr>
          <w:rFonts w:eastAsia="Times New Roman"/>
          <w:b/>
          <w:iCs/>
        </w:rPr>
        <w:t xml:space="preserve"> </w:t>
      </w:r>
    </w:p>
    <w:p w14:paraId="3DEB9CAD" w14:textId="77777777" w:rsidR="003E6D62" w:rsidRPr="00B759FC" w:rsidRDefault="003E6D62" w:rsidP="003E6D62">
      <w:pPr>
        <w:rPr>
          <w:rFonts w:hint="eastAsia"/>
          <w:b/>
          <w:u w:val="single"/>
        </w:rPr>
      </w:pPr>
    </w:p>
    <w:p w14:paraId="12E674CA" w14:textId="77777777" w:rsidR="003E6D62" w:rsidRPr="00B759FC" w:rsidRDefault="003E6D62" w:rsidP="003E6D62">
      <w:pPr>
        <w:rPr>
          <w:rFonts w:hint="eastAsia"/>
        </w:rPr>
      </w:pPr>
      <w:r w:rsidRPr="00B759FC">
        <w:rPr>
          <w:b/>
          <w:u w:val="single"/>
        </w:rPr>
        <w:t>Drought</w:t>
      </w:r>
      <w:r w:rsidRPr="00B759FC">
        <w:t>: An extended period of unusually low precipitation that produces a shortage of water for people, animals and plants. Drought is di</w:t>
      </w:r>
      <w:r w:rsidRPr="00B759FC">
        <w:rPr>
          <w:rFonts w:ascii="Cambria Math" w:eastAsia="Calibri" w:hAnsi="Cambria Math" w:cs="Cambria Math"/>
        </w:rPr>
        <w:t>ﬀ</w:t>
      </w:r>
      <w:r w:rsidRPr="00B759FC">
        <w:t>erent from most other hazards in that it develops slowly, sometimes even over years, and its onset is generally di</w:t>
      </w:r>
      <w:r w:rsidRPr="00B759FC">
        <w:rPr>
          <w:rFonts w:ascii="Cambria Math" w:eastAsia="Calibri" w:hAnsi="Cambria Math" w:cs="Cambria Math"/>
        </w:rPr>
        <w:t>ﬃ</w:t>
      </w:r>
      <w:r w:rsidRPr="00B759FC">
        <w:t>cult to detect. Drought is not solely a physical phenomenon because its impacts can be exacerbated by human activities and water supply demands. Drought is therefore often deﬁned both conceptually and operationally. Operational deﬁnitions of drought, meaning the degree of precipitation reduction that constitutes a drought, vary by locality, climate and environmental sector.</w:t>
      </w:r>
    </w:p>
    <w:p w14:paraId="2E1B17FD" w14:textId="77777777" w:rsidR="003E6D62" w:rsidRPr="00B759FC" w:rsidRDefault="003E6D62" w:rsidP="003E6D62">
      <w:pPr>
        <w:rPr>
          <w:rFonts w:hint="eastAsia"/>
        </w:rPr>
      </w:pPr>
      <w:r w:rsidRPr="00B759FC">
        <w:rPr>
          <w:b/>
          <w:u w:val="single"/>
        </w:rPr>
        <w:t>Earthquake</w:t>
      </w:r>
      <w:r w:rsidRPr="00B759FC">
        <w:t>: Sudden movement of a block of the Earth’s crust along a geological fault and associated ground shaking.</w:t>
      </w:r>
    </w:p>
    <w:p w14:paraId="60741E00" w14:textId="77777777" w:rsidR="003E6D62" w:rsidRPr="00B759FC" w:rsidRDefault="003E6D62" w:rsidP="003E6D62">
      <w:pPr>
        <w:rPr>
          <w:rFonts w:hint="eastAsia"/>
        </w:rPr>
      </w:pPr>
      <w:r w:rsidRPr="00B759FC">
        <w:rPr>
          <w:b/>
          <w:u w:val="single"/>
        </w:rPr>
        <w:t>Volcanic activity</w:t>
      </w:r>
      <w:hyperlink r:id="rId8" w:tooltip="search for content using this term" w:history="1">
        <w:r w:rsidRPr="00B759FC">
          <w:rPr>
            <w:rStyle w:val="Hyperlink"/>
            <w:color w:val="auto"/>
          </w:rPr>
          <w:t>:</w:t>
        </w:r>
      </w:hyperlink>
      <w:r w:rsidRPr="00B759FC">
        <w:t xml:space="preserve"> A type of volcanic event near an opening/vent in the Earth’s surface including volcanic eruptions of lava, ash, hot vapour, gas, and pyroclastic material.</w:t>
      </w:r>
    </w:p>
    <w:p w14:paraId="61AFBEB7" w14:textId="77777777" w:rsidR="003E6D62" w:rsidRPr="00B759FC" w:rsidRDefault="003E6D62" w:rsidP="003E6D62">
      <w:pPr>
        <w:rPr>
          <w:rFonts w:hint="eastAsia"/>
        </w:rPr>
      </w:pPr>
      <w:r w:rsidRPr="00B759FC">
        <w:rPr>
          <w:b/>
          <w:u w:val="single"/>
        </w:rPr>
        <w:t>Landslide</w:t>
      </w:r>
      <w:r w:rsidRPr="00B759FC">
        <w:t>: Any kind of moderate to rapid soil movement incl. lahar, mudslide, debris flow. A landslide is the movement of soil or rock controlled by gravity and the speed of the movement usually ranges between slow and rapid, but not very slow. It can be superficial or deep, but the materials have to make up a mass that is a portion of the slope or the slope itself. The movement has to be downward and outward with a free face.</w:t>
      </w:r>
    </w:p>
    <w:p w14:paraId="2E344EB8" w14:textId="77777777" w:rsidR="003E6D62" w:rsidRPr="00B759FC" w:rsidRDefault="003E6D62" w:rsidP="003E6D62">
      <w:pPr>
        <w:rPr>
          <w:rFonts w:hint="eastAsia"/>
        </w:rPr>
      </w:pPr>
      <w:r w:rsidRPr="00B759FC">
        <w:rPr>
          <w:b/>
          <w:u w:val="single"/>
        </w:rPr>
        <w:t>Flood</w:t>
      </w:r>
      <w:r w:rsidRPr="00B759FC">
        <w:t>: A general term for the overﬂow of water from a stream channel onto normally dry land in the ﬂoodplain (riverine ﬂooding), higher-than- normal levels along the coast and in lakes or reservoirs (coastal ﬂooding) as well as ponding of water at or near the point where the rain fell (ﬂash ﬂoods).</w:t>
      </w:r>
    </w:p>
    <w:p w14:paraId="27BCB353" w14:textId="77777777" w:rsidR="003E6D62" w:rsidRPr="00B759FC" w:rsidRDefault="003E6D62" w:rsidP="003E6D62">
      <w:pPr>
        <w:rPr>
          <w:rFonts w:hint="eastAsia"/>
        </w:rPr>
      </w:pPr>
      <w:r w:rsidRPr="00B759FC">
        <w:rPr>
          <w:b/>
          <w:u w:val="single"/>
        </w:rPr>
        <w:t>Tropical storm</w:t>
      </w:r>
      <w:r w:rsidRPr="00B759FC">
        <w:t>: A tropical storm originates over tropical or subtropical waters. It is characterised by a warm-core, non-frontal synoptic-scale cyclone with a low pressure centre, spiral rain bands and strong winds. Depending on their location, tropical cyclones are referred to as hurricanes (Atlantic, Northeast Paciﬁc), typhoons (Northwest Paciﬁc), or cyclones (South Paciﬁc and Indian Ocean).</w:t>
      </w:r>
    </w:p>
    <w:p w14:paraId="0D383FC3" w14:textId="77777777" w:rsidR="003E6D62" w:rsidRPr="00B759FC" w:rsidRDefault="003E6D62" w:rsidP="003E6D62">
      <w:pPr>
        <w:rPr>
          <w:rFonts w:hint="eastAsia"/>
        </w:rPr>
      </w:pPr>
    </w:p>
    <w:p w14:paraId="41F2CFB1" w14:textId="77777777" w:rsidR="003E6D62" w:rsidRPr="00B759FC" w:rsidRDefault="003E6D62" w:rsidP="003E6D62">
      <w:pPr>
        <w:rPr>
          <w:rFonts w:hint="eastAsia"/>
        </w:rPr>
      </w:pPr>
    </w:p>
    <w:p w14:paraId="4A5731ED" w14:textId="3B0E01E5" w:rsidR="003E6D62" w:rsidRPr="00B759FC" w:rsidRDefault="003E6D62" w:rsidP="003E6D62">
      <w:pPr>
        <w:rPr>
          <w:rFonts w:hint="eastAsia"/>
          <w:b/>
        </w:rPr>
      </w:pPr>
    </w:p>
    <w:p w14:paraId="290016F2" w14:textId="77777777" w:rsidR="00A44B22" w:rsidRDefault="00A44B22">
      <w:pPr>
        <w:spacing w:after="200" w:line="276" w:lineRule="auto"/>
        <w:rPr>
          <w:rFonts w:hint="eastAsia"/>
          <w:b/>
        </w:rPr>
      </w:pPr>
      <w:r>
        <w:rPr>
          <w:b/>
        </w:rPr>
        <w:br w:type="page"/>
      </w:r>
    </w:p>
    <w:p w14:paraId="0E232133" w14:textId="17621659" w:rsidR="003E6D62" w:rsidRPr="00B759FC" w:rsidRDefault="003E6D62" w:rsidP="003E6D62">
      <w:pPr>
        <w:autoSpaceDE w:val="0"/>
        <w:autoSpaceDN w:val="0"/>
        <w:adjustRightInd w:val="0"/>
        <w:outlineLvl w:val="0"/>
        <w:rPr>
          <w:rFonts w:hint="eastAsia"/>
          <w:b/>
        </w:rPr>
      </w:pPr>
      <w:r w:rsidRPr="00B759FC">
        <w:rPr>
          <w:b/>
        </w:rPr>
        <w:lastRenderedPageBreak/>
        <w:t>Sanction Types (from Threat and Imposition of Sanctions Data 4.0 Users’ Manual)</w:t>
      </w:r>
    </w:p>
    <w:p w14:paraId="74BD5BAB" w14:textId="77777777" w:rsidR="003E6D62" w:rsidRPr="00B759FC" w:rsidRDefault="003E6D62" w:rsidP="003E6D62">
      <w:pPr>
        <w:autoSpaceDE w:val="0"/>
        <w:autoSpaceDN w:val="0"/>
        <w:adjustRightInd w:val="0"/>
        <w:rPr>
          <w:rFonts w:hint="eastAsia"/>
        </w:rPr>
      </w:pPr>
    </w:p>
    <w:p w14:paraId="1F72AD87" w14:textId="77777777" w:rsidR="003E6D62" w:rsidRPr="00B759FC" w:rsidRDefault="003E6D62" w:rsidP="003E6D62">
      <w:pPr>
        <w:autoSpaceDE w:val="0"/>
        <w:autoSpaceDN w:val="0"/>
        <w:adjustRightInd w:val="0"/>
        <w:rPr>
          <w:rFonts w:hint="eastAsia"/>
        </w:rPr>
      </w:pPr>
      <w:r w:rsidRPr="00B759FC">
        <w:t xml:space="preserve">1. </w:t>
      </w:r>
      <w:r w:rsidRPr="00B759FC">
        <w:rPr>
          <w:b/>
        </w:rPr>
        <w:t>Total Economic Embargo</w:t>
      </w:r>
      <w:r w:rsidRPr="00B759FC">
        <w:t>: The sender(s) stop the flow of all economic exchange to and from the target state.</w:t>
      </w:r>
    </w:p>
    <w:p w14:paraId="0D77D802" w14:textId="77777777" w:rsidR="003E6D62" w:rsidRPr="00B759FC" w:rsidRDefault="003E6D62" w:rsidP="003E6D62">
      <w:pPr>
        <w:autoSpaceDE w:val="0"/>
        <w:autoSpaceDN w:val="0"/>
        <w:adjustRightInd w:val="0"/>
        <w:rPr>
          <w:rFonts w:hint="eastAsia"/>
        </w:rPr>
      </w:pPr>
      <w:r w:rsidRPr="00B759FC">
        <w:t xml:space="preserve">2. </w:t>
      </w:r>
      <w:r w:rsidRPr="00B759FC">
        <w:rPr>
          <w:b/>
        </w:rPr>
        <w:t>Partial Economic Embargo</w:t>
      </w:r>
      <w:r w:rsidRPr="00B759FC">
        <w:t>: The sender(s) stop the flow of certain commodities or services to and from the target state. For example, a sender may ban all exchanges in military goods to and from a target. For a case to qualify as a partial embargo, some exchange must still be allowed while a sector’s trade must be frozen.</w:t>
      </w:r>
    </w:p>
    <w:p w14:paraId="49A66E89" w14:textId="77777777" w:rsidR="003E6D62" w:rsidRPr="00B759FC" w:rsidRDefault="003E6D62" w:rsidP="003E6D62">
      <w:pPr>
        <w:autoSpaceDE w:val="0"/>
        <w:autoSpaceDN w:val="0"/>
        <w:adjustRightInd w:val="0"/>
        <w:rPr>
          <w:rFonts w:hint="eastAsia"/>
        </w:rPr>
      </w:pPr>
      <w:r w:rsidRPr="00B759FC">
        <w:t xml:space="preserve">3. </w:t>
      </w:r>
      <w:r w:rsidRPr="00B759FC">
        <w:rPr>
          <w:b/>
        </w:rPr>
        <w:t>Import Restriction</w:t>
      </w:r>
      <w:r w:rsidRPr="00B759FC">
        <w:t>: The sender(s) refuses to allow or places a restriction on a certain good or set of goods to be imported from the target state. Import restrictions differ from partial embargoes in that import restrictions only restrict the flow of goods into the sender(s). While the sender does not restrict the flow of goods to the target, the sender may prevent target commodities from being traded in its home markets or impose tariffs or duties on target commodities.</w:t>
      </w:r>
    </w:p>
    <w:p w14:paraId="10EB6540" w14:textId="77777777" w:rsidR="003E6D62" w:rsidRPr="00B759FC" w:rsidRDefault="003E6D62" w:rsidP="003E6D62">
      <w:pPr>
        <w:autoSpaceDE w:val="0"/>
        <w:autoSpaceDN w:val="0"/>
        <w:adjustRightInd w:val="0"/>
        <w:rPr>
          <w:rFonts w:hint="eastAsia"/>
        </w:rPr>
      </w:pPr>
      <w:r w:rsidRPr="00B759FC">
        <w:t xml:space="preserve">4. </w:t>
      </w:r>
      <w:r w:rsidRPr="00B759FC">
        <w:rPr>
          <w:b/>
        </w:rPr>
        <w:t>Export Restriction</w:t>
      </w:r>
      <w:r w:rsidRPr="00B759FC">
        <w:t>: The sender(s) refuses to allow certain goods or services to be exported to the target state. Export restrictions differ from partial embargoes in that export restrictions only restrict the flow of goods to the target from the sender(s). Although the sender places no restriction on goods from the target for import, the sender does not allow a certain good or set of goods to flow out of the sender(s) firms to the target. An example of such a restriction is an export control on dual use technology.</w:t>
      </w:r>
    </w:p>
    <w:p w14:paraId="3197F5CF" w14:textId="77777777" w:rsidR="003E6D62" w:rsidRPr="00B759FC" w:rsidRDefault="003E6D62" w:rsidP="003E6D62">
      <w:pPr>
        <w:autoSpaceDE w:val="0"/>
        <w:autoSpaceDN w:val="0"/>
        <w:adjustRightInd w:val="0"/>
        <w:rPr>
          <w:rFonts w:hint="eastAsia"/>
        </w:rPr>
      </w:pPr>
      <w:r w:rsidRPr="00B759FC">
        <w:t xml:space="preserve">5. </w:t>
      </w:r>
      <w:r w:rsidRPr="00B759FC">
        <w:rPr>
          <w:b/>
        </w:rPr>
        <w:t>Blockade</w:t>
      </w:r>
      <w:r w:rsidRPr="00B759FC">
        <w:t>: The sender(s) attempts to physically prevent all states from engaging in economic transactions with the target state. Such actions may be enforced physically by the sender(s) military. An alternative is for the sender to threaten any state that engages in transactions with the target with similar economic sanctions.</w:t>
      </w:r>
    </w:p>
    <w:p w14:paraId="2DBDCA76" w14:textId="77777777" w:rsidR="003E6D62" w:rsidRPr="00B759FC" w:rsidRDefault="003E6D62" w:rsidP="003E6D62">
      <w:pPr>
        <w:autoSpaceDE w:val="0"/>
        <w:autoSpaceDN w:val="0"/>
        <w:adjustRightInd w:val="0"/>
        <w:rPr>
          <w:rFonts w:hint="eastAsia"/>
        </w:rPr>
      </w:pPr>
      <w:r w:rsidRPr="00B759FC">
        <w:t xml:space="preserve">6. </w:t>
      </w:r>
      <w:r w:rsidRPr="00B759FC">
        <w:rPr>
          <w:b/>
        </w:rPr>
        <w:t>Asset Freeze</w:t>
      </w:r>
      <w:r w:rsidRPr="00B759FC">
        <w:t>: The sender(s) partially or completely seize all assets of the target state under the sender(s)’ jurisdiction.</w:t>
      </w:r>
    </w:p>
    <w:p w14:paraId="650CD68C" w14:textId="77777777" w:rsidR="003E6D62" w:rsidRPr="00B759FC" w:rsidRDefault="003E6D62" w:rsidP="003E6D62">
      <w:pPr>
        <w:autoSpaceDE w:val="0"/>
        <w:autoSpaceDN w:val="0"/>
        <w:adjustRightInd w:val="0"/>
        <w:rPr>
          <w:rFonts w:hint="eastAsia"/>
        </w:rPr>
      </w:pPr>
      <w:r w:rsidRPr="00B759FC">
        <w:t xml:space="preserve">7. </w:t>
      </w:r>
      <w:r w:rsidRPr="00B759FC">
        <w:rPr>
          <w:b/>
        </w:rPr>
        <w:t>Termination of Foreign Aid</w:t>
      </w:r>
      <w:r w:rsidRPr="00B759FC">
        <w:t>: The sender(s) reduces or ends foreign aid or loans if the target state does not comply with the sender(s) demands.</w:t>
      </w:r>
    </w:p>
    <w:p w14:paraId="388FB637" w14:textId="77777777" w:rsidR="003E6D62" w:rsidRPr="00B759FC" w:rsidRDefault="003E6D62" w:rsidP="003E6D62">
      <w:pPr>
        <w:autoSpaceDE w:val="0"/>
        <w:autoSpaceDN w:val="0"/>
        <w:adjustRightInd w:val="0"/>
        <w:rPr>
          <w:rFonts w:hint="eastAsia"/>
        </w:rPr>
      </w:pPr>
      <w:r w:rsidRPr="00B759FC">
        <w:t xml:space="preserve">8. </w:t>
      </w:r>
      <w:r w:rsidRPr="00B759FC">
        <w:rPr>
          <w:b/>
        </w:rPr>
        <w:t>Travel Ban</w:t>
      </w:r>
      <w:r w:rsidRPr="00B759FC">
        <w:t>: The sender(s) ceases allowing an individual, group, or citizenry of the target country to enter the territory of the sender(s).</w:t>
      </w:r>
    </w:p>
    <w:p w14:paraId="7C4E3165" w14:textId="77777777" w:rsidR="003E6D62" w:rsidRPr="00B759FC" w:rsidRDefault="003E6D62" w:rsidP="003E6D62">
      <w:pPr>
        <w:autoSpaceDE w:val="0"/>
        <w:autoSpaceDN w:val="0"/>
        <w:adjustRightInd w:val="0"/>
        <w:rPr>
          <w:rFonts w:hint="eastAsia"/>
        </w:rPr>
      </w:pPr>
      <w:r w:rsidRPr="00B759FC">
        <w:t xml:space="preserve">9. </w:t>
      </w:r>
      <w:r w:rsidRPr="00B759FC">
        <w:rPr>
          <w:b/>
        </w:rPr>
        <w:t>Suspension of Economic Agreement</w:t>
      </w:r>
      <w:r w:rsidRPr="00B759FC">
        <w:t>: The sender(s) threaten to partially or completely cancel or void previous economic arrangements or contracts between the sender(s) and the target state.</w:t>
      </w:r>
    </w:p>
    <w:p w14:paraId="6A654817" w14:textId="77777777" w:rsidR="00441C64" w:rsidRDefault="003E6D62" w:rsidP="00441C64">
      <w:pPr>
        <w:rPr>
          <w:rFonts w:eastAsia="Times New Roman"/>
          <w:iCs/>
        </w:rPr>
      </w:pPr>
      <w:r w:rsidRPr="00B759FC">
        <w:t xml:space="preserve">10. </w:t>
      </w:r>
      <w:r w:rsidRPr="00B759FC">
        <w:rPr>
          <w:b/>
        </w:rPr>
        <w:t>Other</w:t>
      </w:r>
      <w:r w:rsidRPr="00B759FC">
        <w:t>.</w:t>
      </w:r>
    </w:p>
    <w:p w14:paraId="67E07B30" w14:textId="77777777" w:rsidR="00441C64" w:rsidRDefault="00441C64" w:rsidP="00441C64">
      <w:pPr>
        <w:rPr>
          <w:rFonts w:eastAsia="Times New Roman"/>
          <w:iCs/>
        </w:rPr>
      </w:pPr>
    </w:p>
    <w:p w14:paraId="29E2DE3E" w14:textId="77777777" w:rsidR="00441C64" w:rsidRDefault="00441C64" w:rsidP="00441C64">
      <w:pPr>
        <w:rPr>
          <w:rFonts w:eastAsia="Times New Roman"/>
          <w:iCs/>
        </w:rPr>
      </w:pPr>
    </w:p>
    <w:p w14:paraId="7F74C963" w14:textId="77777777" w:rsidR="00441C64" w:rsidRDefault="00441C64" w:rsidP="00441C64">
      <w:pPr>
        <w:rPr>
          <w:rFonts w:eastAsia="Times New Roman"/>
          <w:iCs/>
        </w:rPr>
      </w:pPr>
    </w:p>
    <w:p w14:paraId="3E5EC523" w14:textId="77777777" w:rsidR="00441C64" w:rsidRDefault="00441C64" w:rsidP="00441C64">
      <w:pPr>
        <w:rPr>
          <w:rFonts w:eastAsia="Times New Roman"/>
          <w:iCs/>
        </w:rPr>
      </w:pPr>
    </w:p>
    <w:p w14:paraId="54BDB864" w14:textId="77777777" w:rsidR="00441C64" w:rsidRDefault="00441C64" w:rsidP="00441C64">
      <w:pPr>
        <w:rPr>
          <w:rFonts w:eastAsia="Times New Roman"/>
          <w:iCs/>
        </w:rPr>
      </w:pPr>
    </w:p>
    <w:p w14:paraId="6E9F0F50" w14:textId="77777777" w:rsidR="00A44B22" w:rsidRDefault="00A44B22">
      <w:pPr>
        <w:spacing w:after="200" w:line="276" w:lineRule="auto"/>
        <w:rPr>
          <w:rFonts w:eastAsia="Times New Roman"/>
          <w:iCs/>
        </w:rPr>
      </w:pPr>
      <w:r>
        <w:rPr>
          <w:rFonts w:eastAsia="Times New Roman"/>
          <w:iCs/>
        </w:rPr>
        <w:br w:type="page"/>
      </w:r>
    </w:p>
    <w:p w14:paraId="4F42BC9C" w14:textId="037D07C0" w:rsidR="003E6D62" w:rsidRPr="00441C64" w:rsidRDefault="003E6D62" w:rsidP="00441C64">
      <w:pPr>
        <w:rPr>
          <w:rFonts w:hint="eastAsia"/>
        </w:rPr>
      </w:pPr>
      <w:r w:rsidRPr="00B759FC">
        <w:rPr>
          <w:rFonts w:eastAsia="Times New Roman"/>
          <w:iCs/>
        </w:rPr>
        <w:lastRenderedPageBreak/>
        <w:t>Figure A1: Russia’s Defense Spending as Share of Federal Budget (from Bloomberg.com)</w:t>
      </w:r>
      <w:r w:rsidRPr="00B759FC">
        <w:rPr>
          <w:rStyle w:val="FootnoteReference"/>
          <w:lang w:eastAsia="ko-KR"/>
        </w:rPr>
        <w:footnoteReference w:id="1"/>
      </w:r>
      <w:r w:rsidRPr="00B759FC">
        <w:rPr>
          <w:lang w:eastAsia="ko-KR"/>
        </w:rPr>
        <w:t xml:space="preserve">   </w:t>
      </w:r>
    </w:p>
    <w:p w14:paraId="4E4A8443" w14:textId="77777777" w:rsidR="003E6D62" w:rsidRPr="00B759FC" w:rsidRDefault="003E6D62" w:rsidP="003E6D62">
      <w:pPr>
        <w:rPr>
          <w:rFonts w:eastAsia="Times New Roman"/>
          <w:iCs/>
        </w:rPr>
      </w:pPr>
    </w:p>
    <w:p w14:paraId="4635A290" w14:textId="77777777" w:rsidR="006D77FA" w:rsidRPr="00B759FC" w:rsidRDefault="003E6D62" w:rsidP="006D77FA">
      <w:pPr>
        <w:rPr>
          <w:rFonts w:eastAsia="Times New Roman"/>
          <w:iCs/>
        </w:rPr>
      </w:pPr>
      <w:r w:rsidRPr="00B759FC">
        <w:rPr>
          <w:rFonts w:eastAsia="Times New Roman"/>
          <w:iCs/>
          <w:noProof/>
          <w:lang w:eastAsia="ko-KR"/>
        </w:rPr>
        <w:drawing>
          <wp:inline distT="0" distB="0" distL="0" distR="0" wp14:anchorId="09B5C439" wp14:editId="1D35636D">
            <wp:extent cx="4648200" cy="2393950"/>
            <wp:effectExtent l="19050" t="0" r="0" b="0"/>
            <wp:docPr id="6" name="Picture 6" descr="http://assets.bwbx.io/images/i22mtV4tpKUU/v2/488x-1.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ssets.bwbx.io/images/i22mtV4tpKUU/v2/488x-1.jpg">
                      <a:hlinkClick r:id="rId9" tgtFrame="&quot;_blank&quot;"/>
                    </pic:cNvPr>
                    <pic:cNvPicPr>
                      <a:picLocks noChangeAspect="1" noChangeArrowheads="1"/>
                    </pic:cNvPicPr>
                  </pic:nvPicPr>
                  <pic:blipFill>
                    <a:blip r:embed="rId10" cstate="print"/>
                    <a:srcRect/>
                    <a:stretch>
                      <a:fillRect/>
                    </a:stretch>
                  </pic:blipFill>
                  <pic:spPr bwMode="auto">
                    <a:xfrm>
                      <a:off x="0" y="0"/>
                      <a:ext cx="4648200" cy="2393950"/>
                    </a:xfrm>
                    <a:prstGeom prst="rect">
                      <a:avLst/>
                    </a:prstGeom>
                    <a:noFill/>
                    <a:ln w="9525">
                      <a:noFill/>
                      <a:miter lim="800000"/>
                      <a:headEnd/>
                      <a:tailEnd/>
                    </a:ln>
                  </pic:spPr>
                </pic:pic>
              </a:graphicData>
            </a:graphic>
          </wp:inline>
        </w:drawing>
      </w:r>
    </w:p>
    <w:p w14:paraId="0D57A4A8" w14:textId="77777777" w:rsidR="00441C64" w:rsidRDefault="00441C64" w:rsidP="006D77FA">
      <w:pPr>
        <w:rPr>
          <w:rFonts w:eastAsia="Times New Roman"/>
          <w:iCs/>
        </w:rPr>
      </w:pPr>
    </w:p>
    <w:p w14:paraId="765469B7" w14:textId="77777777" w:rsidR="00441C64" w:rsidRDefault="00441C64" w:rsidP="006D77FA">
      <w:pPr>
        <w:rPr>
          <w:rFonts w:eastAsia="Times New Roman"/>
          <w:iCs/>
        </w:rPr>
      </w:pPr>
    </w:p>
    <w:p w14:paraId="52237802" w14:textId="12AA4C5A" w:rsidR="003E6D62" w:rsidRPr="00B759FC" w:rsidRDefault="003E6D62" w:rsidP="006D77FA">
      <w:pPr>
        <w:rPr>
          <w:rFonts w:eastAsia="Times New Roman"/>
          <w:iCs/>
        </w:rPr>
      </w:pPr>
      <w:r w:rsidRPr="00B759FC">
        <w:rPr>
          <w:rFonts w:eastAsia="Times New Roman"/>
          <w:iCs/>
        </w:rPr>
        <w:t>Figure A2: Russia’s Defense and Social Protection Spending as Share of Total Government Expenditure</w:t>
      </w:r>
    </w:p>
    <w:p w14:paraId="35BFCE14" w14:textId="77777777" w:rsidR="003E6D62" w:rsidRPr="00B759FC" w:rsidRDefault="003E6D62" w:rsidP="003E6D62">
      <w:pPr>
        <w:spacing w:before="100" w:beforeAutospacing="1"/>
        <w:ind w:left="360" w:hanging="360"/>
        <w:jc w:val="center"/>
        <w:rPr>
          <w:rFonts w:eastAsia="Times New Roman"/>
          <w:iCs/>
        </w:rPr>
      </w:pPr>
      <w:r w:rsidRPr="00B759FC">
        <w:rPr>
          <w:rFonts w:eastAsia="Times New Roman"/>
          <w:iCs/>
          <w:noProof/>
          <w:lang w:eastAsia="ko-KR"/>
        </w:rPr>
        <w:drawing>
          <wp:inline distT="0" distB="0" distL="0" distR="0" wp14:anchorId="2434003A" wp14:editId="66C7AF35">
            <wp:extent cx="3947531" cy="2230244"/>
            <wp:effectExtent l="0" t="0" r="1524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519794" w14:textId="77777777" w:rsidR="003E6D62" w:rsidRPr="00B759FC" w:rsidRDefault="003E6D62" w:rsidP="003E6D62">
      <w:pPr>
        <w:spacing w:before="100" w:beforeAutospacing="1"/>
        <w:ind w:left="360" w:hanging="360"/>
        <w:rPr>
          <w:rFonts w:eastAsia="Times New Roman"/>
          <w:i/>
          <w:iCs/>
        </w:rPr>
      </w:pPr>
      <w:r w:rsidRPr="00B759FC">
        <w:rPr>
          <w:rFonts w:eastAsia="Times New Roman"/>
          <w:i/>
          <w:iCs/>
        </w:rPr>
        <w:t>Data source:  The Federal Treasury of the Russian Federation (</w:t>
      </w:r>
      <w:hyperlink r:id="rId12" w:history="1">
        <w:r w:rsidRPr="00B759FC">
          <w:rPr>
            <w:rStyle w:val="Hyperlink"/>
            <w:rFonts w:eastAsia="Times New Roman"/>
            <w:i/>
            <w:iCs/>
            <w:color w:val="auto"/>
          </w:rPr>
          <w:t>http://roskazna.ru/ispolnenie-byudzhetov/statistika-gosudarstvennykh-finansov-rf/</w:t>
        </w:r>
      </w:hyperlink>
      <w:r w:rsidRPr="00B759FC">
        <w:rPr>
          <w:rFonts w:eastAsia="Times New Roman"/>
          <w:i/>
          <w:iCs/>
        </w:rPr>
        <w:t>)</w:t>
      </w:r>
    </w:p>
    <w:p w14:paraId="4730D917" w14:textId="77777777" w:rsidR="003E6D62" w:rsidRPr="00B759FC" w:rsidRDefault="003E6D62" w:rsidP="003E6D62">
      <w:pPr>
        <w:spacing w:before="100" w:beforeAutospacing="1"/>
        <w:ind w:left="360" w:hanging="360"/>
        <w:rPr>
          <w:rFonts w:eastAsia="Times New Roman"/>
          <w:i/>
          <w:iCs/>
        </w:rPr>
      </w:pPr>
      <w:r w:rsidRPr="00B759FC">
        <w:rPr>
          <w:rFonts w:eastAsia="Times New Roman"/>
          <w:i/>
          <w:iCs/>
        </w:rPr>
        <w:t>Note: Disaster preparedness and protection is part of the social protection expenditure category. According to the IMF Government Finance Statistics Manual, “</w:t>
      </w:r>
      <w:r w:rsidRPr="00B759FC">
        <w:rPr>
          <w:b/>
          <w:bCs/>
          <w:i/>
        </w:rPr>
        <w:t xml:space="preserve">7109 SOCIAL PROTECTION N.E.C. </w:t>
      </w:r>
      <w:r w:rsidRPr="00B759FC">
        <w:rPr>
          <w:b/>
          <w:bCs/>
          <w:i/>
          <w:iCs/>
        </w:rPr>
        <w:t xml:space="preserve">71090 Social protection n.e.c. (CS) </w:t>
      </w:r>
      <w:r w:rsidRPr="00B759FC">
        <w:rPr>
          <w:i/>
        </w:rPr>
        <w:t xml:space="preserve">• Administration, operation, or support of activities such as formulation, administration, coordination, and monitoring of overall social protection policies, plans, programs, and budgets; preparation and enforcement of legislation and </w:t>
      </w:r>
      <w:r w:rsidRPr="00B759FC">
        <w:rPr>
          <w:i/>
        </w:rPr>
        <w:lastRenderedPageBreak/>
        <w:t xml:space="preserve">standards for the provision of social protection; production and dissemination of general information, technical documentation, and statistics on social protection. </w:t>
      </w:r>
      <w:r w:rsidRPr="00B759FC">
        <w:rPr>
          <w:i/>
          <w:iCs/>
        </w:rPr>
        <w:t>Includes</w:t>
      </w:r>
      <w:r w:rsidRPr="00B759FC">
        <w:rPr>
          <w:i/>
        </w:rPr>
        <w:t>: provision of social protection in the form of cash benefits and benefits in kind to victims of fires, floods, earthquakes, and other peacetime disasters; purchase and storage of food, equipment, and other supplies for emergency use in the case of peacetime disasters; other social protection affairs and services that cannot be assigned to (7101), (7102), (7103), (7104), (7105), (7106), (7107), or (7108)</w:t>
      </w:r>
      <w:r w:rsidRPr="00B759FC">
        <w:rPr>
          <w:rFonts w:eastAsia="Times New Roman"/>
          <w:i/>
          <w:iCs/>
        </w:rPr>
        <w:t>” (IMF 2014: 170).</w:t>
      </w:r>
      <w:r w:rsidRPr="00B759FC">
        <w:rPr>
          <w:rStyle w:val="FootnoteReference"/>
          <w:rFonts w:eastAsia="Times New Roman"/>
          <w:i/>
          <w:iCs/>
        </w:rPr>
        <w:footnoteReference w:id="2"/>
      </w:r>
    </w:p>
    <w:p w14:paraId="38051668" w14:textId="77777777" w:rsidR="003E6D62" w:rsidRDefault="003E6D62" w:rsidP="003E6D62">
      <w:pPr>
        <w:spacing w:before="100" w:beforeAutospacing="1"/>
        <w:ind w:left="360" w:hanging="360"/>
        <w:rPr>
          <w:rFonts w:eastAsia="Times New Roman"/>
          <w:i/>
          <w:iCs/>
        </w:rPr>
      </w:pPr>
    </w:p>
    <w:p w14:paraId="072ADA12" w14:textId="6EB5B727" w:rsidR="007B210D" w:rsidRDefault="007B210D">
      <w:pPr>
        <w:spacing w:after="200" w:line="276" w:lineRule="auto"/>
        <w:rPr>
          <w:rFonts w:hint="eastAsia"/>
        </w:rPr>
      </w:pPr>
      <w:r>
        <w:br w:type="page"/>
      </w:r>
    </w:p>
    <w:p w14:paraId="5B2DBB6F" w14:textId="2FC24E57" w:rsidR="00441C64" w:rsidRPr="00EE0F62" w:rsidRDefault="00441C64">
      <w:pPr>
        <w:spacing w:after="200" w:line="276" w:lineRule="auto"/>
        <w:rPr>
          <w:rFonts w:hint="eastAsia"/>
          <w:b/>
        </w:rPr>
      </w:pPr>
      <w:r w:rsidRPr="00441C64">
        <w:rPr>
          <w:b/>
        </w:rPr>
        <w:lastRenderedPageBreak/>
        <w:t>List of Tables</w:t>
      </w:r>
    </w:p>
    <w:p w14:paraId="7A2AF2C4" w14:textId="77777777" w:rsidR="002C072F" w:rsidRDefault="00441C64" w:rsidP="002C072F">
      <w:pPr>
        <w:contextualSpacing/>
        <w:outlineLvl w:val="0"/>
        <w:rPr>
          <w:rFonts w:hint="eastAsia"/>
        </w:rPr>
      </w:pPr>
      <w:r w:rsidRPr="00B759FC">
        <w:t>Table A1: Summary Statistics</w:t>
      </w:r>
    </w:p>
    <w:p w14:paraId="352D9029" w14:textId="5CB04668" w:rsidR="00441C64" w:rsidRPr="00B759FC" w:rsidRDefault="00441C64" w:rsidP="002C072F">
      <w:pPr>
        <w:contextualSpacing/>
        <w:outlineLvl w:val="0"/>
        <w:rPr>
          <w:rFonts w:hint="eastAsia"/>
        </w:rPr>
      </w:pPr>
      <w:r w:rsidRPr="00B759FC">
        <w:rPr>
          <w:lang w:eastAsia="ko-KR"/>
        </w:rPr>
        <w:t>Table A2: Effect of Sanction Onset on Economic Damage from Natural Disasters</w:t>
      </w:r>
    </w:p>
    <w:p w14:paraId="300056E7" w14:textId="77777777" w:rsidR="00441C64" w:rsidRPr="00B759FC" w:rsidRDefault="00441C64" w:rsidP="00441C64">
      <w:pPr>
        <w:contextualSpacing/>
        <w:rPr>
          <w:rFonts w:hint="eastAsia"/>
          <w:lang w:eastAsia="ko-KR"/>
        </w:rPr>
      </w:pPr>
      <w:r w:rsidRPr="00B759FC">
        <w:rPr>
          <w:lang w:eastAsia="ko-KR"/>
        </w:rPr>
        <w:t>Table A3: Effect of Sanction Onset on Affected People from Natural Disasters</w:t>
      </w:r>
    </w:p>
    <w:p w14:paraId="1812A5E0" w14:textId="77777777" w:rsidR="00441C64" w:rsidRPr="00B759FC" w:rsidRDefault="00441C64" w:rsidP="00441C64">
      <w:pPr>
        <w:contextualSpacing/>
        <w:rPr>
          <w:rFonts w:hint="eastAsia"/>
          <w:lang w:eastAsia="ko-KR"/>
        </w:rPr>
      </w:pPr>
      <w:r w:rsidRPr="00B759FC">
        <w:rPr>
          <w:lang w:eastAsia="ko-KR"/>
        </w:rPr>
        <w:t xml:space="preserve">Table A4: </w:t>
      </w:r>
      <w:r w:rsidRPr="00B759FC">
        <w:rPr>
          <w:rFonts w:eastAsia="Times New Roman"/>
          <w:lang w:eastAsia="ko-KR"/>
        </w:rPr>
        <w:t>Effect of Ongoing Sanctions on Economic Damage from Natural Disasters</w:t>
      </w:r>
    </w:p>
    <w:p w14:paraId="1E724091" w14:textId="77777777" w:rsidR="00441C64" w:rsidRPr="00B759FC" w:rsidRDefault="00441C64" w:rsidP="00441C64">
      <w:pPr>
        <w:contextualSpacing/>
        <w:rPr>
          <w:rFonts w:hint="eastAsia"/>
          <w:lang w:eastAsia="ko-KR"/>
        </w:rPr>
      </w:pPr>
      <w:r w:rsidRPr="00B759FC">
        <w:rPr>
          <w:lang w:eastAsia="ko-KR"/>
        </w:rPr>
        <w:t xml:space="preserve">Table A5: </w:t>
      </w:r>
      <w:r w:rsidRPr="00B759FC">
        <w:rPr>
          <w:rFonts w:eastAsia="Times New Roman"/>
          <w:lang w:eastAsia="ko-KR"/>
        </w:rPr>
        <w:t xml:space="preserve">Effect of Ongoing Sanctions on </w:t>
      </w:r>
      <w:r w:rsidRPr="00B759FC">
        <w:rPr>
          <w:lang w:eastAsia="ko-KR"/>
        </w:rPr>
        <w:t>Affected People</w:t>
      </w:r>
      <w:r w:rsidRPr="00B759FC">
        <w:rPr>
          <w:rFonts w:eastAsia="Times New Roman"/>
          <w:lang w:eastAsia="ko-KR"/>
        </w:rPr>
        <w:t xml:space="preserve"> from Natural Disasters</w:t>
      </w:r>
    </w:p>
    <w:p w14:paraId="2023CB60" w14:textId="77777777" w:rsidR="00441C64" w:rsidRPr="00B759FC" w:rsidRDefault="00441C64" w:rsidP="00441C64">
      <w:pPr>
        <w:contextualSpacing/>
        <w:rPr>
          <w:rFonts w:eastAsia="Times New Roman"/>
          <w:i/>
          <w:iCs/>
        </w:rPr>
      </w:pPr>
      <w:r w:rsidRPr="00B759FC">
        <w:t>Table A6: Effect of Sanctions on Disaster Costs for Democracies and Non-Democracies</w:t>
      </w:r>
    </w:p>
    <w:p w14:paraId="183DED68" w14:textId="77777777" w:rsidR="00441C64" w:rsidRPr="00B759FC" w:rsidRDefault="00441C64" w:rsidP="00441C64">
      <w:pPr>
        <w:contextualSpacing/>
        <w:rPr>
          <w:rFonts w:hint="eastAsia"/>
        </w:rPr>
      </w:pPr>
      <w:r w:rsidRPr="00B759FC">
        <w:t>Table A7: Effect of Sanctions on Disaster Costs (Controlling for G7 Countries)</w:t>
      </w:r>
    </w:p>
    <w:p w14:paraId="1AC965DB" w14:textId="77777777" w:rsidR="00441C64" w:rsidRPr="00B759FC" w:rsidRDefault="00441C64" w:rsidP="00441C64">
      <w:pPr>
        <w:contextualSpacing/>
        <w:rPr>
          <w:rFonts w:hint="eastAsia"/>
        </w:rPr>
      </w:pPr>
      <w:r w:rsidRPr="00B759FC">
        <w:t>Table A8: Effect of Sanctions on Disaster Costs (with Time Controls)</w:t>
      </w:r>
    </w:p>
    <w:p w14:paraId="3B554971" w14:textId="77777777" w:rsidR="00441C64" w:rsidRDefault="00441C64" w:rsidP="00441C64">
      <w:pPr>
        <w:contextualSpacing/>
        <w:rPr>
          <w:rFonts w:eastAsia="Times New Roman"/>
          <w:lang w:eastAsia="ko-KR"/>
        </w:rPr>
      </w:pPr>
      <w:r w:rsidRPr="00B759FC">
        <w:rPr>
          <w:lang w:eastAsia="ko-KR"/>
        </w:rPr>
        <w:t xml:space="preserve">Table A9: </w:t>
      </w:r>
      <w:r w:rsidRPr="00B759FC">
        <w:rPr>
          <w:rFonts w:eastAsia="Times New Roman"/>
          <w:lang w:eastAsia="ko-KR"/>
        </w:rPr>
        <w:t>Effect of Sanctions on Disaster-Related Losses (Controlling for Disaster Frequency)</w:t>
      </w:r>
    </w:p>
    <w:p w14:paraId="51EF4772" w14:textId="77777777" w:rsidR="00441C64" w:rsidRPr="00B759FC" w:rsidRDefault="00441C64" w:rsidP="00441C64">
      <w:pPr>
        <w:contextualSpacing/>
        <w:rPr>
          <w:rFonts w:hint="eastAsia"/>
          <w:lang w:eastAsia="ko-KR"/>
        </w:rPr>
      </w:pPr>
      <w:r w:rsidRPr="00B759FC">
        <w:rPr>
          <w:lang w:eastAsia="ko-KR"/>
        </w:rPr>
        <w:t xml:space="preserve">Table A10: </w:t>
      </w:r>
      <w:r w:rsidRPr="00B759FC">
        <w:rPr>
          <w:rFonts w:eastAsia="Times New Roman"/>
          <w:lang w:eastAsia="ko-KR"/>
        </w:rPr>
        <w:t>Effect of Sanctions on Disaster-Related Losses (Controlling for Disaster Risks)</w:t>
      </w:r>
    </w:p>
    <w:p w14:paraId="6394C09F" w14:textId="77777777" w:rsidR="00441C64" w:rsidRPr="00B759FC" w:rsidRDefault="00441C64" w:rsidP="00441C64">
      <w:pPr>
        <w:contextualSpacing/>
        <w:rPr>
          <w:rFonts w:hint="eastAsia"/>
          <w:lang w:eastAsia="ko-KR"/>
        </w:rPr>
      </w:pPr>
      <w:r w:rsidRPr="00B759FC">
        <w:rPr>
          <w:lang w:eastAsia="ko-KR"/>
        </w:rPr>
        <w:t xml:space="preserve">Table A11: Effect of </w:t>
      </w:r>
      <w:r w:rsidRPr="00B759FC">
        <w:rPr>
          <w:rFonts w:eastAsia="Times New Roman"/>
          <w:lang w:eastAsia="ko-KR"/>
        </w:rPr>
        <w:t>Sanctions on Disaster-Related Losses (Controlling for Slow-Onset Disasters)</w:t>
      </w:r>
    </w:p>
    <w:p w14:paraId="5CAE764A" w14:textId="77777777" w:rsidR="00441C64" w:rsidRPr="00B759FC" w:rsidRDefault="00441C64" w:rsidP="00441C64">
      <w:pPr>
        <w:contextualSpacing/>
        <w:rPr>
          <w:rFonts w:hint="eastAsia"/>
          <w:lang w:eastAsia="ko-KR"/>
        </w:rPr>
      </w:pPr>
      <w:r w:rsidRPr="00B759FC">
        <w:rPr>
          <w:lang w:eastAsia="ko-KR"/>
        </w:rPr>
        <w:t xml:space="preserve">Table A12: Effect of </w:t>
      </w:r>
      <w:r w:rsidRPr="00B759FC">
        <w:rPr>
          <w:rFonts w:eastAsia="Times New Roman"/>
          <w:lang w:eastAsia="ko-KR"/>
        </w:rPr>
        <w:t>Sanctions on Disaster-Related Losses (Controlling for Lagged Dependent Variable)</w:t>
      </w:r>
    </w:p>
    <w:p w14:paraId="2BFCEF9E" w14:textId="77777777" w:rsidR="00441C64" w:rsidRPr="00B759FC" w:rsidRDefault="00441C64" w:rsidP="00441C64">
      <w:pPr>
        <w:contextualSpacing/>
        <w:rPr>
          <w:rFonts w:hint="eastAsia"/>
        </w:rPr>
      </w:pPr>
      <w:r w:rsidRPr="00B759FC">
        <w:rPr>
          <w:lang w:eastAsia="ko-KR"/>
        </w:rPr>
        <w:t xml:space="preserve">Table A13: </w:t>
      </w:r>
      <w:r w:rsidRPr="00B759FC">
        <w:rPr>
          <w:rFonts w:eastAsia="Times New Roman"/>
          <w:lang w:eastAsia="ko-KR"/>
        </w:rPr>
        <w:t>Effect of Disasters on Sanction Imposition</w:t>
      </w:r>
    </w:p>
    <w:p w14:paraId="2181481B" w14:textId="77777777" w:rsidR="00441C64" w:rsidRPr="00B759FC" w:rsidRDefault="00441C64" w:rsidP="00441C64">
      <w:pPr>
        <w:contextualSpacing/>
        <w:rPr>
          <w:rFonts w:hint="eastAsia"/>
          <w:lang w:eastAsia="ko-KR"/>
        </w:rPr>
      </w:pPr>
      <w:r w:rsidRPr="00B759FC">
        <w:rPr>
          <w:lang w:eastAsia="ko-KR"/>
        </w:rPr>
        <w:t xml:space="preserve">Table A14: Effect of </w:t>
      </w:r>
      <w:r w:rsidRPr="00B759FC">
        <w:rPr>
          <w:rFonts w:eastAsia="Times New Roman"/>
          <w:lang w:eastAsia="ko-KR"/>
        </w:rPr>
        <w:t>Sanctions on Disaster-Related Losses (Controlling for Relative Political Reach)</w:t>
      </w:r>
    </w:p>
    <w:p w14:paraId="77B80720" w14:textId="77777777" w:rsidR="00441C64" w:rsidRPr="00B759FC" w:rsidRDefault="00441C64" w:rsidP="00441C64">
      <w:pPr>
        <w:contextualSpacing/>
        <w:rPr>
          <w:rFonts w:eastAsia="Times New Roman"/>
          <w:lang w:eastAsia="ko-KR"/>
        </w:rPr>
      </w:pPr>
      <w:r w:rsidRPr="00B759FC">
        <w:rPr>
          <w:lang w:eastAsia="ko-KR"/>
        </w:rPr>
        <w:t xml:space="preserve">Table A15. </w:t>
      </w:r>
      <w:r w:rsidRPr="00B759FC">
        <w:rPr>
          <w:rFonts w:eastAsia="Times New Roman"/>
          <w:lang w:eastAsia="ko-KR"/>
        </w:rPr>
        <w:t xml:space="preserve">Effect of Sanctions on the Number of </w:t>
      </w:r>
      <w:r w:rsidRPr="00B759FC">
        <w:rPr>
          <w:lang w:eastAsia="ko-KR"/>
        </w:rPr>
        <w:t>Homeless and Killed People</w:t>
      </w:r>
      <w:r w:rsidRPr="00B759FC">
        <w:rPr>
          <w:rFonts w:eastAsia="Times New Roman"/>
          <w:lang w:eastAsia="ko-KR"/>
        </w:rPr>
        <w:t xml:space="preserve"> from Natural Disasters</w:t>
      </w:r>
    </w:p>
    <w:p w14:paraId="69F6563A" w14:textId="77777777" w:rsidR="00441C64" w:rsidRDefault="00441C64" w:rsidP="00441C64">
      <w:pPr>
        <w:spacing w:after="200"/>
        <w:contextualSpacing/>
        <w:rPr>
          <w:rFonts w:hint="eastAsia"/>
          <w:color w:val="000000" w:themeColor="text1"/>
          <w:lang w:eastAsia="ko-KR"/>
        </w:rPr>
      </w:pPr>
      <w:r w:rsidRPr="00B759FC">
        <w:t xml:space="preserve">Table A16. </w:t>
      </w:r>
      <w:r w:rsidRPr="00B759FC">
        <w:rPr>
          <w:color w:val="000000" w:themeColor="text1"/>
          <w:lang w:eastAsia="ko-KR"/>
        </w:rPr>
        <w:t>Sanctions Effect on Military Spending and Edu</w:t>
      </w:r>
      <w:r>
        <w:rPr>
          <w:color w:val="000000" w:themeColor="text1"/>
          <w:lang w:eastAsia="ko-KR"/>
        </w:rPr>
        <w:t xml:space="preserve">cation Spending as Share of GDP </w:t>
      </w:r>
      <w:r w:rsidRPr="00B759FC">
        <w:rPr>
          <w:color w:val="000000" w:themeColor="text1"/>
          <w:lang w:eastAsia="ko-KR"/>
        </w:rPr>
        <w:t>(Word Development Indicators Data)</w:t>
      </w:r>
    </w:p>
    <w:p w14:paraId="6D9ACABD" w14:textId="77777777" w:rsidR="002C072F" w:rsidRDefault="00441C64" w:rsidP="002C072F">
      <w:pPr>
        <w:spacing w:after="200"/>
        <w:contextualSpacing/>
        <w:rPr>
          <w:rFonts w:hint="eastAsia"/>
          <w:lang w:eastAsia="ko-KR"/>
        </w:rPr>
      </w:pPr>
      <w:r w:rsidRPr="003516BB">
        <w:rPr>
          <w:lang w:eastAsia="ko-KR"/>
        </w:rPr>
        <w:t xml:space="preserve">Table </w:t>
      </w:r>
      <w:r>
        <w:rPr>
          <w:lang w:eastAsia="ko-KR"/>
        </w:rPr>
        <w:t>A17</w:t>
      </w:r>
      <w:r w:rsidRPr="003516BB">
        <w:rPr>
          <w:lang w:eastAsia="ko-KR"/>
        </w:rPr>
        <w:t>: Effect of Sanctions of Different Types on Costs from Natural Disasters</w:t>
      </w:r>
    </w:p>
    <w:p w14:paraId="58107B6F" w14:textId="77777777" w:rsidR="002C072F" w:rsidRDefault="00441C64" w:rsidP="002C072F">
      <w:pPr>
        <w:spacing w:after="200"/>
        <w:contextualSpacing/>
        <w:rPr>
          <w:rFonts w:hint="eastAsia"/>
          <w:lang w:eastAsia="ko-KR"/>
        </w:rPr>
      </w:pPr>
      <w:r>
        <w:rPr>
          <w:rFonts w:eastAsia="Malgun Gothic"/>
          <w:color w:val="000000" w:themeColor="text1"/>
          <w:lang w:eastAsia="ko-KR"/>
        </w:rPr>
        <w:t xml:space="preserve">Table </w:t>
      </w:r>
      <w:r w:rsidR="0071197E">
        <w:rPr>
          <w:rFonts w:eastAsia="Malgun Gothic"/>
          <w:color w:val="000000" w:themeColor="text1"/>
          <w:lang w:eastAsia="ko-KR"/>
        </w:rPr>
        <w:t>A18</w:t>
      </w:r>
      <w:r w:rsidRPr="002738FE">
        <w:rPr>
          <w:rFonts w:eastAsia="Malgun Gothic"/>
          <w:color w:val="000000" w:themeColor="text1"/>
          <w:lang w:eastAsia="ko-KR"/>
        </w:rPr>
        <w:t>: Sanctions Effect on Military Spending (Target Regime Type and Ideology)</w:t>
      </w:r>
    </w:p>
    <w:p w14:paraId="79B4C762" w14:textId="0B5C43E5" w:rsidR="00441C64" w:rsidRPr="002C072F" w:rsidRDefault="00441C64" w:rsidP="002C072F">
      <w:pPr>
        <w:spacing w:after="200"/>
        <w:contextualSpacing/>
        <w:rPr>
          <w:rFonts w:hint="eastAsia"/>
          <w:lang w:eastAsia="ko-KR"/>
        </w:rPr>
      </w:pPr>
      <w:r>
        <w:rPr>
          <w:rFonts w:eastAsia="Malgun Gothic"/>
          <w:color w:val="000000" w:themeColor="text1"/>
          <w:lang w:eastAsia="ko-KR"/>
        </w:rPr>
        <w:t xml:space="preserve">Table </w:t>
      </w:r>
      <w:r w:rsidR="0071197E">
        <w:rPr>
          <w:rFonts w:eastAsia="Malgun Gothic"/>
          <w:color w:val="000000" w:themeColor="text1"/>
          <w:lang w:eastAsia="ko-KR"/>
        </w:rPr>
        <w:t>A19</w:t>
      </w:r>
      <w:r w:rsidRPr="002738FE">
        <w:rPr>
          <w:rFonts w:eastAsia="Malgun Gothic"/>
          <w:color w:val="000000" w:themeColor="text1"/>
          <w:lang w:eastAsia="ko-KR"/>
        </w:rPr>
        <w:t>: Sanctions Effect on Disaster Preparedness Spending (Target Regime Type and Ideology)</w:t>
      </w:r>
    </w:p>
    <w:p w14:paraId="2B8B70CE" w14:textId="77777777" w:rsidR="002C072F" w:rsidRDefault="00441C64" w:rsidP="002C072F">
      <w:pPr>
        <w:autoSpaceDE w:val="0"/>
        <w:autoSpaceDN w:val="0"/>
        <w:adjustRightInd w:val="0"/>
        <w:contextualSpacing/>
        <w:rPr>
          <w:rFonts w:hint="eastAsia"/>
        </w:rPr>
      </w:pPr>
      <w:r w:rsidRPr="006B0AAC">
        <w:t xml:space="preserve">Table </w:t>
      </w:r>
      <w:r w:rsidR="0071197E">
        <w:t>A20</w:t>
      </w:r>
      <w:r w:rsidRPr="006B0AAC">
        <w:t>: Effect of Sanctions and Sanction Duration on Military Spending</w:t>
      </w:r>
    </w:p>
    <w:p w14:paraId="057E4158" w14:textId="1F734DEE" w:rsidR="00441C64" w:rsidRPr="002C072F" w:rsidRDefault="00441C64" w:rsidP="002C072F">
      <w:pPr>
        <w:autoSpaceDE w:val="0"/>
        <w:autoSpaceDN w:val="0"/>
        <w:adjustRightInd w:val="0"/>
        <w:contextualSpacing/>
        <w:rPr>
          <w:rFonts w:hint="eastAsia"/>
        </w:rPr>
      </w:pPr>
      <w:r>
        <w:rPr>
          <w:color w:val="000000" w:themeColor="text1"/>
        </w:rPr>
        <w:t xml:space="preserve">Table </w:t>
      </w:r>
      <w:r w:rsidR="00770F97">
        <w:rPr>
          <w:color w:val="000000" w:themeColor="text1"/>
        </w:rPr>
        <w:t>A21</w:t>
      </w:r>
      <w:r w:rsidRPr="00090AD3">
        <w:rPr>
          <w:color w:val="000000" w:themeColor="text1"/>
        </w:rPr>
        <w:t>: Effect of Sanctions on Disaster-Related Losses (Excluding Affluent Targets)</w:t>
      </w:r>
    </w:p>
    <w:p w14:paraId="51A2D815" w14:textId="37F1D668" w:rsidR="00441C64" w:rsidRPr="00135FA0" w:rsidRDefault="00441C64" w:rsidP="00441C64">
      <w:pPr>
        <w:autoSpaceDE w:val="0"/>
        <w:autoSpaceDN w:val="0"/>
        <w:adjustRightInd w:val="0"/>
        <w:contextualSpacing/>
        <w:rPr>
          <w:rFonts w:hint="eastAsia"/>
          <w:color w:val="000000" w:themeColor="text1"/>
        </w:rPr>
      </w:pPr>
      <w:r w:rsidRPr="00135FA0">
        <w:rPr>
          <w:color w:val="000000" w:themeColor="text1"/>
        </w:rPr>
        <w:t xml:space="preserve">Table </w:t>
      </w:r>
      <w:r w:rsidR="00770F97">
        <w:rPr>
          <w:color w:val="000000" w:themeColor="text1"/>
        </w:rPr>
        <w:t>A22</w:t>
      </w:r>
      <w:r w:rsidRPr="00135FA0">
        <w:rPr>
          <w:color w:val="000000" w:themeColor="text1"/>
        </w:rPr>
        <w:t>: Effect of Sanctions on Disaster-Related Losses (Controlling for Six Individual Disaster Risks)</w:t>
      </w:r>
    </w:p>
    <w:p w14:paraId="7EB9A091" w14:textId="4C9680FA" w:rsidR="00441C64" w:rsidRDefault="00441C64" w:rsidP="00441C64">
      <w:pPr>
        <w:autoSpaceDE w:val="0"/>
        <w:autoSpaceDN w:val="0"/>
        <w:adjustRightInd w:val="0"/>
        <w:contextualSpacing/>
        <w:rPr>
          <w:rFonts w:hint="eastAsia"/>
        </w:rPr>
      </w:pPr>
      <w:r w:rsidRPr="00047A31">
        <w:rPr>
          <w:color w:val="000000" w:themeColor="text1"/>
        </w:rPr>
        <w:t xml:space="preserve">Table </w:t>
      </w:r>
      <w:r w:rsidR="00770F97">
        <w:rPr>
          <w:color w:val="000000" w:themeColor="text1"/>
        </w:rPr>
        <w:t>A23</w:t>
      </w:r>
      <w:r w:rsidRPr="00047A31">
        <w:rPr>
          <w:color w:val="000000" w:themeColor="text1"/>
        </w:rPr>
        <w:t xml:space="preserve">: </w:t>
      </w:r>
      <w:r>
        <w:t>Sanctions Effect on Police and Public Order Spending as Share of GDP (Using Spending Shares as DVs)</w:t>
      </w:r>
    </w:p>
    <w:p w14:paraId="7CE103E4" w14:textId="412CF823" w:rsidR="00441C64" w:rsidRDefault="00441C64" w:rsidP="00441C64">
      <w:pPr>
        <w:autoSpaceDE w:val="0"/>
        <w:autoSpaceDN w:val="0"/>
        <w:adjustRightInd w:val="0"/>
        <w:contextualSpacing/>
        <w:rPr>
          <w:rFonts w:hint="eastAsia"/>
        </w:rPr>
      </w:pPr>
      <w:r w:rsidRPr="00B8620A">
        <w:rPr>
          <w:color w:val="000000" w:themeColor="text1"/>
        </w:rPr>
        <w:t xml:space="preserve">Table </w:t>
      </w:r>
      <w:r w:rsidR="00770F97">
        <w:rPr>
          <w:color w:val="000000" w:themeColor="text1"/>
        </w:rPr>
        <w:t>A24</w:t>
      </w:r>
      <w:r w:rsidRPr="00B8620A">
        <w:rPr>
          <w:color w:val="000000" w:themeColor="text1"/>
        </w:rPr>
        <w:t xml:space="preserve">: </w:t>
      </w:r>
      <w:r>
        <w:t xml:space="preserve">Two-Stage Model of Sanctions, Disaster Preparedness Spending, and Disaster-Related Losses </w:t>
      </w:r>
    </w:p>
    <w:p w14:paraId="5F5F330B" w14:textId="7C652600" w:rsidR="00441C64" w:rsidRDefault="00441C64" w:rsidP="00441C64">
      <w:pPr>
        <w:autoSpaceDE w:val="0"/>
        <w:autoSpaceDN w:val="0"/>
        <w:adjustRightInd w:val="0"/>
        <w:contextualSpacing/>
        <w:rPr>
          <w:rFonts w:hint="eastAsia"/>
        </w:rPr>
      </w:pPr>
      <w:r w:rsidRPr="00B8620A">
        <w:rPr>
          <w:color w:val="000000" w:themeColor="text1"/>
        </w:rPr>
        <w:t xml:space="preserve">Table </w:t>
      </w:r>
      <w:r w:rsidR="00770F97">
        <w:rPr>
          <w:color w:val="000000" w:themeColor="text1"/>
        </w:rPr>
        <w:t>A25</w:t>
      </w:r>
      <w:r w:rsidRPr="00B8620A">
        <w:rPr>
          <w:color w:val="000000" w:themeColor="text1"/>
        </w:rPr>
        <w:t xml:space="preserve">: </w:t>
      </w:r>
      <w:r>
        <w:t>Sanctions Effect on Disaster Preparedness Spending as Share of GDP (Robustness Checks)</w:t>
      </w:r>
    </w:p>
    <w:p w14:paraId="62361884" w14:textId="4EE17844" w:rsidR="00441C64" w:rsidRDefault="00441C64" w:rsidP="00441C64">
      <w:pPr>
        <w:autoSpaceDE w:val="0"/>
        <w:autoSpaceDN w:val="0"/>
        <w:adjustRightInd w:val="0"/>
        <w:contextualSpacing/>
        <w:rPr>
          <w:rFonts w:hint="eastAsia"/>
        </w:rPr>
      </w:pPr>
      <w:r w:rsidRPr="00C4701C">
        <w:rPr>
          <w:color w:val="000000" w:themeColor="text1"/>
        </w:rPr>
        <w:t xml:space="preserve">Table </w:t>
      </w:r>
      <w:r w:rsidR="00770F97">
        <w:rPr>
          <w:color w:val="000000" w:themeColor="text1"/>
        </w:rPr>
        <w:t>A26</w:t>
      </w:r>
      <w:r w:rsidRPr="00C4701C">
        <w:rPr>
          <w:color w:val="000000" w:themeColor="text1"/>
        </w:rPr>
        <w:t xml:space="preserve">: </w:t>
      </w:r>
      <w:r>
        <w:t xml:space="preserve">Sanctions Effect on Military Spending </w:t>
      </w:r>
      <w:r w:rsidRPr="00314EBE">
        <w:t xml:space="preserve">and </w:t>
      </w:r>
      <w:r w:rsidRPr="00314EBE">
        <w:rPr>
          <w:lang w:eastAsia="ko-KR"/>
        </w:rPr>
        <w:t>Disaster Preparedness</w:t>
      </w:r>
      <w:r>
        <w:t xml:space="preserve"> Spending as Share of GDP (Sanction Dummy Replaced with Sanction Cost)</w:t>
      </w:r>
    </w:p>
    <w:p w14:paraId="505772E4" w14:textId="4960115E" w:rsidR="00441C64" w:rsidRDefault="00441C64" w:rsidP="00441C64">
      <w:pPr>
        <w:autoSpaceDE w:val="0"/>
        <w:autoSpaceDN w:val="0"/>
        <w:adjustRightInd w:val="0"/>
        <w:contextualSpacing/>
        <w:rPr>
          <w:rFonts w:hint="eastAsia"/>
        </w:rPr>
      </w:pPr>
      <w:r w:rsidRPr="00C4701C">
        <w:rPr>
          <w:color w:val="000000" w:themeColor="text1"/>
        </w:rPr>
        <w:t xml:space="preserve">Table </w:t>
      </w:r>
      <w:r w:rsidR="00770F97">
        <w:rPr>
          <w:color w:val="000000" w:themeColor="text1"/>
        </w:rPr>
        <w:t>A27</w:t>
      </w:r>
      <w:r w:rsidRPr="00C4701C">
        <w:rPr>
          <w:color w:val="000000" w:themeColor="text1"/>
        </w:rPr>
        <w:t xml:space="preserve">: </w:t>
      </w:r>
      <w:r>
        <w:t>Effect of Sanctions on Disaster-Related Losses (Sanction Dummy Replaced with Sanction Cost)</w:t>
      </w:r>
    </w:p>
    <w:p w14:paraId="301F1F0B" w14:textId="7BB1CB8B" w:rsidR="00441C64" w:rsidRDefault="00441C64" w:rsidP="00441C64">
      <w:pPr>
        <w:autoSpaceDE w:val="0"/>
        <w:autoSpaceDN w:val="0"/>
        <w:adjustRightInd w:val="0"/>
        <w:contextualSpacing/>
        <w:rPr>
          <w:rFonts w:hint="eastAsia"/>
        </w:rPr>
      </w:pPr>
      <w:r w:rsidRPr="005075A0">
        <w:rPr>
          <w:color w:val="000000" w:themeColor="text1"/>
        </w:rPr>
        <w:t xml:space="preserve">Table </w:t>
      </w:r>
      <w:r w:rsidR="00770F97">
        <w:rPr>
          <w:color w:val="000000" w:themeColor="text1"/>
        </w:rPr>
        <w:t>A28</w:t>
      </w:r>
      <w:r w:rsidRPr="005075A0">
        <w:rPr>
          <w:color w:val="000000" w:themeColor="text1"/>
        </w:rPr>
        <w:t xml:space="preserve">: </w:t>
      </w:r>
      <w:r>
        <w:t xml:space="preserve">Sanctions Effect on Military Spending and </w:t>
      </w:r>
      <w:r w:rsidRPr="00003787">
        <w:rPr>
          <w:lang w:eastAsia="ko-KR"/>
        </w:rPr>
        <w:t>Disaster Preparedness</w:t>
      </w:r>
      <w:r>
        <w:t xml:space="preserve"> Spending as Share of GDP (Fixed Effects Models)</w:t>
      </w:r>
    </w:p>
    <w:p w14:paraId="34F6B7BF" w14:textId="73CE9A8C" w:rsidR="00441C64" w:rsidRDefault="00441C64" w:rsidP="00441C64">
      <w:pPr>
        <w:autoSpaceDE w:val="0"/>
        <w:autoSpaceDN w:val="0"/>
        <w:adjustRightInd w:val="0"/>
        <w:contextualSpacing/>
        <w:rPr>
          <w:rFonts w:hint="eastAsia"/>
        </w:rPr>
      </w:pPr>
      <w:r w:rsidRPr="005075A0">
        <w:rPr>
          <w:color w:val="000000" w:themeColor="text1"/>
        </w:rPr>
        <w:t xml:space="preserve">Table </w:t>
      </w:r>
      <w:r w:rsidR="00770F97">
        <w:rPr>
          <w:color w:val="000000" w:themeColor="text1"/>
        </w:rPr>
        <w:t>A29</w:t>
      </w:r>
      <w:r w:rsidRPr="005075A0">
        <w:rPr>
          <w:color w:val="000000" w:themeColor="text1"/>
        </w:rPr>
        <w:t xml:space="preserve">: </w:t>
      </w:r>
      <w:r>
        <w:t>Effect of Sanctions on Disaster-Related Losses (Fixed Effects Models)</w:t>
      </w:r>
    </w:p>
    <w:p w14:paraId="77F3F08D" w14:textId="34C4B94B" w:rsidR="00441C64" w:rsidRDefault="00441C64" w:rsidP="00441C64">
      <w:pPr>
        <w:autoSpaceDE w:val="0"/>
        <w:autoSpaceDN w:val="0"/>
        <w:adjustRightInd w:val="0"/>
        <w:contextualSpacing/>
        <w:rPr>
          <w:rFonts w:hint="eastAsia"/>
        </w:rPr>
      </w:pPr>
      <w:r w:rsidRPr="00E93C74">
        <w:rPr>
          <w:color w:val="000000" w:themeColor="text1"/>
        </w:rPr>
        <w:t xml:space="preserve">Table </w:t>
      </w:r>
      <w:r w:rsidR="0071197E">
        <w:rPr>
          <w:color w:val="000000" w:themeColor="text1"/>
        </w:rPr>
        <w:t>A30</w:t>
      </w:r>
      <w:r w:rsidRPr="00E93C74">
        <w:rPr>
          <w:color w:val="000000" w:themeColor="text1"/>
        </w:rPr>
        <w:t xml:space="preserve">: </w:t>
      </w:r>
      <w:r>
        <w:t xml:space="preserve">Sanctions Effect on </w:t>
      </w:r>
      <w:r>
        <w:rPr>
          <w:color w:val="212121"/>
        </w:rPr>
        <w:t xml:space="preserve">Disaster Preparedness </w:t>
      </w:r>
      <w:r>
        <w:t>Spending as Share of GDP (with Dynamic Effects)</w:t>
      </w:r>
    </w:p>
    <w:p w14:paraId="22E0484F" w14:textId="4994592C" w:rsidR="00441C64" w:rsidRDefault="00441C64">
      <w:pPr>
        <w:spacing w:after="200" w:line="276" w:lineRule="auto"/>
        <w:rPr>
          <w:rFonts w:hint="eastAsia"/>
        </w:rPr>
      </w:pPr>
      <w:r>
        <w:br w:type="page"/>
      </w:r>
    </w:p>
    <w:p w14:paraId="36395F76" w14:textId="0BC515C1" w:rsidR="003E6D62" w:rsidRDefault="003E6D62" w:rsidP="003E6D62">
      <w:pPr>
        <w:outlineLvl w:val="0"/>
        <w:rPr>
          <w:rFonts w:hint="eastAsia"/>
        </w:rPr>
      </w:pPr>
      <w:r w:rsidRPr="00B759FC">
        <w:lastRenderedPageBreak/>
        <w:t>Table A1: Summary Statistics</w:t>
      </w:r>
    </w:p>
    <w:p w14:paraId="11FC8BA8" w14:textId="77777777" w:rsidR="00B13A30" w:rsidRPr="00B759FC" w:rsidRDefault="00B13A30" w:rsidP="003E6D62">
      <w:pPr>
        <w:outlineLvl w:val="0"/>
        <w:rPr>
          <w:rFonts w:hint="eastAsia"/>
        </w:rPr>
      </w:pPr>
    </w:p>
    <w:tbl>
      <w:tblPr>
        <w:tblW w:w="5000" w:type="pct"/>
        <w:jc w:val="center"/>
        <w:tblLook w:val="04A0" w:firstRow="1" w:lastRow="0" w:firstColumn="1" w:lastColumn="0" w:noHBand="0" w:noVBand="1"/>
      </w:tblPr>
      <w:tblGrid>
        <w:gridCol w:w="5081"/>
        <w:gridCol w:w="995"/>
        <w:gridCol w:w="1487"/>
        <w:gridCol w:w="930"/>
        <w:gridCol w:w="1155"/>
      </w:tblGrid>
      <w:tr w:rsidR="000363D6" w:rsidRPr="00B759FC" w14:paraId="69C90F94" w14:textId="77777777" w:rsidTr="008218A7">
        <w:trPr>
          <w:trHeight w:val="288"/>
          <w:jc w:val="center"/>
        </w:trPr>
        <w:tc>
          <w:tcPr>
            <w:tcW w:w="2497" w:type="pct"/>
            <w:tcBorders>
              <w:top w:val="single" w:sz="4" w:space="0" w:color="auto"/>
              <w:left w:val="nil"/>
              <w:bottom w:val="single" w:sz="4" w:space="0" w:color="auto"/>
              <w:right w:val="nil"/>
            </w:tcBorders>
            <w:shd w:val="clear" w:color="auto" w:fill="auto"/>
            <w:noWrap/>
            <w:vAlign w:val="bottom"/>
            <w:hideMark/>
          </w:tcPr>
          <w:p w14:paraId="520FF6E0" w14:textId="77777777" w:rsidR="003E6D62" w:rsidRPr="00B759FC" w:rsidRDefault="003E6D62" w:rsidP="008218A7">
            <w:pPr>
              <w:rPr>
                <w:rFonts w:eastAsia="Times New Roman"/>
              </w:rPr>
            </w:pPr>
            <w:r w:rsidRPr="00B759FC">
              <w:rPr>
                <w:rFonts w:eastAsia="Times New Roman"/>
              </w:rPr>
              <w:t>Variable</w:t>
            </w:r>
          </w:p>
        </w:tc>
        <w:tc>
          <w:tcPr>
            <w:tcW w:w="550" w:type="pct"/>
            <w:tcBorders>
              <w:top w:val="single" w:sz="4" w:space="0" w:color="auto"/>
              <w:left w:val="nil"/>
              <w:bottom w:val="single" w:sz="4" w:space="0" w:color="auto"/>
              <w:right w:val="nil"/>
            </w:tcBorders>
            <w:shd w:val="clear" w:color="auto" w:fill="auto"/>
            <w:noWrap/>
            <w:vAlign w:val="bottom"/>
            <w:hideMark/>
          </w:tcPr>
          <w:p w14:paraId="497ED461" w14:textId="77777777" w:rsidR="003E6D62" w:rsidRPr="00B759FC" w:rsidRDefault="003E6D62" w:rsidP="008218A7">
            <w:pPr>
              <w:jc w:val="right"/>
              <w:rPr>
                <w:rFonts w:eastAsia="Times New Roman"/>
              </w:rPr>
            </w:pPr>
            <w:r w:rsidRPr="00B759FC">
              <w:rPr>
                <w:rFonts w:eastAsia="Times New Roman"/>
              </w:rPr>
              <w:t>Mean</w:t>
            </w:r>
          </w:p>
        </w:tc>
        <w:tc>
          <w:tcPr>
            <w:tcW w:w="805" w:type="pct"/>
            <w:tcBorders>
              <w:top w:val="single" w:sz="4" w:space="0" w:color="auto"/>
              <w:left w:val="nil"/>
              <w:bottom w:val="single" w:sz="4" w:space="0" w:color="auto"/>
              <w:right w:val="nil"/>
            </w:tcBorders>
            <w:shd w:val="clear" w:color="auto" w:fill="auto"/>
            <w:noWrap/>
            <w:vAlign w:val="bottom"/>
            <w:hideMark/>
          </w:tcPr>
          <w:p w14:paraId="21A66163" w14:textId="77777777" w:rsidR="003E6D62" w:rsidRPr="00B759FC" w:rsidRDefault="003E6D62" w:rsidP="008218A7">
            <w:pPr>
              <w:jc w:val="right"/>
              <w:rPr>
                <w:rFonts w:eastAsia="Times New Roman"/>
              </w:rPr>
            </w:pPr>
            <w:r w:rsidRPr="00B759FC">
              <w:rPr>
                <w:rFonts w:eastAsia="Times New Roman"/>
              </w:rPr>
              <w:t>Std. Dev.</w:t>
            </w:r>
          </w:p>
        </w:tc>
        <w:tc>
          <w:tcPr>
            <w:tcW w:w="516" w:type="pct"/>
            <w:tcBorders>
              <w:top w:val="single" w:sz="4" w:space="0" w:color="auto"/>
              <w:left w:val="nil"/>
              <w:bottom w:val="single" w:sz="4" w:space="0" w:color="auto"/>
              <w:right w:val="nil"/>
            </w:tcBorders>
            <w:shd w:val="clear" w:color="auto" w:fill="auto"/>
            <w:noWrap/>
            <w:vAlign w:val="bottom"/>
            <w:hideMark/>
          </w:tcPr>
          <w:p w14:paraId="06F2C5C5" w14:textId="77777777" w:rsidR="003E6D62" w:rsidRPr="00B759FC" w:rsidRDefault="003E6D62" w:rsidP="008218A7">
            <w:pPr>
              <w:jc w:val="right"/>
              <w:rPr>
                <w:rFonts w:eastAsia="Times New Roman"/>
              </w:rPr>
            </w:pPr>
            <w:r w:rsidRPr="00B759FC">
              <w:rPr>
                <w:rFonts w:eastAsia="Times New Roman"/>
              </w:rPr>
              <w:t>Min</w:t>
            </w:r>
          </w:p>
        </w:tc>
        <w:tc>
          <w:tcPr>
            <w:tcW w:w="632" w:type="pct"/>
            <w:tcBorders>
              <w:top w:val="single" w:sz="4" w:space="0" w:color="auto"/>
              <w:left w:val="nil"/>
              <w:bottom w:val="single" w:sz="4" w:space="0" w:color="auto"/>
              <w:right w:val="nil"/>
            </w:tcBorders>
            <w:shd w:val="clear" w:color="auto" w:fill="auto"/>
            <w:noWrap/>
            <w:vAlign w:val="bottom"/>
            <w:hideMark/>
          </w:tcPr>
          <w:p w14:paraId="2A99CFE3" w14:textId="77777777" w:rsidR="003E6D62" w:rsidRPr="00B759FC" w:rsidRDefault="003E6D62" w:rsidP="008218A7">
            <w:pPr>
              <w:jc w:val="right"/>
              <w:rPr>
                <w:rFonts w:eastAsia="Times New Roman"/>
              </w:rPr>
            </w:pPr>
            <w:r w:rsidRPr="00B759FC">
              <w:rPr>
                <w:rFonts w:eastAsia="Times New Roman"/>
              </w:rPr>
              <w:t>Max</w:t>
            </w:r>
          </w:p>
        </w:tc>
      </w:tr>
      <w:tr w:rsidR="000363D6" w:rsidRPr="00B759FC" w14:paraId="752DD562" w14:textId="77777777" w:rsidTr="008218A7">
        <w:trPr>
          <w:trHeight w:val="288"/>
          <w:jc w:val="center"/>
        </w:trPr>
        <w:tc>
          <w:tcPr>
            <w:tcW w:w="2497" w:type="pct"/>
            <w:tcBorders>
              <w:top w:val="single" w:sz="4" w:space="0" w:color="auto"/>
              <w:left w:val="nil"/>
              <w:bottom w:val="nil"/>
              <w:right w:val="nil"/>
            </w:tcBorders>
            <w:shd w:val="clear" w:color="auto" w:fill="auto"/>
            <w:noWrap/>
            <w:vAlign w:val="bottom"/>
            <w:hideMark/>
          </w:tcPr>
          <w:p w14:paraId="616791FB" w14:textId="77777777" w:rsidR="003E6D62" w:rsidRPr="00B759FC" w:rsidRDefault="003E6D62" w:rsidP="008218A7">
            <w:pPr>
              <w:rPr>
                <w:rFonts w:eastAsia="Times New Roman"/>
              </w:rPr>
            </w:pPr>
          </w:p>
        </w:tc>
        <w:tc>
          <w:tcPr>
            <w:tcW w:w="550" w:type="pct"/>
            <w:tcBorders>
              <w:top w:val="single" w:sz="4" w:space="0" w:color="auto"/>
              <w:left w:val="nil"/>
              <w:bottom w:val="nil"/>
              <w:right w:val="nil"/>
            </w:tcBorders>
            <w:shd w:val="clear" w:color="auto" w:fill="auto"/>
            <w:noWrap/>
            <w:vAlign w:val="bottom"/>
            <w:hideMark/>
          </w:tcPr>
          <w:p w14:paraId="5D5835A1" w14:textId="77777777" w:rsidR="003E6D62" w:rsidRPr="00B759FC" w:rsidRDefault="003E6D62" w:rsidP="008218A7">
            <w:pPr>
              <w:rPr>
                <w:rFonts w:eastAsia="Times New Roman"/>
              </w:rPr>
            </w:pPr>
          </w:p>
        </w:tc>
        <w:tc>
          <w:tcPr>
            <w:tcW w:w="805" w:type="pct"/>
            <w:tcBorders>
              <w:top w:val="single" w:sz="4" w:space="0" w:color="auto"/>
              <w:left w:val="nil"/>
              <w:bottom w:val="nil"/>
              <w:right w:val="nil"/>
            </w:tcBorders>
            <w:shd w:val="clear" w:color="auto" w:fill="auto"/>
            <w:noWrap/>
            <w:vAlign w:val="bottom"/>
            <w:hideMark/>
          </w:tcPr>
          <w:p w14:paraId="1C0E4D76" w14:textId="77777777" w:rsidR="003E6D62" w:rsidRPr="00B759FC" w:rsidRDefault="003E6D62" w:rsidP="008218A7">
            <w:pPr>
              <w:rPr>
                <w:rFonts w:eastAsia="Times New Roman"/>
              </w:rPr>
            </w:pPr>
          </w:p>
        </w:tc>
        <w:tc>
          <w:tcPr>
            <w:tcW w:w="516" w:type="pct"/>
            <w:tcBorders>
              <w:top w:val="single" w:sz="4" w:space="0" w:color="auto"/>
              <w:left w:val="nil"/>
              <w:bottom w:val="nil"/>
              <w:right w:val="nil"/>
            </w:tcBorders>
            <w:shd w:val="clear" w:color="auto" w:fill="auto"/>
            <w:noWrap/>
            <w:vAlign w:val="bottom"/>
            <w:hideMark/>
          </w:tcPr>
          <w:p w14:paraId="6BBE77E3" w14:textId="77777777" w:rsidR="003E6D62" w:rsidRPr="00B759FC" w:rsidRDefault="003E6D62" w:rsidP="008218A7">
            <w:pPr>
              <w:rPr>
                <w:rFonts w:eastAsia="Times New Roman"/>
              </w:rPr>
            </w:pPr>
          </w:p>
        </w:tc>
        <w:tc>
          <w:tcPr>
            <w:tcW w:w="632" w:type="pct"/>
            <w:tcBorders>
              <w:top w:val="single" w:sz="4" w:space="0" w:color="auto"/>
              <w:left w:val="nil"/>
              <w:bottom w:val="nil"/>
              <w:right w:val="nil"/>
            </w:tcBorders>
            <w:shd w:val="clear" w:color="auto" w:fill="auto"/>
            <w:noWrap/>
            <w:vAlign w:val="bottom"/>
            <w:hideMark/>
          </w:tcPr>
          <w:p w14:paraId="050A3F5F" w14:textId="77777777" w:rsidR="003E6D62" w:rsidRPr="00B759FC" w:rsidRDefault="003E6D62" w:rsidP="008218A7">
            <w:pPr>
              <w:rPr>
                <w:rFonts w:eastAsia="Times New Roman"/>
              </w:rPr>
            </w:pPr>
          </w:p>
        </w:tc>
      </w:tr>
      <w:tr w:rsidR="000363D6" w:rsidRPr="00B759FC" w14:paraId="055136D7"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7A600171" w14:textId="77777777" w:rsidR="003E6D62" w:rsidRPr="00B759FC" w:rsidRDefault="003E6D62" w:rsidP="008218A7">
            <w:pPr>
              <w:rPr>
                <w:rFonts w:eastAsia="Times New Roman"/>
              </w:rPr>
            </w:pPr>
            <w:r w:rsidRPr="00B759FC">
              <w:rPr>
                <w:lang w:eastAsia="ko-KR"/>
              </w:rPr>
              <w:t>Ongoing s</w:t>
            </w:r>
            <w:r w:rsidRPr="00B759FC">
              <w:rPr>
                <w:rFonts w:eastAsia="Times New Roman"/>
              </w:rPr>
              <w:t>anctions</w:t>
            </w:r>
          </w:p>
        </w:tc>
        <w:tc>
          <w:tcPr>
            <w:tcW w:w="550" w:type="pct"/>
            <w:tcBorders>
              <w:top w:val="nil"/>
              <w:left w:val="nil"/>
              <w:bottom w:val="nil"/>
              <w:right w:val="nil"/>
            </w:tcBorders>
            <w:shd w:val="clear" w:color="auto" w:fill="auto"/>
            <w:noWrap/>
            <w:vAlign w:val="bottom"/>
            <w:hideMark/>
          </w:tcPr>
          <w:p w14:paraId="50243B2B" w14:textId="77777777" w:rsidR="003E6D62" w:rsidRPr="00B759FC" w:rsidRDefault="003E6D62" w:rsidP="008218A7">
            <w:pPr>
              <w:jc w:val="right"/>
              <w:rPr>
                <w:rFonts w:eastAsia="Times New Roman"/>
              </w:rPr>
            </w:pPr>
            <w:r w:rsidRPr="00B759FC">
              <w:rPr>
                <w:rFonts w:eastAsia="Times New Roman"/>
              </w:rPr>
              <w:t>0.22</w:t>
            </w:r>
          </w:p>
        </w:tc>
        <w:tc>
          <w:tcPr>
            <w:tcW w:w="805" w:type="pct"/>
            <w:tcBorders>
              <w:top w:val="nil"/>
              <w:left w:val="nil"/>
              <w:bottom w:val="nil"/>
              <w:right w:val="nil"/>
            </w:tcBorders>
            <w:shd w:val="clear" w:color="auto" w:fill="auto"/>
            <w:noWrap/>
            <w:vAlign w:val="bottom"/>
            <w:hideMark/>
          </w:tcPr>
          <w:p w14:paraId="18FEC8D9" w14:textId="77777777" w:rsidR="003E6D62" w:rsidRPr="00B759FC" w:rsidRDefault="003E6D62" w:rsidP="008218A7">
            <w:pPr>
              <w:jc w:val="right"/>
              <w:rPr>
                <w:rFonts w:eastAsia="Times New Roman"/>
              </w:rPr>
            </w:pPr>
            <w:r w:rsidRPr="00B759FC">
              <w:rPr>
                <w:rFonts w:eastAsia="Times New Roman"/>
              </w:rPr>
              <w:t>0.41</w:t>
            </w:r>
          </w:p>
        </w:tc>
        <w:tc>
          <w:tcPr>
            <w:tcW w:w="516" w:type="pct"/>
            <w:tcBorders>
              <w:top w:val="nil"/>
              <w:left w:val="nil"/>
              <w:bottom w:val="nil"/>
              <w:right w:val="nil"/>
            </w:tcBorders>
            <w:shd w:val="clear" w:color="auto" w:fill="auto"/>
            <w:noWrap/>
            <w:vAlign w:val="bottom"/>
            <w:hideMark/>
          </w:tcPr>
          <w:p w14:paraId="016BF9B6"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26577C88"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10F079C7"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17B19563" w14:textId="77777777" w:rsidR="003E6D62" w:rsidRPr="00B759FC" w:rsidRDefault="003E6D62" w:rsidP="008218A7">
            <w:pPr>
              <w:rPr>
                <w:rFonts w:eastAsia="Times New Roman"/>
              </w:rPr>
            </w:pPr>
            <w:r w:rsidRPr="00B759FC">
              <w:rPr>
                <w:rFonts w:eastAsia="Times New Roman"/>
              </w:rPr>
              <w:t>Sanction onset</w:t>
            </w:r>
          </w:p>
        </w:tc>
        <w:tc>
          <w:tcPr>
            <w:tcW w:w="550" w:type="pct"/>
            <w:tcBorders>
              <w:top w:val="nil"/>
              <w:left w:val="nil"/>
              <w:bottom w:val="nil"/>
              <w:right w:val="nil"/>
            </w:tcBorders>
            <w:shd w:val="clear" w:color="auto" w:fill="auto"/>
            <w:noWrap/>
            <w:vAlign w:val="bottom"/>
            <w:hideMark/>
          </w:tcPr>
          <w:p w14:paraId="12BCA66F" w14:textId="77777777" w:rsidR="003E6D62" w:rsidRPr="00B759FC" w:rsidRDefault="003E6D62" w:rsidP="008218A7">
            <w:pPr>
              <w:jc w:val="right"/>
              <w:rPr>
                <w:rFonts w:eastAsia="Times New Roman"/>
              </w:rPr>
            </w:pPr>
            <w:r w:rsidRPr="00B759FC">
              <w:rPr>
                <w:rFonts w:eastAsia="Times New Roman"/>
              </w:rPr>
              <w:t>0.07</w:t>
            </w:r>
          </w:p>
        </w:tc>
        <w:tc>
          <w:tcPr>
            <w:tcW w:w="805" w:type="pct"/>
            <w:tcBorders>
              <w:top w:val="nil"/>
              <w:left w:val="nil"/>
              <w:bottom w:val="nil"/>
              <w:right w:val="nil"/>
            </w:tcBorders>
            <w:shd w:val="clear" w:color="auto" w:fill="auto"/>
            <w:noWrap/>
            <w:vAlign w:val="bottom"/>
            <w:hideMark/>
          </w:tcPr>
          <w:p w14:paraId="6A49B9A4" w14:textId="77777777" w:rsidR="003E6D62" w:rsidRPr="00B759FC" w:rsidRDefault="003E6D62" w:rsidP="008218A7">
            <w:pPr>
              <w:jc w:val="right"/>
              <w:rPr>
                <w:rFonts w:eastAsia="Times New Roman"/>
              </w:rPr>
            </w:pPr>
            <w:r w:rsidRPr="00B759FC">
              <w:rPr>
                <w:rFonts w:eastAsia="Times New Roman"/>
              </w:rPr>
              <w:t>0.26</w:t>
            </w:r>
          </w:p>
        </w:tc>
        <w:tc>
          <w:tcPr>
            <w:tcW w:w="516" w:type="pct"/>
            <w:tcBorders>
              <w:top w:val="nil"/>
              <w:left w:val="nil"/>
              <w:bottom w:val="nil"/>
              <w:right w:val="nil"/>
            </w:tcBorders>
            <w:shd w:val="clear" w:color="auto" w:fill="auto"/>
            <w:noWrap/>
            <w:vAlign w:val="bottom"/>
            <w:hideMark/>
          </w:tcPr>
          <w:p w14:paraId="2963AB73"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6FB514EB"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54226935"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747C8B40" w14:textId="77777777" w:rsidR="003E6D62" w:rsidRPr="00B759FC" w:rsidRDefault="003E6D62" w:rsidP="008218A7">
            <w:pPr>
              <w:rPr>
                <w:rFonts w:eastAsia="Times New Roman"/>
              </w:rPr>
            </w:pPr>
            <w:r w:rsidRPr="00B759FC">
              <w:rPr>
                <w:rFonts w:eastAsia="Times New Roman"/>
              </w:rPr>
              <w:t>Total embargo</w:t>
            </w:r>
          </w:p>
        </w:tc>
        <w:tc>
          <w:tcPr>
            <w:tcW w:w="550" w:type="pct"/>
            <w:tcBorders>
              <w:top w:val="nil"/>
              <w:left w:val="nil"/>
              <w:bottom w:val="nil"/>
              <w:right w:val="nil"/>
            </w:tcBorders>
            <w:shd w:val="clear" w:color="auto" w:fill="auto"/>
            <w:noWrap/>
            <w:vAlign w:val="bottom"/>
            <w:hideMark/>
          </w:tcPr>
          <w:p w14:paraId="68F70CC9" w14:textId="77777777" w:rsidR="003E6D62" w:rsidRPr="00B759FC" w:rsidRDefault="003E6D62" w:rsidP="008218A7">
            <w:pPr>
              <w:jc w:val="right"/>
              <w:rPr>
                <w:rFonts w:eastAsia="Times New Roman"/>
              </w:rPr>
            </w:pPr>
            <w:r w:rsidRPr="00B759FC">
              <w:rPr>
                <w:rFonts w:eastAsia="Times New Roman"/>
              </w:rPr>
              <w:t>0.03</w:t>
            </w:r>
          </w:p>
        </w:tc>
        <w:tc>
          <w:tcPr>
            <w:tcW w:w="805" w:type="pct"/>
            <w:tcBorders>
              <w:top w:val="nil"/>
              <w:left w:val="nil"/>
              <w:bottom w:val="nil"/>
              <w:right w:val="nil"/>
            </w:tcBorders>
            <w:shd w:val="clear" w:color="auto" w:fill="auto"/>
            <w:noWrap/>
            <w:vAlign w:val="bottom"/>
            <w:hideMark/>
          </w:tcPr>
          <w:p w14:paraId="68B262A5" w14:textId="77777777" w:rsidR="003E6D62" w:rsidRPr="00B759FC" w:rsidRDefault="003E6D62" w:rsidP="008218A7">
            <w:pPr>
              <w:jc w:val="right"/>
              <w:rPr>
                <w:rFonts w:eastAsia="Times New Roman"/>
              </w:rPr>
            </w:pPr>
            <w:r w:rsidRPr="00B759FC">
              <w:rPr>
                <w:rFonts w:eastAsia="Times New Roman"/>
              </w:rPr>
              <w:t>0.18</w:t>
            </w:r>
          </w:p>
        </w:tc>
        <w:tc>
          <w:tcPr>
            <w:tcW w:w="516" w:type="pct"/>
            <w:tcBorders>
              <w:top w:val="nil"/>
              <w:left w:val="nil"/>
              <w:bottom w:val="nil"/>
              <w:right w:val="nil"/>
            </w:tcBorders>
            <w:shd w:val="clear" w:color="auto" w:fill="auto"/>
            <w:noWrap/>
            <w:vAlign w:val="bottom"/>
            <w:hideMark/>
          </w:tcPr>
          <w:p w14:paraId="1E7F35CD"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113FB57E"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3C035B93"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472AE634" w14:textId="77777777" w:rsidR="003E6D62" w:rsidRPr="00B759FC" w:rsidRDefault="003E6D62" w:rsidP="008218A7">
            <w:pPr>
              <w:rPr>
                <w:rFonts w:eastAsia="Times New Roman"/>
              </w:rPr>
            </w:pPr>
            <w:r w:rsidRPr="00B759FC">
              <w:rPr>
                <w:rFonts w:eastAsia="Times New Roman"/>
              </w:rPr>
              <w:t>Partial embargo</w:t>
            </w:r>
          </w:p>
        </w:tc>
        <w:tc>
          <w:tcPr>
            <w:tcW w:w="550" w:type="pct"/>
            <w:tcBorders>
              <w:top w:val="nil"/>
              <w:left w:val="nil"/>
              <w:bottom w:val="nil"/>
              <w:right w:val="nil"/>
            </w:tcBorders>
            <w:shd w:val="clear" w:color="auto" w:fill="auto"/>
            <w:noWrap/>
            <w:vAlign w:val="bottom"/>
            <w:hideMark/>
          </w:tcPr>
          <w:p w14:paraId="53CE2B76" w14:textId="77777777" w:rsidR="003E6D62" w:rsidRPr="00B759FC" w:rsidRDefault="003E6D62" w:rsidP="008218A7">
            <w:pPr>
              <w:jc w:val="right"/>
              <w:rPr>
                <w:rFonts w:eastAsia="Times New Roman"/>
              </w:rPr>
            </w:pPr>
            <w:r w:rsidRPr="00B759FC">
              <w:rPr>
                <w:rFonts w:eastAsia="Times New Roman"/>
              </w:rPr>
              <w:t>0.06</w:t>
            </w:r>
          </w:p>
        </w:tc>
        <w:tc>
          <w:tcPr>
            <w:tcW w:w="805" w:type="pct"/>
            <w:tcBorders>
              <w:top w:val="nil"/>
              <w:left w:val="nil"/>
              <w:bottom w:val="nil"/>
              <w:right w:val="nil"/>
            </w:tcBorders>
            <w:shd w:val="clear" w:color="auto" w:fill="auto"/>
            <w:noWrap/>
            <w:vAlign w:val="bottom"/>
            <w:hideMark/>
          </w:tcPr>
          <w:p w14:paraId="27662E27" w14:textId="77777777" w:rsidR="003E6D62" w:rsidRPr="00B759FC" w:rsidRDefault="003E6D62" w:rsidP="008218A7">
            <w:pPr>
              <w:jc w:val="right"/>
              <w:rPr>
                <w:rFonts w:eastAsia="Times New Roman"/>
              </w:rPr>
            </w:pPr>
            <w:r w:rsidRPr="00B759FC">
              <w:rPr>
                <w:rFonts w:eastAsia="Times New Roman"/>
              </w:rPr>
              <w:t>0.24</w:t>
            </w:r>
          </w:p>
        </w:tc>
        <w:tc>
          <w:tcPr>
            <w:tcW w:w="516" w:type="pct"/>
            <w:tcBorders>
              <w:top w:val="nil"/>
              <w:left w:val="nil"/>
              <w:bottom w:val="nil"/>
              <w:right w:val="nil"/>
            </w:tcBorders>
            <w:shd w:val="clear" w:color="auto" w:fill="auto"/>
            <w:noWrap/>
            <w:vAlign w:val="bottom"/>
            <w:hideMark/>
          </w:tcPr>
          <w:p w14:paraId="1605514E"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650CED95"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67F0E0F0"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67DCE633" w14:textId="77777777" w:rsidR="003E6D62" w:rsidRPr="00B759FC" w:rsidRDefault="003E6D62" w:rsidP="008218A7">
            <w:pPr>
              <w:rPr>
                <w:rFonts w:eastAsia="Times New Roman"/>
              </w:rPr>
            </w:pPr>
            <w:r w:rsidRPr="00B759FC">
              <w:rPr>
                <w:rFonts w:eastAsia="Times New Roman"/>
              </w:rPr>
              <w:t>Import sanctions</w:t>
            </w:r>
          </w:p>
        </w:tc>
        <w:tc>
          <w:tcPr>
            <w:tcW w:w="550" w:type="pct"/>
            <w:tcBorders>
              <w:top w:val="nil"/>
              <w:left w:val="nil"/>
              <w:bottom w:val="nil"/>
              <w:right w:val="nil"/>
            </w:tcBorders>
            <w:shd w:val="clear" w:color="auto" w:fill="auto"/>
            <w:noWrap/>
            <w:vAlign w:val="bottom"/>
            <w:hideMark/>
          </w:tcPr>
          <w:p w14:paraId="20781D87" w14:textId="77777777" w:rsidR="003E6D62" w:rsidRPr="00B759FC" w:rsidRDefault="003E6D62" w:rsidP="008218A7">
            <w:pPr>
              <w:jc w:val="right"/>
              <w:rPr>
                <w:rFonts w:eastAsia="Times New Roman"/>
              </w:rPr>
            </w:pPr>
            <w:r w:rsidRPr="00B759FC">
              <w:rPr>
                <w:rFonts w:eastAsia="Times New Roman"/>
              </w:rPr>
              <w:t>0.08</w:t>
            </w:r>
          </w:p>
        </w:tc>
        <w:tc>
          <w:tcPr>
            <w:tcW w:w="805" w:type="pct"/>
            <w:tcBorders>
              <w:top w:val="nil"/>
              <w:left w:val="nil"/>
              <w:bottom w:val="nil"/>
              <w:right w:val="nil"/>
            </w:tcBorders>
            <w:shd w:val="clear" w:color="auto" w:fill="auto"/>
            <w:noWrap/>
            <w:vAlign w:val="bottom"/>
            <w:hideMark/>
          </w:tcPr>
          <w:p w14:paraId="3B118635" w14:textId="77777777" w:rsidR="003E6D62" w:rsidRPr="00B759FC" w:rsidRDefault="003E6D62" w:rsidP="008218A7">
            <w:pPr>
              <w:jc w:val="right"/>
              <w:rPr>
                <w:rFonts w:eastAsia="Times New Roman"/>
              </w:rPr>
            </w:pPr>
            <w:r w:rsidRPr="00B759FC">
              <w:rPr>
                <w:rFonts w:eastAsia="Times New Roman"/>
              </w:rPr>
              <w:t>0.27</w:t>
            </w:r>
          </w:p>
        </w:tc>
        <w:tc>
          <w:tcPr>
            <w:tcW w:w="516" w:type="pct"/>
            <w:tcBorders>
              <w:top w:val="nil"/>
              <w:left w:val="nil"/>
              <w:bottom w:val="nil"/>
              <w:right w:val="nil"/>
            </w:tcBorders>
            <w:shd w:val="clear" w:color="auto" w:fill="auto"/>
            <w:noWrap/>
            <w:vAlign w:val="bottom"/>
            <w:hideMark/>
          </w:tcPr>
          <w:p w14:paraId="2A5661A4"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4EECA7DE"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3C5C35CC"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1EF2499B" w14:textId="77777777" w:rsidR="003E6D62" w:rsidRPr="00B759FC" w:rsidRDefault="003E6D62" w:rsidP="008218A7">
            <w:pPr>
              <w:rPr>
                <w:rFonts w:eastAsia="Times New Roman"/>
              </w:rPr>
            </w:pPr>
            <w:r w:rsidRPr="00B759FC">
              <w:rPr>
                <w:rFonts w:eastAsia="Times New Roman"/>
              </w:rPr>
              <w:t>Export sanctions</w:t>
            </w:r>
          </w:p>
        </w:tc>
        <w:tc>
          <w:tcPr>
            <w:tcW w:w="550" w:type="pct"/>
            <w:tcBorders>
              <w:top w:val="nil"/>
              <w:left w:val="nil"/>
              <w:bottom w:val="nil"/>
              <w:right w:val="nil"/>
            </w:tcBorders>
            <w:shd w:val="clear" w:color="auto" w:fill="auto"/>
            <w:noWrap/>
            <w:vAlign w:val="bottom"/>
            <w:hideMark/>
          </w:tcPr>
          <w:p w14:paraId="4FFE80CC" w14:textId="77777777" w:rsidR="003E6D62" w:rsidRPr="00B759FC" w:rsidRDefault="003E6D62" w:rsidP="008218A7">
            <w:pPr>
              <w:jc w:val="right"/>
              <w:rPr>
                <w:rFonts w:eastAsia="Times New Roman"/>
              </w:rPr>
            </w:pPr>
            <w:r w:rsidRPr="00B759FC">
              <w:rPr>
                <w:rFonts w:eastAsia="Times New Roman"/>
              </w:rPr>
              <w:t>0.04</w:t>
            </w:r>
          </w:p>
        </w:tc>
        <w:tc>
          <w:tcPr>
            <w:tcW w:w="805" w:type="pct"/>
            <w:tcBorders>
              <w:top w:val="nil"/>
              <w:left w:val="nil"/>
              <w:bottom w:val="nil"/>
              <w:right w:val="nil"/>
            </w:tcBorders>
            <w:shd w:val="clear" w:color="auto" w:fill="auto"/>
            <w:noWrap/>
            <w:vAlign w:val="bottom"/>
            <w:hideMark/>
          </w:tcPr>
          <w:p w14:paraId="719FE281" w14:textId="77777777" w:rsidR="003E6D62" w:rsidRPr="00B759FC" w:rsidRDefault="003E6D62" w:rsidP="008218A7">
            <w:pPr>
              <w:jc w:val="right"/>
              <w:rPr>
                <w:rFonts w:eastAsia="Times New Roman"/>
              </w:rPr>
            </w:pPr>
            <w:r w:rsidRPr="00B759FC">
              <w:rPr>
                <w:rFonts w:eastAsia="Times New Roman"/>
              </w:rPr>
              <w:t>0.21</w:t>
            </w:r>
          </w:p>
        </w:tc>
        <w:tc>
          <w:tcPr>
            <w:tcW w:w="516" w:type="pct"/>
            <w:tcBorders>
              <w:top w:val="nil"/>
              <w:left w:val="nil"/>
              <w:bottom w:val="nil"/>
              <w:right w:val="nil"/>
            </w:tcBorders>
            <w:shd w:val="clear" w:color="auto" w:fill="auto"/>
            <w:noWrap/>
            <w:vAlign w:val="bottom"/>
            <w:hideMark/>
          </w:tcPr>
          <w:p w14:paraId="1DC16B3F"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203C1772"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1A159878"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3888B498" w14:textId="77777777" w:rsidR="003E6D62" w:rsidRPr="00B759FC" w:rsidRDefault="003E6D62" w:rsidP="008218A7">
            <w:pPr>
              <w:rPr>
                <w:rFonts w:eastAsia="Times New Roman"/>
              </w:rPr>
            </w:pPr>
            <w:r w:rsidRPr="00B759FC">
              <w:rPr>
                <w:rFonts w:eastAsia="Times New Roman"/>
              </w:rPr>
              <w:t>Blockade</w:t>
            </w:r>
          </w:p>
        </w:tc>
        <w:tc>
          <w:tcPr>
            <w:tcW w:w="550" w:type="pct"/>
            <w:tcBorders>
              <w:top w:val="nil"/>
              <w:left w:val="nil"/>
              <w:bottom w:val="nil"/>
              <w:right w:val="nil"/>
            </w:tcBorders>
            <w:shd w:val="clear" w:color="auto" w:fill="auto"/>
            <w:noWrap/>
            <w:vAlign w:val="bottom"/>
            <w:hideMark/>
          </w:tcPr>
          <w:p w14:paraId="6F84EAC1" w14:textId="77777777" w:rsidR="003E6D62" w:rsidRPr="00B759FC" w:rsidRDefault="003E6D62" w:rsidP="008218A7">
            <w:pPr>
              <w:jc w:val="right"/>
              <w:rPr>
                <w:rFonts w:eastAsia="Times New Roman"/>
              </w:rPr>
            </w:pPr>
            <w:r w:rsidRPr="00B759FC">
              <w:rPr>
                <w:rFonts w:eastAsia="Times New Roman"/>
              </w:rPr>
              <w:t>0.02</w:t>
            </w:r>
          </w:p>
        </w:tc>
        <w:tc>
          <w:tcPr>
            <w:tcW w:w="805" w:type="pct"/>
            <w:tcBorders>
              <w:top w:val="nil"/>
              <w:left w:val="nil"/>
              <w:bottom w:val="nil"/>
              <w:right w:val="nil"/>
            </w:tcBorders>
            <w:shd w:val="clear" w:color="auto" w:fill="auto"/>
            <w:noWrap/>
            <w:vAlign w:val="bottom"/>
            <w:hideMark/>
          </w:tcPr>
          <w:p w14:paraId="592EEF83" w14:textId="77777777" w:rsidR="003E6D62" w:rsidRPr="00B759FC" w:rsidRDefault="003E6D62" w:rsidP="008218A7">
            <w:pPr>
              <w:jc w:val="right"/>
              <w:rPr>
                <w:rFonts w:eastAsia="Times New Roman"/>
              </w:rPr>
            </w:pPr>
            <w:r w:rsidRPr="00B759FC">
              <w:rPr>
                <w:rFonts w:eastAsia="Times New Roman"/>
              </w:rPr>
              <w:t>0.13</w:t>
            </w:r>
          </w:p>
        </w:tc>
        <w:tc>
          <w:tcPr>
            <w:tcW w:w="516" w:type="pct"/>
            <w:tcBorders>
              <w:top w:val="nil"/>
              <w:left w:val="nil"/>
              <w:bottom w:val="nil"/>
              <w:right w:val="nil"/>
            </w:tcBorders>
            <w:shd w:val="clear" w:color="auto" w:fill="auto"/>
            <w:noWrap/>
            <w:vAlign w:val="bottom"/>
            <w:hideMark/>
          </w:tcPr>
          <w:p w14:paraId="78A7691A"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4977F598"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6706F7F0"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4986FBAD" w14:textId="77777777" w:rsidR="003E6D62" w:rsidRPr="00B759FC" w:rsidRDefault="003E6D62" w:rsidP="008218A7">
            <w:pPr>
              <w:rPr>
                <w:rFonts w:eastAsia="Times New Roman"/>
              </w:rPr>
            </w:pPr>
            <w:r w:rsidRPr="00B759FC">
              <w:rPr>
                <w:rFonts w:eastAsia="Times New Roman"/>
              </w:rPr>
              <w:t>Asset freeze</w:t>
            </w:r>
          </w:p>
        </w:tc>
        <w:tc>
          <w:tcPr>
            <w:tcW w:w="550" w:type="pct"/>
            <w:tcBorders>
              <w:top w:val="nil"/>
              <w:left w:val="nil"/>
              <w:bottom w:val="nil"/>
              <w:right w:val="nil"/>
            </w:tcBorders>
            <w:shd w:val="clear" w:color="auto" w:fill="auto"/>
            <w:noWrap/>
            <w:vAlign w:val="bottom"/>
            <w:hideMark/>
          </w:tcPr>
          <w:p w14:paraId="5A71EBA5" w14:textId="77777777" w:rsidR="003E6D62" w:rsidRPr="00B759FC" w:rsidRDefault="003E6D62" w:rsidP="008218A7">
            <w:pPr>
              <w:jc w:val="right"/>
              <w:rPr>
                <w:rFonts w:eastAsia="Times New Roman"/>
              </w:rPr>
            </w:pPr>
            <w:r w:rsidRPr="00B759FC">
              <w:rPr>
                <w:rFonts w:eastAsia="Times New Roman"/>
              </w:rPr>
              <w:t>0.03</w:t>
            </w:r>
          </w:p>
        </w:tc>
        <w:tc>
          <w:tcPr>
            <w:tcW w:w="805" w:type="pct"/>
            <w:tcBorders>
              <w:top w:val="nil"/>
              <w:left w:val="nil"/>
              <w:bottom w:val="nil"/>
              <w:right w:val="nil"/>
            </w:tcBorders>
            <w:shd w:val="clear" w:color="auto" w:fill="auto"/>
            <w:noWrap/>
            <w:vAlign w:val="bottom"/>
            <w:hideMark/>
          </w:tcPr>
          <w:p w14:paraId="5F6A03F0" w14:textId="77777777" w:rsidR="003E6D62" w:rsidRPr="00B759FC" w:rsidRDefault="003E6D62" w:rsidP="008218A7">
            <w:pPr>
              <w:jc w:val="right"/>
              <w:rPr>
                <w:rFonts w:eastAsia="Times New Roman"/>
              </w:rPr>
            </w:pPr>
            <w:r w:rsidRPr="00B759FC">
              <w:rPr>
                <w:rFonts w:eastAsia="Times New Roman"/>
              </w:rPr>
              <w:t>0.18</w:t>
            </w:r>
          </w:p>
        </w:tc>
        <w:tc>
          <w:tcPr>
            <w:tcW w:w="516" w:type="pct"/>
            <w:tcBorders>
              <w:top w:val="nil"/>
              <w:left w:val="nil"/>
              <w:bottom w:val="nil"/>
              <w:right w:val="nil"/>
            </w:tcBorders>
            <w:shd w:val="clear" w:color="auto" w:fill="auto"/>
            <w:noWrap/>
            <w:vAlign w:val="bottom"/>
            <w:hideMark/>
          </w:tcPr>
          <w:p w14:paraId="0125F6B7"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28768CDE"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33373BBB"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1162AEFC" w14:textId="77777777" w:rsidR="003E6D62" w:rsidRPr="00B759FC" w:rsidRDefault="003E6D62" w:rsidP="008218A7">
            <w:pPr>
              <w:rPr>
                <w:rFonts w:eastAsia="Times New Roman"/>
              </w:rPr>
            </w:pPr>
            <w:r w:rsidRPr="00B759FC">
              <w:rPr>
                <w:rFonts w:eastAsia="Times New Roman"/>
              </w:rPr>
              <w:t>Aid cuts</w:t>
            </w:r>
          </w:p>
        </w:tc>
        <w:tc>
          <w:tcPr>
            <w:tcW w:w="550" w:type="pct"/>
            <w:tcBorders>
              <w:top w:val="nil"/>
              <w:left w:val="nil"/>
              <w:bottom w:val="nil"/>
              <w:right w:val="nil"/>
            </w:tcBorders>
            <w:shd w:val="clear" w:color="auto" w:fill="auto"/>
            <w:noWrap/>
            <w:vAlign w:val="bottom"/>
            <w:hideMark/>
          </w:tcPr>
          <w:p w14:paraId="11DFADDA" w14:textId="77777777" w:rsidR="003E6D62" w:rsidRPr="00B759FC" w:rsidRDefault="003E6D62" w:rsidP="008218A7">
            <w:pPr>
              <w:jc w:val="right"/>
              <w:rPr>
                <w:rFonts w:eastAsia="Times New Roman"/>
              </w:rPr>
            </w:pPr>
            <w:r w:rsidRPr="00B759FC">
              <w:rPr>
                <w:rFonts w:eastAsia="Times New Roman"/>
              </w:rPr>
              <w:t>0.08</w:t>
            </w:r>
          </w:p>
        </w:tc>
        <w:tc>
          <w:tcPr>
            <w:tcW w:w="805" w:type="pct"/>
            <w:tcBorders>
              <w:top w:val="nil"/>
              <w:left w:val="nil"/>
              <w:bottom w:val="nil"/>
              <w:right w:val="nil"/>
            </w:tcBorders>
            <w:shd w:val="clear" w:color="auto" w:fill="auto"/>
            <w:noWrap/>
            <w:vAlign w:val="bottom"/>
            <w:hideMark/>
          </w:tcPr>
          <w:p w14:paraId="4D1D2F6E" w14:textId="77777777" w:rsidR="003E6D62" w:rsidRPr="00B759FC" w:rsidRDefault="003E6D62" w:rsidP="008218A7">
            <w:pPr>
              <w:jc w:val="right"/>
              <w:rPr>
                <w:rFonts w:eastAsia="Times New Roman"/>
              </w:rPr>
            </w:pPr>
            <w:r w:rsidRPr="00B759FC">
              <w:rPr>
                <w:rFonts w:eastAsia="Times New Roman"/>
              </w:rPr>
              <w:t>0.27</w:t>
            </w:r>
          </w:p>
        </w:tc>
        <w:tc>
          <w:tcPr>
            <w:tcW w:w="516" w:type="pct"/>
            <w:tcBorders>
              <w:top w:val="nil"/>
              <w:left w:val="nil"/>
              <w:bottom w:val="nil"/>
              <w:right w:val="nil"/>
            </w:tcBorders>
            <w:shd w:val="clear" w:color="auto" w:fill="auto"/>
            <w:noWrap/>
            <w:vAlign w:val="bottom"/>
            <w:hideMark/>
          </w:tcPr>
          <w:p w14:paraId="73B16161"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76F1BEF2"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7ADDCA6C"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68FB4B79" w14:textId="77777777" w:rsidR="003E6D62" w:rsidRPr="00B759FC" w:rsidRDefault="003E6D62" w:rsidP="008218A7">
            <w:pPr>
              <w:rPr>
                <w:rFonts w:eastAsia="Times New Roman"/>
              </w:rPr>
            </w:pPr>
            <w:r w:rsidRPr="00B759FC">
              <w:rPr>
                <w:rFonts w:eastAsia="Times New Roman"/>
              </w:rPr>
              <w:t>Travel ban</w:t>
            </w:r>
          </w:p>
        </w:tc>
        <w:tc>
          <w:tcPr>
            <w:tcW w:w="550" w:type="pct"/>
            <w:tcBorders>
              <w:top w:val="nil"/>
              <w:left w:val="nil"/>
              <w:bottom w:val="nil"/>
              <w:right w:val="nil"/>
            </w:tcBorders>
            <w:shd w:val="clear" w:color="auto" w:fill="auto"/>
            <w:noWrap/>
            <w:vAlign w:val="bottom"/>
            <w:hideMark/>
          </w:tcPr>
          <w:p w14:paraId="0B8B594C" w14:textId="77777777" w:rsidR="003E6D62" w:rsidRPr="00B759FC" w:rsidRDefault="003E6D62" w:rsidP="008218A7">
            <w:pPr>
              <w:jc w:val="right"/>
              <w:rPr>
                <w:rFonts w:eastAsia="Times New Roman"/>
              </w:rPr>
            </w:pPr>
            <w:r w:rsidRPr="00B759FC">
              <w:rPr>
                <w:rFonts w:eastAsia="Times New Roman"/>
              </w:rPr>
              <w:t>0.03</w:t>
            </w:r>
          </w:p>
        </w:tc>
        <w:tc>
          <w:tcPr>
            <w:tcW w:w="805" w:type="pct"/>
            <w:tcBorders>
              <w:top w:val="nil"/>
              <w:left w:val="nil"/>
              <w:bottom w:val="nil"/>
              <w:right w:val="nil"/>
            </w:tcBorders>
            <w:shd w:val="clear" w:color="auto" w:fill="auto"/>
            <w:noWrap/>
            <w:vAlign w:val="bottom"/>
            <w:hideMark/>
          </w:tcPr>
          <w:p w14:paraId="7BED6124" w14:textId="77777777" w:rsidR="003E6D62" w:rsidRPr="00B759FC" w:rsidRDefault="003E6D62" w:rsidP="008218A7">
            <w:pPr>
              <w:jc w:val="right"/>
              <w:rPr>
                <w:rFonts w:eastAsia="Times New Roman"/>
              </w:rPr>
            </w:pPr>
            <w:r w:rsidRPr="00B759FC">
              <w:rPr>
                <w:rFonts w:eastAsia="Times New Roman"/>
              </w:rPr>
              <w:t>0.17</w:t>
            </w:r>
          </w:p>
        </w:tc>
        <w:tc>
          <w:tcPr>
            <w:tcW w:w="516" w:type="pct"/>
            <w:tcBorders>
              <w:top w:val="nil"/>
              <w:left w:val="nil"/>
              <w:bottom w:val="nil"/>
              <w:right w:val="nil"/>
            </w:tcBorders>
            <w:shd w:val="clear" w:color="auto" w:fill="auto"/>
            <w:noWrap/>
            <w:vAlign w:val="bottom"/>
            <w:hideMark/>
          </w:tcPr>
          <w:p w14:paraId="5CB4AC8B"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1A4C441D"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57F16587"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29AB92C9" w14:textId="77777777" w:rsidR="003E6D62" w:rsidRPr="00B759FC" w:rsidRDefault="003E6D62" w:rsidP="008218A7">
            <w:pPr>
              <w:rPr>
                <w:rFonts w:eastAsia="Times New Roman"/>
              </w:rPr>
            </w:pPr>
            <w:r w:rsidRPr="00B759FC">
              <w:rPr>
                <w:rFonts w:eastAsia="Times New Roman"/>
              </w:rPr>
              <w:t>Agreement suspension</w:t>
            </w:r>
          </w:p>
        </w:tc>
        <w:tc>
          <w:tcPr>
            <w:tcW w:w="550" w:type="pct"/>
            <w:tcBorders>
              <w:top w:val="nil"/>
              <w:left w:val="nil"/>
              <w:bottom w:val="nil"/>
              <w:right w:val="nil"/>
            </w:tcBorders>
            <w:shd w:val="clear" w:color="auto" w:fill="auto"/>
            <w:noWrap/>
            <w:vAlign w:val="bottom"/>
            <w:hideMark/>
          </w:tcPr>
          <w:p w14:paraId="362B051B" w14:textId="77777777" w:rsidR="003E6D62" w:rsidRPr="00B759FC" w:rsidRDefault="003E6D62" w:rsidP="008218A7">
            <w:pPr>
              <w:jc w:val="right"/>
              <w:rPr>
                <w:rFonts w:eastAsia="Times New Roman"/>
              </w:rPr>
            </w:pPr>
            <w:r w:rsidRPr="00B759FC">
              <w:rPr>
                <w:rFonts w:eastAsia="Times New Roman"/>
              </w:rPr>
              <w:t>0.04</w:t>
            </w:r>
          </w:p>
        </w:tc>
        <w:tc>
          <w:tcPr>
            <w:tcW w:w="805" w:type="pct"/>
            <w:tcBorders>
              <w:top w:val="nil"/>
              <w:left w:val="nil"/>
              <w:bottom w:val="nil"/>
              <w:right w:val="nil"/>
            </w:tcBorders>
            <w:shd w:val="clear" w:color="auto" w:fill="auto"/>
            <w:noWrap/>
            <w:vAlign w:val="bottom"/>
            <w:hideMark/>
          </w:tcPr>
          <w:p w14:paraId="2B6FBFB7" w14:textId="77777777" w:rsidR="003E6D62" w:rsidRPr="00B759FC" w:rsidRDefault="003E6D62" w:rsidP="008218A7">
            <w:pPr>
              <w:jc w:val="right"/>
              <w:rPr>
                <w:rFonts w:eastAsia="Times New Roman"/>
              </w:rPr>
            </w:pPr>
            <w:r w:rsidRPr="00B759FC">
              <w:rPr>
                <w:rFonts w:eastAsia="Times New Roman"/>
              </w:rPr>
              <w:t>0.19</w:t>
            </w:r>
          </w:p>
        </w:tc>
        <w:tc>
          <w:tcPr>
            <w:tcW w:w="516" w:type="pct"/>
            <w:tcBorders>
              <w:top w:val="nil"/>
              <w:left w:val="nil"/>
              <w:bottom w:val="nil"/>
              <w:right w:val="nil"/>
            </w:tcBorders>
            <w:shd w:val="clear" w:color="auto" w:fill="auto"/>
            <w:noWrap/>
            <w:vAlign w:val="bottom"/>
            <w:hideMark/>
          </w:tcPr>
          <w:p w14:paraId="791AA053"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0D858FFC"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6CCC3990"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62D0C19C" w14:textId="77777777" w:rsidR="003E6D62" w:rsidRPr="00B759FC" w:rsidRDefault="003E6D62" w:rsidP="008218A7">
            <w:pPr>
              <w:rPr>
                <w:rFonts w:eastAsia="Times New Roman"/>
              </w:rPr>
            </w:pPr>
            <w:r w:rsidRPr="00B759FC">
              <w:rPr>
                <w:rFonts w:eastAsia="Times New Roman"/>
              </w:rPr>
              <w:t>ln(Number affected/#disasters)</w:t>
            </w:r>
          </w:p>
        </w:tc>
        <w:tc>
          <w:tcPr>
            <w:tcW w:w="550" w:type="pct"/>
            <w:tcBorders>
              <w:top w:val="nil"/>
              <w:left w:val="nil"/>
              <w:bottom w:val="nil"/>
              <w:right w:val="nil"/>
            </w:tcBorders>
            <w:shd w:val="clear" w:color="auto" w:fill="auto"/>
            <w:noWrap/>
            <w:vAlign w:val="bottom"/>
            <w:hideMark/>
          </w:tcPr>
          <w:p w14:paraId="7DA06824" w14:textId="77777777" w:rsidR="003E6D62" w:rsidRPr="00B759FC" w:rsidRDefault="003E6D62" w:rsidP="008218A7">
            <w:pPr>
              <w:jc w:val="right"/>
              <w:rPr>
                <w:rFonts w:eastAsia="Times New Roman"/>
              </w:rPr>
            </w:pPr>
            <w:r w:rsidRPr="00B759FC">
              <w:rPr>
                <w:rFonts w:eastAsia="Times New Roman"/>
              </w:rPr>
              <w:t>5.35</w:t>
            </w:r>
          </w:p>
        </w:tc>
        <w:tc>
          <w:tcPr>
            <w:tcW w:w="805" w:type="pct"/>
            <w:tcBorders>
              <w:top w:val="nil"/>
              <w:left w:val="nil"/>
              <w:bottom w:val="nil"/>
              <w:right w:val="nil"/>
            </w:tcBorders>
            <w:shd w:val="clear" w:color="auto" w:fill="auto"/>
            <w:noWrap/>
            <w:vAlign w:val="bottom"/>
            <w:hideMark/>
          </w:tcPr>
          <w:p w14:paraId="0DC8318E" w14:textId="77777777" w:rsidR="003E6D62" w:rsidRPr="00B759FC" w:rsidRDefault="003E6D62" w:rsidP="008218A7">
            <w:pPr>
              <w:jc w:val="right"/>
              <w:rPr>
                <w:rFonts w:eastAsia="Times New Roman"/>
              </w:rPr>
            </w:pPr>
            <w:r w:rsidRPr="00B759FC">
              <w:rPr>
                <w:rFonts w:eastAsia="Times New Roman"/>
              </w:rPr>
              <w:t>5.15</w:t>
            </w:r>
          </w:p>
        </w:tc>
        <w:tc>
          <w:tcPr>
            <w:tcW w:w="516" w:type="pct"/>
            <w:tcBorders>
              <w:top w:val="nil"/>
              <w:left w:val="nil"/>
              <w:bottom w:val="nil"/>
              <w:right w:val="nil"/>
            </w:tcBorders>
            <w:shd w:val="clear" w:color="auto" w:fill="auto"/>
            <w:noWrap/>
            <w:vAlign w:val="bottom"/>
            <w:hideMark/>
          </w:tcPr>
          <w:p w14:paraId="5421CD75" w14:textId="77777777" w:rsidR="003E6D62" w:rsidRPr="00B759FC" w:rsidRDefault="003E6D62" w:rsidP="008218A7">
            <w:pPr>
              <w:jc w:val="right"/>
              <w:rPr>
                <w:rFonts w:eastAsia="Times New Roman"/>
              </w:rPr>
            </w:pPr>
            <w:r w:rsidRPr="00B759FC">
              <w:rPr>
                <w:rFonts w:eastAsia="Times New Roman"/>
              </w:rPr>
              <w:t>-3.26</w:t>
            </w:r>
          </w:p>
        </w:tc>
        <w:tc>
          <w:tcPr>
            <w:tcW w:w="632" w:type="pct"/>
            <w:tcBorders>
              <w:top w:val="nil"/>
              <w:left w:val="nil"/>
              <w:bottom w:val="nil"/>
              <w:right w:val="nil"/>
            </w:tcBorders>
            <w:shd w:val="clear" w:color="auto" w:fill="auto"/>
            <w:noWrap/>
            <w:vAlign w:val="bottom"/>
            <w:hideMark/>
          </w:tcPr>
          <w:p w14:paraId="2FD3D62D" w14:textId="77777777" w:rsidR="003E6D62" w:rsidRPr="00B759FC" w:rsidRDefault="003E6D62" w:rsidP="008218A7">
            <w:pPr>
              <w:jc w:val="right"/>
              <w:rPr>
                <w:rFonts w:eastAsia="Times New Roman"/>
              </w:rPr>
            </w:pPr>
            <w:r w:rsidRPr="00B759FC">
              <w:rPr>
                <w:rFonts w:eastAsia="Times New Roman"/>
              </w:rPr>
              <w:t>17.53</w:t>
            </w:r>
          </w:p>
        </w:tc>
      </w:tr>
      <w:tr w:rsidR="000363D6" w:rsidRPr="00B759FC" w14:paraId="3319C7E0"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71C93282" w14:textId="77777777" w:rsidR="003E6D62" w:rsidRPr="00B759FC" w:rsidRDefault="003E6D62" w:rsidP="008218A7">
            <w:pPr>
              <w:rPr>
                <w:rFonts w:eastAsia="Times New Roman"/>
              </w:rPr>
            </w:pPr>
            <w:r w:rsidRPr="00B759FC">
              <w:rPr>
                <w:rFonts w:eastAsia="Times New Roman"/>
              </w:rPr>
              <w:t>ln(Number affected by droughts/# droughts)</w:t>
            </w:r>
          </w:p>
        </w:tc>
        <w:tc>
          <w:tcPr>
            <w:tcW w:w="550" w:type="pct"/>
            <w:tcBorders>
              <w:top w:val="nil"/>
              <w:left w:val="nil"/>
              <w:bottom w:val="nil"/>
              <w:right w:val="nil"/>
            </w:tcBorders>
            <w:shd w:val="clear" w:color="auto" w:fill="auto"/>
            <w:noWrap/>
            <w:vAlign w:val="bottom"/>
            <w:hideMark/>
          </w:tcPr>
          <w:p w14:paraId="4EA3A654" w14:textId="77777777" w:rsidR="003E6D62" w:rsidRPr="00B759FC" w:rsidRDefault="003E6D62" w:rsidP="008218A7">
            <w:pPr>
              <w:jc w:val="right"/>
              <w:rPr>
                <w:rFonts w:eastAsia="Times New Roman"/>
              </w:rPr>
            </w:pPr>
            <w:r w:rsidRPr="00B759FC">
              <w:rPr>
                <w:rFonts w:eastAsia="Times New Roman"/>
              </w:rPr>
              <w:t>2.96</w:t>
            </w:r>
          </w:p>
        </w:tc>
        <w:tc>
          <w:tcPr>
            <w:tcW w:w="805" w:type="pct"/>
            <w:tcBorders>
              <w:top w:val="nil"/>
              <w:left w:val="nil"/>
              <w:bottom w:val="nil"/>
              <w:right w:val="nil"/>
            </w:tcBorders>
            <w:shd w:val="clear" w:color="auto" w:fill="auto"/>
            <w:noWrap/>
            <w:vAlign w:val="bottom"/>
            <w:hideMark/>
          </w:tcPr>
          <w:p w14:paraId="7730BD27" w14:textId="77777777" w:rsidR="003E6D62" w:rsidRPr="00B759FC" w:rsidRDefault="003E6D62" w:rsidP="008218A7">
            <w:pPr>
              <w:jc w:val="right"/>
              <w:rPr>
                <w:rFonts w:eastAsia="Times New Roman"/>
              </w:rPr>
            </w:pPr>
            <w:r w:rsidRPr="00B759FC">
              <w:rPr>
                <w:rFonts w:eastAsia="Times New Roman"/>
              </w:rPr>
              <w:t>5.12</w:t>
            </w:r>
          </w:p>
        </w:tc>
        <w:tc>
          <w:tcPr>
            <w:tcW w:w="516" w:type="pct"/>
            <w:tcBorders>
              <w:top w:val="nil"/>
              <w:left w:val="nil"/>
              <w:bottom w:val="nil"/>
              <w:right w:val="nil"/>
            </w:tcBorders>
            <w:shd w:val="clear" w:color="auto" w:fill="auto"/>
            <w:noWrap/>
            <w:vAlign w:val="bottom"/>
            <w:hideMark/>
          </w:tcPr>
          <w:p w14:paraId="23D57CCD" w14:textId="77777777" w:rsidR="003E6D62" w:rsidRPr="00B759FC" w:rsidRDefault="003E6D62" w:rsidP="008218A7">
            <w:pPr>
              <w:jc w:val="right"/>
              <w:rPr>
                <w:rFonts w:eastAsia="Times New Roman"/>
              </w:rPr>
            </w:pPr>
            <w:r w:rsidRPr="00B759FC">
              <w:rPr>
                <w:rFonts w:eastAsia="Times New Roman"/>
              </w:rPr>
              <w:t>-0.69</w:t>
            </w:r>
          </w:p>
        </w:tc>
        <w:tc>
          <w:tcPr>
            <w:tcW w:w="632" w:type="pct"/>
            <w:tcBorders>
              <w:top w:val="nil"/>
              <w:left w:val="nil"/>
              <w:bottom w:val="nil"/>
              <w:right w:val="nil"/>
            </w:tcBorders>
            <w:shd w:val="clear" w:color="auto" w:fill="auto"/>
            <w:noWrap/>
            <w:vAlign w:val="bottom"/>
            <w:hideMark/>
          </w:tcPr>
          <w:p w14:paraId="50219339" w14:textId="77777777" w:rsidR="003E6D62" w:rsidRPr="00B759FC" w:rsidRDefault="003E6D62" w:rsidP="008218A7">
            <w:pPr>
              <w:jc w:val="right"/>
              <w:rPr>
                <w:rFonts w:eastAsia="Times New Roman"/>
              </w:rPr>
            </w:pPr>
            <w:r w:rsidRPr="00B759FC">
              <w:rPr>
                <w:rFonts w:eastAsia="Times New Roman"/>
              </w:rPr>
              <w:t>16.12</w:t>
            </w:r>
          </w:p>
        </w:tc>
      </w:tr>
      <w:tr w:rsidR="000363D6" w:rsidRPr="00B759FC" w14:paraId="4DC34B3D"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7F15B1DD" w14:textId="77777777" w:rsidR="003E6D62" w:rsidRPr="00B759FC" w:rsidRDefault="003E6D62" w:rsidP="008218A7">
            <w:pPr>
              <w:rPr>
                <w:rFonts w:eastAsia="Times New Roman"/>
              </w:rPr>
            </w:pPr>
            <w:r w:rsidRPr="00B759FC">
              <w:rPr>
                <w:rFonts w:eastAsia="Times New Roman"/>
              </w:rPr>
              <w:t>ln(Number affected by floods/# floods)</w:t>
            </w:r>
          </w:p>
        </w:tc>
        <w:tc>
          <w:tcPr>
            <w:tcW w:w="550" w:type="pct"/>
            <w:tcBorders>
              <w:top w:val="nil"/>
              <w:left w:val="nil"/>
              <w:bottom w:val="nil"/>
              <w:right w:val="nil"/>
            </w:tcBorders>
            <w:shd w:val="clear" w:color="auto" w:fill="auto"/>
            <w:noWrap/>
            <w:vAlign w:val="bottom"/>
            <w:hideMark/>
          </w:tcPr>
          <w:p w14:paraId="7E557526" w14:textId="77777777" w:rsidR="003E6D62" w:rsidRPr="00B759FC" w:rsidRDefault="003E6D62" w:rsidP="008218A7">
            <w:pPr>
              <w:jc w:val="right"/>
              <w:rPr>
                <w:rFonts w:eastAsia="Times New Roman"/>
              </w:rPr>
            </w:pPr>
            <w:r w:rsidRPr="00B759FC">
              <w:rPr>
                <w:rFonts w:eastAsia="Times New Roman"/>
              </w:rPr>
              <w:t>4.11</w:t>
            </w:r>
          </w:p>
        </w:tc>
        <w:tc>
          <w:tcPr>
            <w:tcW w:w="805" w:type="pct"/>
            <w:tcBorders>
              <w:top w:val="nil"/>
              <w:left w:val="nil"/>
              <w:bottom w:val="nil"/>
              <w:right w:val="nil"/>
            </w:tcBorders>
            <w:shd w:val="clear" w:color="auto" w:fill="auto"/>
            <w:noWrap/>
            <w:vAlign w:val="bottom"/>
            <w:hideMark/>
          </w:tcPr>
          <w:p w14:paraId="2F7C3B66" w14:textId="77777777" w:rsidR="003E6D62" w:rsidRPr="00B759FC" w:rsidRDefault="003E6D62" w:rsidP="008218A7">
            <w:pPr>
              <w:jc w:val="right"/>
              <w:rPr>
                <w:rFonts w:eastAsia="Times New Roman"/>
              </w:rPr>
            </w:pPr>
            <w:r w:rsidRPr="00B759FC">
              <w:rPr>
                <w:rFonts w:eastAsia="Times New Roman"/>
              </w:rPr>
              <w:t>5.36</w:t>
            </w:r>
          </w:p>
        </w:tc>
        <w:tc>
          <w:tcPr>
            <w:tcW w:w="516" w:type="pct"/>
            <w:tcBorders>
              <w:top w:val="nil"/>
              <w:left w:val="nil"/>
              <w:bottom w:val="nil"/>
              <w:right w:val="nil"/>
            </w:tcBorders>
            <w:shd w:val="clear" w:color="auto" w:fill="auto"/>
            <w:noWrap/>
            <w:vAlign w:val="bottom"/>
            <w:hideMark/>
          </w:tcPr>
          <w:p w14:paraId="4BFF96FD" w14:textId="77777777" w:rsidR="003E6D62" w:rsidRPr="00B759FC" w:rsidRDefault="003E6D62" w:rsidP="008218A7">
            <w:pPr>
              <w:jc w:val="right"/>
              <w:rPr>
                <w:rFonts w:eastAsia="Times New Roman"/>
              </w:rPr>
            </w:pPr>
            <w:r w:rsidRPr="00B759FC">
              <w:rPr>
                <w:rFonts w:eastAsia="Times New Roman"/>
              </w:rPr>
              <w:t>-2.20</w:t>
            </w:r>
          </w:p>
        </w:tc>
        <w:tc>
          <w:tcPr>
            <w:tcW w:w="632" w:type="pct"/>
            <w:tcBorders>
              <w:top w:val="nil"/>
              <w:left w:val="nil"/>
              <w:bottom w:val="nil"/>
              <w:right w:val="nil"/>
            </w:tcBorders>
            <w:shd w:val="clear" w:color="auto" w:fill="auto"/>
            <w:noWrap/>
            <w:vAlign w:val="bottom"/>
            <w:hideMark/>
          </w:tcPr>
          <w:p w14:paraId="27504712" w14:textId="77777777" w:rsidR="003E6D62" w:rsidRPr="00B759FC" w:rsidRDefault="003E6D62" w:rsidP="008218A7">
            <w:pPr>
              <w:jc w:val="right"/>
              <w:rPr>
                <w:rFonts w:eastAsia="Times New Roman"/>
              </w:rPr>
            </w:pPr>
            <w:r w:rsidRPr="00B759FC">
              <w:rPr>
                <w:rFonts w:eastAsia="Times New Roman"/>
              </w:rPr>
              <w:t>16.82</w:t>
            </w:r>
          </w:p>
        </w:tc>
      </w:tr>
      <w:tr w:rsidR="000363D6" w:rsidRPr="00B759FC" w14:paraId="492BA791"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582A4ADC" w14:textId="77777777" w:rsidR="003E6D62" w:rsidRPr="00B759FC" w:rsidRDefault="003E6D62" w:rsidP="008218A7">
            <w:pPr>
              <w:rPr>
                <w:rFonts w:eastAsia="Times New Roman"/>
              </w:rPr>
            </w:pPr>
            <w:r w:rsidRPr="00B759FC">
              <w:rPr>
                <w:rFonts w:eastAsia="Times New Roman"/>
              </w:rPr>
              <w:t>ln(Number affected by earthquakes/# earthquakes)</w:t>
            </w:r>
          </w:p>
        </w:tc>
        <w:tc>
          <w:tcPr>
            <w:tcW w:w="550" w:type="pct"/>
            <w:tcBorders>
              <w:top w:val="nil"/>
              <w:left w:val="nil"/>
              <w:bottom w:val="nil"/>
              <w:right w:val="nil"/>
            </w:tcBorders>
            <w:shd w:val="clear" w:color="auto" w:fill="auto"/>
            <w:noWrap/>
            <w:vAlign w:val="bottom"/>
            <w:hideMark/>
          </w:tcPr>
          <w:p w14:paraId="6986C2BF" w14:textId="77777777" w:rsidR="003E6D62" w:rsidRPr="00B759FC" w:rsidRDefault="003E6D62" w:rsidP="008218A7">
            <w:pPr>
              <w:jc w:val="right"/>
              <w:rPr>
                <w:rFonts w:eastAsia="Times New Roman"/>
              </w:rPr>
            </w:pPr>
            <w:r w:rsidRPr="00B759FC">
              <w:rPr>
                <w:rFonts w:eastAsia="Times New Roman"/>
              </w:rPr>
              <w:t>4.35</w:t>
            </w:r>
          </w:p>
        </w:tc>
        <w:tc>
          <w:tcPr>
            <w:tcW w:w="805" w:type="pct"/>
            <w:tcBorders>
              <w:top w:val="nil"/>
              <w:left w:val="nil"/>
              <w:bottom w:val="nil"/>
              <w:right w:val="nil"/>
            </w:tcBorders>
            <w:shd w:val="clear" w:color="auto" w:fill="auto"/>
            <w:noWrap/>
            <w:vAlign w:val="bottom"/>
            <w:hideMark/>
          </w:tcPr>
          <w:p w14:paraId="71E9F7A5" w14:textId="77777777" w:rsidR="003E6D62" w:rsidRPr="00B759FC" w:rsidRDefault="003E6D62" w:rsidP="008218A7">
            <w:pPr>
              <w:jc w:val="right"/>
              <w:rPr>
                <w:rFonts w:eastAsia="Times New Roman"/>
              </w:rPr>
            </w:pPr>
            <w:r w:rsidRPr="00B759FC">
              <w:rPr>
                <w:rFonts w:eastAsia="Times New Roman"/>
              </w:rPr>
              <w:t>5.59</w:t>
            </w:r>
          </w:p>
        </w:tc>
        <w:tc>
          <w:tcPr>
            <w:tcW w:w="516" w:type="pct"/>
            <w:tcBorders>
              <w:top w:val="nil"/>
              <w:left w:val="nil"/>
              <w:bottom w:val="nil"/>
              <w:right w:val="nil"/>
            </w:tcBorders>
            <w:shd w:val="clear" w:color="auto" w:fill="auto"/>
            <w:noWrap/>
            <w:vAlign w:val="bottom"/>
            <w:hideMark/>
          </w:tcPr>
          <w:p w14:paraId="37CE621D" w14:textId="77777777" w:rsidR="003E6D62" w:rsidRPr="00B759FC" w:rsidRDefault="003E6D62" w:rsidP="008218A7">
            <w:pPr>
              <w:jc w:val="right"/>
              <w:rPr>
                <w:rFonts w:eastAsia="Times New Roman"/>
              </w:rPr>
            </w:pPr>
            <w:r w:rsidRPr="00B759FC">
              <w:rPr>
                <w:rFonts w:eastAsia="Times New Roman"/>
              </w:rPr>
              <w:t>-1.79</w:t>
            </w:r>
          </w:p>
        </w:tc>
        <w:tc>
          <w:tcPr>
            <w:tcW w:w="632" w:type="pct"/>
            <w:tcBorders>
              <w:top w:val="nil"/>
              <w:left w:val="nil"/>
              <w:bottom w:val="nil"/>
              <w:right w:val="nil"/>
            </w:tcBorders>
            <w:shd w:val="clear" w:color="auto" w:fill="auto"/>
            <w:noWrap/>
            <w:vAlign w:val="bottom"/>
            <w:hideMark/>
          </w:tcPr>
          <w:p w14:paraId="0396BF0A" w14:textId="77777777" w:rsidR="003E6D62" w:rsidRPr="00B759FC" w:rsidRDefault="003E6D62" w:rsidP="008218A7">
            <w:pPr>
              <w:jc w:val="right"/>
              <w:rPr>
                <w:rFonts w:eastAsia="Times New Roman"/>
              </w:rPr>
            </w:pPr>
            <w:r w:rsidRPr="00B759FC">
              <w:rPr>
                <w:rFonts w:eastAsia="Times New Roman"/>
              </w:rPr>
              <w:t>18.47</w:t>
            </w:r>
          </w:p>
        </w:tc>
      </w:tr>
      <w:tr w:rsidR="000363D6" w:rsidRPr="00B759FC" w14:paraId="0D7A54F9"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2AC843B6" w14:textId="77777777" w:rsidR="003E6D62" w:rsidRPr="00B759FC" w:rsidRDefault="003E6D62" w:rsidP="008218A7">
            <w:pPr>
              <w:rPr>
                <w:rFonts w:eastAsia="Times New Roman"/>
              </w:rPr>
            </w:pPr>
            <w:r w:rsidRPr="00B759FC">
              <w:rPr>
                <w:rFonts w:eastAsia="Times New Roman"/>
              </w:rPr>
              <w:t>ln(Number affected by landslides/# landslides)</w:t>
            </w:r>
          </w:p>
        </w:tc>
        <w:tc>
          <w:tcPr>
            <w:tcW w:w="550" w:type="pct"/>
            <w:tcBorders>
              <w:top w:val="nil"/>
              <w:left w:val="nil"/>
              <w:bottom w:val="nil"/>
              <w:right w:val="nil"/>
            </w:tcBorders>
            <w:shd w:val="clear" w:color="auto" w:fill="auto"/>
            <w:noWrap/>
            <w:vAlign w:val="bottom"/>
            <w:hideMark/>
          </w:tcPr>
          <w:p w14:paraId="5FDA7562" w14:textId="77777777" w:rsidR="003E6D62" w:rsidRPr="00B759FC" w:rsidRDefault="003E6D62" w:rsidP="008218A7">
            <w:pPr>
              <w:jc w:val="right"/>
              <w:rPr>
                <w:rFonts w:eastAsia="Times New Roman"/>
              </w:rPr>
            </w:pPr>
            <w:r w:rsidRPr="00B759FC">
              <w:rPr>
                <w:rFonts w:eastAsia="Times New Roman"/>
              </w:rPr>
              <w:t>1.09</w:t>
            </w:r>
          </w:p>
        </w:tc>
        <w:tc>
          <w:tcPr>
            <w:tcW w:w="805" w:type="pct"/>
            <w:tcBorders>
              <w:top w:val="nil"/>
              <w:left w:val="nil"/>
              <w:bottom w:val="nil"/>
              <w:right w:val="nil"/>
            </w:tcBorders>
            <w:shd w:val="clear" w:color="auto" w:fill="auto"/>
            <w:noWrap/>
            <w:vAlign w:val="bottom"/>
            <w:hideMark/>
          </w:tcPr>
          <w:p w14:paraId="5AD60964" w14:textId="77777777" w:rsidR="003E6D62" w:rsidRPr="00B759FC" w:rsidRDefault="003E6D62" w:rsidP="008218A7">
            <w:pPr>
              <w:jc w:val="right"/>
              <w:rPr>
                <w:rFonts w:eastAsia="Times New Roman"/>
              </w:rPr>
            </w:pPr>
            <w:r w:rsidRPr="00B759FC">
              <w:rPr>
                <w:rFonts w:eastAsia="Times New Roman"/>
              </w:rPr>
              <w:t>3.36</w:t>
            </w:r>
          </w:p>
        </w:tc>
        <w:tc>
          <w:tcPr>
            <w:tcW w:w="516" w:type="pct"/>
            <w:tcBorders>
              <w:top w:val="nil"/>
              <w:left w:val="nil"/>
              <w:bottom w:val="nil"/>
              <w:right w:val="nil"/>
            </w:tcBorders>
            <w:shd w:val="clear" w:color="auto" w:fill="auto"/>
            <w:noWrap/>
            <w:vAlign w:val="bottom"/>
            <w:hideMark/>
          </w:tcPr>
          <w:p w14:paraId="60332488" w14:textId="77777777" w:rsidR="003E6D62" w:rsidRPr="00B759FC" w:rsidRDefault="003E6D62" w:rsidP="008218A7">
            <w:pPr>
              <w:jc w:val="right"/>
              <w:rPr>
                <w:rFonts w:eastAsia="Times New Roman"/>
              </w:rPr>
            </w:pPr>
            <w:r w:rsidRPr="00B759FC">
              <w:rPr>
                <w:rFonts w:eastAsia="Times New Roman"/>
              </w:rPr>
              <w:t>-1.61</w:t>
            </w:r>
          </w:p>
        </w:tc>
        <w:tc>
          <w:tcPr>
            <w:tcW w:w="632" w:type="pct"/>
            <w:tcBorders>
              <w:top w:val="nil"/>
              <w:left w:val="nil"/>
              <w:bottom w:val="nil"/>
              <w:right w:val="nil"/>
            </w:tcBorders>
            <w:shd w:val="clear" w:color="auto" w:fill="auto"/>
            <w:noWrap/>
            <w:vAlign w:val="bottom"/>
            <w:hideMark/>
          </w:tcPr>
          <w:p w14:paraId="250D6221" w14:textId="77777777" w:rsidR="003E6D62" w:rsidRPr="00B759FC" w:rsidRDefault="003E6D62" w:rsidP="008218A7">
            <w:pPr>
              <w:jc w:val="right"/>
              <w:rPr>
                <w:rFonts w:eastAsia="Times New Roman"/>
              </w:rPr>
            </w:pPr>
            <w:r w:rsidRPr="00B759FC">
              <w:rPr>
                <w:rFonts w:eastAsia="Times New Roman"/>
              </w:rPr>
              <w:t>13.70</w:t>
            </w:r>
          </w:p>
        </w:tc>
      </w:tr>
      <w:tr w:rsidR="000363D6" w:rsidRPr="00B759FC" w14:paraId="07B0C117"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291A84CA" w14:textId="77777777" w:rsidR="003E6D62" w:rsidRPr="00B759FC" w:rsidRDefault="003E6D62" w:rsidP="008218A7">
            <w:pPr>
              <w:rPr>
                <w:rFonts w:eastAsia="Times New Roman"/>
              </w:rPr>
            </w:pPr>
            <w:r w:rsidRPr="00B759FC">
              <w:rPr>
                <w:rFonts w:eastAsia="Times New Roman"/>
              </w:rPr>
              <w:t>ln(Number affected by storms/# storms)</w:t>
            </w:r>
          </w:p>
        </w:tc>
        <w:tc>
          <w:tcPr>
            <w:tcW w:w="550" w:type="pct"/>
            <w:tcBorders>
              <w:top w:val="nil"/>
              <w:left w:val="nil"/>
              <w:bottom w:val="nil"/>
              <w:right w:val="nil"/>
            </w:tcBorders>
            <w:shd w:val="clear" w:color="auto" w:fill="auto"/>
            <w:noWrap/>
            <w:vAlign w:val="bottom"/>
            <w:hideMark/>
          </w:tcPr>
          <w:p w14:paraId="7964F2ED" w14:textId="77777777" w:rsidR="003E6D62" w:rsidRPr="00B759FC" w:rsidRDefault="003E6D62" w:rsidP="008218A7">
            <w:pPr>
              <w:jc w:val="right"/>
              <w:rPr>
                <w:rFonts w:eastAsia="Times New Roman"/>
              </w:rPr>
            </w:pPr>
            <w:r w:rsidRPr="00B759FC">
              <w:rPr>
                <w:rFonts w:eastAsia="Times New Roman"/>
              </w:rPr>
              <w:t>5.23</w:t>
            </w:r>
          </w:p>
        </w:tc>
        <w:tc>
          <w:tcPr>
            <w:tcW w:w="805" w:type="pct"/>
            <w:tcBorders>
              <w:top w:val="nil"/>
              <w:left w:val="nil"/>
              <w:bottom w:val="nil"/>
              <w:right w:val="nil"/>
            </w:tcBorders>
            <w:shd w:val="clear" w:color="auto" w:fill="auto"/>
            <w:noWrap/>
            <w:vAlign w:val="bottom"/>
            <w:hideMark/>
          </w:tcPr>
          <w:p w14:paraId="30C85B1F" w14:textId="77777777" w:rsidR="003E6D62" w:rsidRPr="00B759FC" w:rsidRDefault="003E6D62" w:rsidP="008218A7">
            <w:pPr>
              <w:jc w:val="right"/>
              <w:rPr>
                <w:rFonts w:eastAsia="Times New Roman"/>
              </w:rPr>
            </w:pPr>
            <w:r w:rsidRPr="00B759FC">
              <w:rPr>
                <w:rFonts w:eastAsia="Times New Roman"/>
              </w:rPr>
              <w:t>5.54</w:t>
            </w:r>
          </w:p>
        </w:tc>
        <w:tc>
          <w:tcPr>
            <w:tcW w:w="516" w:type="pct"/>
            <w:tcBorders>
              <w:top w:val="nil"/>
              <w:left w:val="nil"/>
              <w:bottom w:val="nil"/>
              <w:right w:val="nil"/>
            </w:tcBorders>
            <w:shd w:val="clear" w:color="auto" w:fill="auto"/>
            <w:noWrap/>
            <w:vAlign w:val="bottom"/>
            <w:hideMark/>
          </w:tcPr>
          <w:p w14:paraId="115C72D4" w14:textId="77777777" w:rsidR="003E6D62" w:rsidRPr="00B759FC" w:rsidRDefault="003E6D62" w:rsidP="008218A7">
            <w:pPr>
              <w:jc w:val="right"/>
              <w:rPr>
                <w:rFonts w:eastAsia="Times New Roman"/>
              </w:rPr>
            </w:pPr>
            <w:r w:rsidRPr="00B759FC">
              <w:rPr>
                <w:rFonts w:eastAsia="Times New Roman"/>
              </w:rPr>
              <w:t>-2.89</w:t>
            </w:r>
          </w:p>
        </w:tc>
        <w:tc>
          <w:tcPr>
            <w:tcW w:w="632" w:type="pct"/>
            <w:tcBorders>
              <w:top w:val="nil"/>
              <w:left w:val="nil"/>
              <w:bottom w:val="nil"/>
              <w:right w:val="nil"/>
            </w:tcBorders>
            <w:shd w:val="clear" w:color="auto" w:fill="auto"/>
            <w:noWrap/>
            <w:vAlign w:val="bottom"/>
            <w:hideMark/>
          </w:tcPr>
          <w:p w14:paraId="22ADFC32" w14:textId="77777777" w:rsidR="003E6D62" w:rsidRPr="00B759FC" w:rsidRDefault="003E6D62" w:rsidP="008218A7">
            <w:pPr>
              <w:jc w:val="right"/>
              <w:rPr>
                <w:rFonts w:eastAsia="Times New Roman"/>
              </w:rPr>
            </w:pPr>
            <w:r w:rsidRPr="00B759FC">
              <w:rPr>
                <w:rFonts w:eastAsia="Times New Roman"/>
              </w:rPr>
              <w:t>16.80</w:t>
            </w:r>
          </w:p>
        </w:tc>
      </w:tr>
      <w:tr w:rsidR="000363D6" w:rsidRPr="00B759FC" w14:paraId="5A19545D"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22EC484E" w14:textId="77777777" w:rsidR="003E6D62" w:rsidRPr="00B759FC" w:rsidRDefault="003E6D62" w:rsidP="008218A7">
            <w:pPr>
              <w:rPr>
                <w:rFonts w:eastAsia="Times New Roman"/>
              </w:rPr>
            </w:pPr>
            <w:r w:rsidRPr="00B759FC">
              <w:rPr>
                <w:rFonts w:eastAsia="Times New Roman"/>
              </w:rPr>
              <w:t>ln(Number affected by volcanoes/# volcanoes)</w:t>
            </w:r>
          </w:p>
        </w:tc>
        <w:tc>
          <w:tcPr>
            <w:tcW w:w="550" w:type="pct"/>
            <w:tcBorders>
              <w:top w:val="nil"/>
              <w:left w:val="nil"/>
              <w:bottom w:val="nil"/>
              <w:right w:val="nil"/>
            </w:tcBorders>
            <w:shd w:val="clear" w:color="auto" w:fill="auto"/>
            <w:noWrap/>
            <w:vAlign w:val="bottom"/>
            <w:hideMark/>
          </w:tcPr>
          <w:p w14:paraId="5D9E8D9C" w14:textId="77777777" w:rsidR="003E6D62" w:rsidRPr="00B759FC" w:rsidRDefault="003E6D62" w:rsidP="008218A7">
            <w:pPr>
              <w:jc w:val="right"/>
              <w:rPr>
                <w:rFonts w:eastAsia="Times New Roman"/>
              </w:rPr>
            </w:pPr>
            <w:r w:rsidRPr="00B759FC">
              <w:rPr>
                <w:rFonts w:eastAsia="Times New Roman"/>
              </w:rPr>
              <w:t>1.41</w:t>
            </w:r>
          </w:p>
        </w:tc>
        <w:tc>
          <w:tcPr>
            <w:tcW w:w="805" w:type="pct"/>
            <w:tcBorders>
              <w:top w:val="nil"/>
              <w:left w:val="nil"/>
              <w:bottom w:val="nil"/>
              <w:right w:val="nil"/>
            </w:tcBorders>
            <w:shd w:val="clear" w:color="auto" w:fill="auto"/>
            <w:noWrap/>
            <w:vAlign w:val="bottom"/>
            <w:hideMark/>
          </w:tcPr>
          <w:p w14:paraId="26AB7922" w14:textId="77777777" w:rsidR="003E6D62" w:rsidRPr="00B759FC" w:rsidRDefault="003E6D62" w:rsidP="008218A7">
            <w:pPr>
              <w:jc w:val="right"/>
              <w:rPr>
                <w:rFonts w:eastAsia="Times New Roman"/>
              </w:rPr>
            </w:pPr>
            <w:r w:rsidRPr="00B759FC">
              <w:rPr>
                <w:rFonts w:eastAsia="Times New Roman"/>
              </w:rPr>
              <w:t>3.60</w:t>
            </w:r>
          </w:p>
        </w:tc>
        <w:tc>
          <w:tcPr>
            <w:tcW w:w="516" w:type="pct"/>
            <w:tcBorders>
              <w:top w:val="nil"/>
              <w:left w:val="nil"/>
              <w:bottom w:val="nil"/>
              <w:right w:val="nil"/>
            </w:tcBorders>
            <w:shd w:val="clear" w:color="auto" w:fill="auto"/>
            <w:noWrap/>
            <w:vAlign w:val="bottom"/>
            <w:hideMark/>
          </w:tcPr>
          <w:p w14:paraId="1B52D091" w14:textId="77777777" w:rsidR="003E6D62" w:rsidRPr="00B759FC" w:rsidRDefault="003E6D62" w:rsidP="008218A7">
            <w:pPr>
              <w:jc w:val="right"/>
              <w:rPr>
                <w:rFonts w:eastAsia="Times New Roman"/>
              </w:rPr>
            </w:pPr>
            <w:r w:rsidRPr="00B759FC">
              <w:rPr>
                <w:rFonts w:eastAsia="Times New Roman"/>
              </w:rPr>
              <w:t>-1.39</w:t>
            </w:r>
          </w:p>
        </w:tc>
        <w:tc>
          <w:tcPr>
            <w:tcW w:w="632" w:type="pct"/>
            <w:tcBorders>
              <w:top w:val="nil"/>
              <w:left w:val="nil"/>
              <w:bottom w:val="nil"/>
              <w:right w:val="nil"/>
            </w:tcBorders>
            <w:shd w:val="clear" w:color="auto" w:fill="auto"/>
            <w:noWrap/>
            <w:vAlign w:val="bottom"/>
            <w:hideMark/>
          </w:tcPr>
          <w:p w14:paraId="5317FB87" w14:textId="77777777" w:rsidR="003E6D62" w:rsidRPr="00B759FC" w:rsidRDefault="003E6D62" w:rsidP="008218A7">
            <w:pPr>
              <w:jc w:val="right"/>
              <w:rPr>
                <w:rFonts w:eastAsia="Times New Roman"/>
              </w:rPr>
            </w:pPr>
            <w:r w:rsidRPr="00B759FC">
              <w:rPr>
                <w:rFonts w:eastAsia="Times New Roman"/>
              </w:rPr>
              <w:t>13.82</w:t>
            </w:r>
          </w:p>
        </w:tc>
      </w:tr>
      <w:tr w:rsidR="000363D6" w:rsidRPr="00B759FC" w14:paraId="21B16B4C"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18C66A53" w14:textId="77777777" w:rsidR="003E6D62" w:rsidRPr="00B759FC" w:rsidRDefault="003E6D62" w:rsidP="008218A7">
            <w:pPr>
              <w:rPr>
                <w:rFonts w:eastAsia="Times New Roman"/>
              </w:rPr>
            </w:pPr>
            <w:r w:rsidRPr="00B759FC">
              <w:rPr>
                <w:rFonts w:eastAsia="Times New Roman"/>
              </w:rPr>
              <w:t>ln(Damage/#disasters)</w:t>
            </w:r>
          </w:p>
        </w:tc>
        <w:tc>
          <w:tcPr>
            <w:tcW w:w="550" w:type="pct"/>
            <w:tcBorders>
              <w:top w:val="nil"/>
              <w:left w:val="nil"/>
              <w:bottom w:val="nil"/>
              <w:right w:val="nil"/>
            </w:tcBorders>
            <w:shd w:val="clear" w:color="auto" w:fill="auto"/>
            <w:noWrap/>
            <w:vAlign w:val="bottom"/>
            <w:hideMark/>
          </w:tcPr>
          <w:p w14:paraId="0EE9B345" w14:textId="77777777" w:rsidR="003E6D62" w:rsidRPr="00B759FC" w:rsidRDefault="003E6D62" w:rsidP="008218A7">
            <w:pPr>
              <w:jc w:val="right"/>
              <w:rPr>
                <w:rFonts w:eastAsia="Times New Roman"/>
              </w:rPr>
            </w:pPr>
            <w:r w:rsidRPr="00B759FC">
              <w:rPr>
                <w:rFonts w:eastAsia="Times New Roman"/>
              </w:rPr>
              <w:t>3.40</w:t>
            </w:r>
          </w:p>
        </w:tc>
        <w:tc>
          <w:tcPr>
            <w:tcW w:w="805" w:type="pct"/>
            <w:tcBorders>
              <w:top w:val="nil"/>
              <w:left w:val="nil"/>
              <w:bottom w:val="nil"/>
              <w:right w:val="nil"/>
            </w:tcBorders>
            <w:shd w:val="clear" w:color="auto" w:fill="auto"/>
            <w:noWrap/>
            <w:vAlign w:val="bottom"/>
            <w:hideMark/>
          </w:tcPr>
          <w:p w14:paraId="368F0BA0" w14:textId="77777777" w:rsidR="003E6D62" w:rsidRPr="00B759FC" w:rsidRDefault="003E6D62" w:rsidP="008218A7">
            <w:pPr>
              <w:jc w:val="right"/>
              <w:rPr>
                <w:rFonts w:eastAsia="Times New Roman"/>
              </w:rPr>
            </w:pPr>
            <w:r w:rsidRPr="00B759FC">
              <w:rPr>
                <w:rFonts w:eastAsia="Times New Roman"/>
              </w:rPr>
              <w:t>5.23</w:t>
            </w:r>
          </w:p>
        </w:tc>
        <w:tc>
          <w:tcPr>
            <w:tcW w:w="516" w:type="pct"/>
            <w:tcBorders>
              <w:top w:val="nil"/>
              <w:left w:val="nil"/>
              <w:bottom w:val="nil"/>
              <w:right w:val="nil"/>
            </w:tcBorders>
            <w:shd w:val="clear" w:color="auto" w:fill="auto"/>
            <w:noWrap/>
            <w:vAlign w:val="bottom"/>
            <w:hideMark/>
          </w:tcPr>
          <w:p w14:paraId="28BDBD63" w14:textId="77777777" w:rsidR="003E6D62" w:rsidRPr="00B759FC" w:rsidRDefault="003E6D62" w:rsidP="008218A7">
            <w:pPr>
              <w:jc w:val="right"/>
              <w:rPr>
                <w:rFonts w:eastAsia="Times New Roman"/>
              </w:rPr>
            </w:pPr>
            <w:r w:rsidRPr="00B759FC">
              <w:rPr>
                <w:rFonts w:eastAsia="Times New Roman"/>
              </w:rPr>
              <w:t>-3.64</w:t>
            </w:r>
          </w:p>
        </w:tc>
        <w:tc>
          <w:tcPr>
            <w:tcW w:w="632" w:type="pct"/>
            <w:tcBorders>
              <w:top w:val="nil"/>
              <w:left w:val="nil"/>
              <w:bottom w:val="nil"/>
              <w:right w:val="nil"/>
            </w:tcBorders>
            <w:shd w:val="clear" w:color="auto" w:fill="auto"/>
            <w:noWrap/>
            <w:vAlign w:val="bottom"/>
            <w:hideMark/>
          </w:tcPr>
          <w:p w14:paraId="121744A7" w14:textId="77777777" w:rsidR="003E6D62" w:rsidRPr="00B759FC" w:rsidRDefault="003E6D62" w:rsidP="008218A7">
            <w:pPr>
              <w:jc w:val="right"/>
              <w:rPr>
                <w:rFonts w:eastAsia="Times New Roman"/>
              </w:rPr>
            </w:pPr>
            <w:r w:rsidRPr="00B759FC">
              <w:rPr>
                <w:rFonts w:eastAsia="Times New Roman"/>
              </w:rPr>
              <w:t>17.23</w:t>
            </w:r>
          </w:p>
        </w:tc>
      </w:tr>
      <w:tr w:rsidR="000363D6" w:rsidRPr="00B759FC" w14:paraId="0FC953FE"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2E6E1807" w14:textId="77777777" w:rsidR="003E6D62" w:rsidRPr="00B759FC" w:rsidRDefault="003E6D62" w:rsidP="008218A7">
            <w:pPr>
              <w:rPr>
                <w:rFonts w:eastAsia="Times New Roman"/>
              </w:rPr>
            </w:pPr>
            <w:r w:rsidRPr="00B759FC">
              <w:rPr>
                <w:rFonts w:eastAsia="Times New Roman"/>
              </w:rPr>
              <w:t>ln(Damage from droughts/# droughts)</w:t>
            </w:r>
          </w:p>
        </w:tc>
        <w:tc>
          <w:tcPr>
            <w:tcW w:w="550" w:type="pct"/>
            <w:tcBorders>
              <w:top w:val="nil"/>
              <w:left w:val="nil"/>
              <w:bottom w:val="nil"/>
              <w:right w:val="nil"/>
            </w:tcBorders>
            <w:shd w:val="clear" w:color="auto" w:fill="auto"/>
            <w:noWrap/>
            <w:vAlign w:val="bottom"/>
            <w:hideMark/>
          </w:tcPr>
          <w:p w14:paraId="509CA114" w14:textId="77777777" w:rsidR="003E6D62" w:rsidRPr="00B759FC" w:rsidRDefault="003E6D62" w:rsidP="008218A7">
            <w:pPr>
              <w:jc w:val="right"/>
              <w:rPr>
                <w:rFonts w:eastAsia="Times New Roman"/>
              </w:rPr>
            </w:pPr>
            <w:r w:rsidRPr="00B759FC">
              <w:rPr>
                <w:rFonts w:eastAsia="Times New Roman"/>
              </w:rPr>
              <w:t>2.96</w:t>
            </w:r>
          </w:p>
        </w:tc>
        <w:tc>
          <w:tcPr>
            <w:tcW w:w="805" w:type="pct"/>
            <w:tcBorders>
              <w:top w:val="nil"/>
              <w:left w:val="nil"/>
              <w:bottom w:val="nil"/>
              <w:right w:val="nil"/>
            </w:tcBorders>
            <w:shd w:val="clear" w:color="auto" w:fill="auto"/>
            <w:noWrap/>
            <w:vAlign w:val="bottom"/>
            <w:hideMark/>
          </w:tcPr>
          <w:p w14:paraId="23DC629F" w14:textId="77777777" w:rsidR="003E6D62" w:rsidRPr="00B759FC" w:rsidRDefault="003E6D62" w:rsidP="008218A7">
            <w:pPr>
              <w:jc w:val="right"/>
              <w:rPr>
                <w:rFonts w:eastAsia="Times New Roman"/>
              </w:rPr>
            </w:pPr>
            <w:r w:rsidRPr="00B759FC">
              <w:rPr>
                <w:rFonts w:eastAsia="Times New Roman"/>
              </w:rPr>
              <w:t>5.12</w:t>
            </w:r>
          </w:p>
        </w:tc>
        <w:tc>
          <w:tcPr>
            <w:tcW w:w="516" w:type="pct"/>
            <w:tcBorders>
              <w:top w:val="nil"/>
              <w:left w:val="nil"/>
              <w:bottom w:val="nil"/>
              <w:right w:val="nil"/>
            </w:tcBorders>
            <w:shd w:val="clear" w:color="auto" w:fill="auto"/>
            <w:noWrap/>
            <w:vAlign w:val="bottom"/>
            <w:hideMark/>
          </w:tcPr>
          <w:p w14:paraId="58C025E2" w14:textId="77777777" w:rsidR="003E6D62" w:rsidRPr="00B759FC" w:rsidRDefault="003E6D62" w:rsidP="008218A7">
            <w:pPr>
              <w:jc w:val="right"/>
              <w:rPr>
                <w:rFonts w:eastAsia="Times New Roman"/>
              </w:rPr>
            </w:pPr>
            <w:r w:rsidRPr="00B759FC">
              <w:rPr>
                <w:rFonts w:eastAsia="Times New Roman"/>
              </w:rPr>
              <w:t>-0.69</w:t>
            </w:r>
          </w:p>
        </w:tc>
        <w:tc>
          <w:tcPr>
            <w:tcW w:w="632" w:type="pct"/>
            <w:tcBorders>
              <w:top w:val="nil"/>
              <w:left w:val="nil"/>
              <w:bottom w:val="nil"/>
              <w:right w:val="nil"/>
            </w:tcBorders>
            <w:shd w:val="clear" w:color="auto" w:fill="auto"/>
            <w:noWrap/>
            <w:vAlign w:val="bottom"/>
            <w:hideMark/>
          </w:tcPr>
          <w:p w14:paraId="5E7A2AD0" w14:textId="77777777" w:rsidR="003E6D62" w:rsidRPr="00B759FC" w:rsidRDefault="003E6D62" w:rsidP="008218A7">
            <w:pPr>
              <w:jc w:val="right"/>
              <w:rPr>
                <w:rFonts w:eastAsia="Times New Roman"/>
              </w:rPr>
            </w:pPr>
            <w:r w:rsidRPr="00B759FC">
              <w:rPr>
                <w:rFonts w:eastAsia="Times New Roman"/>
              </w:rPr>
              <w:t>16.12</w:t>
            </w:r>
          </w:p>
        </w:tc>
      </w:tr>
      <w:tr w:rsidR="000363D6" w:rsidRPr="00B759FC" w14:paraId="329FCB41"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39A7F65D" w14:textId="77777777" w:rsidR="003E6D62" w:rsidRPr="00B759FC" w:rsidRDefault="003E6D62" w:rsidP="008218A7">
            <w:pPr>
              <w:rPr>
                <w:rFonts w:eastAsia="Times New Roman"/>
              </w:rPr>
            </w:pPr>
            <w:r w:rsidRPr="00B759FC">
              <w:rPr>
                <w:rFonts w:eastAsia="Times New Roman"/>
              </w:rPr>
              <w:t>ln(Damage from floods/# floods)</w:t>
            </w:r>
          </w:p>
        </w:tc>
        <w:tc>
          <w:tcPr>
            <w:tcW w:w="550" w:type="pct"/>
            <w:tcBorders>
              <w:top w:val="nil"/>
              <w:left w:val="nil"/>
              <w:bottom w:val="nil"/>
              <w:right w:val="nil"/>
            </w:tcBorders>
            <w:shd w:val="clear" w:color="auto" w:fill="auto"/>
            <w:noWrap/>
            <w:vAlign w:val="bottom"/>
            <w:hideMark/>
          </w:tcPr>
          <w:p w14:paraId="7BA3255F" w14:textId="77777777" w:rsidR="003E6D62" w:rsidRPr="00B759FC" w:rsidRDefault="003E6D62" w:rsidP="008218A7">
            <w:pPr>
              <w:jc w:val="right"/>
              <w:rPr>
                <w:rFonts w:eastAsia="Times New Roman"/>
              </w:rPr>
            </w:pPr>
            <w:r w:rsidRPr="00B759FC">
              <w:rPr>
                <w:rFonts w:eastAsia="Times New Roman"/>
              </w:rPr>
              <w:t>4.11</w:t>
            </w:r>
          </w:p>
        </w:tc>
        <w:tc>
          <w:tcPr>
            <w:tcW w:w="805" w:type="pct"/>
            <w:tcBorders>
              <w:top w:val="nil"/>
              <w:left w:val="nil"/>
              <w:bottom w:val="nil"/>
              <w:right w:val="nil"/>
            </w:tcBorders>
            <w:shd w:val="clear" w:color="auto" w:fill="auto"/>
            <w:noWrap/>
            <w:vAlign w:val="bottom"/>
            <w:hideMark/>
          </w:tcPr>
          <w:p w14:paraId="3CDDBAAD" w14:textId="77777777" w:rsidR="003E6D62" w:rsidRPr="00B759FC" w:rsidRDefault="003E6D62" w:rsidP="008218A7">
            <w:pPr>
              <w:jc w:val="right"/>
              <w:rPr>
                <w:rFonts w:eastAsia="Times New Roman"/>
              </w:rPr>
            </w:pPr>
            <w:r w:rsidRPr="00B759FC">
              <w:rPr>
                <w:rFonts w:eastAsia="Times New Roman"/>
              </w:rPr>
              <w:t>5.36</w:t>
            </w:r>
          </w:p>
        </w:tc>
        <w:tc>
          <w:tcPr>
            <w:tcW w:w="516" w:type="pct"/>
            <w:tcBorders>
              <w:top w:val="nil"/>
              <w:left w:val="nil"/>
              <w:bottom w:val="nil"/>
              <w:right w:val="nil"/>
            </w:tcBorders>
            <w:shd w:val="clear" w:color="auto" w:fill="auto"/>
            <w:noWrap/>
            <w:vAlign w:val="bottom"/>
            <w:hideMark/>
          </w:tcPr>
          <w:p w14:paraId="214F60C8" w14:textId="77777777" w:rsidR="003E6D62" w:rsidRPr="00B759FC" w:rsidRDefault="003E6D62" w:rsidP="008218A7">
            <w:pPr>
              <w:jc w:val="right"/>
              <w:rPr>
                <w:rFonts w:eastAsia="Times New Roman"/>
              </w:rPr>
            </w:pPr>
            <w:r w:rsidRPr="00B759FC">
              <w:rPr>
                <w:rFonts w:eastAsia="Times New Roman"/>
              </w:rPr>
              <w:t>-2.20</w:t>
            </w:r>
          </w:p>
        </w:tc>
        <w:tc>
          <w:tcPr>
            <w:tcW w:w="632" w:type="pct"/>
            <w:tcBorders>
              <w:top w:val="nil"/>
              <w:left w:val="nil"/>
              <w:bottom w:val="nil"/>
              <w:right w:val="nil"/>
            </w:tcBorders>
            <w:shd w:val="clear" w:color="auto" w:fill="auto"/>
            <w:noWrap/>
            <w:vAlign w:val="bottom"/>
            <w:hideMark/>
          </w:tcPr>
          <w:p w14:paraId="7D409BA4" w14:textId="77777777" w:rsidR="003E6D62" w:rsidRPr="00B759FC" w:rsidRDefault="003E6D62" w:rsidP="008218A7">
            <w:pPr>
              <w:jc w:val="right"/>
              <w:rPr>
                <w:rFonts w:eastAsia="Times New Roman"/>
              </w:rPr>
            </w:pPr>
            <w:r w:rsidRPr="00B759FC">
              <w:rPr>
                <w:rFonts w:eastAsia="Times New Roman"/>
              </w:rPr>
              <w:t>16.82</w:t>
            </w:r>
          </w:p>
        </w:tc>
      </w:tr>
      <w:tr w:rsidR="000363D6" w:rsidRPr="00B759FC" w14:paraId="76D3AA12"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37454D03" w14:textId="77777777" w:rsidR="003E6D62" w:rsidRPr="00B759FC" w:rsidRDefault="003E6D62" w:rsidP="008218A7">
            <w:pPr>
              <w:rPr>
                <w:rFonts w:eastAsia="Times New Roman"/>
              </w:rPr>
            </w:pPr>
            <w:r w:rsidRPr="00B759FC">
              <w:rPr>
                <w:rFonts w:eastAsia="Times New Roman"/>
              </w:rPr>
              <w:t>ln(Damage from earthquakes/# earthquakes)</w:t>
            </w:r>
          </w:p>
        </w:tc>
        <w:tc>
          <w:tcPr>
            <w:tcW w:w="550" w:type="pct"/>
            <w:tcBorders>
              <w:top w:val="nil"/>
              <w:left w:val="nil"/>
              <w:bottom w:val="nil"/>
              <w:right w:val="nil"/>
            </w:tcBorders>
            <w:shd w:val="clear" w:color="auto" w:fill="auto"/>
            <w:noWrap/>
            <w:vAlign w:val="bottom"/>
            <w:hideMark/>
          </w:tcPr>
          <w:p w14:paraId="78A8421B" w14:textId="77777777" w:rsidR="003E6D62" w:rsidRPr="00B759FC" w:rsidRDefault="003E6D62" w:rsidP="008218A7">
            <w:pPr>
              <w:jc w:val="right"/>
              <w:rPr>
                <w:rFonts w:eastAsia="Times New Roman"/>
              </w:rPr>
            </w:pPr>
            <w:r w:rsidRPr="00B759FC">
              <w:rPr>
                <w:rFonts w:eastAsia="Times New Roman"/>
              </w:rPr>
              <w:t>4.35</w:t>
            </w:r>
          </w:p>
        </w:tc>
        <w:tc>
          <w:tcPr>
            <w:tcW w:w="805" w:type="pct"/>
            <w:tcBorders>
              <w:top w:val="nil"/>
              <w:left w:val="nil"/>
              <w:bottom w:val="nil"/>
              <w:right w:val="nil"/>
            </w:tcBorders>
            <w:shd w:val="clear" w:color="auto" w:fill="auto"/>
            <w:noWrap/>
            <w:vAlign w:val="bottom"/>
            <w:hideMark/>
          </w:tcPr>
          <w:p w14:paraId="69FCF3BA" w14:textId="77777777" w:rsidR="003E6D62" w:rsidRPr="00B759FC" w:rsidRDefault="003E6D62" w:rsidP="008218A7">
            <w:pPr>
              <w:jc w:val="right"/>
              <w:rPr>
                <w:rFonts w:eastAsia="Times New Roman"/>
              </w:rPr>
            </w:pPr>
            <w:r w:rsidRPr="00B759FC">
              <w:rPr>
                <w:rFonts w:eastAsia="Times New Roman"/>
              </w:rPr>
              <w:t>5.59</w:t>
            </w:r>
          </w:p>
        </w:tc>
        <w:tc>
          <w:tcPr>
            <w:tcW w:w="516" w:type="pct"/>
            <w:tcBorders>
              <w:top w:val="nil"/>
              <w:left w:val="nil"/>
              <w:bottom w:val="nil"/>
              <w:right w:val="nil"/>
            </w:tcBorders>
            <w:shd w:val="clear" w:color="auto" w:fill="auto"/>
            <w:noWrap/>
            <w:vAlign w:val="bottom"/>
            <w:hideMark/>
          </w:tcPr>
          <w:p w14:paraId="281F1265" w14:textId="77777777" w:rsidR="003E6D62" w:rsidRPr="00B759FC" w:rsidRDefault="003E6D62" w:rsidP="008218A7">
            <w:pPr>
              <w:jc w:val="right"/>
              <w:rPr>
                <w:rFonts w:eastAsia="Times New Roman"/>
              </w:rPr>
            </w:pPr>
            <w:r w:rsidRPr="00B759FC">
              <w:rPr>
                <w:rFonts w:eastAsia="Times New Roman"/>
              </w:rPr>
              <w:t>-1.79</w:t>
            </w:r>
          </w:p>
        </w:tc>
        <w:tc>
          <w:tcPr>
            <w:tcW w:w="632" w:type="pct"/>
            <w:tcBorders>
              <w:top w:val="nil"/>
              <w:left w:val="nil"/>
              <w:bottom w:val="nil"/>
              <w:right w:val="nil"/>
            </w:tcBorders>
            <w:shd w:val="clear" w:color="auto" w:fill="auto"/>
            <w:noWrap/>
            <w:vAlign w:val="bottom"/>
            <w:hideMark/>
          </w:tcPr>
          <w:p w14:paraId="4B116EC7" w14:textId="77777777" w:rsidR="003E6D62" w:rsidRPr="00B759FC" w:rsidRDefault="003E6D62" w:rsidP="008218A7">
            <w:pPr>
              <w:jc w:val="right"/>
              <w:rPr>
                <w:rFonts w:eastAsia="Times New Roman"/>
              </w:rPr>
            </w:pPr>
            <w:r w:rsidRPr="00B759FC">
              <w:rPr>
                <w:rFonts w:eastAsia="Times New Roman"/>
              </w:rPr>
              <w:t>18.47</w:t>
            </w:r>
          </w:p>
        </w:tc>
      </w:tr>
      <w:tr w:rsidR="000363D6" w:rsidRPr="00B759FC" w14:paraId="047B0DF1"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31307651" w14:textId="77777777" w:rsidR="003E6D62" w:rsidRPr="00B759FC" w:rsidRDefault="003E6D62" w:rsidP="008218A7">
            <w:pPr>
              <w:rPr>
                <w:rFonts w:eastAsia="Times New Roman"/>
              </w:rPr>
            </w:pPr>
            <w:r w:rsidRPr="00B759FC">
              <w:rPr>
                <w:rFonts w:eastAsia="Times New Roman"/>
              </w:rPr>
              <w:t>ln(Damage from landslides/# landslides)</w:t>
            </w:r>
          </w:p>
        </w:tc>
        <w:tc>
          <w:tcPr>
            <w:tcW w:w="550" w:type="pct"/>
            <w:tcBorders>
              <w:top w:val="nil"/>
              <w:left w:val="nil"/>
              <w:bottom w:val="nil"/>
              <w:right w:val="nil"/>
            </w:tcBorders>
            <w:shd w:val="clear" w:color="auto" w:fill="auto"/>
            <w:noWrap/>
            <w:vAlign w:val="bottom"/>
            <w:hideMark/>
          </w:tcPr>
          <w:p w14:paraId="2B37CBFB" w14:textId="77777777" w:rsidR="003E6D62" w:rsidRPr="00B759FC" w:rsidRDefault="003E6D62" w:rsidP="008218A7">
            <w:pPr>
              <w:jc w:val="right"/>
              <w:rPr>
                <w:rFonts w:eastAsia="Times New Roman"/>
              </w:rPr>
            </w:pPr>
            <w:r w:rsidRPr="00B759FC">
              <w:rPr>
                <w:rFonts w:eastAsia="Times New Roman"/>
              </w:rPr>
              <w:t>1.09</w:t>
            </w:r>
          </w:p>
        </w:tc>
        <w:tc>
          <w:tcPr>
            <w:tcW w:w="805" w:type="pct"/>
            <w:tcBorders>
              <w:top w:val="nil"/>
              <w:left w:val="nil"/>
              <w:bottom w:val="nil"/>
              <w:right w:val="nil"/>
            </w:tcBorders>
            <w:shd w:val="clear" w:color="auto" w:fill="auto"/>
            <w:noWrap/>
            <w:vAlign w:val="bottom"/>
            <w:hideMark/>
          </w:tcPr>
          <w:p w14:paraId="16992BC3" w14:textId="77777777" w:rsidR="003E6D62" w:rsidRPr="00B759FC" w:rsidRDefault="003E6D62" w:rsidP="008218A7">
            <w:pPr>
              <w:jc w:val="right"/>
              <w:rPr>
                <w:rFonts w:eastAsia="Times New Roman"/>
              </w:rPr>
            </w:pPr>
            <w:r w:rsidRPr="00B759FC">
              <w:rPr>
                <w:rFonts w:eastAsia="Times New Roman"/>
              </w:rPr>
              <w:t>3.36</w:t>
            </w:r>
          </w:p>
        </w:tc>
        <w:tc>
          <w:tcPr>
            <w:tcW w:w="516" w:type="pct"/>
            <w:tcBorders>
              <w:top w:val="nil"/>
              <w:left w:val="nil"/>
              <w:bottom w:val="nil"/>
              <w:right w:val="nil"/>
            </w:tcBorders>
            <w:shd w:val="clear" w:color="auto" w:fill="auto"/>
            <w:noWrap/>
            <w:vAlign w:val="bottom"/>
            <w:hideMark/>
          </w:tcPr>
          <w:p w14:paraId="0D308793" w14:textId="77777777" w:rsidR="003E6D62" w:rsidRPr="00B759FC" w:rsidRDefault="003E6D62" w:rsidP="008218A7">
            <w:pPr>
              <w:jc w:val="right"/>
              <w:rPr>
                <w:rFonts w:eastAsia="Times New Roman"/>
              </w:rPr>
            </w:pPr>
            <w:r w:rsidRPr="00B759FC">
              <w:rPr>
                <w:rFonts w:eastAsia="Times New Roman"/>
              </w:rPr>
              <w:t>-1.61</w:t>
            </w:r>
          </w:p>
        </w:tc>
        <w:tc>
          <w:tcPr>
            <w:tcW w:w="632" w:type="pct"/>
            <w:tcBorders>
              <w:top w:val="nil"/>
              <w:left w:val="nil"/>
              <w:bottom w:val="nil"/>
              <w:right w:val="nil"/>
            </w:tcBorders>
            <w:shd w:val="clear" w:color="auto" w:fill="auto"/>
            <w:noWrap/>
            <w:vAlign w:val="bottom"/>
            <w:hideMark/>
          </w:tcPr>
          <w:p w14:paraId="19CDBA91" w14:textId="77777777" w:rsidR="003E6D62" w:rsidRPr="00B759FC" w:rsidRDefault="003E6D62" w:rsidP="008218A7">
            <w:pPr>
              <w:jc w:val="right"/>
              <w:rPr>
                <w:rFonts w:eastAsia="Times New Roman"/>
              </w:rPr>
            </w:pPr>
            <w:r w:rsidRPr="00B759FC">
              <w:rPr>
                <w:rFonts w:eastAsia="Times New Roman"/>
              </w:rPr>
              <w:t>13.70</w:t>
            </w:r>
          </w:p>
        </w:tc>
      </w:tr>
      <w:tr w:rsidR="000363D6" w:rsidRPr="00B759FC" w14:paraId="2E6F28AE"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7FD2920A" w14:textId="77777777" w:rsidR="003E6D62" w:rsidRPr="00B759FC" w:rsidRDefault="003E6D62" w:rsidP="008218A7">
            <w:pPr>
              <w:rPr>
                <w:rFonts w:eastAsia="Times New Roman"/>
              </w:rPr>
            </w:pPr>
            <w:r w:rsidRPr="00B759FC">
              <w:rPr>
                <w:rFonts w:eastAsia="Times New Roman"/>
              </w:rPr>
              <w:t>ln(Damage from storms/# storms)</w:t>
            </w:r>
          </w:p>
        </w:tc>
        <w:tc>
          <w:tcPr>
            <w:tcW w:w="550" w:type="pct"/>
            <w:tcBorders>
              <w:top w:val="nil"/>
              <w:left w:val="nil"/>
              <w:bottom w:val="nil"/>
              <w:right w:val="nil"/>
            </w:tcBorders>
            <w:shd w:val="clear" w:color="auto" w:fill="auto"/>
            <w:noWrap/>
            <w:vAlign w:val="bottom"/>
            <w:hideMark/>
          </w:tcPr>
          <w:p w14:paraId="4C399260" w14:textId="77777777" w:rsidR="003E6D62" w:rsidRPr="00B759FC" w:rsidRDefault="003E6D62" w:rsidP="008218A7">
            <w:pPr>
              <w:jc w:val="right"/>
              <w:rPr>
                <w:rFonts w:eastAsia="Times New Roman"/>
              </w:rPr>
            </w:pPr>
            <w:r w:rsidRPr="00B759FC">
              <w:rPr>
                <w:rFonts w:eastAsia="Times New Roman"/>
              </w:rPr>
              <w:t>5.23</w:t>
            </w:r>
          </w:p>
        </w:tc>
        <w:tc>
          <w:tcPr>
            <w:tcW w:w="805" w:type="pct"/>
            <w:tcBorders>
              <w:top w:val="nil"/>
              <w:left w:val="nil"/>
              <w:bottom w:val="nil"/>
              <w:right w:val="nil"/>
            </w:tcBorders>
            <w:shd w:val="clear" w:color="auto" w:fill="auto"/>
            <w:noWrap/>
            <w:vAlign w:val="bottom"/>
            <w:hideMark/>
          </w:tcPr>
          <w:p w14:paraId="57B159BF" w14:textId="77777777" w:rsidR="003E6D62" w:rsidRPr="00B759FC" w:rsidRDefault="003E6D62" w:rsidP="008218A7">
            <w:pPr>
              <w:jc w:val="right"/>
              <w:rPr>
                <w:rFonts w:eastAsia="Times New Roman"/>
              </w:rPr>
            </w:pPr>
            <w:r w:rsidRPr="00B759FC">
              <w:rPr>
                <w:rFonts w:eastAsia="Times New Roman"/>
              </w:rPr>
              <w:t>5.54</w:t>
            </w:r>
          </w:p>
        </w:tc>
        <w:tc>
          <w:tcPr>
            <w:tcW w:w="516" w:type="pct"/>
            <w:tcBorders>
              <w:top w:val="nil"/>
              <w:left w:val="nil"/>
              <w:bottom w:val="nil"/>
              <w:right w:val="nil"/>
            </w:tcBorders>
            <w:shd w:val="clear" w:color="auto" w:fill="auto"/>
            <w:noWrap/>
            <w:vAlign w:val="bottom"/>
            <w:hideMark/>
          </w:tcPr>
          <w:p w14:paraId="49CCCB4E" w14:textId="77777777" w:rsidR="003E6D62" w:rsidRPr="00B759FC" w:rsidRDefault="003E6D62" w:rsidP="008218A7">
            <w:pPr>
              <w:jc w:val="right"/>
              <w:rPr>
                <w:rFonts w:eastAsia="Times New Roman"/>
              </w:rPr>
            </w:pPr>
            <w:r w:rsidRPr="00B759FC">
              <w:rPr>
                <w:rFonts w:eastAsia="Times New Roman"/>
              </w:rPr>
              <w:t>-2.89</w:t>
            </w:r>
          </w:p>
        </w:tc>
        <w:tc>
          <w:tcPr>
            <w:tcW w:w="632" w:type="pct"/>
            <w:tcBorders>
              <w:top w:val="nil"/>
              <w:left w:val="nil"/>
              <w:bottom w:val="nil"/>
              <w:right w:val="nil"/>
            </w:tcBorders>
            <w:shd w:val="clear" w:color="auto" w:fill="auto"/>
            <w:noWrap/>
            <w:vAlign w:val="bottom"/>
            <w:hideMark/>
          </w:tcPr>
          <w:p w14:paraId="50A03DC9" w14:textId="77777777" w:rsidR="003E6D62" w:rsidRPr="00B759FC" w:rsidRDefault="003E6D62" w:rsidP="008218A7">
            <w:pPr>
              <w:jc w:val="right"/>
              <w:rPr>
                <w:rFonts w:eastAsia="Times New Roman"/>
              </w:rPr>
            </w:pPr>
            <w:r w:rsidRPr="00B759FC">
              <w:rPr>
                <w:rFonts w:eastAsia="Times New Roman"/>
              </w:rPr>
              <w:t>16.80</w:t>
            </w:r>
          </w:p>
        </w:tc>
      </w:tr>
      <w:tr w:rsidR="000363D6" w:rsidRPr="00B759FC" w14:paraId="27E22487"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79785AD2" w14:textId="77777777" w:rsidR="003E6D62" w:rsidRPr="00B759FC" w:rsidRDefault="003E6D62" w:rsidP="008218A7">
            <w:pPr>
              <w:rPr>
                <w:rFonts w:eastAsia="Times New Roman"/>
              </w:rPr>
            </w:pPr>
            <w:r w:rsidRPr="00B759FC">
              <w:rPr>
                <w:rFonts w:eastAsia="Times New Roman"/>
              </w:rPr>
              <w:t>ln(Damage from volcanoes/# volcanoes)</w:t>
            </w:r>
          </w:p>
        </w:tc>
        <w:tc>
          <w:tcPr>
            <w:tcW w:w="550" w:type="pct"/>
            <w:tcBorders>
              <w:top w:val="nil"/>
              <w:left w:val="nil"/>
              <w:bottom w:val="nil"/>
              <w:right w:val="nil"/>
            </w:tcBorders>
            <w:shd w:val="clear" w:color="auto" w:fill="auto"/>
            <w:noWrap/>
            <w:vAlign w:val="bottom"/>
            <w:hideMark/>
          </w:tcPr>
          <w:p w14:paraId="194132A9" w14:textId="77777777" w:rsidR="003E6D62" w:rsidRPr="00B759FC" w:rsidRDefault="003E6D62" w:rsidP="008218A7">
            <w:pPr>
              <w:jc w:val="right"/>
              <w:rPr>
                <w:rFonts w:eastAsia="Times New Roman"/>
              </w:rPr>
            </w:pPr>
            <w:r w:rsidRPr="00B759FC">
              <w:rPr>
                <w:rFonts w:eastAsia="Times New Roman"/>
              </w:rPr>
              <w:t>1.41</w:t>
            </w:r>
          </w:p>
        </w:tc>
        <w:tc>
          <w:tcPr>
            <w:tcW w:w="805" w:type="pct"/>
            <w:tcBorders>
              <w:top w:val="nil"/>
              <w:left w:val="nil"/>
              <w:bottom w:val="nil"/>
              <w:right w:val="nil"/>
            </w:tcBorders>
            <w:shd w:val="clear" w:color="auto" w:fill="auto"/>
            <w:noWrap/>
            <w:vAlign w:val="bottom"/>
            <w:hideMark/>
          </w:tcPr>
          <w:p w14:paraId="75414759" w14:textId="77777777" w:rsidR="003E6D62" w:rsidRPr="00B759FC" w:rsidRDefault="003E6D62" w:rsidP="008218A7">
            <w:pPr>
              <w:jc w:val="right"/>
              <w:rPr>
                <w:rFonts w:eastAsia="Times New Roman"/>
              </w:rPr>
            </w:pPr>
            <w:r w:rsidRPr="00B759FC">
              <w:rPr>
                <w:rFonts w:eastAsia="Times New Roman"/>
              </w:rPr>
              <w:t>3.60</w:t>
            </w:r>
          </w:p>
        </w:tc>
        <w:tc>
          <w:tcPr>
            <w:tcW w:w="516" w:type="pct"/>
            <w:tcBorders>
              <w:top w:val="nil"/>
              <w:left w:val="nil"/>
              <w:bottom w:val="nil"/>
              <w:right w:val="nil"/>
            </w:tcBorders>
            <w:shd w:val="clear" w:color="auto" w:fill="auto"/>
            <w:noWrap/>
            <w:vAlign w:val="bottom"/>
            <w:hideMark/>
          </w:tcPr>
          <w:p w14:paraId="645B05E2" w14:textId="77777777" w:rsidR="003E6D62" w:rsidRPr="00B759FC" w:rsidRDefault="003E6D62" w:rsidP="008218A7">
            <w:pPr>
              <w:jc w:val="right"/>
              <w:rPr>
                <w:rFonts w:eastAsia="Times New Roman"/>
              </w:rPr>
            </w:pPr>
            <w:r w:rsidRPr="00B759FC">
              <w:rPr>
                <w:rFonts w:eastAsia="Times New Roman"/>
              </w:rPr>
              <w:t>-1.39</w:t>
            </w:r>
          </w:p>
        </w:tc>
        <w:tc>
          <w:tcPr>
            <w:tcW w:w="632" w:type="pct"/>
            <w:tcBorders>
              <w:top w:val="nil"/>
              <w:left w:val="nil"/>
              <w:bottom w:val="nil"/>
              <w:right w:val="nil"/>
            </w:tcBorders>
            <w:shd w:val="clear" w:color="auto" w:fill="auto"/>
            <w:noWrap/>
            <w:vAlign w:val="bottom"/>
            <w:hideMark/>
          </w:tcPr>
          <w:p w14:paraId="12FDA651" w14:textId="77777777" w:rsidR="003E6D62" w:rsidRPr="00B759FC" w:rsidRDefault="003E6D62" w:rsidP="008218A7">
            <w:pPr>
              <w:jc w:val="right"/>
              <w:rPr>
                <w:rFonts w:eastAsia="Times New Roman"/>
              </w:rPr>
            </w:pPr>
            <w:r w:rsidRPr="00B759FC">
              <w:rPr>
                <w:rFonts w:eastAsia="Times New Roman"/>
              </w:rPr>
              <w:t>13.82</w:t>
            </w:r>
          </w:p>
        </w:tc>
      </w:tr>
      <w:tr w:rsidR="000363D6" w:rsidRPr="00B759FC" w14:paraId="15C8DBCC"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29A0243D" w14:textId="77777777" w:rsidR="003E6D62" w:rsidRPr="00B759FC" w:rsidRDefault="003E6D62" w:rsidP="008218A7">
            <w:pPr>
              <w:rPr>
                <w:rFonts w:eastAsia="Times New Roman"/>
              </w:rPr>
            </w:pPr>
            <w:r w:rsidRPr="00B759FC">
              <w:rPr>
                <w:rFonts w:eastAsia="Times New Roman"/>
              </w:rPr>
              <w:t>Democracy</w:t>
            </w:r>
          </w:p>
        </w:tc>
        <w:tc>
          <w:tcPr>
            <w:tcW w:w="550" w:type="pct"/>
            <w:tcBorders>
              <w:top w:val="nil"/>
              <w:left w:val="nil"/>
              <w:bottom w:val="nil"/>
              <w:right w:val="nil"/>
            </w:tcBorders>
            <w:shd w:val="clear" w:color="auto" w:fill="auto"/>
            <w:noWrap/>
            <w:vAlign w:val="bottom"/>
            <w:hideMark/>
          </w:tcPr>
          <w:p w14:paraId="7F9AFFCA" w14:textId="77777777" w:rsidR="003E6D62" w:rsidRPr="00B759FC" w:rsidRDefault="003E6D62" w:rsidP="008218A7">
            <w:pPr>
              <w:jc w:val="right"/>
              <w:rPr>
                <w:rFonts w:eastAsia="Times New Roman"/>
              </w:rPr>
            </w:pPr>
            <w:r w:rsidRPr="00B759FC">
              <w:rPr>
                <w:rFonts w:eastAsia="Times New Roman"/>
              </w:rPr>
              <w:t>0.31</w:t>
            </w:r>
          </w:p>
        </w:tc>
        <w:tc>
          <w:tcPr>
            <w:tcW w:w="805" w:type="pct"/>
            <w:tcBorders>
              <w:top w:val="nil"/>
              <w:left w:val="nil"/>
              <w:bottom w:val="nil"/>
              <w:right w:val="nil"/>
            </w:tcBorders>
            <w:shd w:val="clear" w:color="auto" w:fill="auto"/>
            <w:noWrap/>
            <w:vAlign w:val="bottom"/>
            <w:hideMark/>
          </w:tcPr>
          <w:p w14:paraId="7853DB18" w14:textId="77777777" w:rsidR="003E6D62" w:rsidRPr="00B759FC" w:rsidRDefault="003E6D62" w:rsidP="008218A7">
            <w:pPr>
              <w:jc w:val="right"/>
              <w:rPr>
                <w:rFonts w:eastAsia="Times New Roman"/>
              </w:rPr>
            </w:pPr>
            <w:r w:rsidRPr="00B759FC">
              <w:rPr>
                <w:rFonts w:eastAsia="Times New Roman"/>
              </w:rPr>
              <w:t>0.46</w:t>
            </w:r>
          </w:p>
        </w:tc>
        <w:tc>
          <w:tcPr>
            <w:tcW w:w="516" w:type="pct"/>
            <w:tcBorders>
              <w:top w:val="nil"/>
              <w:left w:val="nil"/>
              <w:bottom w:val="nil"/>
              <w:right w:val="nil"/>
            </w:tcBorders>
            <w:shd w:val="clear" w:color="auto" w:fill="auto"/>
            <w:noWrap/>
            <w:vAlign w:val="bottom"/>
            <w:hideMark/>
          </w:tcPr>
          <w:p w14:paraId="44092B85"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2ED75446"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4302C324"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55A4D6D5" w14:textId="77777777" w:rsidR="003E6D62" w:rsidRPr="00B759FC" w:rsidRDefault="003E6D62" w:rsidP="008218A7">
            <w:pPr>
              <w:rPr>
                <w:rFonts w:eastAsia="Times New Roman"/>
              </w:rPr>
            </w:pPr>
            <w:r w:rsidRPr="00B759FC">
              <w:rPr>
                <w:rFonts w:eastAsia="Times New Roman"/>
              </w:rPr>
              <w:t>ln(Trade openness)</w:t>
            </w:r>
          </w:p>
        </w:tc>
        <w:tc>
          <w:tcPr>
            <w:tcW w:w="550" w:type="pct"/>
            <w:tcBorders>
              <w:top w:val="nil"/>
              <w:left w:val="nil"/>
              <w:bottom w:val="nil"/>
              <w:right w:val="nil"/>
            </w:tcBorders>
            <w:shd w:val="clear" w:color="auto" w:fill="auto"/>
            <w:noWrap/>
            <w:vAlign w:val="bottom"/>
            <w:hideMark/>
          </w:tcPr>
          <w:p w14:paraId="2FD28C49" w14:textId="77777777" w:rsidR="003E6D62" w:rsidRPr="00B759FC" w:rsidRDefault="003E6D62" w:rsidP="008218A7">
            <w:pPr>
              <w:jc w:val="right"/>
              <w:rPr>
                <w:rFonts w:eastAsia="Times New Roman"/>
              </w:rPr>
            </w:pPr>
            <w:r w:rsidRPr="00B759FC">
              <w:rPr>
                <w:rFonts w:eastAsia="Times New Roman"/>
              </w:rPr>
              <w:t>3.97</w:t>
            </w:r>
          </w:p>
        </w:tc>
        <w:tc>
          <w:tcPr>
            <w:tcW w:w="805" w:type="pct"/>
            <w:tcBorders>
              <w:top w:val="nil"/>
              <w:left w:val="nil"/>
              <w:bottom w:val="nil"/>
              <w:right w:val="nil"/>
            </w:tcBorders>
            <w:shd w:val="clear" w:color="auto" w:fill="auto"/>
            <w:noWrap/>
            <w:vAlign w:val="bottom"/>
            <w:hideMark/>
          </w:tcPr>
          <w:p w14:paraId="3B5C9D5E" w14:textId="77777777" w:rsidR="003E6D62" w:rsidRPr="00B759FC" w:rsidRDefault="003E6D62" w:rsidP="008218A7">
            <w:pPr>
              <w:jc w:val="right"/>
              <w:rPr>
                <w:rFonts w:eastAsia="Times New Roman"/>
              </w:rPr>
            </w:pPr>
            <w:r w:rsidRPr="00B759FC">
              <w:rPr>
                <w:rFonts w:eastAsia="Times New Roman"/>
              </w:rPr>
              <w:t>15.51</w:t>
            </w:r>
          </w:p>
        </w:tc>
        <w:tc>
          <w:tcPr>
            <w:tcW w:w="516" w:type="pct"/>
            <w:tcBorders>
              <w:top w:val="nil"/>
              <w:left w:val="nil"/>
              <w:bottom w:val="nil"/>
              <w:right w:val="nil"/>
            </w:tcBorders>
            <w:shd w:val="clear" w:color="auto" w:fill="auto"/>
            <w:noWrap/>
            <w:vAlign w:val="bottom"/>
            <w:hideMark/>
          </w:tcPr>
          <w:p w14:paraId="6B0DF89C"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1207743B" w14:textId="77777777" w:rsidR="003E6D62" w:rsidRPr="00B759FC" w:rsidRDefault="003E6D62" w:rsidP="008218A7">
            <w:pPr>
              <w:jc w:val="right"/>
              <w:rPr>
                <w:rFonts w:eastAsia="Times New Roman"/>
              </w:rPr>
            </w:pPr>
            <w:r w:rsidRPr="00B759FC">
              <w:rPr>
                <w:rFonts w:eastAsia="Times New Roman"/>
              </w:rPr>
              <w:t>316.62</w:t>
            </w:r>
          </w:p>
        </w:tc>
      </w:tr>
      <w:tr w:rsidR="000363D6" w:rsidRPr="00B759FC" w14:paraId="402316B4"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5C050F66" w14:textId="77777777" w:rsidR="003E6D62" w:rsidRPr="00B759FC" w:rsidRDefault="003E6D62" w:rsidP="008218A7">
            <w:pPr>
              <w:rPr>
                <w:rFonts w:eastAsia="Times New Roman"/>
              </w:rPr>
            </w:pPr>
            <w:r w:rsidRPr="00B759FC">
              <w:rPr>
                <w:rFonts w:eastAsia="Times New Roman"/>
              </w:rPr>
              <w:t>MID</w:t>
            </w:r>
          </w:p>
        </w:tc>
        <w:tc>
          <w:tcPr>
            <w:tcW w:w="550" w:type="pct"/>
            <w:tcBorders>
              <w:top w:val="nil"/>
              <w:left w:val="nil"/>
              <w:bottom w:val="nil"/>
              <w:right w:val="nil"/>
            </w:tcBorders>
            <w:shd w:val="clear" w:color="auto" w:fill="auto"/>
            <w:noWrap/>
            <w:vAlign w:val="bottom"/>
            <w:hideMark/>
          </w:tcPr>
          <w:p w14:paraId="492C954B" w14:textId="77777777" w:rsidR="003E6D62" w:rsidRPr="00B759FC" w:rsidRDefault="003E6D62" w:rsidP="008218A7">
            <w:pPr>
              <w:jc w:val="right"/>
              <w:rPr>
                <w:rFonts w:eastAsia="Times New Roman"/>
              </w:rPr>
            </w:pPr>
            <w:r w:rsidRPr="00B759FC">
              <w:rPr>
                <w:rFonts w:eastAsia="Times New Roman"/>
              </w:rPr>
              <w:t>0.36</w:t>
            </w:r>
          </w:p>
        </w:tc>
        <w:tc>
          <w:tcPr>
            <w:tcW w:w="805" w:type="pct"/>
            <w:tcBorders>
              <w:top w:val="nil"/>
              <w:left w:val="nil"/>
              <w:bottom w:val="nil"/>
              <w:right w:val="nil"/>
            </w:tcBorders>
            <w:shd w:val="clear" w:color="auto" w:fill="auto"/>
            <w:noWrap/>
            <w:vAlign w:val="bottom"/>
            <w:hideMark/>
          </w:tcPr>
          <w:p w14:paraId="4E6844E6" w14:textId="77777777" w:rsidR="003E6D62" w:rsidRPr="00B759FC" w:rsidRDefault="003E6D62" w:rsidP="008218A7">
            <w:pPr>
              <w:jc w:val="right"/>
              <w:rPr>
                <w:rFonts w:eastAsia="Times New Roman"/>
              </w:rPr>
            </w:pPr>
            <w:r w:rsidRPr="00B759FC">
              <w:rPr>
                <w:rFonts w:eastAsia="Times New Roman"/>
              </w:rPr>
              <w:t>0.48</w:t>
            </w:r>
          </w:p>
        </w:tc>
        <w:tc>
          <w:tcPr>
            <w:tcW w:w="516" w:type="pct"/>
            <w:tcBorders>
              <w:top w:val="nil"/>
              <w:left w:val="nil"/>
              <w:bottom w:val="nil"/>
              <w:right w:val="nil"/>
            </w:tcBorders>
            <w:shd w:val="clear" w:color="auto" w:fill="auto"/>
            <w:noWrap/>
            <w:vAlign w:val="bottom"/>
            <w:hideMark/>
          </w:tcPr>
          <w:p w14:paraId="1127FF8D"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nil"/>
              <w:right w:val="nil"/>
            </w:tcBorders>
            <w:shd w:val="clear" w:color="auto" w:fill="auto"/>
            <w:noWrap/>
            <w:vAlign w:val="bottom"/>
            <w:hideMark/>
          </w:tcPr>
          <w:p w14:paraId="46838F73" w14:textId="77777777" w:rsidR="003E6D62" w:rsidRPr="00B759FC" w:rsidRDefault="003E6D62" w:rsidP="008218A7">
            <w:pPr>
              <w:jc w:val="right"/>
              <w:rPr>
                <w:rFonts w:eastAsia="Times New Roman"/>
              </w:rPr>
            </w:pPr>
            <w:r w:rsidRPr="00B759FC">
              <w:rPr>
                <w:rFonts w:eastAsia="Times New Roman"/>
              </w:rPr>
              <w:t>1</w:t>
            </w:r>
          </w:p>
        </w:tc>
      </w:tr>
      <w:tr w:rsidR="000363D6" w:rsidRPr="00B759FC" w14:paraId="2B925CB7"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1D2ACEC2" w14:textId="77777777" w:rsidR="003E6D62" w:rsidRPr="00B759FC" w:rsidRDefault="003E6D62" w:rsidP="008218A7">
            <w:pPr>
              <w:rPr>
                <w:rFonts w:eastAsia="Times New Roman"/>
              </w:rPr>
            </w:pPr>
            <w:r w:rsidRPr="00B759FC">
              <w:rPr>
                <w:rFonts w:eastAsia="Times New Roman"/>
              </w:rPr>
              <w:t>ln(GDPPC)</w:t>
            </w:r>
          </w:p>
        </w:tc>
        <w:tc>
          <w:tcPr>
            <w:tcW w:w="550" w:type="pct"/>
            <w:tcBorders>
              <w:top w:val="nil"/>
              <w:left w:val="nil"/>
              <w:bottom w:val="nil"/>
              <w:right w:val="nil"/>
            </w:tcBorders>
            <w:shd w:val="clear" w:color="auto" w:fill="auto"/>
            <w:noWrap/>
            <w:vAlign w:val="bottom"/>
            <w:hideMark/>
          </w:tcPr>
          <w:p w14:paraId="0E4ABA60" w14:textId="77777777" w:rsidR="003E6D62" w:rsidRPr="00B759FC" w:rsidRDefault="003E6D62" w:rsidP="008218A7">
            <w:pPr>
              <w:jc w:val="right"/>
              <w:rPr>
                <w:rFonts w:eastAsia="Times New Roman"/>
              </w:rPr>
            </w:pPr>
            <w:r w:rsidRPr="00B759FC">
              <w:rPr>
                <w:rFonts w:eastAsia="Times New Roman"/>
              </w:rPr>
              <w:t>7.39</w:t>
            </w:r>
          </w:p>
        </w:tc>
        <w:tc>
          <w:tcPr>
            <w:tcW w:w="805" w:type="pct"/>
            <w:tcBorders>
              <w:top w:val="nil"/>
              <w:left w:val="nil"/>
              <w:bottom w:val="nil"/>
              <w:right w:val="nil"/>
            </w:tcBorders>
            <w:shd w:val="clear" w:color="auto" w:fill="auto"/>
            <w:noWrap/>
            <w:vAlign w:val="bottom"/>
            <w:hideMark/>
          </w:tcPr>
          <w:p w14:paraId="63DCBCCE" w14:textId="77777777" w:rsidR="003E6D62" w:rsidRPr="00B759FC" w:rsidRDefault="003E6D62" w:rsidP="008218A7">
            <w:pPr>
              <w:jc w:val="right"/>
              <w:rPr>
                <w:rFonts w:eastAsia="Times New Roman"/>
              </w:rPr>
            </w:pPr>
            <w:r w:rsidRPr="00B759FC">
              <w:rPr>
                <w:rFonts w:eastAsia="Times New Roman"/>
              </w:rPr>
              <w:t>1.32</w:t>
            </w:r>
          </w:p>
        </w:tc>
        <w:tc>
          <w:tcPr>
            <w:tcW w:w="516" w:type="pct"/>
            <w:tcBorders>
              <w:top w:val="nil"/>
              <w:left w:val="nil"/>
              <w:bottom w:val="nil"/>
              <w:right w:val="nil"/>
            </w:tcBorders>
            <w:shd w:val="clear" w:color="auto" w:fill="auto"/>
            <w:noWrap/>
            <w:vAlign w:val="bottom"/>
            <w:hideMark/>
          </w:tcPr>
          <w:p w14:paraId="26441310" w14:textId="77777777" w:rsidR="003E6D62" w:rsidRPr="00B759FC" w:rsidRDefault="003E6D62" w:rsidP="008218A7">
            <w:pPr>
              <w:jc w:val="right"/>
              <w:rPr>
                <w:rFonts w:eastAsia="Times New Roman"/>
              </w:rPr>
            </w:pPr>
            <w:r w:rsidRPr="00B759FC">
              <w:rPr>
                <w:rFonts w:eastAsia="Times New Roman"/>
              </w:rPr>
              <w:t>3.87</w:t>
            </w:r>
          </w:p>
        </w:tc>
        <w:tc>
          <w:tcPr>
            <w:tcW w:w="632" w:type="pct"/>
            <w:tcBorders>
              <w:top w:val="nil"/>
              <w:left w:val="nil"/>
              <w:bottom w:val="nil"/>
              <w:right w:val="nil"/>
            </w:tcBorders>
            <w:shd w:val="clear" w:color="auto" w:fill="auto"/>
            <w:noWrap/>
            <w:vAlign w:val="bottom"/>
            <w:hideMark/>
          </w:tcPr>
          <w:p w14:paraId="1C9C19B1" w14:textId="77777777" w:rsidR="003E6D62" w:rsidRPr="00B759FC" w:rsidRDefault="003E6D62" w:rsidP="008218A7">
            <w:pPr>
              <w:jc w:val="right"/>
              <w:rPr>
                <w:rFonts w:eastAsia="Times New Roman"/>
              </w:rPr>
            </w:pPr>
            <w:r w:rsidRPr="00B759FC">
              <w:rPr>
                <w:rFonts w:eastAsia="Times New Roman"/>
              </w:rPr>
              <w:t>10.67</w:t>
            </w:r>
          </w:p>
        </w:tc>
      </w:tr>
      <w:tr w:rsidR="000363D6" w:rsidRPr="00B759FC" w14:paraId="3B950669" w14:textId="77777777" w:rsidTr="008218A7">
        <w:trPr>
          <w:trHeight w:val="288"/>
          <w:jc w:val="center"/>
        </w:trPr>
        <w:tc>
          <w:tcPr>
            <w:tcW w:w="2497" w:type="pct"/>
            <w:tcBorders>
              <w:top w:val="nil"/>
              <w:left w:val="nil"/>
              <w:bottom w:val="nil"/>
              <w:right w:val="nil"/>
            </w:tcBorders>
            <w:shd w:val="clear" w:color="auto" w:fill="auto"/>
            <w:noWrap/>
            <w:vAlign w:val="bottom"/>
            <w:hideMark/>
          </w:tcPr>
          <w:p w14:paraId="28FBA1E9" w14:textId="77777777" w:rsidR="003E6D62" w:rsidRPr="00B759FC" w:rsidRDefault="003E6D62" w:rsidP="008218A7">
            <w:pPr>
              <w:rPr>
                <w:rFonts w:eastAsia="Times New Roman"/>
              </w:rPr>
            </w:pPr>
            <w:r w:rsidRPr="00B759FC">
              <w:rPr>
                <w:rFonts w:eastAsia="Times New Roman"/>
              </w:rPr>
              <w:t>ln(Population)</w:t>
            </w:r>
          </w:p>
        </w:tc>
        <w:tc>
          <w:tcPr>
            <w:tcW w:w="550" w:type="pct"/>
            <w:tcBorders>
              <w:top w:val="nil"/>
              <w:left w:val="nil"/>
              <w:bottom w:val="nil"/>
              <w:right w:val="nil"/>
            </w:tcBorders>
            <w:shd w:val="clear" w:color="auto" w:fill="auto"/>
            <w:noWrap/>
            <w:vAlign w:val="bottom"/>
            <w:hideMark/>
          </w:tcPr>
          <w:p w14:paraId="587F41C8" w14:textId="77777777" w:rsidR="003E6D62" w:rsidRPr="00B759FC" w:rsidRDefault="003E6D62" w:rsidP="008218A7">
            <w:pPr>
              <w:jc w:val="right"/>
              <w:rPr>
                <w:rFonts w:eastAsia="Times New Roman"/>
              </w:rPr>
            </w:pPr>
            <w:r w:rsidRPr="00B759FC">
              <w:rPr>
                <w:rFonts w:eastAsia="Times New Roman"/>
              </w:rPr>
              <w:t>8.94</w:t>
            </w:r>
          </w:p>
        </w:tc>
        <w:tc>
          <w:tcPr>
            <w:tcW w:w="805" w:type="pct"/>
            <w:tcBorders>
              <w:top w:val="nil"/>
              <w:left w:val="nil"/>
              <w:bottom w:val="nil"/>
              <w:right w:val="nil"/>
            </w:tcBorders>
            <w:shd w:val="clear" w:color="auto" w:fill="auto"/>
            <w:noWrap/>
            <w:vAlign w:val="bottom"/>
            <w:hideMark/>
          </w:tcPr>
          <w:p w14:paraId="250B8334" w14:textId="77777777" w:rsidR="003E6D62" w:rsidRPr="00B759FC" w:rsidRDefault="003E6D62" w:rsidP="008218A7">
            <w:pPr>
              <w:jc w:val="right"/>
              <w:rPr>
                <w:rFonts w:eastAsia="Times New Roman"/>
              </w:rPr>
            </w:pPr>
            <w:r w:rsidRPr="00B759FC">
              <w:rPr>
                <w:rFonts w:eastAsia="Times New Roman"/>
              </w:rPr>
              <w:t>1.52</w:t>
            </w:r>
          </w:p>
        </w:tc>
        <w:tc>
          <w:tcPr>
            <w:tcW w:w="516" w:type="pct"/>
            <w:tcBorders>
              <w:top w:val="nil"/>
              <w:left w:val="nil"/>
              <w:bottom w:val="nil"/>
              <w:right w:val="nil"/>
            </w:tcBorders>
            <w:shd w:val="clear" w:color="auto" w:fill="auto"/>
            <w:noWrap/>
            <w:vAlign w:val="bottom"/>
            <w:hideMark/>
          </w:tcPr>
          <w:p w14:paraId="45B52ACC" w14:textId="77777777" w:rsidR="003E6D62" w:rsidRPr="00B759FC" w:rsidRDefault="003E6D62" w:rsidP="008218A7">
            <w:pPr>
              <w:jc w:val="right"/>
              <w:rPr>
                <w:rFonts w:eastAsia="Times New Roman"/>
              </w:rPr>
            </w:pPr>
            <w:r w:rsidRPr="00B759FC">
              <w:rPr>
                <w:rFonts w:eastAsia="Times New Roman"/>
              </w:rPr>
              <w:t>4.81</w:t>
            </w:r>
          </w:p>
        </w:tc>
        <w:tc>
          <w:tcPr>
            <w:tcW w:w="632" w:type="pct"/>
            <w:tcBorders>
              <w:top w:val="nil"/>
              <w:left w:val="nil"/>
              <w:bottom w:val="nil"/>
              <w:right w:val="nil"/>
            </w:tcBorders>
            <w:shd w:val="clear" w:color="auto" w:fill="auto"/>
            <w:noWrap/>
            <w:vAlign w:val="bottom"/>
            <w:hideMark/>
          </w:tcPr>
          <w:p w14:paraId="5237A3D5" w14:textId="77777777" w:rsidR="003E6D62" w:rsidRPr="00B759FC" w:rsidRDefault="003E6D62" w:rsidP="008218A7">
            <w:pPr>
              <w:jc w:val="right"/>
              <w:rPr>
                <w:rFonts w:eastAsia="Times New Roman"/>
              </w:rPr>
            </w:pPr>
            <w:r w:rsidRPr="00B759FC">
              <w:rPr>
                <w:rFonts w:eastAsia="Times New Roman"/>
              </w:rPr>
              <w:t>14.06</w:t>
            </w:r>
          </w:p>
        </w:tc>
      </w:tr>
      <w:tr w:rsidR="000363D6" w:rsidRPr="00B759FC" w14:paraId="166B3EB9" w14:textId="77777777" w:rsidTr="008218A7">
        <w:trPr>
          <w:trHeight w:val="288"/>
          <w:jc w:val="center"/>
        </w:trPr>
        <w:tc>
          <w:tcPr>
            <w:tcW w:w="2497" w:type="pct"/>
            <w:tcBorders>
              <w:top w:val="nil"/>
              <w:left w:val="nil"/>
              <w:right w:val="nil"/>
            </w:tcBorders>
            <w:shd w:val="clear" w:color="auto" w:fill="auto"/>
            <w:noWrap/>
            <w:vAlign w:val="bottom"/>
          </w:tcPr>
          <w:p w14:paraId="5F23B06D" w14:textId="77777777" w:rsidR="003E6D62" w:rsidRPr="00B759FC" w:rsidRDefault="003E6D62" w:rsidP="008218A7">
            <w:pPr>
              <w:rPr>
                <w:rFonts w:eastAsia="Times New Roman"/>
              </w:rPr>
            </w:pPr>
            <w:r w:rsidRPr="00B759FC">
              <w:rPr>
                <w:rFonts w:eastAsia="Times New Roman"/>
              </w:rPr>
              <w:t>CINC</w:t>
            </w:r>
          </w:p>
        </w:tc>
        <w:tc>
          <w:tcPr>
            <w:tcW w:w="550" w:type="pct"/>
            <w:tcBorders>
              <w:top w:val="nil"/>
              <w:left w:val="nil"/>
              <w:right w:val="nil"/>
            </w:tcBorders>
            <w:shd w:val="clear" w:color="auto" w:fill="auto"/>
            <w:noWrap/>
            <w:vAlign w:val="bottom"/>
          </w:tcPr>
          <w:p w14:paraId="77342DF8" w14:textId="77777777" w:rsidR="003E6D62" w:rsidRPr="00B759FC" w:rsidRDefault="003E6D62" w:rsidP="008218A7">
            <w:pPr>
              <w:jc w:val="right"/>
              <w:rPr>
                <w:rFonts w:eastAsia="Times New Roman"/>
              </w:rPr>
            </w:pPr>
            <w:r w:rsidRPr="00B759FC">
              <w:rPr>
                <w:rFonts w:eastAsia="Times New Roman"/>
              </w:rPr>
              <w:t>0.01</w:t>
            </w:r>
          </w:p>
        </w:tc>
        <w:tc>
          <w:tcPr>
            <w:tcW w:w="805" w:type="pct"/>
            <w:tcBorders>
              <w:top w:val="nil"/>
              <w:left w:val="nil"/>
              <w:right w:val="nil"/>
            </w:tcBorders>
            <w:shd w:val="clear" w:color="auto" w:fill="auto"/>
            <w:noWrap/>
            <w:vAlign w:val="bottom"/>
          </w:tcPr>
          <w:p w14:paraId="27D48446" w14:textId="77777777" w:rsidR="003E6D62" w:rsidRPr="00B759FC" w:rsidRDefault="003E6D62" w:rsidP="008218A7">
            <w:pPr>
              <w:jc w:val="right"/>
              <w:rPr>
                <w:rFonts w:eastAsia="Times New Roman"/>
              </w:rPr>
            </w:pPr>
            <w:r w:rsidRPr="00B759FC">
              <w:rPr>
                <w:rFonts w:eastAsia="Times New Roman"/>
              </w:rPr>
              <w:t>0.02</w:t>
            </w:r>
          </w:p>
        </w:tc>
        <w:tc>
          <w:tcPr>
            <w:tcW w:w="516" w:type="pct"/>
            <w:tcBorders>
              <w:top w:val="nil"/>
              <w:left w:val="nil"/>
              <w:right w:val="nil"/>
            </w:tcBorders>
            <w:shd w:val="clear" w:color="auto" w:fill="auto"/>
            <w:noWrap/>
            <w:vAlign w:val="bottom"/>
          </w:tcPr>
          <w:p w14:paraId="1EE32A9A" w14:textId="77777777" w:rsidR="003E6D62" w:rsidRPr="00B759FC" w:rsidRDefault="003E6D62" w:rsidP="008218A7">
            <w:pPr>
              <w:jc w:val="right"/>
              <w:rPr>
                <w:rFonts w:eastAsia="Times New Roman"/>
              </w:rPr>
            </w:pPr>
            <w:r w:rsidRPr="00B759FC">
              <w:rPr>
                <w:rFonts w:eastAsia="Times New Roman"/>
              </w:rPr>
              <w:t>0.00</w:t>
            </w:r>
          </w:p>
        </w:tc>
        <w:tc>
          <w:tcPr>
            <w:tcW w:w="632" w:type="pct"/>
            <w:tcBorders>
              <w:top w:val="nil"/>
              <w:left w:val="nil"/>
              <w:right w:val="nil"/>
            </w:tcBorders>
            <w:shd w:val="clear" w:color="auto" w:fill="auto"/>
            <w:noWrap/>
            <w:vAlign w:val="bottom"/>
          </w:tcPr>
          <w:p w14:paraId="0BE62021" w14:textId="77777777" w:rsidR="003E6D62" w:rsidRPr="00B759FC" w:rsidRDefault="003E6D62" w:rsidP="008218A7">
            <w:pPr>
              <w:jc w:val="right"/>
              <w:rPr>
                <w:rFonts w:eastAsia="Times New Roman"/>
              </w:rPr>
            </w:pPr>
            <w:r w:rsidRPr="00B759FC">
              <w:rPr>
                <w:rFonts w:eastAsia="Times New Roman"/>
              </w:rPr>
              <w:t>0.36</w:t>
            </w:r>
          </w:p>
        </w:tc>
      </w:tr>
      <w:tr w:rsidR="000363D6" w:rsidRPr="00B759FC" w14:paraId="2A44F2F8" w14:textId="77777777" w:rsidTr="008218A7">
        <w:trPr>
          <w:trHeight w:val="288"/>
          <w:jc w:val="center"/>
        </w:trPr>
        <w:tc>
          <w:tcPr>
            <w:tcW w:w="2497" w:type="pct"/>
            <w:tcBorders>
              <w:top w:val="nil"/>
              <w:left w:val="nil"/>
              <w:right w:val="nil"/>
            </w:tcBorders>
            <w:shd w:val="clear" w:color="auto" w:fill="auto"/>
            <w:noWrap/>
            <w:vAlign w:val="bottom"/>
            <w:hideMark/>
          </w:tcPr>
          <w:p w14:paraId="2B52038B" w14:textId="77777777" w:rsidR="003E6D62" w:rsidRPr="00B759FC" w:rsidRDefault="003E6D62" w:rsidP="008218A7">
            <w:pPr>
              <w:rPr>
                <w:rFonts w:eastAsia="Times New Roman"/>
              </w:rPr>
            </w:pPr>
            <w:r w:rsidRPr="00B759FC">
              <w:rPr>
                <w:rFonts w:eastAsia="Times New Roman"/>
              </w:rPr>
              <w:t>GDP growth</w:t>
            </w:r>
          </w:p>
        </w:tc>
        <w:tc>
          <w:tcPr>
            <w:tcW w:w="550" w:type="pct"/>
            <w:tcBorders>
              <w:top w:val="nil"/>
              <w:left w:val="nil"/>
              <w:right w:val="nil"/>
            </w:tcBorders>
            <w:shd w:val="clear" w:color="auto" w:fill="auto"/>
            <w:noWrap/>
            <w:vAlign w:val="bottom"/>
            <w:hideMark/>
          </w:tcPr>
          <w:p w14:paraId="045EB827" w14:textId="77777777" w:rsidR="003E6D62" w:rsidRPr="00B759FC" w:rsidRDefault="003E6D62" w:rsidP="008218A7">
            <w:pPr>
              <w:jc w:val="right"/>
              <w:rPr>
                <w:rFonts w:eastAsia="Times New Roman"/>
              </w:rPr>
            </w:pPr>
            <w:r w:rsidRPr="00B759FC">
              <w:rPr>
                <w:rFonts w:eastAsia="Times New Roman"/>
              </w:rPr>
              <w:t>0.08</w:t>
            </w:r>
          </w:p>
        </w:tc>
        <w:tc>
          <w:tcPr>
            <w:tcW w:w="805" w:type="pct"/>
            <w:tcBorders>
              <w:top w:val="nil"/>
              <w:left w:val="nil"/>
              <w:right w:val="nil"/>
            </w:tcBorders>
            <w:shd w:val="clear" w:color="auto" w:fill="auto"/>
            <w:noWrap/>
            <w:vAlign w:val="bottom"/>
            <w:hideMark/>
          </w:tcPr>
          <w:p w14:paraId="40CB5CAD" w14:textId="77777777" w:rsidR="003E6D62" w:rsidRPr="00B759FC" w:rsidRDefault="003E6D62" w:rsidP="008218A7">
            <w:pPr>
              <w:jc w:val="right"/>
              <w:rPr>
                <w:rFonts w:eastAsia="Times New Roman"/>
              </w:rPr>
            </w:pPr>
            <w:r w:rsidRPr="00B759FC">
              <w:rPr>
                <w:rFonts w:eastAsia="Times New Roman"/>
              </w:rPr>
              <w:t>0.12</w:t>
            </w:r>
          </w:p>
        </w:tc>
        <w:tc>
          <w:tcPr>
            <w:tcW w:w="516" w:type="pct"/>
            <w:tcBorders>
              <w:top w:val="nil"/>
              <w:left w:val="nil"/>
              <w:right w:val="nil"/>
            </w:tcBorders>
            <w:shd w:val="clear" w:color="auto" w:fill="auto"/>
            <w:noWrap/>
            <w:vAlign w:val="bottom"/>
            <w:hideMark/>
          </w:tcPr>
          <w:p w14:paraId="54AF2EA4" w14:textId="77777777" w:rsidR="003E6D62" w:rsidRPr="00B759FC" w:rsidRDefault="003E6D62" w:rsidP="008218A7">
            <w:pPr>
              <w:jc w:val="right"/>
              <w:rPr>
                <w:rFonts w:eastAsia="Times New Roman"/>
              </w:rPr>
            </w:pPr>
            <w:r w:rsidRPr="00B759FC">
              <w:rPr>
                <w:rFonts w:eastAsia="Times New Roman"/>
              </w:rPr>
              <w:t>-0.65</w:t>
            </w:r>
          </w:p>
        </w:tc>
        <w:tc>
          <w:tcPr>
            <w:tcW w:w="632" w:type="pct"/>
            <w:tcBorders>
              <w:top w:val="nil"/>
              <w:left w:val="nil"/>
              <w:right w:val="nil"/>
            </w:tcBorders>
            <w:shd w:val="clear" w:color="auto" w:fill="auto"/>
            <w:noWrap/>
            <w:vAlign w:val="bottom"/>
            <w:hideMark/>
          </w:tcPr>
          <w:p w14:paraId="5F9D2297" w14:textId="77777777" w:rsidR="003E6D62" w:rsidRPr="00B759FC" w:rsidRDefault="003E6D62" w:rsidP="008218A7">
            <w:pPr>
              <w:jc w:val="right"/>
              <w:rPr>
                <w:rFonts w:eastAsia="Times New Roman"/>
              </w:rPr>
            </w:pPr>
            <w:r w:rsidRPr="00B759FC">
              <w:rPr>
                <w:rFonts w:eastAsia="Times New Roman"/>
              </w:rPr>
              <w:t>4.12</w:t>
            </w:r>
          </w:p>
        </w:tc>
      </w:tr>
      <w:tr w:rsidR="000363D6" w:rsidRPr="00B759FC" w14:paraId="4E95AC07" w14:textId="77777777" w:rsidTr="008218A7">
        <w:trPr>
          <w:trHeight w:val="288"/>
          <w:jc w:val="center"/>
        </w:trPr>
        <w:tc>
          <w:tcPr>
            <w:tcW w:w="2497" w:type="pct"/>
            <w:tcBorders>
              <w:top w:val="nil"/>
              <w:left w:val="nil"/>
              <w:bottom w:val="single" w:sz="4" w:space="0" w:color="auto"/>
              <w:right w:val="nil"/>
            </w:tcBorders>
            <w:shd w:val="clear" w:color="auto" w:fill="auto"/>
            <w:noWrap/>
            <w:vAlign w:val="bottom"/>
            <w:hideMark/>
          </w:tcPr>
          <w:p w14:paraId="3229CE17" w14:textId="77777777" w:rsidR="003E6D62" w:rsidRPr="00B759FC" w:rsidRDefault="003E6D62" w:rsidP="008218A7">
            <w:pPr>
              <w:rPr>
                <w:rFonts w:eastAsia="Times New Roman"/>
              </w:rPr>
            </w:pPr>
            <w:r w:rsidRPr="00B759FC">
              <w:rPr>
                <w:rFonts w:eastAsia="Times New Roman"/>
              </w:rPr>
              <w:t>Civil war</w:t>
            </w:r>
          </w:p>
        </w:tc>
        <w:tc>
          <w:tcPr>
            <w:tcW w:w="550" w:type="pct"/>
            <w:tcBorders>
              <w:top w:val="nil"/>
              <w:left w:val="nil"/>
              <w:bottom w:val="single" w:sz="4" w:space="0" w:color="auto"/>
              <w:right w:val="nil"/>
            </w:tcBorders>
            <w:shd w:val="clear" w:color="auto" w:fill="auto"/>
            <w:noWrap/>
            <w:vAlign w:val="bottom"/>
            <w:hideMark/>
          </w:tcPr>
          <w:p w14:paraId="08D41277" w14:textId="77777777" w:rsidR="003E6D62" w:rsidRPr="00B759FC" w:rsidRDefault="003E6D62" w:rsidP="008218A7">
            <w:pPr>
              <w:jc w:val="right"/>
              <w:rPr>
                <w:rFonts w:eastAsia="Times New Roman"/>
              </w:rPr>
            </w:pPr>
            <w:r w:rsidRPr="00B759FC">
              <w:rPr>
                <w:rFonts w:eastAsia="Times New Roman"/>
              </w:rPr>
              <w:t>0.09</w:t>
            </w:r>
          </w:p>
        </w:tc>
        <w:tc>
          <w:tcPr>
            <w:tcW w:w="805" w:type="pct"/>
            <w:tcBorders>
              <w:top w:val="nil"/>
              <w:left w:val="nil"/>
              <w:bottom w:val="single" w:sz="4" w:space="0" w:color="auto"/>
              <w:right w:val="nil"/>
            </w:tcBorders>
            <w:shd w:val="clear" w:color="auto" w:fill="auto"/>
            <w:noWrap/>
            <w:vAlign w:val="bottom"/>
            <w:hideMark/>
          </w:tcPr>
          <w:p w14:paraId="4AD504FE" w14:textId="77777777" w:rsidR="003E6D62" w:rsidRPr="00B759FC" w:rsidRDefault="003E6D62" w:rsidP="008218A7">
            <w:pPr>
              <w:jc w:val="right"/>
              <w:rPr>
                <w:rFonts w:eastAsia="Times New Roman"/>
              </w:rPr>
            </w:pPr>
            <w:r w:rsidRPr="00B759FC">
              <w:rPr>
                <w:rFonts w:eastAsia="Times New Roman"/>
              </w:rPr>
              <w:t>0.28</w:t>
            </w:r>
          </w:p>
        </w:tc>
        <w:tc>
          <w:tcPr>
            <w:tcW w:w="516" w:type="pct"/>
            <w:tcBorders>
              <w:top w:val="nil"/>
              <w:left w:val="nil"/>
              <w:bottom w:val="single" w:sz="4" w:space="0" w:color="auto"/>
              <w:right w:val="nil"/>
            </w:tcBorders>
            <w:shd w:val="clear" w:color="auto" w:fill="auto"/>
            <w:noWrap/>
            <w:vAlign w:val="bottom"/>
            <w:hideMark/>
          </w:tcPr>
          <w:p w14:paraId="692D7317" w14:textId="77777777" w:rsidR="003E6D62" w:rsidRPr="00B759FC" w:rsidRDefault="003E6D62" w:rsidP="008218A7">
            <w:pPr>
              <w:jc w:val="right"/>
              <w:rPr>
                <w:rFonts w:eastAsia="Times New Roman"/>
              </w:rPr>
            </w:pPr>
            <w:r w:rsidRPr="00B759FC">
              <w:rPr>
                <w:rFonts w:eastAsia="Times New Roman"/>
              </w:rPr>
              <w:t>0</w:t>
            </w:r>
          </w:p>
        </w:tc>
        <w:tc>
          <w:tcPr>
            <w:tcW w:w="632" w:type="pct"/>
            <w:tcBorders>
              <w:top w:val="nil"/>
              <w:left w:val="nil"/>
              <w:bottom w:val="single" w:sz="4" w:space="0" w:color="auto"/>
              <w:right w:val="nil"/>
            </w:tcBorders>
            <w:shd w:val="clear" w:color="auto" w:fill="auto"/>
            <w:noWrap/>
            <w:vAlign w:val="bottom"/>
            <w:hideMark/>
          </w:tcPr>
          <w:p w14:paraId="0FA52C00" w14:textId="77777777" w:rsidR="003E6D62" w:rsidRPr="00B759FC" w:rsidRDefault="003E6D62" w:rsidP="008218A7">
            <w:pPr>
              <w:jc w:val="right"/>
              <w:rPr>
                <w:rFonts w:eastAsia="Times New Roman"/>
              </w:rPr>
            </w:pPr>
            <w:r w:rsidRPr="00B759FC">
              <w:rPr>
                <w:rFonts w:eastAsia="Times New Roman"/>
              </w:rPr>
              <w:t>1</w:t>
            </w:r>
          </w:p>
        </w:tc>
      </w:tr>
    </w:tbl>
    <w:p w14:paraId="5EF572F1" w14:textId="77777777" w:rsidR="003E6D62" w:rsidRPr="00B759FC" w:rsidRDefault="003E6D62" w:rsidP="003E6D62">
      <w:pPr>
        <w:rPr>
          <w:rFonts w:hint="eastAsia"/>
        </w:rPr>
      </w:pPr>
      <w:r w:rsidRPr="00B759FC">
        <w:t xml:space="preserve"> </w:t>
      </w:r>
    </w:p>
    <w:p w14:paraId="09475EB2" w14:textId="77777777" w:rsidR="003E6D62" w:rsidRPr="00B759FC" w:rsidRDefault="003E6D62" w:rsidP="003E6D62">
      <w:pPr>
        <w:rPr>
          <w:rFonts w:hint="eastAsia"/>
        </w:rPr>
      </w:pPr>
    </w:p>
    <w:p w14:paraId="12088FA9" w14:textId="77777777" w:rsidR="003E6D62" w:rsidRPr="00B759FC" w:rsidRDefault="003E6D62" w:rsidP="003E6D62">
      <w:pPr>
        <w:rPr>
          <w:rFonts w:hint="eastAsia"/>
        </w:rPr>
      </w:pPr>
      <w:r w:rsidRPr="00B759FC">
        <w:br w:type="page"/>
      </w:r>
    </w:p>
    <w:p w14:paraId="6D7BF453" w14:textId="77777777" w:rsidR="003E6D62" w:rsidRPr="00B759FC" w:rsidRDefault="003E6D62" w:rsidP="00A3639A">
      <w:pPr>
        <w:keepNext/>
        <w:outlineLvl w:val="0"/>
        <w:rPr>
          <w:rFonts w:hint="eastAsia"/>
          <w:lang w:eastAsia="ko-KR"/>
        </w:rPr>
      </w:pPr>
      <w:r w:rsidRPr="00B759FC">
        <w:rPr>
          <w:lang w:eastAsia="ko-KR"/>
        </w:rPr>
        <w:lastRenderedPageBreak/>
        <w:t>Table A2: Effect of Sanction Onset on Economic Damage from Natural Disasters</w:t>
      </w:r>
    </w:p>
    <w:tbl>
      <w:tblPr>
        <w:tblpPr w:leftFromText="180" w:rightFromText="180" w:vertAnchor="text" w:horzAnchor="margin" w:tblpY="58"/>
        <w:tblW w:w="0" w:type="auto"/>
        <w:tblLook w:val="04A0" w:firstRow="1" w:lastRow="0" w:firstColumn="1" w:lastColumn="0" w:noHBand="0" w:noVBand="1"/>
      </w:tblPr>
      <w:tblGrid>
        <w:gridCol w:w="2089"/>
        <w:gridCol w:w="956"/>
        <w:gridCol w:w="956"/>
        <w:gridCol w:w="956"/>
        <w:gridCol w:w="1218"/>
        <w:gridCol w:w="1084"/>
        <w:gridCol w:w="956"/>
        <w:gridCol w:w="962"/>
      </w:tblGrid>
      <w:tr w:rsidR="000363D6" w:rsidRPr="00E978A9" w14:paraId="2D4FA362" w14:textId="77777777" w:rsidTr="00E66558">
        <w:trPr>
          <w:trHeight w:val="315"/>
        </w:trPr>
        <w:tc>
          <w:tcPr>
            <w:tcW w:w="2089" w:type="dxa"/>
            <w:tcBorders>
              <w:top w:val="double" w:sz="6" w:space="0" w:color="auto"/>
              <w:left w:val="nil"/>
              <w:bottom w:val="nil"/>
              <w:right w:val="nil"/>
            </w:tcBorders>
            <w:shd w:val="clear" w:color="auto" w:fill="auto"/>
            <w:noWrap/>
            <w:vAlign w:val="bottom"/>
            <w:hideMark/>
          </w:tcPr>
          <w:p w14:paraId="4758FB41" w14:textId="77777777" w:rsidR="003E6D62" w:rsidRPr="00E978A9" w:rsidRDefault="003E6D62" w:rsidP="00A3639A">
            <w:pPr>
              <w:rPr>
                <w:rFonts w:eastAsia="Times New Roman"/>
                <w:sz w:val="22"/>
                <w:szCs w:val="22"/>
                <w:lang w:eastAsia="ko-KR"/>
              </w:rPr>
            </w:pPr>
            <w:r w:rsidRPr="00E978A9">
              <w:rPr>
                <w:rFonts w:eastAsia="Times New Roman"/>
                <w:sz w:val="22"/>
                <w:szCs w:val="22"/>
                <w:lang w:eastAsia="ko-KR"/>
              </w:rPr>
              <w:t> </w:t>
            </w:r>
          </w:p>
        </w:tc>
        <w:tc>
          <w:tcPr>
            <w:tcW w:w="0" w:type="auto"/>
            <w:tcBorders>
              <w:top w:val="double" w:sz="6" w:space="0" w:color="auto"/>
              <w:left w:val="nil"/>
              <w:bottom w:val="nil"/>
              <w:right w:val="nil"/>
            </w:tcBorders>
            <w:shd w:val="clear" w:color="auto" w:fill="auto"/>
            <w:noWrap/>
            <w:vAlign w:val="bottom"/>
            <w:hideMark/>
          </w:tcPr>
          <w:p w14:paraId="3BABC40E"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Model 1</w:t>
            </w:r>
          </w:p>
        </w:tc>
        <w:tc>
          <w:tcPr>
            <w:tcW w:w="0" w:type="auto"/>
            <w:tcBorders>
              <w:top w:val="double" w:sz="6" w:space="0" w:color="auto"/>
              <w:left w:val="nil"/>
              <w:bottom w:val="nil"/>
              <w:right w:val="nil"/>
            </w:tcBorders>
            <w:shd w:val="clear" w:color="auto" w:fill="auto"/>
            <w:noWrap/>
            <w:vAlign w:val="bottom"/>
            <w:hideMark/>
          </w:tcPr>
          <w:p w14:paraId="478D25F3"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Model 2</w:t>
            </w:r>
          </w:p>
        </w:tc>
        <w:tc>
          <w:tcPr>
            <w:tcW w:w="0" w:type="auto"/>
            <w:tcBorders>
              <w:top w:val="double" w:sz="6" w:space="0" w:color="auto"/>
              <w:left w:val="nil"/>
              <w:bottom w:val="nil"/>
              <w:right w:val="nil"/>
            </w:tcBorders>
            <w:shd w:val="clear" w:color="auto" w:fill="auto"/>
            <w:noWrap/>
            <w:vAlign w:val="bottom"/>
            <w:hideMark/>
          </w:tcPr>
          <w:p w14:paraId="0CF5C574"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Model 3</w:t>
            </w:r>
          </w:p>
        </w:tc>
        <w:tc>
          <w:tcPr>
            <w:tcW w:w="0" w:type="auto"/>
            <w:tcBorders>
              <w:top w:val="double" w:sz="6" w:space="0" w:color="auto"/>
              <w:left w:val="nil"/>
              <w:bottom w:val="nil"/>
              <w:right w:val="nil"/>
            </w:tcBorders>
            <w:shd w:val="clear" w:color="auto" w:fill="auto"/>
            <w:noWrap/>
            <w:vAlign w:val="bottom"/>
            <w:hideMark/>
          </w:tcPr>
          <w:p w14:paraId="4BA4B560"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Model 4</w:t>
            </w:r>
          </w:p>
        </w:tc>
        <w:tc>
          <w:tcPr>
            <w:tcW w:w="0" w:type="auto"/>
            <w:tcBorders>
              <w:top w:val="double" w:sz="6" w:space="0" w:color="auto"/>
              <w:left w:val="nil"/>
              <w:bottom w:val="nil"/>
              <w:right w:val="nil"/>
            </w:tcBorders>
            <w:shd w:val="clear" w:color="auto" w:fill="auto"/>
            <w:noWrap/>
            <w:vAlign w:val="bottom"/>
            <w:hideMark/>
          </w:tcPr>
          <w:p w14:paraId="08CF1399"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Model 5</w:t>
            </w:r>
          </w:p>
        </w:tc>
        <w:tc>
          <w:tcPr>
            <w:tcW w:w="0" w:type="auto"/>
            <w:tcBorders>
              <w:top w:val="double" w:sz="6" w:space="0" w:color="auto"/>
              <w:left w:val="nil"/>
              <w:bottom w:val="nil"/>
              <w:right w:val="nil"/>
            </w:tcBorders>
            <w:shd w:val="clear" w:color="auto" w:fill="auto"/>
            <w:noWrap/>
            <w:vAlign w:val="bottom"/>
            <w:hideMark/>
          </w:tcPr>
          <w:p w14:paraId="0B2F8165"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Model 6</w:t>
            </w:r>
          </w:p>
        </w:tc>
        <w:tc>
          <w:tcPr>
            <w:tcW w:w="0" w:type="auto"/>
            <w:tcBorders>
              <w:top w:val="double" w:sz="6" w:space="0" w:color="auto"/>
              <w:left w:val="nil"/>
              <w:bottom w:val="nil"/>
              <w:right w:val="nil"/>
            </w:tcBorders>
            <w:shd w:val="clear" w:color="auto" w:fill="auto"/>
            <w:noWrap/>
            <w:vAlign w:val="bottom"/>
            <w:hideMark/>
          </w:tcPr>
          <w:p w14:paraId="3883A4A2"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Model 7</w:t>
            </w:r>
          </w:p>
        </w:tc>
      </w:tr>
      <w:tr w:rsidR="000363D6" w:rsidRPr="00E978A9" w14:paraId="77582547" w14:textId="77777777" w:rsidTr="00E66558">
        <w:trPr>
          <w:trHeight w:val="300"/>
        </w:trPr>
        <w:tc>
          <w:tcPr>
            <w:tcW w:w="2089" w:type="dxa"/>
            <w:tcBorders>
              <w:top w:val="nil"/>
              <w:left w:val="nil"/>
              <w:bottom w:val="nil"/>
              <w:right w:val="nil"/>
            </w:tcBorders>
            <w:shd w:val="clear" w:color="auto" w:fill="auto"/>
            <w:noWrap/>
            <w:vAlign w:val="bottom"/>
            <w:hideMark/>
          </w:tcPr>
          <w:p w14:paraId="633BB9D8" w14:textId="77777777" w:rsidR="003E6D62" w:rsidRPr="00E978A9" w:rsidRDefault="003E6D62" w:rsidP="00A3639A">
            <w:pPr>
              <w:rPr>
                <w:rFonts w:eastAsia="Times New Roman"/>
                <w:sz w:val="22"/>
                <w:szCs w:val="22"/>
                <w:lang w:eastAsia="ko-KR"/>
              </w:rPr>
            </w:pPr>
          </w:p>
        </w:tc>
        <w:tc>
          <w:tcPr>
            <w:tcW w:w="0" w:type="auto"/>
            <w:tcBorders>
              <w:top w:val="nil"/>
              <w:left w:val="nil"/>
              <w:bottom w:val="nil"/>
              <w:right w:val="nil"/>
            </w:tcBorders>
            <w:shd w:val="clear" w:color="auto" w:fill="auto"/>
            <w:noWrap/>
            <w:vAlign w:val="bottom"/>
            <w:hideMark/>
          </w:tcPr>
          <w:p w14:paraId="05558C1B"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All</w:t>
            </w:r>
          </w:p>
        </w:tc>
        <w:tc>
          <w:tcPr>
            <w:tcW w:w="0" w:type="auto"/>
            <w:tcBorders>
              <w:top w:val="nil"/>
              <w:left w:val="nil"/>
              <w:bottom w:val="nil"/>
              <w:right w:val="nil"/>
            </w:tcBorders>
            <w:shd w:val="clear" w:color="auto" w:fill="auto"/>
            <w:noWrap/>
            <w:vAlign w:val="bottom"/>
            <w:hideMark/>
          </w:tcPr>
          <w:p w14:paraId="3DECAC38"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Drought</w:t>
            </w:r>
          </w:p>
        </w:tc>
        <w:tc>
          <w:tcPr>
            <w:tcW w:w="0" w:type="auto"/>
            <w:tcBorders>
              <w:top w:val="nil"/>
              <w:left w:val="nil"/>
              <w:bottom w:val="nil"/>
              <w:right w:val="nil"/>
            </w:tcBorders>
            <w:shd w:val="clear" w:color="auto" w:fill="auto"/>
            <w:noWrap/>
            <w:vAlign w:val="bottom"/>
            <w:hideMark/>
          </w:tcPr>
          <w:p w14:paraId="3B97B3F7"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Flood</w:t>
            </w:r>
          </w:p>
        </w:tc>
        <w:tc>
          <w:tcPr>
            <w:tcW w:w="0" w:type="auto"/>
            <w:tcBorders>
              <w:top w:val="nil"/>
              <w:left w:val="nil"/>
              <w:bottom w:val="nil"/>
              <w:right w:val="nil"/>
            </w:tcBorders>
            <w:shd w:val="clear" w:color="auto" w:fill="auto"/>
            <w:noWrap/>
            <w:vAlign w:val="bottom"/>
            <w:hideMark/>
          </w:tcPr>
          <w:p w14:paraId="45DFD97B"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Earthquake</w:t>
            </w:r>
          </w:p>
        </w:tc>
        <w:tc>
          <w:tcPr>
            <w:tcW w:w="0" w:type="auto"/>
            <w:tcBorders>
              <w:top w:val="nil"/>
              <w:left w:val="nil"/>
              <w:bottom w:val="nil"/>
              <w:right w:val="nil"/>
            </w:tcBorders>
            <w:shd w:val="clear" w:color="auto" w:fill="auto"/>
            <w:noWrap/>
            <w:vAlign w:val="bottom"/>
            <w:hideMark/>
          </w:tcPr>
          <w:p w14:paraId="37A719DA"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Landslide</w:t>
            </w:r>
          </w:p>
        </w:tc>
        <w:tc>
          <w:tcPr>
            <w:tcW w:w="0" w:type="auto"/>
            <w:tcBorders>
              <w:top w:val="nil"/>
              <w:left w:val="nil"/>
              <w:bottom w:val="nil"/>
              <w:right w:val="nil"/>
            </w:tcBorders>
            <w:shd w:val="clear" w:color="auto" w:fill="auto"/>
            <w:noWrap/>
            <w:vAlign w:val="bottom"/>
            <w:hideMark/>
          </w:tcPr>
          <w:p w14:paraId="209795B1"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Storm</w:t>
            </w:r>
          </w:p>
        </w:tc>
        <w:tc>
          <w:tcPr>
            <w:tcW w:w="0" w:type="auto"/>
            <w:tcBorders>
              <w:top w:val="nil"/>
              <w:left w:val="nil"/>
              <w:bottom w:val="nil"/>
              <w:right w:val="nil"/>
            </w:tcBorders>
            <w:shd w:val="clear" w:color="auto" w:fill="auto"/>
            <w:noWrap/>
            <w:vAlign w:val="bottom"/>
            <w:hideMark/>
          </w:tcPr>
          <w:p w14:paraId="72566471" w14:textId="77777777" w:rsidR="003E6D62" w:rsidRPr="00E978A9" w:rsidRDefault="003E6D62" w:rsidP="00A3639A">
            <w:pPr>
              <w:jc w:val="center"/>
              <w:rPr>
                <w:rFonts w:eastAsia="Times New Roman"/>
                <w:sz w:val="22"/>
                <w:szCs w:val="22"/>
                <w:lang w:eastAsia="ko-KR"/>
              </w:rPr>
            </w:pPr>
            <w:r w:rsidRPr="00E978A9">
              <w:rPr>
                <w:rFonts w:eastAsia="Times New Roman"/>
                <w:sz w:val="22"/>
                <w:szCs w:val="22"/>
                <w:lang w:eastAsia="ko-KR"/>
              </w:rPr>
              <w:t>Volcano</w:t>
            </w:r>
          </w:p>
        </w:tc>
      </w:tr>
      <w:tr w:rsidR="00E978A9" w:rsidRPr="00E978A9" w14:paraId="05ADD7FA" w14:textId="77777777" w:rsidTr="00B40B88">
        <w:trPr>
          <w:trHeight w:val="300"/>
        </w:trPr>
        <w:tc>
          <w:tcPr>
            <w:tcW w:w="2089" w:type="dxa"/>
            <w:tcBorders>
              <w:top w:val="single" w:sz="4" w:space="0" w:color="auto"/>
              <w:left w:val="nil"/>
              <w:bottom w:val="nil"/>
              <w:right w:val="nil"/>
            </w:tcBorders>
            <w:shd w:val="clear" w:color="auto" w:fill="auto"/>
            <w:noWrap/>
            <w:vAlign w:val="bottom"/>
            <w:hideMark/>
          </w:tcPr>
          <w:p w14:paraId="0B9B1A18" w14:textId="6F96A8D3" w:rsidR="00E978A9" w:rsidRPr="00E978A9" w:rsidRDefault="00E978A9" w:rsidP="00E978A9">
            <w:pPr>
              <w:rPr>
                <w:rFonts w:eastAsia="Times New Roman"/>
                <w:i/>
                <w:sz w:val="22"/>
                <w:szCs w:val="22"/>
                <w:lang w:eastAsia="ko-KR"/>
              </w:rPr>
            </w:pPr>
            <w:r w:rsidRPr="00E978A9">
              <w:rPr>
                <w:i/>
                <w:sz w:val="22"/>
                <w:szCs w:val="22"/>
                <w:lang w:eastAsia="ko-KR"/>
              </w:rPr>
              <w:t>Sanction onset</w:t>
            </w:r>
          </w:p>
        </w:tc>
        <w:tc>
          <w:tcPr>
            <w:tcW w:w="0" w:type="auto"/>
            <w:tcBorders>
              <w:top w:val="single" w:sz="4" w:space="0" w:color="auto"/>
              <w:left w:val="nil"/>
              <w:bottom w:val="nil"/>
              <w:right w:val="nil"/>
            </w:tcBorders>
            <w:shd w:val="clear" w:color="auto" w:fill="auto"/>
            <w:noWrap/>
            <w:vAlign w:val="center"/>
            <w:hideMark/>
          </w:tcPr>
          <w:p w14:paraId="5844C397" w14:textId="1B55A237" w:rsidR="00E978A9" w:rsidRPr="00E978A9" w:rsidRDefault="00E978A9" w:rsidP="00E978A9">
            <w:pPr>
              <w:jc w:val="center"/>
              <w:rPr>
                <w:rFonts w:eastAsia="Times New Roman"/>
                <w:sz w:val="22"/>
                <w:szCs w:val="22"/>
                <w:lang w:eastAsia="ko-KR"/>
              </w:rPr>
            </w:pPr>
            <w:r w:rsidRPr="0044401B">
              <w:rPr>
                <w:sz w:val="22"/>
                <w:szCs w:val="22"/>
              </w:rPr>
              <w:t>1.32**</w:t>
            </w:r>
          </w:p>
        </w:tc>
        <w:tc>
          <w:tcPr>
            <w:tcW w:w="0" w:type="auto"/>
            <w:tcBorders>
              <w:top w:val="single" w:sz="4" w:space="0" w:color="auto"/>
              <w:left w:val="nil"/>
              <w:bottom w:val="nil"/>
              <w:right w:val="nil"/>
            </w:tcBorders>
            <w:shd w:val="clear" w:color="auto" w:fill="auto"/>
            <w:noWrap/>
            <w:vAlign w:val="center"/>
            <w:hideMark/>
          </w:tcPr>
          <w:p w14:paraId="61104C86" w14:textId="1AE5D2B6" w:rsidR="00E978A9" w:rsidRPr="00E978A9" w:rsidRDefault="00E978A9" w:rsidP="00E978A9">
            <w:pPr>
              <w:jc w:val="center"/>
              <w:rPr>
                <w:rFonts w:eastAsia="Times New Roman"/>
                <w:sz w:val="22"/>
                <w:szCs w:val="22"/>
                <w:lang w:eastAsia="ko-KR"/>
              </w:rPr>
            </w:pPr>
            <w:r w:rsidRPr="0044401B">
              <w:rPr>
                <w:sz w:val="22"/>
                <w:szCs w:val="22"/>
              </w:rPr>
              <w:t>1.41</w:t>
            </w:r>
          </w:p>
        </w:tc>
        <w:tc>
          <w:tcPr>
            <w:tcW w:w="0" w:type="auto"/>
            <w:tcBorders>
              <w:top w:val="single" w:sz="4" w:space="0" w:color="auto"/>
              <w:left w:val="nil"/>
              <w:bottom w:val="nil"/>
              <w:right w:val="nil"/>
            </w:tcBorders>
            <w:shd w:val="clear" w:color="auto" w:fill="auto"/>
            <w:noWrap/>
            <w:vAlign w:val="center"/>
            <w:hideMark/>
          </w:tcPr>
          <w:p w14:paraId="49549442" w14:textId="63A74706" w:rsidR="00E978A9" w:rsidRPr="00E978A9" w:rsidRDefault="00E978A9" w:rsidP="00E978A9">
            <w:pPr>
              <w:jc w:val="center"/>
              <w:rPr>
                <w:rFonts w:eastAsia="Times New Roman"/>
                <w:sz w:val="22"/>
                <w:szCs w:val="22"/>
                <w:lang w:eastAsia="ko-KR"/>
              </w:rPr>
            </w:pPr>
            <w:r w:rsidRPr="0044401B">
              <w:rPr>
                <w:sz w:val="22"/>
                <w:szCs w:val="22"/>
              </w:rPr>
              <w:t>0.84*</w:t>
            </w:r>
          </w:p>
        </w:tc>
        <w:tc>
          <w:tcPr>
            <w:tcW w:w="0" w:type="auto"/>
            <w:tcBorders>
              <w:top w:val="single" w:sz="4" w:space="0" w:color="auto"/>
              <w:left w:val="nil"/>
              <w:bottom w:val="nil"/>
              <w:right w:val="nil"/>
            </w:tcBorders>
            <w:shd w:val="clear" w:color="auto" w:fill="auto"/>
            <w:noWrap/>
            <w:vAlign w:val="center"/>
            <w:hideMark/>
          </w:tcPr>
          <w:p w14:paraId="4CC8912D" w14:textId="30930D63" w:rsidR="00E978A9" w:rsidRPr="00E978A9" w:rsidRDefault="00E978A9" w:rsidP="00E978A9">
            <w:pPr>
              <w:jc w:val="center"/>
              <w:rPr>
                <w:rFonts w:eastAsia="Times New Roman"/>
                <w:sz w:val="22"/>
                <w:szCs w:val="22"/>
                <w:lang w:eastAsia="ko-KR"/>
              </w:rPr>
            </w:pPr>
            <w:r w:rsidRPr="0044401B">
              <w:rPr>
                <w:sz w:val="22"/>
                <w:szCs w:val="22"/>
              </w:rPr>
              <w:t>1.30*</w:t>
            </w:r>
          </w:p>
        </w:tc>
        <w:tc>
          <w:tcPr>
            <w:tcW w:w="0" w:type="auto"/>
            <w:tcBorders>
              <w:top w:val="single" w:sz="4" w:space="0" w:color="auto"/>
              <w:left w:val="nil"/>
              <w:bottom w:val="nil"/>
              <w:right w:val="nil"/>
            </w:tcBorders>
            <w:shd w:val="clear" w:color="auto" w:fill="auto"/>
            <w:noWrap/>
            <w:vAlign w:val="center"/>
            <w:hideMark/>
          </w:tcPr>
          <w:p w14:paraId="45764616" w14:textId="73DE5F90" w:rsidR="00E978A9" w:rsidRPr="00E978A9" w:rsidRDefault="00E978A9" w:rsidP="00E978A9">
            <w:pPr>
              <w:jc w:val="center"/>
              <w:rPr>
                <w:rFonts w:eastAsia="Times New Roman"/>
                <w:sz w:val="22"/>
                <w:szCs w:val="22"/>
                <w:lang w:eastAsia="ko-KR"/>
              </w:rPr>
            </w:pPr>
            <w:r w:rsidRPr="0044401B">
              <w:rPr>
                <w:sz w:val="22"/>
                <w:szCs w:val="22"/>
              </w:rPr>
              <w:t>0.21</w:t>
            </w:r>
          </w:p>
        </w:tc>
        <w:tc>
          <w:tcPr>
            <w:tcW w:w="0" w:type="auto"/>
            <w:tcBorders>
              <w:top w:val="single" w:sz="4" w:space="0" w:color="auto"/>
              <w:left w:val="nil"/>
              <w:bottom w:val="nil"/>
              <w:right w:val="nil"/>
            </w:tcBorders>
            <w:shd w:val="clear" w:color="auto" w:fill="auto"/>
            <w:noWrap/>
            <w:vAlign w:val="center"/>
            <w:hideMark/>
          </w:tcPr>
          <w:p w14:paraId="656B928E" w14:textId="1C1C9A77" w:rsidR="00E978A9" w:rsidRPr="00E978A9" w:rsidRDefault="00E978A9" w:rsidP="00E978A9">
            <w:pPr>
              <w:jc w:val="center"/>
              <w:rPr>
                <w:rFonts w:eastAsia="Times New Roman"/>
                <w:sz w:val="22"/>
                <w:szCs w:val="22"/>
                <w:lang w:eastAsia="ko-KR"/>
              </w:rPr>
            </w:pPr>
            <w:r w:rsidRPr="0044401B">
              <w:rPr>
                <w:sz w:val="22"/>
                <w:szCs w:val="22"/>
              </w:rPr>
              <w:t>1.29**</w:t>
            </w:r>
          </w:p>
        </w:tc>
        <w:tc>
          <w:tcPr>
            <w:tcW w:w="0" w:type="auto"/>
            <w:tcBorders>
              <w:top w:val="single" w:sz="4" w:space="0" w:color="auto"/>
              <w:left w:val="nil"/>
              <w:bottom w:val="nil"/>
              <w:right w:val="nil"/>
            </w:tcBorders>
            <w:shd w:val="clear" w:color="auto" w:fill="auto"/>
            <w:noWrap/>
            <w:vAlign w:val="center"/>
            <w:hideMark/>
          </w:tcPr>
          <w:p w14:paraId="6AE2463F" w14:textId="16ACBFDD" w:rsidR="00E978A9" w:rsidRPr="00E978A9" w:rsidRDefault="00E978A9" w:rsidP="00E978A9">
            <w:pPr>
              <w:jc w:val="center"/>
              <w:rPr>
                <w:rFonts w:eastAsia="Times New Roman"/>
                <w:sz w:val="22"/>
                <w:szCs w:val="22"/>
                <w:lang w:eastAsia="ko-KR"/>
              </w:rPr>
            </w:pPr>
            <w:r w:rsidRPr="0044401B">
              <w:rPr>
                <w:sz w:val="22"/>
                <w:szCs w:val="22"/>
              </w:rPr>
              <w:t>-1.55</w:t>
            </w:r>
          </w:p>
        </w:tc>
      </w:tr>
      <w:tr w:rsidR="00E978A9" w:rsidRPr="00E978A9" w14:paraId="5E4F8A0D" w14:textId="77777777" w:rsidTr="00B40B88">
        <w:trPr>
          <w:trHeight w:val="300"/>
        </w:trPr>
        <w:tc>
          <w:tcPr>
            <w:tcW w:w="2089" w:type="dxa"/>
            <w:tcBorders>
              <w:top w:val="nil"/>
              <w:left w:val="nil"/>
              <w:bottom w:val="nil"/>
              <w:right w:val="nil"/>
            </w:tcBorders>
            <w:shd w:val="clear" w:color="auto" w:fill="auto"/>
            <w:noWrap/>
            <w:vAlign w:val="bottom"/>
            <w:hideMark/>
          </w:tcPr>
          <w:p w14:paraId="7943334F" w14:textId="77777777" w:rsidR="00E978A9" w:rsidRPr="00E978A9" w:rsidRDefault="00E978A9" w:rsidP="00E978A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2146552" w14:textId="220C30E6" w:rsidR="00E978A9" w:rsidRPr="00E978A9" w:rsidRDefault="00E978A9" w:rsidP="00E978A9">
            <w:pPr>
              <w:jc w:val="center"/>
              <w:rPr>
                <w:rFonts w:eastAsia="Times New Roman"/>
                <w:sz w:val="22"/>
                <w:szCs w:val="22"/>
                <w:lang w:eastAsia="ko-KR"/>
              </w:rPr>
            </w:pPr>
            <w:r w:rsidRPr="0044401B">
              <w:rPr>
                <w:sz w:val="22"/>
                <w:szCs w:val="22"/>
              </w:rPr>
              <w:t>(0.31)</w:t>
            </w:r>
          </w:p>
        </w:tc>
        <w:tc>
          <w:tcPr>
            <w:tcW w:w="0" w:type="auto"/>
            <w:tcBorders>
              <w:top w:val="nil"/>
              <w:left w:val="nil"/>
              <w:bottom w:val="nil"/>
              <w:right w:val="nil"/>
            </w:tcBorders>
            <w:shd w:val="clear" w:color="auto" w:fill="auto"/>
            <w:noWrap/>
            <w:vAlign w:val="center"/>
            <w:hideMark/>
          </w:tcPr>
          <w:p w14:paraId="037FCBF1" w14:textId="08D339B7" w:rsidR="00E978A9" w:rsidRPr="00E978A9" w:rsidRDefault="00E978A9" w:rsidP="00E978A9">
            <w:pPr>
              <w:jc w:val="center"/>
              <w:rPr>
                <w:rFonts w:eastAsia="Times New Roman"/>
                <w:sz w:val="22"/>
                <w:szCs w:val="22"/>
                <w:lang w:eastAsia="ko-KR"/>
              </w:rPr>
            </w:pPr>
            <w:r w:rsidRPr="0044401B">
              <w:rPr>
                <w:sz w:val="22"/>
                <w:szCs w:val="22"/>
              </w:rPr>
              <w:t>(1.04)</w:t>
            </w:r>
          </w:p>
        </w:tc>
        <w:tc>
          <w:tcPr>
            <w:tcW w:w="0" w:type="auto"/>
            <w:tcBorders>
              <w:top w:val="nil"/>
              <w:left w:val="nil"/>
              <w:bottom w:val="nil"/>
              <w:right w:val="nil"/>
            </w:tcBorders>
            <w:shd w:val="clear" w:color="auto" w:fill="auto"/>
            <w:noWrap/>
            <w:vAlign w:val="center"/>
            <w:hideMark/>
          </w:tcPr>
          <w:p w14:paraId="58BF8529" w14:textId="56312B4F" w:rsidR="00E978A9" w:rsidRPr="00E978A9" w:rsidRDefault="00E978A9" w:rsidP="00E978A9">
            <w:pPr>
              <w:jc w:val="center"/>
              <w:rPr>
                <w:rFonts w:eastAsia="Times New Roman"/>
                <w:sz w:val="22"/>
                <w:szCs w:val="22"/>
                <w:lang w:eastAsia="ko-KR"/>
              </w:rPr>
            </w:pPr>
            <w:r w:rsidRPr="0044401B">
              <w:rPr>
                <w:sz w:val="22"/>
                <w:szCs w:val="22"/>
              </w:rPr>
              <w:t>(0.43)</w:t>
            </w:r>
          </w:p>
        </w:tc>
        <w:tc>
          <w:tcPr>
            <w:tcW w:w="0" w:type="auto"/>
            <w:tcBorders>
              <w:top w:val="nil"/>
              <w:left w:val="nil"/>
              <w:bottom w:val="nil"/>
              <w:right w:val="nil"/>
            </w:tcBorders>
            <w:shd w:val="clear" w:color="auto" w:fill="auto"/>
            <w:noWrap/>
            <w:vAlign w:val="center"/>
            <w:hideMark/>
          </w:tcPr>
          <w:p w14:paraId="466460F8" w14:textId="2D25A0B3" w:rsidR="00E978A9" w:rsidRPr="00E978A9" w:rsidRDefault="00E978A9" w:rsidP="00E978A9">
            <w:pPr>
              <w:jc w:val="center"/>
              <w:rPr>
                <w:rFonts w:eastAsia="Times New Roman"/>
                <w:sz w:val="22"/>
                <w:szCs w:val="22"/>
                <w:lang w:eastAsia="ko-KR"/>
              </w:rPr>
            </w:pPr>
            <w:r w:rsidRPr="0044401B">
              <w:rPr>
                <w:sz w:val="22"/>
                <w:szCs w:val="22"/>
              </w:rPr>
              <w:t>(0.73)</w:t>
            </w:r>
          </w:p>
        </w:tc>
        <w:tc>
          <w:tcPr>
            <w:tcW w:w="0" w:type="auto"/>
            <w:tcBorders>
              <w:top w:val="nil"/>
              <w:left w:val="nil"/>
              <w:bottom w:val="nil"/>
              <w:right w:val="nil"/>
            </w:tcBorders>
            <w:shd w:val="clear" w:color="auto" w:fill="auto"/>
            <w:noWrap/>
            <w:vAlign w:val="center"/>
            <w:hideMark/>
          </w:tcPr>
          <w:p w14:paraId="13E8D33A" w14:textId="757F75AE" w:rsidR="00E978A9" w:rsidRPr="00E978A9" w:rsidRDefault="00E978A9" w:rsidP="00E978A9">
            <w:pPr>
              <w:jc w:val="center"/>
              <w:rPr>
                <w:rFonts w:eastAsia="Times New Roman"/>
                <w:sz w:val="22"/>
                <w:szCs w:val="22"/>
                <w:lang w:eastAsia="ko-KR"/>
              </w:rPr>
            </w:pPr>
            <w:r w:rsidRPr="0044401B">
              <w:rPr>
                <w:sz w:val="22"/>
                <w:szCs w:val="22"/>
              </w:rPr>
              <w:t>(0.58)</w:t>
            </w:r>
          </w:p>
        </w:tc>
        <w:tc>
          <w:tcPr>
            <w:tcW w:w="0" w:type="auto"/>
            <w:tcBorders>
              <w:top w:val="nil"/>
              <w:left w:val="nil"/>
              <w:bottom w:val="nil"/>
              <w:right w:val="nil"/>
            </w:tcBorders>
            <w:shd w:val="clear" w:color="auto" w:fill="auto"/>
            <w:noWrap/>
            <w:vAlign w:val="center"/>
            <w:hideMark/>
          </w:tcPr>
          <w:p w14:paraId="65FC1655" w14:textId="695286BD" w:rsidR="00E978A9" w:rsidRPr="00E978A9" w:rsidRDefault="00E978A9" w:rsidP="00E978A9">
            <w:pPr>
              <w:jc w:val="center"/>
              <w:rPr>
                <w:rFonts w:eastAsia="Times New Roman"/>
                <w:sz w:val="22"/>
                <w:szCs w:val="22"/>
                <w:lang w:eastAsia="ko-KR"/>
              </w:rPr>
            </w:pPr>
            <w:r w:rsidRPr="0044401B">
              <w:rPr>
                <w:sz w:val="22"/>
                <w:szCs w:val="22"/>
              </w:rPr>
              <w:t>(0.48)</w:t>
            </w:r>
          </w:p>
        </w:tc>
        <w:tc>
          <w:tcPr>
            <w:tcW w:w="0" w:type="auto"/>
            <w:tcBorders>
              <w:top w:val="nil"/>
              <w:left w:val="nil"/>
              <w:bottom w:val="nil"/>
              <w:right w:val="nil"/>
            </w:tcBorders>
            <w:shd w:val="clear" w:color="auto" w:fill="auto"/>
            <w:noWrap/>
            <w:vAlign w:val="center"/>
            <w:hideMark/>
          </w:tcPr>
          <w:p w14:paraId="12F1B8E9" w14:textId="2F7E44DA" w:rsidR="00E978A9" w:rsidRPr="00E978A9" w:rsidRDefault="00E978A9" w:rsidP="00E978A9">
            <w:pPr>
              <w:jc w:val="center"/>
              <w:rPr>
                <w:rFonts w:eastAsia="Times New Roman"/>
                <w:sz w:val="22"/>
                <w:szCs w:val="22"/>
                <w:lang w:eastAsia="ko-KR"/>
              </w:rPr>
            </w:pPr>
            <w:r w:rsidRPr="0044401B">
              <w:rPr>
                <w:sz w:val="22"/>
                <w:szCs w:val="22"/>
              </w:rPr>
              <w:t>(1.36)</w:t>
            </w:r>
          </w:p>
        </w:tc>
      </w:tr>
      <w:tr w:rsidR="00E978A9" w:rsidRPr="00E978A9" w14:paraId="43A5B7A4" w14:textId="77777777" w:rsidTr="00B40B88">
        <w:trPr>
          <w:trHeight w:val="300"/>
        </w:trPr>
        <w:tc>
          <w:tcPr>
            <w:tcW w:w="2089" w:type="dxa"/>
            <w:tcBorders>
              <w:top w:val="nil"/>
              <w:left w:val="nil"/>
              <w:bottom w:val="nil"/>
              <w:right w:val="nil"/>
            </w:tcBorders>
            <w:shd w:val="clear" w:color="auto" w:fill="auto"/>
            <w:noWrap/>
            <w:vAlign w:val="bottom"/>
            <w:hideMark/>
          </w:tcPr>
          <w:p w14:paraId="2C6FF289" w14:textId="77777777" w:rsidR="00E978A9" w:rsidRPr="00E978A9" w:rsidRDefault="00E978A9" w:rsidP="00E978A9">
            <w:pPr>
              <w:rPr>
                <w:rFonts w:eastAsia="Times New Roman"/>
                <w:i/>
                <w:sz w:val="22"/>
                <w:szCs w:val="22"/>
                <w:lang w:eastAsia="ko-KR"/>
              </w:rPr>
            </w:pPr>
            <w:r w:rsidRPr="00E978A9">
              <w:rPr>
                <w:rFonts w:eastAsia="Times New Roman"/>
                <w:i/>
                <w:sz w:val="22"/>
                <w:szCs w:val="22"/>
                <w:lang w:eastAsia="ko-KR"/>
              </w:rPr>
              <w:t>Democracy</w:t>
            </w:r>
          </w:p>
        </w:tc>
        <w:tc>
          <w:tcPr>
            <w:tcW w:w="0" w:type="auto"/>
            <w:tcBorders>
              <w:top w:val="nil"/>
              <w:left w:val="nil"/>
              <w:bottom w:val="nil"/>
              <w:right w:val="nil"/>
            </w:tcBorders>
            <w:shd w:val="clear" w:color="auto" w:fill="auto"/>
            <w:noWrap/>
            <w:vAlign w:val="center"/>
            <w:hideMark/>
          </w:tcPr>
          <w:p w14:paraId="5DB83521" w14:textId="7A3CC4FB" w:rsidR="00E978A9" w:rsidRPr="00E978A9" w:rsidRDefault="00E978A9" w:rsidP="00E978A9">
            <w:pPr>
              <w:jc w:val="center"/>
              <w:rPr>
                <w:rFonts w:eastAsia="Times New Roman"/>
                <w:sz w:val="22"/>
                <w:szCs w:val="22"/>
                <w:lang w:eastAsia="ko-KR"/>
              </w:rPr>
            </w:pPr>
            <w:r w:rsidRPr="0044401B">
              <w:rPr>
                <w:sz w:val="22"/>
                <w:szCs w:val="22"/>
              </w:rPr>
              <w:t>0.27</w:t>
            </w:r>
          </w:p>
        </w:tc>
        <w:tc>
          <w:tcPr>
            <w:tcW w:w="0" w:type="auto"/>
            <w:tcBorders>
              <w:top w:val="nil"/>
              <w:left w:val="nil"/>
              <w:bottom w:val="nil"/>
              <w:right w:val="nil"/>
            </w:tcBorders>
            <w:shd w:val="clear" w:color="auto" w:fill="auto"/>
            <w:noWrap/>
            <w:vAlign w:val="center"/>
            <w:hideMark/>
          </w:tcPr>
          <w:p w14:paraId="7EDB1823" w14:textId="133C2905" w:rsidR="00E978A9" w:rsidRPr="00E978A9" w:rsidRDefault="00E978A9" w:rsidP="00E978A9">
            <w:pPr>
              <w:jc w:val="center"/>
              <w:rPr>
                <w:rFonts w:eastAsia="Times New Roman"/>
                <w:sz w:val="22"/>
                <w:szCs w:val="22"/>
                <w:lang w:eastAsia="ko-KR"/>
              </w:rPr>
            </w:pPr>
            <w:r w:rsidRPr="0044401B">
              <w:rPr>
                <w:sz w:val="22"/>
                <w:szCs w:val="22"/>
              </w:rPr>
              <w:t>2.35**</w:t>
            </w:r>
          </w:p>
        </w:tc>
        <w:tc>
          <w:tcPr>
            <w:tcW w:w="0" w:type="auto"/>
            <w:tcBorders>
              <w:top w:val="nil"/>
              <w:left w:val="nil"/>
              <w:bottom w:val="nil"/>
              <w:right w:val="nil"/>
            </w:tcBorders>
            <w:shd w:val="clear" w:color="auto" w:fill="auto"/>
            <w:noWrap/>
            <w:vAlign w:val="center"/>
            <w:hideMark/>
          </w:tcPr>
          <w:p w14:paraId="3639FF29" w14:textId="0CDE00C5" w:rsidR="00E978A9" w:rsidRPr="00E978A9" w:rsidRDefault="00E978A9" w:rsidP="00E978A9">
            <w:pPr>
              <w:jc w:val="center"/>
              <w:rPr>
                <w:rFonts w:eastAsia="Times New Roman"/>
                <w:sz w:val="22"/>
                <w:szCs w:val="22"/>
                <w:lang w:eastAsia="ko-KR"/>
              </w:rPr>
            </w:pPr>
            <w:r w:rsidRPr="0044401B">
              <w:rPr>
                <w:sz w:val="22"/>
                <w:szCs w:val="22"/>
              </w:rPr>
              <w:t>0.04</w:t>
            </w:r>
          </w:p>
        </w:tc>
        <w:tc>
          <w:tcPr>
            <w:tcW w:w="0" w:type="auto"/>
            <w:tcBorders>
              <w:top w:val="nil"/>
              <w:left w:val="nil"/>
              <w:bottom w:val="nil"/>
              <w:right w:val="nil"/>
            </w:tcBorders>
            <w:shd w:val="clear" w:color="auto" w:fill="auto"/>
            <w:noWrap/>
            <w:vAlign w:val="center"/>
            <w:hideMark/>
          </w:tcPr>
          <w:p w14:paraId="69FE98E4" w14:textId="3FE0F8E2" w:rsidR="00E978A9" w:rsidRPr="00E978A9" w:rsidRDefault="00E978A9" w:rsidP="00E978A9">
            <w:pPr>
              <w:jc w:val="center"/>
              <w:rPr>
                <w:rFonts w:eastAsia="Times New Roman"/>
                <w:sz w:val="22"/>
                <w:szCs w:val="22"/>
                <w:lang w:eastAsia="ko-KR"/>
              </w:rPr>
            </w:pPr>
            <w:r w:rsidRPr="0044401B">
              <w:rPr>
                <w:sz w:val="22"/>
                <w:szCs w:val="22"/>
              </w:rPr>
              <w:t>0.43</w:t>
            </w:r>
          </w:p>
        </w:tc>
        <w:tc>
          <w:tcPr>
            <w:tcW w:w="0" w:type="auto"/>
            <w:tcBorders>
              <w:top w:val="nil"/>
              <w:left w:val="nil"/>
              <w:bottom w:val="nil"/>
              <w:right w:val="nil"/>
            </w:tcBorders>
            <w:shd w:val="clear" w:color="auto" w:fill="auto"/>
            <w:noWrap/>
            <w:vAlign w:val="center"/>
            <w:hideMark/>
          </w:tcPr>
          <w:p w14:paraId="673C4A3A" w14:textId="2E7BDFD7" w:rsidR="00E978A9" w:rsidRPr="00E978A9" w:rsidRDefault="00E978A9" w:rsidP="00E978A9">
            <w:pPr>
              <w:jc w:val="center"/>
              <w:rPr>
                <w:rFonts w:eastAsia="Times New Roman"/>
                <w:sz w:val="22"/>
                <w:szCs w:val="22"/>
                <w:lang w:eastAsia="ko-KR"/>
              </w:rPr>
            </w:pPr>
            <w:r w:rsidRPr="0044401B">
              <w:rPr>
                <w:sz w:val="22"/>
                <w:szCs w:val="22"/>
              </w:rPr>
              <w:t>-0.01</w:t>
            </w:r>
          </w:p>
        </w:tc>
        <w:tc>
          <w:tcPr>
            <w:tcW w:w="0" w:type="auto"/>
            <w:tcBorders>
              <w:top w:val="nil"/>
              <w:left w:val="nil"/>
              <w:bottom w:val="nil"/>
              <w:right w:val="nil"/>
            </w:tcBorders>
            <w:shd w:val="clear" w:color="auto" w:fill="auto"/>
            <w:noWrap/>
            <w:vAlign w:val="center"/>
            <w:hideMark/>
          </w:tcPr>
          <w:p w14:paraId="0EF88663" w14:textId="7C9CD4DF" w:rsidR="00E978A9" w:rsidRPr="00E978A9" w:rsidRDefault="00E978A9" w:rsidP="00E978A9">
            <w:pPr>
              <w:jc w:val="center"/>
              <w:rPr>
                <w:rFonts w:eastAsia="Times New Roman"/>
                <w:sz w:val="22"/>
                <w:szCs w:val="22"/>
                <w:lang w:eastAsia="ko-KR"/>
              </w:rPr>
            </w:pPr>
            <w:r w:rsidRPr="0044401B">
              <w:rPr>
                <w:sz w:val="22"/>
                <w:szCs w:val="22"/>
              </w:rPr>
              <w:t>-0.36</w:t>
            </w:r>
          </w:p>
        </w:tc>
        <w:tc>
          <w:tcPr>
            <w:tcW w:w="0" w:type="auto"/>
            <w:tcBorders>
              <w:top w:val="nil"/>
              <w:left w:val="nil"/>
              <w:bottom w:val="nil"/>
              <w:right w:val="nil"/>
            </w:tcBorders>
            <w:shd w:val="clear" w:color="auto" w:fill="auto"/>
            <w:noWrap/>
            <w:vAlign w:val="center"/>
            <w:hideMark/>
          </w:tcPr>
          <w:p w14:paraId="6F484C58" w14:textId="287D99B2" w:rsidR="00E978A9" w:rsidRPr="00E978A9" w:rsidRDefault="00E978A9" w:rsidP="00E978A9">
            <w:pPr>
              <w:jc w:val="center"/>
              <w:rPr>
                <w:rFonts w:eastAsia="Times New Roman"/>
                <w:sz w:val="22"/>
                <w:szCs w:val="22"/>
                <w:lang w:eastAsia="ko-KR"/>
              </w:rPr>
            </w:pPr>
            <w:r w:rsidRPr="0044401B">
              <w:rPr>
                <w:sz w:val="22"/>
                <w:szCs w:val="22"/>
              </w:rPr>
              <w:t>0.75</w:t>
            </w:r>
          </w:p>
        </w:tc>
      </w:tr>
      <w:tr w:rsidR="00E978A9" w:rsidRPr="00E978A9" w14:paraId="1E8EE070" w14:textId="77777777" w:rsidTr="00B40B88">
        <w:trPr>
          <w:trHeight w:val="300"/>
        </w:trPr>
        <w:tc>
          <w:tcPr>
            <w:tcW w:w="2089" w:type="dxa"/>
            <w:tcBorders>
              <w:top w:val="nil"/>
              <w:left w:val="nil"/>
              <w:bottom w:val="nil"/>
              <w:right w:val="nil"/>
            </w:tcBorders>
            <w:shd w:val="clear" w:color="auto" w:fill="auto"/>
            <w:noWrap/>
            <w:vAlign w:val="bottom"/>
            <w:hideMark/>
          </w:tcPr>
          <w:p w14:paraId="4782E92B" w14:textId="77777777" w:rsidR="00E978A9" w:rsidRPr="00E978A9" w:rsidRDefault="00E978A9" w:rsidP="00E978A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0437E141" w14:textId="7E4BBF90" w:rsidR="00E978A9" w:rsidRPr="00E978A9" w:rsidRDefault="00E978A9" w:rsidP="00E978A9">
            <w:pPr>
              <w:jc w:val="center"/>
              <w:rPr>
                <w:rFonts w:eastAsia="Times New Roman"/>
                <w:sz w:val="22"/>
                <w:szCs w:val="22"/>
                <w:lang w:eastAsia="ko-KR"/>
              </w:rPr>
            </w:pPr>
            <w:r w:rsidRPr="0044401B">
              <w:rPr>
                <w:sz w:val="22"/>
                <w:szCs w:val="22"/>
              </w:rPr>
              <w:t>(0.27)</w:t>
            </w:r>
          </w:p>
        </w:tc>
        <w:tc>
          <w:tcPr>
            <w:tcW w:w="0" w:type="auto"/>
            <w:tcBorders>
              <w:top w:val="nil"/>
              <w:left w:val="nil"/>
              <w:bottom w:val="nil"/>
              <w:right w:val="nil"/>
            </w:tcBorders>
            <w:shd w:val="clear" w:color="auto" w:fill="auto"/>
            <w:noWrap/>
            <w:vAlign w:val="center"/>
            <w:hideMark/>
          </w:tcPr>
          <w:p w14:paraId="6EC92ACA" w14:textId="2E949B2B" w:rsidR="00E978A9" w:rsidRPr="00E978A9" w:rsidRDefault="00E978A9" w:rsidP="00E978A9">
            <w:pPr>
              <w:jc w:val="center"/>
              <w:rPr>
                <w:rFonts w:eastAsia="Times New Roman"/>
                <w:sz w:val="22"/>
                <w:szCs w:val="22"/>
                <w:lang w:eastAsia="ko-KR"/>
              </w:rPr>
            </w:pPr>
            <w:r w:rsidRPr="0044401B">
              <w:rPr>
                <w:sz w:val="22"/>
                <w:szCs w:val="22"/>
              </w:rPr>
              <w:t>(0.63)</w:t>
            </w:r>
          </w:p>
        </w:tc>
        <w:tc>
          <w:tcPr>
            <w:tcW w:w="0" w:type="auto"/>
            <w:tcBorders>
              <w:top w:val="nil"/>
              <w:left w:val="nil"/>
              <w:bottom w:val="nil"/>
              <w:right w:val="nil"/>
            </w:tcBorders>
            <w:shd w:val="clear" w:color="auto" w:fill="auto"/>
            <w:noWrap/>
            <w:vAlign w:val="center"/>
            <w:hideMark/>
          </w:tcPr>
          <w:p w14:paraId="367B7FB8" w14:textId="39BBF0EE" w:rsidR="00E978A9" w:rsidRPr="00E978A9" w:rsidRDefault="00E978A9" w:rsidP="00E978A9">
            <w:pPr>
              <w:jc w:val="center"/>
              <w:rPr>
                <w:rFonts w:eastAsia="Times New Roman"/>
                <w:sz w:val="22"/>
                <w:szCs w:val="22"/>
                <w:lang w:eastAsia="ko-KR"/>
              </w:rPr>
            </w:pPr>
            <w:r w:rsidRPr="0044401B">
              <w:rPr>
                <w:sz w:val="22"/>
                <w:szCs w:val="22"/>
              </w:rPr>
              <w:t>(0.40)</w:t>
            </w:r>
          </w:p>
        </w:tc>
        <w:tc>
          <w:tcPr>
            <w:tcW w:w="0" w:type="auto"/>
            <w:tcBorders>
              <w:top w:val="nil"/>
              <w:left w:val="nil"/>
              <w:bottom w:val="nil"/>
              <w:right w:val="nil"/>
            </w:tcBorders>
            <w:shd w:val="clear" w:color="auto" w:fill="auto"/>
            <w:noWrap/>
            <w:vAlign w:val="center"/>
            <w:hideMark/>
          </w:tcPr>
          <w:p w14:paraId="3ADF84E5" w14:textId="5565D041" w:rsidR="00E978A9" w:rsidRPr="00E978A9" w:rsidRDefault="00E978A9" w:rsidP="00E978A9">
            <w:pPr>
              <w:jc w:val="center"/>
              <w:rPr>
                <w:rFonts w:eastAsia="Times New Roman"/>
                <w:sz w:val="22"/>
                <w:szCs w:val="22"/>
                <w:lang w:eastAsia="ko-KR"/>
              </w:rPr>
            </w:pPr>
            <w:r w:rsidRPr="0044401B">
              <w:rPr>
                <w:sz w:val="22"/>
                <w:szCs w:val="22"/>
              </w:rPr>
              <w:t>(0.60)</w:t>
            </w:r>
          </w:p>
        </w:tc>
        <w:tc>
          <w:tcPr>
            <w:tcW w:w="0" w:type="auto"/>
            <w:tcBorders>
              <w:top w:val="nil"/>
              <w:left w:val="nil"/>
              <w:bottom w:val="nil"/>
              <w:right w:val="nil"/>
            </w:tcBorders>
            <w:shd w:val="clear" w:color="auto" w:fill="auto"/>
            <w:noWrap/>
            <w:vAlign w:val="center"/>
            <w:hideMark/>
          </w:tcPr>
          <w:p w14:paraId="2BFA10DF" w14:textId="356E111B" w:rsidR="00E978A9" w:rsidRPr="00E978A9" w:rsidRDefault="00E978A9" w:rsidP="00E978A9">
            <w:pPr>
              <w:jc w:val="center"/>
              <w:rPr>
                <w:rFonts w:eastAsia="Times New Roman"/>
                <w:sz w:val="22"/>
                <w:szCs w:val="22"/>
                <w:lang w:eastAsia="ko-KR"/>
              </w:rPr>
            </w:pPr>
            <w:r w:rsidRPr="0044401B">
              <w:rPr>
                <w:sz w:val="22"/>
                <w:szCs w:val="22"/>
              </w:rPr>
              <w:t>(0.48)</w:t>
            </w:r>
          </w:p>
        </w:tc>
        <w:tc>
          <w:tcPr>
            <w:tcW w:w="0" w:type="auto"/>
            <w:tcBorders>
              <w:top w:val="nil"/>
              <w:left w:val="nil"/>
              <w:bottom w:val="nil"/>
              <w:right w:val="nil"/>
            </w:tcBorders>
            <w:shd w:val="clear" w:color="auto" w:fill="auto"/>
            <w:noWrap/>
            <w:vAlign w:val="center"/>
            <w:hideMark/>
          </w:tcPr>
          <w:p w14:paraId="33660006" w14:textId="54F4D65C" w:rsidR="00E978A9" w:rsidRPr="00E978A9" w:rsidRDefault="00E978A9" w:rsidP="00E978A9">
            <w:pPr>
              <w:jc w:val="center"/>
              <w:rPr>
                <w:rFonts w:eastAsia="Times New Roman"/>
                <w:sz w:val="22"/>
                <w:szCs w:val="22"/>
                <w:lang w:eastAsia="ko-KR"/>
              </w:rPr>
            </w:pPr>
            <w:r w:rsidRPr="0044401B">
              <w:rPr>
                <w:sz w:val="22"/>
                <w:szCs w:val="22"/>
              </w:rPr>
              <w:t>(0.51)</w:t>
            </w:r>
          </w:p>
        </w:tc>
        <w:tc>
          <w:tcPr>
            <w:tcW w:w="0" w:type="auto"/>
            <w:tcBorders>
              <w:top w:val="nil"/>
              <w:left w:val="nil"/>
              <w:bottom w:val="nil"/>
              <w:right w:val="nil"/>
            </w:tcBorders>
            <w:shd w:val="clear" w:color="auto" w:fill="auto"/>
            <w:noWrap/>
            <w:vAlign w:val="center"/>
            <w:hideMark/>
          </w:tcPr>
          <w:p w14:paraId="6B1BA4D1" w14:textId="07A05F7B" w:rsidR="00E978A9" w:rsidRPr="00E978A9" w:rsidRDefault="00E978A9" w:rsidP="00E978A9">
            <w:pPr>
              <w:jc w:val="center"/>
              <w:rPr>
                <w:rFonts w:eastAsia="Times New Roman"/>
                <w:sz w:val="22"/>
                <w:szCs w:val="22"/>
                <w:lang w:eastAsia="ko-KR"/>
              </w:rPr>
            </w:pPr>
            <w:r w:rsidRPr="0044401B">
              <w:rPr>
                <w:sz w:val="22"/>
                <w:szCs w:val="22"/>
              </w:rPr>
              <w:t>(1.06)</w:t>
            </w:r>
          </w:p>
        </w:tc>
      </w:tr>
      <w:tr w:rsidR="00E978A9" w:rsidRPr="00E978A9" w14:paraId="717C2940" w14:textId="77777777" w:rsidTr="00B40B88">
        <w:trPr>
          <w:trHeight w:val="300"/>
        </w:trPr>
        <w:tc>
          <w:tcPr>
            <w:tcW w:w="2089" w:type="dxa"/>
            <w:tcBorders>
              <w:top w:val="nil"/>
              <w:left w:val="nil"/>
              <w:bottom w:val="nil"/>
              <w:right w:val="nil"/>
            </w:tcBorders>
            <w:shd w:val="clear" w:color="auto" w:fill="auto"/>
            <w:noWrap/>
            <w:vAlign w:val="bottom"/>
            <w:hideMark/>
          </w:tcPr>
          <w:p w14:paraId="6A44DB90" w14:textId="77777777" w:rsidR="00E978A9" w:rsidRPr="00E978A9" w:rsidRDefault="00E978A9" w:rsidP="00E978A9">
            <w:pPr>
              <w:rPr>
                <w:rFonts w:eastAsia="Times New Roman"/>
                <w:i/>
                <w:sz w:val="22"/>
                <w:szCs w:val="22"/>
                <w:lang w:eastAsia="ko-KR"/>
              </w:rPr>
            </w:pPr>
            <w:r w:rsidRPr="00E978A9">
              <w:rPr>
                <w:rFonts w:eastAsia="Times New Roman"/>
                <w:i/>
                <w:sz w:val="22"/>
                <w:szCs w:val="22"/>
                <w:lang w:eastAsia="ko-KR"/>
              </w:rPr>
              <w:t>Trade openness</w:t>
            </w:r>
          </w:p>
        </w:tc>
        <w:tc>
          <w:tcPr>
            <w:tcW w:w="0" w:type="auto"/>
            <w:tcBorders>
              <w:top w:val="nil"/>
              <w:left w:val="nil"/>
              <w:bottom w:val="nil"/>
              <w:right w:val="nil"/>
            </w:tcBorders>
            <w:shd w:val="clear" w:color="auto" w:fill="auto"/>
            <w:noWrap/>
            <w:vAlign w:val="center"/>
            <w:hideMark/>
          </w:tcPr>
          <w:p w14:paraId="6EA809F6" w14:textId="5A8CCFC5" w:rsidR="00E978A9" w:rsidRPr="00E978A9" w:rsidRDefault="00E978A9" w:rsidP="00E978A9">
            <w:pPr>
              <w:jc w:val="center"/>
              <w:rPr>
                <w:rFonts w:eastAsia="Times New Roman"/>
                <w:sz w:val="22"/>
                <w:szCs w:val="22"/>
                <w:lang w:eastAsia="ko-KR"/>
              </w:rPr>
            </w:pPr>
            <w:r w:rsidRPr="0044401B">
              <w:rPr>
                <w:sz w:val="22"/>
                <w:szCs w:val="22"/>
              </w:rPr>
              <w:t>0.12</w:t>
            </w:r>
          </w:p>
        </w:tc>
        <w:tc>
          <w:tcPr>
            <w:tcW w:w="0" w:type="auto"/>
            <w:tcBorders>
              <w:top w:val="nil"/>
              <w:left w:val="nil"/>
              <w:bottom w:val="nil"/>
              <w:right w:val="nil"/>
            </w:tcBorders>
            <w:shd w:val="clear" w:color="auto" w:fill="auto"/>
            <w:noWrap/>
            <w:vAlign w:val="center"/>
            <w:hideMark/>
          </w:tcPr>
          <w:p w14:paraId="3F931CBA" w14:textId="434422B6" w:rsidR="00E978A9" w:rsidRPr="00E978A9" w:rsidRDefault="00E978A9" w:rsidP="00E978A9">
            <w:pPr>
              <w:jc w:val="center"/>
              <w:rPr>
                <w:rFonts w:eastAsia="Times New Roman"/>
                <w:sz w:val="22"/>
                <w:szCs w:val="22"/>
                <w:lang w:eastAsia="ko-KR"/>
              </w:rPr>
            </w:pPr>
            <w:r w:rsidRPr="0044401B">
              <w:rPr>
                <w:sz w:val="22"/>
                <w:szCs w:val="22"/>
              </w:rPr>
              <w:t>0.24</w:t>
            </w:r>
          </w:p>
        </w:tc>
        <w:tc>
          <w:tcPr>
            <w:tcW w:w="0" w:type="auto"/>
            <w:tcBorders>
              <w:top w:val="nil"/>
              <w:left w:val="nil"/>
              <w:bottom w:val="nil"/>
              <w:right w:val="nil"/>
            </w:tcBorders>
            <w:shd w:val="clear" w:color="auto" w:fill="auto"/>
            <w:noWrap/>
            <w:vAlign w:val="center"/>
            <w:hideMark/>
          </w:tcPr>
          <w:p w14:paraId="09C1D6E0" w14:textId="677C0EBF" w:rsidR="00E978A9" w:rsidRPr="00E978A9" w:rsidRDefault="00E978A9" w:rsidP="00E978A9">
            <w:pPr>
              <w:jc w:val="center"/>
              <w:rPr>
                <w:rFonts w:eastAsia="Times New Roman"/>
                <w:sz w:val="22"/>
                <w:szCs w:val="22"/>
                <w:lang w:eastAsia="ko-KR"/>
              </w:rPr>
            </w:pPr>
            <w:r w:rsidRPr="0044401B">
              <w:rPr>
                <w:sz w:val="22"/>
                <w:szCs w:val="22"/>
              </w:rPr>
              <w:t>0.31</w:t>
            </w:r>
          </w:p>
        </w:tc>
        <w:tc>
          <w:tcPr>
            <w:tcW w:w="0" w:type="auto"/>
            <w:tcBorders>
              <w:top w:val="nil"/>
              <w:left w:val="nil"/>
              <w:bottom w:val="nil"/>
              <w:right w:val="nil"/>
            </w:tcBorders>
            <w:shd w:val="clear" w:color="auto" w:fill="auto"/>
            <w:noWrap/>
            <w:vAlign w:val="center"/>
            <w:hideMark/>
          </w:tcPr>
          <w:p w14:paraId="6C5D17E7" w14:textId="6AD0AA9E" w:rsidR="00E978A9" w:rsidRPr="00E978A9" w:rsidRDefault="00E978A9" w:rsidP="00E978A9">
            <w:pPr>
              <w:jc w:val="center"/>
              <w:rPr>
                <w:rFonts w:eastAsia="Times New Roman"/>
                <w:sz w:val="22"/>
                <w:szCs w:val="22"/>
                <w:lang w:eastAsia="ko-KR"/>
              </w:rPr>
            </w:pPr>
            <w:r w:rsidRPr="0044401B">
              <w:rPr>
                <w:sz w:val="22"/>
                <w:szCs w:val="22"/>
              </w:rPr>
              <w:t>0.33</w:t>
            </w:r>
          </w:p>
        </w:tc>
        <w:tc>
          <w:tcPr>
            <w:tcW w:w="0" w:type="auto"/>
            <w:tcBorders>
              <w:top w:val="nil"/>
              <w:left w:val="nil"/>
              <w:bottom w:val="nil"/>
              <w:right w:val="nil"/>
            </w:tcBorders>
            <w:shd w:val="clear" w:color="auto" w:fill="auto"/>
            <w:noWrap/>
            <w:vAlign w:val="center"/>
            <w:hideMark/>
          </w:tcPr>
          <w:p w14:paraId="4A6AF287" w14:textId="290C493F" w:rsidR="00E978A9" w:rsidRPr="00E978A9" w:rsidRDefault="00E978A9" w:rsidP="00E978A9">
            <w:pPr>
              <w:jc w:val="center"/>
              <w:rPr>
                <w:rFonts w:eastAsia="Times New Roman"/>
                <w:sz w:val="22"/>
                <w:szCs w:val="22"/>
                <w:lang w:eastAsia="ko-KR"/>
              </w:rPr>
            </w:pPr>
            <w:r w:rsidRPr="0044401B">
              <w:rPr>
                <w:sz w:val="22"/>
                <w:szCs w:val="22"/>
              </w:rPr>
              <w:t>0.06</w:t>
            </w:r>
          </w:p>
        </w:tc>
        <w:tc>
          <w:tcPr>
            <w:tcW w:w="0" w:type="auto"/>
            <w:tcBorders>
              <w:top w:val="nil"/>
              <w:left w:val="nil"/>
              <w:bottom w:val="nil"/>
              <w:right w:val="nil"/>
            </w:tcBorders>
            <w:shd w:val="clear" w:color="auto" w:fill="auto"/>
            <w:noWrap/>
            <w:vAlign w:val="center"/>
            <w:hideMark/>
          </w:tcPr>
          <w:p w14:paraId="03E6F765" w14:textId="0452098C" w:rsidR="00E978A9" w:rsidRPr="00E978A9" w:rsidRDefault="00E978A9" w:rsidP="00E978A9">
            <w:pPr>
              <w:jc w:val="center"/>
              <w:rPr>
                <w:rFonts w:eastAsia="Times New Roman"/>
                <w:sz w:val="22"/>
                <w:szCs w:val="22"/>
                <w:lang w:eastAsia="ko-KR"/>
              </w:rPr>
            </w:pPr>
            <w:r w:rsidRPr="0044401B">
              <w:rPr>
                <w:sz w:val="22"/>
                <w:szCs w:val="22"/>
              </w:rPr>
              <w:t>-0.11</w:t>
            </w:r>
          </w:p>
        </w:tc>
        <w:tc>
          <w:tcPr>
            <w:tcW w:w="0" w:type="auto"/>
            <w:tcBorders>
              <w:top w:val="nil"/>
              <w:left w:val="nil"/>
              <w:bottom w:val="nil"/>
              <w:right w:val="nil"/>
            </w:tcBorders>
            <w:shd w:val="clear" w:color="auto" w:fill="auto"/>
            <w:noWrap/>
            <w:vAlign w:val="center"/>
            <w:hideMark/>
          </w:tcPr>
          <w:p w14:paraId="4EAD82B5" w14:textId="2479C1EC" w:rsidR="00E978A9" w:rsidRPr="00E978A9" w:rsidRDefault="00E978A9" w:rsidP="00E978A9">
            <w:pPr>
              <w:jc w:val="center"/>
              <w:rPr>
                <w:rFonts w:eastAsia="Times New Roman"/>
                <w:sz w:val="22"/>
                <w:szCs w:val="22"/>
                <w:lang w:eastAsia="ko-KR"/>
              </w:rPr>
            </w:pPr>
            <w:r w:rsidRPr="0044401B">
              <w:rPr>
                <w:sz w:val="22"/>
                <w:szCs w:val="22"/>
              </w:rPr>
              <w:t>-0.90</w:t>
            </w:r>
          </w:p>
        </w:tc>
      </w:tr>
      <w:tr w:rsidR="00E978A9" w:rsidRPr="00E978A9" w14:paraId="4A1263A8" w14:textId="77777777" w:rsidTr="00B40B88">
        <w:trPr>
          <w:trHeight w:val="300"/>
        </w:trPr>
        <w:tc>
          <w:tcPr>
            <w:tcW w:w="2089" w:type="dxa"/>
            <w:tcBorders>
              <w:top w:val="nil"/>
              <w:left w:val="nil"/>
              <w:bottom w:val="nil"/>
              <w:right w:val="nil"/>
            </w:tcBorders>
            <w:shd w:val="clear" w:color="auto" w:fill="auto"/>
            <w:noWrap/>
            <w:vAlign w:val="bottom"/>
            <w:hideMark/>
          </w:tcPr>
          <w:p w14:paraId="434771BD" w14:textId="77777777" w:rsidR="00E978A9" w:rsidRPr="00E978A9" w:rsidRDefault="00E978A9" w:rsidP="00E978A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6E3324F" w14:textId="266E250A" w:rsidR="00E978A9" w:rsidRPr="00E978A9" w:rsidRDefault="00E978A9" w:rsidP="00E978A9">
            <w:pPr>
              <w:jc w:val="center"/>
              <w:rPr>
                <w:rFonts w:eastAsia="Times New Roman"/>
                <w:sz w:val="22"/>
                <w:szCs w:val="22"/>
                <w:lang w:eastAsia="ko-KR"/>
              </w:rPr>
            </w:pPr>
            <w:r w:rsidRPr="0044401B">
              <w:rPr>
                <w:sz w:val="22"/>
                <w:szCs w:val="22"/>
              </w:rPr>
              <w:t>(0.17)</w:t>
            </w:r>
          </w:p>
        </w:tc>
        <w:tc>
          <w:tcPr>
            <w:tcW w:w="0" w:type="auto"/>
            <w:tcBorders>
              <w:top w:val="nil"/>
              <w:left w:val="nil"/>
              <w:bottom w:val="nil"/>
              <w:right w:val="nil"/>
            </w:tcBorders>
            <w:shd w:val="clear" w:color="auto" w:fill="auto"/>
            <w:noWrap/>
            <w:vAlign w:val="center"/>
            <w:hideMark/>
          </w:tcPr>
          <w:p w14:paraId="750DC196" w14:textId="24A5CBB0" w:rsidR="00E978A9" w:rsidRPr="00E978A9" w:rsidRDefault="00E978A9" w:rsidP="00E978A9">
            <w:pPr>
              <w:jc w:val="center"/>
              <w:rPr>
                <w:rFonts w:eastAsia="Times New Roman"/>
                <w:sz w:val="22"/>
                <w:szCs w:val="22"/>
                <w:lang w:eastAsia="ko-KR"/>
              </w:rPr>
            </w:pPr>
            <w:r w:rsidRPr="0044401B">
              <w:rPr>
                <w:sz w:val="22"/>
                <w:szCs w:val="22"/>
              </w:rPr>
              <w:t>(0.38)</w:t>
            </w:r>
          </w:p>
        </w:tc>
        <w:tc>
          <w:tcPr>
            <w:tcW w:w="0" w:type="auto"/>
            <w:tcBorders>
              <w:top w:val="nil"/>
              <w:left w:val="nil"/>
              <w:bottom w:val="nil"/>
              <w:right w:val="nil"/>
            </w:tcBorders>
            <w:shd w:val="clear" w:color="auto" w:fill="auto"/>
            <w:noWrap/>
            <w:vAlign w:val="center"/>
            <w:hideMark/>
          </w:tcPr>
          <w:p w14:paraId="2BC87CDF" w14:textId="6C4AC334" w:rsidR="00E978A9" w:rsidRPr="00E978A9" w:rsidRDefault="00E978A9" w:rsidP="00E978A9">
            <w:pPr>
              <w:jc w:val="center"/>
              <w:rPr>
                <w:rFonts w:eastAsia="Times New Roman"/>
                <w:sz w:val="22"/>
                <w:szCs w:val="22"/>
                <w:lang w:eastAsia="ko-KR"/>
              </w:rPr>
            </w:pPr>
            <w:r w:rsidRPr="0044401B">
              <w:rPr>
                <w:sz w:val="22"/>
                <w:szCs w:val="22"/>
              </w:rPr>
              <w:t>(0.26)</w:t>
            </w:r>
          </w:p>
        </w:tc>
        <w:tc>
          <w:tcPr>
            <w:tcW w:w="0" w:type="auto"/>
            <w:tcBorders>
              <w:top w:val="nil"/>
              <w:left w:val="nil"/>
              <w:bottom w:val="nil"/>
              <w:right w:val="nil"/>
            </w:tcBorders>
            <w:shd w:val="clear" w:color="auto" w:fill="auto"/>
            <w:noWrap/>
            <w:vAlign w:val="center"/>
            <w:hideMark/>
          </w:tcPr>
          <w:p w14:paraId="456B47B6" w14:textId="3D700435" w:rsidR="00E978A9" w:rsidRPr="00E978A9" w:rsidRDefault="00E978A9" w:rsidP="00E978A9">
            <w:pPr>
              <w:jc w:val="center"/>
              <w:rPr>
                <w:rFonts w:eastAsia="Times New Roman"/>
                <w:sz w:val="22"/>
                <w:szCs w:val="22"/>
                <w:lang w:eastAsia="ko-KR"/>
              </w:rPr>
            </w:pPr>
            <w:r w:rsidRPr="0044401B">
              <w:rPr>
                <w:sz w:val="22"/>
                <w:szCs w:val="22"/>
              </w:rPr>
              <w:t>(0.47)</w:t>
            </w:r>
          </w:p>
        </w:tc>
        <w:tc>
          <w:tcPr>
            <w:tcW w:w="0" w:type="auto"/>
            <w:tcBorders>
              <w:top w:val="nil"/>
              <w:left w:val="nil"/>
              <w:bottom w:val="nil"/>
              <w:right w:val="nil"/>
            </w:tcBorders>
            <w:shd w:val="clear" w:color="auto" w:fill="auto"/>
            <w:noWrap/>
            <w:vAlign w:val="center"/>
            <w:hideMark/>
          </w:tcPr>
          <w:p w14:paraId="3FAADCA5" w14:textId="7365305D" w:rsidR="00E978A9" w:rsidRPr="00E978A9" w:rsidRDefault="00E978A9" w:rsidP="00E978A9">
            <w:pPr>
              <w:jc w:val="center"/>
              <w:rPr>
                <w:rFonts w:eastAsia="Times New Roman"/>
                <w:sz w:val="22"/>
                <w:szCs w:val="22"/>
                <w:lang w:eastAsia="ko-KR"/>
              </w:rPr>
            </w:pPr>
            <w:r w:rsidRPr="0044401B">
              <w:rPr>
                <w:sz w:val="22"/>
                <w:szCs w:val="22"/>
              </w:rPr>
              <w:t>(0.37)</w:t>
            </w:r>
          </w:p>
        </w:tc>
        <w:tc>
          <w:tcPr>
            <w:tcW w:w="0" w:type="auto"/>
            <w:tcBorders>
              <w:top w:val="nil"/>
              <w:left w:val="nil"/>
              <w:bottom w:val="nil"/>
              <w:right w:val="nil"/>
            </w:tcBorders>
            <w:shd w:val="clear" w:color="auto" w:fill="auto"/>
            <w:noWrap/>
            <w:vAlign w:val="center"/>
            <w:hideMark/>
          </w:tcPr>
          <w:p w14:paraId="18DF8361" w14:textId="0F3C028F" w:rsidR="00E978A9" w:rsidRPr="00E978A9" w:rsidRDefault="00E978A9" w:rsidP="00E978A9">
            <w:pPr>
              <w:jc w:val="center"/>
              <w:rPr>
                <w:rFonts w:eastAsia="Times New Roman"/>
                <w:sz w:val="22"/>
                <w:szCs w:val="22"/>
                <w:lang w:eastAsia="ko-KR"/>
              </w:rPr>
            </w:pPr>
            <w:r w:rsidRPr="0044401B">
              <w:rPr>
                <w:sz w:val="22"/>
                <w:szCs w:val="22"/>
              </w:rPr>
              <w:t>(0.33)</w:t>
            </w:r>
          </w:p>
        </w:tc>
        <w:tc>
          <w:tcPr>
            <w:tcW w:w="0" w:type="auto"/>
            <w:tcBorders>
              <w:top w:val="nil"/>
              <w:left w:val="nil"/>
              <w:bottom w:val="nil"/>
              <w:right w:val="nil"/>
            </w:tcBorders>
            <w:shd w:val="clear" w:color="auto" w:fill="auto"/>
            <w:noWrap/>
            <w:vAlign w:val="center"/>
            <w:hideMark/>
          </w:tcPr>
          <w:p w14:paraId="51BFE71F" w14:textId="499ECF28" w:rsidR="00E978A9" w:rsidRPr="00E978A9" w:rsidRDefault="00E978A9" w:rsidP="00E978A9">
            <w:pPr>
              <w:jc w:val="center"/>
              <w:rPr>
                <w:rFonts w:eastAsia="Times New Roman"/>
                <w:sz w:val="22"/>
                <w:szCs w:val="22"/>
                <w:lang w:eastAsia="ko-KR"/>
              </w:rPr>
            </w:pPr>
            <w:r w:rsidRPr="0044401B">
              <w:rPr>
                <w:sz w:val="22"/>
                <w:szCs w:val="22"/>
              </w:rPr>
              <w:t>(0.99)</w:t>
            </w:r>
          </w:p>
        </w:tc>
      </w:tr>
      <w:tr w:rsidR="00E978A9" w:rsidRPr="00E978A9" w14:paraId="28E2E27D" w14:textId="77777777" w:rsidTr="00B40B88">
        <w:trPr>
          <w:trHeight w:val="300"/>
        </w:trPr>
        <w:tc>
          <w:tcPr>
            <w:tcW w:w="2089" w:type="dxa"/>
            <w:tcBorders>
              <w:top w:val="nil"/>
              <w:left w:val="nil"/>
              <w:bottom w:val="nil"/>
              <w:right w:val="nil"/>
            </w:tcBorders>
            <w:shd w:val="clear" w:color="auto" w:fill="auto"/>
            <w:noWrap/>
            <w:vAlign w:val="bottom"/>
            <w:hideMark/>
          </w:tcPr>
          <w:p w14:paraId="3E86043D" w14:textId="77777777" w:rsidR="00E978A9" w:rsidRPr="00E978A9" w:rsidRDefault="00E978A9" w:rsidP="00E978A9">
            <w:pPr>
              <w:rPr>
                <w:rFonts w:eastAsia="Times New Roman"/>
                <w:i/>
                <w:sz w:val="22"/>
                <w:szCs w:val="22"/>
                <w:lang w:eastAsia="ko-KR"/>
              </w:rPr>
            </w:pPr>
            <w:r w:rsidRPr="00E978A9">
              <w:rPr>
                <w:rFonts w:eastAsia="Times New Roman"/>
                <w:i/>
                <w:sz w:val="22"/>
                <w:szCs w:val="22"/>
                <w:lang w:eastAsia="ko-KR"/>
              </w:rPr>
              <w:t>MID</w:t>
            </w:r>
          </w:p>
        </w:tc>
        <w:tc>
          <w:tcPr>
            <w:tcW w:w="0" w:type="auto"/>
            <w:tcBorders>
              <w:top w:val="nil"/>
              <w:left w:val="nil"/>
              <w:bottom w:val="nil"/>
              <w:right w:val="nil"/>
            </w:tcBorders>
            <w:shd w:val="clear" w:color="auto" w:fill="auto"/>
            <w:noWrap/>
            <w:vAlign w:val="center"/>
            <w:hideMark/>
          </w:tcPr>
          <w:p w14:paraId="365D7AB1" w14:textId="3AFCE7E2" w:rsidR="00E978A9" w:rsidRPr="00E978A9" w:rsidRDefault="00E978A9" w:rsidP="00E978A9">
            <w:pPr>
              <w:jc w:val="center"/>
              <w:rPr>
                <w:rFonts w:eastAsia="Times New Roman"/>
                <w:sz w:val="22"/>
                <w:szCs w:val="22"/>
                <w:lang w:eastAsia="ko-KR"/>
              </w:rPr>
            </w:pPr>
            <w:r w:rsidRPr="0044401B">
              <w:rPr>
                <w:sz w:val="22"/>
                <w:szCs w:val="22"/>
              </w:rPr>
              <w:t>0.14</w:t>
            </w:r>
          </w:p>
        </w:tc>
        <w:tc>
          <w:tcPr>
            <w:tcW w:w="0" w:type="auto"/>
            <w:tcBorders>
              <w:top w:val="nil"/>
              <w:left w:val="nil"/>
              <w:bottom w:val="nil"/>
              <w:right w:val="nil"/>
            </w:tcBorders>
            <w:shd w:val="clear" w:color="auto" w:fill="auto"/>
            <w:noWrap/>
            <w:vAlign w:val="center"/>
            <w:hideMark/>
          </w:tcPr>
          <w:p w14:paraId="3B38ACAC" w14:textId="480E64A4" w:rsidR="00E978A9" w:rsidRPr="00E978A9" w:rsidRDefault="00E978A9" w:rsidP="00E978A9">
            <w:pPr>
              <w:jc w:val="center"/>
              <w:rPr>
                <w:rFonts w:eastAsia="Times New Roman"/>
                <w:sz w:val="22"/>
                <w:szCs w:val="22"/>
                <w:lang w:eastAsia="ko-KR"/>
              </w:rPr>
            </w:pPr>
            <w:r w:rsidRPr="0044401B">
              <w:rPr>
                <w:sz w:val="22"/>
                <w:szCs w:val="22"/>
              </w:rPr>
              <w:t>-0.16</w:t>
            </w:r>
          </w:p>
        </w:tc>
        <w:tc>
          <w:tcPr>
            <w:tcW w:w="0" w:type="auto"/>
            <w:tcBorders>
              <w:top w:val="nil"/>
              <w:left w:val="nil"/>
              <w:bottom w:val="nil"/>
              <w:right w:val="nil"/>
            </w:tcBorders>
            <w:shd w:val="clear" w:color="auto" w:fill="auto"/>
            <w:noWrap/>
            <w:vAlign w:val="center"/>
            <w:hideMark/>
          </w:tcPr>
          <w:p w14:paraId="08450A32" w14:textId="53A54752" w:rsidR="00E978A9" w:rsidRPr="00E978A9" w:rsidRDefault="00E978A9" w:rsidP="00E978A9">
            <w:pPr>
              <w:jc w:val="center"/>
              <w:rPr>
                <w:rFonts w:eastAsia="Times New Roman"/>
                <w:sz w:val="22"/>
                <w:szCs w:val="22"/>
                <w:lang w:eastAsia="ko-KR"/>
              </w:rPr>
            </w:pPr>
            <w:r w:rsidRPr="0044401B">
              <w:rPr>
                <w:sz w:val="22"/>
                <w:szCs w:val="22"/>
              </w:rPr>
              <w:t>-0.09</w:t>
            </w:r>
          </w:p>
        </w:tc>
        <w:tc>
          <w:tcPr>
            <w:tcW w:w="0" w:type="auto"/>
            <w:tcBorders>
              <w:top w:val="nil"/>
              <w:left w:val="nil"/>
              <w:bottom w:val="nil"/>
              <w:right w:val="nil"/>
            </w:tcBorders>
            <w:shd w:val="clear" w:color="auto" w:fill="auto"/>
            <w:noWrap/>
            <w:vAlign w:val="center"/>
            <w:hideMark/>
          </w:tcPr>
          <w:p w14:paraId="5BA4CD1F" w14:textId="5A3261F4" w:rsidR="00E978A9" w:rsidRPr="00E978A9" w:rsidRDefault="00E978A9" w:rsidP="00E978A9">
            <w:pPr>
              <w:jc w:val="center"/>
              <w:rPr>
                <w:rFonts w:eastAsia="Times New Roman"/>
                <w:sz w:val="22"/>
                <w:szCs w:val="22"/>
                <w:lang w:eastAsia="ko-KR"/>
              </w:rPr>
            </w:pPr>
            <w:r w:rsidRPr="0044401B">
              <w:rPr>
                <w:sz w:val="22"/>
                <w:szCs w:val="22"/>
              </w:rPr>
              <w:t>-0.25</w:t>
            </w:r>
          </w:p>
        </w:tc>
        <w:tc>
          <w:tcPr>
            <w:tcW w:w="0" w:type="auto"/>
            <w:tcBorders>
              <w:top w:val="nil"/>
              <w:left w:val="nil"/>
              <w:bottom w:val="nil"/>
              <w:right w:val="nil"/>
            </w:tcBorders>
            <w:shd w:val="clear" w:color="auto" w:fill="auto"/>
            <w:noWrap/>
            <w:vAlign w:val="center"/>
            <w:hideMark/>
          </w:tcPr>
          <w:p w14:paraId="5C5DF780" w14:textId="3302B67B" w:rsidR="00E978A9" w:rsidRPr="00E978A9" w:rsidRDefault="00E978A9" w:rsidP="00E978A9">
            <w:pPr>
              <w:jc w:val="center"/>
              <w:rPr>
                <w:rFonts w:eastAsia="Times New Roman"/>
                <w:sz w:val="22"/>
                <w:szCs w:val="22"/>
                <w:lang w:eastAsia="ko-KR"/>
              </w:rPr>
            </w:pPr>
            <w:r w:rsidRPr="0044401B">
              <w:rPr>
                <w:sz w:val="22"/>
                <w:szCs w:val="22"/>
              </w:rPr>
              <w:t>0.42</w:t>
            </w:r>
          </w:p>
        </w:tc>
        <w:tc>
          <w:tcPr>
            <w:tcW w:w="0" w:type="auto"/>
            <w:tcBorders>
              <w:top w:val="nil"/>
              <w:left w:val="nil"/>
              <w:bottom w:val="nil"/>
              <w:right w:val="nil"/>
            </w:tcBorders>
            <w:shd w:val="clear" w:color="auto" w:fill="auto"/>
            <w:noWrap/>
            <w:vAlign w:val="center"/>
            <w:hideMark/>
          </w:tcPr>
          <w:p w14:paraId="1BECD027" w14:textId="6D3AA790" w:rsidR="00E978A9" w:rsidRPr="00E978A9" w:rsidRDefault="00E978A9" w:rsidP="00E978A9">
            <w:pPr>
              <w:jc w:val="center"/>
              <w:rPr>
                <w:rFonts w:eastAsia="Times New Roman"/>
                <w:sz w:val="22"/>
                <w:szCs w:val="22"/>
                <w:lang w:eastAsia="ko-KR"/>
              </w:rPr>
            </w:pPr>
            <w:r w:rsidRPr="0044401B">
              <w:rPr>
                <w:sz w:val="22"/>
                <w:szCs w:val="22"/>
              </w:rPr>
              <w:t>0.31</w:t>
            </w:r>
          </w:p>
        </w:tc>
        <w:tc>
          <w:tcPr>
            <w:tcW w:w="0" w:type="auto"/>
            <w:tcBorders>
              <w:top w:val="nil"/>
              <w:left w:val="nil"/>
              <w:bottom w:val="nil"/>
              <w:right w:val="nil"/>
            </w:tcBorders>
            <w:shd w:val="clear" w:color="auto" w:fill="auto"/>
            <w:noWrap/>
            <w:vAlign w:val="center"/>
            <w:hideMark/>
          </w:tcPr>
          <w:p w14:paraId="66FA3C29" w14:textId="3F48DBFF" w:rsidR="00E978A9" w:rsidRPr="00E978A9" w:rsidRDefault="00E978A9" w:rsidP="00E978A9">
            <w:pPr>
              <w:jc w:val="center"/>
              <w:rPr>
                <w:rFonts w:eastAsia="Times New Roman"/>
                <w:sz w:val="22"/>
                <w:szCs w:val="22"/>
                <w:lang w:eastAsia="ko-KR"/>
              </w:rPr>
            </w:pPr>
            <w:r w:rsidRPr="0044401B">
              <w:rPr>
                <w:sz w:val="22"/>
                <w:szCs w:val="22"/>
              </w:rPr>
              <w:t>-0.04</w:t>
            </w:r>
          </w:p>
        </w:tc>
      </w:tr>
      <w:tr w:rsidR="00E978A9" w:rsidRPr="00E978A9" w14:paraId="300AD8D5" w14:textId="77777777" w:rsidTr="00B40B88">
        <w:trPr>
          <w:trHeight w:val="300"/>
        </w:trPr>
        <w:tc>
          <w:tcPr>
            <w:tcW w:w="2089" w:type="dxa"/>
            <w:tcBorders>
              <w:top w:val="nil"/>
              <w:left w:val="nil"/>
              <w:bottom w:val="nil"/>
              <w:right w:val="nil"/>
            </w:tcBorders>
            <w:shd w:val="clear" w:color="auto" w:fill="auto"/>
            <w:noWrap/>
            <w:vAlign w:val="bottom"/>
            <w:hideMark/>
          </w:tcPr>
          <w:p w14:paraId="231796F9" w14:textId="77777777" w:rsidR="00E978A9" w:rsidRPr="00E978A9" w:rsidRDefault="00E978A9" w:rsidP="00E978A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5B07A5D2" w14:textId="70E611DE" w:rsidR="00E978A9" w:rsidRPr="00E978A9" w:rsidRDefault="00E978A9" w:rsidP="00E978A9">
            <w:pPr>
              <w:jc w:val="center"/>
              <w:rPr>
                <w:rFonts w:eastAsia="Times New Roman"/>
                <w:sz w:val="22"/>
                <w:szCs w:val="22"/>
                <w:lang w:eastAsia="ko-KR"/>
              </w:rPr>
            </w:pPr>
            <w:r w:rsidRPr="0044401B">
              <w:rPr>
                <w:sz w:val="22"/>
                <w:szCs w:val="22"/>
              </w:rPr>
              <w:t>(0.20)</w:t>
            </w:r>
          </w:p>
        </w:tc>
        <w:tc>
          <w:tcPr>
            <w:tcW w:w="0" w:type="auto"/>
            <w:tcBorders>
              <w:top w:val="nil"/>
              <w:left w:val="nil"/>
              <w:bottom w:val="nil"/>
              <w:right w:val="nil"/>
            </w:tcBorders>
            <w:shd w:val="clear" w:color="auto" w:fill="auto"/>
            <w:noWrap/>
            <w:vAlign w:val="center"/>
            <w:hideMark/>
          </w:tcPr>
          <w:p w14:paraId="4F71618C" w14:textId="05D49A80" w:rsidR="00E978A9" w:rsidRPr="00E978A9" w:rsidRDefault="00E978A9" w:rsidP="00E978A9">
            <w:pPr>
              <w:jc w:val="center"/>
              <w:rPr>
                <w:rFonts w:eastAsia="Times New Roman"/>
                <w:sz w:val="22"/>
                <w:szCs w:val="22"/>
                <w:lang w:eastAsia="ko-KR"/>
              </w:rPr>
            </w:pPr>
            <w:r w:rsidRPr="0044401B">
              <w:rPr>
                <w:sz w:val="22"/>
                <w:szCs w:val="22"/>
              </w:rPr>
              <w:t>(0.55)</w:t>
            </w:r>
          </w:p>
        </w:tc>
        <w:tc>
          <w:tcPr>
            <w:tcW w:w="0" w:type="auto"/>
            <w:tcBorders>
              <w:top w:val="nil"/>
              <w:left w:val="nil"/>
              <w:bottom w:val="nil"/>
              <w:right w:val="nil"/>
            </w:tcBorders>
            <w:shd w:val="clear" w:color="auto" w:fill="auto"/>
            <w:noWrap/>
            <w:vAlign w:val="center"/>
            <w:hideMark/>
          </w:tcPr>
          <w:p w14:paraId="4BB82627" w14:textId="205614CC" w:rsidR="00E978A9" w:rsidRPr="00E978A9" w:rsidRDefault="00E978A9" w:rsidP="00E978A9">
            <w:pPr>
              <w:jc w:val="center"/>
              <w:rPr>
                <w:rFonts w:eastAsia="Times New Roman"/>
                <w:sz w:val="22"/>
                <w:szCs w:val="22"/>
                <w:lang w:eastAsia="ko-KR"/>
              </w:rPr>
            </w:pPr>
            <w:r w:rsidRPr="0044401B">
              <w:rPr>
                <w:sz w:val="22"/>
                <w:szCs w:val="22"/>
              </w:rPr>
              <w:t>(0.32)</w:t>
            </w:r>
          </w:p>
        </w:tc>
        <w:tc>
          <w:tcPr>
            <w:tcW w:w="0" w:type="auto"/>
            <w:tcBorders>
              <w:top w:val="nil"/>
              <w:left w:val="nil"/>
              <w:bottom w:val="nil"/>
              <w:right w:val="nil"/>
            </w:tcBorders>
            <w:shd w:val="clear" w:color="auto" w:fill="auto"/>
            <w:noWrap/>
            <w:vAlign w:val="center"/>
            <w:hideMark/>
          </w:tcPr>
          <w:p w14:paraId="729C8E64" w14:textId="44B4D72B" w:rsidR="00E978A9" w:rsidRPr="00E978A9" w:rsidRDefault="00E978A9" w:rsidP="00E978A9">
            <w:pPr>
              <w:jc w:val="center"/>
              <w:rPr>
                <w:rFonts w:eastAsia="Times New Roman"/>
                <w:sz w:val="22"/>
                <w:szCs w:val="22"/>
                <w:lang w:eastAsia="ko-KR"/>
              </w:rPr>
            </w:pPr>
            <w:r w:rsidRPr="0044401B">
              <w:rPr>
                <w:sz w:val="22"/>
                <w:szCs w:val="22"/>
              </w:rPr>
              <w:t>(0.53)</w:t>
            </w:r>
          </w:p>
        </w:tc>
        <w:tc>
          <w:tcPr>
            <w:tcW w:w="0" w:type="auto"/>
            <w:tcBorders>
              <w:top w:val="nil"/>
              <w:left w:val="nil"/>
              <w:bottom w:val="nil"/>
              <w:right w:val="nil"/>
            </w:tcBorders>
            <w:shd w:val="clear" w:color="auto" w:fill="auto"/>
            <w:noWrap/>
            <w:vAlign w:val="center"/>
            <w:hideMark/>
          </w:tcPr>
          <w:p w14:paraId="7B0F8591" w14:textId="2E42144A" w:rsidR="00E978A9" w:rsidRPr="00E978A9" w:rsidRDefault="00E978A9" w:rsidP="00E978A9">
            <w:pPr>
              <w:jc w:val="center"/>
              <w:rPr>
                <w:rFonts w:eastAsia="Times New Roman"/>
                <w:sz w:val="22"/>
                <w:szCs w:val="22"/>
                <w:lang w:eastAsia="ko-KR"/>
              </w:rPr>
            </w:pPr>
            <w:r w:rsidRPr="0044401B">
              <w:rPr>
                <w:sz w:val="22"/>
                <w:szCs w:val="22"/>
              </w:rPr>
              <w:t>(0.43)</w:t>
            </w:r>
          </w:p>
        </w:tc>
        <w:tc>
          <w:tcPr>
            <w:tcW w:w="0" w:type="auto"/>
            <w:tcBorders>
              <w:top w:val="nil"/>
              <w:left w:val="nil"/>
              <w:bottom w:val="nil"/>
              <w:right w:val="nil"/>
            </w:tcBorders>
            <w:shd w:val="clear" w:color="auto" w:fill="auto"/>
            <w:noWrap/>
            <w:vAlign w:val="center"/>
            <w:hideMark/>
          </w:tcPr>
          <w:p w14:paraId="1D83F39B" w14:textId="026C0512" w:rsidR="00E978A9" w:rsidRPr="00E978A9" w:rsidRDefault="00E978A9" w:rsidP="00E978A9">
            <w:pPr>
              <w:jc w:val="center"/>
              <w:rPr>
                <w:rFonts w:eastAsia="Times New Roman"/>
                <w:sz w:val="22"/>
                <w:szCs w:val="22"/>
                <w:lang w:eastAsia="ko-KR"/>
              </w:rPr>
            </w:pPr>
            <w:r w:rsidRPr="0044401B">
              <w:rPr>
                <w:sz w:val="22"/>
                <w:szCs w:val="22"/>
              </w:rPr>
              <w:t>(0.39)</w:t>
            </w:r>
          </w:p>
        </w:tc>
        <w:tc>
          <w:tcPr>
            <w:tcW w:w="0" w:type="auto"/>
            <w:tcBorders>
              <w:top w:val="nil"/>
              <w:left w:val="nil"/>
              <w:bottom w:val="nil"/>
              <w:right w:val="nil"/>
            </w:tcBorders>
            <w:shd w:val="clear" w:color="auto" w:fill="auto"/>
            <w:noWrap/>
            <w:vAlign w:val="center"/>
            <w:hideMark/>
          </w:tcPr>
          <w:p w14:paraId="6A253262" w14:textId="1A478642" w:rsidR="00E978A9" w:rsidRPr="00E978A9" w:rsidRDefault="00E978A9" w:rsidP="00E978A9">
            <w:pPr>
              <w:jc w:val="center"/>
              <w:rPr>
                <w:rFonts w:eastAsia="Times New Roman"/>
                <w:sz w:val="22"/>
                <w:szCs w:val="22"/>
                <w:lang w:eastAsia="ko-KR"/>
              </w:rPr>
            </w:pPr>
            <w:r w:rsidRPr="0044401B">
              <w:rPr>
                <w:sz w:val="22"/>
                <w:szCs w:val="22"/>
              </w:rPr>
              <w:t>(0.84)</w:t>
            </w:r>
          </w:p>
        </w:tc>
      </w:tr>
      <w:tr w:rsidR="00E978A9" w:rsidRPr="00E978A9" w14:paraId="0D9A48E2" w14:textId="77777777" w:rsidTr="00B40B88">
        <w:trPr>
          <w:trHeight w:val="300"/>
        </w:trPr>
        <w:tc>
          <w:tcPr>
            <w:tcW w:w="2089" w:type="dxa"/>
            <w:tcBorders>
              <w:top w:val="nil"/>
              <w:left w:val="nil"/>
              <w:bottom w:val="nil"/>
              <w:right w:val="nil"/>
            </w:tcBorders>
            <w:shd w:val="clear" w:color="auto" w:fill="auto"/>
            <w:noWrap/>
            <w:vAlign w:val="bottom"/>
            <w:hideMark/>
          </w:tcPr>
          <w:p w14:paraId="2B2D2731" w14:textId="77777777" w:rsidR="00E978A9" w:rsidRPr="00E978A9" w:rsidRDefault="00E978A9" w:rsidP="00E978A9">
            <w:pPr>
              <w:rPr>
                <w:rFonts w:eastAsia="Times New Roman"/>
                <w:i/>
                <w:sz w:val="22"/>
                <w:szCs w:val="22"/>
                <w:lang w:eastAsia="ko-KR"/>
              </w:rPr>
            </w:pPr>
            <w:r w:rsidRPr="00E978A9">
              <w:rPr>
                <w:rFonts w:eastAsia="Times New Roman"/>
                <w:i/>
                <w:sz w:val="22"/>
                <w:szCs w:val="22"/>
                <w:lang w:eastAsia="ko-KR"/>
              </w:rPr>
              <w:t>GDPPC</w:t>
            </w:r>
          </w:p>
        </w:tc>
        <w:tc>
          <w:tcPr>
            <w:tcW w:w="0" w:type="auto"/>
            <w:tcBorders>
              <w:top w:val="nil"/>
              <w:left w:val="nil"/>
              <w:bottom w:val="nil"/>
              <w:right w:val="nil"/>
            </w:tcBorders>
            <w:shd w:val="clear" w:color="auto" w:fill="auto"/>
            <w:noWrap/>
            <w:vAlign w:val="center"/>
            <w:hideMark/>
          </w:tcPr>
          <w:p w14:paraId="7E454509" w14:textId="3AD23ACC" w:rsidR="00E978A9" w:rsidRPr="00E978A9" w:rsidRDefault="00E978A9" w:rsidP="00E978A9">
            <w:pPr>
              <w:jc w:val="center"/>
              <w:rPr>
                <w:rFonts w:eastAsia="Times New Roman"/>
                <w:sz w:val="22"/>
                <w:szCs w:val="22"/>
                <w:lang w:eastAsia="ko-KR"/>
              </w:rPr>
            </w:pPr>
            <w:r w:rsidRPr="0044401B">
              <w:rPr>
                <w:sz w:val="22"/>
                <w:szCs w:val="22"/>
              </w:rPr>
              <w:t>0.78**</w:t>
            </w:r>
          </w:p>
        </w:tc>
        <w:tc>
          <w:tcPr>
            <w:tcW w:w="0" w:type="auto"/>
            <w:tcBorders>
              <w:top w:val="nil"/>
              <w:left w:val="nil"/>
              <w:bottom w:val="nil"/>
              <w:right w:val="nil"/>
            </w:tcBorders>
            <w:shd w:val="clear" w:color="auto" w:fill="auto"/>
            <w:noWrap/>
            <w:vAlign w:val="center"/>
            <w:hideMark/>
          </w:tcPr>
          <w:p w14:paraId="427659FD" w14:textId="175B7233" w:rsidR="00E978A9" w:rsidRPr="00E978A9" w:rsidRDefault="00E978A9" w:rsidP="00E978A9">
            <w:pPr>
              <w:jc w:val="center"/>
              <w:rPr>
                <w:rFonts w:eastAsia="Times New Roman"/>
                <w:sz w:val="22"/>
                <w:szCs w:val="22"/>
                <w:lang w:eastAsia="ko-KR"/>
              </w:rPr>
            </w:pPr>
            <w:r w:rsidRPr="0044401B">
              <w:rPr>
                <w:sz w:val="22"/>
                <w:szCs w:val="22"/>
              </w:rPr>
              <w:t>0.87**</w:t>
            </w:r>
          </w:p>
        </w:tc>
        <w:tc>
          <w:tcPr>
            <w:tcW w:w="0" w:type="auto"/>
            <w:tcBorders>
              <w:top w:val="nil"/>
              <w:left w:val="nil"/>
              <w:bottom w:val="nil"/>
              <w:right w:val="nil"/>
            </w:tcBorders>
            <w:shd w:val="clear" w:color="auto" w:fill="auto"/>
            <w:noWrap/>
            <w:vAlign w:val="center"/>
            <w:hideMark/>
          </w:tcPr>
          <w:p w14:paraId="51671228" w14:textId="60D5F6BF" w:rsidR="00E978A9" w:rsidRPr="00E978A9" w:rsidRDefault="00E978A9" w:rsidP="00E978A9">
            <w:pPr>
              <w:jc w:val="center"/>
              <w:rPr>
                <w:rFonts w:eastAsia="Times New Roman"/>
                <w:sz w:val="22"/>
                <w:szCs w:val="22"/>
                <w:lang w:eastAsia="ko-KR"/>
              </w:rPr>
            </w:pPr>
            <w:r w:rsidRPr="0044401B">
              <w:rPr>
                <w:sz w:val="22"/>
                <w:szCs w:val="22"/>
              </w:rPr>
              <w:t>0.87**</w:t>
            </w:r>
          </w:p>
        </w:tc>
        <w:tc>
          <w:tcPr>
            <w:tcW w:w="0" w:type="auto"/>
            <w:tcBorders>
              <w:top w:val="nil"/>
              <w:left w:val="nil"/>
              <w:bottom w:val="nil"/>
              <w:right w:val="nil"/>
            </w:tcBorders>
            <w:shd w:val="clear" w:color="auto" w:fill="auto"/>
            <w:noWrap/>
            <w:vAlign w:val="center"/>
            <w:hideMark/>
          </w:tcPr>
          <w:p w14:paraId="7A305ACD" w14:textId="2B92E868" w:rsidR="00E978A9" w:rsidRPr="00E978A9" w:rsidRDefault="00E978A9" w:rsidP="00E978A9">
            <w:pPr>
              <w:jc w:val="center"/>
              <w:rPr>
                <w:rFonts w:eastAsia="Times New Roman"/>
                <w:sz w:val="22"/>
                <w:szCs w:val="22"/>
                <w:lang w:eastAsia="ko-KR"/>
              </w:rPr>
            </w:pPr>
            <w:r w:rsidRPr="0044401B">
              <w:rPr>
                <w:sz w:val="22"/>
                <w:szCs w:val="22"/>
              </w:rPr>
              <w:t>0.58**</w:t>
            </w:r>
          </w:p>
        </w:tc>
        <w:tc>
          <w:tcPr>
            <w:tcW w:w="0" w:type="auto"/>
            <w:tcBorders>
              <w:top w:val="nil"/>
              <w:left w:val="nil"/>
              <w:bottom w:val="nil"/>
              <w:right w:val="nil"/>
            </w:tcBorders>
            <w:shd w:val="clear" w:color="auto" w:fill="auto"/>
            <w:noWrap/>
            <w:vAlign w:val="center"/>
            <w:hideMark/>
          </w:tcPr>
          <w:p w14:paraId="2C18553F" w14:textId="6C577130" w:rsidR="00E978A9" w:rsidRPr="00E978A9" w:rsidRDefault="00E978A9" w:rsidP="00E978A9">
            <w:pPr>
              <w:jc w:val="center"/>
              <w:rPr>
                <w:rFonts w:eastAsia="Times New Roman"/>
                <w:sz w:val="22"/>
                <w:szCs w:val="22"/>
                <w:lang w:eastAsia="ko-KR"/>
              </w:rPr>
            </w:pPr>
            <w:r w:rsidRPr="0044401B">
              <w:rPr>
                <w:sz w:val="22"/>
                <w:szCs w:val="22"/>
              </w:rPr>
              <w:t>0.70**</w:t>
            </w:r>
          </w:p>
        </w:tc>
        <w:tc>
          <w:tcPr>
            <w:tcW w:w="0" w:type="auto"/>
            <w:tcBorders>
              <w:top w:val="nil"/>
              <w:left w:val="nil"/>
              <w:bottom w:val="nil"/>
              <w:right w:val="nil"/>
            </w:tcBorders>
            <w:shd w:val="clear" w:color="auto" w:fill="auto"/>
            <w:noWrap/>
            <w:vAlign w:val="center"/>
            <w:hideMark/>
          </w:tcPr>
          <w:p w14:paraId="3C8B2595" w14:textId="5BE1ED43" w:rsidR="00E978A9" w:rsidRPr="00E978A9" w:rsidRDefault="00E978A9" w:rsidP="00E978A9">
            <w:pPr>
              <w:jc w:val="center"/>
              <w:rPr>
                <w:rFonts w:eastAsia="Times New Roman"/>
                <w:sz w:val="22"/>
                <w:szCs w:val="22"/>
                <w:lang w:eastAsia="ko-KR"/>
              </w:rPr>
            </w:pPr>
            <w:r w:rsidRPr="0044401B">
              <w:rPr>
                <w:sz w:val="22"/>
                <w:szCs w:val="22"/>
              </w:rPr>
              <w:t>1.37**</w:t>
            </w:r>
          </w:p>
        </w:tc>
        <w:tc>
          <w:tcPr>
            <w:tcW w:w="0" w:type="auto"/>
            <w:tcBorders>
              <w:top w:val="nil"/>
              <w:left w:val="nil"/>
              <w:bottom w:val="nil"/>
              <w:right w:val="nil"/>
            </w:tcBorders>
            <w:shd w:val="clear" w:color="auto" w:fill="auto"/>
            <w:noWrap/>
            <w:vAlign w:val="center"/>
            <w:hideMark/>
          </w:tcPr>
          <w:p w14:paraId="412D9AD9" w14:textId="1CFD0F59" w:rsidR="00E978A9" w:rsidRPr="00E978A9" w:rsidRDefault="00E978A9" w:rsidP="00E978A9">
            <w:pPr>
              <w:jc w:val="center"/>
              <w:rPr>
                <w:rFonts w:eastAsia="Times New Roman"/>
                <w:sz w:val="22"/>
                <w:szCs w:val="22"/>
                <w:lang w:eastAsia="ko-KR"/>
              </w:rPr>
            </w:pPr>
            <w:r w:rsidRPr="0044401B">
              <w:rPr>
                <w:sz w:val="22"/>
                <w:szCs w:val="22"/>
              </w:rPr>
              <w:t>0.31</w:t>
            </w:r>
          </w:p>
        </w:tc>
      </w:tr>
      <w:tr w:rsidR="00E978A9" w:rsidRPr="00E978A9" w14:paraId="208B8760" w14:textId="77777777" w:rsidTr="00B40B88">
        <w:trPr>
          <w:trHeight w:val="300"/>
        </w:trPr>
        <w:tc>
          <w:tcPr>
            <w:tcW w:w="2089" w:type="dxa"/>
            <w:tcBorders>
              <w:top w:val="nil"/>
              <w:left w:val="nil"/>
              <w:bottom w:val="nil"/>
              <w:right w:val="nil"/>
            </w:tcBorders>
            <w:shd w:val="clear" w:color="auto" w:fill="auto"/>
            <w:noWrap/>
            <w:vAlign w:val="bottom"/>
            <w:hideMark/>
          </w:tcPr>
          <w:p w14:paraId="72EAB59A" w14:textId="77777777" w:rsidR="00E978A9" w:rsidRPr="00E978A9" w:rsidRDefault="00E978A9" w:rsidP="00E978A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3145DB4B" w14:textId="1C91F6A5" w:rsidR="00E978A9" w:rsidRPr="00E978A9" w:rsidRDefault="00E978A9" w:rsidP="00E978A9">
            <w:pPr>
              <w:jc w:val="center"/>
              <w:rPr>
                <w:rFonts w:eastAsia="Times New Roman"/>
                <w:sz w:val="22"/>
                <w:szCs w:val="22"/>
                <w:lang w:eastAsia="ko-KR"/>
              </w:rPr>
            </w:pPr>
            <w:r w:rsidRPr="0044401B">
              <w:rPr>
                <w:sz w:val="22"/>
                <w:szCs w:val="22"/>
              </w:rPr>
              <w:t>(0.11)</w:t>
            </w:r>
          </w:p>
        </w:tc>
        <w:tc>
          <w:tcPr>
            <w:tcW w:w="0" w:type="auto"/>
            <w:tcBorders>
              <w:top w:val="nil"/>
              <w:left w:val="nil"/>
              <w:bottom w:val="nil"/>
              <w:right w:val="nil"/>
            </w:tcBorders>
            <w:shd w:val="clear" w:color="auto" w:fill="auto"/>
            <w:noWrap/>
            <w:vAlign w:val="center"/>
            <w:hideMark/>
          </w:tcPr>
          <w:p w14:paraId="5FFA99F2" w14:textId="428B88FD" w:rsidR="00E978A9" w:rsidRPr="00E978A9" w:rsidRDefault="00E978A9" w:rsidP="00E978A9">
            <w:pPr>
              <w:jc w:val="center"/>
              <w:rPr>
                <w:rFonts w:eastAsia="Times New Roman"/>
                <w:sz w:val="22"/>
                <w:szCs w:val="22"/>
                <w:lang w:eastAsia="ko-KR"/>
              </w:rPr>
            </w:pPr>
            <w:r w:rsidRPr="0044401B">
              <w:rPr>
                <w:sz w:val="22"/>
                <w:szCs w:val="22"/>
              </w:rPr>
              <w:t>(0.25)</w:t>
            </w:r>
          </w:p>
        </w:tc>
        <w:tc>
          <w:tcPr>
            <w:tcW w:w="0" w:type="auto"/>
            <w:tcBorders>
              <w:top w:val="nil"/>
              <w:left w:val="nil"/>
              <w:bottom w:val="nil"/>
              <w:right w:val="nil"/>
            </w:tcBorders>
            <w:shd w:val="clear" w:color="auto" w:fill="auto"/>
            <w:noWrap/>
            <w:vAlign w:val="center"/>
            <w:hideMark/>
          </w:tcPr>
          <w:p w14:paraId="2BF0C09E" w14:textId="41E0E6A5" w:rsidR="00E978A9" w:rsidRPr="00E978A9" w:rsidRDefault="00E978A9" w:rsidP="00E978A9">
            <w:pPr>
              <w:jc w:val="center"/>
              <w:rPr>
                <w:rFonts w:eastAsia="Times New Roman"/>
                <w:sz w:val="22"/>
                <w:szCs w:val="22"/>
                <w:lang w:eastAsia="ko-KR"/>
              </w:rPr>
            </w:pPr>
            <w:r w:rsidRPr="0044401B">
              <w:rPr>
                <w:sz w:val="22"/>
                <w:szCs w:val="22"/>
              </w:rPr>
              <w:t>(0.17)</w:t>
            </w:r>
          </w:p>
        </w:tc>
        <w:tc>
          <w:tcPr>
            <w:tcW w:w="0" w:type="auto"/>
            <w:tcBorders>
              <w:top w:val="nil"/>
              <w:left w:val="nil"/>
              <w:bottom w:val="nil"/>
              <w:right w:val="nil"/>
            </w:tcBorders>
            <w:shd w:val="clear" w:color="auto" w:fill="auto"/>
            <w:noWrap/>
            <w:vAlign w:val="center"/>
            <w:hideMark/>
          </w:tcPr>
          <w:p w14:paraId="4E1A2FDC" w14:textId="68594F16" w:rsidR="00E978A9" w:rsidRPr="00E978A9" w:rsidRDefault="00E978A9" w:rsidP="00E978A9">
            <w:pPr>
              <w:jc w:val="center"/>
              <w:rPr>
                <w:rFonts w:eastAsia="Times New Roman"/>
                <w:sz w:val="22"/>
                <w:szCs w:val="22"/>
                <w:lang w:eastAsia="ko-KR"/>
              </w:rPr>
            </w:pPr>
            <w:r w:rsidRPr="0044401B">
              <w:rPr>
                <w:sz w:val="22"/>
                <w:szCs w:val="22"/>
              </w:rPr>
              <w:t>(0.28)</w:t>
            </w:r>
          </w:p>
        </w:tc>
        <w:tc>
          <w:tcPr>
            <w:tcW w:w="0" w:type="auto"/>
            <w:tcBorders>
              <w:top w:val="nil"/>
              <w:left w:val="nil"/>
              <w:bottom w:val="nil"/>
              <w:right w:val="nil"/>
            </w:tcBorders>
            <w:shd w:val="clear" w:color="auto" w:fill="auto"/>
            <w:noWrap/>
            <w:vAlign w:val="center"/>
            <w:hideMark/>
          </w:tcPr>
          <w:p w14:paraId="5DAAE92E" w14:textId="267E1815" w:rsidR="00E978A9" w:rsidRPr="00E978A9" w:rsidRDefault="00E978A9" w:rsidP="00E978A9">
            <w:pPr>
              <w:jc w:val="center"/>
              <w:rPr>
                <w:rFonts w:eastAsia="Times New Roman"/>
                <w:sz w:val="22"/>
                <w:szCs w:val="22"/>
                <w:lang w:eastAsia="ko-KR"/>
              </w:rPr>
            </w:pPr>
            <w:r w:rsidRPr="0044401B">
              <w:rPr>
                <w:sz w:val="22"/>
                <w:szCs w:val="22"/>
              </w:rPr>
              <w:t>(0.28)</w:t>
            </w:r>
          </w:p>
        </w:tc>
        <w:tc>
          <w:tcPr>
            <w:tcW w:w="0" w:type="auto"/>
            <w:tcBorders>
              <w:top w:val="nil"/>
              <w:left w:val="nil"/>
              <w:bottom w:val="nil"/>
              <w:right w:val="nil"/>
            </w:tcBorders>
            <w:shd w:val="clear" w:color="auto" w:fill="auto"/>
            <w:noWrap/>
            <w:vAlign w:val="center"/>
            <w:hideMark/>
          </w:tcPr>
          <w:p w14:paraId="00C076E3" w14:textId="08140D2F" w:rsidR="00E978A9" w:rsidRPr="00E978A9" w:rsidRDefault="00E978A9" w:rsidP="00E978A9">
            <w:pPr>
              <w:jc w:val="center"/>
              <w:rPr>
                <w:rFonts w:eastAsia="Times New Roman"/>
                <w:sz w:val="22"/>
                <w:szCs w:val="22"/>
                <w:lang w:eastAsia="ko-KR"/>
              </w:rPr>
            </w:pPr>
            <w:r w:rsidRPr="0044401B">
              <w:rPr>
                <w:sz w:val="22"/>
                <w:szCs w:val="22"/>
              </w:rPr>
              <w:t>(0.22)</w:t>
            </w:r>
          </w:p>
        </w:tc>
        <w:tc>
          <w:tcPr>
            <w:tcW w:w="0" w:type="auto"/>
            <w:tcBorders>
              <w:top w:val="nil"/>
              <w:left w:val="nil"/>
              <w:bottom w:val="nil"/>
              <w:right w:val="nil"/>
            </w:tcBorders>
            <w:shd w:val="clear" w:color="auto" w:fill="auto"/>
            <w:noWrap/>
            <w:vAlign w:val="center"/>
            <w:hideMark/>
          </w:tcPr>
          <w:p w14:paraId="729D8887" w14:textId="3840A93D" w:rsidR="00E978A9" w:rsidRPr="00E978A9" w:rsidRDefault="00E978A9" w:rsidP="00E978A9">
            <w:pPr>
              <w:jc w:val="center"/>
              <w:rPr>
                <w:rFonts w:eastAsia="Times New Roman"/>
                <w:sz w:val="22"/>
                <w:szCs w:val="22"/>
                <w:lang w:eastAsia="ko-KR"/>
              </w:rPr>
            </w:pPr>
            <w:r w:rsidRPr="0044401B">
              <w:rPr>
                <w:sz w:val="22"/>
                <w:szCs w:val="22"/>
              </w:rPr>
              <w:t>(0.51)</w:t>
            </w:r>
          </w:p>
        </w:tc>
      </w:tr>
      <w:tr w:rsidR="00E978A9" w:rsidRPr="00E978A9" w14:paraId="1A097440" w14:textId="77777777" w:rsidTr="00B40B88">
        <w:trPr>
          <w:trHeight w:val="300"/>
        </w:trPr>
        <w:tc>
          <w:tcPr>
            <w:tcW w:w="2089" w:type="dxa"/>
            <w:tcBorders>
              <w:top w:val="nil"/>
              <w:left w:val="nil"/>
              <w:bottom w:val="nil"/>
              <w:right w:val="nil"/>
            </w:tcBorders>
            <w:shd w:val="clear" w:color="auto" w:fill="auto"/>
            <w:noWrap/>
            <w:vAlign w:val="bottom"/>
            <w:hideMark/>
          </w:tcPr>
          <w:p w14:paraId="23D53549" w14:textId="77777777" w:rsidR="00E978A9" w:rsidRPr="00E978A9" w:rsidRDefault="00E978A9" w:rsidP="00E978A9">
            <w:pPr>
              <w:rPr>
                <w:rFonts w:eastAsia="Times New Roman"/>
                <w:i/>
                <w:sz w:val="22"/>
                <w:szCs w:val="22"/>
                <w:lang w:eastAsia="ko-KR"/>
              </w:rPr>
            </w:pPr>
            <w:r w:rsidRPr="00E978A9">
              <w:rPr>
                <w:rFonts w:eastAsia="Times New Roman"/>
                <w:i/>
                <w:sz w:val="22"/>
                <w:szCs w:val="22"/>
                <w:lang w:eastAsia="ko-KR"/>
              </w:rPr>
              <w:t>Population</w:t>
            </w:r>
          </w:p>
        </w:tc>
        <w:tc>
          <w:tcPr>
            <w:tcW w:w="0" w:type="auto"/>
            <w:tcBorders>
              <w:top w:val="nil"/>
              <w:left w:val="nil"/>
              <w:bottom w:val="nil"/>
              <w:right w:val="nil"/>
            </w:tcBorders>
            <w:shd w:val="clear" w:color="auto" w:fill="auto"/>
            <w:noWrap/>
            <w:vAlign w:val="center"/>
            <w:hideMark/>
          </w:tcPr>
          <w:p w14:paraId="4569E8F7" w14:textId="34FA00A8" w:rsidR="00E978A9" w:rsidRPr="00E978A9" w:rsidRDefault="00E978A9" w:rsidP="00E978A9">
            <w:pPr>
              <w:jc w:val="center"/>
              <w:rPr>
                <w:rFonts w:eastAsia="Times New Roman"/>
                <w:sz w:val="22"/>
                <w:szCs w:val="22"/>
                <w:lang w:eastAsia="ko-KR"/>
              </w:rPr>
            </w:pPr>
            <w:r w:rsidRPr="0044401B">
              <w:rPr>
                <w:sz w:val="22"/>
                <w:szCs w:val="22"/>
              </w:rPr>
              <w:t>0.34**</w:t>
            </w:r>
          </w:p>
        </w:tc>
        <w:tc>
          <w:tcPr>
            <w:tcW w:w="0" w:type="auto"/>
            <w:tcBorders>
              <w:top w:val="nil"/>
              <w:left w:val="nil"/>
              <w:bottom w:val="nil"/>
              <w:right w:val="nil"/>
            </w:tcBorders>
            <w:shd w:val="clear" w:color="auto" w:fill="auto"/>
            <w:noWrap/>
            <w:vAlign w:val="center"/>
            <w:hideMark/>
          </w:tcPr>
          <w:p w14:paraId="0B1B3575" w14:textId="434F972C" w:rsidR="00E978A9" w:rsidRPr="00E978A9" w:rsidRDefault="00E978A9" w:rsidP="00E978A9">
            <w:pPr>
              <w:jc w:val="center"/>
              <w:rPr>
                <w:rFonts w:eastAsia="Times New Roman"/>
                <w:sz w:val="22"/>
                <w:szCs w:val="22"/>
                <w:lang w:eastAsia="ko-KR"/>
              </w:rPr>
            </w:pPr>
            <w:r w:rsidRPr="0044401B">
              <w:rPr>
                <w:sz w:val="22"/>
                <w:szCs w:val="22"/>
              </w:rPr>
              <w:t>0.35</w:t>
            </w:r>
          </w:p>
        </w:tc>
        <w:tc>
          <w:tcPr>
            <w:tcW w:w="0" w:type="auto"/>
            <w:tcBorders>
              <w:top w:val="nil"/>
              <w:left w:val="nil"/>
              <w:bottom w:val="nil"/>
              <w:right w:val="nil"/>
            </w:tcBorders>
            <w:shd w:val="clear" w:color="auto" w:fill="auto"/>
            <w:noWrap/>
            <w:vAlign w:val="center"/>
            <w:hideMark/>
          </w:tcPr>
          <w:p w14:paraId="2DDE884C" w14:textId="18AA8FF3" w:rsidR="00E978A9" w:rsidRPr="00E978A9" w:rsidRDefault="00E978A9" w:rsidP="00E978A9">
            <w:pPr>
              <w:jc w:val="center"/>
              <w:rPr>
                <w:rFonts w:eastAsia="Times New Roman"/>
                <w:sz w:val="22"/>
                <w:szCs w:val="22"/>
                <w:lang w:eastAsia="ko-KR"/>
              </w:rPr>
            </w:pPr>
            <w:r w:rsidRPr="0044401B">
              <w:rPr>
                <w:sz w:val="22"/>
                <w:szCs w:val="22"/>
              </w:rPr>
              <w:t>0.46**</w:t>
            </w:r>
          </w:p>
        </w:tc>
        <w:tc>
          <w:tcPr>
            <w:tcW w:w="0" w:type="auto"/>
            <w:tcBorders>
              <w:top w:val="nil"/>
              <w:left w:val="nil"/>
              <w:bottom w:val="nil"/>
              <w:right w:val="nil"/>
            </w:tcBorders>
            <w:shd w:val="clear" w:color="auto" w:fill="auto"/>
            <w:noWrap/>
            <w:vAlign w:val="center"/>
            <w:hideMark/>
          </w:tcPr>
          <w:p w14:paraId="4D1F8754" w14:textId="40C6CE0B" w:rsidR="00E978A9" w:rsidRPr="00E978A9" w:rsidRDefault="00E978A9" w:rsidP="00E978A9">
            <w:pPr>
              <w:jc w:val="center"/>
              <w:rPr>
                <w:rFonts w:eastAsia="Times New Roman"/>
                <w:sz w:val="22"/>
                <w:szCs w:val="22"/>
                <w:lang w:eastAsia="ko-KR"/>
              </w:rPr>
            </w:pPr>
            <w:r w:rsidRPr="0044401B">
              <w:rPr>
                <w:sz w:val="22"/>
                <w:szCs w:val="22"/>
              </w:rPr>
              <w:t>-0.33</w:t>
            </w:r>
          </w:p>
        </w:tc>
        <w:tc>
          <w:tcPr>
            <w:tcW w:w="0" w:type="auto"/>
            <w:tcBorders>
              <w:top w:val="nil"/>
              <w:left w:val="nil"/>
              <w:bottom w:val="nil"/>
              <w:right w:val="nil"/>
            </w:tcBorders>
            <w:shd w:val="clear" w:color="auto" w:fill="auto"/>
            <w:noWrap/>
            <w:vAlign w:val="center"/>
            <w:hideMark/>
          </w:tcPr>
          <w:p w14:paraId="4D977270" w14:textId="6BA3B6F6" w:rsidR="00E978A9" w:rsidRPr="00E978A9" w:rsidRDefault="00E978A9" w:rsidP="00E978A9">
            <w:pPr>
              <w:jc w:val="center"/>
              <w:rPr>
                <w:rFonts w:eastAsia="Times New Roman"/>
                <w:sz w:val="22"/>
                <w:szCs w:val="22"/>
                <w:lang w:eastAsia="ko-KR"/>
              </w:rPr>
            </w:pPr>
            <w:r w:rsidRPr="0044401B">
              <w:rPr>
                <w:sz w:val="22"/>
                <w:szCs w:val="22"/>
              </w:rPr>
              <w:t>-0.32</w:t>
            </w:r>
          </w:p>
        </w:tc>
        <w:tc>
          <w:tcPr>
            <w:tcW w:w="0" w:type="auto"/>
            <w:tcBorders>
              <w:top w:val="nil"/>
              <w:left w:val="nil"/>
              <w:bottom w:val="nil"/>
              <w:right w:val="nil"/>
            </w:tcBorders>
            <w:shd w:val="clear" w:color="auto" w:fill="auto"/>
            <w:noWrap/>
            <w:vAlign w:val="center"/>
            <w:hideMark/>
          </w:tcPr>
          <w:p w14:paraId="460E131F" w14:textId="0CE7ADF2" w:rsidR="00E978A9" w:rsidRPr="00E978A9" w:rsidRDefault="00E978A9" w:rsidP="00E978A9">
            <w:pPr>
              <w:jc w:val="center"/>
              <w:rPr>
                <w:rFonts w:eastAsia="Times New Roman"/>
                <w:sz w:val="22"/>
                <w:szCs w:val="22"/>
                <w:lang w:eastAsia="ko-KR"/>
              </w:rPr>
            </w:pPr>
            <w:r w:rsidRPr="0044401B">
              <w:rPr>
                <w:sz w:val="22"/>
                <w:szCs w:val="22"/>
              </w:rPr>
              <w:t>-0.18</w:t>
            </w:r>
          </w:p>
        </w:tc>
        <w:tc>
          <w:tcPr>
            <w:tcW w:w="0" w:type="auto"/>
            <w:tcBorders>
              <w:top w:val="nil"/>
              <w:left w:val="nil"/>
              <w:bottom w:val="nil"/>
              <w:right w:val="nil"/>
            </w:tcBorders>
            <w:shd w:val="clear" w:color="auto" w:fill="auto"/>
            <w:noWrap/>
            <w:vAlign w:val="center"/>
            <w:hideMark/>
          </w:tcPr>
          <w:p w14:paraId="25005D56" w14:textId="01B94348" w:rsidR="00E978A9" w:rsidRPr="00E978A9" w:rsidRDefault="00E978A9" w:rsidP="00E978A9">
            <w:pPr>
              <w:jc w:val="center"/>
              <w:rPr>
                <w:rFonts w:eastAsia="Times New Roman"/>
                <w:sz w:val="22"/>
                <w:szCs w:val="22"/>
                <w:lang w:eastAsia="ko-KR"/>
              </w:rPr>
            </w:pPr>
            <w:r w:rsidRPr="0044401B">
              <w:rPr>
                <w:sz w:val="22"/>
                <w:szCs w:val="22"/>
              </w:rPr>
              <w:t>0.15</w:t>
            </w:r>
          </w:p>
        </w:tc>
      </w:tr>
      <w:tr w:rsidR="00E978A9" w:rsidRPr="00E978A9" w14:paraId="30C7CBCF" w14:textId="77777777" w:rsidTr="00B40B88">
        <w:trPr>
          <w:trHeight w:val="300"/>
        </w:trPr>
        <w:tc>
          <w:tcPr>
            <w:tcW w:w="2089" w:type="dxa"/>
            <w:tcBorders>
              <w:top w:val="nil"/>
              <w:left w:val="nil"/>
              <w:bottom w:val="nil"/>
              <w:right w:val="nil"/>
            </w:tcBorders>
            <w:shd w:val="clear" w:color="auto" w:fill="auto"/>
            <w:noWrap/>
            <w:vAlign w:val="bottom"/>
            <w:hideMark/>
          </w:tcPr>
          <w:p w14:paraId="77BD8414" w14:textId="77777777" w:rsidR="00E978A9" w:rsidRPr="00E978A9" w:rsidRDefault="00E978A9" w:rsidP="00E978A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3C80E263" w14:textId="0B12E485" w:rsidR="00E978A9" w:rsidRPr="00E978A9" w:rsidRDefault="00E978A9" w:rsidP="00E978A9">
            <w:pPr>
              <w:jc w:val="center"/>
              <w:rPr>
                <w:rFonts w:eastAsia="Times New Roman"/>
                <w:sz w:val="22"/>
                <w:szCs w:val="22"/>
                <w:lang w:eastAsia="ko-KR"/>
              </w:rPr>
            </w:pPr>
            <w:r w:rsidRPr="0044401B">
              <w:rPr>
                <w:sz w:val="22"/>
                <w:szCs w:val="22"/>
              </w:rPr>
              <w:t>(0.13)</w:t>
            </w:r>
          </w:p>
        </w:tc>
        <w:tc>
          <w:tcPr>
            <w:tcW w:w="0" w:type="auto"/>
            <w:tcBorders>
              <w:top w:val="nil"/>
              <w:left w:val="nil"/>
              <w:bottom w:val="nil"/>
              <w:right w:val="nil"/>
            </w:tcBorders>
            <w:shd w:val="clear" w:color="auto" w:fill="auto"/>
            <w:noWrap/>
            <w:vAlign w:val="center"/>
            <w:hideMark/>
          </w:tcPr>
          <w:p w14:paraId="3779B1D4" w14:textId="0E28DD84" w:rsidR="00E978A9" w:rsidRPr="00E978A9" w:rsidRDefault="00E978A9" w:rsidP="00E978A9">
            <w:pPr>
              <w:jc w:val="center"/>
              <w:rPr>
                <w:rFonts w:eastAsia="Times New Roman"/>
                <w:sz w:val="22"/>
                <w:szCs w:val="22"/>
                <w:lang w:eastAsia="ko-KR"/>
              </w:rPr>
            </w:pPr>
            <w:r w:rsidRPr="0044401B">
              <w:rPr>
                <w:sz w:val="22"/>
                <w:szCs w:val="22"/>
              </w:rPr>
              <w:t>(0.22)</w:t>
            </w:r>
          </w:p>
        </w:tc>
        <w:tc>
          <w:tcPr>
            <w:tcW w:w="0" w:type="auto"/>
            <w:tcBorders>
              <w:top w:val="nil"/>
              <w:left w:val="nil"/>
              <w:bottom w:val="nil"/>
              <w:right w:val="nil"/>
            </w:tcBorders>
            <w:shd w:val="clear" w:color="auto" w:fill="auto"/>
            <w:noWrap/>
            <w:vAlign w:val="center"/>
            <w:hideMark/>
          </w:tcPr>
          <w:p w14:paraId="52A7DEE4" w14:textId="75C931DA" w:rsidR="00E978A9" w:rsidRPr="00E978A9" w:rsidRDefault="00E978A9" w:rsidP="00E978A9">
            <w:pPr>
              <w:jc w:val="center"/>
              <w:rPr>
                <w:rFonts w:eastAsia="Times New Roman"/>
                <w:sz w:val="22"/>
                <w:szCs w:val="22"/>
                <w:lang w:eastAsia="ko-KR"/>
              </w:rPr>
            </w:pPr>
            <w:r w:rsidRPr="0044401B">
              <w:rPr>
                <w:sz w:val="22"/>
                <w:szCs w:val="22"/>
              </w:rPr>
              <w:t>(0.18)</w:t>
            </w:r>
          </w:p>
        </w:tc>
        <w:tc>
          <w:tcPr>
            <w:tcW w:w="0" w:type="auto"/>
            <w:tcBorders>
              <w:top w:val="nil"/>
              <w:left w:val="nil"/>
              <w:bottom w:val="nil"/>
              <w:right w:val="nil"/>
            </w:tcBorders>
            <w:shd w:val="clear" w:color="auto" w:fill="auto"/>
            <w:noWrap/>
            <w:vAlign w:val="center"/>
            <w:hideMark/>
          </w:tcPr>
          <w:p w14:paraId="0D1EB89B" w14:textId="548D3A8F" w:rsidR="00E978A9" w:rsidRPr="00E978A9" w:rsidRDefault="00E978A9" w:rsidP="00E978A9">
            <w:pPr>
              <w:jc w:val="center"/>
              <w:rPr>
                <w:rFonts w:eastAsia="Times New Roman"/>
                <w:sz w:val="22"/>
                <w:szCs w:val="22"/>
                <w:lang w:eastAsia="ko-KR"/>
              </w:rPr>
            </w:pPr>
            <w:r w:rsidRPr="0044401B">
              <w:rPr>
                <w:sz w:val="22"/>
                <w:szCs w:val="22"/>
              </w:rPr>
              <w:t>(0.24)</w:t>
            </w:r>
          </w:p>
        </w:tc>
        <w:tc>
          <w:tcPr>
            <w:tcW w:w="0" w:type="auto"/>
            <w:tcBorders>
              <w:top w:val="nil"/>
              <w:left w:val="nil"/>
              <w:bottom w:val="nil"/>
              <w:right w:val="nil"/>
            </w:tcBorders>
            <w:shd w:val="clear" w:color="auto" w:fill="auto"/>
            <w:noWrap/>
            <w:vAlign w:val="center"/>
            <w:hideMark/>
          </w:tcPr>
          <w:p w14:paraId="6E9CDBBC" w14:textId="7D66E350" w:rsidR="00E978A9" w:rsidRPr="00E978A9" w:rsidRDefault="00E978A9" w:rsidP="00E978A9">
            <w:pPr>
              <w:jc w:val="center"/>
              <w:rPr>
                <w:rFonts w:eastAsia="Times New Roman"/>
                <w:sz w:val="22"/>
                <w:szCs w:val="22"/>
                <w:lang w:eastAsia="ko-KR"/>
              </w:rPr>
            </w:pPr>
            <w:r w:rsidRPr="0044401B">
              <w:rPr>
                <w:sz w:val="22"/>
                <w:szCs w:val="22"/>
              </w:rPr>
              <w:t>(0.25)</w:t>
            </w:r>
          </w:p>
        </w:tc>
        <w:tc>
          <w:tcPr>
            <w:tcW w:w="0" w:type="auto"/>
            <w:tcBorders>
              <w:top w:val="nil"/>
              <w:left w:val="nil"/>
              <w:bottom w:val="nil"/>
              <w:right w:val="nil"/>
            </w:tcBorders>
            <w:shd w:val="clear" w:color="auto" w:fill="auto"/>
            <w:noWrap/>
            <w:vAlign w:val="center"/>
            <w:hideMark/>
          </w:tcPr>
          <w:p w14:paraId="12A6BBCD" w14:textId="71F57C6A" w:rsidR="00E978A9" w:rsidRPr="00E978A9" w:rsidRDefault="00E978A9" w:rsidP="00E978A9">
            <w:pPr>
              <w:jc w:val="center"/>
              <w:rPr>
                <w:rFonts w:eastAsia="Times New Roman"/>
                <w:sz w:val="22"/>
                <w:szCs w:val="22"/>
                <w:lang w:eastAsia="ko-KR"/>
              </w:rPr>
            </w:pPr>
            <w:r w:rsidRPr="0044401B">
              <w:rPr>
                <w:sz w:val="22"/>
                <w:szCs w:val="22"/>
              </w:rPr>
              <w:t>(0.21)</w:t>
            </w:r>
          </w:p>
        </w:tc>
        <w:tc>
          <w:tcPr>
            <w:tcW w:w="0" w:type="auto"/>
            <w:tcBorders>
              <w:top w:val="nil"/>
              <w:left w:val="nil"/>
              <w:bottom w:val="nil"/>
              <w:right w:val="nil"/>
            </w:tcBorders>
            <w:shd w:val="clear" w:color="auto" w:fill="auto"/>
            <w:noWrap/>
            <w:vAlign w:val="center"/>
            <w:hideMark/>
          </w:tcPr>
          <w:p w14:paraId="217F6EBB" w14:textId="76DEA07C" w:rsidR="00E978A9" w:rsidRPr="00E978A9" w:rsidRDefault="00E978A9" w:rsidP="00E978A9">
            <w:pPr>
              <w:jc w:val="center"/>
              <w:rPr>
                <w:rFonts w:eastAsia="Times New Roman"/>
                <w:sz w:val="22"/>
                <w:szCs w:val="22"/>
                <w:lang w:eastAsia="ko-KR"/>
              </w:rPr>
            </w:pPr>
            <w:r w:rsidRPr="0044401B">
              <w:rPr>
                <w:sz w:val="22"/>
                <w:szCs w:val="22"/>
              </w:rPr>
              <w:t>(0.31)</w:t>
            </w:r>
          </w:p>
        </w:tc>
      </w:tr>
      <w:tr w:rsidR="00E978A9" w:rsidRPr="00E978A9" w14:paraId="1F700B21" w14:textId="77777777" w:rsidTr="00B40B88">
        <w:trPr>
          <w:trHeight w:val="300"/>
        </w:trPr>
        <w:tc>
          <w:tcPr>
            <w:tcW w:w="2089" w:type="dxa"/>
            <w:tcBorders>
              <w:top w:val="nil"/>
              <w:left w:val="nil"/>
              <w:bottom w:val="nil"/>
              <w:right w:val="nil"/>
            </w:tcBorders>
            <w:shd w:val="clear" w:color="auto" w:fill="auto"/>
            <w:noWrap/>
            <w:vAlign w:val="bottom"/>
            <w:hideMark/>
          </w:tcPr>
          <w:p w14:paraId="7BE28FCC" w14:textId="77777777" w:rsidR="00E978A9" w:rsidRPr="00E978A9" w:rsidRDefault="00E978A9" w:rsidP="00E978A9">
            <w:pPr>
              <w:rPr>
                <w:rFonts w:eastAsia="Times New Roman"/>
                <w:i/>
                <w:sz w:val="22"/>
                <w:szCs w:val="22"/>
                <w:lang w:eastAsia="ko-KR"/>
              </w:rPr>
            </w:pPr>
            <w:r w:rsidRPr="00E978A9">
              <w:rPr>
                <w:rFonts w:eastAsia="Times New Roman"/>
                <w:i/>
                <w:sz w:val="22"/>
                <w:szCs w:val="22"/>
                <w:lang w:eastAsia="ko-KR"/>
              </w:rPr>
              <w:t>GDP growth</w:t>
            </w:r>
          </w:p>
        </w:tc>
        <w:tc>
          <w:tcPr>
            <w:tcW w:w="0" w:type="auto"/>
            <w:tcBorders>
              <w:top w:val="nil"/>
              <w:left w:val="nil"/>
              <w:bottom w:val="nil"/>
              <w:right w:val="nil"/>
            </w:tcBorders>
            <w:shd w:val="clear" w:color="auto" w:fill="auto"/>
            <w:noWrap/>
            <w:vAlign w:val="center"/>
            <w:hideMark/>
          </w:tcPr>
          <w:p w14:paraId="3DB38FE1" w14:textId="348841CB" w:rsidR="00E978A9" w:rsidRPr="00E978A9" w:rsidRDefault="00E978A9" w:rsidP="00E978A9">
            <w:pPr>
              <w:jc w:val="center"/>
              <w:rPr>
                <w:rFonts w:eastAsia="Times New Roman"/>
                <w:sz w:val="22"/>
                <w:szCs w:val="22"/>
                <w:lang w:eastAsia="ko-KR"/>
              </w:rPr>
            </w:pPr>
            <w:r w:rsidRPr="0044401B">
              <w:rPr>
                <w:sz w:val="22"/>
                <w:szCs w:val="22"/>
              </w:rPr>
              <w:t>-0.26</w:t>
            </w:r>
          </w:p>
        </w:tc>
        <w:tc>
          <w:tcPr>
            <w:tcW w:w="0" w:type="auto"/>
            <w:tcBorders>
              <w:top w:val="nil"/>
              <w:left w:val="nil"/>
              <w:bottom w:val="nil"/>
              <w:right w:val="nil"/>
            </w:tcBorders>
            <w:shd w:val="clear" w:color="auto" w:fill="auto"/>
            <w:noWrap/>
            <w:vAlign w:val="center"/>
            <w:hideMark/>
          </w:tcPr>
          <w:p w14:paraId="2CA36D80" w14:textId="3BB28A6F" w:rsidR="00E978A9" w:rsidRPr="00E978A9" w:rsidRDefault="00E978A9" w:rsidP="00E978A9">
            <w:pPr>
              <w:jc w:val="center"/>
              <w:rPr>
                <w:rFonts w:eastAsia="Times New Roman"/>
                <w:sz w:val="22"/>
                <w:szCs w:val="22"/>
                <w:lang w:eastAsia="ko-KR"/>
              </w:rPr>
            </w:pPr>
            <w:r w:rsidRPr="0044401B">
              <w:rPr>
                <w:sz w:val="22"/>
                <w:szCs w:val="22"/>
              </w:rPr>
              <w:t>-2.78</w:t>
            </w:r>
          </w:p>
        </w:tc>
        <w:tc>
          <w:tcPr>
            <w:tcW w:w="0" w:type="auto"/>
            <w:tcBorders>
              <w:top w:val="nil"/>
              <w:left w:val="nil"/>
              <w:bottom w:val="nil"/>
              <w:right w:val="nil"/>
            </w:tcBorders>
            <w:shd w:val="clear" w:color="auto" w:fill="auto"/>
            <w:noWrap/>
            <w:vAlign w:val="center"/>
            <w:hideMark/>
          </w:tcPr>
          <w:p w14:paraId="14AC9B46" w14:textId="779281D6" w:rsidR="00E978A9" w:rsidRPr="00E978A9" w:rsidRDefault="00E978A9" w:rsidP="00E978A9">
            <w:pPr>
              <w:jc w:val="center"/>
              <w:rPr>
                <w:rFonts w:eastAsia="Times New Roman"/>
                <w:sz w:val="22"/>
                <w:szCs w:val="22"/>
                <w:lang w:eastAsia="ko-KR"/>
              </w:rPr>
            </w:pPr>
            <w:r w:rsidRPr="0044401B">
              <w:rPr>
                <w:sz w:val="22"/>
                <w:szCs w:val="22"/>
              </w:rPr>
              <w:t>-0.55</w:t>
            </w:r>
          </w:p>
        </w:tc>
        <w:tc>
          <w:tcPr>
            <w:tcW w:w="0" w:type="auto"/>
            <w:tcBorders>
              <w:top w:val="nil"/>
              <w:left w:val="nil"/>
              <w:bottom w:val="nil"/>
              <w:right w:val="nil"/>
            </w:tcBorders>
            <w:shd w:val="clear" w:color="auto" w:fill="auto"/>
            <w:noWrap/>
            <w:vAlign w:val="center"/>
            <w:hideMark/>
          </w:tcPr>
          <w:p w14:paraId="3CCD82C1" w14:textId="7369421B" w:rsidR="00E978A9" w:rsidRPr="00E978A9" w:rsidRDefault="00E978A9" w:rsidP="00E978A9">
            <w:pPr>
              <w:jc w:val="center"/>
              <w:rPr>
                <w:rFonts w:eastAsia="Times New Roman"/>
                <w:sz w:val="22"/>
                <w:szCs w:val="22"/>
                <w:lang w:eastAsia="ko-KR"/>
              </w:rPr>
            </w:pPr>
            <w:r w:rsidRPr="0044401B">
              <w:rPr>
                <w:sz w:val="22"/>
                <w:szCs w:val="22"/>
              </w:rPr>
              <w:t>7.37**</w:t>
            </w:r>
          </w:p>
        </w:tc>
        <w:tc>
          <w:tcPr>
            <w:tcW w:w="0" w:type="auto"/>
            <w:tcBorders>
              <w:top w:val="nil"/>
              <w:left w:val="nil"/>
              <w:bottom w:val="nil"/>
              <w:right w:val="nil"/>
            </w:tcBorders>
            <w:shd w:val="clear" w:color="auto" w:fill="auto"/>
            <w:noWrap/>
            <w:vAlign w:val="center"/>
            <w:hideMark/>
          </w:tcPr>
          <w:p w14:paraId="331DF40A" w14:textId="0906972F" w:rsidR="00E978A9" w:rsidRPr="00E978A9" w:rsidRDefault="00E978A9" w:rsidP="00E978A9">
            <w:pPr>
              <w:jc w:val="center"/>
              <w:rPr>
                <w:rFonts w:eastAsia="Times New Roman"/>
                <w:sz w:val="22"/>
                <w:szCs w:val="22"/>
                <w:lang w:eastAsia="ko-KR"/>
              </w:rPr>
            </w:pPr>
            <w:r w:rsidRPr="0044401B">
              <w:rPr>
                <w:sz w:val="22"/>
                <w:szCs w:val="22"/>
              </w:rPr>
              <w:t>-4.23</w:t>
            </w:r>
          </w:p>
        </w:tc>
        <w:tc>
          <w:tcPr>
            <w:tcW w:w="0" w:type="auto"/>
            <w:tcBorders>
              <w:top w:val="nil"/>
              <w:left w:val="nil"/>
              <w:bottom w:val="nil"/>
              <w:right w:val="nil"/>
            </w:tcBorders>
            <w:shd w:val="clear" w:color="auto" w:fill="auto"/>
            <w:noWrap/>
            <w:vAlign w:val="center"/>
            <w:hideMark/>
          </w:tcPr>
          <w:p w14:paraId="1F27F9E1" w14:textId="7B912EBF" w:rsidR="00E978A9" w:rsidRPr="00E978A9" w:rsidRDefault="00E978A9" w:rsidP="00E978A9">
            <w:pPr>
              <w:jc w:val="center"/>
              <w:rPr>
                <w:rFonts w:eastAsia="Times New Roman"/>
                <w:sz w:val="22"/>
                <w:szCs w:val="22"/>
                <w:lang w:eastAsia="ko-KR"/>
              </w:rPr>
            </w:pPr>
            <w:r w:rsidRPr="0044401B">
              <w:rPr>
                <w:sz w:val="22"/>
                <w:szCs w:val="22"/>
              </w:rPr>
              <w:t>-2.37</w:t>
            </w:r>
          </w:p>
        </w:tc>
        <w:tc>
          <w:tcPr>
            <w:tcW w:w="0" w:type="auto"/>
            <w:tcBorders>
              <w:top w:val="nil"/>
              <w:left w:val="nil"/>
              <w:bottom w:val="nil"/>
              <w:right w:val="nil"/>
            </w:tcBorders>
            <w:shd w:val="clear" w:color="auto" w:fill="auto"/>
            <w:noWrap/>
            <w:vAlign w:val="center"/>
            <w:hideMark/>
          </w:tcPr>
          <w:p w14:paraId="5BA9E2D6" w14:textId="2AFAC89C" w:rsidR="00E978A9" w:rsidRPr="00E978A9" w:rsidRDefault="00E978A9" w:rsidP="00E978A9">
            <w:pPr>
              <w:jc w:val="center"/>
              <w:rPr>
                <w:rFonts w:eastAsia="Times New Roman"/>
                <w:sz w:val="22"/>
                <w:szCs w:val="22"/>
                <w:lang w:eastAsia="ko-KR"/>
              </w:rPr>
            </w:pPr>
            <w:r w:rsidRPr="0044401B">
              <w:rPr>
                <w:sz w:val="22"/>
                <w:szCs w:val="22"/>
              </w:rPr>
              <w:t>1.76</w:t>
            </w:r>
          </w:p>
        </w:tc>
      </w:tr>
      <w:tr w:rsidR="00E978A9" w:rsidRPr="00E978A9" w14:paraId="7B707080" w14:textId="77777777" w:rsidTr="00B40B88">
        <w:trPr>
          <w:trHeight w:val="300"/>
        </w:trPr>
        <w:tc>
          <w:tcPr>
            <w:tcW w:w="2089" w:type="dxa"/>
            <w:tcBorders>
              <w:top w:val="nil"/>
              <w:left w:val="nil"/>
              <w:bottom w:val="nil"/>
              <w:right w:val="nil"/>
            </w:tcBorders>
            <w:shd w:val="clear" w:color="auto" w:fill="auto"/>
            <w:noWrap/>
            <w:vAlign w:val="bottom"/>
            <w:hideMark/>
          </w:tcPr>
          <w:p w14:paraId="2867AD3B" w14:textId="77777777" w:rsidR="00E978A9" w:rsidRPr="00E978A9" w:rsidRDefault="00E978A9" w:rsidP="00E978A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C6D8BC6" w14:textId="7191CE7F" w:rsidR="00E978A9" w:rsidRPr="00E978A9" w:rsidRDefault="00E978A9" w:rsidP="00E978A9">
            <w:pPr>
              <w:jc w:val="center"/>
              <w:rPr>
                <w:rFonts w:eastAsia="Times New Roman"/>
                <w:sz w:val="22"/>
                <w:szCs w:val="22"/>
                <w:lang w:eastAsia="ko-KR"/>
              </w:rPr>
            </w:pPr>
            <w:r w:rsidRPr="0044401B">
              <w:rPr>
                <w:sz w:val="22"/>
                <w:szCs w:val="22"/>
              </w:rPr>
              <w:t>(0.81)</w:t>
            </w:r>
          </w:p>
        </w:tc>
        <w:tc>
          <w:tcPr>
            <w:tcW w:w="0" w:type="auto"/>
            <w:tcBorders>
              <w:top w:val="nil"/>
              <w:left w:val="nil"/>
              <w:bottom w:val="nil"/>
              <w:right w:val="nil"/>
            </w:tcBorders>
            <w:shd w:val="clear" w:color="auto" w:fill="auto"/>
            <w:noWrap/>
            <w:vAlign w:val="center"/>
            <w:hideMark/>
          </w:tcPr>
          <w:p w14:paraId="0197EE85" w14:textId="372D5BFF" w:rsidR="00E978A9" w:rsidRPr="00E978A9" w:rsidRDefault="00E978A9" w:rsidP="00E978A9">
            <w:pPr>
              <w:jc w:val="center"/>
              <w:rPr>
                <w:rFonts w:eastAsia="Times New Roman"/>
                <w:sz w:val="22"/>
                <w:szCs w:val="22"/>
                <w:lang w:eastAsia="ko-KR"/>
              </w:rPr>
            </w:pPr>
            <w:r w:rsidRPr="0044401B">
              <w:rPr>
                <w:sz w:val="22"/>
                <w:szCs w:val="22"/>
              </w:rPr>
              <w:t>(3.06)</w:t>
            </w:r>
          </w:p>
        </w:tc>
        <w:tc>
          <w:tcPr>
            <w:tcW w:w="0" w:type="auto"/>
            <w:tcBorders>
              <w:top w:val="nil"/>
              <w:left w:val="nil"/>
              <w:bottom w:val="nil"/>
              <w:right w:val="nil"/>
            </w:tcBorders>
            <w:shd w:val="clear" w:color="auto" w:fill="auto"/>
            <w:noWrap/>
            <w:vAlign w:val="center"/>
            <w:hideMark/>
          </w:tcPr>
          <w:p w14:paraId="3CA611A6" w14:textId="40CF826C" w:rsidR="00E978A9" w:rsidRPr="00E978A9" w:rsidRDefault="00E978A9" w:rsidP="00E978A9">
            <w:pPr>
              <w:jc w:val="center"/>
              <w:rPr>
                <w:rFonts w:eastAsia="Times New Roman"/>
                <w:sz w:val="22"/>
                <w:szCs w:val="22"/>
                <w:lang w:eastAsia="ko-KR"/>
              </w:rPr>
            </w:pPr>
            <w:r w:rsidRPr="0044401B">
              <w:rPr>
                <w:sz w:val="22"/>
                <w:szCs w:val="22"/>
              </w:rPr>
              <w:t>(1.86)</w:t>
            </w:r>
          </w:p>
        </w:tc>
        <w:tc>
          <w:tcPr>
            <w:tcW w:w="0" w:type="auto"/>
            <w:tcBorders>
              <w:top w:val="nil"/>
              <w:left w:val="nil"/>
              <w:bottom w:val="nil"/>
              <w:right w:val="nil"/>
            </w:tcBorders>
            <w:shd w:val="clear" w:color="auto" w:fill="auto"/>
            <w:noWrap/>
            <w:vAlign w:val="center"/>
            <w:hideMark/>
          </w:tcPr>
          <w:p w14:paraId="49FFE306" w14:textId="59AAAC9F" w:rsidR="00E978A9" w:rsidRPr="00E978A9" w:rsidRDefault="00E978A9" w:rsidP="00E978A9">
            <w:pPr>
              <w:jc w:val="center"/>
              <w:rPr>
                <w:rFonts w:eastAsia="Times New Roman"/>
                <w:sz w:val="22"/>
                <w:szCs w:val="22"/>
                <w:lang w:eastAsia="ko-KR"/>
              </w:rPr>
            </w:pPr>
            <w:r w:rsidRPr="0044401B">
              <w:rPr>
                <w:sz w:val="22"/>
                <w:szCs w:val="22"/>
              </w:rPr>
              <w:t>(3.05)</w:t>
            </w:r>
          </w:p>
        </w:tc>
        <w:tc>
          <w:tcPr>
            <w:tcW w:w="0" w:type="auto"/>
            <w:tcBorders>
              <w:top w:val="nil"/>
              <w:left w:val="nil"/>
              <w:bottom w:val="nil"/>
              <w:right w:val="nil"/>
            </w:tcBorders>
            <w:shd w:val="clear" w:color="auto" w:fill="auto"/>
            <w:noWrap/>
            <w:vAlign w:val="center"/>
            <w:hideMark/>
          </w:tcPr>
          <w:p w14:paraId="78B53AB0" w14:textId="288023D2" w:rsidR="00E978A9" w:rsidRPr="00E978A9" w:rsidRDefault="00E978A9" w:rsidP="00E978A9">
            <w:pPr>
              <w:jc w:val="center"/>
              <w:rPr>
                <w:rFonts w:eastAsia="Times New Roman"/>
                <w:sz w:val="22"/>
                <w:szCs w:val="22"/>
                <w:lang w:eastAsia="ko-KR"/>
              </w:rPr>
            </w:pPr>
            <w:r w:rsidRPr="0044401B">
              <w:rPr>
                <w:sz w:val="22"/>
                <w:szCs w:val="22"/>
              </w:rPr>
              <w:t>(3.57)</w:t>
            </w:r>
          </w:p>
        </w:tc>
        <w:tc>
          <w:tcPr>
            <w:tcW w:w="0" w:type="auto"/>
            <w:tcBorders>
              <w:top w:val="nil"/>
              <w:left w:val="nil"/>
              <w:bottom w:val="nil"/>
              <w:right w:val="nil"/>
            </w:tcBorders>
            <w:shd w:val="clear" w:color="auto" w:fill="auto"/>
            <w:noWrap/>
            <w:vAlign w:val="center"/>
            <w:hideMark/>
          </w:tcPr>
          <w:p w14:paraId="5B996626" w14:textId="106B5871" w:rsidR="00E978A9" w:rsidRPr="00E978A9" w:rsidRDefault="00E978A9" w:rsidP="00E978A9">
            <w:pPr>
              <w:jc w:val="center"/>
              <w:rPr>
                <w:rFonts w:eastAsia="Times New Roman"/>
                <w:sz w:val="22"/>
                <w:szCs w:val="22"/>
                <w:lang w:eastAsia="ko-KR"/>
              </w:rPr>
            </w:pPr>
            <w:r w:rsidRPr="0044401B">
              <w:rPr>
                <w:sz w:val="22"/>
                <w:szCs w:val="22"/>
              </w:rPr>
              <w:t>(2.93)</w:t>
            </w:r>
          </w:p>
        </w:tc>
        <w:tc>
          <w:tcPr>
            <w:tcW w:w="0" w:type="auto"/>
            <w:tcBorders>
              <w:top w:val="nil"/>
              <w:left w:val="nil"/>
              <w:bottom w:val="nil"/>
              <w:right w:val="nil"/>
            </w:tcBorders>
            <w:shd w:val="clear" w:color="auto" w:fill="auto"/>
            <w:noWrap/>
            <w:vAlign w:val="center"/>
            <w:hideMark/>
          </w:tcPr>
          <w:p w14:paraId="26F0B585" w14:textId="27BAF882" w:rsidR="00E978A9" w:rsidRPr="00E978A9" w:rsidRDefault="00E978A9" w:rsidP="00E978A9">
            <w:pPr>
              <w:jc w:val="center"/>
              <w:rPr>
                <w:rFonts w:eastAsia="Times New Roman"/>
                <w:sz w:val="22"/>
                <w:szCs w:val="22"/>
                <w:lang w:eastAsia="ko-KR"/>
              </w:rPr>
            </w:pPr>
            <w:r w:rsidRPr="0044401B">
              <w:rPr>
                <w:sz w:val="22"/>
                <w:szCs w:val="22"/>
              </w:rPr>
              <w:t>(7.03)</w:t>
            </w:r>
          </w:p>
        </w:tc>
      </w:tr>
      <w:tr w:rsidR="00E978A9" w:rsidRPr="00E978A9" w14:paraId="25CEF1B9" w14:textId="77777777" w:rsidTr="00B40B88">
        <w:trPr>
          <w:trHeight w:val="300"/>
        </w:trPr>
        <w:tc>
          <w:tcPr>
            <w:tcW w:w="2089" w:type="dxa"/>
            <w:tcBorders>
              <w:top w:val="nil"/>
              <w:left w:val="nil"/>
              <w:bottom w:val="nil"/>
              <w:right w:val="nil"/>
            </w:tcBorders>
            <w:shd w:val="clear" w:color="auto" w:fill="auto"/>
            <w:noWrap/>
            <w:vAlign w:val="bottom"/>
            <w:hideMark/>
          </w:tcPr>
          <w:p w14:paraId="2398DFC1" w14:textId="77777777" w:rsidR="00E978A9" w:rsidRPr="00E978A9" w:rsidRDefault="00E978A9" w:rsidP="00E978A9">
            <w:pPr>
              <w:rPr>
                <w:rFonts w:eastAsia="Times New Roman"/>
                <w:i/>
                <w:sz w:val="22"/>
                <w:szCs w:val="22"/>
                <w:lang w:eastAsia="ko-KR"/>
              </w:rPr>
            </w:pPr>
            <w:r w:rsidRPr="00E978A9">
              <w:rPr>
                <w:rFonts w:eastAsia="Times New Roman"/>
                <w:i/>
                <w:sz w:val="22"/>
                <w:szCs w:val="22"/>
                <w:lang w:eastAsia="ko-KR"/>
              </w:rPr>
              <w:t>Civil war</w:t>
            </w:r>
          </w:p>
        </w:tc>
        <w:tc>
          <w:tcPr>
            <w:tcW w:w="0" w:type="auto"/>
            <w:tcBorders>
              <w:top w:val="nil"/>
              <w:left w:val="nil"/>
              <w:bottom w:val="nil"/>
              <w:right w:val="nil"/>
            </w:tcBorders>
            <w:shd w:val="clear" w:color="auto" w:fill="auto"/>
            <w:noWrap/>
            <w:vAlign w:val="center"/>
            <w:hideMark/>
          </w:tcPr>
          <w:p w14:paraId="3ACCAF54" w14:textId="0459CD7A" w:rsidR="00E978A9" w:rsidRPr="00E978A9" w:rsidRDefault="00E978A9" w:rsidP="00E978A9">
            <w:pPr>
              <w:jc w:val="center"/>
              <w:rPr>
                <w:rFonts w:eastAsia="Times New Roman"/>
                <w:sz w:val="22"/>
                <w:szCs w:val="22"/>
                <w:lang w:eastAsia="ko-KR"/>
              </w:rPr>
            </w:pPr>
            <w:r w:rsidRPr="0044401B">
              <w:rPr>
                <w:sz w:val="22"/>
                <w:szCs w:val="22"/>
              </w:rPr>
              <w:t>-0.43</w:t>
            </w:r>
          </w:p>
        </w:tc>
        <w:tc>
          <w:tcPr>
            <w:tcW w:w="0" w:type="auto"/>
            <w:tcBorders>
              <w:top w:val="nil"/>
              <w:left w:val="nil"/>
              <w:bottom w:val="nil"/>
              <w:right w:val="nil"/>
            </w:tcBorders>
            <w:shd w:val="clear" w:color="auto" w:fill="auto"/>
            <w:noWrap/>
            <w:vAlign w:val="center"/>
            <w:hideMark/>
          </w:tcPr>
          <w:p w14:paraId="596EF68A" w14:textId="3647C1C7" w:rsidR="00E978A9" w:rsidRPr="00E978A9" w:rsidRDefault="00E978A9" w:rsidP="00E978A9">
            <w:pPr>
              <w:jc w:val="center"/>
              <w:rPr>
                <w:rFonts w:eastAsia="Times New Roman"/>
                <w:sz w:val="22"/>
                <w:szCs w:val="22"/>
                <w:lang w:eastAsia="ko-KR"/>
              </w:rPr>
            </w:pPr>
            <w:r w:rsidRPr="0044401B">
              <w:rPr>
                <w:sz w:val="22"/>
                <w:szCs w:val="22"/>
              </w:rPr>
              <w:t>0.03</w:t>
            </w:r>
          </w:p>
        </w:tc>
        <w:tc>
          <w:tcPr>
            <w:tcW w:w="0" w:type="auto"/>
            <w:tcBorders>
              <w:top w:val="nil"/>
              <w:left w:val="nil"/>
              <w:bottom w:val="nil"/>
              <w:right w:val="nil"/>
            </w:tcBorders>
            <w:shd w:val="clear" w:color="auto" w:fill="auto"/>
            <w:noWrap/>
            <w:vAlign w:val="center"/>
            <w:hideMark/>
          </w:tcPr>
          <w:p w14:paraId="10F501D9" w14:textId="6383EAD4" w:rsidR="00E978A9" w:rsidRPr="00E978A9" w:rsidRDefault="00E978A9" w:rsidP="00E978A9">
            <w:pPr>
              <w:jc w:val="center"/>
              <w:rPr>
                <w:rFonts w:eastAsia="Times New Roman"/>
                <w:sz w:val="22"/>
                <w:szCs w:val="22"/>
                <w:lang w:eastAsia="ko-KR"/>
              </w:rPr>
            </w:pPr>
            <w:r w:rsidRPr="0044401B">
              <w:rPr>
                <w:sz w:val="22"/>
                <w:szCs w:val="22"/>
              </w:rPr>
              <w:t>-0.65</w:t>
            </w:r>
          </w:p>
        </w:tc>
        <w:tc>
          <w:tcPr>
            <w:tcW w:w="0" w:type="auto"/>
            <w:tcBorders>
              <w:top w:val="nil"/>
              <w:left w:val="nil"/>
              <w:bottom w:val="nil"/>
              <w:right w:val="nil"/>
            </w:tcBorders>
            <w:shd w:val="clear" w:color="auto" w:fill="auto"/>
            <w:noWrap/>
            <w:vAlign w:val="center"/>
            <w:hideMark/>
          </w:tcPr>
          <w:p w14:paraId="2254A306" w14:textId="36AA3D8A" w:rsidR="00E978A9" w:rsidRPr="00E978A9" w:rsidRDefault="00E978A9" w:rsidP="00E978A9">
            <w:pPr>
              <w:jc w:val="center"/>
              <w:rPr>
                <w:rFonts w:eastAsia="Times New Roman"/>
                <w:sz w:val="22"/>
                <w:szCs w:val="22"/>
                <w:lang w:eastAsia="ko-KR"/>
              </w:rPr>
            </w:pPr>
            <w:r w:rsidRPr="0044401B">
              <w:rPr>
                <w:sz w:val="22"/>
                <w:szCs w:val="22"/>
              </w:rPr>
              <w:t>0.75</w:t>
            </w:r>
          </w:p>
        </w:tc>
        <w:tc>
          <w:tcPr>
            <w:tcW w:w="0" w:type="auto"/>
            <w:tcBorders>
              <w:top w:val="nil"/>
              <w:left w:val="nil"/>
              <w:bottom w:val="nil"/>
              <w:right w:val="nil"/>
            </w:tcBorders>
            <w:shd w:val="clear" w:color="auto" w:fill="auto"/>
            <w:noWrap/>
            <w:vAlign w:val="center"/>
            <w:hideMark/>
          </w:tcPr>
          <w:p w14:paraId="23FED1B5" w14:textId="0F9E40CD" w:rsidR="00E978A9" w:rsidRPr="00E978A9" w:rsidRDefault="00E978A9" w:rsidP="00E978A9">
            <w:pPr>
              <w:jc w:val="center"/>
              <w:rPr>
                <w:rFonts w:eastAsia="Times New Roman"/>
                <w:sz w:val="22"/>
                <w:szCs w:val="22"/>
                <w:lang w:eastAsia="ko-KR"/>
              </w:rPr>
            </w:pPr>
            <w:r w:rsidRPr="0044401B">
              <w:rPr>
                <w:sz w:val="22"/>
                <w:szCs w:val="22"/>
              </w:rPr>
              <w:t>0.15</w:t>
            </w:r>
          </w:p>
        </w:tc>
        <w:tc>
          <w:tcPr>
            <w:tcW w:w="0" w:type="auto"/>
            <w:tcBorders>
              <w:top w:val="nil"/>
              <w:left w:val="nil"/>
              <w:bottom w:val="nil"/>
              <w:right w:val="nil"/>
            </w:tcBorders>
            <w:shd w:val="clear" w:color="auto" w:fill="auto"/>
            <w:noWrap/>
            <w:vAlign w:val="center"/>
            <w:hideMark/>
          </w:tcPr>
          <w:p w14:paraId="01BFCCE6" w14:textId="47C333A2" w:rsidR="00E978A9" w:rsidRPr="00E978A9" w:rsidRDefault="00E978A9" w:rsidP="00E978A9">
            <w:pPr>
              <w:jc w:val="center"/>
              <w:rPr>
                <w:rFonts w:eastAsia="Times New Roman"/>
                <w:sz w:val="22"/>
                <w:szCs w:val="22"/>
                <w:lang w:eastAsia="ko-KR"/>
              </w:rPr>
            </w:pPr>
            <w:r w:rsidRPr="0044401B">
              <w:rPr>
                <w:sz w:val="22"/>
                <w:szCs w:val="22"/>
              </w:rPr>
              <w:t>-0.08</w:t>
            </w:r>
          </w:p>
        </w:tc>
        <w:tc>
          <w:tcPr>
            <w:tcW w:w="0" w:type="auto"/>
            <w:tcBorders>
              <w:top w:val="nil"/>
              <w:left w:val="nil"/>
              <w:bottom w:val="nil"/>
              <w:right w:val="nil"/>
            </w:tcBorders>
            <w:shd w:val="clear" w:color="auto" w:fill="auto"/>
            <w:noWrap/>
            <w:vAlign w:val="center"/>
            <w:hideMark/>
          </w:tcPr>
          <w:p w14:paraId="36243340" w14:textId="7E36ACFC" w:rsidR="00E978A9" w:rsidRPr="00E978A9" w:rsidRDefault="00E978A9" w:rsidP="00E978A9">
            <w:pPr>
              <w:jc w:val="center"/>
              <w:rPr>
                <w:rFonts w:eastAsia="Times New Roman"/>
                <w:sz w:val="22"/>
                <w:szCs w:val="22"/>
                <w:lang w:eastAsia="ko-KR"/>
              </w:rPr>
            </w:pPr>
            <w:r w:rsidRPr="0044401B">
              <w:rPr>
                <w:sz w:val="22"/>
                <w:szCs w:val="22"/>
              </w:rPr>
              <w:t>0.61</w:t>
            </w:r>
          </w:p>
        </w:tc>
      </w:tr>
      <w:tr w:rsidR="00E978A9" w:rsidRPr="00E978A9" w14:paraId="36C5A6CD" w14:textId="77777777" w:rsidTr="00B40B88">
        <w:trPr>
          <w:trHeight w:val="300"/>
        </w:trPr>
        <w:tc>
          <w:tcPr>
            <w:tcW w:w="2089" w:type="dxa"/>
            <w:tcBorders>
              <w:top w:val="nil"/>
              <w:left w:val="nil"/>
              <w:bottom w:val="nil"/>
              <w:right w:val="nil"/>
            </w:tcBorders>
            <w:shd w:val="clear" w:color="auto" w:fill="auto"/>
            <w:noWrap/>
            <w:vAlign w:val="bottom"/>
            <w:hideMark/>
          </w:tcPr>
          <w:p w14:paraId="0F1C1E07" w14:textId="77777777" w:rsidR="00E978A9" w:rsidRPr="00E978A9" w:rsidRDefault="00E978A9" w:rsidP="00E978A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44B8A186" w14:textId="4DE30C9A" w:rsidR="00E978A9" w:rsidRPr="00E978A9" w:rsidRDefault="00E978A9" w:rsidP="00E978A9">
            <w:pPr>
              <w:jc w:val="center"/>
              <w:rPr>
                <w:rFonts w:eastAsia="Times New Roman"/>
                <w:sz w:val="22"/>
                <w:szCs w:val="22"/>
                <w:lang w:eastAsia="ko-KR"/>
              </w:rPr>
            </w:pPr>
            <w:r w:rsidRPr="0044401B">
              <w:rPr>
                <w:sz w:val="22"/>
                <w:szCs w:val="22"/>
              </w:rPr>
              <w:t>(0.31)</w:t>
            </w:r>
          </w:p>
        </w:tc>
        <w:tc>
          <w:tcPr>
            <w:tcW w:w="0" w:type="auto"/>
            <w:tcBorders>
              <w:top w:val="nil"/>
              <w:left w:val="nil"/>
              <w:bottom w:val="nil"/>
              <w:right w:val="nil"/>
            </w:tcBorders>
            <w:shd w:val="clear" w:color="auto" w:fill="auto"/>
            <w:noWrap/>
            <w:vAlign w:val="center"/>
            <w:hideMark/>
          </w:tcPr>
          <w:p w14:paraId="7A19673F" w14:textId="08BA07DB" w:rsidR="00E978A9" w:rsidRPr="00E978A9" w:rsidRDefault="00E978A9" w:rsidP="00E978A9">
            <w:pPr>
              <w:jc w:val="center"/>
              <w:rPr>
                <w:rFonts w:eastAsia="Times New Roman"/>
                <w:sz w:val="22"/>
                <w:szCs w:val="22"/>
                <w:lang w:eastAsia="ko-KR"/>
              </w:rPr>
            </w:pPr>
            <w:r w:rsidRPr="0044401B">
              <w:rPr>
                <w:sz w:val="22"/>
                <w:szCs w:val="22"/>
              </w:rPr>
              <w:t>(0.74)</w:t>
            </w:r>
          </w:p>
        </w:tc>
        <w:tc>
          <w:tcPr>
            <w:tcW w:w="0" w:type="auto"/>
            <w:tcBorders>
              <w:top w:val="nil"/>
              <w:left w:val="nil"/>
              <w:bottom w:val="nil"/>
              <w:right w:val="nil"/>
            </w:tcBorders>
            <w:shd w:val="clear" w:color="auto" w:fill="auto"/>
            <w:noWrap/>
            <w:vAlign w:val="center"/>
            <w:hideMark/>
          </w:tcPr>
          <w:p w14:paraId="3B9AC65C" w14:textId="29673A39" w:rsidR="00E978A9" w:rsidRPr="00E978A9" w:rsidRDefault="00E978A9" w:rsidP="00E978A9">
            <w:pPr>
              <w:jc w:val="center"/>
              <w:rPr>
                <w:rFonts w:eastAsia="Times New Roman"/>
                <w:sz w:val="22"/>
                <w:szCs w:val="22"/>
                <w:lang w:eastAsia="ko-KR"/>
              </w:rPr>
            </w:pPr>
            <w:r w:rsidRPr="0044401B">
              <w:rPr>
                <w:sz w:val="22"/>
                <w:szCs w:val="22"/>
              </w:rPr>
              <w:t>(0.46)</w:t>
            </w:r>
          </w:p>
        </w:tc>
        <w:tc>
          <w:tcPr>
            <w:tcW w:w="0" w:type="auto"/>
            <w:tcBorders>
              <w:top w:val="nil"/>
              <w:left w:val="nil"/>
              <w:bottom w:val="nil"/>
              <w:right w:val="nil"/>
            </w:tcBorders>
            <w:shd w:val="clear" w:color="auto" w:fill="auto"/>
            <w:noWrap/>
            <w:vAlign w:val="center"/>
            <w:hideMark/>
          </w:tcPr>
          <w:p w14:paraId="3BB8959B" w14:textId="1B86D714" w:rsidR="00E978A9" w:rsidRPr="00E978A9" w:rsidRDefault="00E978A9" w:rsidP="00E978A9">
            <w:pPr>
              <w:jc w:val="center"/>
              <w:rPr>
                <w:rFonts w:eastAsia="Times New Roman"/>
                <w:sz w:val="22"/>
                <w:szCs w:val="22"/>
                <w:lang w:eastAsia="ko-KR"/>
              </w:rPr>
            </w:pPr>
            <w:r w:rsidRPr="0044401B">
              <w:rPr>
                <w:sz w:val="22"/>
                <w:szCs w:val="22"/>
              </w:rPr>
              <w:t>(0.69)</w:t>
            </w:r>
          </w:p>
        </w:tc>
        <w:tc>
          <w:tcPr>
            <w:tcW w:w="0" w:type="auto"/>
            <w:tcBorders>
              <w:top w:val="nil"/>
              <w:left w:val="nil"/>
              <w:bottom w:val="nil"/>
              <w:right w:val="nil"/>
            </w:tcBorders>
            <w:shd w:val="clear" w:color="auto" w:fill="auto"/>
            <w:noWrap/>
            <w:vAlign w:val="center"/>
            <w:hideMark/>
          </w:tcPr>
          <w:p w14:paraId="33504183" w14:textId="593E6889" w:rsidR="00E978A9" w:rsidRPr="00E978A9" w:rsidRDefault="00E978A9" w:rsidP="00E978A9">
            <w:pPr>
              <w:jc w:val="center"/>
              <w:rPr>
                <w:rFonts w:eastAsia="Times New Roman"/>
                <w:sz w:val="22"/>
                <w:szCs w:val="22"/>
                <w:lang w:eastAsia="ko-KR"/>
              </w:rPr>
            </w:pPr>
            <w:r w:rsidRPr="0044401B">
              <w:rPr>
                <w:sz w:val="22"/>
                <w:szCs w:val="22"/>
              </w:rPr>
              <w:t>(0.55)</w:t>
            </w:r>
          </w:p>
        </w:tc>
        <w:tc>
          <w:tcPr>
            <w:tcW w:w="0" w:type="auto"/>
            <w:tcBorders>
              <w:top w:val="nil"/>
              <w:left w:val="nil"/>
              <w:bottom w:val="nil"/>
              <w:right w:val="nil"/>
            </w:tcBorders>
            <w:shd w:val="clear" w:color="auto" w:fill="auto"/>
            <w:noWrap/>
            <w:vAlign w:val="center"/>
            <w:hideMark/>
          </w:tcPr>
          <w:p w14:paraId="28EE0F24" w14:textId="29EA7AE5" w:rsidR="00E978A9" w:rsidRPr="00E978A9" w:rsidRDefault="00E978A9" w:rsidP="00E978A9">
            <w:pPr>
              <w:jc w:val="center"/>
              <w:rPr>
                <w:rFonts w:eastAsia="Times New Roman"/>
                <w:sz w:val="22"/>
                <w:szCs w:val="22"/>
                <w:lang w:eastAsia="ko-KR"/>
              </w:rPr>
            </w:pPr>
            <w:r w:rsidRPr="0044401B">
              <w:rPr>
                <w:sz w:val="22"/>
                <w:szCs w:val="22"/>
              </w:rPr>
              <w:t>(0.68)</w:t>
            </w:r>
          </w:p>
        </w:tc>
        <w:tc>
          <w:tcPr>
            <w:tcW w:w="0" w:type="auto"/>
            <w:tcBorders>
              <w:top w:val="nil"/>
              <w:left w:val="nil"/>
              <w:bottom w:val="nil"/>
              <w:right w:val="nil"/>
            </w:tcBorders>
            <w:shd w:val="clear" w:color="auto" w:fill="auto"/>
            <w:noWrap/>
            <w:vAlign w:val="center"/>
            <w:hideMark/>
          </w:tcPr>
          <w:p w14:paraId="4FC795AB" w14:textId="0309D842" w:rsidR="00E978A9" w:rsidRPr="00E978A9" w:rsidRDefault="00E978A9" w:rsidP="00E978A9">
            <w:pPr>
              <w:jc w:val="center"/>
              <w:rPr>
                <w:rFonts w:eastAsia="Times New Roman"/>
                <w:sz w:val="22"/>
                <w:szCs w:val="22"/>
                <w:lang w:eastAsia="ko-KR"/>
              </w:rPr>
            </w:pPr>
            <w:r w:rsidRPr="0044401B">
              <w:rPr>
                <w:sz w:val="22"/>
                <w:szCs w:val="22"/>
              </w:rPr>
              <w:t>(1.07)</w:t>
            </w:r>
          </w:p>
        </w:tc>
      </w:tr>
      <w:tr w:rsidR="00E978A9" w:rsidRPr="00E978A9" w14:paraId="095741E9" w14:textId="77777777" w:rsidTr="00B40B88">
        <w:trPr>
          <w:trHeight w:val="300"/>
        </w:trPr>
        <w:tc>
          <w:tcPr>
            <w:tcW w:w="2089" w:type="dxa"/>
            <w:tcBorders>
              <w:top w:val="nil"/>
              <w:left w:val="nil"/>
              <w:bottom w:val="nil"/>
              <w:right w:val="nil"/>
            </w:tcBorders>
            <w:shd w:val="clear" w:color="auto" w:fill="auto"/>
            <w:noWrap/>
            <w:vAlign w:val="bottom"/>
            <w:hideMark/>
          </w:tcPr>
          <w:p w14:paraId="579CCC9B" w14:textId="77777777" w:rsidR="00E978A9" w:rsidRPr="00E978A9" w:rsidRDefault="00E978A9" w:rsidP="00E978A9">
            <w:pPr>
              <w:rPr>
                <w:rFonts w:eastAsia="Times New Roman"/>
                <w:i/>
                <w:sz w:val="22"/>
                <w:szCs w:val="22"/>
                <w:lang w:eastAsia="ko-KR"/>
              </w:rPr>
            </w:pPr>
            <w:r w:rsidRPr="00E978A9">
              <w:rPr>
                <w:rFonts w:eastAsia="Times New Roman"/>
                <w:i/>
                <w:sz w:val="22"/>
                <w:szCs w:val="22"/>
                <w:lang w:eastAsia="ko-KR"/>
              </w:rPr>
              <w:t>CINC</w:t>
            </w:r>
          </w:p>
        </w:tc>
        <w:tc>
          <w:tcPr>
            <w:tcW w:w="0" w:type="auto"/>
            <w:tcBorders>
              <w:top w:val="nil"/>
              <w:left w:val="nil"/>
              <w:bottom w:val="nil"/>
              <w:right w:val="nil"/>
            </w:tcBorders>
            <w:shd w:val="clear" w:color="auto" w:fill="auto"/>
            <w:noWrap/>
            <w:vAlign w:val="center"/>
            <w:hideMark/>
          </w:tcPr>
          <w:p w14:paraId="356230BF" w14:textId="1E7389D9" w:rsidR="00E978A9" w:rsidRPr="00E978A9" w:rsidRDefault="00E978A9" w:rsidP="00E978A9">
            <w:pPr>
              <w:jc w:val="center"/>
              <w:rPr>
                <w:rFonts w:eastAsia="Times New Roman"/>
                <w:sz w:val="22"/>
                <w:szCs w:val="22"/>
                <w:lang w:eastAsia="ko-KR"/>
              </w:rPr>
            </w:pPr>
            <w:r w:rsidRPr="0044401B">
              <w:rPr>
                <w:sz w:val="22"/>
                <w:szCs w:val="22"/>
              </w:rPr>
              <w:t>22.30**</w:t>
            </w:r>
          </w:p>
        </w:tc>
        <w:tc>
          <w:tcPr>
            <w:tcW w:w="0" w:type="auto"/>
            <w:tcBorders>
              <w:top w:val="nil"/>
              <w:left w:val="nil"/>
              <w:bottom w:val="nil"/>
              <w:right w:val="nil"/>
            </w:tcBorders>
            <w:shd w:val="clear" w:color="auto" w:fill="auto"/>
            <w:noWrap/>
            <w:vAlign w:val="center"/>
            <w:hideMark/>
          </w:tcPr>
          <w:p w14:paraId="12F4F272" w14:textId="1FB6CE96" w:rsidR="00E978A9" w:rsidRPr="00E978A9" w:rsidRDefault="00E978A9" w:rsidP="00E978A9">
            <w:pPr>
              <w:jc w:val="center"/>
              <w:rPr>
                <w:rFonts w:eastAsia="Times New Roman"/>
                <w:sz w:val="22"/>
                <w:szCs w:val="22"/>
                <w:lang w:eastAsia="ko-KR"/>
              </w:rPr>
            </w:pPr>
            <w:r w:rsidRPr="0044401B">
              <w:rPr>
                <w:sz w:val="22"/>
                <w:szCs w:val="22"/>
              </w:rPr>
              <w:t>12.61</w:t>
            </w:r>
          </w:p>
        </w:tc>
        <w:tc>
          <w:tcPr>
            <w:tcW w:w="0" w:type="auto"/>
            <w:tcBorders>
              <w:top w:val="nil"/>
              <w:left w:val="nil"/>
              <w:bottom w:val="nil"/>
              <w:right w:val="nil"/>
            </w:tcBorders>
            <w:shd w:val="clear" w:color="auto" w:fill="auto"/>
            <w:noWrap/>
            <w:vAlign w:val="center"/>
            <w:hideMark/>
          </w:tcPr>
          <w:p w14:paraId="5A05B7D5" w14:textId="3ECC2CB0" w:rsidR="00E978A9" w:rsidRPr="00E978A9" w:rsidRDefault="00E978A9" w:rsidP="00E978A9">
            <w:pPr>
              <w:jc w:val="center"/>
              <w:rPr>
                <w:rFonts w:eastAsia="Times New Roman"/>
                <w:sz w:val="22"/>
                <w:szCs w:val="22"/>
                <w:lang w:eastAsia="ko-KR"/>
              </w:rPr>
            </w:pPr>
            <w:r w:rsidRPr="0044401B">
              <w:rPr>
                <w:sz w:val="22"/>
                <w:szCs w:val="22"/>
              </w:rPr>
              <w:t>24.64**</w:t>
            </w:r>
          </w:p>
        </w:tc>
        <w:tc>
          <w:tcPr>
            <w:tcW w:w="0" w:type="auto"/>
            <w:tcBorders>
              <w:top w:val="nil"/>
              <w:left w:val="nil"/>
              <w:bottom w:val="nil"/>
              <w:right w:val="nil"/>
            </w:tcBorders>
            <w:shd w:val="clear" w:color="auto" w:fill="auto"/>
            <w:noWrap/>
            <w:vAlign w:val="center"/>
            <w:hideMark/>
          </w:tcPr>
          <w:p w14:paraId="286A5DF7" w14:textId="2951C8FA" w:rsidR="00E978A9" w:rsidRPr="00E978A9" w:rsidRDefault="00E978A9" w:rsidP="00E978A9">
            <w:pPr>
              <w:jc w:val="center"/>
              <w:rPr>
                <w:rFonts w:eastAsia="Times New Roman"/>
                <w:sz w:val="22"/>
                <w:szCs w:val="22"/>
                <w:lang w:eastAsia="ko-KR"/>
              </w:rPr>
            </w:pPr>
            <w:r w:rsidRPr="0044401B">
              <w:rPr>
                <w:sz w:val="22"/>
                <w:szCs w:val="22"/>
              </w:rPr>
              <w:t>25.59**</w:t>
            </w:r>
          </w:p>
        </w:tc>
        <w:tc>
          <w:tcPr>
            <w:tcW w:w="0" w:type="auto"/>
            <w:tcBorders>
              <w:top w:val="nil"/>
              <w:left w:val="nil"/>
              <w:bottom w:val="nil"/>
              <w:right w:val="nil"/>
            </w:tcBorders>
            <w:shd w:val="clear" w:color="auto" w:fill="auto"/>
            <w:noWrap/>
            <w:vAlign w:val="center"/>
            <w:hideMark/>
          </w:tcPr>
          <w:p w14:paraId="13A3A2AD" w14:textId="7A400A33" w:rsidR="00E978A9" w:rsidRPr="00E978A9" w:rsidRDefault="00E978A9" w:rsidP="00E978A9">
            <w:pPr>
              <w:jc w:val="center"/>
              <w:rPr>
                <w:rFonts w:eastAsia="Times New Roman"/>
                <w:sz w:val="22"/>
                <w:szCs w:val="22"/>
                <w:lang w:eastAsia="ko-KR"/>
              </w:rPr>
            </w:pPr>
            <w:r w:rsidRPr="0044401B">
              <w:rPr>
                <w:sz w:val="22"/>
                <w:szCs w:val="22"/>
              </w:rPr>
              <w:t>6.42</w:t>
            </w:r>
          </w:p>
        </w:tc>
        <w:tc>
          <w:tcPr>
            <w:tcW w:w="0" w:type="auto"/>
            <w:tcBorders>
              <w:top w:val="nil"/>
              <w:left w:val="nil"/>
              <w:bottom w:val="nil"/>
              <w:right w:val="nil"/>
            </w:tcBorders>
            <w:shd w:val="clear" w:color="auto" w:fill="auto"/>
            <w:noWrap/>
            <w:vAlign w:val="center"/>
            <w:hideMark/>
          </w:tcPr>
          <w:p w14:paraId="07A48771" w14:textId="38AAC823" w:rsidR="00E978A9" w:rsidRPr="00E978A9" w:rsidRDefault="00E978A9" w:rsidP="00E978A9">
            <w:pPr>
              <w:jc w:val="center"/>
              <w:rPr>
                <w:rFonts w:eastAsia="Times New Roman"/>
                <w:sz w:val="22"/>
                <w:szCs w:val="22"/>
                <w:lang w:eastAsia="ko-KR"/>
              </w:rPr>
            </w:pPr>
            <w:r w:rsidRPr="0044401B">
              <w:rPr>
                <w:sz w:val="22"/>
                <w:szCs w:val="22"/>
              </w:rPr>
              <w:t>13.46</w:t>
            </w:r>
          </w:p>
        </w:tc>
        <w:tc>
          <w:tcPr>
            <w:tcW w:w="0" w:type="auto"/>
            <w:tcBorders>
              <w:top w:val="nil"/>
              <w:left w:val="nil"/>
              <w:bottom w:val="nil"/>
              <w:right w:val="nil"/>
            </w:tcBorders>
            <w:shd w:val="clear" w:color="auto" w:fill="auto"/>
            <w:noWrap/>
            <w:vAlign w:val="center"/>
            <w:hideMark/>
          </w:tcPr>
          <w:p w14:paraId="4DEC9D31" w14:textId="6A1E0F1D" w:rsidR="00E978A9" w:rsidRPr="00E978A9" w:rsidRDefault="00E978A9" w:rsidP="00E978A9">
            <w:pPr>
              <w:jc w:val="center"/>
              <w:rPr>
                <w:rFonts w:eastAsia="Times New Roman"/>
                <w:sz w:val="22"/>
                <w:szCs w:val="22"/>
                <w:lang w:eastAsia="ko-KR"/>
              </w:rPr>
            </w:pPr>
            <w:r w:rsidRPr="0044401B">
              <w:rPr>
                <w:sz w:val="22"/>
                <w:szCs w:val="22"/>
              </w:rPr>
              <w:t>25.36</w:t>
            </w:r>
          </w:p>
        </w:tc>
      </w:tr>
      <w:tr w:rsidR="00E978A9" w:rsidRPr="00E978A9" w14:paraId="2646FFEB" w14:textId="77777777" w:rsidTr="00B40B88">
        <w:trPr>
          <w:trHeight w:val="300"/>
        </w:trPr>
        <w:tc>
          <w:tcPr>
            <w:tcW w:w="2089" w:type="dxa"/>
            <w:tcBorders>
              <w:top w:val="nil"/>
              <w:left w:val="nil"/>
              <w:bottom w:val="nil"/>
              <w:right w:val="nil"/>
            </w:tcBorders>
            <w:shd w:val="clear" w:color="auto" w:fill="auto"/>
            <w:noWrap/>
            <w:vAlign w:val="bottom"/>
            <w:hideMark/>
          </w:tcPr>
          <w:p w14:paraId="73884AB4" w14:textId="77777777" w:rsidR="00E978A9" w:rsidRPr="00E978A9" w:rsidRDefault="00E978A9" w:rsidP="00E978A9">
            <w:pPr>
              <w:rPr>
                <w:rFonts w:eastAsia="Times New Roman"/>
                <w:sz w:val="22"/>
                <w:szCs w:val="22"/>
                <w:lang w:eastAsia="ko-KR"/>
              </w:rPr>
            </w:pPr>
          </w:p>
        </w:tc>
        <w:tc>
          <w:tcPr>
            <w:tcW w:w="0" w:type="auto"/>
            <w:tcBorders>
              <w:top w:val="nil"/>
              <w:left w:val="nil"/>
              <w:bottom w:val="nil"/>
              <w:right w:val="nil"/>
            </w:tcBorders>
            <w:shd w:val="clear" w:color="auto" w:fill="auto"/>
            <w:noWrap/>
            <w:vAlign w:val="center"/>
            <w:hideMark/>
          </w:tcPr>
          <w:p w14:paraId="4EA6CB09" w14:textId="3244FC1B" w:rsidR="00E978A9" w:rsidRPr="00E978A9" w:rsidRDefault="00E978A9" w:rsidP="00E978A9">
            <w:pPr>
              <w:jc w:val="center"/>
              <w:rPr>
                <w:rFonts w:eastAsia="Times New Roman"/>
                <w:sz w:val="22"/>
                <w:szCs w:val="22"/>
                <w:lang w:eastAsia="ko-KR"/>
              </w:rPr>
            </w:pPr>
            <w:r w:rsidRPr="0044401B">
              <w:rPr>
                <w:sz w:val="22"/>
                <w:szCs w:val="22"/>
              </w:rPr>
              <w:t>(7.00)</w:t>
            </w:r>
          </w:p>
        </w:tc>
        <w:tc>
          <w:tcPr>
            <w:tcW w:w="0" w:type="auto"/>
            <w:tcBorders>
              <w:top w:val="nil"/>
              <w:left w:val="nil"/>
              <w:bottom w:val="nil"/>
              <w:right w:val="nil"/>
            </w:tcBorders>
            <w:shd w:val="clear" w:color="auto" w:fill="auto"/>
            <w:noWrap/>
            <w:vAlign w:val="center"/>
            <w:hideMark/>
          </w:tcPr>
          <w:p w14:paraId="6FC7E49E" w14:textId="5D545547" w:rsidR="00E978A9" w:rsidRPr="00E978A9" w:rsidRDefault="00E978A9" w:rsidP="00E978A9">
            <w:pPr>
              <w:jc w:val="center"/>
              <w:rPr>
                <w:rFonts w:eastAsia="Times New Roman"/>
                <w:sz w:val="22"/>
                <w:szCs w:val="22"/>
                <w:lang w:eastAsia="ko-KR"/>
              </w:rPr>
            </w:pPr>
            <w:r w:rsidRPr="0044401B">
              <w:rPr>
                <w:sz w:val="22"/>
                <w:szCs w:val="22"/>
              </w:rPr>
              <w:t>(12.27)</w:t>
            </w:r>
          </w:p>
        </w:tc>
        <w:tc>
          <w:tcPr>
            <w:tcW w:w="0" w:type="auto"/>
            <w:tcBorders>
              <w:top w:val="nil"/>
              <w:left w:val="nil"/>
              <w:bottom w:val="nil"/>
              <w:right w:val="nil"/>
            </w:tcBorders>
            <w:shd w:val="clear" w:color="auto" w:fill="auto"/>
            <w:noWrap/>
            <w:vAlign w:val="center"/>
            <w:hideMark/>
          </w:tcPr>
          <w:p w14:paraId="629A851F" w14:textId="63CEA30C" w:rsidR="00E978A9" w:rsidRPr="00E978A9" w:rsidRDefault="00E978A9" w:rsidP="00E978A9">
            <w:pPr>
              <w:jc w:val="center"/>
              <w:rPr>
                <w:rFonts w:eastAsia="Times New Roman"/>
                <w:sz w:val="22"/>
                <w:szCs w:val="22"/>
                <w:lang w:eastAsia="ko-KR"/>
              </w:rPr>
            </w:pPr>
            <w:r w:rsidRPr="0044401B">
              <w:rPr>
                <w:sz w:val="22"/>
                <w:szCs w:val="22"/>
              </w:rPr>
              <w:t>(9.33)</w:t>
            </w:r>
          </w:p>
        </w:tc>
        <w:tc>
          <w:tcPr>
            <w:tcW w:w="0" w:type="auto"/>
            <w:tcBorders>
              <w:top w:val="nil"/>
              <w:left w:val="nil"/>
              <w:bottom w:val="nil"/>
              <w:right w:val="nil"/>
            </w:tcBorders>
            <w:shd w:val="clear" w:color="auto" w:fill="auto"/>
            <w:noWrap/>
            <w:vAlign w:val="center"/>
            <w:hideMark/>
          </w:tcPr>
          <w:p w14:paraId="5CF1DCB0" w14:textId="28ECADAB" w:rsidR="00E978A9" w:rsidRPr="00E978A9" w:rsidRDefault="00E978A9" w:rsidP="00E978A9">
            <w:pPr>
              <w:jc w:val="center"/>
              <w:rPr>
                <w:rFonts w:eastAsia="Times New Roman"/>
                <w:sz w:val="22"/>
                <w:szCs w:val="22"/>
                <w:lang w:eastAsia="ko-KR"/>
              </w:rPr>
            </w:pPr>
            <w:r w:rsidRPr="0044401B">
              <w:rPr>
                <w:sz w:val="22"/>
                <w:szCs w:val="22"/>
              </w:rPr>
              <w:t>(9.02)</w:t>
            </w:r>
          </w:p>
        </w:tc>
        <w:tc>
          <w:tcPr>
            <w:tcW w:w="0" w:type="auto"/>
            <w:tcBorders>
              <w:top w:val="nil"/>
              <w:left w:val="nil"/>
              <w:bottom w:val="nil"/>
              <w:right w:val="nil"/>
            </w:tcBorders>
            <w:shd w:val="clear" w:color="auto" w:fill="auto"/>
            <w:noWrap/>
            <w:vAlign w:val="center"/>
            <w:hideMark/>
          </w:tcPr>
          <w:p w14:paraId="45AC3164" w14:textId="1DCB6342" w:rsidR="00E978A9" w:rsidRPr="00E978A9" w:rsidRDefault="00E978A9" w:rsidP="00E978A9">
            <w:pPr>
              <w:jc w:val="center"/>
              <w:rPr>
                <w:rFonts w:eastAsia="Times New Roman"/>
                <w:sz w:val="22"/>
                <w:szCs w:val="22"/>
                <w:lang w:eastAsia="ko-KR"/>
              </w:rPr>
            </w:pPr>
            <w:r w:rsidRPr="0044401B">
              <w:rPr>
                <w:sz w:val="22"/>
                <w:szCs w:val="22"/>
              </w:rPr>
              <w:t>(10.76)</w:t>
            </w:r>
          </w:p>
        </w:tc>
        <w:tc>
          <w:tcPr>
            <w:tcW w:w="0" w:type="auto"/>
            <w:tcBorders>
              <w:top w:val="nil"/>
              <w:left w:val="nil"/>
              <w:bottom w:val="nil"/>
              <w:right w:val="nil"/>
            </w:tcBorders>
            <w:shd w:val="clear" w:color="auto" w:fill="auto"/>
            <w:noWrap/>
            <w:vAlign w:val="center"/>
            <w:hideMark/>
          </w:tcPr>
          <w:p w14:paraId="79EFA0EB" w14:textId="393F4A63" w:rsidR="00E978A9" w:rsidRPr="00E978A9" w:rsidRDefault="00E978A9" w:rsidP="00E978A9">
            <w:pPr>
              <w:jc w:val="center"/>
              <w:rPr>
                <w:rFonts w:eastAsia="Times New Roman"/>
                <w:sz w:val="22"/>
                <w:szCs w:val="22"/>
                <w:lang w:eastAsia="ko-KR"/>
              </w:rPr>
            </w:pPr>
            <w:r w:rsidRPr="0044401B">
              <w:rPr>
                <w:sz w:val="22"/>
                <w:szCs w:val="22"/>
              </w:rPr>
              <w:t>(8.85)</w:t>
            </w:r>
          </w:p>
        </w:tc>
        <w:tc>
          <w:tcPr>
            <w:tcW w:w="0" w:type="auto"/>
            <w:tcBorders>
              <w:top w:val="nil"/>
              <w:left w:val="nil"/>
              <w:bottom w:val="nil"/>
              <w:right w:val="nil"/>
            </w:tcBorders>
            <w:shd w:val="clear" w:color="auto" w:fill="auto"/>
            <w:noWrap/>
            <w:vAlign w:val="center"/>
            <w:hideMark/>
          </w:tcPr>
          <w:p w14:paraId="78FD3E2B" w14:textId="71DDC523" w:rsidR="00E978A9" w:rsidRPr="00E978A9" w:rsidRDefault="00E978A9" w:rsidP="00E978A9">
            <w:pPr>
              <w:jc w:val="center"/>
              <w:rPr>
                <w:rFonts w:eastAsia="Times New Roman"/>
                <w:sz w:val="22"/>
                <w:szCs w:val="22"/>
                <w:lang w:eastAsia="ko-KR"/>
              </w:rPr>
            </w:pPr>
            <w:r w:rsidRPr="0044401B">
              <w:rPr>
                <w:sz w:val="22"/>
                <w:szCs w:val="22"/>
              </w:rPr>
              <w:t>(25.04)</w:t>
            </w:r>
          </w:p>
        </w:tc>
      </w:tr>
      <w:tr w:rsidR="00E978A9" w:rsidRPr="00E978A9" w14:paraId="34A7F30E" w14:textId="77777777" w:rsidTr="00B40B88">
        <w:trPr>
          <w:trHeight w:val="300"/>
        </w:trPr>
        <w:tc>
          <w:tcPr>
            <w:tcW w:w="2089" w:type="dxa"/>
            <w:tcBorders>
              <w:top w:val="nil"/>
              <w:left w:val="nil"/>
              <w:bottom w:val="nil"/>
              <w:right w:val="nil"/>
            </w:tcBorders>
            <w:shd w:val="clear" w:color="auto" w:fill="auto"/>
            <w:noWrap/>
            <w:vAlign w:val="bottom"/>
            <w:hideMark/>
          </w:tcPr>
          <w:p w14:paraId="0CD49D6F" w14:textId="77777777" w:rsidR="00E978A9" w:rsidRPr="00E978A9" w:rsidRDefault="00E978A9" w:rsidP="00E978A9">
            <w:pPr>
              <w:rPr>
                <w:rFonts w:eastAsia="Times New Roman"/>
                <w:sz w:val="22"/>
                <w:szCs w:val="22"/>
                <w:lang w:eastAsia="ko-KR"/>
              </w:rPr>
            </w:pPr>
            <w:r w:rsidRPr="00E978A9">
              <w:rPr>
                <w:rFonts w:eastAsia="Times New Roman"/>
                <w:sz w:val="22"/>
                <w:szCs w:val="22"/>
                <w:lang w:eastAsia="ko-KR"/>
              </w:rPr>
              <w:t>Constant</w:t>
            </w:r>
          </w:p>
        </w:tc>
        <w:tc>
          <w:tcPr>
            <w:tcW w:w="0" w:type="auto"/>
            <w:tcBorders>
              <w:top w:val="nil"/>
              <w:left w:val="nil"/>
              <w:bottom w:val="nil"/>
              <w:right w:val="nil"/>
            </w:tcBorders>
            <w:shd w:val="clear" w:color="auto" w:fill="auto"/>
            <w:noWrap/>
            <w:vAlign w:val="center"/>
            <w:hideMark/>
          </w:tcPr>
          <w:p w14:paraId="53A8749A" w14:textId="3EB588D0" w:rsidR="00E978A9" w:rsidRPr="00E978A9" w:rsidRDefault="00E978A9" w:rsidP="00E978A9">
            <w:pPr>
              <w:jc w:val="center"/>
              <w:rPr>
                <w:rFonts w:eastAsia="Times New Roman"/>
                <w:sz w:val="22"/>
                <w:szCs w:val="22"/>
                <w:lang w:eastAsia="ko-KR"/>
              </w:rPr>
            </w:pPr>
            <w:r w:rsidRPr="0044401B">
              <w:rPr>
                <w:sz w:val="22"/>
                <w:szCs w:val="22"/>
              </w:rPr>
              <w:t>-6.17**</w:t>
            </w:r>
          </w:p>
        </w:tc>
        <w:tc>
          <w:tcPr>
            <w:tcW w:w="0" w:type="auto"/>
            <w:tcBorders>
              <w:top w:val="nil"/>
              <w:left w:val="nil"/>
              <w:bottom w:val="nil"/>
              <w:right w:val="nil"/>
            </w:tcBorders>
            <w:shd w:val="clear" w:color="auto" w:fill="auto"/>
            <w:noWrap/>
            <w:vAlign w:val="center"/>
            <w:hideMark/>
          </w:tcPr>
          <w:p w14:paraId="008E2A84" w14:textId="3966A105" w:rsidR="00E978A9" w:rsidRPr="00E978A9" w:rsidRDefault="00E978A9" w:rsidP="00E978A9">
            <w:pPr>
              <w:jc w:val="center"/>
              <w:rPr>
                <w:rFonts w:eastAsia="Times New Roman"/>
                <w:sz w:val="22"/>
                <w:szCs w:val="22"/>
                <w:lang w:eastAsia="ko-KR"/>
              </w:rPr>
            </w:pPr>
            <w:r w:rsidRPr="0044401B">
              <w:rPr>
                <w:sz w:val="22"/>
                <w:szCs w:val="22"/>
              </w:rPr>
              <w:t>-7.03**</w:t>
            </w:r>
          </w:p>
        </w:tc>
        <w:tc>
          <w:tcPr>
            <w:tcW w:w="0" w:type="auto"/>
            <w:tcBorders>
              <w:top w:val="nil"/>
              <w:left w:val="nil"/>
              <w:bottom w:val="nil"/>
              <w:right w:val="nil"/>
            </w:tcBorders>
            <w:shd w:val="clear" w:color="auto" w:fill="auto"/>
            <w:noWrap/>
            <w:vAlign w:val="center"/>
            <w:hideMark/>
          </w:tcPr>
          <w:p w14:paraId="6901B303" w14:textId="65588994" w:rsidR="00E978A9" w:rsidRPr="00E978A9" w:rsidRDefault="00E978A9" w:rsidP="00E978A9">
            <w:pPr>
              <w:jc w:val="center"/>
              <w:rPr>
                <w:rFonts w:eastAsia="Times New Roman"/>
                <w:sz w:val="22"/>
                <w:szCs w:val="22"/>
                <w:lang w:eastAsia="ko-KR"/>
              </w:rPr>
            </w:pPr>
            <w:r w:rsidRPr="0044401B">
              <w:rPr>
                <w:sz w:val="22"/>
                <w:szCs w:val="22"/>
              </w:rPr>
              <w:t>-7.05**</w:t>
            </w:r>
          </w:p>
        </w:tc>
        <w:tc>
          <w:tcPr>
            <w:tcW w:w="0" w:type="auto"/>
            <w:tcBorders>
              <w:top w:val="nil"/>
              <w:left w:val="nil"/>
              <w:bottom w:val="nil"/>
              <w:right w:val="nil"/>
            </w:tcBorders>
            <w:shd w:val="clear" w:color="auto" w:fill="auto"/>
            <w:noWrap/>
            <w:vAlign w:val="center"/>
            <w:hideMark/>
          </w:tcPr>
          <w:p w14:paraId="013D689D" w14:textId="52143685" w:rsidR="00E978A9" w:rsidRPr="00E978A9" w:rsidRDefault="00E978A9" w:rsidP="00E978A9">
            <w:pPr>
              <w:jc w:val="center"/>
              <w:rPr>
                <w:rFonts w:eastAsia="Times New Roman"/>
                <w:sz w:val="22"/>
                <w:szCs w:val="22"/>
                <w:lang w:eastAsia="ko-KR"/>
              </w:rPr>
            </w:pPr>
            <w:r w:rsidRPr="0044401B">
              <w:rPr>
                <w:sz w:val="22"/>
                <w:szCs w:val="22"/>
              </w:rPr>
              <w:t>1.87</w:t>
            </w:r>
          </w:p>
        </w:tc>
        <w:tc>
          <w:tcPr>
            <w:tcW w:w="0" w:type="auto"/>
            <w:tcBorders>
              <w:top w:val="nil"/>
              <w:left w:val="nil"/>
              <w:bottom w:val="nil"/>
              <w:right w:val="nil"/>
            </w:tcBorders>
            <w:shd w:val="clear" w:color="auto" w:fill="auto"/>
            <w:noWrap/>
            <w:vAlign w:val="center"/>
            <w:hideMark/>
          </w:tcPr>
          <w:p w14:paraId="2BE30AE8" w14:textId="7E339DFF" w:rsidR="00E978A9" w:rsidRPr="00E978A9" w:rsidRDefault="00E978A9" w:rsidP="00E978A9">
            <w:pPr>
              <w:jc w:val="center"/>
              <w:rPr>
                <w:rFonts w:eastAsia="Times New Roman"/>
                <w:sz w:val="22"/>
                <w:szCs w:val="22"/>
                <w:lang w:eastAsia="ko-KR"/>
              </w:rPr>
            </w:pPr>
            <w:r w:rsidRPr="0044401B">
              <w:rPr>
                <w:sz w:val="22"/>
                <w:szCs w:val="22"/>
              </w:rPr>
              <w:t>-1.07</w:t>
            </w:r>
          </w:p>
        </w:tc>
        <w:tc>
          <w:tcPr>
            <w:tcW w:w="0" w:type="auto"/>
            <w:tcBorders>
              <w:top w:val="nil"/>
              <w:left w:val="nil"/>
              <w:bottom w:val="nil"/>
              <w:right w:val="nil"/>
            </w:tcBorders>
            <w:shd w:val="clear" w:color="auto" w:fill="auto"/>
            <w:noWrap/>
            <w:vAlign w:val="center"/>
            <w:hideMark/>
          </w:tcPr>
          <w:p w14:paraId="40261EC7" w14:textId="6C9F5CD0" w:rsidR="00E978A9" w:rsidRPr="00E978A9" w:rsidRDefault="00E978A9" w:rsidP="00E978A9">
            <w:pPr>
              <w:jc w:val="center"/>
              <w:rPr>
                <w:rFonts w:eastAsia="Times New Roman"/>
                <w:sz w:val="22"/>
                <w:szCs w:val="22"/>
                <w:lang w:eastAsia="ko-KR"/>
              </w:rPr>
            </w:pPr>
            <w:r w:rsidRPr="0044401B">
              <w:rPr>
                <w:sz w:val="22"/>
                <w:szCs w:val="22"/>
              </w:rPr>
              <w:t>-4.59**</w:t>
            </w:r>
          </w:p>
        </w:tc>
        <w:tc>
          <w:tcPr>
            <w:tcW w:w="0" w:type="auto"/>
            <w:tcBorders>
              <w:top w:val="nil"/>
              <w:left w:val="nil"/>
              <w:bottom w:val="nil"/>
              <w:right w:val="nil"/>
            </w:tcBorders>
            <w:shd w:val="clear" w:color="auto" w:fill="auto"/>
            <w:noWrap/>
            <w:vAlign w:val="center"/>
            <w:hideMark/>
          </w:tcPr>
          <w:p w14:paraId="11779BFD" w14:textId="1BC5B5FC" w:rsidR="00E978A9" w:rsidRPr="00E978A9" w:rsidRDefault="00E978A9" w:rsidP="00E978A9">
            <w:pPr>
              <w:jc w:val="center"/>
              <w:rPr>
                <w:rFonts w:eastAsia="Times New Roman"/>
                <w:sz w:val="22"/>
                <w:szCs w:val="22"/>
                <w:lang w:eastAsia="ko-KR"/>
              </w:rPr>
            </w:pPr>
            <w:r w:rsidRPr="0044401B">
              <w:rPr>
                <w:sz w:val="22"/>
                <w:szCs w:val="22"/>
              </w:rPr>
              <w:t>-2.07</w:t>
            </w:r>
          </w:p>
        </w:tc>
      </w:tr>
      <w:tr w:rsidR="00E978A9" w:rsidRPr="00E978A9" w14:paraId="7577E899" w14:textId="77777777" w:rsidTr="00B40B88">
        <w:trPr>
          <w:trHeight w:val="315"/>
        </w:trPr>
        <w:tc>
          <w:tcPr>
            <w:tcW w:w="2089" w:type="dxa"/>
            <w:tcBorders>
              <w:top w:val="nil"/>
              <w:left w:val="nil"/>
              <w:bottom w:val="single" w:sz="4" w:space="0" w:color="auto"/>
              <w:right w:val="nil"/>
            </w:tcBorders>
            <w:shd w:val="clear" w:color="auto" w:fill="auto"/>
            <w:noWrap/>
            <w:vAlign w:val="bottom"/>
            <w:hideMark/>
          </w:tcPr>
          <w:p w14:paraId="2A243821" w14:textId="77777777" w:rsidR="00E978A9" w:rsidRPr="00E978A9" w:rsidRDefault="00E978A9" w:rsidP="00E978A9">
            <w:pPr>
              <w:rPr>
                <w:rFonts w:eastAsia="Times New Roman"/>
                <w:sz w:val="22"/>
                <w:szCs w:val="22"/>
                <w:lang w:eastAsia="ko-KR"/>
              </w:rPr>
            </w:pPr>
            <w:r w:rsidRPr="00E978A9">
              <w:rPr>
                <w:rFonts w:eastAsia="Times New Roman"/>
                <w:sz w:val="22"/>
                <w:szCs w:val="22"/>
                <w:lang w:eastAsia="ko-KR"/>
              </w:rPr>
              <w:t> </w:t>
            </w:r>
          </w:p>
        </w:tc>
        <w:tc>
          <w:tcPr>
            <w:tcW w:w="0" w:type="auto"/>
            <w:tcBorders>
              <w:top w:val="nil"/>
              <w:left w:val="nil"/>
              <w:bottom w:val="single" w:sz="4" w:space="0" w:color="auto"/>
              <w:right w:val="nil"/>
            </w:tcBorders>
            <w:shd w:val="clear" w:color="auto" w:fill="auto"/>
            <w:noWrap/>
            <w:vAlign w:val="center"/>
            <w:hideMark/>
          </w:tcPr>
          <w:p w14:paraId="4A8A0DDF" w14:textId="4D7E0699" w:rsidR="00E978A9" w:rsidRPr="00E978A9" w:rsidRDefault="00E978A9" w:rsidP="00E978A9">
            <w:pPr>
              <w:jc w:val="center"/>
              <w:rPr>
                <w:rFonts w:eastAsia="Times New Roman"/>
                <w:sz w:val="22"/>
                <w:szCs w:val="22"/>
                <w:lang w:eastAsia="ko-KR"/>
              </w:rPr>
            </w:pPr>
            <w:r w:rsidRPr="0044401B">
              <w:rPr>
                <w:sz w:val="22"/>
                <w:szCs w:val="22"/>
              </w:rPr>
              <w:t>(1.25)</w:t>
            </w:r>
          </w:p>
        </w:tc>
        <w:tc>
          <w:tcPr>
            <w:tcW w:w="0" w:type="auto"/>
            <w:tcBorders>
              <w:top w:val="nil"/>
              <w:left w:val="nil"/>
              <w:bottom w:val="single" w:sz="4" w:space="0" w:color="auto"/>
              <w:right w:val="nil"/>
            </w:tcBorders>
            <w:shd w:val="clear" w:color="auto" w:fill="auto"/>
            <w:noWrap/>
            <w:vAlign w:val="center"/>
            <w:hideMark/>
          </w:tcPr>
          <w:p w14:paraId="2D431395" w14:textId="216BF467" w:rsidR="00E978A9" w:rsidRPr="00E978A9" w:rsidRDefault="00E978A9" w:rsidP="00E978A9">
            <w:pPr>
              <w:jc w:val="center"/>
              <w:rPr>
                <w:rFonts w:eastAsia="Times New Roman"/>
                <w:sz w:val="22"/>
                <w:szCs w:val="22"/>
                <w:lang w:eastAsia="ko-KR"/>
              </w:rPr>
            </w:pPr>
            <w:r w:rsidRPr="0044401B">
              <w:rPr>
                <w:sz w:val="22"/>
                <w:szCs w:val="22"/>
              </w:rPr>
              <w:t>(2.44)</w:t>
            </w:r>
          </w:p>
        </w:tc>
        <w:tc>
          <w:tcPr>
            <w:tcW w:w="0" w:type="auto"/>
            <w:tcBorders>
              <w:top w:val="nil"/>
              <w:left w:val="nil"/>
              <w:bottom w:val="single" w:sz="4" w:space="0" w:color="auto"/>
              <w:right w:val="nil"/>
            </w:tcBorders>
            <w:shd w:val="clear" w:color="auto" w:fill="auto"/>
            <w:noWrap/>
            <w:vAlign w:val="center"/>
            <w:hideMark/>
          </w:tcPr>
          <w:p w14:paraId="0153005E" w14:textId="205F7996" w:rsidR="00E978A9" w:rsidRPr="00E978A9" w:rsidRDefault="00E978A9" w:rsidP="00E978A9">
            <w:pPr>
              <w:jc w:val="center"/>
              <w:rPr>
                <w:rFonts w:eastAsia="Times New Roman"/>
                <w:sz w:val="22"/>
                <w:szCs w:val="22"/>
                <w:lang w:eastAsia="ko-KR"/>
              </w:rPr>
            </w:pPr>
            <w:r w:rsidRPr="0044401B">
              <w:rPr>
                <w:sz w:val="22"/>
                <w:szCs w:val="22"/>
              </w:rPr>
              <w:t>(1.93)</w:t>
            </w:r>
          </w:p>
        </w:tc>
        <w:tc>
          <w:tcPr>
            <w:tcW w:w="0" w:type="auto"/>
            <w:tcBorders>
              <w:top w:val="nil"/>
              <w:left w:val="nil"/>
              <w:bottom w:val="single" w:sz="4" w:space="0" w:color="auto"/>
              <w:right w:val="nil"/>
            </w:tcBorders>
            <w:shd w:val="clear" w:color="auto" w:fill="auto"/>
            <w:noWrap/>
            <w:vAlign w:val="center"/>
            <w:hideMark/>
          </w:tcPr>
          <w:p w14:paraId="6841C354" w14:textId="61B26A92" w:rsidR="00E978A9" w:rsidRPr="00E978A9" w:rsidRDefault="00E978A9" w:rsidP="00E978A9">
            <w:pPr>
              <w:jc w:val="center"/>
              <w:rPr>
                <w:rFonts w:eastAsia="Times New Roman"/>
                <w:sz w:val="22"/>
                <w:szCs w:val="22"/>
                <w:lang w:eastAsia="ko-KR"/>
              </w:rPr>
            </w:pPr>
            <w:r w:rsidRPr="0044401B">
              <w:rPr>
                <w:sz w:val="22"/>
                <w:szCs w:val="22"/>
              </w:rPr>
              <w:t>(3.03)</w:t>
            </w:r>
          </w:p>
        </w:tc>
        <w:tc>
          <w:tcPr>
            <w:tcW w:w="0" w:type="auto"/>
            <w:tcBorders>
              <w:top w:val="nil"/>
              <w:left w:val="nil"/>
              <w:bottom w:val="single" w:sz="4" w:space="0" w:color="auto"/>
              <w:right w:val="nil"/>
            </w:tcBorders>
            <w:shd w:val="clear" w:color="auto" w:fill="auto"/>
            <w:noWrap/>
            <w:vAlign w:val="center"/>
            <w:hideMark/>
          </w:tcPr>
          <w:p w14:paraId="3DEF5BA9" w14:textId="22604E2C" w:rsidR="00E978A9" w:rsidRPr="00E978A9" w:rsidRDefault="00E978A9" w:rsidP="00E978A9">
            <w:pPr>
              <w:jc w:val="center"/>
              <w:rPr>
                <w:rFonts w:eastAsia="Times New Roman"/>
                <w:sz w:val="22"/>
                <w:szCs w:val="22"/>
                <w:lang w:eastAsia="ko-KR"/>
              </w:rPr>
            </w:pPr>
            <w:r w:rsidRPr="0044401B">
              <w:rPr>
                <w:sz w:val="22"/>
                <w:szCs w:val="22"/>
              </w:rPr>
              <w:t>(3.12)</w:t>
            </w:r>
          </w:p>
        </w:tc>
        <w:tc>
          <w:tcPr>
            <w:tcW w:w="0" w:type="auto"/>
            <w:tcBorders>
              <w:top w:val="nil"/>
              <w:left w:val="nil"/>
              <w:bottom w:val="single" w:sz="4" w:space="0" w:color="auto"/>
              <w:right w:val="nil"/>
            </w:tcBorders>
            <w:shd w:val="clear" w:color="auto" w:fill="auto"/>
            <w:noWrap/>
            <w:vAlign w:val="center"/>
            <w:hideMark/>
          </w:tcPr>
          <w:p w14:paraId="229C4826" w14:textId="174DBF5A" w:rsidR="00E978A9" w:rsidRPr="00E978A9" w:rsidRDefault="00E978A9" w:rsidP="00E978A9">
            <w:pPr>
              <w:jc w:val="center"/>
              <w:rPr>
                <w:rFonts w:eastAsia="Times New Roman"/>
                <w:sz w:val="22"/>
                <w:szCs w:val="22"/>
                <w:lang w:eastAsia="ko-KR"/>
              </w:rPr>
            </w:pPr>
            <w:r w:rsidRPr="0044401B">
              <w:rPr>
                <w:sz w:val="22"/>
                <w:szCs w:val="22"/>
              </w:rPr>
              <w:t>(2.22)</w:t>
            </w:r>
          </w:p>
        </w:tc>
        <w:tc>
          <w:tcPr>
            <w:tcW w:w="0" w:type="auto"/>
            <w:tcBorders>
              <w:top w:val="nil"/>
              <w:left w:val="nil"/>
              <w:bottom w:val="single" w:sz="4" w:space="0" w:color="auto"/>
              <w:right w:val="nil"/>
            </w:tcBorders>
            <w:shd w:val="clear" w:color="auto" w:fill="auto"/>
            <w:noWrap/>
            <w:vAlign w:val="center"/>
            <w:hideMark/>
          </w:tcPr>
          <w:p w14:paraId="6088A6E7" w14:textId="0C993012" w:rsidR="00E978A9" w:rsidRPr="00E978A9" w:rsidRDefault="00E978A9" w:rsidP="00E978A9">
            <w:pPr>
              <w:jc w:val="center"/>
              <w:rPr>
                <w:rFonts w:eastAsia="Times New Roman"/>
                <w:sz w:val="22"/>
                <w:szCs w:val="22"/>
                <w:lang w:eastAsia="ko-KR"/>
              </w:rPr>
            </w:pPr>
            <w:r w:rsidRPr="0044401B">
              <w:rPr>
                <w:sz w:val="22"/>
                <w:szCs w:val="22"/>
              </w:rPr>
              <w:t>(4.62)</w:t>
            </w:r>
          </w:p>
        </w:tc>
      </w:tr>
      <w:tr w:rsidR="00E978A9" w:rsidRPr="00E978A9" w14:paraId="5BE4EB20" w14:textId="77777777" w:rsidTr="00B40B88">
        <w:trPr>
          <w:trHeight w:val="300"/>
        </w:trPr>
        <w:tc>
          <w:tcPr>
            <w:tcW w:w="2089" w:type="dxa"/>
            <w:tcBorders>
              <w:top w:val="single" w:sz="4" w:space="0" w:color="auto"/>
              <w:left w:val="nil"/>
              <w:bottom w:val="double" w:sz="4" w:space="0" w:color="auto"/>
              <w:right w:val="nil"/>
            </w:tcBorders>
            <w:shd w:val="clear" w:color="auto" w:fill="auto"/>
            <w:noWrap/>
            <w:vAlign w:val="bottom"/>
            <w:hideMark/>
          </w:tcPr>
          <w:p w14:paraId="605A23F0" w14:textId="77777777" w:rsidR="00E978A9" w:rsidRPr="00E978A9" w:rsidRDefault="00E978A9" w:rsidP="00E978A9">
            <w:pPr>
              <w:rPr>
                <w:rFonts w:eastAsia="Times New Roman"/>
                <w:sz w:val="22"/>
                <w:szCs w:val="22"/>
                <w:lang w:eastAsia="ko-KR"/>
              </w:rPr>
            </w:pPr>
            <w:r w:rsidRPr="00E978A9">
              <w:rPr>
                <w:rFonts w:eastAsia="Times New Roman"/>
                <w:sz w:val="22"/>
                <w:szCs w:val="22"/>
                <w:lang w:eastAsia="ko-KR"/>
              </w:rPr>
              <w:t>Observations</w:t>
            </w:r>
          </w:p>
        </w:tc>
        <w:tc>
          <w:tcPr>
            <w:tcW w:w="0" w:type="auto"/>
            <w:tcBorders>
              <w:top w:val="single" w:sz="4" w:space="0" w:color="auto"/>
              <w:left w:val="nil"/>
              <w:bottom w:val="double" w:sz="4" w:space="0" w:color="auto"/>
              <w:right w:val="nil"/>
            </w:tcBorders>
            <w:shd w:val="clear" w:color="auto" w:fill="auto"/>
            <w:noWrap/>
            <w:vAlign w:val="center"/>
            <w:hideMark/>
          </w:tcPr>
          <w:p w14:paraId="7D219D3A" w14:textId="7D542A7A" w:rsidR="00E978A9" w:rsidRPr="00E978A9" w:rsidRDefault="00E978A9" w:rsidP="00E978A9">
            <w:pPr>
              <w:jc w:val="center"/>
              <w:rPr>
                <w:rFonts w:eastAsia="Times New Roman"/>
                <w:sz w:val="22"/>
                <w:szCs w:val="22"/>
                <w:lang w:eastAsia="ko-KR"/>
              </w:rPr>
            </w:pPr>
            <w:r w:rsidRPr="0044401B">
              <w:rPr>
                <w:sz w:val="22"/>
                <w:szCs w:val="22"/>
              </w:rPr>
              <w:t>3007</w:t>
            </w:r>
          </w:p>
        </w:tc>
        <w:tc>
          <w:tcPr>
            <w:tcW w:w="0" w:type="auto"/>
            <w:tcBorders>
              <w:top w:val="single" w:sz="4" w:space="0" w:color="auto"/>
              <w:left w:val="nil"/>
              <w:bottom w:val="double" w:sz="4" w:space="0" w:color="auto"/>
              <w:right w:val="nil"/>
            </w:tcBorders>
            <w:shd w:val="clear" w:color="auto" w:fill="auto"/>
            <w:noWrap/>
            <w:vAlign w:val="center"/>
            <w:hideMark/>
          </w:tcPr>
          <w:p w14:paraId="0D99C19E" w14:textId="7B841A25" w:rsidR="00E978A9" w:rsidRPr="00E978A9" w:rsidRDefault="00E978A9" w:rsidP="00E978A9">
            <w:pPr>
              <w:jc w:val="center"/>
              <w:rPr>
                <w:rFonts w:eastAsia="Times New Roman"/>
                <w:sz w:val="22"/>
                <w:szCs w:val="22"/>
                <w:lang w:eastAsia="ko-KR"/>
              </w:rPr>
            </w:pPr>
            <w:r w:rsidRPr="0044401B">
              <w:rPr>
                <w:sz w:val="22"/>
                <w:szCs w:val="22"/>
              </w:rPr>
              <w:t>382</w:t>
            </w:r>
          </w:p>
        </w:tc>
        <w:tc>
          <w:tcPr>
            <w:tcW w:w="0" w:type="auto"/>
            <w:tcBorders>
              <w:top w:val="single" w:sz="4" w:space="0" w:color="auto"/>
              <w:left w:val="nil"/>
              <w:bottom w:val="double" w:sz="4" w:space="0" w:color="auto"/>
              <w:right w:val="nil"/>
            </w:tcBorders>
            <w:shd w:val="clear" w:color="auto" w:fill="auto"/>
            <w:noWrap/>
            <w:vAlign w:val="center"/>
            <w:hideMark/>
          </w:tcPr>
          <w:p w14:paraId="5EA59480" w14:textId="16243AA9" w:rsidR="00E978A9" w:rsidRPr="00E978A9" w:rsidRDefault="00E978A9" w:rsidP="00E978A9">
            <w:pPr>
              <w:jc w:val="center"/>
              <w:rPr>
                <w:rFonts w:eastAsia="Times New Roman"/>
                <w:sz w:val="22"/>
                <w:szCs w:val="22"/>
                <w:lang w:eastAsia="ko-KR"/>
              </w:rPr>
            </w:pPr>
            <w:r w:rsidRPr="0044401B">
              <w:rPr>
                <w:sz w:val="22"/>
                <w:szCs w:val="22"/>
              </w:rPr>
              <w:t>1271</w:t>
            </w:r>
          </w:p>
        </w:tc>
        <w:tc>
          <w:tcPr>
            <w:tcW w:w="0" w:type="auto"/>
            <w:tcBorders>
              <w:top w:val="single" w:sz="4" w:space="0" w:color="auto"/>
              <w:left w:val="nil"/>
              <w:bottom w:val="double" w:sz="4" w:space="0" w:color="auto"/>
              <w:right w:val="nil"/>
            </w:tcBorders>
            <w:shd w:val="clear" w:color="auto" w:fill="auto"/>
            <w:noWrap/>
            <w:vAlign w:val="center"/>
            <w:hideMark/>
          </w:tcPr>
          <w:p w14:paraId="113EE4FE" w14:textId="03262033" w:rsidR="00E978A9" w:rsidRPr="00E978A9" w:rsidRDefault="00E978A9" w:rsidP="00E978A9">
            <w:pPr>
              <w:jc w:val="center"/>
              <w:rPr>
                <w:rFonts w:eastAsia="Times New Roman"/>
                <w:sz w:val="22"/>
                <w:szCs w:val="22"/>
                <w:lang w:eastAsia="ko-KR"/>
              </w:rPr>
            </w:pPr>
            <w:r w:rsidRPr="0044401B">
              <w:rPr>
                <w:sz w:val="22"/>
                <w:szCs w:val="22"/>
              </w:rPr>
              <w:t>483</w:t>
            </w:r>
          </w:p>
        </w:tc>
        <w:tc>
          <w:tcPr>
            <w:tcW w:w="0" w:type="auto"/>
            <w:tcBorders>
              <w:top w:val="single" w:sz="4" w:space="0" w:color="auto"/>
              <w:left w:val="nil"/>
              <w:bottom w:val="double" w:sz="4" w:space="0" w:color="auto"/>
              <w:right w:val="nil"/>
            </w:tcBorders>
            <w:shd w:val="clear" w:color="auto" w:fill="auto"/>
            <w:noWrap/>
            <w:vAlign w:val="center"/>
            <w:hideMark/>
          </w:tcPr>
          <w:p w14:paraId="34E3ACBB" w14:textId="72780DE9" w:rsidR="00E978A9" w:rsidRPr="00E978A9" w:rsidRDefault="00E978A9" w:rsidP="00E978A9">
            <w:pPr>
              <w:jc w:val="center"/>
              <w:rPr>
                <w:rFonts w:eastAsia="Times New Roman"/>
                <w:sz w:val="22"/>
                <w:szCs w:val="22"/>
                <w:lang w:eastAsia="ko-KR"/>
              </w:rPr>
            </w:pPr>
            <w:r w:rsidRPr="0044401B">
              <w:rPr>
                <w:sz w:val="22"/>
                <w:szCs w:val="22"/>
              </w:rPr>
              <w:t>303</w:t>
            </w:r>
          </w:p>
        </w:tc>
        <w:tc>
          <w:tcPr>
            <w:tcW w:w="0" w:type="auto"/>
            <w:tcBorders>
              <w:top w:val="single" w:sz="4" w:space="0" w:color="auto"/>
              <w:left w:val="nil"/>
              <w:bottom w:val="double" w:sz="4" w:space="0" w:color="auto"/>
              <w:right w:val="nil"/>
            </w:tcBorders>
            <w:shd w:val="clear" w:color="auto" w:fill="auto"/>
            <w:noWrap/>
            <w:vAlign w:val="center"/>
            <w:hideMark/>
          </w:tcPr>
          <w:p w14:paraId="1D664E37" w14:textId="49BCF527" w:rsidR="00E978A9" w:rsidRPr="00E978A9" w:rsidRDefault="00E978A9" w:rsidP="00E978A9">
            <w:pPr>
              <w:jc w:val="center"/>
              <w:rPr>
                <w:rFonts w:eastAsia="Times New Roman"/>
                <w:sz w:val="22"/>
                <w:szCs w:val="22"/>
                <w:lang w:eastAsia="ko-KR"/>
              </w:rPr>
            </w:pPr>
            <w:r w:rsidRPr="0044401B">
              <w:rPr>
                <w:sz w:val="22"/>
                <w:szCs w:val="22"/>
              </w:rPr>
              <w:t>883</w:t>
            </w:r>
          </w:p>
        </w:tc>
        <w:tc>
          <w:tcPr>
            <w:tcW w:w="0" w:type="auto"/>
            <w:tcBorders>
              <w:top w:val="single" w:sz="4" w:space="0" w:color="auto"/>
              <w:left w:val="nil"/>
              <w:bottom w:val="double" w:sz="4" w:space="0" w:color="auto"/>
              <w:right w:val="nil"/>
            </w:tcBorders>
            <w:shd w:val="clear" w:color="auto" w:fill="auto"/>
            <w:noWrap/>
            <w:vAlign w:val="center"/>
            <w:hideMark/>
          </w:tcPr>
          <w:p w14:paraId="78D34402" w14:textId="68BD99AF" w:rsidR="00E978A9" w:rsidRPr="00E978A9" w:rsidRDefault="00E978A9" w:rsidP="00E978A9">
            <w:pPr>
              <w:jc w:val="center"/>
              <w:rPr>
                <w:rFonts w:eastAsia="Times New Roman"/>
                <w:sz w:val="22"/>
                <w:szCs w:val="22"/>
                <w:lang w:eastAsia="ko-KR"/>
              </w:rPr>
            </w:pPr>
            <w:r w:rsidRPr="0044401B">
              <w:rPr>
                <w:sz w:val="22"/>
                <w:szCs w:val="22"/>
              </w:rPr>
              <w:t>101</w:t>
            </w:r>
          </w:p>
        </w:tc>
      </w:tr>
    </w:tbl>
    <w:p w14:paraId="3D075311" w14:textId="77777777" w:rsidR="00E66558" w:rsidRPr="00613E7C" w:rsidRDefault="003E6D62" w:rsidP="00E66558">
      <w:pPr>
        <w:rPr>
          <w:rFonts w:hint="eastAsia"/>
          <w:sz w:val="20"/>
          <w:szCs w:val="20"/>
          <w:lang w:eastAsia="ko-KR"/>
        </w:rPr>
      </w:pPr>
      <w:r w:rsidRPr="00B759FC">
        <w:rPr>
          <w:lang w:eastAsia="ko-KR"/>
        </w:rPr>
        <w:t xml:space="preserve"> </w:t>
      </w:r>
      <w:r w:rsidR="00E66558" w:rsidRPr="00613E7C">
        <w:rPr>
          <w:sz w:val="20"/>
          <w:szCs w:val="20"/>
          <w:lang w:eastAsia="ko-KR"/>
        </w:rPr>
        <w:t>* p&lt;0.10, ** p&lt;0.05</w:t>
      </w:r>
    </w:p>
    <w:p w14:paraId="5E72D10B" w14:textId="7A043649" w:rsidR="003E6D62" w:rsidRPr="00B759FC" w:rsidRDefault="00E66558" w:rsidP="00E66558">
      <w:pPr>
        <w:rPr>
          <w:rFonts w:hint="eastAsia"/>
          <w:lang w:eastAsia="ko-KR"/>
        </w:rPr>
      </w:pPr>
      <w:r w:rsidRPr="00613E7C">
        <w:rPr>
          <w:sz w:val="20"/>
          <w:szCs w:val="20"/>
          <w:lang w:eastAsia="ko-KR"/>
        </w:rPr>
        <w:t>Mixed Effects Models. DV = ln(economic damage per disaster).</w:t>
      </w:r>
    </w:p>
    <w:p w14:paraId="7055CDB2" w14:textId="77777777" w:rsidR="006D77FA" w:rsidRPr="00B759FC" w:rsidRDefault="006D77FA" w:rsidP="003E6D62">
      <w:pPr>
        <w:rPr>
          <w:rFonts w:hint="eastAsia"/>
          <w:lang w:eastAsia="ko-KR"/>
        </w:rPr>
      </w:pPr>
    </w:p>
    <w:p w14:paraId="61D97CD1" w14:textId="77777777" w:rsidR="00A3639A" w:rsidRPr="00B759FC" w:rsidRDefault="00A3639A" w:rsidP="003E6D62">
      <w:pPr>
        <w:rPr>
          <w:rFonts w:hint="eastAsia"/>
          <w:lang w:eastAsia="ko-KR"/>
        </w:rPr>
      </w:pPr>
    </w:p>
    <w:p w14:paraId="6F963B36" w14:textId="77777777" w:rsidR="00A3639A" w:rsidRPr="00B759FC" w:rsidRDefault="00A3639A" w:rsidP="003E6D62">
      <w:pPr>
        <w:rPr>
          <w:rFonts w:hint="eastAsia"/>
          <w:lang w:eastAsia="ko-KR"/>
        </w:rPr>
      </w:pPr>
    </w:p>
    <w:p w14:paraId="716A7163" w14:textId="77777777" w:rsidR="00A3639A" w:rsidRPr="00B759FC" w:rsidRDefault="00A3639A" w:rsidP="003E6D62">
      <w:pPr>
        <w:rPr>
          <w:rFonts w:hint="eastAsia"/>
          <w:lang w:eastAsia="ko-KR"/>
        </w:rPr>
      </w:pPr>
    </w:p>
    <w:p w14:paraId="76D88154" w14:textId="77777777" w:rsidR="00B759FC" w:rsidRDefault="00B759FC">
      <w:pPr>
        <w:spacing w:after="200" w:line="276" w:lineRule="auto"/>
        <w:rPr>
          <w:rFonts w:hint="eastAsia"/>
          <w:lang w:eastAsia="ko-KR"/>
        </w:rPr>
      </w:pPr>
      <w:r>
        <w:rPr>
          <w:lang w:eastAsia="ko-KR"/>
        </w:rPr>
        <w:br w:type="page"/>
      </w:r>
    </w:p>
    <w:p w14:paraId="738A0AB8" w14:textId="7472E56D" w:rsidR="003E6D62" w:rsidRPr="00B759FC" w:rsidRDefault="003E6D62" w:rsidP="006D77FA">
      <w:pPr>
        <w:rPr>
          <w:rFonts w:hint="eastAsia"/>
          <w:lang w:eastAsia="ko-KR"/>
        </w:rPr>
      </w:pPr>
      <w:r w:rsidRPr="00B759FC">
        <w:rPr>
          <w:lang w:eastAsia="ko-KR"/>
        </w:rPr>
        <w:lastRenderedPageBreak/>
        <w:t>Table A3: Effect of Sanction Onset on Affected People from Natural Disasters</w:t>
      </w:r>
    </w:p>
    <w:tbl>
      <w:tblPr>
        <w:tblW w:w="0" w:type="auto"/>
        <w:tblInd w:w="93" w:type="dxa"/>
        <w:tblLook w:val="04A0" w:firstRow="1" w:lastRow="0" w:firstColumn="1" w:lastColumn="0" w:noHBand="0" w:noVBand="1"/>
      </w:tblPr>
      <w:tblGrid>
        <w:gridCol w:w="1604"/>
        <w:gridCol w:w="1005"/>
        <w:gridCol w:w="956"/>
        <w:gridCol w:w="956"/>
        <w:gridCol w:w="1218"/>
        <w:gridCol w:w="1084"/>
        <w:gridCol w:w="1005"/>
        <w:gridCol w:w="962"/>
      </w:tblGrid>
      <w:tr w:rsidR="000363D6" w:rsidRPr="00D11127" w14:paraId="66EA2A1C" w14:textId="77777777" w:rsidTr="008218A7">
        <w:trPr>
          <w:trHeight w:val="315"/>
        </w:trPr>
        <w:tc>
          <w:tcPr>
            <w:tcW w:w="0" w:type="auto"/>
            <w:tcBorders>
              <w:top w:val="double" w:sz="6" w:space="0" w:color="auto"/>
              <w:left w:val="nil"/>
              <w:bottom w:val="nil"/>
              <w:right w:val="nil"/>
            </w:tcBorders>
            <w:shd w:val="clear" w:color="auto" w:fill="auto"/>
            <w:noWrap/>
            <w:vAlign w:val="bottom"/>
            <w:hideMark/>
          </w:tcPr>
          <w:p w14:paraId="11CA2D8E" w14:textId="77777777" w:rsidR="003E6D62" w:rsidRPr="00D11127" w:rsidRDefault="003E6D62" w:rsidP="008218A7">
            <w:pPr>
              <w:rPr>
                <w:rFonts w:eastAsia="Times New Roman"/>
                <w:sz w:val="22"/>
                <w:szCs w:val="22"/>
                <w:lang w:eastAsia="ko-KR"/>
              </w:rPr>
            </w:pPr>
            <w:r w:rsidRPr="00D11127">
              <w:rPr>
                <w:rFonts w:eastAsia="Times New Roman"/>
                <w:sz w:val="22"/>
                <w:szCs w:val="22"/>
                <w:lang w:eastAsia="ko-KR"/>
              </w:rPr>
              <w:t> </w:t>
            </w:r>
          </w:p>
        </w:tc>
        <w:tc>
          <w:tcPr>
            <w:tcW w:w="0" w:type="auto"/>
            <w:tcBorders>
              <w:top w:val="double" w:sz="6" w:space="0" w:color="auto"/>
              <w:left w:val="nil"/>
              <w:bottom w:val="nil"/>
              <w:right w:val="nil"/>
            </w:tcBorders>
            <w:shd w:val="clear" w:color="auto" w:fill="auto"/>
            <w:noWrap/>
            <w:vAlign w:val="bottom"/>
            <w:hideMark/>
          </w:tcPr>
          <w:p w14:paraId="14426C0B"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Model 1</w:t>
            </w:r>
          </w:p>
        </w:tc>
        <w:tc>
          <w:tcPr>
            <w:tcW w:w="0" w:type="auto"/>
            <w:tcBorders>
              <w:top w:val="double" w:sz="6" w:space="0" w:color="auto"/>
              <w:left w:val="nil"/>
              <w:bottom w:val="nil"/>
              <w:right w:val="nil"/>
            </w:tcBorders>
            <w:shd w:val="clear" w:color="auto" w:fill="auto"/>
            <w:noWrap/>
            <w:vAlign w:val="bottom"/>
            <w:hideMark/>
          </w:tcPr>
          <w:p w14:paraId="53379219"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Model 2</w:t>
            </w:r>
          </w:p>
        </w:tc>
        <w:tc>
          <w:tcPr>
            <w:tcW w:w="0" w:type="auto"/>
            <w:tcBorders>
              <w:top w:val="double" w:sz="6" w:space="0" w:color="auto"/>
              <w:left w:val="nil"/>
              <w:bottom w:val="nil"/>
              <w:right w:val="nil"/>
            </w:tcBorders>
            <w:shd w:val="clear" w:color="auto" w:fill="auto"/>
            <w:noWrap/>
            <w:vAlign w:val="bottom"/>
            <w:hideMark/>
          </w:tcPr>
          <w:p w14:paraId="15ECBA74"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Model 3</w:t>
            </w:r>
          </w:p>
        </w:tc>
        <w:tc>
          <w:tcPr>
            <w:tcW w:w="0" w:type="auto"/>
            <w:tcBorders>
              <w:top w:val="double" w:sz="6" w:space="0" w:color="auto"/>
              <w:left w:val="nil"/>
              <w:bottom w:val="nil"/>
              <w:right w:val="nil"/>
            </w:tcBorders>
            <w:shd w:val="clear" w:color="auto" w:fill="auto"/>
            <w:noWrap/>
            <w:vAlign w:val="bottom"/>
            <w:hideMark/>
          </w:tcPr>
          <w:p w14:paraId="35B9A0CD"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Model 4</w:t>
            </w:r>
          </w:p>
        </w:tc>
        <w:tc>
          <w:tcPr>
            <w:tcW w:w="0" w:type="auto"/>
            <w:tcBorders>
              <w:top w:val="double" w:sz="6" w:space="0" w:color="auto"/>
              <w:left w:val="nil"/>
              <w:bottom w:val="nil"/>
              <w:right w:val="nil"/>
            </w:tcBorders>
            <w:shd w:val="clear" w:color="auto" w:fill="auto"/>
            <w:noWrap/>
            <w:vAlign w:val="bottom"/>
            <w:hideMark/>
          </w:tcPr>
          <w:p w14:paraId="2D5A95D7"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Model 5</w:t>
            </w:r>
          </w:p>
        </w:tc>
        <w:tc>
          <w:tcPr>
            <w:tcW w:w="0" w:type="auto"/>
            <w:tcBorders>
              <w:top w:val="double" w:sz="6" w:space="0" w:color="auto"/>
              <w:left w:val="nil"/>
              <w:bottom w:val="nil"/>
              <w:right w:val="nil"/>
            </w:tcBorders>
            <w:shd w:val="clear" w:color="auto" w:fill="auto"/>
            <w:noWrap/>
            <w:vAlign w:val="bottom"/>
            <w:hideMark/>
          </w:tcPr>
          <w:p w14:paraId="073329E2"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Model 6</w:t>
            </w:r>
          </w:p>
        </w:tc>
        <w:tc>
          <w:tcPr>
            <w:tcW w:w="0" w:type="auto"/>
            <w:tcBorders>
              <w:top w:val="double" w:sz="6" w:space="0" w:color="auto"/>
              <w:left w:val="nil"/>
              <w:bottom w:val="nil"/>
              <w:right w:val="nil"/>
            </w:tcBorders>
            <w:shd w:val="clear" w:color="auto" w:fill="auto"/>
            <w:noWrap/>
            <w:vAlign w:val="bottom"/>
            <w:hideMark/>
          </w:tcPr>
          <w:p w14:paraId="50DA6F3C"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Model 7</w:t>
            </w:r>
          </w:p>
        </w:tc>
      </w:tr>
      <w:tr w:rsidR="000363D6" w:rsidRPr="00D11127" w14:paraId="660B7136" w14:textId="77777777" w:rsidTr="008218A7">
        <w:trPr>
          <w:trHeight w:val="300"/>
        </w:trPr>
        <w:tc>
          <w:tcPr>
            <w:tcW w:w="0" w:type="auto"/>
            <w:tcBorders>
              <w:top w:val="nil"/>
              <w:left w:val="nil"/>
              <w:bottom w:val="nil"/>
              <w:right w:val="nil"/>
            </w:tcBorders>
            <w:shd w:val="clear" w:color="auto" w:fill="auto"/>
            <w:noWrap/>
            <w:vAlign w:val="bottom"/>
            <w:hideMark/>
          </w:tcPr>
          <w:p w14:paraId="405E61CB" w14:textId="77777777" w:rsidR="003E6D62" w:rsidRPr="00D11127" w:rsidRDefault="003E6D62" w:rsidP="008218A7">
            <w:pPr>
              <w:rPr>
                <w:rFonts w:eastAsia="Times New Roman"/>
                <w:sz w:val="22"/>
                <w:szCs w:val="22"/>
                <w:lang w:eastAsia="ko-KR"/>
              </w:rPr>
            </w:pPr>
          </w:p>
        </w:tc>
        <w:tc>
          <w:tcPr>
            <w:tcW w:w="0" w:type="auto"/>
            <w:tcBorders>
              <w:top w:val="nil"/>
              <w:left w:val="nil"/>
              <w:bottom w:val="nil"/>
              <w:right w:val="nil"/>
            </w:tcBorders>
            <w:shd w:val="clear" w:color="auto" w:fill="auto"/>
            <w:noWrap/>
            <w:vAlign w:val="bottom"/>
            <w:hideMark/>
          </w:tcPr>
          <w:p w14:paraId="7FDA789E"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All</w:t>
            </w:r>
          </w:p>
        </w:tc>
        <w:tc>
          <w:tcPr>
            <w:tcW w:w="0" w:type="auto"/>
            <w:tcBorders>
              <w:top w:val="nil"/>
              <w:left w:val="nil"/>
              <w:bottom w:val="nil"/>
              <w:right w:val="nil"/>
            </w:tcBorders>
            <w:shd w:val="clear" w:color="auto" w:fill="auto"/>
            <w:noWrap/>
            <w:vAlign w:val="bottom"/>
            <w:hideMark/>
          </w:tcPr>
          <w:p w14:paraId="7B52375C"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Drought</w:t>
            </w:r>
          </w:p>
        </w:tc>
        <w:tc>
          <w:tcPr>
            <w:tcW w:w="0" w:type="auto"/>
            <w:tcBorders>
              <w:top w:val="nil"/>
              <w:left w:val="nil"/>
              <w:bottom w:val="nil"/>
              <w:right w:val="nil"/>
            </w:tcBorders>
            <w:shd w:val="clear" w:color="auto" w:fill="auto"/>
            <w:noWrap/>
            <w:vAlign w:val="bottom"/>
            <w:hideMark/>
          </w:tcPr>
          <w:p w14:paraId="1C22CF44"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Flood</w:t>
            </w:r>
          </w:p>
        </w:tc>
        <w:tc>
          <w:tcPr>
            <w:tcW w:w="0" w:type="auto"/>
            <w:tcBorders>
              <w:top w:val="nil"/>
              <w:left w:val="nil"/>
              <w:bottom w:val="nil"/>
              <w:right w:val="nil"/>
            </w:tcBorders>
            <w:shd w:val="clear" w:color="auto" w:fill="auto"/>
            <w:noWrap/>
            <w:vAlign w:val="bottom"/>
            <w:hideMark/>
          </w:tcPr>
          <w:p w14:paraId="7E762D81"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Earthquake</w:t>
            </w:r>
          </w:p>
        </w:tc>
        <w:tc>
          <w:tcPr>
            <w:tcW w:w="0" w:type="auto"/>
            <w:tcBorders>
              <w:top w:val="nil"/>
              <w:left w:val="nil"/>
              <w:bottom w:val="nil"/>
              <w:right w:val="nil"/>
            </w:tcBorders>
            <w:shd w:val="clear" w:color="auto" w:fill="auto"/>
            <w:noWrap/>
            <w:vAlign w:val="bottom"/>
            <w:hideMark/>
          </w:tcPr>
          <w:p w14:paraId="16BCAAD9"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Landslide</w:t>
            </w:r>
          </w:p>
        </w:tc>
        <w:tc>
          <w:tcPr>
            <w:tcW w:w="0" w:type="auto"/>
            <w:tcBorders>
              <w:top w:val="nil"/>
              <w:left w:val="nil"/>
              <w:bottom w:val="nil"/>
              <w:right w:val="nil"/>
            </w:tcBorders>
            <w:shd w:val="clear" w:color="auto" w:fill="auto"/>
            <w:noWrap/>
            <w:vAlign w:val="bottom"/>
            <w:hideMark/>
          </w:tcPr>
          <w:p w14:paraId="5EF2F968"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Storm</w:t>
            </w:r>
          </w:p>
        </w:tc>
        <w:tc>
          <w:tcPr>
            <w:tcW w:w="0" w:type="auto"/>
            <w:tcBorders>
              <w:top w:val="nil"/>
              <w:left w:val="nil"/>
              <w:bottom w:val="nil"/>
              <w:right w:val="nil"/>
            </w:tcBorders>
            <w:shd w:val="clear" w:color="auto" w:fill="auto"/>
            <w:noWrap/>
            <w:vAlign w:val="bottom"/>
            <w:hideMark/>
          </w:tcPr>
          <w:p w14:paraId="2A56FBED" w14:textId="77777777" w:rsidR="003E6D62" w:rsidRPr="00D11127" w:rsidRDefault="003E6D62" w:rsidP="008218A7">
            <w:pPr>
              <w:jc w:val="center"/>
              <w:rPr>
                <w:rFonts w:eastAsia="Times New Roman"/>
                <w:sz w:val="22"/>
                <w:szCs w:val="22"/>
                <w:lang w:eastAsia="ko-KR"/>
              </w:rPr>
            </w:pPr>
            <w:r w:rsidRPr="00D11127">
              <w:rPr>
                <w:rFonts w:eastAsia="Times New Roman"/>
                <w:sz w:val="22"/>
                <w:szCs w:val="22"/>
                <w:lang w:eastAsia="ko-KR"/>
              </w:rPr>
              <w:t>Volcano</w:t>
            </w:r>
          </w:p>
        </w:tc>
      </w:tr>
      <w:tr w:rsidR="00D11127" w:rsidRPr="00D11127" w14:paraId="2A650221" w14:textId="77777777" w:rsidTr="00B40B88">
        <w:trPr>
          <w:trHeight w:val="300"/>
        </w:trPr>
        <w:tc>
          <w:tcPr>
            <w:tcW w:w="0" w:type="auto"/>
            <w:tcBorders>
              <w:top w:val="single" w:sz="4" w:space="0" w:color="auto"/>
              <w:left w:val="nil"/>
              <w:bottom w:val="nil"/>
              <w:right w:val="nil"/>
            </w:tcBorders>
            <w:shd w:val="clear" w:color="auto" w:fill="auto"/>
            <w:noWrap/>
            <w:vAlign w:val="bottom"/>
            <w:hideMark/>
          </w:tcPr>
          <w:p w14:paraId="600314B5" w14:textId="77777777" w:rsidR="00D11127" w:rsidRPr="00D11127" w:rsidRDefault="00D11127" w:rsidP="00D11127">
            <w:pPr>
              <w:rPr>
                <w:rFonts w:hint="eastAsia"/>
                <w:i/>
                <w:sz w:val="22"/>
                <w:szCs w:val="22"/>
                <w:lang w:eastAsia="ko-KR"/>
              </w:rPr>
            </w:pPr>
            <w:r w:rsidRPr="00D11127">
              <w:rPr>
                <w:i/>
                <w:sz w:val="22"/>
                <w:szCs w:val="22"/>
                <w:lang w:eastAsia="ko-KR"/>
              </w:rPr>
              <w:t>Sanction onset</w:t>
            </w:r>
          </w:p>
        </w:tc>
        <w:tc>
          <w:tcPr>
            <w:tcW w:w="0" w:type="auto"/>
            <w:tcBorders>
              <w:top w:val="single" w:sz="4" w:space="0" w:color="auto"/>
              <w:left w:val="nil"/>
              <w:bottom w:val="nil"/>
              <w:right w:val="nil"/>
            </w:tcBorders>
            <w:shd w:val="clear" w:color="auto" w:fill="auto"/>
            <w:noWrap/>
            <w:vAlign w:val="center"/>
            <w:hideMark/>
          </w:tcPr>
          <w:p w14:paraId="713E59C3" w14:textId="5738658D" w:rsidR="00D11127" w:rsidRPr="00D11127" w:rsidRDefault="00D11127" w:rsidP="00D11127">
            <w:pPr>
              <w:jc w:val="center"/>
              <w:rPr>
                <w:rFonts w:eastAsia="Times New Roman"/>
                <w:sz w:val="22"/>
                <w:szCs w:val="22"/>
                <w:lang w:eastAsia="ko-KR"/>
              </w:rPr>
            </w:pPr>
            <w:r w:rsidRPr="006D7901">
              <w:rPr>
                <w:sz w:val="22"/>
                <w:szCs w:val="22"/>
              </w:rPr>
              <w:t>1.28**</w:t>
            </w:r>
          </w:p>
        </w:tc>
        <w:tc>
          <w:tcPr>
            <w:tcW w:w="0" w:type="auto"/>
            <w:tcBorders>
              <w:top w:val="single" w:sz="4" w:space="0" w:color="auto"/>
              <w:left w:val="nil"/>
              <w:bottom w:val="nil"/>
              <w:right w:val="nil"/>
            </w:tcBorders>
            <w:shd w:val="clear" w:color="auto" w:fill="auto"/>
            <w:noWrap/>
            <w:vAlign w:val="center"/>
            <w:hideMark/>
          </w:tcPr>
          <w:p w14:paraId="00069145" w14:textId="7CBAD9E0" w:rsidR="00D11127" w:rsidRPr="00D11127" w:rsidRDefault="00D11127" w:rsidP="00D11127">
            <w:pPr>
              <w:jc w:val="center"/>
              <w:rPr>
                <w:rFonts w:eastAsia="Times New Roman"/>
                <w:sz w:val="22"/>
                <w:szCs w:val="22"/>
                <w:lang w:eastAsia="ko-KR"/>
              </w:rPr>
            </w:pPr>
            <w:r w:rsidRPr="006D7901">
              <w:rPr>
                <w:sz w:val="22"/>
                <w:szCs w:val="22"/>
              </w:rPr>
              <w:t>2.97**</w:t>
            </w:r>
          </w:p>
        </w:tc>
        <w:tc>
          <w:tcPr>
            <w:tcW w:w="0" w:type="auto"/>
            <w:tcBorders>
              <w:top w:val="single" w:sz="4" w:space="0" w:color="auto"/>
              <w:left w:val="nil"/>
              <w:bottom w:val="nil"/>
              <w:right w:val="nil"/>
            </w:tcBorders>
            <w:shd w:val="clear" w:color="auto" w:fill="auto"/>
            <w:noWrap/>
            <w:vAlign w:val="center"/>
            <w:hideMark/>
          </w:tcPr>
          <w:p w14:paraId="16FFA842" w14:textId="2ADF2023" w:rsidR="00D11127" w:rsidRPr="00D11127" w:rsidRDefault="00D11127" w:rsidP="00D11127">
            <w:pPr>
              <w:jc w:val="center"/>
              <w:rPr>
                <w:rFonts w:eastAsia="Times New Roman"/>
                <w:sz w:val="22"/>
                <w:szCs w:val="22"/>
                <w:lang w:eastAsia="ko-KR"/>
              </w:rPr>
            </w:pPr>
            <w:r w:rsidRPr="006D7901">
              <w:rPr>
                <w:sz w:val="22"/>
                <w:szCs w:val="22"/>
              </w:rPr>
              <w:t>0.71*</w:t>
            </w:r>
          </w:p>
        </w:tc>
        <w:tc>
          <w:tcPr>
            <w:tcW w:w="0" w:type="auto"/>
            <w:tcBorders>
              <w:top w:val="single" w:sz="4" w:space="0" w:color="auto"/>
              <w:left w:val="nil"/>
              <w:bottom w:val="nil"/>
              <w:right w:val="nil"/>
            </w:tcBorders>
            <w:shd w:val="clear" w:color="auto" w:fill="auto"/>
            <w:noWrap/>
            <w:vAlign w:val="center"/>
            <w:hideMark/>
          </w:tcPr>
          <w:p w14:paraId="68E6BB8D" w14:textId="6201292E" w:rsidR="00D11127" w:rsidRPr="00D11127" w:rsidRDefault="00D11127" w:rsidP="00D11127">
            <w:pPr>
              <w:jc w:val="center"/>
              <w:rPr>
                <w:rFonts w:eastAsia="Times New Roman"/>
                <w:sz w:val="22"/>
                <w:szCs w:val="22"/>
                <w:lang w:eastAsia="ko-KR"/>
              </w:rPr>
            </w:pPr>
            <w:r w:rsidRPr="006D7901">
              <w:rPr>
                <w:sz w:val="22"/>
                <w:szCs w:val="22"/>
              </w:rPr>
              <w:t>1.20*</w:t>
            </w:r>
          </w:p>
        </w:tc>
        <w:tc>
          <w:tcPr>
            <w:tcW w:w="0" w:type="auto"/>
            <w:tcBorders>
              <w:top w:val="single" w:sz="4" w:space="0" w:color="auto"/>
              <w:left w:val="nil"/>
              <w:bottom w:val="nil"/>
              <w:right w:val="nil"/>
            </w:tcBorders>
            <w:shd w:val="clear" w:color="auto" w:fill="auto"/>
            <w:noWrap/>
            <w:vAlign w:val="center"/>
            <w:hideMark/>
          </w:tcPr>
          <w:p w14:paraId="76B5F3F8" w14:textId="49A3D0DD" w:rsidR="00D11127" w:rsidRPr="00D11127" w:rsidRDefault="00D11127" w:rsidP="00D11127">
            <w:pPr>
              <w:jc w:val="center"/>
              <w:rPr>
                <w:rFonts w:eastAsia="Times New Roman"/>
                <w:sz w:val="22"/>
                <w:szCs w:val="22"/>
                <w:lang w:eastAsia="ko-KR"/>
              </w:rPr>
            </w:pPr>
            <w:r w:rsidRPr="006D7901">
              <w:rPr>
                <w:sz w:val="22"/>
                <w:szCs w:val="22"/>
              </w:rPr>
              <w:t>-0.11</w:t>
            </w:r>
          </w:p>
        </w:tc>
        <w:tc>
          <w:tcPr>
            <w:tcW w:w="0" w:type="auto"/>
            <w:tcBorders>
              <w:top w:val="single" w:sz="4" w:space="0" w:color="auto"/>
              <w:left w:val="nil"/>
              <w:bottom w:val="nil"/>
              <w:right w:val="nil"/>
            </w:tcBorders>
            <w:shd w:val="clear" w:color="auto" w:fill="auto"/>
            <w:noWrap/>
            <w:vAlign w:val="center"/>
            <w:hideMark/>
          </w:tcPr>
          <w:p w14:paraId="3D5D605D" w14:textId="3D8CBEC6" w:rsidR="00D11127" w:rsidRPr="00D11127" w:rsidRDefault="00D11127" w:rsidP="00D11127">
            <w:pPr>
              <w:jc w:val="center"/>
              <w:rPr>
                <w:rFonts w:eastAsia="Times New Roman"/>
                <w:sz w:val="22"/>
                <w:szCs w:val="22"/>
                <w:lang w:eastAsia="ko-KR"/>
              </w:rPr>
            </w:pPr>
            <w:r w:rsidRPr="006D7901">
              <w:rPr>
                <w:sz w:val="22"/>
                <w:szCs w:val="22"/>
              </w:rPr>
              <w:t>0.40</w:t>
            </w:r>
          </w:p>
        </w:tc>
        <w:tc>
          <w:tcPr>
            <w:tcW w:w="0" w:type="auto"/>
            <w:tcBorders>
              <w:top w:val="single" w:sz="4" w:space="0" w:color="auto"/>
              <w:left w:val="nil"/>
              <w:bottom w:val="nil"/>
              <w:right w:val="nil"/>
            </w:tcBorders>
            <w:shd w:val="clear" w:color="auto" w:fill="auto"/>
            <w:noWrap/>
            <w:vAlign w:val="center"/>
            <w:hideMark/>
          </w:tcPr>
          <w:p w14:paraId="42469F95" w14:textId="47FF2C48" w:rsidR="00D11127" w:rsidRPr="00D11127" w:rsidRDefault="00D11127" w:rsidP="00D11127">
            <w:pPr>
              <w:jc w:val="center"/>
              <w:rPr>
                <w:rFonts w:eastAsia="Times New Roman"/>
                <w:sz w:val="22"/>
                <w:szCs w:val="22"/>
                <w:lang w:eastAsia="ko-KR"/>
              </w:rPr>
            </w:pPr>
            <w:r w:rsidRPr="006D7901">
              <w:rPr>
                <w:sz w:val="22"/>
                <w:szCs w:val="22"/>
              </w:rPr>
              <w:t>-3.26**</w:t>
            </w:r>
          </w:p>
        </w:tc>
      </w:tr>
      <w:tr w:rsidR="00D11127" w:rsidRPr="00D11127" w14:paraId="71DAFA84" w14:textId="77777777" w:rsidTr="00B40B88">
        <w:trPr>
          <w:trHeight w:val="300"/>
        </w:trPr>
        <w:tc>
          <w:tcPr>
            <w:tcW w:w="0" w:type="auto"/>
            <w:tcBorders>
              <w:top w:val="nil"/>
              <w:left w:val="nil"/>
              <w:bottom w:val="nil"/>
              <w:right w:val="nil"/>
            </w:tcBorders>
            <w:shd w:val="clear" w:color="auto" w:fill="auto"/>
            <w:noWrap/>
            <w:vAlign w:val="bottom"/>
            <w:hideMark/>
          </w:tcPr>
          <w:p w14:paraId="000F6E27" w14:textId="77777777" w:rsidR="00D11127" w:rsidRPr="00D11127" w:rsidRDefault="00D11127" w:rsidP="00D1112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6B01908D" w14:textId="322FFE10" w:rsidR="00D11127" w:rsidRPr="00D11127" w:rsidRDefault="00D11127" w:rsidP="00D11127">
            <w:pPr>
              <w:jc w:val="center"/>
              <w:rPr>
                <w:rFonts w:eastAsia="Times New Roman"/>
                <w:sz w:val="22"/>
                <w:szCs w:val="22"/>
                <w:lang w:eastAsia="ko-KR"/>
              </w:rPr>
            </w:pPr>
            <w:r w:rsidRPr="006D7901">
              <w:rPr>
                <w:sz w:val="22"/>
                <w:szCs w:val="22"/>
              </w:rPr>
              <w:t>(0.31)</w:t>
            </w:r>
          </w:p>
        </w:tc>
        <w:tc>
          <w:tcPr>
            <w:tcW w:w="0" w:type="auto"/>
            <w:tcBorders>
              <w:top w:val="nil"/>
              <w:left w:val="nil"/>
              <w:bottom w:val="nil"/>
              <w:right w:val="nil"/>
            </w:tcBorders>
            <w:shd w:val="clear" w:color="auto" w:fill="auto"/>
            <w:noWrap/>
            <w:vAlign w:val="center"/>
            <w:hideMark/>
          </w:tcPr>
          <w:p w14:paraId="36136EE1" w14:textId="08BD262F" w:rsidR="00D11127" w:rsidRPr="00D11127" w:rsidRDefault="00D11127" w:rsidP="00D11127">
            <w:pPr>
              <w:jc w:val="center"/>
              <w:rPr>
                <w:rFonts w:eastAsia="Times New Roman"/>
                <w:sz w:val="22"/>
                <w:szCs w:val="22"/>
                <w:lang w:eastAsia="ko-KR"/>
              </w:rPr>
            </w:pPr>
            <w:r w:rsidRPr="006D7901">
              <w:rPr>
                <w:sz w:val="22"/>
                <w:szCs w:val="22"/>
              </w:rPr>
              <w:t>(1.31)</w:t>
            </w:r>
          </w:p>
        </w:tc>
        <w:tc>
          <w:tcPr>
            <w:tcW w:w="0" w:type="auto"/>
            <w:tcBorders>
              <w:top w:val="nil"/>
              <w:left w:val="nil"/>
              <w:bottom w:val="nil"/>
              <w:right w:val="nil"/>
            </w:tcBorders>
            <w:shd w:val="clear" w:color="auto" w:fill="auto"/>
            <w:noWrap/>
            <w:vAlign w:val="center"/>
            <w:hideMark/>
          </w:tcPr>
          <w:p w14:paraId="22918661" w14:textId="3AC25284" w:rsidR="00D11127" w:rsidRPr="00D11127" w:rsidRDefault="00D11127" w:rsidP="00D11127">
            <w:pPr>
              <w:jc w:val="center"/>
              <w:rPr>
                <w:rFonts w:eastAsia="Times New Roman"/>
                <w:sz w:val="22"/>
                <w:szCs w:val="22"/>
                <w:lang w:eastAsia="ko-KR"/>
              </w:rPr>
            </w:pPr>
            <w:r w:rsidRPr="006D7901">
              <w:rPr>
                <w:sz w:val="22"/>
                <w:szCs w:val="22"/>
              </w:rPr>
              <w:t>(0.42)</w:t>
            </w:r>
          </w:p>
        </w:tc>
        <w:tc>
          <w:tcPr>
            <w:tcW w:w="0" w:type="auto"/>
            <w:tcBorders>
              <w:top w:val="nil"/>
              <w:left w:val="nil"/>
              <w:bottom w:val="nil"/>
              <w:right w:val="nil"/>
            </w:tcBorders>
            <w:shd w:val="clear" w:color="auto" w:fill="auto"/>
            <w:noWrap/>
            <w:vAlign w:val="center"/>
            <w:hideMark/>
          </w:tcPr>
          <w:p w14:paraId="43DD0C82" w14:textId="15025CAE" w:rsidR="00D11127" w:rsidRPr="00D11127" w:rsidRDefault="00D11127" w:rsidP="00D11127">
            <w:pPr>
              <w:jc w:val="center"/>
              <w:rPr>
                <w:rFonts w:eastAsia="Times New Roman"/>
                <w:sz w:val="22"/>
                <w:szCs w:val="22"/>
                <w:lang w:eastAsia="ko-KR"/>
              </w:rPr>
            </w:pPr>
            <w:r w:rsidRPr="006D7901">
              <w:rPr>
                <w:sz w:val="22"/>
                <w:szCs w:val="22"/>
              </w:rPr>
              <w:t>(0.65)</w:t>
            </w:r>
          </w:p>
        </w:tc>
        <w:tc>
          <w:tcPr>
            <w:tcW w:w="0" w:type="auto"/>
            <w:tcBorders>
              <w:top w:val="nil"/>
              <w:left w:val="nil"/>
              <w:bottom w:val="nil"/>
              <w:right w:val="nil"/>
            </w:tcBorders>
            <w:shd w:val="clear" w:color="auto" w:fill="auto"/>
            <w:noWrap/>
            <w:vAlign w:val="center"/>
            <w:hideMark/>
          </w:tcPr>
          <w:p w14:paraId="1235A5D4" w14:textId="1B924E29" w:rsidR="00D11127" w:rsidRPr="00D11127" w:rsidRDefault="00D11127" w:rsidP="00D11127">
            <w:pPr>
              <w:jc w:val="center"/>
              <w:rPr>
                <w:rFonts w:eastAsia="Times New Roman"/>
                <w:sz w:val="22"/>
                <w:szCs w:val="22"/>
                <w:lang w:eastAsia="ko-KR"/>
              </w:rPr>
            </w:pPr>
            <w:r w:rsidRPr="006D7901">
              <w:rPr>
                <w:sz w:val="22"/>
                <w:szCs w:val="22"/>
              </w:rPr>
              <w:t>(0.61)</w:t>
            </w:r>
          </w:p>
        </w:tc>
        <w:tc>
          <w:tcPr>
            <w:tcW w:w="0" w:type="auto"/>
            <w:tcBorders>
              <w:top w:val="nil"/>
              <w:left w:val="nil"/>
              <w:bottom w:val="nil"/>
              <w:right w:val="nil"/>
            </w:tcBorders>
            <w:shd w:val="clear" w:color="auto" w:fill="auto"/>
            <w:noWrap/>
            <w:vAlign w:val="center"/>
            <w:hideMark/>
          </w:tcPr>
          <w:p w14:paraId="2F277E3F" w14:textId="1D2A4E21" w:rsidR="00D11127" w:rsidRPr="00D11127" w:rsidRDefault="00D11127" w:rsidP="00D11127">
            <w:pPr>
              <w:jc w:val="center"/>
              <w:rPr>
                <w:rFonts w:eastAsia="Times New Roman"/>
                <w:sz w:val="22"/>
                <w:szCs w:val="22"/>
                <w:lang w:eastAsia="ko-KR"/>
              </w:rPr>
            </w:pPr>
            <w:r w:rsidRPr="006D7901">
              <w:rPr>
                <w:sz w:val="22"/>
                <w:szCs w:val="22"/>
              </w:rPr>
              <w:t>(0.46)</w:t>
            </w:r>
          </w:p>
        </w:tc>
        <w:tc>
          <w:tcPr>
            <w:tcW w:w="0" w:type="auto"/>
            <w:tcBorders>
              <w:top w:val="nil"/>
              <w:left w:val="nil"/>
              <w:bottom w:val="nil"/>
              <w:right w:val="nil"/>
            </w:tcBorders>
            <w:shd w:val="clear" w:color="auto" w:fill="auto"/>
            <w:noWrap/>
            <w:vAlign w:val="center"/>
            <w:hideMark/>
          </w:tcPr>
          <w:p w14:paraId="192314A0" w14:textId="63515036" w:rsidR="00D11127" w:rsidRPr="00D11127" w:rsidRDefault="00D11127" w:rsidP="00D11127">
            <w:pPr>
              <w:jc w:val="center"/>
              <w:rPr>
                <w:rFonts w:eastAsia="Times New Roman"/>
                <w:sz w:val="22"/>
                <w:szCs w:val="22"/>
                <w:lang w:eastAsia="ko-KR"/>
              </w:rPr>
            </w:pPr>
            <w:r w:rsidRPr="006D7901">
              <w:rPr>
                <w:sz w:val="22"/>
                <w:szCs w:val="22"/>
              </w:rPr>
              <w:t>(1.27)</w:t>
            </w:r>
          </w:p>
        </w:tc>
      </w:tr>
      <w:tr w:rsidR="00D11127" w:rsidRPr="00D11127" w14:paraId="72750A73" w14:textId="77777777" w:rsidTr="00B40B88">
        <w:trPr>
          <w:trHeight w:val="300"/>
        </w:trPr>
        <w:tc>
          <w:tcPr>
            <w:tcW w:w="0" w:type="auto"/>
            <w:tcBorders>
              <w:top w:val="nil"/>
              <w:left w:val="nil"/>
              <w:bottom w:val="nil"/>
              <w:right w:val="nil"/>
            </w:tcBorders>
            <w:shd w:val="clear" w:color="auto" w:fill="auto"/>
            <w:noWrap/>
            <w:vAlign w:val="bottom"/>
            <w:hideMark/>
          </w:tcPr>
          <w:p w14:paraId="78C98339" w14:textId="77777777" w:rsidR="00D11127" w:rsidRPr="00D11127" w:rsidRDefault="00D11127" w:rsidP="00D11127">
            <w:pPr>
              <w:rPr>
                <w:rFonts w:eastAsia="Times New Roman"/>
                <w:i/>
                <w:sz w:val="22"/>
                <w:szCs w:val="22"/>
                <w:lang w:eastAsia="ko-KR"/>
              </w:rPr>
            </w:pPr>
            <w:r w:rsidRPr="00D11127">
              <w:rPr>
                <w:rFonts w:eastAsia="Times New Roman"/>
                <w:i/>
                <w:sz w:val="22"/>
                <w:szCs w:val="22"/>
                <w:lang w:eastAsia="ko-KR"/>
              </w:rPr>
              <w:t>Democracy</w:t>
            </w:r>
          </w:p>
        </w:tc>
        <w:tc>
          <w:tcPr>
            <w:tcW w:w="0" w:type="auto"/>
            <w:tcBorders>
              <w:top w:val="nil"/>
              <w:left w:val="nil"/>
              <w:bottom w:val="nil"/>
              <w:right w:val="nil"/>
            </w:tcBorders>
            <w:shd w:val="clear" w:color="auto" w:fill="auto"/>
            <w:noWrap/>
            <w:vAlign w:val="center"/>
            <w:hideMark/>
          </w:tcPr>
          <w:p w14:paraId="65BC29DA" w14:textId="41EEA596" w:rsidR="00D11127" w:rsidRPr="00D11127" w:rsidRDefault="00D11127" w:rsidP="00D11127">
            <w:pPr>
              <w:jc w:val="center"/>
              <w:rPr>
                <w:rFonts w:eastAsia="Times New Roman"/>
                <w:sz w:val="22"/>
                <w:szCs w:val="22"/>
                <w:lang w:eastAsia="ko-KR"/>
              </w:rPr>
            </w:pPr>
            <w:r w:rsidRPr="006D7901">
              <w:rPr>
                <w:sz w:val="22"/>
                <w:szCs w:val="22"/>
              </w:rPr>
              <w:t>-0.26</w:t>
            </w:r>
          </w:p>
        </w:tc>
        <w:tc>
          <w:tcPr>
            <w:tcW w:w="0" w:type="auto"/>
            <w:tcBorders>
              <w:top w:val="nil"/>
              <w:left w:val="nil"/>
              <w:bottom w:val="nil"/>
              <w:right w:val="nil"/>
            </w:tcBorders>
            <w:shd w:val="clear" w:color="auto" w:fill="auto"/>
            <w:noWrap/>
            <w:vAlign w:val="center"/>
            <w:hideMark/>
          </w:tcPr>
          <w:p w14:paraId="7E9E6BAE" w14:textId="46C54676" w:rsidR="00D11127" w:rsidRPr="00D11127" w:rsidRDefault="00D11127" w:rsidP="00D11127">
            <w:pPr>
              <w:jc w:val="center"/>
              <w:rPr>
                <w:rFonts w:eastAsia="Times New Roman"/>
                <w:sz w:val="22"/>
                <w:szCs w:val="22"/>
                <w:lang w:eastAsia="ko-KR"/>
              </w:rPr>
            </w:pPr>
            <w:r w:rsidRPr="006D7901">
              <w:rPr>
                <w:sz w:val="22"/>
                <w:szCs w:val="22"/>
              </w:rPr>
              <w:t>-0.46</w:t>
            </w:r>
          </w:p>
        </w:tc>
        <w:tc>
          <w:tcPr>
            <w:tcW w:w="0" w:type="auto"/>
            <w:tcBorders>
              <w:top w:val="nil"/>
              <w:left w:val="nil"/>
              <w:bottom w:val="nil"/>
              <w:right w:val="nil"/>
            </w:tcBorders>
            <w:shd w:val="clear" w:color="auto" w:fill="auto"/>
            <w:noWrap/>
            <w:vAlign w:val="center"/>
            <w:hideMark/>
          </w:tcPr>
          <w:p w14:paraId="1E95EA19" w14:textId="6DDBC598" w:rsidR="00D11127" w:rsidRPr="00D11127" w:rsidRDefault="00D11127" w:rsidP="00D11127">
            <w:pPr>
              <w:jc w:val="center"/>
              <w:rPr>
                <w:rFonts w:eastAsia="Times New Roman"/>
                <w:sz w:val="22"/>
                <w:szCs w:val="22"/>
                <w:lang w:eastAsia="ko-KR"/>
              </w:rPr>
            </w:pPr>
            <w:r w:rsidRPr="006D7901">
              <w:rPr>
                <w:sz w:val="22"/>
                <w:szCs w:val="22"/>
              </w:rPr>
              <w:t>-1.32**</w:t>
            </w:r>
          </w:p>
        </w:tc>
        <w:tc>
          <w:tcPr>
            <w:tcW w:w="0" w:type="auto"/>
            <w:tcBorders>
              <w:top w:val="nil"/>
              <w:left w:val="nil"/>
              <w:bottom w:val="nil"/>
              <w:right w:val="nil"/>
            </w:tcBorders>
            <w:shd w:val="clear" w:color="auto" w:fill="auto"/>
            <w:noWrap/>
            <w:vAlign w:val="center"/>
            <w:hideMark/>
          </w:tcPr>
          <w:p w14:paraId="78428C88" w14:textId="42A2449F" w:rsidR="00D11127" w:rsidRPr="00D11127" w:rsidRDefault="00D11127" w:rsidP="00D11127">
            <w:pPr>
              <w:jc w:val="center"/>
              <w:rPr>
                <w:rFonts w:eastAsia="Times New Roman"/>
                <w:sz w:val="22"/>
                <w:szCs w:val="22"/>
                <w:lang w:eastAsia="ko-KR"/>
              </w:rPr>
            </w:pPr>
            <w:r w:rsidRPr="006D7901">
              <w:rPr>
                <w:sz w:val="22"/>
                <w:szCs w:val="22"/>
              </w:rPr>
              <w:t>-0.99*</w:t>
            </w:r>
          </w:p>
        </w:tc>
        <w:tc>
          <w:tcPr>
            <w:tcW w:w="0" w:type="auto"/>
            <w:tcBorders>
              <w:top w:val="nil"/>
              <w:left w:val="nil"/>
              <w:bottom w:val="nil"/>
              <w:right w:val="nil"/>
            </w:tcBorders>
            <w:shd w:val="clear" w:color="auto" w:fill="auto"/>
            <w:noWrap/>
            <w:vAlign w:val="center"/>
            <w:hideMark/>
          </w:tcPr>
          <w:p w14:paraId="2C163A3D" w14:textId="41D18D5A" w:rsidR="00D11127" w:rsidRPr="00D11127" w:rsidRDefault="00D11127" w:rsidP="00D11127">
            <w:pPr>
              <w:jc w:val="center"/>
              <w:rPr>
                <w:rFonts w:eastAsia="Times New Roman"/>
                <w:sz w:val="22"/>
                <w:szCs w:val="22"/>
                <w:lang w:eastAsia="ko-KR"/>
              </w:rPr>
            </w:pPr>
            <w:r w:rsidRPr="006D7901">
              <w:rPr>
                <w:sz w:val="22"/>
                <w:szCs w:val="22"/>
              </w:rPr>
              <w:t>-0.11</w:t>
            </w:r>
          </w:p>
        </w:tc>
        <w:tc>
          <w:tcPr>
            <w:tcW w:w="0" w:type="auto"/>
            <w:tcBorders>
              <w:top w:val="nil"/>
              <w:left w:val="nil"/>
              <w:bottom w:val="nil"/>
              <w:right w:val="nil"/>
            </w:tcBorders>
            <w:shd w:val="clear" w:color="auto" w:fill="auto"/>
            <w:noWrap/>
            <w:vAlign w:val="center"/>
            <w:hideMark/>
          </w:tcPr>
          <w:p w14:paraId="6BC50150" w14:textId="718A72C7" w:rsidR="00D11127" w:rsidRPr="00D11127" w:rsidRDefault="00D11127" w:rsidP="00D11127">
            <w:pPr>
              <w:jc w:val="center"/>
              <w:rPr>
                <w:rFonts w:eastAsia="Times New Roman"/>
                <w:sz w:val="22"/>
                <w:szCs w:val="22"/>
                <w:lang w:eastAsia="ko-KR"/>
              </w:rPr>
            </w:pPr>
            <w:r w:rsidRPr="006D7901">
              <w:rPr>
                <w:sz w:val="22"/>
                <w:szCs w:val="22"/>
              </w:rPr>
              <w:t>-0.10</w:t>
            </w:r>
          </w:p>
        </w:tc>
        <w:tc>
          <w:tcPr>
            <w:tcW w:w="0" w:type="auto"/>
            <w:tcBorders>
              <w:top w:val="nil"/>
              <w:left w:val="nil"/>
              <w:bottom w:val="nil"/>
              <w:right w:val="nil"/>
            </w:tcBorders>
            <w:shd w:val="clear" w:color="auto" w:fill="auto"/>
            <w:noWrap/>
            <w:vAlign w:val="center"/>
            <w:hideMark/>
          </w:tcPr>
          <w:p w14:paraId="7FD03B04" w14:textId="3A6AB757" w:rsidR="00D11127" w:rsidRPr="00D11127" w:rsidRDefault="00D11127" w:rsidP="00D11127">
            <w:pPr>
              <w:jc w:val="center"/>
              <w:rPr>
                <w:rFonts w:eastAsia="Times New Roman"/>
                <w:sz w:val="22"/>
                <w:szCs w:val="22"/>
                <w:lang w:eastAsia="ko-KR"/>
              </w:rPr>
            </w:pPr>
            <w:r w:rsidRPr="006D7901">
              <w:rPr>
                <w:sz w:val="22"/>
                <w:szCs w:val="22"/>
              </w:rPr>
              <w:t>-0.61</w:t>
            </w:r>
          </w:p>
        </w:tc>
      </w:tr>
      <w:tr w:rsidR="00D11127" w:rsidRPr="00D11127" w14:paraId="13A70CD7" w14:textId="77777777" w:rsidTr="00B40B88">
        <w:trPr>
          <w:trHeight w:val="300"/>
        </w:trPr>
        <w:tc>
          <w:tcPr>
            <w:tcW w:w="0" w:type="auto"/>
            <w:tcBorders>
              <w:top w:val="nil"/>
              <w:left w:val="nil"/>
              <w:bottom w:val="nil"/>
              <w:right w:val="nil"/>
            </w:tcBorders>
            <w:shd w:val="clear" w:color="auto" w:fill="auto"/>
            <w:noWrap/>
            <w:vAlign w:val="bottom"/>
            <w:hideMark/>
          </w:tcPr>
          <w:p w14:paraId="0F1EE3AD" w14:textId="77777777" w:rsidR="00D11127" w:rsidRPr="00D11127" w:rsidRDefault="00D11127" w:rsidP="00D1112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F112E1A" w14:textId="7BDCA46B" w:rsidR="00D11127" w:rsidRPr="00D11127" w:rsidRDefault="00D11127" w:rsidP="00D11127">
            <w:pPr>
              <w:jc w:val="center"/>
              <w:rPr>
                <w:rFonts w:eastAsia="Times New Roman"/>
                <w:sz w:val="22"/>
                <w:szCs w:val="22"/>
                <w:lang w:eastAsia="ko-KR"/>
              </w:rPr>
            </w:pPr>
            <w:r w:rsidRPr="006D7901">
              <w:rPr>
                <w:sz w:val="22"/>
                <w:szCs w:val="22"/>
              </w:rPr>
              <w:t>(0.29)</w:t>
            </w:r>
          </w:p>
        </w:tc>
        <w:tc>
          <w:tcPr>
            <w:tcW w:w="0" w:type="auto"/>
            <w:tcBorders>
              <w:top w:val="nil"/>
              <w:left w:val="nil"/>
              <w:bottom w:val="nil"/>
              <w:right w:val="nil"/>
            </w:tcBorders>
            <w:shd w:val="clear" w:color="auto" w:fill="auto"/>
            <w:noWrap/>
            <w:vAlign w:val="center"/>
            <w:hideMark/>
          </w:tcPr>
          <w:p w14:paraId="41227582" w14:textId="440F216A" w:rsidR="00D11127" w:rsidRPr="00D11127" w:rsidRDefault="00D11127" w:rsidP="00D11127">
            <w:pPr>
              <w:jc w:val="center"/>
              <w:rPr>
                <w:rFonts w:eastAsia="Times New Roman"/>
                <w:sz w:val="22"/>
                <w:szCs w:val="22"/>
                <w:lang w:eastAsia="ko-KR"/>
              </w:rPr>
            </w:pPr>
            <w:r w:rsidRPr="006D7901">
              <w:rPr>
                <w:sz w:val="22"/>
                <w:szCs w:val="22"/>
              </w:rPr>
              <w:t>(0.79)</w:t>
            </w:r>
          </w:p>
        </w:tc>
        <w:tc>
          <w:tcPr>
            <w:tcW w:w="0" w:type="auto"/>
            <w:tcBorders>
              <w:top w:val="nil"/>
              <w:left w:val="nil"/>
              <w:bottom w:val="nil"/>
              <w:right w:val="nil"/>
            </w:tcBorders>
            <w:shd w:val="clear" w:color="auto" w:fill="auto"/>
            <w:noWrap/>
            <w:vAlign w:val="center"/>
            <w:hideMark/>
          </w:tcPr>
          <w:p w14:paraId="6202E2CD" w14:textId="6FB69F46" w:rsidR="00D11127" w:rsidRPr="00D11127" w:rsidRDefault="00D11127" w:rsidP="00D11127">
            <w:pPr>
              <w:jc w:val="center"/>
              <w:rPr>
                <w:rFonts w:eastAsia="Times New Roman"/>
                <w:sz w:val="22"/>
                <w:szCs w:val="22"/>
                <w:lang w:eastAsia="ko-KR"/>
              </w:rPr>
            </w:pPr>
            <w:r w:rsidRPr="006D7901">
              <w:rPr>
                <w:sz w:val="22"/>
                <w:szCs w:val="22"/>
              </w:rPr>
              <w:t>(0.41)</w:t>
            </w:r>
          </w:p>
        </w:tc>
        <w:tc>
          <w:tcPr>
            <w:tcW w:w="0" w:type="auto"/>
            <w:tcBorders>
              <w:top w:val="nil"/>
              <w:left w:val="nil"/>
              <w:bottom w:val="nil"/>
              <w:right w:val="nil"/>
            </w:tcBorders>
            <w:shd w:val="clear" w:color="auto" w:fill="auto"/>
            <w:noWrap/>
            <w:vAlign w:val="center"/>
            <w:hideMark/>
          </w:tcPr>
          <w:p w14:paraId="23C3C5DD" w14:textId="16DF5C9C" w:rsidR="00D11127" w:rsidRPr="00D11127" w:rsidRDefault="00D11127" w:rsidP="00D11127">
            <w:pPr>
              <w:jc w:val="center"/>
              <w:rPr>
                <w:rFonts w:eastAsia="Times New Roman"/>
                <w:sz w:val="22"/>
                <w:szCs w:val="22"/>
                <w:lang w:eastAsia="ko-KR"/>
              </w:rPr>
            </w:pPr>
            <w:r w:rsidRPr="006D7901">
              <w:rPr>
                <w:sz w:val="22"/>
                <w:szCs w:val="22"/>
              </w:rPr>
              <w:t>(0.60)</w:t>
            </w:r>
          </w:p>
        </w:tc>
        <w:tc>
          <w:tcPr>
            <w:tcW w:w="0" w:type="auto"/>
            <w:tcBorders>
              <w:top w:val="nil"/>
              <w:left w:val="nil"/>
              <w:bottom w:val="nil"/>
              <w:right w:val="nil"/>
            </w:tcBorders>
            <w:shd w:val="clear" w:color="auto" w:fill="auto"/>
            <w:noWrap/>
            <w:vAlign w:val="center"/>
            <w:hideMark/>
          </w:tcPr>
          <w:p w14:paraId="288A7EA3" w14:textId="5234A631" w:rsidR="00D11127" w:rsidRPr="00D11127" w:rsidRDefault="00D11127" w:rsidP="00D11127">
            <w:pPr>
              <w:jc w:val="center"/>
              <w:rPr>
                <w:rFonts w:eastAsia="Times New Roman"/>
                <w:sz w:val="22"/>
                <w:szCs w:val="22"/>
                <w:lang w:eastAsia="ko-KR"/>
              </w:rPr>
            </w:pPr>
            <w:r w:rsidRPr="006D7901">
              <w:rPr>
                <w:sz w:val="22"/>
                <w:szCs w:val="22"/>
              </w:rPr>
              <w:t>(0.47)</w:t>
            </w:r>
          </w:p>
        </w:tc>
        <w:tc>
          <w:tcPr>
            <w:tcW w:w="0" w:type="auto"/>
            <w:tcBorders>
              <w:top w:val="nil"/>
              <w:left w:val="nil"/>
              <w:bottom w:val="nil"/>
              <w:right w:val="nil"/>
            </w:tcBorders>
            <w:shd w:val="clear" w:color="auto" w:fill="auto"/>
            <w:noWrap/>
            <w:vAlign w:val="center"/>
            <w:hideMark/>
          </w:tcPr>
          <w:p w14:paraId="6428F467" w14:textId="360CD816" w:rsidR="00D11127" w:rsidRPr="00D11127" w:rsidRDefault="00D11127" w:rsidP="00D11127">
            <w:pPr>
              <w:jc w:val="center"/>
              <w:rPr>
                <w:rFonts w:eastAsia="Times New Roman"/>
                <w:sz w:val="22"/>
                <w:szCs w:val="22"/>
                <w:lang w:eastAsia="ko-KR"/>
              </w:rPr>
            </w:pPr>
            <w:r w:rsidRPr="006D7901">
              <w:rPr>
                <w:sz w:val="22"/>
                <w:szCs w:val="22"/>
              </w:rPr>
              <w:t>(0.52)</w:t>
            </w:r>
          </w:p>
        </w:tc>
        <w:tc>
          <w:tcPr>
            <w:tcW w:w="0" w:type="auto"/>
            <w:tcBorders>
              <w:top w:val="nil"/>
              <w:left w:val="nil"/>
              <w:bottom w:val="nil"/>
              <w:right w:val="nil"/>
            </w:tcBorders>
            <w:shd w:val="clear" w:color="auto" w:fill="auto"/>
            <w:noWrap/>
            <w:vAlign w:val="center"/>
            <w:hideMark/>
          </w:tcPr>
          <w:p w14:paraId="1234EE4F" w14:textId="668F0326" w:rsidR="00D11127" w:rsidRPr="00D11127" w:rsidRDefault="00D11127" w:rsidP="00D11127">
            <w:pPr>
              <w:jc w:val="center"/>
              <w:rPr>
                <w:rFonts w:eastAsia="Times New Roman"/>
                <w:sz w:val="22"/>
                <w:szCs w:val="22"/>
                <w:lang w:eastAsia="ko-KR"/>
              </w:rPr>
            </w:pPr>
            <w:r w:rsidRPr="006D7901">
              <w:rPr>
                <w:sz w:val="22"/>
                <w:szCs w:val="22"/>
              </w:rPr>
              <w:t>(0.99)</w:t>
            </w:r>
          </w:p>
        </w:tc>
      </w:tr>
      <w:tr w:rsidR="00D11127" w:rsidRPr="00D11127" w14:paraId="438FFEDD" w14:textId="77777777" w:rsidTr="00B40B88">
        <w:trPr>
          <w:trHeight w:val="300"/>
        </w:trPr>
        <w:tc>
          <w:tcPr>
            <w:tcW w:w="0" w:type="auto"/>
            <w:tcBorders>
              <w:top w:val="nil"/>
              <w:left w:val="nil"/>
              <w:bottom w:val="nil"/>
              <w:right w:val="nil"/>
            </w:tcBorders>
            <w:shd w:val="clear" w:color="auto" w:fill="auto"/>
            <w:noWrap/>
            <w:vAlign w:val="bottom"/>
            <w:hideMark/>
          </w:tcPr>
          <w:p w14:paraId="0AA45A2B" w14:textId="77777777" w:rsidR="00D11127" w:rsidRPr="00D11127" w:rsidRDefault="00D11127" w:rsidP="00D11127">
            <w:pPr>
              <w:rPr>
                <w:rFonts w:eastAsia="Times New Roman"/>
                <w:i/>
                <w:sz w:val="22"/>
                <w:szCs w:val="22"/>
                <w:lang w:eastAsia="ko-KR"/>
              </w:rPr>
            </w:pPr>
            <w:r w:rsidRPr="00D11127">
              <w:rPr>
                <w:rFonts w:eastAsia="Times New Roman"/>
                <w:i/>
                <w:sz w:val="22"/>
                <w:szCs w:val="22"/>
                <w:lang w:eastAsia="ko-KR"/>
              </w:rPr>
              <w:t>Trade openness</w:t>
            </w:r>
          </w:p>
        </w:tc>
        <w:tc>
          <w:tcPr>
            <w:tcW w:w="0" w:type="auto"/>
            <w:tcBorders>
              <w:top w:val="nil"/>
              <w:left w:val="nil"/>
              <w:bottom w:val="nil"/>
              <w:right w:val="nil"/>
            </w:tcBorders>
            <w:shd w:val="clear" w:color="auto" w:fill="auto"/>
            <w:noWrap/>
            <w:vAlign w:val="center"/>
            <w:hideMark/>
          </w:tcPr>
          <w:p w14:paraId="5E23D0BA" w14:textId="0AED3B24" w:rsidR="00D11127" w:rsidRPr="00D11127" w:rsidRDefault="00D11127" w:rsidP="00D11127">
            <w:pPr>
              <w:jc w:val="center"/>
              <w:rPr>
                <w:rFonts w:eastAsia="Times New Roman"/>
                <w:sz w:val="22"/>
                <w:szCs w:val="22"/>
                <w:lang w:eastAsia="ko-KR"/>
              </w:rPr>
            </w:pPr>
            <w:r w:rsidRPr="006D7901">
              <w:rPr>
                <w:sz w:val="22"/>
                <w:szCs w:val="22"/>
              </w:rPr>
              <w:t>-0.27</w:t>
            </w:r>
          </w:p>
        </w:tc>
        <w:tc>
          <w:tcPr>
            <w:tcW w:w="0" w:type="auto"/>
            <w:tcBorders>
              <w:top w:val="nil"/>
              <w:left w:val="nil"/>
              <w:bottom w:val="nil"/>
              <w:right w:val="nil"/>
            </w:tcBorders>
            <w:shd w:val="clear" w:color="auto" w:fill="auto"/>
            <w:noWrap/>
            <w:vAlign w:val="center"/>
            <w:hideMark/>
          </w:tcPr>
          <w:p w14:paraId="1F0B56C0" w14:textId="5FBDB13F" w:rsidR="00D11127" w:rsidRPr="00D11127" w:rsidRDefault="00D11127" w:rsidP="00D11127">
            <w:pPr>
              <w:jc w:val="center"/>
              <w:rPr>
                <w:rFonts w:eastAsia="Times New Roman"/>
                <w:sz w:val="22"/>
                <w:szCs w:val="22"/>
                <w:lang w:eastAsia="ko-KR"/>
              </w:rPr>
            </w:pPr>
            <w:r w:rsidRPr="006D7901">
              <w:rPr>
                <w:sz w:val="22"/>
                <w:szCs w:val="22"/>
              </w:rPr>
              <w:t>-0.53</w:t>
            </w:r>
          </w:p>
        </w:tc>
        <w:tc>
          <w:tcPr>
            <w:tcW w:w="0" w:type="auto"/>
            <w:tcBorders>
              <w:top w:val="nil"/>
              <w:left w:val="nil"/>
              <w:bottom w:val="nil"/>
              <w:right w:val="nil"/>
            </w:tcBorders>
            <w:shd w:val="clear" w:color="auto" w:fill="auto"/>
            <w:noWrap/>
            <w:vAlign w:val="center"/>
            <w:hideMark/>
          </w:tcPr>
          <w:p w14:paraId="110BBBCD" w14:textId="08FCDF2F" w:rsidR="00D11127" w:rsidRPr="00D11127" w:rsidRDefault="00D11127" w:rsidP="00D11127">
            <w:pPr>
              <w:jc w:val="center"/>
              <w:rPr>
                <w:rFonts w:eastAsia="Times New Roman"/>
                <w:sz w:val="22"/>
                <w:szCs w:val="22"/>
                <w:lang w:eastAsia="ko-KR"/>
              </w:rPr>
            </w:pPr>
            <w:r w:rsidRPr="006D7901">
              <w:rPr>
                <w:sz w:val="22"/>
                <w:szCs w:val="22"/>
              </w:rPr>
              <w:t>-0.29</w:t>
            </w:r>
          </w:p>
        </w:tc>
        <w:tc>
          <w:tcPr>
            <w:tcW w:w="0" w:type="auto"/>
            <w:tcBorders>
              <w:top w:val="nil"/>
              <w:left w:val="nil"/>
              <w:bottom w:val="nil"/>
              <w:right w:val="nil"/>
            </w:tcBorders>
            <w:shd w:val="clear" w:color="auto" w:fill="auto"/>
            <w:noWrap/>
            <w:vAlign w:val="center"/>
            <w:hideMark/>
          </w:tcPr>
          <w:p w14:paraId="0A3055DB" w14:textId="007C26B7" w:rsidR="00D11127" w:rsidRPr="00D11127" w:rsidRDefault="00D11127" w:rsidP="00D11127">
            <w:pPr>
              <w:jc w:val="center"/>
              <w:rPr>
                <w:rFonts w:eastAsia="Times New Roman"/>
                <w:sz w:val="22"/>
                <w:szCs w:val="22"/>
                <w:lang w:eastAsia="ko-KR"/>
              </w:rPr>
            </w:pPr>
            <w:r w:rsidRPr="006D7901">
              <w:rPr>
                <w:sz w:val="22"/>
                <w:szCs w:val="22"/>
              </w:rPr>
              <w:t>-1.06**</w:t>
            </w:r>
          </w:p>
        </w:tc>
        <w:tc>
          <w:tcPr>
            <w:tcW w:w="0" w:type="auto"/>
            <w:tcBorders>
              <w:top w:val="nil"/>
              <w:left w:val="nil"/>
              <w:bottom w:val="nil"/>
              <w:right w:val="nil"/>
            </w:tcBorders>
            <w:shd w:val="clear" w:color="auto" w:fill="auto"/>
            <w:noWrap/>
            <w:vAlign w:val="center"/>
            <w:hideMark/>
          </w:tcPr>
          <w:p w14:paraId="7B5A76BD" w14:textId="52FA69C0" w:rsidR="00D11127" w:rsidRPr="00D11127" w:rsidRDefault="00D11127" w:rsidP="00D11127">
            <w:pPr>
              <w:jc w:val="center"/>
              <w:rPr>
                <w:rFonts w:eastAsia="Times New Roman"/>
                <w:sz w:val="22"/>
                <w:szCs w:val="22"/>
                <w:lang w:eastAsia="ko-KR"/>
              </w:rPr>
            </w:pPr>
            <w:r w:rsidRPr="006D7901">
              <w:rPr>
                <w:sz w:val="22"/>
                <w:szCs w:val="22"/>
              </w:rPr>
              <w:t>-0.05</w:t>
            </w:r>
          </w:p>
        </w:tc>
        <w:tc>
          <w:tcPr>
            <w:tcW w:w="0" w:type="auto"/>
            <w:tcBorders>
              <w:top w:val="nil"/>
              <w:left w:val="nil"/>
              <w:bottom w:val="nil"/>
              <w:right w:val="nil"/>
            </w:tcBorders>
            <w:shd w:val="clear" w:color="auto" w:fill="auto"/>
            <w:noWrap/>
            <w:vAlign w:val="center"/>
            <w:hideMark/>
          </w:tcPr>
          <w:p w14:paraId="588A3C1A" w14:textId="065F0B1D" w:rsidR="00D11127" w:rsidRPr="00D11127" w:rsidRDefault="00D11127" w:rsidP="00D11127">
            <w:pPr>
              <w:jc w:val="center"/>
              <w:rPr>
                <w:rFonts w:eastAsia="Times New Roman"/>
                <w:sz w:val="22"/>
                <w:szCs w:val="22"/>
                <w:lang w:eastAsia="ko-KR"/>
              </w:rPr>
            </w:pPr>
            <w:r w:rsidRPr="006D7901">
              <w:rPr>
                <w:sz w:val="22"/>
                <w:szCs w:val="22"/>
              </w:rPr>
              <w:t>-0.98**</w:t>
            </w:r>
          </w:p>
        </w:tc>
        <w:tc>
          <w:tcPr>
            <w:tcW w:w="0" w:type="auto"/>
            <w:tcBorders>
              <w:top w:val="nil"/>
              <w:left w:val="nil"/>
              <w:bottom w:val="nil"/>
              <w:right w:val="nil"/>
            </w:tcBorders>
            <w:shd w:val="clear" w:color="auto" w:fill="auto"/>
            <w:noWrap/>
            <w:vAlign w:val="center"/>
            <w:hideMark/>
          </w:tcPr>
          <w:p w14:paraId="4A308CA2" w14:textId="5A073547" w:rsidR="00D11127" w:rsidRPr="00D11127" w:rsidRDefault="00D11127" w:rsidP="00D11127">
            <w:pPr>
              <w:jc w:val="center"/>
              <w:rPr>
                <w:rFonts w:eastAsia="Times New Roman"/>
                <w:sz w:val="22"/>
                <w:szCs w:val="22"/>
                <w:lang w:eastAsia="ko-KR"/>
              </w:rPr>
            </w:pPr>
            <w:r w:rsidRPr="006D7901">
              <w:rPr>
                <w:sz w:val="22"/>
                <w:szCs w:val="22"/>
              </w:rPr>
              <w:t>-2.56**</w:t>
            </w:r>
          </w:p>
        </w:tc>
      </w:tr>
      <w:tr w:rsidR="00D11127" w:rsidRPr="00D11127" w14:paraId="06034918" w14:textId="77777777" w:rsidTr="00B40B88">
        <w:trPr>
          <w:trHeight w:val="300"/>
        </w:trPr>
        <w:tc>
          <w:tcPr>
            <w:tcW w:w="0" w:type="auto"/>
            <w:tcBorders>
              <w:top w:val="nil"/>
              <w:left w:val="nil"/>
              <w:bottom w:val="nil"/>
              <w:right w:val="nil"/>
            </w:tcBorders>
            <w:shd w:val="clear" w:color="auto" w:fill="auto"/>
            <w:noWrap/>
            <w:vAlign w:val="bottom"/>
            <w:hideMark/>
          </w:tcPr>
          <w:p w14:paraId="0631403A" w14:textId="77777777" w:rsidR="00D11127" w:rsidRPr="00D11127" w:rsidRDefault="00D11127" w:rsidP="00D1112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A799FAD" w14:textId="7BC5E15E" w:rsidR="00D11127" w:rsidRPr="00D11127" w:rsidRDefault="00D11127" w:rsidP="00D11127">
            <w:pPr>
              <w:jc w:val="center"/>
              <w:rPr>
                <w:rFonts w:eastAsia="Times New Roman"/>
                <w:sz w:val="22"/>
                <w:szCs w:val="22"/>
                <w:lang w:eastAsia="ko-KR"/>
              </w:rPr>
            </w:pPr>
            <w:r w:rsidRPr="006D7901">
              <w:rPr>
                <w:sz w:val="22"/>
                <w:szCs w:val="22"/>
              </w:rPr>
              <w:t>(0.18)</w:t>
            </w:r>
          </w:p>
        </w:tc>
        <w:tc>
          <w:tcPr>
            <w:tcW w:w="0" w:type="auto"/>
            <w:tcBorders>
              <w:top w:val="nil"/>
              <w:left w:val="nil"/>
              <w:bottom w:val="nil"/>
              <w:right w:val="nil"/>
            </w:tcBorders>
            <w:shd w:val="clear" w:color="auto" w:fill="auto"/>
            <w:noWrap/>
            <w:vAlign w:val="center"/>
            <w:hideMark/>
          </w:tcPr>
          <w:p w14:paraId="16EF88F1" w14:textId="19F5A062" w:rsidR="00D11127" w:rsidRPr="00D11127" w:rsidRDefault="00D11127" w:rsidP="00D11127">
            <w:pPr>
              <w:jc w:val="center"/>
              <w:rPr>
                <w:rFonts w:eastAsia="Times New Roman"/>
                <w:sz w:val="22"/>
                <w:szCs w:val="22"/>
                <w:lang w:eastAsia="ko-KR"/>
              </w:rPr>
            </w:pPr>
            <w:r w:rsidRPr="006D7901">
              <w:rPr>
                <w:sz w:val="22"/>
                <w:szCs w:val="22"/>
              </w:rPr>
              <w:t>(0.49)</w:t>
            </w:r>
          </w:p>
        </w:tc>
        <w:tc>
          <w:tcPr>
            <w:tcW w:w="0" w:type="auto"/>
            <w:tcBorders>
              <w:top w:val="nil"/>
              <w:left w:val="nil"/>
              <w:bottom w:val="nil"/>
              <w:right w:val="nil"/>
            </w:tcBorders>
            <w:shd w:val="clear" w:color="auto" w:fill="auto"/>
            <w:noWrap/>
            <w:vAlign w:val="center"/>
            <w:hideMark/>
          </w:tcPr>
          <w:p w14:paraId="7E6537E6" w14:textId="1CBDF2CE" w:rsidR="00D11127" w:rsidRPr="00D11127" w:rsidRDefault="00D11127" w:rsidP="00D11127">
            <w:pPr>
              <w:jc w:val="center"/>
              <w:rPr>
                <w:rFonts w:eastAsia="Times New Roman"/>
                <w:sz w:val="22"/>
                <w:szCs w:val="22"/>
                <w:lang w:eastAsia="ko-KR"/>
              </w:rPr>
            </w:pPr>
            <w:r w:rsidRPr="006D7901">
              <w:rPr>
                <w:sz w:val="22"/>
                <w:szCs w:val="22"/>
              </w:rPr>
              <w:t>(0.27)</w:t>
            </w:r>
          </w:p>
        </w:tc>
        <w:tc>
          <w:tcPr>
            <w:tcW w:w="0" w:type="auto"/>
            <w:tcBorders>
              <w:top w:val="nil"/>
              <w:left w:val="nil"/>
              <w:bottom w:val="nil"/>
              <w:right w:val="nil"/>
            </w:tcBorders>
            <w:shd w:val="clear" w:color="auto" w:fill="auto"/>
            <w:noWrap/>
            <w:vAlign w:val="center"/>
            <w:hideMark/>
          </w:tcPr>
          <w:p w14:paraId="0C1E7528" w14:textId="4C7CD9B3" w:rsidR="00D11127" w:rsidRPr="00D11127" w:rsidRDefault="00D11127" w:rsidP="00D11127">
            <w:pPr>
              <w:jc w:val="center"/>
              <w:rPr>
                <w:rFonts w:eastAsia="Times New Roman"/>
                <w:sz w:val="22"/>
                <w:szCs w:val="22"/>
                <w:lang w:eastAsia="ko-KR"/>
              </w:rPr>
            </w:pPr>
            <w:r w:rsidRPr="006D7901">
              <w:rPr>
                <w:sz w:val="22"/>
                <w:szCs w:val="22"/>
              </w:rPr>
              <w:t>(0.44)</w:t>
            </w:r>
          </w:p>
        </w:tc>
        <w:tc>
          <w:tcPr>
            <w:tcW w:w="0" w:type="auto"/>
            <w:tcBorders>
              <w:top w:val="nil"/>
              <w:left w:val="nil"/>
              <w:bottom w:val="nil"/>
              <w:right w:val="nil"/>
            </w:tcBorders>
            <w:shd w:val="clear" w:color="auto" w:fill="auto"/>
            <w:noWrap/>
            <w:vAlign w:val="center"/>
            <w:hideMark/>
          </w:tcPr>
          <w:p w14:paraId="07814A17" w14:textId="7E18AAC8" w:rsidR="00D11127" w:rsidRPr="00D11127" w:rsidRDefault="00D11127" w:rsidP="00D11127">
            <w:pPr>
              <w:jc w:val="center"/>
              <w:rPr>
                <w:rFonts w:eastAsia="Times New Roman"/>
                <w:sz w:val="22"/>
                <w:szCs w:val="22"/>
                <w:lang w:eastAsia="ko-KR"/>
              </w:rPr>
            </w:pPr>
            <w:r w:rsidRPr="006D7901">
              <w:rPr>
                <w:sz w:val="22"/>
                <w:szCs w:val="22"/>
              </w:rPr>
              <w:t>(0.38)</w:t>
            </w:r>
          </w:p>
        </w:tc>
        <w:tc>
          <w:tcPr>
            <w:tcW w:w="0" w:type="auto"/>
            <w:tcBorders>
              <w:top w:val="nil"/>
              <w:left w:val="nil"/>
              <w:bottom w:val="nil"/>
              <w:right w:val="nil"/>
            </w:tcBorders>
            <w:shd w:val="clear" w:color="auto" w:fill="auto"/>
            <w:noWrap/>
            <w:vAlign w:val="center"/>
            <w:hideMark/>
          </w:tcPr>
          <w:p w14:paraId="0603FD92" w14:textId="66E3E264" w:rsidR="00D11127" w:rsidRPr="00D11127" w:rsidRDefault="00D11127" w:rsidP="00D11127">
            <w:pPr>
              <w:jc w:val="center"/>
              <w:rPr>
                <w:rFonts w:eastAsia="Times New Roman"/>
                <w:sz w:val="22"/>
                <w:szCs w:val="22"/>
                <w:lang w:eastAsia="ko-KR"/>
              </w:rPr>
            </w:pPr>
            <w:r w:rsidRPr="006D7901">
              <w:rPr>
                <w:sz w:val="22"/>
                <w:szCs w:val="22"/>
              </w:rPr>
              <w:t>(0.35)</w:t>
            </w:r>
          </w:p>
        </w:tc>
        <w:tc>
          <w:tcPr>
            <w:tcW w:w="0" w:type="auto"/>
            <w:tcBorders>
              <w:top w:val="nil"/>
              <w:left w:val="nil"/>
              <w:bottom w:val="nil"/>
              <w:right w:val="nil"/>
            </w:tcBorders>
            <w:shd w:val="clear" w:color="auto" w:fill="auto"/>
            <w:noWrap/>
            <w:vAlign w:val="center"/>
            <w:hideMark/>
          </w:tcPr>
          <w:p w14:paraId="622379C4" w14:textId="3F12E13F" w:rsidR="00D11127" w:rsidRPr="00D11127" w:rsidRDefault="00D11127" w:rsidP="00D11127">
            <w:pPr>
              <w:jc w:val="center"/>
              <w:rPr>
                <w:rFonts w:eastAsia="Times New Roman"/>
                <w:sz w:val="22"/>
                <w:szCs w:val="22"/>
                <w:lang w:eastAsia="ko-KR"/>
              </w:rPr>
            </w:pPr>
            <w:r w:rsidRPr="006D7901">
              <w:rPr>
                <w:sz w:val="22"/>
                <w:szCs w:val="22"/>
              </w:rPr>
              <w:t>(0.92)</w:t>
            </w:r>
          </w:p>
        </w:tc>
      </w:tr>
      <w:tr w:rsidR="00D11127" w:rsidRPr="00D11127" w14:paraId="3E5B5C9E" w14:textId="77777777" w:rsidTr="00B40B88">
        <w:trPr>
          <w:trHeight w:val="315"/>
        </w:trPr>
        <w:tc>
          <w:tcPr>
            <w:tcW w:w="0" w:type="auto"/>
            <w:tcBorders>
              <w:top w:val="nil"/>
              <w:left w:val="nil"/>
              <w:bottom w:val="nil"/>
              <w:right w:val="nil"/>
            </w:tcBorders>
            <w:shd w:val="clear" w:color="auto" w:fill="auto"/>
            <w:noWrap/>
            <w:vAlign w:val="bottom"/>
            <w:hideMark/>
          </w:tcPr>
          <w:p w14:paraId="4717DEFB" w14:textId="77777777" w:rsidR="00D11127" w:rsidRPr="00D11127" w:rsidRDefault="00D11127" w:rsidP="00D11127">
            <w:pPr>
              <w:rPr>
                <w:rFonts w:eastAsia="Times New Roman"/>
                <w:i/>
                <w:sz w:val="22"/>
                <w:szCs w:val="22"/>
                <w:lang w:eastAsia="ko-KR"/>
              </w:rPr>
            </w:pPr>
            <w:r w:rsidRPr="00D11127">
              <w:rPr>
                <w:rFonts w:eastAsia="Times New Roman"/>
                <w:i/>
                <w:sz w:val="22"/>
                <w:szCs w:val="22"/>
                <w:lang w:eastAsia="ko-KR"/>
              </w:rPr>
              <w:t>MID</w:t>
            </w:r>
          </w:p>
        </w:tc>
        <w:tc>
          <w:tcPr>
            <w:tcW w:w="0" w:type="auto"/>
            <w:tcBorders>
              <w:top w:val="nil"/>
              <w:left w:val="nil"/>
              <w:bottom w:val="nil"/>
              <w:right w:val="nil"/>
            </w:tcBorders>
            <w:shd w:val="clear" w:color="auto" w:fill="auto"/>
            <w:noWrap/>
            <w:vAlign w:val="center"/>
            <w:hideMark/>
          </w:tcPr>
          <w:p w14:paraId="79D22509" w14:textId="12D1C2EA" w:rsidR="00D11127" w:rsidRPr="00D11127" w:rsidRDefault="00D11127" w:rsidP="00D11127">
            <w:pPr>
              <w:jc w:val="center"/>
              <w:rPr>
                <w:rFonts w:eastAsia="Times New Roman"/>
                <w:sz w:val="22"/>
                <w:szCs w:val="22"/>
                <w:lang w:eastAsia="ko-KR"/>
              </w:rPr>
            </w:pPr>
            <w:r w:rsidRPr="006D7901">
              <w:rPr>
                <w:sz w:val="22"/>
                <w:szCs w:val="22"/>
              </w:rPr>
              <w:t>0.27</w:t>
            </w:r>
          </w:p>
        </w:tc>
        <w:tc>
          <w:tcPr>
            <w:tcW w:w="0" w:type="auto"/>
            <w:tcBorders>
              <w:top w:val="nil"/>
              <w:left w:val="nil"/>
              <w:bottom w:val="nil"/>
              <w:right w:val="nil"/>
            </w:tcBorders>
            <w:shd w:val="clear" w:color="auto" w:fill="auto"/>
            <w:noWrap/>
            <w:vAlign w:val="center"/>
            <w:hideMark/>
          </w:tcPr>
          <w:p w14:paraId="0DE3D304" w14:textId="741B059A" w:rsidR="00D11127" w:rsidRPr="00D11127" w:rsidRDefault="00D11127" w:rsidP="00D11127">
            <w:pPr>
              <w:jc w:val="center"/>
              <w:rPr>
                <w:rFonts w:eastAsia="Times New Roman"/>
                <w:sz w:val="22"/>
                <w:szCs w:val="22"/>
                <w:lang w:eastAsia="ko-KR"/>
              </w:rPr>
            </w:pPr>
            <w:r w:rsidRPr="006D7901">
              <w:rPr>
                <w:sz w:val="22"/>
                <w:szCs w:val="22"/>
              </w:rPr>
              <w:t>0.09</w:t>
            </w:r>
          </w:p>
        </w:tc>
        <w:tc>
          <w:tcPr>
            <w:tcW w:w="0" w:type="auto"/>
            <w:tcBorders>
              <w:top w:val="nil"/>
              <w:left w:val="nil"/>
              <w:bottom w:val="nil"/>
              <w:right w:val="nil"/>
            </w:tcBorders>
            <w:shd w:val="clear" w:color="auto" w:fill="auto"/>
            <w:noWrap/>
            <w:vAlign w:val="center"/>
            <w:hideMark/>
          </w:tcPr>
          <w:p w14:paraId="782306F5" w14:textId="29838F2D" w:rsidR="00D11127" w:rsidRPr="00D11127" w:rsidRDefault="00D11127" w:rsidP="00D11127">
            <w:pPr>
              <w:jc w:val="center"/>
              <w:rPr>
                <w:rFonts w:eastAsia="Times New Roman"/>
                <w:sz w:val="22"/>
                <w:szCs w:val="22"/>
                <w:lang w:eastAsia="ko-KR"/>
              </w:rPr>
            </w:pPr>
            <w:r w:rsidRPr="006D7901">
              <w:rPr>
                <w:sz w:val="22"/>
                <w:szCs w:val="22"/>
              </w:rPr>
              <w:t>0.20</w:t>
            </w:r>
          </w:p>
        </w:tc>
        <w:tc>
          <w:tcPr>
            <w:tcW w:w="0" w:type="auto"/>
            <w:tcBorders>
              <w:top w:val="nil"/>
              <w:left w:val="nil"/>
              <w:bottom w:val="nil"/>
              <w:right w:val="nil"/>
            </w:tcBorders>
            <w:shd w:val="clear" w:color="auto" w:fill="auto"/>
            <w:noWrap/>
            <w:vAlign w:val="center"/>
            <w:hideMark/>
          </w:tcPr>
          <w:p w14:paraId="72CEE248" w14:textId="413C3DA8" w:rsidR="00D11127" w:rsidRPr="00D11127" w:rsidRDefault="00D11127" w:rsidP="00D11127">
            <w:pPr>
              <w:jc w:val="center"/>
              <w:rPr>
                <w:rFonts w:eastAsia="Times New Roman"/>
                <w:sz w:val="22"/>
                <w:szCs w:val="22"/>
                <w:lang w:eastAsia="ko-KR"/>
              </w:rPr>
            </w:pPr>
            <w:r w:rsidRPr="006D7901">
              <w:rPr>
                <w:sz w:val="22"/>
                <w:szCs w:val="22"/>
              </w:rPr>
              <w:t>-0.24</w:t>
            </w:r>
          </w:p>
        </w:tc>
        <w:tc>
          <w:tcPr>
            <w:tcW w:w="0" w:type="auto"/>
            <w:tcBorders>
              <w:top w:val="nil"/>
              <w:left w:val="nil"/>
              <w:bottom w:val="nil"/>
              <w:right w:val="nil"/>
            </w:tcBorders>
            <w:shd w:val="clear" w:color="auto" w:fill="auto"/>
            <w:noWrap/>
            <w:vAlign w:val="center"/>
            <w:hideMark/>
          </w:tcPr>
          <w:p w14:paraId="05CBD8F9" w14:textId="5076B859" w:rsidR="00D11127" w:rsidRPr="00D11127" w:rsidRDefault="00D11127" w:rsidP="00D11127">
            <w:pPr>
              <w:jc w:val="center"/>
              <w:rPr>
                <w:rFonts w:eastAsia="Times New Roman"/>
                <w:sz w:val="22"/>
                <w:szCs w:val="22"/>
                <w:lang w:eastAsia="ko-KR"/>
              </w:rPr>
            </w:pPr>
            <w:r w:rsidRPr="006D7901">
              <w:rPr>
                <w:sz w:val="22"/>
                <w:szCs w:val="22"/>
              </w:rPr>
              <w:t>-0.01</w:t>
            </w:r>
          </w:p>
        </w:tc>
        <w:tc>
          <w:tcPr>
            <w:tcW w:w="0" w:type="auto"/>
            <w:tcBorders>
              <w:top w:val="nil"/>
              <w:left w:val="nil"/>
              <w:bottom w:val="nil"/>
              <w:right w:val="nil"/>
            </w:tcBorders>
            <w:shd w:val="clear" w:color="auto" w:fill="auto"/>
            <w:noWrap/>
            <w:vAlign w:val="center"/>
            <w:hideMark/>
          </w:tcPr>
          <w:p w14:paraId="784F82D3" w14:textId="72D6655E" w:rsidR="00D11127" w:rsidRPr="00D11127" w:rsidRDefault="00D11127" w:rsidP="00D11127">
            <w:pPr>
              <w:jc w:val="center"/>
              <w:rPr>
                <w:rFonts w:eastAsia="Times New Roman"/>
                <w:sz w:val="22"/>
                <w:szCs w:val="22"/>
                <w:lang w:eastAsia="ko-KR"/>
              </w:rPr>
            </w:pPr>
            <w:r w:rsidRPr="006D7901">
              <w:rPr>
                <w:sz w:val="22"/>
                <w:szCs w:val="22"/>
              </w:rPr>
              <w:t>-0.17</w:t>
            </w:r>
          </w:p>
        </w:tc>
        <w:tc>
          <w:tcPr>
            <w:tcW w:w="0" w:type="auto"/>
            <w:tcBorders>
              <w:top w:val="nil"/>
              <w:left w:val="nil"/>
              <w:bottom w:val="nil"/>
              <w:right w:val="nil"/>
            </w:tcBorders>
            <w:shd w:val="clear" w:color="auto" w:fill="auto"/>
            <w:noWrap/>
            <w:vAlign w:val="center"/>
            <w:hideMark/>
          </w:tcPr>
          <w:p w14:paraId="1D5AC59A" w14:textId="45DF67AB" w:rsidR="00D11127" w:rsidRPr="00D11127" w:rsidRDefault="00D11127" w:rsidP="00D11127">
            <w:pPr>
              <w:jc w:val="center"/>
              <w:rPr>
                <w:rFonts w:eastAsia="Times New Roman"/>
                <w:sz w:val="22"/>
                <w:szCs w:val="22"/>
                <w:lang w:eastAsia="ko-KR"/>
              </w:rPr>
            </w:pPr>
            <w:r w:rsidRPr="006D7901">
              <w:rPr>
                <w:sz w:val="22"/>
                <w:szCs w:val="22"/>
              </w:rPr>
              <w:t>-0.48</w:t>
            </w:r>
          </w:p>
        </w:tc>
      </w:tr>
      <w:tr w:rsidR="00D11127" w:rsidRPr="00D11127" w14:paraId="5EF15C08" w14:textId="77777777" w:rsidTr="00B40B88">
        <w:trPr>
          <w:trHeight w:val="315"/>
        </w:trPr>
        <w:tc>
          <w:tcPr>
            <w:tcW w:w="0" w:type="auto"/>
            <w:tcBorders>
              <w:top w:val="nil"/>
              <w:left w:val="nil"/>
              <w:bottom w:val="nil"/>
              <w:right w:val="nil"/>
            </w:tcBorders>
            <w:shd w:val="clear" w:color="auto" w:fill="auto"/>
            <w:noWrap/>
            <w:vAlign w:val="bottom"/>
            <w:hideMark/>
          </w:tcPr>
          <w:p w14:paraId="51FCF1AA" w14:textId="77777777" w:rsidR="00D11127" w:rsidRPr="00D11127" w:rsidRDefault="00D11127" w:rsidP="00D1112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6FCFDF8C" w14:textId="528063F2" w:rsidR="00D11127" w:rsidRPr="00D11127" w:rsidRDefault="00D11127" w:rsidP="00D11127">
            <w:pPr>
              <w:jc w:val="center"/>
              <w:rPr>
                <w:rFonts w:eastAsia="Times New Roman"/>
                <w:sz w:val="22"/>
                <w:szCs w:val="22"/>
                <w:lang w:eastAsia="ko-KR"/>
              </w:rPr>
            </w:pPr>
            <w:r w:rsidRPr="006D7901">
              <w:rPr>
                <w:sz w:val="22"/>
                <w:szCs w:val="22"/>
              </w:rPr>
              <w:t>(0.20)</w:t>
            </w:r>
          </w:p>
        </w:tc>
        <w:tc>
          <w:tcPr>
            <w:tcW w:w="0" w:type="auto"/>
            <w:tcBorders>
              <w:top w:val="nil"/>
              <w:left w:val="nil"/>
              <w:bottom w:val="nil"/>
              <w:right w:val="nil"/>
            </w:tcBorders>
            <w:shd w:val="clear" w:color="auto" w:fill="auto"/>
            <w:noWrap/>
            <w:vAlign w:val="center"/>
            <w:hideMark/>
          </w:tcPr>
          <w:p w14:paraId="14BFE111" w14:textId="31B5B2FD" w:rsidR="00D11127" w:rsidRPr="00D11127" w:rsidRDefault="00D11127" w:rsidP="00D11127">
            <w:pPr>
              <w:jc w:val="center"/>
              <w:rPr>
                <w:rFonts w:eastAsia="Times New Roman"/>
                <w:sz w:val="22"/>
                <w:szCs w:val="22"/>
                <w:lang w:eastAsia="ko-KR"/>
              </w:rPr>
            </w:pPr>
            <w:r w:rsidRPr="006D7901">
              <w:rPr>
                <w:sz w:val="22"/>
                <w:szCs w:val="22"/>
              </w:rPr>
              <w:t>(0.69)</w:t>
            </w:r>
          </w:p>
        </w:tc>
        <w:tc>
          <w:tcPr>
            <w:tcW w:w="0" w:type="auto"/>
            <w:tcBorders>
              <w:top w:val="nil"/>
              <w:left w:val="nil"/>
              <w:bottom w:val="nil"/>
              <w:right w:val="nil"/>
            </w:tcBorders>
            <w:shd w:val="clear" w:color="auto" w:fill="auto"/>
            <w:noWrap/>
            <w:vAlign w:val="center"/>
            <w:hideMark/>
          </w:tcPr>
          <w:p w14:paraId="202A0F89" w14:textId="7B74C066" w:rsidR="00D11127" w:rsidRPr="00D11127" w:rsidRDefault="00D11127" w:rsidP="00D11127">
            <w:pPr>
              <w:jc w:val="center"/>
              <w:rPr>
                <w:rFonts w:eastAsia="Times New Roman"/>
                <w:sz w:val="22"/>
                <w:szCs w:val="22"/>
                <w:lang w:eastAsia="ko-KR"/>
              </w:rPr>
            </w:pPr>
            <w:r w:rsidRPr="006D7901">
              <w:rPr>
                <w:sz w:val="22"/>
                <w:szCs w:val="22"/>
              </w:rPr>
              <w:t>(0.32)</w:t>
            </w:r>
          </w:p>
        </w:tc>
        <w:tc>
          <w:tcPr>
            <w:tcW w:w="0" w:type="auto"/>
            <w:tcBorders>
              <w:top w:val="nil"/>
              <w:left w:val="nil"/>
              <w:bottom w:val="nil"/>
              <w:right w:val="nil"/>
            </w:tcBorders>
            <w:shd w:val="clear" w:color="auto" w:fill="auto"/>
            <w:noWrap/>
            <w:vAlign w:val="center"/>
            <w:hideMark/>
          </w:tcPr>
          <w:p w14:paraId="08A2C3C1" w14:textId="06B52547" w:rsidR="00D11127" w:rsidRPr="00D11127" w:rsidRDefault="00D11127" w:rsidP="00D11127">
            <w:pPr>
              <w:jc w:val="center"/>
              <w:rPr>
                <w:rFonts w:eastAsia="Times New Roman"/>
                <w:sz w:val="22"/>
                <w:szCs w:val="22"/>
                <w:lang w:eastAsia="ko-KR"/>
              </w:rPr>
            </w:pPr>
            <w:r w:rsidRPr="006D7901">
              <w:rPr>
                <w:sz w:val="22"/>
                <w:szCs w:val="22"/>
              </w:rPr>
              <w:t>(0.48)</w:t>
            </w:r>
          </w:p>
        </w:tc>
        <w:tc>
          <w:tcPr>
            <w:tcW w:w="0" w:type="auto"/>
            <w:tcBorders>
              <w:top w:val="nil"/>
              <w:left w:val="nil"/>
              <w:bottom w:val="nil"/>
              <w:right w:val="nil"/>
            </w:tcBorders>
            <w:shd w:val="clear" w:color="auto" w:fill="auto"/>
            <w:noWrap/>
            <w:vAlign w:val="center"/>
            <w:hideMark/>
          </w:tcPr>
          <w:p w14:paraId="673C7371" w14:textId="05546D40" w:rsidR="00D11127" w:rsidRPr="00D11127" w:rsidRDefault="00D11127" w:rsidP="00D11127">
            <w:pPr>
              <w:jc w:val="center"/>
              <w:rPr>
                <w:rFonts w:eastAsia="Times New Roman"/>
                <w:sz w:val="22"/>
                <w:szCs w:val="22"/>
                <w:lang w:eastAsia="ko-KR"/>
              </w:rPr>
            </w:pPr>
            <w:r w:rsidRPr="006D7901">
              <w:rPr>
                <w:sz w:val="22"/>
                <w:szCs w:val="22"/>
              </w:rPr>
              <w:t>(0.45)</w:t>
            </w:r>
          </w:p>
        </w:tc>
        <w:tc>
          <w:tcPr>
            <w:tcW w:w="0" w:type="auto"/>
            <w:tcBorders>
              <w:top w:val="nil"/>
              <w:left w:val="nil"/>
              <w:bottom w:val="nil"/>
              <w:right w:val="nil"/>
            </w:tcBorders>
            <w:shd w:val="clear" w:color="auto" w:fill="auto"/>
            <w:noWrap/>
            <w:vAlign w:val="center"/>
            <w:hideMark/>
          </w:tcPr>
          <w:p w14:paraId="152595F6" w14:textId="1884624C" w:rsidR="00D11127" w:rsidRPr="00D11127" w:rsidRDefault="00D11127" w:rsidP="00D11127">
            <w:pPr>
              <w:jc w:val="center"/>
              <w:rPr>
                <w:rFonts w:eastAsia="Times New Roman"/>
                <w:sz w:val="22"/>
                <w:szCs w:val="22"/>
                <w:lang w:eastAsia="ko-KR"/>
              </w:rPr>
            </w:pPr>
            <w:r w:rsidRPr="006D7901">
              <w:rPr>
                <w:sz w:val="22"/>
                <w:szCs w:val="22"/>
              </w:rPr>
              <w:t>(0.38)</w:t>
            </w:r>
          </w:p>
        </w:tc>
        <w:tc>
          <w:tcPr>
            <w:tcW w:w="0" w:type="auto"/>
            <w:tcBorders>
              <w:top w:val="nil"/>
              <w:left w:val="nil"/>
              <w:bottom w:val="nil"/>
              <w:right w:val="nil"/>
            </w:tcBorders>
            <w:shd w:val="clear" w:color="auto" w:fill="auto"/>
            <w:noWrap/>
            <w:vAlign w:val="center"/>
            <w:hideMark/>
          </w:tcPr>
          <w:p w14:paraId="5DF6C506" w14:textId="20CA6790" w:rsidR="00D11127" w:rsidRPr="00D11127" w:rsidRDefault="00D11127" w:rsidP="00D11127">
            <w:pPr>
              <w:jc w:val="center"/>
              <w:rPr>
                <w:rFonts w:eastAsia="Times New Roman"/>
                <w:sz w:val="22"/>
                <w:szCs w:val="22"/>
                <w:lang w:eastAsia="ko-KR"/>
              </w:rPr>
            </w:pPr>
            <w:r w:rsidRPr="006D7901">
              <w:rPr>
                <w:sz w:val="22"/>
                <w:szCs w:val="22"/>
              </w:rPr>
              <w:t>(0.79)</w:t>
            </w:r>
          </w:p>
        </w:tc>
      </w:tr>
      <w:tr w:rsidR="00D11127" w:rsidRPr="00D11127" w14:paraId="453B4601" w14:textId="77777777" w:rsidTr="00B40B88">
        <w:trPr>
          <w:trHeight w:val="300"/>
        </w:trPr>
        <w:tc>
          <w:tcPr>
            <w:tcW w:w="0" w:type="auto"/>
            <w:tcBorders>
              <w:top w:val="nil"/>
              <w:left w:val="nil"/>
              <w:bottom w:val="nil"/>
              <w:right w:val="nil"/>
            </w:tcBorders>
            <w:shd w:val="clear" w:color="auto" w:fill="auto"/>
            <w:noWrap/>
            <w:vAlign w:val="bottom"/>
            <w:hideMark/>
          </w:tcPr>
          <w:p w14:paraId="6C648B7A" w14:textId="77777777" w:rsidR="00D11127" w:rsidRPr="00D11127" w:rsidRDefault="00D11127" w:rsidP="00D11127">
            <w:pPr>
              <w:rPr>
                <w:rFonts w:eastAsia="Times New Roman"/>
                <w:i/>
                <w:sz w:val="22"/>
                <w:szCs w:val="22"/>
                <w:lang w:eastAsia="ko-KR"/>
              </w:rPr>
            </w:pPr>
            <w:r w:rsidRPr="00D11127">
              <w:rPr>
                <w:rFonts w:eastAsia="Times New Roman"/>
                <w:i/>
                <w:sz w:val="22"/>
                <w:szCs w:val="22"/>
                <w:lang w:eastAsia="ko-KR"/>
              </w:rPr>
              <w:t>GDPPC</w:t>
            </w:r>
          </w:p>
        </w:tc>
        <w:tc>
          <w:tcPr>
            <w:tcW w:w="0" w:type="auto"/>
            <w:tcBorders>
              <w:top w:val="nil"/>
              <w:left w:val="nil"/>
              <w:bottom w:val="nil"/>
              <w:right w:val="nil"/>
            </w:tcBorders>
            <w:shd w:val="clear" w:color="auto" w:fill="auto"/>
            <w:noWrap/>
            <w:vAlign w:val="center"/>
            <w:hideMark/>
          </w:tcPr>
          <w:p w14:paraId="6847A8BA" w14:textId="157A65E6" w:rsidR="00D11127" w:rsidRPr="00D11127" w:rsidRDefault="00D11127" w:rsidP="00D11127">
            <w:pPr>
              <w:jc w:val="center"/>
              <w:rPr>
                <w:rFonts w:eastAsia="Times New Roman"/>
                <w:sz w:val="22"/>
                <w:szCs w:val="22"/>
                <w:lang w:eastAsia="ko-KR"/>
              </w:rPr>
            </w:pPr>
            <w:r w:rsidRPr="006D7901">
              <w:rPr>
                <w:sz w:val="22"/>
                <w:szCs w:val="22"/>
              </w:rPr>
              <w:t>0.24**</w:t>
            </w:r>
          </w:p>
        </w:tc>
        <w:tc>
          <w:tcPr>
            <w:tcW w:w="0" w:type="auto"/>
            <w:tcBorders>
              <w:top w:val="nil"/>
              <w:left w:val="nil"/>
              <w:bottom w:val="nil"/>
              <w:right w:val="nil"/>
            </w:tcBorders>
            <w:shd w:val="clear" w:color="auto" w:fill="auto"/>
            <w:noWrap/>
            <w:vAlign w:val="center"/>
            <w:hideMark/>
          </w:tcPr>
          <w:p w14:paraId="2020C682" w14:textId="12B55421" w:rsidR="00D11127" w:rsidRPr="00D11127" w:rsidRDefault="00D11127" w:rsidP="00D11127">
            <w:pPr>
              <w:jc w:val="center"/>
              <w:rPr>
                <w:rFonts w:eastAsia="Times New Roman"/>
                <w:sz w:val="22"/>
                <w:szCs w:val="22"/>
                <w:lang w:eastAsia="ko-KR"/>
              </w:rPr>
            </w:pPr>
            <w:r w:rsidRPr="006D7901">
              <w:rPr>
                <w:sz w:val="22"/>
                <w:szCs w:val="22"/>
              </w:rPr>
              <w:t>-1.73**</w:t>
            </w:r>
          </w:p>
        </w:tc>
        <w:tc>
          <w:tcPr>
            <w:tcW w:w="0" w:type="auto"/>
            <w:tcBorders>
              <w:top w:val="nil"/>
              <w:left w:val="nil"/>
              <w:bottom w:val="nil"/>
              <w:right w:val="nil"/>
            </w:tcBorders>
            <w:shd w:val="clear" w:color="auto" w:fill="auto"/>
            <w:noWrap/>
            <w:vAlign w:val="center"/>
            <w:hideMark/>
          </w:tcPr>
          <w:p w14:paraId="246C2206" w14:textId="4C73B45D" w:rsidR="00D11127" w:rsidRPr="00D11127" w:rsidRDefault="00D11127" w:rsidP="00D11127">
            <w:pPr>
              <w:jc w:val="center"/>
              <w:rPr>
                <w:rFonts w:eastAsia="Times New Roman"/>
                <w:sz w:val="22"/>
                <w:szCs w:val="22"/>
                <w:lang w:eastAsia="ko-KR"/>
              </w:rPr>
            </w:pPr>
            <w:r w:rsidRPr="006D7901">
              <w:rPr>
                <w:sz w:val="22"/>
                <w:szCs w:val="22"/>
              </w:rPr>
              <w:t>0.31*</w:t>
            </w:r>
          </w:p>
        </w:tc>
        <w:tc>
          <w:tcPr>
            <w:tcW w:w="0" w:type="auto"/>
            <w:tcBorders>
              <w:top w:val="nil"/>
              <w:left w:val="nil"/>
              <w:bottom w:val="nil"/>
              <w:right w:val="nil"/>
            </w:tcBorders>
            <w:shd w:val="clear" w:color="auto" w:fill="auto"/>
            <w:noWrap/>
            <w:vAlign w:val="center"/>
            <w:hideMark/>
          </w:tcPr>
          <w:p w14:paraId="63620DE1" w14:textId="2EF607D4" w:rsidR="00D11127" w:rsidRPr="00D11127" w:rsidRDefault="00D11127" w:rsidP="00D11127">
            <w:pPr>
              <w:jc w:val="center"/>
              <w:rPr>
                <w:rFonts w:eastAsia="Times New Roman"/>
                <w:sz w:val="22"/>
                <w:szCs w:val="22"/>
                <w:lang w:eastAsia="ko-KR"/>
              </w:rPr>
            </w:pPr>
            <w:r w:rsidRPr="006D7901">
              <w:rPr>
                <w:sz w:val="22"/>
                <w:szCs w:val="22"/>
              </w:rPr>
              <w:t>1.33**</w:t>
            </w:r>
          </w:p>
        </w:tc>
        <w:tc>
          <w:tcPr>
            <w:tcW w:w="0" w:type="auto"/>
            <w:tcBorders>
              <w:top w:val="nil"/>
              <w:left w:val="nil"/>
              <w:bottom w:val="nil"/>
              <w:right w:val="nil"/>
            </w:tcBorders>
            <w:shd w:val="clear" w:color="auto" w:fill="auto"/>
            <w:noWrap/>
            <w:vAlign w:val="center"/>
            <w:hideMark/>
          </w:tcPr>
          <w:p w14:paraId="43BB5870" w14:textId="54C04D25" w:rsidR="00D11127" w:rsidRPr="00D11127" w:rsidRDefault="00D11127" w:rsidP="00D11127">
            <w:pPr>
              <w:jc w:val="center"/>
              <w:rPr>
                <w:rFonts w:eastAsia="Times New Roman"/>
                <w:sz w:val="22"/>
                <w:szCs w:val="22"/>
                <w:lang w:eastAsia="ko-KR"/>
              </w:rPr>
            </w:pPr>
            <w:r w:rsidRPr="006D7901">
              <w:rPr>
                <w:sz w:val="22"/>
                <w:szCs w:val="22"/>
              </w:rPr>
              <w:t>0.53*</w:t>
            </w:r>
          </w:p>
        </w:tc>
        <w:tc>
          <w:tcPr>
            <w:tcW w:w="0" w:type="auto"/>
            <w:tcBorders>
              <w:top w:val="nil"/>
              <w:left w:val="nil"/>
              <w:bottom w:val="nil"/>
              <w:right w:val="nil"/>
            </w:tcBorders>
            <w:shd w:val="clear" w:color="auto" w:fill="auto"/>
            <w:noWrap/>
            <w:vAlign w:val="center"/>
            <w:hideMark/>
          </w:tcPr>
          <w:p w14:paraId="053CA984" w14:textId="23013D2D" w:rsidR="00D11127" w:rsidRPr="00D11127" w:rsidRDefault="00D11127" w:rsidP="00D11127">
            <w:pPr>
              <w:jc w:val="center"/>
              <w:rPr>
                <w:rFonts w:eastAsia="Times New Roman"/>
                <w:sz w:val="22"/>
                <w:szCs w:val="22"/>
                <w:lang w:eastAsia="ko-KR"/>
              </w:rPr>
            </w:pPr>
            <w:r w:rsidRPr="006D7901">
              <w:rPr>
                <w:sz w:val="22"/>
                <w:szCs w:val="22"/>
              </w:rPr>
              <w:t>1.01**</w:t>
            </w:r>
          </w:p>
        </w:tc>
        <w:tc>
          <w:tcPr>
            <w:tcW w:w="0" w:type="auto"/>
            <w:tcBorders>
              <w:top w:val="nil"/>
              <w:left w:val="nil"/>
              <w:bottom w:val="nil"/>
              <w:right w:val="nil"/>
            </w:tcBorders>
            <w:shd w:val="clear" w:color="auto" w:fill="auto"/>
            <w:noWrap/>
            <w:vAlign w:val="center"/>
            <w:hideMark/>
          </w:tcPr>
          <w:p w14:paraId="033FE4DB" w14:textId="3DBC5A0C" w:rsidR="00D11127" w:rsidRPr="00D11127" w:rsidRDefault="00D11127" w:rsidP="00D11127">
            <w:pPr>
              <w:jc w:val="center"/>
              <w:rPr>
                <w:rFonts w:eastAsia="Times New Roman"/>
                <w:sz w:val="22"/>
                <w:szCs w:val="22"/>
                <w:lang w:eastAsia="ko-KR"/>
              </w:rPr>
            </w:pPr>
            <w:r w:rsidRPr="006D7901">
              <w:rPr>
                <w:sz w:val="22"/>
                <w:szCs w:val="22"/>
              </w:rPr>
              <w:t>1.61**</w:t>
            </w:r>
          </w:p>
        </w:tc>
      </w:tr>
      <w:tr w:rsidR="00D11127" w:rsidRPr="00D11127" w14:paraId="205D787E" w14:textId="77777777" w:rsidTr="00B40B88">
        <w:trPr>
          <w:trHeight w:val="300"/>
        </w:trPr>
        <w:tc>
          <w:tcPr>
            <w:tcW w:w="0" w:type="auto"/>
            <w:tcBorders>
              <w:top w:val="nil"/>
              <w:left w:val="nil"/>
              <w:bottom w:val="nil"/>
              <w:right w:val="nil"/>
            </w:tcBorders>
            <w:shd w:val="clear" w:color="auto" w:fill="auto"/>
            <w:noWrap/>
            <w:vAlign w:val="bottom"/>
            <w:hideMark/>
          </w:tcPr>
          <w:p w14:paraId="0DF960CC" w14:textId="77777777" w:rsidR="00D11127" w:rsidRPr="00D11127" w:rsidRDefault="00D11127" w:rsidP="00D1112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330320B7" w14:textId="4A063229" w:rsidR="00D11127" w:rsidRPr="00D11127" w:rsidRDefault="00D11127" w:rsidP="00D11127">
            <w:pPr>
              <w:jc w:val="center"/>
              <w:rPr>
                <w:rFonts w:eastAsia="Times New Roman"/>
                <w:sz w:val="22"/>
                <w:szCs w:val="22"/>
                <w:lang w:eastAsia="ko-KR"/>
              </w:rPr>
            </w:pPr>
            <w:r w:rsidRPr="006D7901">
              <w:rPr>
                <w:sz w:val="22"/>
                <w:szCs w:val="22"/>
              </w:rPr>
              <w:t>(0.12)</w:t>
            </w:r>
          </w:p>
        </w:tc>
        <w:tc>
          <w:tcPr>
            <w:tcW w:w="0" w:type="auto"/>
            <w:tcBorders>
              <w:top w:val="nil"/>
              <w:left w:val="nil"/>
              <w:bottom w:val="nil"/>
              <w:right w:val="nil"/>
            </w:tcBorders>
            <w:shd w:val="clear" w:color="auto" w:fill="auto"/>
            <w:noWrap/>
            <w:vAlign w:val="center"/>
            <w:hideMark/>
          </w:tcPr>
          <w:p w14:paraId="1A0AE593" w14:textId="45B52180" w:rsidR="00D11127" w:rsidRPr="00D11127" w:rsidRDefault="00D11127" w:rsidP="00D11127">
            <w:pPr>
              <w:jc w:val="center"/>
              <w:rPr>
                <w:rFonts w:eastAsia="Times New Roman"/>
                <w:sz w:val="22"/>
                <w:szCs w:val="22"/>
                <w:lang w:eastAsia="ko-KR"/>
              </w:rPr>
            </w:pPr>
            <w:r w:rsidRPr="006D7901">
              <w:rPr>
                <w:sz w:val="22"/>
                <w:szCs w:val="22"/>
              </w:rPr>
              <w:t>(0.32)</w:t>
            </w:r>
          </w:p>
        </w:tc>
        <w:tc>
          <w:tcPr>
            <w:tcW w:w="0" w:type="auto"/>
            <w:tcBorders>
              <w:top w:val="nil"/>
              <w:left w:val="nil"/>
              <w:bottom w:val="nil"/>
              <w:right w:val="nil"/>
            </w:tcBorders>
            <w:shd w:val="clear" w:color="auto" w:fill="auto"/>
            <w:noWrap/>
            <w:vAlign w:val="center"/>
            <w:hideMark/>
          </w:tcPr>
          <w:p w14:paraId="2F15EAC1" w14:textId="48C04074" w:rsidR="00D11127" w:rsidRPr="00D11127" w:rsidRDefault="00D11127" w:rsidP="00D11127">
            <w:pPr>
              <w:jc w:val="center"/>
              <w:rPr>
                <w:rFonts w:eastAsia="Times New Roman"/>
                <w:sz w:val="22"/>
                <w:szCs w:val="22"/>
                <w:lang w:eastAsia="ko-KR"/>
              </w:rPr>
            </w:pPr>
            <w:r w:rsidRPr="006D7901">
              <w:rPr>
                <w:sz w:val="22"/>
                <w:szCs w:val="22"/>
              </w:rPr>
              <w:t>(0.17)</w:t>
            </w:r>
          </w:p>
        </w:tc>
        <w:tc>
          <w:tcPr>
            <w:tcW w:w="0" w:type="auto"/>
            <w:tcBorders>
              <w:top w:val="nil"/>
              <w:left w:val="nil"/>
              <w:bottom w:val="nil"/>
              <w:right w:val="nil"/>
            </w:tcBorders>
            <w:shd w:val="clear" w:color="auto" w:fill="auto"/>
            <w:noWrap/>
            <w:vAlign w:val="center"/>
            <w:hideMark/>
          </w:tcPr>
          <w:p w14:paraId="76DBCA59" w14:textId="3EAC6EAB" w:rsidR="00D11127" w:rsidRPr="00D11127" w:rsidRDefault="00D11127" w:rsidP="00D11127">
            <w:pPr>
              <w:jc w:val="center"/>
              <w:rPr>
                <w:rFonts w:eastAsia="Times New Roman"/>
                <w:sz w:val="22"/>
                <w:szCs w:val="22"/>
                <w:lang w:eastAsia="ko-KR"/>
              </w:rPr>
            </w:pPr>
            <w:r w:rsidRPr="006D7901">
              <w:rPr>
                <w:sz w:val="22"/>
                <w:szCs w:val="22"/>
              </w:rPr>
              <w:t>(0.26)</w:t>
            </w:r>
          </w:p>
        </w:tc>
        <w:tc>
          <w:tcPr>
            <w:tcW w:w="0" w:type="auto"/>
            <w:tcBorders>
              <w:top w:val="nil"/>
              <w:left w:val="nil"/>
              <w:bottom w:val="nil"/>
              <w:right w:val="nil"/>
            </w:tcBorders>
            <w:shd w:val="clear" w:color="auto" w:fill="auto"/>
            <w:noWrap/>
            <w:vAlign w:val="center"/>
            <w:hideMark/>
          </w:tcPr>
          <w:p w14:paraId="68EEA92C" w14:textId="42750525" w:rsidR="00D11127" w:rsidRPr="00D11127" w:rsidRDefault="00D11127" w:rsidP="00D11127">
            <w:pPr>
              <w:jc w:val="center"/>
              <w:rPr>
                <w:rFonts w:eastAsia="Times New Roman"/>
                <w:sz w:val="22"/>
                <w:szCs w:val="22"/>
                <w:lang w:eastAsia="ko-KR"/>
              </w:rPr>
            </w:pPr>
            <w:r w:rsidRPr="006D7901">
              <w:rPr>
                <w:sz w:val="22"/>
                <w:szCs w:val="22"/>
              </w:rPr>
              <w:t>(0.29)</w:t>
            </w:r>
          </w:p>
        </w:tc>
        <w:tc>
          <w:tcPr>
            <w:tcW w:w="0" w:type="auto"/>
            <w:tcBorders>
              <w:top w:val="nil"/>
              <w:left w:val="nil"/>
              <w:bottom w:val="nil"/>
              <w:right w:val="nil"/>
            </w:tcBorders>
            <w:shd w:val="clear" w:color="auto" w:fill="auto"/>
            <w:noWrap/>
            <w:vAlign w:val="center"/>
            <w:hideMark/>
          </w:tcPr>
          <w:p w14:paraId="26DCEC1B" w14:textId="76DDD647" w:rsidR="00D11127" w:rsidRPr="00D11127" w:rsidRDefault="00D11127" w:rsidP="00D11127">
            <w:pPr>
              <w:jc w:val="center"/>
              <w:rPr>
                <w:rFonts w:eastAsia="Times New Roman"/>
                <w:sz w:val="22"/>
                <w:szCs w:val="22"/>
                <w:lang w:eastAsia="ko-KR"/>
              </w:rPr>
            </w:pPr>
            <w:r w:rsidRPr="006D7901">
              <w:rPr>
                <w:sz w:val="22"/>
                <w:szCs w:val="22"/>
              </w:rPr>
              <w:t>(0.22)</w:t>
            </w:r>
          </w:p>
        </w:tc>
        <w:tc>
          <w:tcPr>
            <w:tcW w:w="0" w:type="auto"/>
            <w:tcBorders>
              <w:top w:val="nil"/>
              <w:left w:val="nil"/>
              <w:bottom w:val="nil"/>
              <w:right w:val="nil"/>
            </w:tcBorders>
            <w:shd w:val="clear" w:color="auto" w:fill="auto"/>
            <w:noWrap/>
            <w:vAlign w:val="center"/>
            <w:hideMark/>
          </w:tcPr>
          <w:p w14:paraId="045A8999" w14:textId="37F89E79" w:rsidR="00D11127" w:rsidRPr="00D11127" w:rsidRDefault="00D11127" w:rsidP="00D11127">
            <w:pPr>
              <w:jc w:val="center"/>
              <w:rPr>
                <w:rFonts w:eastAsia="Times New Roman"/>
                <w:sz w:val="22"/>
                <w:szCs w:val="22"/>
                <w:lang w:eastAsia="ko-KR"/>
              </w:rPr>
            </w:pPr>
            <w:r w:rsidRPr="006D7901">
              <w:rPr>
                <w:sz w:val="22"/>
                <w:szCs w:val="22"/>
              </w:rPr>
              <w:t>(0.48)</w:t>
            </w:r>
          </w:p>
        </w:tc>
      </w:tr>
      <w:tr w:rsidR="00D11127" w:rsidRPr="00D11127" w14:paraId="31114631" w14:textId="77777777" w:rsidTr="00B40B88">
        <w:trPr>
          <w:trHeight w:val="300"/>
        </w:trPr>
        <w:tc>
          <w:tcPr>
            <w:tcW w:w="0" w:type="auto"/>
            <w:tcBorders>
              <w:top w:val="nil"/>
              <w:left w:val="nil"/>
              <w:bottom w:val="nil"/>
              <w:right w:val="nil"/>
            </w:tcBorders>
            <w:shd w:val="clear" w:color="auto" w:fill="auto"/>
            <w:noWrap/>
            <w:vAlign w:val="bottom"/>
            <w:hideMark/>
          </w:tcPr>
          <w:p w14:paraId="3CE43F4F" w14:textId="77777777" w:rsidR="00D11127" w:rsidRPr="00D11127" w:rsidRDefault="00D11127" w:rsidP="00D11127">
            <w:pPr>
              <w:rPr>
                <w:rFonts w:eastAsia="Times New Roman"/>
                <w:i/>
                <w:sz w:val="22"/>
                <w:szCs w:val="22"/>
                <w:lang w:eastAsia="ko-KR"/>
              </w:rPr>
            </w:pPr>
            <w:r w:rsidRPr="00D11127">
              <w:rPr>
                <w:rFonts w:eastAsia="Times New Roman"/>
                <w:i/>
                <w:sz w:val="22"/>
                <w:szCs w:val="22"/>
                <w:lang w:eastAsia="ko-KR"/>
              </w:rPr>
              <w:t>Population</w:t>
            </w:r>
          </w:p>
        </w:tc>
        <w:tc>
          <w:tcPr>
            <w:tcW w:w="0" w:type="auto"/>
            <w:tcBorders>
              <w:top w:val="nil"/>
              <w:left w:val="nil"/>
              <w:bottom w:val="nil"/>
              <w:right w:val="nil"/>
            </w:tcBorders>
            <w:shd w:val="clear" w:color="auto" w:fill="auto"/>
            <w:noWrap/>
            <w:vAlign w:val="center"/>
            <w:hideMark/>
          </w:tcPr>
          <w:p w14:paraId="1B5D82C2" w14:textId="6F970022" w:rsidR="00D11127" w:rsidRPr="00D11127" w:rsidRDefault="00D11127" w:rsidP="00D11127">
            <w:pPr>
              <w:jc w:val="center"/>
              <w:rPr>
                <w:rFonts w:eastAsia="Times New Roman"/>
                <w:sz w:val="22"/>
                <w:szCs w:val="22"/>
                <w:lang w:eastAsia="ko-KR"/>
              </w:rPr>
            </w:pPr>
            <w:r w:rsidRPr="006D7901">
              <w:rPr>
                <w:sz w:val="22"/>
                <w:szCs w:val="22"/>
              </w:rPr>
              <w:t>0.70**</w:t>
            </w:r>
          </w:p>
        </w:tc>
        <w:tc>
          <w:tcPr>
            <w:tcW w:w="0" w:type="auto"/>
            <w:tcBorders>
              <w:top w:val="nil"/>
              <w:left w:val="nil"/>
              <w:bottom w:val="nil"/>
              <w:right w:val="nil"/>
            </w:tcBorders>
            <w:shd w:val="clear" w:color="auto" w:fill="auto"/>
            <w:noWrap/>
            <w:vAlign w:val="center"/>
            <w:hideMark/>
          </w:tcPr>
          <w:p w14:paraId="6D6E03C5" w14:textId="35AC15C0" w:rsidR="00D11127" w:rsidRPr="00D11127" w:rsidRDefault="00D11127" w:rsidP="00D11127">
            <w:pPr>
              <w:jc w:val="center"/>
              <w:rPr>
                <w:rFonts w:eastAsia="Times New Roman"/>
                <w:sz w:val="22"/>
                <w:szCs w:val="22"/>
                <w:lang w:eastAsia="ko-KR"/>
              </w:rPr>
            </w:pPr>
            <w:r w:rsidRPr="006D7901">
              <w:rPr>
                <w:sz w:val="22"/>
                <w:szCs w:val="22"/>
              </w:rPr>
              <w:t>0.36</w:t>
            </w:r>
          </w:p>
        </w:tc>
        <w:tc>
          <w:tcPr>
            <w:tcW w:w="0" w:type="auto"/>
            <w:tcBorders>
              <w:top w:val="nil"/>
              <w:left w:val="nil"/>
              <w:bottom w:val="nil"/>
              <w:right w:val="nil"/>
            </w:tcBorders>
            <w:shd w:val="clear" w:color="auto" w:fill="auto"/>
            <w:noWrap/>
            <w:vAlign w:val="center"/>
            <w:hideMark/>
          </w:tcPr>
          <w:p w14:paraId="30939EB8" w14:textId="7ED0712D" w:rsidR="00D11127" w:rsidRPr="00D11127" w:rsidRDefault="00D11127" w:rsidP="00D11127">
            <w:pPr>
              <w:jc w:val="center"/>
              <w:rPr>
                <w:rFonts w:eastAsia="Times New Roman"/>
                <w:sz w:val="22"/>
                <w:szCs w:val="22"/>
                <w:lang w:eastAsia="ko-KR"/>
              </w:rPr>
            </w:pPr>
            <w:r w:rsidRPr="006D7901">
              <w:rPr>
                <w:sz w:val="22"/>
                <w:szCs w:val="22"/>
              </w:rPr>
              <w:t>0.39*</w:t>
            </w:r>
          </w:p>
        </w:tc>
        <w:tc>
          <w:tcPr>
            <w:tcW w:w="0" w:type="auto"/>
            <w:tcBorders>
              <w:top w:val="nil"/>
              <w:left w:val="nil"/>
              <w:bottom w:val="nil"/>
              <w:right w:val="nil"/>
            </w:tcBorders>
            <w:shd w:val="clear" w:color="auto" w:fill="auto"/>
            <w:noWrap/>
            <w:vAlign w:val="center"/>
            <w:hideMark/>
          </w:tcPr>
          <w:p w14:paraId="2A3CBFF4" w14:textId="206A367F" w:rsidR="00D11127" w:rsidRPr="00D11127" w:rsidRDefault="00D11127" w:rsidP="00D11127">
            <w:pPr>
              <w:jc w:val="center"/>
              <w:rPr>
                <w:rFonts w:eastAsia="Times New Roman"/>
                <w:sz w:val="22"/>
                <w:szCs w:val="22"/>
                <w:lang w:eastAsia="ko-KR"/>
              </w:rPr>
            </w:pPr>
            <w:r w:rsidRPr="006D7901">
              <w:rPr>
                <w:sz w:val="22"/>
                <w:szCs w:val="22"/>
              </w:rPr>
              <w:t>0.30</w:t>
            </w:r>
          </w:p>
        </w:tc>
        <w:tc>
          <w:tcPr>
            <w:tcW w:w="0" w:type="auto"/>
            <w:tcBorders>
              <w:top w:val="nil"/>
              <w:left w:val="nil"/>
              <w:bottom w:val="nil"/>
              <w:right w:val="nil"/>
            </w:tcBorders>
            <w:shd w:val="clear" w:color="auto" w:fill="auto"/>
            <w:noWrap/>
            <w:vAlign w:val="center"/>
            <w:hideMark/>
          </w:tcPr>
          <w:p w14:paraId="779CB593" w14:textId="54EBB3F8" w:rsidR="00D11127" w:rsidRPr="00D11127" w:rsidRDefault="00D11127" w:rsidP="00D11127">
            <w:pPr>
              <w:jc w:val="center"/>
              <w:rPr>
                <w:rFonts w:eastAsia="Times New Roman"/>
                <w:sz w:val="22"/>
                <w:szCs w:val="22"/>
                <w:lang w:eastAsia="ko-KR"/>
              </w:rPr>
            </w:pPr>
            <w:r w:rsidRPr="006D7901">
              <w:rPr>
                <w:sz w:val="22"/>
                <w:szCs w:val="22"/>
              </w:rPr>
              <w:t>0.12</w:t>
            </w:r>
          </w:p>
        </w:tc>
        <w:tc>
          <w:tcPr>
            <w:tcW w:w="0" w:type="auto"/>
            <w:tcBorders>
              <w:top w:val="nil"/>
              <w:left w:val="nil"/>
              <w:bottom w:val="nil"/>
              <w:right w:val="nil"/>
            </w:tcBorders>
            <w:shd w:val="clear" w:color="auto" w:fill="auto"/>
            <w:noWrap/>
            <w:vAlign w:val="center"/>
            <w:hideMark/>
          </w:tcPr>
          <w:p w14:paraId="51EEC29C" w14:textId="2987FC05" w:rsidR="00D11127" w:rsidRPr="00D11127" w:rsidRDefault="00D11127" w:rsidP="00D11127">
            <w:pPr>
              <w:jc w:val="center"/>
              <w:rPr>
                <w:rFonts w:eastAsia="Times New Roman"/>
                <w:sz w:val="22"/>
                <w:szCs w:val="22"/>
                <w:lang w:eastAsia="ko-KR"/>
              </w:rPr>
            </w:pPr>
            <w:r w:rsidRPr="006D7901">
              <w:rPr>
                <w:sz w:val="22"/>
                <w:szCs w:val="22"/>
              </w:rPr>
              <w:t>0.22</w:t>
            </w:r>
          </w:p>
        </w:tc>
        <w:tc>
          <w:tcPr>
            <w:tcW w:w="0" w:type="auto"/>
            <w:tcBorders>
              <w:top w:val="nil"/>
              <w:left w:val="nil"/>
              <w:bottom w:val="nil"/>
              <w:right w:val="nil"/>
            </w:tcBorders>
            <w:shd w:val="clear" w:color="auto" w:fill="auto"/>
            <w:noWrap/>
            <w:vAlign w:val="center"/>
            <w:hideMark/>
          </w:tcPr>
          <w:p w14:paraId="4FACBE67" w14:textId="74FA199A" w:rsidR="00D11127" w:rsidRPr="00D11127" w:rsidRDefault="00D11127" w:rsidP="00D11127">
            <w:pPr>
              <w:jc w:val="center"/>
              <w:rPr>
                <w:rFonts w:eastAsia="Times New Roman"/>
                <w:sz w:val="22"/>
                <w:szCs w:val="22"/>
                <w:lang w:eastAsia="ko-KR"/>
              </w:rPr>
            </w:pPr>
            <w:r w:rsidRPr="006D7901">
              <w:rPr>
                <w:sz w:val="22"/>
                <w:szCs w:val="22"/>
              </w:rPr>
              <w:t>0.47</w:t>
            </w:r>
          </w:p>
        </w:tc>
      </w:tr>
      <w:tr w:rsidR="00D11127" w:rsidRPr="00D11127" w14:paraId="4B79D55C" w14:textId="77777777" w:rsidTr="00B40B88">
        <w:trPr>
          <w:trHeight w:val="300"/>
        </w:trPr>
        <w:tc>
          <w:tcPr>
            <w:tcW w:w="0" w:type="auto"/>
            <w:tcBorders>
              <w:top w:val="nil"/>
              <w:left w:val="nil"/>
              <w:bottom w:val="nil"/>
              <w:right w:val="nil"/>
            </w:tcBorders>
            <w:shd w:val="clear" w:color="auto" w:fill="auto"/>
            <w:noWrap/>
            <w:vAlign w:val="bottom"/>
            <w:hideMark/>
          </w:tcPr>
          <w:p w14:paraId="7EBE984B" w14:textId="77777777" w:rsidR="00D11127" w:rsidRPr="00D11127" w:rsidRDefault="00D11127" w:rsidP="00D1112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70E574EC" w14:textId="74C7B642" w:rsidR="00D11127" w:rsidRPr="00D11127" w:rsidRDefault="00D11127" w:rsidP="00D11127">
            <w:pPr>
              <w:jc w:val="center"/>
              <w:rPr>
                <w:rFonts w:eastAsia="Times New Roman"/>
                <w:sz w:val="22"/>
                <w:szCs w:val="22"/>
                <w:lang w:eastAsia="ko-KR"/>
              </w:rPr>
            </w:pPr>
            <w:r w:rsidRPr="006D7901">
              <w:rPr>
                <w:sz w:val="22"/>
                <w:szCs w:val="22"/>
              </w:rPr>
              <w:t>(0.16)</w:t>
            </w:r>
          </w:p>
        </w:tc>
        <w:tc>
          <w:tcPr>
            <w:tcW w:w="0" w:type="auto"/>
            <w:tcBorders>
              <w:top w:val="nil"/>
              <w:left w:val="nil"/>
              <w:bottom w:val="nil"/>
              <w:right w:val="nil"/>
            </w:tcBorders>
            <w:shd w:val="clear" w:color="auto" w:fill="auto"/>
            <w:noWrap/>
            <w:vAlign w:val="center"/>
            <w:hideMark/>
          </w:tcPr>
          <w:p w14:paraId="2DC36F5B" w14:textId="41DBEDBD" w:rsidR="00D11127" w:rsidRPr="00D11127" w:rsidRDefault="00D11127" w:rsidP="00D11127">
            <w:pPr>
              <w:jc w:val="center"/>
              <w:rPr>
                <w:rFonts w:eastAsia="Times New Roman"/>
                <w:sz w:val="22"/>
                <w:szCs w:val="22"/>
                <w:lang w:eastAsia="ko-KR"/>
              </w:rPr>
            </w:pPr>
            <w:r w:rsidRPr="006D7901">
              <w:rPr>
                <w:sz w:val="22"/>
                <w:szCs w:val="22"/>
              </w:rPr>
              <w:t>(0.28)</w:t>
            </w:r>
          </w:p>
        </w:tc>
        <w:tc>
          <w:tcPr>
            <w:tcW w:w="0" w:type="auto"/>
            <w:tcBorders>
              <w:top w:val="nil"/>
              <w:left w:val="nil"/>
              <w:bottom w:val="nil"/>
              <w:right w:val="nil"/>
            </w:tcBorders>
            <w:shd w:val="clear" w:color="auto" w:fill="auto"/>
            <w:noWrap/>
            <w:vAlign w:val="center"/>
            <w:hideMark/>
          </w:tcPr>
          <w:p w14:paraId="3D93C602" w14:textId="7E681878" w:rsidR="00D11127" w:rsidRPr="00D11127" w:rsidRDefault="00D11127" w:rsidP="00D11127">
            <w:pPr>
              <w:jc w:val="center"/>
              <w:rPr>
                <w:rFonts w:eastAsia="Times New Roman"/>
                <w:sz w:val="22"/>
                <w:szCs w:val="22"/>
                <w:lang w:eastAsia="ko-KR"/>
              </w:rPr>
            </w:pPr>
            <w:r w:rsidRPr="006D7901">
              <w:rPr>
                <w:sz w:val="22"/>
                <w:szCs w:val="22"/>
              </w:rPr>
              <w:t>(0.20)</w:t>
            </w:r>
          </w:p>
        </w:tc>
        <w:tc>
          <w:tcPr>
            <w:tcW w:w="0" w:type="auto"/>
            <w:tcBorders>
              <w:top w:val="nil"/>
              <w:left w:val="nil"/>
              <w:bottom w:val="nil"/>
              <w:right w:val="nil"/>
            </w:tcBorders>
            <w:shd w:val="clear" w:color="auto" w:fill="auto"/>
            <w:noWrap/>
            <w:vAlign w:val="center"/>
            <w:hideMark/>
          </w:tcPr>
          <w:p w14:paraId="69200D4C" w14:textId="0D166DD5" w:rsidR="00D11127" w:rsidRPr="00D11127" w:rsidRDefault="00D11127" w:rsidP="00D11127">
            <w:pPr>
              <w:jc w:val="center"/>
              <w:rPr>
                <w:rFonts w:eastAsia="Times New Roman"/>
                <w:sz w:val="22"/>
                <w:szCs w:val="22"/>
                <w:lang w:eastAsia="ko-KR"/>
              </w:rPr>
            </w:pPr>
            <w:r w:rsidRPr="006D7901">
              <w:rPr>
                <w:sz w:val="22"/>
                <w:szCs w:val="22"/>
              </w:rPr>
              <w:t>(0.25)</w:t>
            </w:r>
          </w:p>
        </w:tc>
        <w:tc>
          <w:tcPr>
            <w:tcW w:w="0" w:type="auto"/>
            <w:tcBorders>
              <w:top w:val="nil"/>
              <w:left w:val="nil"/>
              <w:bottom w:val="nil"/>
              <w:right w:val="nil"/>
            </w:tcBorders>
            <w:shd w:val="clear" w:color="auto" w:fill="auto"/>
            <w:noWrap/>
            <w:vAlign w:val="center"/>
            <w:hideMark/>
          </w:tcPr>
          <w:p w14:paraId="0DAAFCE5" w14:textId="42811781" w:rsidR="00D11127" w:rsidRPr="00D11127" w:rsidRDefault="00D11127" w:rsidP="00D11127">
            <w:pPr>
              <w:jc w:val="center"/>
              <w:rPr>
                <w:rFonts w:eastAsia="Times New Roman"/>
                <w:sz w:val="22"/>
                <w:szCs w:val="22"/>
                <w:lang w:eastAsia="ko-KR"/>
              </w:rPr>
            </w:pPr>
            <w:r w:rsidRPr="006D7901">
              <w:rPr>
                <w:sz w:val="22"/>
                <w:szCs w:val="22"/>
              </w:rPr>
              <w:t>(0.24)</w:t>
            </w:r>
          </w:p>
        </w:tc>
        <w:tc>
          <w:tcPr>
            <w:tcW w:w="0" w:type="auto"/>
            <w:tcBorders>
              <w:top w:val="nil"/>
              <w:left w:val="nil"/>
              <w:bottom w:val="nil"/>
              <w:right w:val="nil"/>
            </w:tcBorders>
            <w:shd w:val="clear" w:color="auto" w:fill="auto"/>
            <w:noWrap/>
            <w:vAlign w:val="center"/>
            <w:hideMark/>
          </w:tcPr>
          <w:p w14:paraId="73B4A053" w14:textId="6D52B56B" w:rsidR="00D11127" w:rsidRPr="00D11127" w:rsidRDefault="00D11127" w:rsidP="00D11127">
            <w:pPr>
              <w:jc w:val="center"/>
              <w:rPr>
                <w:rFonts w:eastAsia="Times New Roman"/>
                <w:sz w:val="22"/>
                <w:szCs w:val="22"/>
                <w:lang w:eastAsia="ko-KR"/>
              </w:rPr>
            </w:pPr>
            <w:r w:rsidRPr="006D7901">
              <w:rPr>
                <w:sz w:val="22"/>
                <w:szCs w:val="22"/>
              </w:rPr>
              <w:t>(0.25)</w:t>
            </w:r>
          </w:p>
        </w:tc>
        <w:tc>
          <w:tcPr>
            <w:tcW w:w="0" w:type="auto"/>
            <w:tcBorders>
              <w:top w:val="nil"/>
              <w:left w:val="nil"/>
              <w:bottom w:val="nil"/>
              <w:right w:val="nil"/>
            </w:tcBorders>
            <w:shd w:val="clear" w:color="auto" w:fill="auto"/>
            <w:noWrap/>
            <w:vAlign w:val="center"/>
            <w:hideMark/>
          </w:tcPr>
          <w:p w14:paraId="737786C3" w14:textId="33B415F6" w:rsidR="00D11127" w:rsidRPr="00D11127" w:rsidRDefault="00D11127" w:rsidP="00D11127">
            <w:pPr>
              <w:jc w:val="center"/>
              <w:rPr>
                <w:rFonts w:eastAsia="Times New Roman"/>
                <w:sz w:val="22"/>
                <w:szCs w:val="22"/>
                <w:lang w:eastAsia="ko-KR"/>
              </w:rPr>
            </w:pPr>
            <w:r w:rsidRPr="006D7901">
              <w:rPr>
                <w:sz w:val="22"/>
                <w:szCs w:val="22"/>
              </w:rPr>
              <w:t>(0.28)</w:t>
            </w:r>
          </w:p>
        </w:tc>
      </w:tr>
      <w:tr w:rsidR="00D11127" w:rsidRPr="00D11127" w14:paraId="1C4812A6" w14:textId="77777777" w:rsidTr="00B40B88">
        <w:trPr>
          <w:trHeight w:val="300"/>
        </w:trPr>
        <w:tc>
          <w:tcPr>
            <w:tcW w:w="0" w:type="auto"/>
            <w:tcBorders>
              <w:top w:val="nil"/>
              <w:left w:val="nil"/>
              <w:bottom w:val="nil"/>
              <w:right w:val="nil"/>
            </w:tcBorders>
            <w:shd w:val="clear" w:color="auto" w:fill="auto"/>
            <w:noWrap/>
            <w:vAlign w:val="bottom"/>
            <w:hideMark/>
          </w:tcPr>
          <w:p w14:paraId="1BFB0144" w14:textId="77777777" w:rsidR="00D11127" w:rsidRPr="00D11127" w:rsidRDefault="00D11127" w:rsidP="00D11127">
            <w:pPr>
              <w:rPr>
                <w:rFonts w:eastAsia="Times New Roman"/>
                <w:i/>
                <w:sz w:val="22"/>
                <w:szCs w:val="22"/>
                <w:lang w:eastAsia="ko-KR"/>
              </w:rPr>
            </w:pPr>
            <w:r w:rsidRPr="00D11127">
              <w:rPr>
                <w:rFonts w:eastAsia="Times New Roman"/>
                <w:i/>
                <w:sz w:val="22"/>
                <w:szCs w:val="22"/>
                <w:lang w:eastAsia="ko-KR"/>
              </w:rPr>
              <w:t>GDP growth</w:t>
            </w:r>
          </w:p>
        </w:tc>
        <w:tc>
          <w:tcPr>
            <w:tcW w:w="0" w:type="auto"/>
            <w:tcBorders>
              <w:top w:val="nil"/>
              <w:left w:val="nil"/>
              <w:bottom w:val="nil"/>
              <w:right w:val="nil"/>
            </w:tcBorders>
            <w:shd w:val="clear" w:color="auto" w:fill="auto"/>
            <w:noWrap/>
            <w:vAlign w:val="center"/>
            <w:hideMark/>
          </w:tcPr>
          <w:p w14:paraId="076C5530" w14:textId="13A6E144" w:rsidR="00D11127" w:rsidRPr="00D11127" w:rsidRDefault="00D11127" w:rsidP="00D11127">
            <w:pPr>
              <w:jc w:val="center"/>
              <w:rPr>
                <w:rFonts w:eastAsia="Times New Roman"/>
                <w:sz w:val="22"/>
                <w:szCs w:val="22"/>
                <w:lang w:eastAsia="ko-KR"/>
              </w:rPr>
            </w:pPr>
            <w:r w:rsidRPr="006D7901">
              <w:rPr>
                <w:sz w:val="22"/>
                <w:szCs w:val="22"/>
              </w:rPr>
              <w:t>-0.12</w:t>
            </w:r>
          </w:p>
        </w:tc>
        <w:tc>
          <w:tcPr>
            <w:tcW w:w="0" w:type="auto"/>
            <w:tcBorders>
              <w:top w:val="nil"/>
              <w:left w:val="nil"/>
              <w:bottom w:val="nil"/>
              <w:right w:val="nil"/>
            </w:tcBorders>
            <w:shd w:val="clear" w:color="auto" w:fill="auto"/>
            <w:noWrap/>
            <w:vAlign w:val="center"/>
            <w:hideMark/>
          </w:tcPr>
          <w:p w14:paraId="620CD0DA" w14:textId="5AD302B3" w:rsidR="00D11127" w:rsidRPr="00D11127" w:rsidRDefault="00D11127" w:rsidP="00D11127">
            <w:pPr>
              <w:jc w:val="center"/>
              <w:rPr>
                <w:rFonts w:eastAsia="Times New Roman"/>
                <w:sz w:val="22"/>
                <w:szCs w:val="22"/>
                <w:lang w:eastAsia="ko-KR"/>
              </w:rPr>
            </w:pPr>
            <w:r w:rsidRPr="006D7901">
              <w:rPr>
                <w:sz w:val="22"/>
                <w:szCs w:val="22"/>
              </w:rPr>
              <w:t>0.72</w:t>
            </w:r>
          </w:p>
        </w:tc>
        <w:tc>
          <w:tcPr>
            <w:tcW w:w="0" w:type="auto"/>
            <w:tcBorders>
              <w:top w:val="nil"/>
              <w:left w:val="nil"/>
              <w:bottom w:val="nil"/>
              <w:right w:val="nil"/>
            </w:tcBorders>
            <w:shd w:val="clear" w:color="auto" w:fill="auto"/>
            <w:noWrap/>
            <w:vAlign w:val="center"/>
            <w:hideMark/>
          </w:tcPr>
          <w:p w14:paraId="20B520CD" w14:textId="7306BBA7" w:rsidR="00D11127" w:rsidRPr="00D11127" w:rsidRDefault="00D11127" w:rsidP="00D11127">
            <w:pPr>
              <w:jc w:val="center"/>
              <w:rPr>
                <w:rFonts w:eastAsia="Times New Roman"/>
                <w:sz w:val="22"/>
                <w:szCs w:val="22"/>
                <w:lang w:eastAsia="ko-KR"/>
              </w:rPr>
            </w:pPr>
            <w:r w:rsidRPr="006D7901">
              <w:rPr>
                <w:sz w:val="22"/>
                <w:szCs w:val="22"/>
              </w:rPr>
              <w:t>1.73</w:t>
            </w:r>
          </w:p>
        </w:tc>
        <w:tc>
          <w:tcPr>
            <w:tcW w:w="0" w:type="auto"/>
            <w:tcBorders>
              <w:top w:val="nil"/>
              <w:left w:val="nil"/>
              <w:bottom w:val="nil"/>
              <w:right w:val="nil"/>
            </w:tcBorders>
            <w:shd w:val="clear" w:color="auto" w:fill="auto"/>
            <w:noWrap/>
            <w:vAlign w:val="center"/>
            <w:hideMark/>
          </w:tcPr>
          <w:p w14:paraId="5FB817A3" w14:textId="69098B77" w:rsidR="00D11127" w:rsidRPr="00D11127" w:rsidRDefault="00D11127" w:rsidP="00D11127">
            <w:pPr>
              <w:jc w:val="center"/>
              <w:rPr>
                <w:rFonts w:eastAsia="Times New Roman"/>
                <w:sz w:val="22"/>
                <w:szCs w:val="22"/>
                <w:lang w:eastAsia="ko-KR"/>
              </w:rPr>
            </w:pPr>
            <w:r w:rsidRPr="006D7901">
              <w:rPr>
                <w:sz w:val="22"/>
                <w:szCs w:val="22"/>
              </w:rPr>
              <w:t>7.84**</w:t>
            </w:r>
          </w:p>
        </w:tc>
        <w:tc>
          <w:tcPr>
            <w:tcW w:w="0" w:type="auto"/>
            <w:tcBorders>
              <w:top w:val="nil"/>
              <w:left w:val="nil"/>
              <w:bottom w:val="nil"/>
              <w:right w:val="nil"/>
            </w:tcBorders>
            <w:shd w:val="clear" w:color="auto" w:fill="auto"/>
            <w:noWrap/>
            <w:vAlign w:val="center"/>
            <w:hideMark/>
          </w:tcPr>
          <w:p w14:paraId="346FA6C6" w14:textId="3F7F755A" w:rsidR="00D11127" w:rsidRPr="00D11127" w:rsidRDefault="00D11127" w:rsidP="00D11127">
            <w:pPr>
              <w:jc w:val="center"/>
              <w:rPr>
                <w:rFonts w:eastAsia="Times New Roman"/>
                <w:sz w:val="22"/>
                <w:szCs w:val="22"/>
                <w:lang w:eastAsia="ko-KR"/>
              </w:rPr>
            </w:pPr>
            <w:r w:rsidRPr="006D7901">
              <w:rPr>
                <w:sz w:val="22"/>
                <w:szCs w:val="22"/>
              </w:rPr>
              <w:t>-3.09</w:t>
            </w:r>
          </w:p>
        </w:tc>
        <w:tc>
          <w:tcPr>
            <w:tcW w:w="0" w:type="auto"/>
            <w:tcBorders>
              <w:top w:val="nil"/>
              <w:left w:val="nil"/>
              <w:bottom w:val="nil"/>
              <w:right w:val="nil"/>
            </w:tcBorders>
            <w:shd w:val="clear" w:color="auto" w:fill="auto"/>
            <w:noWrap/>
            <w:vAlign w:val="center"/>
            <w:hideMark/>
          </w:tcPr>
          <w:p w14:paraId="3A5DDC9C" w14:textId="1E0F7BBE" w:rsidR="00D11127" w:rsidRPr="00D11127" w:rsidRDefault="00D11127" w:rsidP="00D11127">
            <w:pPr>
              <w:jc w:val="center"/>
              <w:rPr>
                <w:rFonts w:eastAsia="Times New Roman"/>
                <w:sz w:val="22"/>
                <w:szCs w:val="22"/>
                <w:lang w:eastAsia="ko-KR"/>
              </w:rPr>
            </w:pPr>
            <w:r w:rsidRPr="006D7901">
              <w:rPr>
                <w:sz w:val="22"/>
                <w:szCs w:val="22"/>
              </w:rPr>
              <w:t>4.33</w:t>
            </w:r>
          </w:p>
        </w:tc>
        <w:tc>
          <w:tcPr>
            <w:tcW w:w="0" w:type="auto"/>
            <w:tcBorders>
              <w:top w:val="nil"/>
              <w:left w:val="nil"/>
              <w:bottom w:val="nil"/>
              <w:right w:val="nil"/>
            </w:tcBorders>
            <w:shd w:val="clear" w:color="auto" w:fill="auto"/>
            <w:noWrap/>
            <w:vAlign w:val="center"/>
            <w:hideMark/>
          </w:tcPr>
          <w:p w14:paraId="3DE52EFA" w14:textId="65485001" w:rsidR="00D11127" w:rsidRPr="00D11127" w:rsidRDefault="00D11127" w:rsidP="00D11127">
            <w:pPr>
              <w:jc w:val="center"/>
              <w:rPr>
                <w:rFonts w:eastAsia="Times New Roman"/>
                <w:sz w:val="22"/>
                <w:szCs w:val="22"/>
                <w:lang w:eastAsia="ko-KR"/>
              </w:rPr>
            </w:pPr>
            <w:r w:rsidRPr="006D7901">
              <w:rPr>
                <w:sz w:val="22"/>
                <w:szCs w:val="22"/>
              </w:rPr>
              <w:t>-1.23</w:t>
            </w:r>
          </w:p>
        </w:tc>
      </w:tr>
      <w:tr w:rsidR="00D11127" w:rsidRPr="00D11127" w14:paraId="13A0D044" w14:textId="77777777" w:rsidTr="00B40B88">
        <w:trPr>
          <w:trHeight w:val="300"/>
        </w:trPr>
        <w:tc>
          <w:tcPr>
            <w:tcW w:w="0" w:type="auto"/>
            <w:tcBorders>
              <w:top w:val="nil"/>
              <w:left w:val="nil"/>
              <w:bottom w:val="nil"/>
              <w:right w:val="nil"/>
            </w:tcBorders>
            <w:shd w:val="clear" w:color="auto" w:fill="auto"/>
            <w:noWrap/>
            <w:vAlign w:val="bottom"/>
            <w:hideMark/>
          </w:tcPr>
          <w:p w14:paraId="14003E61" w14:textId="77777777" w:rsidR="00D11127" w:rsidRPr="00D11127" w:rsidRDefault="00D11127" w:rsidP="00D1112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6865BB12" w14:textId="763705F7" w:rsidR="00D11127" w:rsidRPr="00D11127" w:rsidRDefault="00D11127" w:rsidP="00D11127">
            <w:pPr>
              <w:jc w:val="center"/>
              <w:rPr>
                <w:rFonts w:eastAsia="Times New Roman"/>
                <w:sz w:val="22"/>
                <w:szCs w:val="22"/>
                <w:lang w:eastAsia="ko-KR"/>
              </w:rPr>
            </w:pPr>
            <w:r w:rsidRPr="006D7901">
              <w:rPr>
                <w:sz w:val="22"/>
                <w:szCs w:val="22"/>
              </w:rPr>
              <w:t>(0.81)</w:t>
            </w:r>
          </w:p>
        </w:tc>
        <w:tc>
          <w:tcPr>
            <w:tcW w:w="0" w:type="auto"/>
            <w:tcBorders>
              <w:top w:val="nil"/>
              <w:left w:val="nil"/>
              <w:bottom w:val="nil"/>
              <w:right w:val="nil"/>
            </w:tcBorders>
            <w:shd w:val="clear" w:color="auto" w:fill="auto"/>
            <w:noWrap/>
            <w:vAlign w:val="center"/>
            <w:hideMark/>
          </w:tcPr>
          <w:p w14:paraId="21C68559" w14:textId="10E026F6" w:rsidR="00D11127" w:rsidRPr="00D11127" w:rsidRDefault="00D11127" w:rsidP="00D11127">
            <w:pPr>
              <w:jc w:val="center"/>
              <w:rPr>
                <w:rFonts w:eastAsia="Times New Roman"/>
                <w:sz w:val="22"/>
                <w:szCs w:val="22"/>
                <w:lang w:eastAsia="ko-KR"/>
              </w:rPr>
            </w:pPr>
            <w:r w:rsidRPr="006D7901">
              <w:rPr>
                <w:sz w:val="22"/>
                <w:szCs w:val="22"/>
              </w:rPr>
              <w:t>(3.85)</w:t>
            </w:r>
          </w:p>
        </w:tc>
        <w:tc>
          <w:tcPr>
            <w:tcW w:w="0" w:type="auto"/>
            <w:tcBorders>
              <w:top w:val="nil"/>
              <w:left w:val="nil"/>
              <w:bottom w:val="nil"/>
              <w:right w:val="nil"/>
            </w:tcBorders>
            <w:shd w:val="clear" w:color="auto" w:fill="auto"/>
            <w:noWrap/>
            <w:vAlign w:val="center"/>
            <w:hideMark/>
          </w:tcPr>
          <w:p w14:paraId="57F658B5" w14:textId="6D52795F" w:rsidR="00D11127" w:rsidRPr="00D11127" w:rsidRDefault="00D11127" w:rsidP="00D11127">
            <w:pPr>
              <w:jc w:val="center"/>
              <w:rPr>
                <w:rFonts w:eastAsia="Times New Roman"/>
                <w:sz w:val="22"/>
                <w:szCs w:val="22"/>
                <w:lang w:eastAsia="ko-KR"/>
              </w:rPr>
            </w:pPr>
            <w:r w:rsidRPr="006D7901">
              <w:rPr>
                <w:sz w:val="22"/>
                <w:szCs w:val="22"/>
              </w:rPr>
              <w:t>(1.83)</w:t>
            </w:r>
          </w:p>
        </w:tc>
        <w:tc>
          <w:tcPr>
            <w:tcW w:w="0" w:type="auto"/>
            <w:tcBorders>
              <w:top w:val="nil"/>
              <w:left w:val="nil"/>
              <w:bottom w:val="nil"/>
              <w:right w:val="nil"/>
            </w:tcBorders>
            <w:shd w:val="clear" w:color="auto" w:fill="auto"/>
            <w:noWrap/>
            <w:vAlign w:val="center"/>
            <w:hideMark/>
          </w:tcPr>
          <w:p w14:paraId="20B60C7F" w14:textId="7D2B17D3" w:rsidR="00D11127" w:rsidRPr="00D11127" w:rsidRDefault="00D11127" w:rsidP="00D11127">
            <w:pPr>
              <w:jc w:val="center"/>
              <w:rPr>
                <w:rFonts w:eastAsia="Times New Roman"/>
                <w:sz w:val="22"/>
                <w:szCs w:val="22"/>
                <w:lang w:eastAsia="ko-KR"/>
              </w:rPr>
            </w:pPr>
            <w:r w:rsidRPr="006D7901">
              <w:rPr>
                <w:sz w:val="22"/>
                <w:szCs w:val="22"/>
              </w:rPr>
              <w:t>(2.75)</w:t>
            </w:r>
          </w:p>
        </w:tc>
        <w:tc>
          <w:tcPr>
            <w:tcW w:w="0" w:type="auto"/>
            <w:tcBorders>
              <w:top w:val="nil"/>
              <w:left w:val="nil"/>
              <w:bottom w:val="nil"/>
              <w:right w:val="nil"/>
            </w:tcBorders>
            <w:shd w:val="clear" w:color="auto" w:fill="auto"/>
            <w:noWrap/>
            <w:vAlign w:val="center"/>
            <w:hideMark/>
          </w:tcPr>
          <w:p w14:paraId="030A1777" w14:textId="58EC40C9" w:rsidR="00D11127" w:rsidRPr="00D11127" w:rsidRDefault="00D11127" w:rsidP="00D11127">
            <w:pPr>
              <w:jc w:val="center"/>
              <w:rPr>
                <w:rFonts w:eastAsia="Times New Roman"/>
                <w:sz w:val="22"/>
                <w:szCs w:val="22"/>
                <w:lang w:eastAsia="ko-KR"/>
              </w:rPr>
            </w:pPr>
            <w:r w:rsidRPr="006D7901">
              <w:rPr>
                <w:sz w:val="22"/>
                <w:szCs w:val="22"/>
              </w:rPr>
              <w:t>(3.81)</w:t>
            </w:r>
          </w:p>
        </w:tc>
        <w:tc>
          <w:tcPr>
            <w:tcW w:w="0" w:type="auto"/>
            <w:tcBorders>
              <w:top w:val="nil"/>
              <w:left w:val="nil"/>
              <w:bottom w:val="nil"/>
              <w:right w:val="nil"/>
            </w:tcBorders>
            <w:shd w:val="clear" w:color="auto" w:fill="auto"/>
            <w:noWrap/>
            <w:vAlign w:val="center"/>
            <w:hideMark/>
          </w:tcPr>
          <w:p w14:paraId="3532F3F7" w14:textId="59468B59" w:rsidR="00D11127" w:rsidRPr="00D11127" w:rsidRDefault="00D11127" w:rsidP="00D11127">
            <w:pPr>
              <w:jc w:val="center"/>
              <w:rPr>
                <w:rFonts w:eastAsia="Times New Roman"/>
                <w:sz w:val="22"/>
                <w:szCs w:val="22"/>
                <w:lang w:eastAsia="ko-KR"/>
              </w:rPr>
            </w:pPr>
            <w:r w:rsidRPr="006D7901">
              <w:rPr>
                <w:sz w:val="22"/>
                <w:szCs w:val="22"/>
              </w:rPr>
              <w:t>(2.86)</w:t>
            </w:r>
          </w:p>
        </w:tc>
        <w:tc>
          <w:tcPr>
            <w:tcW w:w="0" w:type="auto"/>
            <w:tcBorders>
              <w:top w:val="nil"/>
              <w:left w:val="nil"/>
              <w:bottom w:val="nil"/>
              <w:right w:val="nil"/>
            </w:tcBorders>
            <w:shd w:val="clear" w:color="auto" w:fill="auto"/>
            <w:noWrap/>
            <w:vAlign w:val="center"/>
            <w:hideMark/>
          </w:tcPr>
          <w:p w14:paraId="7EC62C5C" w14:textId="3BAFDA84" w:rsidR="00D11127" w:rsidRPr="00D11127" w:rsidRDefault="00D11127" w:rsidP="00D11127">
            <w:pPr>
              <w:jc w:val="center"/>
              <w:rPr>
                <w:rFonts w:eastAsia="Times New Roman"/>
                <w:sz w:val="22"/>
                <w:szCs w:val="22"/>
                <w:lang w:eastAsia="ko-KR"/>
              </w:rPr>
            </w:pPr>
            <w:r w:rsidRPr="006D7901">
              <w:rPr>
                <w:sz w:val="22"/>
                <w:szCs w:val="22"/>
              </w:rPr>
              <w:t>(6.55)</w:t>
            </w:r>
          </w:p>
        </w:tc>
      </w:tr>
      <w:tr w:rsidR="00D11127" w:rsidRPr="00D11127" w14:paraId="1862B3CB" w14:textId="77777777" w:rsidTr="00B40B88">
        <w:trPr>
          <w:trHeight w:val="300"/>
        </w:trPr>
        <w:tc>
          <w:tcPr>
            <w:tcW w:w="0" w:type="auto"/>
            <w:tcBorders>
              <w:top w:val="nil"/>
              <w:left w:val="nil"/>
              <w:bottom w:val="nil"/>
              <w:right w:val="nil"/>
            </w:tcBorders>
            <w:shd w:val="clear" w:color="auto" w:fill="auto"/>
            <w:noWrap/>
            <w:vAlign w:val="bottom"/>
            <w:hideMark/>
          </w:tcPr>
          <w:p w14:paraId="1B628A83" w14:textId="77777777" w:rsidR="00D11127" w:rsidRPr="00D11127" w:rsidRDefault="00D11127" w:rsidP="00D11127">
            <w:pPr>
              <w:rPr>
                <w:rFonts w:eastAsia="Times New Roman"/>
                <w:i/>
                <w:sz w:val="22"/>
                <w:szCs w:val="22"/>
                <w:lang w:eastAsia="ko-KR"/>
              </w:rPr>
            </w:pPr>
            <w:r w:rsidRPr="00D11127">
              <w:rPr>
                <w:rFonts w:eastAsia="Times New Roman"/>
                <w:i/>
                <w:sz w:val="22"/>
                <w:szCs w:val="22"/>
                <w:lang w:eastAsia="ko-KR"/>
              </w:rPr>
              <w:t>Civil war</w:t>
            </w:r>
          </w:p>
        </w:tc>
        <w:tc>
          <w:tcPr>
            <w:tcW w:w="0" w:type="auto"/>
            <w:tcBorders>
              <w:top w:val="nil"/>
              <w:left w:val="nil"/>
              <w:bottom w:val="nil"/>
              <w:right w:val="nil"/>
            </w:tcBorders>
            <w:shd w:val="clear" w:color="auto" w:fill="auto"/>
            <w:noWrap/>
            <w:vAlign w:val="center"/>
            <w:hideMark/>
          </w:tcPr>
          <w:p w14:paraId="2E6873D8" w14:textId="22CDD3FF" w:rsidR="00D11127" w:rsidRPr="00D11127" w:rsidRDefault="00D11127" w:rsidP="00D11127">
            <w:pPr>
              <w:jc w:val="center"/>
              <w:rPr>
                <w:rFonts w:eastAsia="Times New Roman"/>
                <w:sz w:val="22"/>
                <w:szCs w:val="22"/>
                <w:lang w:eastAsia="ko-KR"/>
              </w:rPr>
            </w:pPr>
            <w:r w:rsidRPr="006D7901">
              <w:rPr>
                <w:sz w:val="22"/>
                <w:szCs w:val="22"/>
              </w:rPr>
              <w:t>0.77**</w:t>
            </w:r>
          </w:p>
        </w:tc>
        <w:tc>
          <w:tcPr>
            <w:tcW w:w="0" w:type="auto"/>
            <w:tcBorders>
              <w:top w:val="nil"/>
              <w:left w:val="nil"/>
              <w:bottom w:val="nil"/>
              <w:right w:val="nil"/>
            </w:tcBorders>
            <w:shd w:val="clear" w:color="auto" w:fill="auto"/>
            <w:noWrap/>
            <w:vAlign w:val="center"/>
            <w:hideMark/>
          </w:tcPr>
          <w:p w14:paraId="7830FE68" w14:textId="419C6C79" w:rsidR="00D11127" w:rsidRPr="00D11127" w:rsidRDefault="00D11127" w:rsidP="00D11127">
            <w:pPr>
              <w:jc w:val="center"/>
              <w:rPr>
                <w:rFonts w:eastAsia="Times New Roman"/>
                <w:sz w:val="22"/>
                <w:szCs w:val="22"/>
                <w:lang w:eastAsia="ko-KR"/>
              </w:rPr>
            </w:pPr>
            <w:r w:rsidRPr="006D7901">
              <w:rPr>
                <w:sz w:val="22"/>
                <w:szCs w:val="22"/>
              </w:rPr>
              <w:t>3.58**</w:t>
            </w:r>
          </w:p>
        </w:tc>
        <w:tc>
          <w:tcPr>
            <w:tcW w:w="0" w:type="auto"/>
            <w:tcBorders>
              <w:top w:val="nil"/>
              <w:left w:val="nil"/>
              <w:bottom w:val="nil"/>
              <w:right w:val="nil"/>
            </w:tcBorders>
            <w:shd w:val="clear" w:color="auto" w:fill="auto"/>
            <w:noWrap/>
            <w:vAlign w:val="center"/>
            <w:hideMark/>
          </w:tcPr>
          <w:p w14:paraId="0A9CCCED" w14:textId="22A5BA00" w:rsidR="00D11127" w:rsidRPr="00D11127" w:rsidRDefault="00D11127" w:rsidP="00D11127">
            <w:pPr>
              <w:jc w:val="center"/>
              <w:rPr>
                <w:rFonts w:eastAsia="Times New Roman"/>
                <w:sz w:val="22"/>
                <w:szCs w:val="22"/>
                <w:lang w:eastAsia="ko-KR"/>
              </w:rPr>
            </w:pPr>
            <w:r w:rsidRPr="006D7901">
              <w:rPr>
                <w:sz w:val="22"/>
                <w:szCs w:val="22"/>
              </w:rPr>
              <w:t>0.70</w:t>
            </w:r>
          </w:p>
        </w:tc>
        <w:tc>
          <w:tcPr>
            <w:tcW w:w="0" w:type="auto"/>
            <w:tcBorders>
              <w:top w:val="nil"/>
              <w:left w:val="nil"/>
              <w:bottom w:val="nil"/>
              <w:right w:val="nil"/>
            </w:tcBorders>
            <w:shd w:val="clear" w:color="auto" w:fill="auto"/>
            <w:noWrap/>
            <w:vAlign w:val="center"/>
            <w:hideMark/>
          </w:tcPr>
          <w:p w14:paraId="3C6E5E5D" w14:textId="25D34A17" w:rsidR="00D11127" w:rsidRPr="00D11127" w:rsidRDefault="00D11127" w:rsidP="00D11127">
            <w:pPr>
              <w:jc w:val="center"/>
              <w:rPr>
                <w:rFonts w:eastAsia="Times New Roman"/>
                <w:sz w:val="22"/>
                <w:szCs w:val="22"/>
                <w:lang w:eastAsia="ko-KR"/>
              </w:rPr>
            </w:pPr>
            <w:r w:rsidRPr="006D7901">
              <w:rPr>
                <w:sz w:val="22"/>
                <w:szCs w:val="22"/>
              </w:rPr>
              <w:t>0.62</w:t>
            </w:r>
          </w:p>
        </w:tc>
        <w:tc>
          <w:tcPr>
            <w:tcW w:w="0" w:type="auto"/>
            <w:tcBorders>
              <w:top w:val="nil"/>
              <w:left w:val="nil"/>
              <w:bottom w:val="nil"/>
              <w:right w:val="nil"/>
            </w:tcBorders>
            <w:shd w:val="clear" w:color="auto" w:fill="auto"/>
            <w:noWrap/>
            <w:vAlign w:val="center"/>
            <w:hideMark/>
          </w:tcPr>
          <w:p w14:paraId="7126ED73" w14:textId="3D6B1867" w:rsidR="00D11127" w:rsidRPr="00D11127" w:rsidRDefault="00D11127" w:rsidP="00D11127">
            <w:pPr>
              <w:jc w:val="center"/>
              <w:rPr>
                <w:rFonts w:eastAsia="Times New Roman"/>
                <w:sz w:val="22"/>
                <w:szCs w:val="22"/>
                <w:lang w:eastAsia="ko-KR"/>
              </w:rPr>
            </w:pPr>
            <w:r w:rsidRPr="006D7901">
              <w:rPr>
                <w:sz w:val="22"/>
                <w:szCs w:val="22"/>
              </w:rPr>
              <w:t>0.41</w:t>
            </w:r>
          </w:p>
        </w:tc>
        <w:tc>
          <w:tcPr>
            <w:tcW w:w="0" w:type="auto"/>
            <w:tcBorders>
              <w:top w:val="nil"/>
              <w:left w:val="nil"/>
              <w:bottom w:val="nil"/>
              <w:right w:val="nil"/>
            </w:tcBorders>
            <w:shd w:val="clear" w:color="auto" w:fill="auto"/>
            <w:noWrap/>
            <w:vAlign w:val="center"/>
            <w:hideMark/>
          </w:tcPr>
          <w:p w14:paraId="7D70428B" w14:textId="58F2B34B" w:rsidR="00D11127" w:rsidRPr="00D11127" w:rsidRDefault="00D11127" w:rsidP="00D11127">
            <w:pPr>
              <w:jc w:val="center"/>
              <w:rPr>
                <w:rFonts w:eastAsia="Times New Roman"/>
                <w:sz w:val="22"/>
                <w:szCs w:val="22"/>
                <w:lang w:eastAsia="ko-KR"/>
              </w:rPr>
            </w:pPr>
            <w:r w:rsidRPr="006D7901">
              <w:rPr>
                <w:sz w:val="22"/>
                <w:szCs w:val="22"/>
              </w:rPr>
              <w:t>0.32</w:t>
            </w:r>
          </w:p>
        </w:tc>
        <w:tc>
          <w:tcPr>
            <w:tcW w:w="0" w:type="auto"/>
            <w:tcBorders>
              <w:top w:val="nil"/>
              <w:left w:val="nil"/>
              <w:bottom w:val="nil"/>
              <w:right w:val="nil"/>
            </w:tcBorders>
            <w:shd w:val="clear" w:color="auto" w:fill="auto"/>
            <w:noWrap/>
            <w:vAlign w:val="center"/>
            <w:hideMark/>
          </w:tcPr>
          <w:p w14:paraId="56B5D2BE" w14:textId="1AF540E1" w:rsidR="00D11127" w:rsidRPr="00D11127" w:rsidRDefault="00D11127" w:rsidP="00D11127">
            <w:pPr>
              <w:jc w:val="center"/>
              <w:rPr>
                <w:rFonts w:eastAsia="Times New Roman"/>
                <w:sz w:val="22"/>
                <w:szCs w:val="22"/>
                <w:lang w:eastAsia="ko-KR"/>
              </w:rPr>
            </w:pPr>
            <w:r w:rsidRPr="006D7901">
              <w:rPr>
                <w:sz w:val="22"/>
                <w:szCs w:val="22"/>
              </w:rPr>
              <w:t>0.36</w:t>
            </w:r>
          </w:p>
        </w:tc>
      </w:tr>
      <w:tr w:rsidR="00D11127" w:rsidRPr="00D11127" w14:paraId="2FCEEB3F" w14:textId="77777777" w:rsidTr="00B40B88">
        <w:trPr>
          <w:trHeight w:val="300"/>
        </w:trPr>
        <w:tc>
          <w:tcPr>
            <w:tcW w:w="0" w:type="auto"/>
            <w:tcBorders>
              <w:top w:val="nil"/>
              <w:left w:val="nil"/>
              <w:bottom w:val="nil"/>
              <w:right w:val="nil"/>
            </w:tcBorders>
            <w:shd w:val="clear" w:color="auto" w:fill="auto"/>
            <w:noWrap/>
            <w:vAlign w:val="bottom"/>
            <w:hideMark/>
          </w:tcPr>
          <w:p w14:paraId="1D983463" w14:textId="77777777" w:rsidR="00D11127" w:rsidRPr="00D11127" w:rsidRDefault="00D11127" w:rsidP="00D1112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731E71EF" w14:textId="5A2D2872" w:rsidR="00D11127" w:rsidRPr="00D11127" w:rsidRDefault="00D11127" w:rsidP="00D11127">
            <w:pPr>
              <w:jc w:val="center"/>
              <w:rPr>
                <w:rFonts w:eastAsia="Times New Roman"/>
                <w:sz w:val="22"/>
                <w:szCs w:val="22"/>
                <w:lang w:eastAsia="ko-KR"/>
              </w:rPr>
            </w:pPr>
            <w:r w:rsidRPr="006D7901">
              <w:rPr>
                <w:sz w:val="22"/>
                <w:szCs w:val="22"/>
              </w:rPr>
              <w:t>(0.32)</w:t>
            </w:r>
          </w:p>
        </w:tc>
        <w:tc>
          <w:tcPr>
            <w:tcW w:w="0" w:type="auto"/>
            <w:tcBorders>
              <w:top w:val="nil"/>
              <w:left w:val="nil"/>
              <w:bottom w:val="nil"/>
              <w:right w:val="nil"/>
            </w:tcBorders>
            <w:shd w:val="clear" w:color="auto" w:fill="auto"/>
            <w:noWrap/>
            <w:vAlign w:val="center"/>
            <w:hideMark/>
          </w:tcPr>
          <w:p w14:paraId="7205D1F6" w14:textId="61759568" w:rsidR="00D11127" w:rsidRPr="00D11127" w:rsidRDefault="00D11127" w:rsidP="00D11127">
            <w:pPr>
              <w:jc w:val="center"/>
              <w:rPr>
                <w:rFonts w:eastAsia="Times New Roman"/>
                <w:sz w:val="22"/>
                <w:szCs w:val="22"/>
                <w:lang w:eastAsia="ko-KR"/>
              </w:rPr>
            </w:pPr>
            <w:r w:rsidRPr="006D7901">
              <w:rPr>
                <w:sz w:val="22"/>
                <w:szCs w:val="22"/>
              </w:rPr>
              <w:t>(0.94)</w:t>
            </w:r>
          </w:p>
        </w:tc>
        <w:tc>
          <w:tcPr>
            <w:tcW w:w="0" w:type="auto"/>
            <w:tcBorders>
              <w:top w:val="nil"/>
              <w:left w:val="nil"/>
              <w:bottom w:val="nil"/>
              <w:right w:val="nil"/>
            </w:tcBorders>
            <w:shd w:val="clear" w:color="auto" w:fill="auto"/>
            <w:noWrap/>
            <w:vAlign w:val="center"/>
            <w:hideMark/>
          </w:tcPr>
          <w:p w14:paraId="6454B92F" w14:textId="2D93666F" w:rsidR="00D11127" w:rsidRPr="00D11127" w:rsidRDefault="00D11127" w:rsidP="00D11127">
            <w:pPr>
              <w:jc w:val="center"/>
              <w:rPr>
                <w:rFonts w:eastAsia="Times New Roman"/>
                <w:sz w:val="22"/>
                <w:szCs w:val="22"/>
                <w:lang w:eastAsia="ko-KR"/>
              </w:rPr>
            </w:pPr>
            <w:r w:rsidRPr="006D7901">
              <w:rPr>
                <w:sz w:val="22"/>
                <w:szCs w:val="22"/>
              </w:rPr>
              <w:t>(0.46)</w:t>
            </w:r>
          </w:p>
        </w:tc>
        <w:tc>
          <w:tcPr>
            <w:tcW w:w="0" w:type="auto"/>
            <w:tcBorders>
              <w:top w:val="nil"/>
              <w:left w:val="nil"/>
              <w:bottom w:val="nil"/>
              <w:right w:val="nil"/>
            </w:tcBorders>
            <w:shd w:val="clear" w:color="auto" w:fill="auto"/>
            <w:noWrap/>
            <w:vAlign w:val="center"/>
            <w:hideMark/>
          </w:tcPr>
          <w:p w14:paraId="215132CB" w14:textId="07885DF9" w:rsidR="00D11127" w:rsidRPr="00D11127" w:rsidRDefault="00D11127" w:rsidP="00D11127">
            <w:pPr>
              <w:jc w:val="center"/>
              <w:rPr>
                <w:rFonts w:eastAsia="Times New Roman"/>
                <w:sz w:val="22"/>
                <w:szCs w:val="22"/>
                <w:lang w:eastAsia="ko-KR"/>
              </w:rPr>
            </w:pPr>
            <w:r w:rsidRPr="006D7901">
              <w:rPr>
                <w:sz w:val="22"/>
                <w:szCs w:val="22"/>
              </w:rPr>
              <w:t>(0.63)</w:t>
            </w:r>
          </w:p>
        </w:tc>
        <w:tc>
          <w:tcPr>
            <w:tcW w:w="0" w:type="auto"/>
            <w:tcBorders>
              <w:top w:val="nil"/>
              <w:left w:val="nil"/>
              <w:bottom w:val="nil"/>
              <w:right w:val="nil"/>
            </w:tcBorders>
            <w:shd w:val="clear" w:color="auto" w:fill="auto"/>
            <w:noWrap/>
            <w:vAlign w:val="center"/>
            <w:hideMark/>
          </w:tcPr>
          <w:p w14:paraId="43164CBE" w14:textId="61348DC1" w:rsidR="00D11127" w:rsidRPr="00D11127" w:rsidRDefault="00D11127" w:rsidP="00D11127">
            <w:pPr>
              <w:jc w:val="center"/>
              <w:rPr>
                <w:rFonts w:eastAsia="Times New Roman"/>
                <w:sz w:val="22"/>
                <w:szCs w:val="22"/>
                <w:lang w:eastAsia="ko-KR"/>
              </w:rPr>
            </w:pPr>
            <w:r w:rsidRPr="006D7901">
              <w:rPr>
                <w:sz w:val="22"/>
                <w:szCs w:val="22"/>
              </w:rPr>
              <w:t>(0.57)</w:t>
            </w:r>
          </w:p>
        </w:tc>
        <w:tc>
          <w:tcPr>
            <w:tcW w:w="0" w:type="auto"/>
            <w:tcBorders>
              <w:top w:val="nil"/>
              <w:left w:val="nil"/>
              <w:bottom w:val="nil"/>
              <w:right w:val="nil"/>
            </w:tcBorders>
            <w:shd w:val="clear" w:color="auto" w:fill="auto"/>
            <w:noWrap/>
            <w:vAlign w:val="center"/>
            <w:hideMark/>
          </w:tcPr>
          <w:p w14:paraId="498AFB4D" w14:textId="01C8FC59" w:rsidR="00D11127" w:rsidRPr="00D11127" w:rsidRDefault="00D11127" w:rsidP="00D11127">
            <w:pPr>
              <w:jc w:val="center"/>
              <w:rPr>
                <w:rFonts w:eastAsia="Times New Roman"/>
                <w:sz w:val="22"/>
                <w:szCs w:val="22"/>
                <w:lang w:eastAsia="ko-KR"/>
              </w:rPr>
            </w:pPr>
            <w:r w:rsidRPr="006D7901">
              <w:rPr>
                <w:sz w:val="22"/>
                <w:szCs w:val="22"/>
              </w:rPr>
              <w:t>(0.67)</w:t>
            </w:r>
          </w:p>
        </w:tc>
        <w:tc>
          <w:tcPr>
            <w:tcW w:w="0" w:type="auto"/>
            <w:tcBorders>
              <w:top w:val="nil"/>
              <w:left w:val="nil"/>
              <w:bottom w:val="nil"/>
              <w:right w:val="nil"/>
            </w:tcBorders>
            <w:shd w:val="clear" w:color="auto" w:fill="auto"/>
            <w:noWrap/>
            <w:vAlign w:val="center"/>
            <w:hideMark/>
          </w:tcPr>
          <w:p w14:paraId="73D7907C" w14:textId="1ABD5B50" w:rsidR="00D11127" w:rsidRPr="00D11127" w:rsidRDefault="00D11127" w:rsidP="00D11127">
            <w:pPr>
              <w:jc w:val="center"/>
              <w:rPr>
                <w:rFonts w:eastAsia="Times New Roman"/>
                <w:sz w:val="22"/>
                <w:szCs w:val="22"/>
                <w:lang w:eastAsia="ko-KR"/>
              </w:rPr>
            </w:pPr>
            <w:r w:rsidRPr="006D7901">
              <w:rPr>
                <w:sz w:val="22"/>
                <w:szCs w:val="22"/>
              </w:rPr>
              <w:t>(1.00)</w:t>
            </w:r>
          </w:p>
        </w:tc>
      </w:tr>
      <w:tr w:rsidR="00D11127" w:rsidRPr="00D11127" w14:paraId="350F10C2" w14:textId="77777777" w:rsidTr="00B40B88">
        <w:trPr>
          <w:trHeight w:val="300"/>
        </w:trPr>
        <w:tc>
          <w:tcPr>
            <w:tcW w:w="0" w:type="auto"/>
            <w:tcBorders>
              <w:top w:val="nil"/>
              <w:left w:val="nil"/>
              <w:bottom w:val="nil"/>
              <w:right w:val="nil"/>
            </w:tcBorders>
            <w:shd w:val="clear" w:color="auto" w:fill="auto"/>
            <w:noWrap/>
            <w:vAlign w:val="bottom"/>
            <w:hideMark/>
          </w:tcPr>
          <w:p w14:paraId="30238FA7" w14:textId="77777777" w:rsidR="00D11127" w:rsidRPr="00D11127" w:rsidRDefault="00D11127" w:rsidP="00D11127">
            <w:pPr>
              <w:rPr>
                <w:rFonts w:eastAsia="Times New Roman"/>
                <w:i/>
                <w:sz w:val="22"/>
                <w:szCs w:val="22"/>
                <w:lang w:eastAsia="ko-KR"/>
              </w:rPr>
            </w:pPr>
            <w:r w:rsidRPr="00D11127">
              <w:rPr>
                <w:rFonts w:eastAsia="Times New Roman"/>
                <w:i/>
                <w:sz w:val="22"/>
                <w:szCs w:val="22"/>
                <w:lang w:eastAsia="ko-KR"/>
              </w:rPr>
              <w:t>CINC</w:t>
            </w:r>
          </w:p>
        </w:tc>
        <w:tc>
          <w:tcPr>
            <w:tcW w:w="0" w:type="auto"/>
            <w:tcBorders>
              <w:top w:val="nil"/>
              <w:left w:val="nil"/>
              <w:bottom w:val="nil"/>
              <w:right w:val="nil"/>
            </w:tcBorders>
            <w:shd w:val="clear" w:color="auto" w:fill="auto"/>
            <w:noWrap/>
            <w:vAlign w:val="center"/>
            <w:hideMark/>
          </w:tcPr>
          <w:p w14:paraId="5F4AC33F" w14:textId="4D348162" w:rsidR="00D11127" w:rsidRPr="00D11127" w:rsidRDefault="00D11127" w:rsidP="00D11127">
            <w:pPr>
              <w:jc w:val="center"/>
              <w:rPr>
                <w:rFonts w:eastAsia="Times New Roman"/>
                <w:sz w:val="22"/>
                <w:szCs w:val="22"/>
                <w:lang w:eastAsia="ko-KR"/>
              </w:rPr>
            </w:pPr>
            <w:r w:rsidRPr="006D7901">
              <w:rPr>
                <w:sz w:val="22"/>
                <w:szCs w:val="22"/>
              </w:rPr>
              <w:t>-32.46**</w:t>
            </w:r>
          </w:p>
        </w:tc>
        <w:tc>
          <w:tcPr>
            <w:tcW w:w="0" w:type="auto"/>
            <w:tcBorders>
              <w:top w:val="nil"/>
              <w:left w:val="nil"/>
              <w:bottom w:val="nil"/>
              <w:right w:val="nil"/>
            </w:tcBorders>
            <w:shd w:val="clear" w:color="auto" w:fill="auto"/>
            <w:noWrap/>
            <w:vAlign w:val="center"/>
            <w:hideMark/>
          </w:tcPr>
          <w:p w14:paraId="52312FF6" w14:textId="29D11B66" w:rsidR="00D11127" w:rsidRPr="00D11127" w:rsidRDefault="00D11127" w:rsidP="00D11127">
            <w:pPr>
              <w:jc w:val="center"/>
              <w:rPr>
                <w:rFonts w:eastAsia="Times New Roman"/>
                <w:sz w:val="22"/>
                <w:szCs w:val="22"/>
                <w:lang w:eastAsia="ko-KR"/>
              </w:rPr>
            </w:pPr>
            <w:r w:rsidRPr="006D7901">
              <w:rPr>
                <w:sz w:val="22"/>
                <w:szCs w:val="22"/>
              </w:rPr>
              <w:t>-14.99</w:t>
            </w:r>
          </w:p>
        </w:tc>
        <w:tc>
          <w:tcPr>
            <w:tcW w:w="0" w:type="auto"/>
            <w:tcBorders>
              <w:top w:val="nil"/>
              <w:left w:val="nil"/>
              <w:bottom w:val="nil"/>
              <w:right w:val="nil"/>
            </w:tcBorders>
            <w:shd w:val="clear" w:color="auto" w:fill="auto"/>
            <w:noWrap/>
            <w:vAlign w:val="center"/>
            <w:hideMark/>
          </w:tcPr>
          <w:p w14:paraId="4409D5AC" w14:textId="79C7CFEF" w:rsidR="00D11127" w:rsidRPr="00D11127" w:rsidRDefault="00D11127" w:rsidP="00D11127">
            <w:pPr>
              <w:jc w:val="center"/>
              <w:rPr>
                <w:rFonts w:eastAsia="Times New Roman"/>
                <w:sz w:val="22"/>
                <w:szCs w:val="22"/>
                <w:lang w:eastAsia="ko-KR"/>
              </w:rPr>
            </w:pPr>
            <w:r w:rsidRPr="006D7901">
              <w:rPr>
                <w:sz w:val="22"/>
                <w:szCs w:val="22"/>
              </w:rPr>
              <w:t>-12.64</w:t>
            </w:r>
          </w:p>
        </w:tc>
        <w:tc>
          <w:tcPr>
            <w:tcW w:w="0" w:type="auto"/>
            <w:tcBorders>
              <w:top w:val="nil"/>
              <w:left w:val="nil"/>
              <w:bottom w:val="nil"/>
              <w:right w:val="nil"/>
            </w:tcBorders>
            <w:shd w:val="clear" w:color="auto" w:fill="auto"/>
            <w:noWrap/>
            <w:vAlign w:val="center"/>
            <w:hideMark/>
          </w:tcPr>
          <w:p w14:paraId="4856F124" w14:textId="4B622ADC" w:rsidR="00D11127" w:rsidRPr="00D11127" w:rsidRDefault="00D11127" w:rsidP="00D11127">
            <w:pPr>
              <w:jc w:val="center"/>
              <w:rPr>
                <w:rFonts w:eastAsia="Times New Roman"/>
                <w:sz w:val="22"/>
                <w:szCs w:val="22"/>
                <w:lang w:eastAsia="ko-KR"/>
              </w:rPr>
            </w:pPr>
            <w:r w:rsidRPr="006D7901">
              <w:rPr>
                <w:sz w:val="22"/>
                <w:szCs w:val="22"/>
              </w:rPr>
              <w:t>-21.20**</w:t>
            </w:r>
          </w:p>
        </w:tc>
        <w:tc>
          <w:tcPr>
            <w:tcW w:w="0" w:type="auto"/>
            <w:tcBorders>
              <w:top w:val="nil"/>
              <w:left w:val="nil"/>
              <w:bottom w:val="nil"/>
              <w:right w:val="nil"/>
            </w:tcBorders>
            <w:shd w:val="clear" w:color="auto" w:fill="auto"/>
            <w:noWrap/>
            <w:vAlign w:val="center"/>
            <w:hideMark/>
          </w:tcPr>
          <w:p w14:paraId="4A6DBAC2" w14:textId="4A3FB691" w:rsidR="00D11127" w:rsidRPr="00D11127" w:rsidRDefault="00D11127" w:rsidP="00D11127">
            <w:pPr>
              <w:jc w:val="center"/>
              <w:rPr>
                <w:rFonts w:eastAsia="Times New Roman"/>
                <w:sz w:val="22"/>
                <w:szCs w:val="22"/>
                <w:lang w:eastAsia="ko-KR"/>
              </w:rPr>
            </w:pPr>
            <w:r w:rsidRPr="006D7901">
              <w:rPr>
                <w:sz w:val="22"/>
                <w:szCs w:val="22"/>
              </w:rPr>
              <w:t>-3.73</w:t>
            </w:r>
          </w:p>
        </w:tc>
        <w:tc>
          <w:tcPr>
            <w:tcW w:w="0" w:type="auto"/>
            <w:tcBorders>
              <w:top w:val="nil"/>
              <w:left w:val="nil"/>
              <w:bottom w:val="nil"/>
              <w:right w:val="nil"/>
            </w:tcBorders>
            <w:shd w:val="clear" w:color="auto" w:fill="auto"/>
            <w:noWrap/>
            <w:vAlign w:val="center"/>
            <w:hideMark/>
          </w:tcPr>
          <w:p w14:paraId="6EA285A8" w14:textId="37544BE7" w:rsidR="00D11127" w:rsidRPr="00D11127" w:rsidRDefault="00D11127" w:rsidP="00D11127">
            <w:pPr>
              <w:jc w:val="center"/>
              <w:rPr>
                <w:rFonts w:eastAsia="Times New Roman"/>
                <w:sz w:val="22"/>
                <w:szCs w:val="22"/>
                <w:lang w:eastAsia="ko-KR"/>
              </w:rPr>
            </w:pPr>
            <w:r w:rsidRPr="006D7901">
              <w:rPr>
                <w:sz w:val="22"/>
                <w:szCs w:val="22"/>
              </w:rPr>
              <w:t>-21.70**</w:t>
            </w:r>
          </w:p>
        </w:tc>
        <w:tc>
          <w:tcPr>
            <w:tcW w:w="0" w:type="auto"/>
            <w:tcBorders>
              <w:top w:val="nil"/>
              <w:left w:val="nil"/>
              <w:bottom w:val="nil"/>
              <w:right w:val="nil"/>
            </w:tcBorders>
            <w:shd w:val="clear" w:color="auto" w:fill="auto"/>
            <w:noWrap/>
            <w:vAlign w:val="center"/>
            <w:hideMark/>
          </w:tcPr>
          <w:p w14:paraId="6BEE6E6C" w14:textId="27D6CB34" w:rsidR="00D11127" w:rsidRPr="00D11127" w:rsidRDefault="00D11127" w:rsidP="00D11127">
            <w:pPr>
              <w:jc w:val="center"/>
              <w:rPr>
                <w:rFonts w:eastAsia="Times New Roman"/>
                <w:sz w:val="22"/>
                <w:szCs w:val="22"/>
                <w:lang w:eastAsia="ko-KR"/>
              </w:rPr>
            </w:pPr>
            <w:r w:rsidRPr="006D7901">
              <w:rPr>
                <w:sz w:val="22"/>
                <w:szCs w:val="22"/>
              </w:rPr>
              <w:t>-38.42*</w:t>
            </w:r>
          </w:p>
        </w:tc>
      </w:tr>
      <w:tr w:rsidR="00D11127" w:rsidRPr="00D11127" w14:paraId="0082429B" w14:textId="77777777" w:rsidTr="00B40B88">
        <w:trPr>
          <w:trHeight w:val="300"/>
        </w:trPr>
        <w:tc>
          <w:tcPr>
            <w:tcW w:w="0" w:type="auto"/>
            <w:tcBorders>
              <w:top w:val="nil"/>
              <w:left w:val="nil"/>
              <w:bottom w:val="nil"/>
              <w:right w:val="nil"/>
            </w:tcBorders>
            <w:shd w:val="clear" w:color="auto" w:fill="auto"/>
            <w:noWrap/>
            <w:vAlign w:val="bottom"/>
            <w:hideMark/>
          </w:tcPr>
          <w:p w14:paraId="1E02AF21" w14:textId="77777777" w:rsidR="00D11127" w:rsidRPr="00D11127" w:rsidRDefault="00D11127" w:rsidP="00D11127">
            <w:pPr>
              <w:rPr>
                <w:rFonts w:eastAsia="Times New Roman"/>
                <w:sz w:val="22"/>
                <w:szCs w:val="22"/>
                <w:lang w:eastAsia="ko-KR"/>
              </w:rPr>
            </w:pPr>
          </w:p>
        </w:tc>
        <w:tc>
          <w:tcPr>
            <w:tcW w:w="0" w:type="auto"/>
            <w:tcBorders>
              <w:top w:val="nil"/>
              <w:left w:val="nil"/>
              <w:bottom w:val="nil"/>
              <w:right w:val="nil"/>
            </w:tcBorders>
            <w:shd w:val="clear" w:color="auto" w:fill="auto"/>
            <w:noWrap/>
            <w:vAlign w:val="center"/>
            <w:hideMark/>
          </w:tcPr>
          <w:p w14:paraId="680557DB" w14:textId="4FB06F32" w:rsidR="00D11127" w:rsidRPr="00D11127" w:rsidRDefault="00D11127" w:rsidP="00D11127">
            <w:pPr>
              <w:jc w:val="center"/>
              <w:rPr>
                <w:rFonts w:eastAsia="Times New Roman"/>
                <w:sz w:val="22"/>
                <w:szCs w:val="22"/>
                <w:lang w:eastAsia="ko-KR"/>
              </w:rPr>
            </w:pPr>
            <w:r w:rsidRPr="006D7901">
              <w:rPr>
                <w:sz w:val="22"/>
                <w:szCs w:val="22"/>
              </w:rPr>
              <w:t>(8.33)</w:t>
            </w:r>
          </w:p>
        </w:tc>
        <w:tc>
          <w:tcPr>
            <w:tcW w:w="0" w:type="auto"/>
            <w:tcBorders>
              <w:top w:val="nil"/>
              <w:left w:val="nil"/>
              <w:bottom w:val="nil"/>
              <w:right w:val="nil"/>
            </w:tcBorders>
            <w:shd w:val="clear" w:color="auto" w:fill="auto"/>
            <w:noWrap/>
            <w:vAlign w:val="center"/>
            <w:hideMark/>
          </w:tcPr>
          <w:p w14:paraId="300868B7" w14:textId="1B5712E6" w:rsidR="00D11127" w:rsidRPr="00D11127" w:rsidRDefault="00D11127" w:rsidP="00D11127">
            <w:pPr>
              <w:jc w:val="center"/>
              <w:rPr>
                <w:rFonts w:eastAsia="Times New Roman"/>
                <w:sz w:val="22"/>
                <w:szCs w:val="22"/>
                <w:lang w:eastAsia="ko-KR"/>
              </w:rPr>
            </w:pPr>
            <w:r w:rsidRPr="006D7901">
              <w:rPr>
                <w:sz w:val="22"/>
                <w:szCs w:val="22"/>
              </w:rPr>
              <w:t>(15.83)</w:t>
            </w:r>
          </w:p>
        </w:tc>
        <w:tc>
          <w:tcPr>
            <w:tcW w:w="0" w:type="auto"/>
            <w:tcBorders>
              <w:top w:val="nil"/>
              <w:left w:val="nil"/>
              <w:bottom w:val="nil"/>
              <w:right w:val="nil"/>
            </w:tcBorders>
            <w:shd w:val="clear" w:color="auto" w:fill="auto"/>
            <w:noWrap/>
            <w:vAlign w:val="center"/>
            <w:hideMark/>
          </w:tcPr>
          <w:p w14:paraId="4DA60D7F" w14:textId="2C64611C" w:rsidR="00D11127" w:rsidRPr="00D11127" w:rsidRDefault="00D11127" w:rsidP="00D11127">
            <w:pPr>
              <w:jc w:val="center"/>
              <w:rPr>
                <w:rFonts w:eastAsia="Times New Roman"/>
                <w:sz w:val="22"/>
                <w:szCs w:val="22"/>
                <w:lang w:eastAsia="ko-KR"/>
              </w:rPr>
            </w:pPr>
            <w:r w:rsidRPr="006D7901">
              <w:rPr>
                <w:sz w:val="22"/>
                <w:szCs w:val="22"/>
              </w:rPr>
              <w:t>(10.30)</w:t>
            </w:r>
          </w:p>
        </w:tc>
        <w:tc>
          <w:tcPr>
            <w:tcW w:w="0" w:type="auto"/>
            <w:tcBorders>
              <w:top w:val="nil"/>
              <w:left w:val="nil"/>
              <w:bottom w:val="nil"/>
              <w:right w:val="nil"/>
            </w:tcBorders>
            <w:shd w:val="clear" w:color="auto" w:fill="auto"/>
            <w:noWrap/>
            <w:vAlign w:val="center"/>
            <w:hideMark/>
          </w:tcPr>
          <w:p w14:paraId="766092E1" w14:textId="4BB35DF0" w:rsidR="00D11127" w:rsidRPr="00D11127" w:rsidRDefault="00D11127" w:rsidP="00D11127">
            <w:pPr>
              <w:jc w:val="center"/>
              <w:rPr>
                <w:rFonts w:eastAsia="Times New Roman"/>
                <w:sz w:val="22"/>
                <w:szCs w:val="22"/>
                <w:lang w:eastAsia="ko-KR"/>
              </w:rPr>
            </w:pPr>
            <w:r w:rsidRPr="006D7901">
              <w:rPr>
                <w:sz w:val="22"/>
                <w:szCs w:val="22"/>
              </w:rPr>
              <w:t>(9.62)</w:t>
            </w:r>
          </w:p>
        </w:tc>
        <w:tc>
          <w:tcPr>
            <w:tcW w:w="0" w:type="auto"/>
            <w:tcBorders>
              <w:top w:val="nil"/>
              <w:left w:val="nil"/>
              <w:bottom w:val="nil"/>
              <w:right w:val="nil"/>
            </w:tcBorders>
            <w:shd w:val="clear" w:color="auto" w:fill="auto"/>
            <w:noWrap/>
            <w:vAlign w:val="center"/>
            <w:hideMark/>
          </w:tcPr>
          <w:p w14:paraId="71EFC875" w14:textId="77D72106" w:rsidR="00D11127" w:rsidRPr="00D11127" w:rsidRDefault="00D11127" w:rsidP="00D11127">
            <w:pPr>
              <w:jc w:val="center"/>
              <w:rPr>
                <w:rFonts w:eastAsia="Times New Roman"/>
                <w:sz w:val="22"/>
                <w:szCs w:val="22"/>
                <w:lang w:eastAsia="ko-KR"/>
              </w:rPr>
            </w:pPr>
            <w:r w:rsidRPr="006D7901">
              <w:rPr>
                <w:sz w:val="22"/>
                <w:szCs w:val="22"/>
              </w:rPr>
              <w:t>(10.13)</w:t>
            </w:r>
          </w:p>
        </w:tc>
        <w:tc>
          <w:tcPr>
            <w:tcW w:w="0" w:type="auto"/>
            <w:tcBorders>
              <w:top w:val="nil"/>
              <w:left w:val="nil"/>
              <w:bottom w:val="nil"/>
              <w:right w:val="nil"/>
            </w:tcBorders>
            <w:shd w:val="clear" w:color="auto" w:fill="auto"/>
            <w:noWrap/>
            <w:vAlign w:val="center"/>
            <w:hideMark/>
          </w:tcPr>
          <w:p w14:paraId="16EA2120" w14:textId="094CFB75" w:rsidR="00D11127" w:rsidRPr="00D11127" w:rsidRDefault="00D11127" w:rsidP="00D11127">
            <w:pPr>
              <w:jc w:val="center"/>
              <w:rPr>
                <w:rFonts w:eastAsia="Times New Roman"/>
                <w:sz w:val="22"/>
                <w:szCs w:val="22"/>
                <w:lang w:eastAsia="ko-KR"/>
              </w:rPr>
            </w:pPr>
            <w:r w:rsidRPr="006D7901">
              <w:rPr>
                <w:sz w:val="22"/>
                <w:szCs w:val="22"/>
              </w:rPr>
              <w:t>(9.85)</w:t>
            </w:r>
          </w:p>
        </w:tc>
        <w:tc>
          <w:tcPr>
            <w:tcW w:w="0" w:type="auto"/>
            <w:tcBorders>
              <w:top w:val="nil"/>
              <w:left w:val="nil"/>
              <w:bottom w:val="nil"/>
              <w:right w:val="nil"/>
            </w:tcBorders>
            <w:shd w:val="clear" w:color="auto" w:fill="auto"/>
            <w:noWrap/>
            <w:vAlign w:val="center"/>
            <w:hideMark/>
          </w:tcPr>
          <w:p w14:paraId="2F057C67" w14:textId="583D218A" w:rsidR="00D11127" w:rsidRPr="00D11127" w:rsidRDefault="00D11127" w:rsidP="00D11127">
            <w:pPr>
              <w:jc w:val="center"/>
              <w:rPr>
                <w:rFonts w:eastAsia="Times New Roman"/>
                <w:sz w:val="22"/>
                <w:szCs w:val="22"/>
                <w:lang w:eastAsia="ko-KR"/>
              </w:rPr>
            </w:pPr>
            <w:r w:rsidRPr="006D7901">
              <w:rPr>
                <w:sz w:val="22"/>
                <w:szCs w:val="22"/>
              </w:rPr>
              <w:t>(23.33)</w:t>
            </w:r>
          </w:p>
        </w:tc>
      </w:tr>
      <w:tr w:rsidR="00D11127" w:rsidRPr="00D11127" w14:paraId="74D47970" w14:textId="77777777" w:rsidTr="00B40B88">
        <w:trPr>
          <w:trHeight w:val="300"/>
        </w:trPr>
        <w:tc>
          <w:tcPr>
            <w:tcW w:w="0" w:type="auto"/>
            <w:tcBorders>
              <w:top w:val="nil"/>
              <w:left w:val="nil"/>
              <w:bottom w:val="nil"/>
              <w:right w:val="nil"/>
            </w:tcBorders>
            <w:shd w:val="clear" w:color="auto" w:fill="auto"/>
            <w:noWrap/>
            <w:vAlign w:val="bottom"/>
            <w:hideMark/>
          </w:tcPr>
          <w:p w14:paraId="2041D6DA" w14:textId="77777777" w:rsidR="00D11127" w:rsidRPr="00D11127" w:rsidRDefault="00D11127" w:rsidP="00D11127">
            <w:pPr>
              <w:rPr>
                <w:rFonts w:eastAsia="Times New Roman"/>
                <w:sz w:val="22"/>
                <w:szCs w:val="22"/>
                <w:lang w:eastAsia="ko-KR"/>
              </w:rPr>
            </w:pPr>
            <w:r w:rsidRPr="00D11127">
              <w:rPr>
                <w:rFonts w:eastAsia="Times New Roman"/>
                <w:sz w:val="22"/>
                <w:szCs w:val="22"/>
                <w:lang w:eastAsia="ko-KR"/>
              </w:rPr>
              <w:t>Constant</w:t>
            </w:r>
          </w:p>
        </w:tc>
        <w:tc>
          <w:tcPr>
            <w:tcW w:w="0" w:type="auto"/>
            <w:tcBorders>
              <w:top w:val="nil"/>
              <w:left w:val="nil"/>
              <w:bottom w:val="nil"/>
              <w:right w:val="nil"/>
            </w:tcBorders>
            <w:shd w:val="clear" w:color="auto" w:fill="auto"/>
            <w:noWrap/>
            <w:vAlign w:val="center"/>
            <w:hideMark/>
          </w:tcPr>
          <w:p w14:paraId="18DC38EC" w14:textId="77E30058" w:rsidR="00D11127" w:rsidRPr="00D11127" w:rsidRDefault="00D11127" w:rsidP="00D11127">
            <w:pPr>
              <w:jc w:val="center"/>
              <w:rPr>
                <w:rFonts w:eastAsia="Times New Roman"/>
                <w:sz w:val="22"/>
                <w:szCs w:val="22"/>
                <w:lang w:eastAsia="ko-KR"/>
              </w:rPr>
            </w:pPr>
            <w:r w:rsidRPr="006D7901">
              <w:rPr>
                <w:sz w:val="22"/>
                <w:szCs w:val="22"/>
              </w:rPr>
              <w:t>-2.66*</w:t>
            </w:r>
          </w:p>
        </w:tc>
        <w:tc>
          <w:tcPr>
            <w:tcW w:w="0" w:type="auto"/>
            <w:tcBorders>
              <w:top w:val="nil"/>
              <w:left w:val="nil"/>
              <w:bottom w:val="nil"/>
              <w:right w:val="nil"/>
            </w:tcBorders>
            <w:shd w:val="clear" w:color="auto" w:fill="auto"/>
            <w:noWrap/>
            <w:vAlign w:val="center"/>
            <w:hideMark/>
          </w:tcPr>
          <w:p w14:paraId="53807EE7" w14:textId="0BEC9C99" w:rsidR="00D11127" w:rsidRPr="00D11127" w:rsidRDefault="00D11127" w:rsidP="00D11127">
            <w:pPr>
              <w:jc w:val="center"/>
              <w:rPr>
                <w:rFonts w:eastAsia="Times New Roman"/>
                <w:sz w:val="22"/>
                <w:szCs w:val="22"/>
                <w:lang w:eastAsia="ko-KR"/>
              </w:rPr>
            </w:pPr>
            <w:r w:rsidRPr="006D7901">
              <w:rPr>
                <w:sz w:val="22"/>
                <w:szCs w:val="22"/>
              </w:rPr>
              <w:t>17.24**</w:t>
            </w:r>
          </w:p>
        </w:tc>
        <w:tc>
          <w:tcPr>
            <w:tcW w:w="0" w:type="auto"/>
            <w:tcBorders>
              <w:top w:val="nil"/>
              <w:left w:val="nil"/>
              <w:bottom w:val="nil"/>
              <w:right w:val="nil"/>
            </w:tcBorders>
            <w:shd w:val="clear" w:color="auto" w:fill="auto"/>
            <w:noWrap/>
            <w:vAlign w:val="center"/>
            <w:hideMark/>
          </w:tcPr>
          <w:p w14:paraId="039138DA" w14:textId="324619B3" w:rsidR="00D11127" w:rsidRPr="00D11127" w:rsidRDefault="00D11127" w:rsidP="00D11127">
            <w:pPr>
              <w:jc w:val="center"/>
              <w:rPr>
                <w:rFonts w:eastAsia="Times New Roman"/>
                <w:sz w:val="22"/>
                <w:szCs w:val="22"/>
                <w:lang w:eastAsia="ko-KR"/>
              </w:rPr>
            </w:pPr>
            <w:r w:rsidRPr="006D7901">
              <w:rPr>
                <w:sz w:val="22"/>
                <w:szCs w:val="22"/>
              </w:rPr>
              <w:t>1.39</w:t>
            </w:r>
          </w:p>
        </w:tc>
        <w:tc>
          <w:tcPr>
            <w:tcW w:w="0" w:type="auto"/>
            <w:tcBorders>
              <w:top w:val="nil"/>
              <w:left w:val="nil"/>
              <w:bottom w:val="nil"/>
              <w:right w:val="nil"/>
            </w:tcBorders>
            <w:shd w:val="clear" w:color="auto" w:fill="auto"/>
            <w:noWrap/>
            <w:vAlign w:val="center"/>
            <w:hideMark/>
          </w:tcPr>
          <w:p w14:paraId="753EC594" w14:textId="38DB3EA5" w:rsidR="00D11127" w:rsidRPr="00D11127" w:rsidRDefault="00D11127" w:rsidP="00D11127">
            <w:pPr>
              <w:jc w:val="center"/>
              <w:rPr>
                <w:rFonts w:eastAsia="Times New Roman"/>
                <w:sz w:val="22"/>
                <w:szCs w:val="22"/>
                <w:lang w:eastAsia="ko-KR"/>
              </w:rPr>
            </w:pPr>
            <w:r w:rsidRPr="006D7901">
              <w:rPr>
                <w:sz w:val="22"/>
                <w:szCs w:val="22"/>
              </w:rPr>
              <w:t>-8.00**</w:t>
            </w:r>
          </w:p>
        </w:tc>
        <w:tc>
          <w:tcPr>
            <w:tcW w:w="0" w:type="auto"/>
            <w:tcBorders>
              <w:top w:val="nil"/>
              <w:left w:val="nil"/>
              <w:bottom w:val="nil"/>
              <w:right w:val="nil"/>
            </w:tcBorders>
            <w:shd w:val="clear" w:color="auto" w:fill="auto"/>
            <w:noWrap/>
            <w:vAlign w:val="center"/>
            <w:hideMark/>
          </w:tcPr>
          <w:p w14:paraId="042EBC6D" w14:textId="4E678102" w:rsidR="00D11127" w:rsidRPr="00D11127" w:rsidRDefault="00D11127" w:rsidP="00D11127">
            <w:pPr>
              <w:jc w:val="center"/>
              <w:rPr>
                <w:rFonts w:eastAsia="Times New Roman"/>
                <w:sz w:val="22"/>
                <w:szCs w:val="22"/>
                <w:lang w:eastAsia="ko-KR"/>
              </w:rPr>
            </w:pPr>
            <w:r w:rsidRPr="006D7901">
              <w:rPr>
                <w:sz w:val="22"/>
                <w:szCs w:val="22"/>
              </w:rPr>
              <w:t>-3.01</w:t>
            </w:r>
          </w:p>
        </w:tc>
        <w:tc>
          <w:tcPr>
            <w:tcW w:w="0" w:type="auto"/>
            <w:tcBorders>
              <w:top w:val="nil"/>
              <w:left w:val="nil"/>
              <w:bottom w:val="nil"/>
              <w:right w:val="nil"/>
            </w:tcBorders>
            <w:shd w:val="clear" w:color="auto" w:fill="auto"/>
            <w:noWrap/>
            <w:vAlign w:val="center"/>
            <w:hideMark/>
          </w:tcPr>
          <w:p w14:paraId="0FFF463E" w14:textId="1D44E9DF" w:rsidR="00D11127" w:rsidRPr="00D11127" w:rsidRDefault="00D11127" w:rsidP="00D11127">
            <w:pPr>
              <w:jc w:val="center"/>
              <w:rPr>
                <w:rFonts w:eastAsia="Times New Roman"/>
                <w:sz w:val="22"/>
                <w:szCs w:val="22"/>
                <w:lang w:eastAsia="ko-KR"/>
              </w:rPr>
            </w:pPr>
            <w:r w:rsidRPr="006D7901">
              <w:rPr>
                <w:sz w:val="22"/>
                <w:szCs w:val="22"/>
              </w:rPr>
              <w:t>-5.44**</w:t>
            </w:r>
          </w:p>
        </w:tc>
        <w:tc>
          <w:tcPr>
            <w:tcW w:w="0" w:type="auto"/>
            <w:tcBorders>
              <w:top w:val="nil"/>
              <w:left w:val="nil"/>
              <w:bottom w:val="nil"/>
              <w:right w:val="nil"/>
            </w:tcBorders>
            <w:shd w:val="clear" w:color="auto" w:fill="auto"/>
            <w:noWrap/>
            <w:vAlign w:val="center"/>
            <w:hideMark/>
          </w:tcPr>
          <w:p w14:paraId="4F36652E" w14:textId="0A372D40" w:rsidR="00D11127" w:rsidRPr="00D11127" w:rsidRDefault="00D11127" w:rsidP="00D11127">
            <w:pPr>
              <w:jc w:val="center"/>
              <w:rPr>
                <w:rFonts w:eastAsia="Times New Roman"/>
                <w:sz w:val="22"/>
                <w:szCs w:val="22"/>
                <w:lang w:eastAsia="ko-KR"/>
              </w:rPr>
            </w:pPr>
            <w:r w:rsidRPr="006D7901">
              <w:rPr>
                <w:sz w:val="22"/>
                <w:szCs w:val="22"/>
              </w:rPr>
              <w:t>-7.84*</w:t>
            </w:r>
          </w:p>
        </w:tc>
      </w:tr>
      <w:tr w:rsidR="00D11127" w:rsidRPr="00D11127" w14:paraId="4CCA6972" w14:textId="77777777" w:rsidTr="00B40B88">
        <w:trPr>
          <w:trHeight w:val="300"/>
        </w:trPr>
        <w:tc>
          <w:tcPr>
            <w:tcW w:w="0" w:type="auto"/>
            <w:tcBorders>
              <w:top w:val="nil"/>
              <w:left w:val="nil"/>
              <w:bottom w:val="single" w:sz="4" w:space="0" w:color="auto"/>
              <w:right w:val="nil"/>
            </w:tcBorders>
            <w:shd w:val="clear" w:color="auto" w:fill="auto"/>
            <w:noWrap/>
            <w:vAlign w:val="bottom"/>
            <w:hideMark/>
          </w:tcPr>
          <w:p w14:paraId="1643B4D4" w14:textId="77777777" w:rsidR="00D11127" w:rsidRPr="00D11127" w:rsidRDefault="00D11127" w:rsidP="00D11127">
            <w:pPr>
              <w:rPr>
                <w:rFonts w:eastAsia="Times New Roman"/>
                <w:sz w:val="22"/>
                <w:szCs w:val="22"/>
                <w:lang w:eastAsia="ko-KR"/>
              </w:rPr>
            </w:pPr>
            <w:r w:rsidRPr="00D11127">
              <w:rPr>
                <w:rFonts w:eastAsia="Times New Roman"/>
                <w:sz w:val="22"/>
                <w:szCs w:val="22"/>
                <w:lang w:eastAsia="ko-KR"/>
              </w:rPr>
              <w:t> </w:t>
            </w:r>
          </w:p>
        </w:tc>
        <w:tc>
          <w:tcPr>
            <w:tcW w:w="0" w:type="auto"/>
            <w:tcBorders>
              <w:top w:val="nil"/>
              <w:left w:val="nil"/>
              <w:bottom w:val="single" w:sz="4" w:space="0" w:color="auto"/>
              <w:right w:val="nil"/>
            </w:tcBorders>
            <w:shd w:val="clear" w:color="auto" w:fill="auto"/>
            <w:noWrap/>
            <w:vAlign w:val="center"/>
            <w:hideMark/>
          </w:tcPr>
          <w:p w14:paraId="3E7CD54C" w14:textId="18584AC2" w:rsidR="00D11127" w:rsidRPr="00D11127" w:rsidRDefault="00D11127" w:rsidP="00D11127">
            <w:pPr>
              <w:jc w:val="center"/>
              <w:rPr>
                <w:rFonts w:eastAsia="Times New Roman"/>
                <w:sz w:val="22"/>
                <w:szCs w:val="22"/>
                <w:lang w:eastAsia="ko-KR"/>
              </w:rPr>
            </w:pPr>
            <w:r w:rsidRPr="006D7901">
              <w:rPr>
                <w:sz w:val="22"/>
                <w:szCs w:val="22"/>
              </w:rPr>
              <w:t>(1.45)</w:t>
            </w:r>
          </w:p>
        </w:tc>
        <w:tc>
          <w:tcPr>
            <w:tcW w:w="0" w:type="auto"/>
            <w:tcBorders>
              <w:top w:val="nil"/>
              <w:left w:val="nil"/>
              <w:bottom w:val="single" w:sz="4" w:space="0" w:color="auto"/>
              <w:right w:val="nil"/>
            </w:tcBorders>
            <w:shd w:val="clear" w:color="auto" w:fill="auto"/>
            <w:noWrap/>
            <w:vAlign w:val="center"/>
            <w:hideMark/>
          </w:tcPr>
          <w:p w14:paraId="560FABDC" w14:textId="316A4378" w:rsidR="00D11127" w:rsidRPr="00D11127" w:rsidRDefault="00D11127" w:rsidP="00D11127">
            <w:pPr>
              <w:jc w:val="center"/>
              <w:rPr>
                <w:rFonts w:eastAsia="Times New Roman"/>
                <w:sz w:val="22"/>
                <w:szCs w:val="22"/>
                <w:lang w:eastAsia="ko-KR"/>
              </w:rPr>
            </w:pPr>
            <w:r w:rsidRPr="006D7901">
              <w:rPr>
                <w:sz w:val="22"/>
                <w:szCs w:val="22"/>
              </w:rPr>
              <w:t>(3.11)</w:t>
            </w:r>
          </w:p>
        </w:tc>
        <w:tc>
          <w:tcPr>
            <w:tcW w:w="0" w:type="auto"/>
            <w:tcBorders>
              <w:top w:val="nil"/>
              <w:left w:val="nil"/>
              <w:bottom w:val="single" w:sz="4" w:space="0" w:color="auto"/>
              <w:right w:val="nil"/>
            </w:tcBorders>
            <w:shd w:val="clear" w:color="auto" w:fill="auto"/>
            <w:noWrap/>
            <w:vAlign w:val="center"/>
            <w:hideMark/>
          </w:tcPr>
          <w:p w14:paraId="3240FC4D" w14:textId="42C3B34D" w:rsidR="00D11127" w:rsidRPr="00D11127" w:rsidRDefault="00D11127" w:rsidP="00D11127">
            <w:pPr>
              <w:jc w:val="center"/>
              <w:rPr>
                <w:rFonts w:eastAsia="Times New Roman"/>
                <w:sz w:val="22"/>
                <w:szCs w:val="22"/>
                <w:lang w:eastAsia="ko-KR"/>
              </w:rPr>
            </w:pPr>
            <w:r w:rsidRPr="006D7901">
              <w:rPr>
                <w:sz w:val="22"/>
                <w:szCs w:val="22"/>
              </w:rPr>
              <w:t>(2.01)</w:t>
            </w:r>
          </w:p>
        </w:tc>
        <w:tc>
          <w:tcPr>
            <w:tcW w:w="0" w:type="auto"/>
            <w:tcBorders>
              <w:top w:val="nil"/>
              <w:left w:val="nil"/>
              <w:bottom w:val="single" w:sz="4" w:space="0" w:color="auto"/>
              <w:right w:val="nil"/>
            </w:tcBorders>
            <w:shd w:val="clear" w:color="auto" w:fill="auto"/>
            <w:noWrap/>
            <w:vAlign w:val="center"/>
            <w:hideMark/>
          </w:tcPr>
          <w:p w14:paraId="021BE699" w14:textId="07574A6B" w:rsidR="00D11127" w:rsidRPr="00D11127" w:rsidRDefault="00D11127" w:rsidP="00D11127">
            <w:pPr>
              <w:jc w:val="center"/>
              <w:rPr>
                <w:rFonts w:eastAsia="Times New Roman"/>
                <w:sz w:val="22"/>
                <w:szCs w:val="22"/>
                <w:lang w:eastAsia="ko-KR"/>
              </w:rPr>
            </w:pPr>
            <w:r w:rsidRPr="006D7901">
              <w:rPr>
                <w:sz w:val="22"/>
                <w:szCs w:val="22"/>
              </w:rPr>
              <w:t>(2.88)</w:t>
            </w:r>
          </w:p>
        </w:tc>
        <w:tc>
          <w:tcPr>
            <w:tcW w:w="0" w:type="auto"/>
            <w:tcBorders>
              <w:top w:val="nil"/>
              <w:left w:val="nil"/>
              <w:bottom w:val="single" w:sz="4" w:space="0" w:color="auto"/>
              <w:right w:val="nil"/>
            </w:tcBorders>
            <w:shd w:val="clear" w:color="auto" w:fill="auto"/>
            <w:noWrap/>
            <w:vAlign w:val="center"/>
            <w:hideMark/>
          </w:tcPr>
          <w:p w14:paraId="036A4025" w14:textId="21DA424F" w:rsidR="00D11127" w:rsidRPr="00D11127" w:rsidRDefault="00D11127" w:rsidP="00D11127">
            <w:pPr>
              <w:jc w:val="center"/>
              <w:rPr>
                <w:rFonts w:eastAsia="Times New Roman"/>
                <w:sz w:val="22"/>
                <w:szCs w:val="22"/>
                <w:lang w:eastAsia="ko-KR"/>
              </w:rPr>
            </w:pPr>
            <w:r w:rsidRPr="006D7901">
              <w:rPr>
                <w:sz w:val="22"/>
                <w:szCs w:val="22"/>
              </w:rPr>
              <w:t>(3.16)</w:t>
            </w:r>
          </w:p>
        </w:tc>
        <w:tc>
          <w:tcPr>
            <w:tcW w:w="0" w:type="auto"/>
            <w:tcBorders>
              <w:top w:val="nil"/>
              <w:left w:val="nil"/>
              <w:bottom w:val="single" w:sz="4" w:space="0" w:color="auto"/>
              <w:right w:val="nil"/>
            </w:tcBorders>
            <w:shd w:val="clear" w:color="auto" w:fill="auto"/>
            <w:noWrap/>
            <w:vAlign w:val="center"/>
            <w:hideMark/>
          </w:tcPr>
          <w:p w14:paraId="1E2B86A4" w14:textId="1179AB82" w:rsidR="00D11127" w:rsidRPr="00D11127" w:rsidRDefault="00D11127" w:rsidP="00D11127">
            <w:pPr>
              <w:jc w:val="center"/>
              <w:rPr>
                <w:rFonts w:eastAsia="Times New Roman"/>
                <w:sz w:val="22"/>
                <w:szCs w:val="22"/>
                <w:lang w:eastAsia="ko-KR"/>
              </w:rPr>
            </w:pPr>
            <w:r w:rsidRPr="006D7901">
              <w:rPr>
                <w:sz w:val="22"/>
                <w:szCs w:val="22"/>
              </w:rPr>
              <w:t>(2.43)</w:t>
            </w:r>
          </w:p>
        </w:tc>
        <w:tc>
          <w:tcPr>
            <w:tcW w:w="0" w:type="auto"/>
            <w:tcBorders>
              <w:top w:val="nil"/>
              <w:left w:val="nil"/>
              <w:bottom w:val="single" w:sz="4" w:space="0" w:color="auto"/>
              <w:right w:val="nil"/>
            </w:tcBorders>
            <w:shd w:val="clear" w:color="auto" w:fill="auto"/>
            <w:noWrap/>
            <w:vAlign w:val="center"/>
            <w:hideMark/>
          </w:tcPr>
          <w:p w14:paraId="06D8F8B8" w14:textId="5DB4E116" w:rsidR="00D11127" w:rsidRPr="00D11127" w:rsidRDefault="00D11127" w:rsidP="00D11127">
            <w:pPr>
              <w:jc w:val="center"/>
              <w:rPr>
                <w:rFonts w:eastAsia="Times New Roman"/>
                <w:sz w:val="22"/>
                <w:szCs w:val="22"/>
                <w:lang w:eastAsia="ko-KR"/>
              </w:rPr>
            </w:pPr>
            <w:r w:rsidRPr="006D7901">
              <w:rPr>
                <w:sz w:val="22"/>
                <w:szCs w:val="22"/>
              </w:rPr>
              <w:t>(4.31)</w:t>
            </w:r>
          </w:p>
        </w:tc>
      </w:tr>
      <w:tr w:rsidR="00D11127" w:rsidRPr="00D11127" w14:paraId="5E4670D3" w14:textId="77777777" w:rsidTr="00B40B88">
        <w:trPr>
          <w:trHeight w:val="300"/>
        </w:trPr>
        <w:tc>
          <w:tcPr>
            <w:tcW w:w="0" w:type="auto"/>
            <w:tcBorders>
              <w:top w:val="single" w:sz="4" w:space="0" w:color="auto"/>
              <w:left w:val="nil"/>
              <w:bottom w:val="double" w:sz="4" w:space="0" w:color="auto"/>
              <w:right w:val="nil"/>
            </w:tcBorders>
            <w:shd w:val="clear" w:color="auto" w:fill="auto"/>
            <w:noWrap/>
            <w:vAlign w:val="bottom"/>
            <w:hideMark/>
          </w:tcPr>
          <w:p w14:paraId="7CD64FE3" w14:textId="77777777" w:rsidR="00D11127" w:rsidRPr="00D11127" w:rsidRDefault="00D11127" w:rsidP="00D11127">
            <w:pPr>
              <w:rPr>
                <w:rFonts w:eastAsia="Times New Roman"/>
                <w:sz w:val="22"/>
                <w:szCs w:val="22"/>
                <w:lang w:eastAsia="ko-KR"/>
              </w:rPr>
            </w:pPr>
            <w:r w:rsidRPr="00D11127">
              <w:rPr>
                <w:rFonts w:eastAsia="Times New Roman"/>
                <w:sz w:val="22"/>
                <w:szCs w:val="22"/>
                <w:lang w:eastAsia="ko-KR"/>
              </w:rPr>
              <w:t>Observations</w:t>
            </w:r>
          </w:p>
        </w:tc>
        <w:tc>
          <w:tcPr>
            <w:tcW w:w="0" w:type="auto"/>
            <w:tcBorders>
              <w:top w:val="single" w:sz="4" w:space="0" w:color="auto"/>
              <w:left w:val="nil"/>
              <w:bottom w:val="double" w:sz="4" w:space="0" w:color="auto"/>
              <w:right w:val="nil"/>
            </w:tcBorders>
            <w:shd w:val="clear" w:color="auto" w:fill="auto"/>
            <w:noWrap/>
            <w:vAlign w:val="center"/>
            <w:hideMark/>
          </w:tcPr>
          <w:p w14:paraId="44C3C527" w14:textId="1B47D391" w:rsidR="00D11127" w:rsidRPr="00D11127" w:rsidRDefault="00D11127" w:rsidP="00D11127">
            <w:pPr>
              <w:jc w:val="center"/>
              <w:rPr>
                <w:rFonts w:eastAsia="Times New Roman"/>
                <w:sz w:val="22"/>
                <w:szCs w:val="22"/>
                <w:lang w:eastAsia="ko-KR"/>
              </w:rPr>
            </w:pPr>
            <w:r w:rsidRPr="006D7901">
              <w:rPr>
                <w:sz w:val="22"/>
                <w:szCs w:val="22"/>
              </w:rPr>
              <w:t>3007</w:t>
            </w:r>
          </w:p>
        </w:tc>
        <w:tc>
          <w:tcPr>
            <w:tcW w:w="0" w:type="auto"/>
            <w:tcBorders>
              <w:top w:val="single" w:sz="4" w:space="0" w:color="auto"/>
              <w:left w:val="nil"/>
              <w:bottom w:val="double" w:sz="4" w:space="0" w:color="auto"/>
              <w:right w:val="nil"/>
            </w:tcBorders>
            <w:shd w:val="clear" w:color="auto" w:fill="auto"/>
            <w:noWrap/>
            <w:vAlign w:val="center"/>
            <w:hideMark/>
          </w:tcPr>
          <w:p w14:paraId="256F5597" w14:textId="7361C756" w:rsidR="00D11127" w:rsidRPr="00D11127" w:rsidRDefault="00D11127" w:rsidP="00D11127">
            <w:pPr>
              <w:jc w:val="center"/>
              <w:rPr>
                <w:rFonts w:eastAsia="Times New Roman"/>
                <w:sz w:val="22"/>
                <w:szCs w:val="22"/>
                <w:lang w:eastAsia="ko-KR"/>
              </w:rPr>
            </w:pPr>
            <w:r w:rsidRPr="006D7901">
              <w:rPr>
                <w:sz w:val="22"/>
                <w:szCs w:val="22"/>
              </w:rPr>
              <w:t>382</w:t>
            </w:r>
          </w:p>
        </w:tc>
        <w:tc>
          <w:tcPr>
            <w:tcW w:w="0" w:type="auto"/>
            <w:tcBorders>
              <w:top w:val="single" w:sz="4" w:space="0" w:color="auto"/>
              <w:left w:val="nil"/>
              <w:bottom w:val="double" w:sz="4" w:space="0" w:color="auto"/>
              <w:right w:val="nil"/>
            </w:tcBorders>
            <w:shd w:val="clear" w:color="auto" w:fill="auto"/>
            <w:noWrap/>
            <w:vAlign w:val="center"/>
            <w:hideMark/>
          </w:tcPr>
          <w:p w14:paraId="3B335554" w14:textId="0B61F337" w:rsidR="00D11127" w:rsidRPr="00D11127" w:rsidRDefault="00D11127" w:rsidP="00D11127">
            <w:pPr>
              <w:jc w:val="center"/>
              <w:rPr>
                <w:rFonts w:eastAsia="Times New Roman"/>
                <w:sz w:val="22"/>
                <w:szCs w:val="22"/>
                <w:lang w:eastAsia="ko-KR"/>
              </w:rPr>
            </w:pPr>
            <w:r w:rsidRPr="006D7901">
              <w:rPr>
                <w:sz w:val="22"/>
                <w:szCs w:val="22"/>
              </w:rPr>
              <w:t>1271</w:t>
            </w:r>
          </w:p>
        </w:tc>
        <w:tc>
          <w:tcPr>
            <w:tcW w:w="0" w:type="auto"/>
            <w:tcBorders>
              <w:top w:val="single" w:sz="4" w:space="0" w:color="auto"/>
              <w:left w:val="nil"/>
              <w:bottom w:val="double" w:sz="4" w:space="0" w:color="auto"/>
              <w:right w:val="nil"/>
            </w:tcBorders>
            <w:shd w:val="clear" w:color="auto" w:fill="auto"/>
            <w:noWrap/>
            <w:vAlign w:val="center"/>
            <w:hideMark/>
          </w:tcPr>
          <w:p w14:paraId="3B5D3854" w14:textId="1C47413D" w:rsidR="00D11127" w:rsidRPr="00D11127" w:rsidRDefault="00D11127" w:rsidP="00D11127">
            <w:pPr>
              <w:jc w:val="center"/>
              <w:rPr>
                <w:rFonts w:eastAsia="Times New Roman"/>
                <w:sz w:val="22"/>
                <w:szCs w:val="22"/>
                <w:lang w:eastAsia="ko-KR"/>
              </w:rPr>
            </w:pPr>
            <w:r w:rsidRPr="006D7901">
              <w:rPr>
                <w:sz w:val="22"/>
                <w:szCs w:val="22"/>
              </w:rPr>
              <w:t>483</w:t>
            </w:r>
          </w:p>
        </w:tc>
        <w:tc>
          <w:tcPr>
            <w:tcW w:w="0" w:type="auto"/>
            <w:tcBorders>
              <w:top w:val="single" w:sz="4" w:space="0" w:color="auto"/>
              <w:left w:val="nil"/>
              <w:bottom w:val="double" w:sz="4" w:space="0" w:color="auto"/>
              <w:right w:val="nil"/>
            </w:tcBorders>
            <w:shd w:val="clear" w:color="auto" w:fill="auto"/>
            <w:noWrap/>
            <w:vAlign w:val="center"/>
            <w:hideMark/>
          </w:tcPr>
          <w:p w14:paraId="0246CCEE" w14:textId="7D71C872" w:rsidR="00D11127" w:rsidRPr="00D11127" w:rsidRDefault="00D11127" w:rsidP="00D11127">
            <w:pPr>
              <w:jc w:val="center"/>
              <w:rPr>
                <w:rFonts w:eastAsia="Times New Roman"/>
                <w:sz w:val="22"/>
                <w:szCs w:val="22"/>
                <w:lang w:eastAsia="ko-KR"/>
              </w:rPr>
            </w:pPr>
            <w:r w:rsidRPr="006D7901">
              <w:rPr>
                <w:sz w:val="22"/>
                <w:szCs w:val="22"/>
              </w:rPr>
              <w:t>303</w:t>
            </w:r>
          </w:p>
        </w:tc>
        <w:tc>
          <w:tcPr>
            <w:tcW w:w="0" w:type="auto"/>
            <w:tcBorders>
              <w:top w:val="single" w:sz="4" w:space="0" w:color="auto"/>
              <w:left w:val="nil"/>
              <w:bottom w:val="double" w:sz="4" w:space="0" w:color="auto"/>
              <w:right w:val="nil"/>
            </w:tcBorders>
            <w:shd w:val="clear" w:color="auto" w:fill="auto"/>
            <w:noWrap/>
            <w:vAlign w:val="center"/>
            <w:hideMark/>
          </w:tcPr>
          <w:p w14:paraId="713074D7" w14:textId="20EF4203" w:rsidR="00D11127" w:rsidRPr="00D11127" w:rsidRDefault="00D11127" w:rsidP="00D11127">
            <w:pPr>
              <w:jc w:val="center"/>
              <w:rPr>
                <w:rFonts w:eastAsia="Times New Roman"/>
                <w:sz w:val="22"/>
                <w:szCs w:val="22"/>
                <w:lang w:eastAsia="ko-KR"/>
              </w:rPr>
            </w:pPr>
            <w:r w:rsidRPr="006D7901">
              <w:rPr>
                <w:sz w:val="22"/>
                <w:szCs w:val="22"/>
              </w:rPr>
              <w:t>883</w:t>
            </w:r>
          </w:p>
        </w:tc>
        <w:tc>
          <w:tcPr>
            <w:tcW w:w="0" w:type="auto"/>
            <w:tcBorders>
              <w:top w:val="single" w:sz="4" w:space="0" w:color="auto"/>
              <w:left w:val="nil"/>
              <w:bottom w:val="double" w:sz="4" w:space="0" w:color="auto"/>
              <w:right w:val="nil"/>
            </w:tcBorders>
            <w:shd w:val="clear" w:color="auto" w:fill="auto"/>
            <w:noWrap/>
            <w:vAlign w:val="center"/>
            <w:hideMark/>
          </w:tcPr>
          <w:p w14:paraId="6AFF46A7" w14:textId="23E52107" w:rsidR="00D11127" w:rsidRPr="00D11127" w:rsidRDefault="00D11127" w:rsidP="00D11127">
            <w:pPr>
              <w:jc w:val="center"/>
              <w:rPr>
                <w:rFonts w:eastAsia="Times New Roman"/>
                <w:sz w:val="22"/>
                <w:szCs w:val="22"/>
                <w:lang w:eastAsia="ko-KR"/>
              </w:rPr>
            </w:pPr>
            <w:r w:rsidRPr="006D7901">
              <w:rPr>
                <w:sz w:val="22"/>
                <w:szCs w:val="22"/>
              </w:rPr>
              <w:t>101</w:t>
            </w:r>
          </w:p>
        </w:tc>
      </w:tr>
    </w:tbl>
    <w:p w14:paraId="2D3ACB2F" w14:textId="77777777" w:rsidR="00E66558" w:rsidRPr="00613E7C" w:rsidRDefault="00E66558" w:rsidP="00E66558">
      <w:pPr>
        <w:rPr>
          <w:rFonts w:hint="eastAsia"/>
          <w:sz w:val="20"/>
          <w:szCs w:val="20"/>
          <w:lang w:eastAsia="ko-KR"/>
        </w:rPr>
      </w:pPr>
      <w:r w:rsidRPr="00613E7C">
        <w:rPr>
          <w:sz w:val="20"/>
          <w:szCs w:val="20"/>
          <w:lang w:eastAsia="ko-KR"/>
        </w:rPr>
        <w:t>* p&lt;0.10, ** p&lt;0.05</w:t>
      </w:r>
    </w:p>
    <w:p w14:paraId="3E45A30B" w14:textId="44BA6025" w:rsidR="006D77FA" w:rsidRPr="00B759FC" w:rsidRDefault="00E66558" w:rsidP="00E66558">
      <w:pPr>
        <w:tabs>
          <w:tab w:val="left" w:pos="700"/>
        </w:tabs>
        <w:rPr>
          <w:rFonts w:hint="eastAsia"/>
          <w:lang w:eastAsia="ko-KR"/>
        </w:rPr>
      </w:pPr>
      <w:r w:rsidRPr="00613E7C">
        <w:rPr>
          <w:sz w:val="20"/>
          <w:szCs w:val="20"/>
          <w:lang w:eastAsia="ko-KR"/>
        </w:rPr>
        <w:t>Mixed Effects Models. DV = ln(number of affected people per disaster).</w:t>
      </w:r>
    </w:p>
    <w:p w14:paraId="7CB39D78" w14:textId="77777777" w:rsidR="00A3639A" w:rsidRPr="00B759FC" w:rsidRDefault="00A3639A" w:rsidP="00A3639A">
      <w:pPr>
        <w:tabs>
          <w:tab w:val="left" w:pos="700"/>
        </w:tabs>
        <w:ind w:firstLineChars="100" w:firstLine="240"/>
        <w:rPr>
          <w:rFonts w:hint="eastAsia"/>
          <w:lang w:eastAsia="ko-KR"/>
        </w:rPr>
      </w:pPr>
    </w:p>
    <w:p w14:paraId="11ACFCB5" w14:textId="77777777" w:rsidR="00A3639A" w:rsidRPr="00B759FC" w:rsidRDefault="00A3639A" w:rsidP="00A3639A">
      <w:pPr>
        <w:tabs>
          <w:tab w:val="left" w:pos="700"/>
        </w:tabs>
        <w:ind w:firstLineChars="100" w:firstLine="240"/>
        <w:rPr>
          <w:rFonts w:hint="eastAsia"/>
          <w:lang w:eastAsia="ko-KR"/>
        </w:rPr>
      </w:pPr>
    </w:p>
    <w:p w14:paraId="346765D3" w14:textId="77777777" w:rsidR="00A3639A" w:rsidRPr="00B759FC" w:rsidRDefault="00A3639A" w:rsidP="00A3639A">
      <w:pPr>
        <w:tabs>
          <w:tab w:val="left" w:pos="700"/>
        </w:tabs>
        <w:ind w:firstLineChars="100" w:firstLine="240"/>
        <w:rPr>
          <w:rFonts w:hint="eastAsia"/>
          <w:lang w:eastAsia="ko-KR"/>
        </w:rPr>
      </w:pPr>
    </w:p>
    <w:p w14:paraId="7DBA20B9" w14:textId="77777777" w:rsidR="00A3639A" w:rsidRPr="00B759FC" w:rsidRDefault="00A3639A" w:rsidP="00A3639A">
      <w:pPr>
        <w:tabs>
          <w:tab w:val="left" w:pos="700"/>
        </w:tabs>
        <w:ind w:firstLineChars="100" w:firstLine="240"/>
        <w:rPr>
          <w:rFonts w:hint="eastAsia"/>
        </w:rPr>
      </w:pPr>
    </w:p>
    <w:p w14:paraId="23404AA1" w14:textId="77777777" w:rsidR="00B759FC" w:rsidRDefault="00B759FC">
      <w:pPr>
        <w:spacing w:after="200" w:line="276" w:lineRule="auto"/>
        <w:rPr>
          <w:rFonts w:hint="eastAsia"/>
          <w:lang w:eastAsia="ko-KR"/>
        </w:rPr>
      </w:pPr>
      <w:r>
        <w:rPr>
          <w:lang w:eastAsia="ko-KR"/>
        </w:rPr>
        <w:br w:type="page"/>
      </w:r>
    </w:p>
    <w:p w14:paraId="76ADDCB2" w14:textId="6AE661BC" w:rsidR="003E6D62" w:rsidRPr="00B759FC" w:rsidRDefault="003E6D62" w:rsidP="006D77FA">
      <w:pPr>
        <w:rPr>
          <w:rFonts w:hint="eastAsia"/>
          <w:lang w:eastAsia="ko-KR"/>
        </w:rPr>
      </w:pPr>
      <w:r w:rsidRPr="00B759FC">
        <w:rPr>
          <w:lang w:eastAsia="ko-KR"/>
        </w:rPr>
        <w:lastRenderedPageBreak/>
        <w:t xml:space="preserve">Table A4: </w:t>
      </w:r>
      <w:r w:rsidRPr="00B759FC">
        <w:rPr>
          <w:rFonts w:eastAsia="Times New Roman"/>
          <w:lang w:eastAsia="ko-KR"/>
        </w:rPr>
        <w:t>Effect of Ongoing Sanctions on Economic Damage from Natural Disasters</w:t>
      </w:r>
    </w:p>
    <w:tbl>
      <w:tblPr>
        <w:tblW w:w="0" w:type="auto"/>
        <w:tblInd w:w="93" w:type="dxa"/>
        <w:tblLook w:val="04A0" w:firstRow="1" w:lastRow="0" w:firstColumn="1" w:lastColumn="0" w:noHBand="0" w:noVBand="1"/>
      </w:tblPr>
      <w:tblGrid>
        <w:gridCol w:w="1604"/>
        <w:gridCol w:w="956"/>
        <w:gridCol w:w="956"/>
        <w:gridCol w:w="956"/>
        <w:gridCol w:w="1218"/>
        <w:gridCol w:w="1084"/>
        <w:gridCol w:w="956"/>
        <w:gridCol w:w="962"/>
      </w:tblGrid>
      <w:tr w:rsidR="000363D6" w:rsidRPr="00D06FA0" w14:paraId="1A68147E" w14:textId="77777777" w:rsidTr="008218A7">
        <w:trPr>
          <w:trHeight w:val="315"/>
        </w:trPr>
        <w:tc>
          <w:tcPr>
            <w:tcW w:w="0" w:type="auto"/>
            <w:tcBorders>
              <w:top w:val="double" w:sz="6" w:space="0" w:color="auto"/>
              <w:left w:val="nil"/>
              <w:bottom w:val="nil"/>
              <w:right w:val="nil"/>
            </w:tcBorders>
            <w:shd w:val="clear" w:color="auto" w:fill="auto"/>
            <w:noWrap/>
            <w:vAlign w:val="bottom"/>
            <w:hideMark/>
          </w:tcPr>
          <w:p w14:paraId="06F87FD8"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 </w:t>
            </w:r>
          </w:p>
        </w:tc>
        <w:tc>
          <w:tcPr>
            <w:tcW w:w="0" w:type="auto"/>
            <w:tcBorders>
              <w:top w:val="double" w:sz="6" w:space="0" w:color="auto"/>
              <w:left w:val="nil"/>
              <w:bottom w:val="nil"/>
              <w:right w:val="nil"/>
            </w:tcBorders>
            <w:shd w:val="clear" w:color="auto" w:fill="auto"/>
            <w:noWrap/>
            <w:vAlign w:val="bottom"/>
            <w:hideMark/>
          </w:tcPr>
          <w:p w14:paraId="064D3998"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Model 1</w:t>
            </w:r>
          </w:p>
        </w:tc>
        <w:tc>
          <w:tcPr>
            <w:tcW w:w="0" w:type="auto"/>
            <w:tcBorders>
              <w:top w:val="double" w:sz="6" w:space="0" w:color="auto"/>
              <w:left w:val="nil"/>
              <w:bottom w:val="nil"/>
              <w:right w:val="nil"/>
            </w:tcBorders>
            <w:shd w:val="clear" w:color="auto" w:fill="auto"/>
            <w:noWrap/>
            <w:vAlign w:val="bottom"/>
            <w:hideMark/>
          </w:tcPr>
          <w:p w14:paraId="5BA73191"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Model 2</w:t>
            </w:r>
          </w:p>
        </w:tc>
        <w:tc>
          <w:tcPr>
            <w:tcW w:w="0" w:type="auto"/>
            <w:tcBorders>
              <w:top w:val="double" w:sz="6" w:space="0" w:color="auto"/>
              <w:left w:val="nil"/>
              <w:bottom w:val="nil"/>
              <w:right w:val="nil"/>
            </w:tcBorders>
            <w:shd w:val="clear" w:color="auto" w:fill="auto"/>
            <w:noWrap/>
            <w:vAlign w:val="bottom"/>
            <w:hideMark/>
          </w:tcPr>
          <w:p w14:paraId="38256E1B"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Model 3</w:t>
            </w:r>
          </w:p>
        </w:tc>
        <w:tc>
          <w:tcPr>
            <w:tcW w:w="0" w:type="auto"/>
            <w:tcBorders>
              <w:top w:val="double" w:sz="6" w:space="0" w:color="auto"/>
              <w:left w:val="nil"/>
              <w:bottom w:val="nil"/>
              <w:right w:val="nil"/>
            </w:tcBorders>
            <w:shd w:val="clear" w:color="auto" w:fill="auto"/>
            <w:noWrap/>
            <w:vAlign w:val="bottom"/>
            <w:hideMark/>
          </w:tcPr>
          <w:p w14:paraId="0EFDC0E7"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Model 4</w:t>
            </w:r>
          </w:p>
        </w:tc>
        <w:tc>
          <w:tcPr>
            <w:tcW w:w="0" w:type="auto"/>
            <w:tcBorders>
              <w:top w:val="double" w:sz="6" w:space="0" w:color="auto"/>
              <w:left w:val="nil"/>
              <w:bottom w:val="nil"/>
              <w:right w:val="nil"/>
            </w:tcBorders>
            <w:shd w:val="clear" w:color="auto" w:fill="auto"/>
            <w:noWrap/>
            <w:vAlign w:val="bottom"/>
            <w:hideMark/>
          </w:tcPr>
          <w:p w14:paraId="37DE0F26"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Model 5</w:t>
            </w:r>
          </w:p>
        </w:tc>
        <w:tc>
          <w:tcPr>
            <w:tcW w:w="0" w:type="auto"/>
            <w:tcBorders>
              <w:top w:val="double" w:sz="6" w:space="0" w:color="auto"/>
              <w:left w:val="nil"/>
              <w:bottom w:val="nil"/>
              <w:right w:val="nil"/>
            </w:tcBorders>
            <w:shd w:val="clear" w:color="auto" w:fill="auto"/>
            <w:noWrap/>
            <w:vAlign w:val="bottom"/>
            <w:hideMark/>
          </w:tcPr>
          <w:p w14:paraId="5CF7E53E"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Model 6</w:t>
            </w:r>
          </w:p>
        </w:tc>
        <w:tc>
          <w:tcPr>
            <w:tcW w:w="0" w:type="auto"/>
            <w:tcBorders>
              <w:top w:val="double" w:sz="6" w:space="0" w:color="auto"/>
              <w:left w:val="nil"/>
              <w:bottom w:val="nil"/>
              <w:right w:val="nil"/>
            </w:tcBorders>
            <w:shd w:val="clear" w:color="auto" w:fill="auto"/>
            <w:noWrap/>
            <w:vAlign w:val="bottom"/>
            <w:hideMark/>
          </w:tcPr>
          <w:p w14:paraId="2D225D75"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Model 7</w:t>
            </w:r>
          </w:p>
        </w:tc>
      </w:tr>
      <w:tr w:rsidR="000363D6" w:rsidRPr="00D06FA0" w14:paraId="2AA121A6" w14:textId="77777777" w:rsidTr="008218A7">
        <w:trPr>
          <w:trHeight w:val="300"/>
        </w:trPr>
        <w:tc>
          <w:tcPr>
            <w:tcW w:w="0" w:type="auto"/>
            <w:tcBorders>
              <w:top w:val="nil"/>
              <w:left w:val="nil"/>
              <w:bottom w:val="nil"/>
              <w:right w:val="nil"/>
            </w:tcBorders>
            <w:shd w:val="clear" w:color="auto" w:fill="auto"/>
            <w:noWrap/>
            <w:vAlign w:val="bottom"/>
            <w:hideMark/>
          </w:tcPr>
          <w:p w14:paraId="25E6E816" w14:textId="77777777" w:rsidR="003E6D62" w:rsidRPr="00D06FA0" w:rsidRDefault="003E6D62" w:rsidP="008218A7">
            <w:pPr>
              <w:rPr>
                <w:rFonts w:eastAsia="Times New Roman"/>
                <w:sz w:val="22"/>
                <w:szCs w:val="22"/>
                <w:lang w:eastAsia="ko-KR"/>
              </w:rPr>
            </w:pPr>
          </w:p>
        </w:tc>
        <w:tc>
          <w:tcPr>
            <w:tcW w:w="0" w:type="auto"/>
            <w:tcBorders>
              <w:top w:val="nil"/>
              <w:left w:val="nil"/>
              <w:bottom w:val="nil"/>
              <w:right w:val="nil"/>
            </w:tcBorders>
            <w:shd w:val="clear" w:color="auto" w:fill="auto"/>
            <w:noWrap/>
            <w:vAlign w:val="bottom"/>
            <w:hideMark/>
          </w:tcPr>
          <w:p w14:paraId="26626451"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All</w:t>
            </w:r>
          </w:p>
        </w:tc>
        <w:tc>
          <w:tcPr>
            <w:tcW w:w="0" w:type="auto"/>
            <w:tcBorders>
              <w:top w:val="nil"/>
              <w:left w:val="nil"/>
              <w:bottom w:val="nil"/>
              <w:right w:val="nil"/>
            </w:tcBorders>
            <w:shd w:val="clear" w:color="auto" w:fill="auto"/>
            <w:noWrap/>
            <w:vAlign w:val="bottom"/>
            <w:hideMark/>
          </w:tcPr>
          <w:p w14:paraId="27AF467A"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Drought</w:t>
            </w:r>
          </w:p>
        </w:tc>
        <w:tc>
          <w:tcPr>
            <w:tcW w:w="0" w:type="auto"/>
            <w:tcBorders>
              <w:top w:val="nil"/>
              <w:left w:val="nil"/>
              <w:bottom w:val="nil"/>
              <w:right w:val="nil"/>
            </w:tcBorders>
            <w:shd w:val="clear" w:color="auto" w:fill="auto"/>
            <w:noWrap/>
            <w:vAlign w:val="bottom"/>
            <w:hideMark/>
          </w:tcPr>
          <w:p w14:paraId="0A2F8200"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Flood</w:t>
            </w:r>
          </w:p>
        </w:tc>
        <w:tc>
          <w:tcPr>
            <w:tcW w:w="0" w:type="auto"/>
            <w:tcBorders>
              <w:top w:val="nil"/>
              <w:left w:val="nil"/>
              <w:bottom w:val="nil"/>
              <w:right w:val="nil"/>
            </w:tcBorders>
            <w:shd w:val="clear" w:color="auto" w:fill="auto"/>
            <w:noWrap/>
            <w:vAlign w:val="bottom"/>
            <w:hideMark/>
          </w:tcPr>
          <w:p w14:paraId="5B9AFF02"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Earthquake</w:t>
            </w:r>
          </w:p>
        </w:tc>
        <w:tc>
          <w:tcPr>
            <w:tcW w:w="0" w:type="auto"/>
            <w:tcBorders>
              <w:top w:val="nil"/>
              <w:left w:val="nil"/>
              <w:bottom w:val="nil"/>
              <w:right w:val="nil"/>
            </w:tcBorders>
            <w:shd w:val="clear" w:color="auto" w:fill="auto"/>
            <w:noWrap/>
            <w:vAlign w:val="bottom"/>
            <w:hideMark/>
          </w:tcPr>
          <w:p w14:paraId="6435D4BA"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Landslide</w:t>
            </w:r>
          </w:p>
        </w:tc>
        <w:tc>
          <w:tcPr>
            <w:tcW w:w="0" w:type="auto"/>
            <w:tcBorders>
              <w:top w:val="nil"/>
              <w:left w:val="nil"/>
              <w:bottom w:val="nil"/>
              <w:right w:val="nil"/>
            </w:tcBorders>
            <w:shd w:val="clear" w:color="auto" w:fill="auto"/>
            <w:noWrap/>
            <w:vAlign w:val="bottom"/>
            <w:hideMark/>
          </w:tcPr>
          <w:p w14:paraId="002EDE15"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Storm</w:t>
            </w:r>
          </w:p>
        </w:tc>
        <w:tc>
          <w:tcPr>
            <w:tcW w:w="0" w:type="auto"/>
            <w:tcBorders>
              <w:top w:val="nil"/>
              <w:left w:val="nil"/>
              <w:bottom w:val="nil"/>
              <w:right w:val="nil"/>
            </w:tcBorders>
            <w:shd w:val="clear" w:color="auto" w:fill="auto"/>
            <w:noWrap/>
            <w:vAlign w:val="bottom"/>
            <w:hideMark/>
          </w:tcPr>
          <w:p w14:paraId="210A7E6F" w14:textId="77777777" w:rsidR="003E6D62" w:rsidRPr="00D06FA0" w:rsidRDefault="003E6D62" w:rsidP="008218A7">
            <w:pPr>
              <w:jc w:val="center"/>
              <w:rPr>
                <w:rFonts w:eastAsia="Times New Roman"/>
                <w:sz w:val="22"/>
                <w:szCs w:val="22"/>
                <w:lang w:eastAsia="ko-KR"/>
              </w:rPr>
            </w:pPr>
            <w:r w:rsidRPr="00D06FA0">
              <w:rPr>
                <w:rFonts w:eastAsia="Times New Roman"/>
                <w:sz w:val="22"/>
                <w:szCs w:val="22"/>
                <w:lang w:eastAsia="ko-KR"/>
              </w:rPr>
              <w:t>Volcano</w:t>
            </w:r>
          </w:p>
        </w:tc>
      </w:tr>
      <w:tr w:rsidR="00D06FA0" w:rsidRPr="00D06FA0" w14:paraId="5D208250" w14:textId="77777777" w:rsidTr="00B40B88">
        <w:trPr>
          <w:trHeight w:val="300"/>
        </w:trPr>
        <w:tc>
          <w:tcPr>
            <w:tcW w:w="0" w:type="auto"/>
            <w:tcBorders>
              <w:top w:val="single" w:sz="4" w:space="0" w:color="auto"/>
              <w:left w:val="nil"/>
              <w:bottom w:val="nil"/>
              <w:right w:val="nil"/>
            </w:tcBorders>
            <w:shd w:val="clear" w:color="auto" w:fill="auto"/>
            <w:noWrap/>
            <w:vAlign w:val="bottom"/>
            <w:hideMark/>
          </w:tcPr>
          <w:p w14:paraId="02949D73" w14:textId="77777777" w:rsidR="00D06FA0" w:rsidRPr="00D06FA0" w:rsidRDefault="00D06FA0" w:rsidP="00D06FA0">
            <w:pPr>
              <w:rPr>
                <w:rFonts w:eastAsia="Times New Roman"/>
                <w:i/>
                <w:sz w:val="22"/>
                <w:szCs w:val="22"/>
                <w:lang w:eastAsia="ko-KR"/>
              </w:rPr>
            </w:pPr>
            <w:r w:rsidRPr="00D06FA0">
              <w:rPr>
                <w:rFonts w:eastAsia="Times New Roman"/>
                <w:i/>
                <w:sz w:val="22"/>
                <w:szCs w:val="22"/>
                <w:lang w:eastAsia="ko-KR"/>
              </w:rPr>
              <w:t xml:space="preserve">Ongoing </w:t>
            </w:r>
          </w:p>
        </w:tc>
        <w:tc>
          <w:tcPr>
            <w:tcW w:w="0" w:type="auto"/>
            <w:tcBorders>
              <w:top w:val="single" w:sz="4" w:space="0" w:color="auto"/>
              <w:left w:val="nil"/>
              <w:bottom w:val="nil"/>
              <w:right w:val="nil"/>
            </w:tcBorders>
            <w:shd w:val="clear" w:color="auto" w:fill="auto"/>
            <w:noWrap/>
            <w:vAlign w:val="center"/>
            <w:hideMark/>
          </w:tcPr>
          <w:p w14:paraId="1A68E47A" w14:textId="135A4C49" w:rsidR="00D06FA0" w:rsidRPr="00D06FA0" w:rsidRDefault="00D06FA0" w:rsidP="00D06FA0">
            <w:pPr>
              <w:jc w:val="center"/>
              <w:rPr>
                <w:rFonts w:eastAsia="Times New Roman"/>
                <w:sz w:val="22"/>
                <w:szCs w:val="22"/>
                <w:lang w:eastAsia="ko-KR"/>
              </w:rPr>
            </w:pPr>
            <w:r w:rsidRPr="006D7901">
              <w:rPr>
                <w:sz w:val="22"/>
                <w:szCs w:val="22"/>
              </w:rPr>
              <w:t>0.88**</w:t>
            </w:r>
          </w:p>
        </w:tc>
        <w:tc>
          <w:tcPr>
            <w:tcW w:w="0" w:type="auto"/>
            <w:tcBorders>
              <w:top w:val="single" w:sz="4" w:space="0" w:color="auto"/>
              <w:left w:val="nil"/>
              <w:bottom w:val="nil"/>
              <w:right w:val="nil"/>
            </w:tcBorders>
            <w:shd w:val="clear" w:color="auto" w:fill="auto"/>
            <w:noWrap/>
            <w:vAlign w:val="center"/>
            <w:hideMark/>
          </w:tcPr>
          <w:p w14:paraId="4511C96E" w14:textId="089A81AB" w:rsidR="00D06FA0" w:rsidRPr="00D06FA0" w:rsidRDefault="00D06FA0" w:rsidP="00D06FA0">
            <w:pPr>
              <w:jc w:val="center"/>
              <w:rPr>
                <w:rFonts w:eastAsia="Times New Roman"/>
                <w:sz w:val="22"/>
                <w:szCs w:val="22"/>
                <w:lang w:eastAsia="ko-KR"/>
              </w:rPr>
            </w:pPr>
            <w:r w:rsidRPr="006D7901">
              <w:rPr>
                <w:sz w:val="22"/>
                <w:szCs w:val="22"/>
              </w:rPr>
              <w:t>0.80</w:t>
            </w:r>
          </w:p>
        </w:tc>
        <w:tc>
          <w:tcPr>
            <w:tcW w:w="0" w:type="auto"/>
            <w:tcBorders>
              <w:top w:val="single" w:sz="4" w:space="0" w:color="auto"/>
              <w:left w:val="nil"/>
              <w:bottom w:val="nil"/>
              <w:right w:val="nil"/>
            </w:tcBorders>
            <w:shd w:val="clear" w:color="auto" w:fill="auto"/>
            <w:noWrap/>
            <w:vAlign w:val="center"/>
            <w:hideMark/>
          </w:tcPr>
          <w:p w14:paraId="566958C7" w14:textId="3C3894DF" w:rsidR="00D06FA0" w:rsidRPr="00D06FA0" w:rsidRDefault="00D06FA0" w:rsidP="00D06FA0">
            <w:pPr>
              <w:jc w:val="center"/>
              <w:rPr>
                <w:rFonts w:eastAsia="Times New Roman"/>
                <w:sz w:val="22"/>
                <w:szCs w:val="22"/>
                <w:lang w:eastAsia="ko-KR"/>
              </w:rPr>
            </w:pPr>
            <w:r w:rsidRPr="006D7901">
              <w:rPr>
                <w:sz w:val="22"/>
                <w:szCs w:val="22"/>
              </w:rPr>
              <w:t>0.66*</w:t>
            </w:r>
          </w:p>
        </w:tc>
        <w:tc>
          <w:tcPr>
            <w:tcW w:w="0" w:type="auto"/>
            <w:tcBorders>
              <w:top w:val="single" w:sz="4" w:space="0" w:color="auto"/>
              <w:left w:val="nil"/>
              <w:bottom w:val="nil"/>
              <w:right w:val="nil"/>
            </w:tcBorders>
            <w:shd w:val="clear" w:color="auto" w:fill="auto"/>
            <w:noWrap/>
            <w:vAlign w:val="center"/>
            <w:hideMark/>
          </w:tcPr>
          <w:p w14:paraId="227F9FA3" w14:textId="53319FF4" w:rsidR="00D06FA0" w:rsidRPr="00D06FA0" w:rsidRDefault="00D06FA0" w:rsidP="00D06FA0">
            <w:pPr>
              <w:jc w:val="center"/>
              <w:rPr>
                <w:rFonts w:eastAsia="Times New Roman"/>
                <w:sz w:val="22"/>
                <w:szCs w:val="22"/>
                <w:lang w:eastAsia="ko-KR"/>
              </w:rPr>
            </w:pPr>
            <w:r w:rsidRPr="006D7901">
              <w:rPr>
                <w:sz w:val="22"/>
                <w:szCs w:val="22"/>
              </w:rPr>
              <w:t>-0.05</w:t>
            </w:r>
          </w:p>
        </w:tc>
        <w:tc>
          <w:tcPr>
            <w:tcW w:w="0" w:type="auto"/>
            <w:tcBorders>
              <w:top w:val="single" w:sz="4" w:space="0" w:color="auto"/>
              <w:left w:val="nil"/>
              <w:bottom w:val="nil"/>
              <w:right w:val="nil"/>
            </w:tcBorders>
            <w:shd w:val="clear" w:color="auto" w:fill="auto"/>
            <w:noWrap/>
            <w:vAlign w:val="center"/>
            <w:hideMark/>
          </w:tcPr>
          <w:p w14:paraId="151C05C9" w14:textId="669D9F90" w:rsidR="00D06FA0" w:rsidRPr="00D06FA0" w:rsidRDefault="00D06FA0" w:rsidP="00D06FA0">
            <w:pPr>
              <w:jc w:val="center"/>
              <w:rPr>
                <w:rFonts w:eastAsia="Times New Roman"/>
                <w:sz w:val="22"/>
                <w:szCs w:val="22"/>
                <w:lang w:eastAsia="ko-KR"/>
              </w:rPr>
            </w:pPr>
            <w:r w:rsidRPr="006D7901">
              <w:rPr>
                <w:sz w:val="22"/>
                <w:szCs w:val="22"/>
              </w:rPr>
              <w:t>1.26**</w:t>
            </w:r>
          </w:p>
        </w:tc>
        <w:tc>
          <w:tcPr>
            <w:tcW w:w="0" w:type="auto"/>
            <w:tcBorders>
              <w:top w:val="single" w:sz="4" w:space="0" w:color="auto"/>
              <w:left w:val="nil"/>
              <w:bottom w:val="nil"/>
              <w:right w:val="nil"/>
            </w:tcBorders>
            <w:shd w:val="clear" w:color="auto" w:fill="auto"/>
            <w:noWrap/>
            <w:vAlign w:val="center"/>
            <w:hideMark/>
          </w:tcPr>
          <w:p w14:paraId="6F16B420" w14:textId="24E22D46" w:rsidR="00D06FA0" w:rsidRPr="00D06FA0" w:rsidRDefault="00D06FA0" w:rsidP="00D06FA0">
            <w:pPr>
              <w:jc w:val="center"/>
              <w:rPr>
                <w:rFonts w:eastAsia="Times New Roman"/>
                <w:sz w:val="22"/>
                <w:szCs w:val="22"/>
                <w:lang w:eastAsia="ko-KR"/>
              </w:rPr>
            </w:pPr>
            <w:r w:rsidRPr="006D7901">
              <w:rPr>
                <w:sz w:val="22"/>
                <w:szCs w:val="22"/>
              </w:rPr>
              <w:t>0.96**</w:t>
            </w:r>
          </w:p>
        </w:tc>
        <w:tc>
          <w:tcPr>
            <w:tcW w:w="0" w:type="auto"/>
            <w:tcBorders>
              <w:top w:val="single" w:sz="4" w:space="0" w:color="auto"/>
              <w:left w:val="nil"/>
              <w:bottom w:val="nil"/>
              <w:right w:val="nil"/>
            </w:tcBorders>
            <w:shd w:val="clear" w:color="auto" w:fill="auto"/>
            <w:noWrap/>
            <w:vAlign w:val="center"/>
            <w:hideMark/>
          </w:tcPr>
          <w:p w14:paraId="55093419" w14:textId="67C3D85D" w:rsidR="00D06FA0" w:rsidRPr="00D06FA0" w:rsidRDefault="00D06FA0" w:rsidP="00D06FA0">
            <w:pPr>
              <w:jc w:val="center"/>
              <w:rPr>
                <w:rFonts w:eastAsia="Times New Roman"/>
                <w:sz w:val="22"/>
                <w:szCs w:val="22"/>
                <w:lang w:eastAsia="ko-KR"/>
              </w:rPr>
            </w:pPr>
            <w:r w:rsidRPr="006D7901">
              <w:rPr>
                <w:sz w:val="22"/>
                <w:szCs w:val="22"/>
              </w:rPr>
              <w:t>-1.28</w:t>
            </w:r>
          </w:p>
        </w:tc>
      </w:tr>
      <w:tr w:rsidR="00D06FA0" w:rsidRPr="00D06FA0" w14:paraId="28BDCD83" w14:textId="77777777" w:rsidTr="00B40B88">
        <w:trPr>
          <w:trHeight w:val="300"/>
        </w:trPr>
        <w:tc>
          <w:tcPr>
            <w:tcW w:w="0" w:type="auto"/>
            <w:tcBorders>
              <w:top w:val="nil"/>
              <w:left w:val="nil"/>
              <w:bottom w:val="nil"/>
              <w:right w:val="nil"/>
            </w:tcBorders>
            <w:shd w:val="clear" w:color="auto" w:fill="auto"/>
            <w:noWrap/>
            <w:vAlign w:val="bottom"/>
            <w:hideMark/>
          </w:tcPr>
          <w:p w14:paraId="43343218" w14:textId="77777777" w:rsidR="00D06FA0" w:rsidRPr="00D06FA0" w:rsidRDefault="00D06FA0" w:rsidP="00D06FA0">
            <w:pPr>
              <w:rPr>
                <w:rFonts w:eastAsia="Times New Roman"/>
                <w:i/>
                <w:sz w:val="22"/>
                <w:szCs w:val="22"/>
                <w:lang w:eastAsia="ko-KR"/>
              </w:rPr>
            </w:pPr>
            <w:r w:rsidRPr="00D06FA0">
              <w:rPr>
                <w:rFonts w:eastAsia="Times New Roman"/>
                <w:i/>
                <w:sz w:val="22"/>
                <w:szCs w:val="22"/>
                <w:lang w:eastAsia="ko-KR"/>
              </w:rPr>
              <w:t>sanctions</w:t>
            </w:r>
          </w:p>
        </w:tc>
        <w:tc>
          <w:tcPr>
            <w:tcW w:w="0" w:type="auto"/>
            <w:tcBorders>
              <w:top w:val="nil"/>
              <w:left w:val="nil"/>
              <w:bottom w:val="nil"/>
              <w:right w:val="nil"/>
            </w:tcBorders>
            <w:shd w:val="clear" w:color="auto" w:fill="auto"/>
            <w:noWrap/>
            <w:vAlign w:val="center"/>
            <w:hideMark/>
          </w:tcPr>
          <w:p w14:paraId="4472A64C" w14:textId="29C67130" w:rsidR="00D06FA0" w:rsidRPr="00D06FA0" w:rsidRDefault="00D06FA0" w:rsidP="00D06FA0">
            <w:pPr>
              <w:jc w:val="center"/>
              <w:rPr>
                <w:rFonts w:eastAsia="Times New Roman"/>
                <w:sz w:val="22"/>
                <w:szCs w:val="22"/>
                <w:lang w:eastAsia="ko-KR"/>
              </w:rPr>
            </w:pPr>
            <w:r w:rsidRPr="006D7901">
              <w:rPr>
                <w:sz w:val="22"/>
                <w:szCs w:val="22"/>
              </w:rPr>
              <w:t>(0.23)</w:t>
            </w:r>
          </w:p>
        </w:tc>
        <w:tc>
          <w:tcPr>
            <w:tcW w:w="0" w:type="auto"/>
            <w:tcBorders>
              <w:top w:val="nil"/>
              <w:left w:val="nil"/>
              <w:bottom w:val="nil"/>
              <w:right w:val="nil"/>
            </w:tcBorders>
            <w:shd w:val="clear" w:color="auto" w:fill="auto"/>
            <w:noWrap/>
            <w:vAlign w:val="center"/>
            <w:hideMark/>
          </w:tcPr>
          <w:p w14:paraId="7D629ACE" w14:textId="07123AEB" w:rsidR="00D06FA0" w:rsidRPr="00D06FA0" w:rsidRDefault="00D06FA0" w:rsidP="00D06FA0">
            <w:pPr>
              <w:jc w:val="center"/>
              <w:rPr>
                <w:rFonts w:eastAsia="Times New Roman"/>
                <w:sz w:val="22"/>
                <w:szCs w:val="22"/>
                <w:lang w:eastAsia="ko-KR"/>
              </w:rPr>
            </w:pPr>
            <w:r w:rsidRPr="006D7901">
              <w:rPr>
                <w:sz w:val="22"/>
                <w:szCs w:val="22"/>
              </w:rPr>
              <w:t>(0.67)</w:t>
            </w:r>
          </w:p>
        </w:tc>
        <w:tc>
          <w:tcPr>
            <w:tcW w:w="0" w:type="auto"/>
            <w:tcBorders>
              <w:top w:val="nil"/>
              <w:left w:val="nil"/>
              <w:bottom w:val="nil"/>
              <w:right w:val="nil"/>
            </w:tcBorders>
            <w:shd w:val="clear" w:color="auto" w:fill="auto"/>
            <w:noWrap/>
            <w:vAlign w:val="center"/>
            <w:hideMark/>
          </w:tcPr>
          <w:p w14:paraId="4AD9D1F0" w14:textId="615E97E6" w:rsidR="00D06FA0" w:rsidRPr="00D06FA0" w:rsidRDefault="00D06FA0" w:rsidP="00D06FA0">
            <w:pPr>
              <w:jc w:val="center"/>
              <w:rPr>
                <w:rFonts w:eastAsia="Times New Roman"/>
                <w:sz w:val="22"/>
                <w:szCs w:val="22"/>
                <w:lang w:eastAsia="ko-KR"/>
              </w:rPr>
            </w:pPr>
            <w:r w:rsidRPr="006D7901">
              <w:rPr>
                <w:sz w:val="22"/>
                <w:szCs w:val="22"/>
              </w:rPr>
              <w:t>(0.34)</w:t>
            </w:r>
          </w:p>
        </w:tc>
        <w:tc>
          <w:tcPr>
            <w:tcW w:w="0" w:type="auto"/>
            <w:tcBorders>
              <w:top w:val="nil"/>
              <w:left w:val="nil"/>
              <w:bottom w:val="nil"/>
              <w:right w:val="nil"/>
            </w:tcBorders>
            <w:shd w:val="clear" w:color="auto" w:fill="auto"/>
            <w:noWrap/>
            <w:vAlign w:val="center"/>
            <w:hideMark/>
          </w:tcPr>
          <w:p w14:paraId="2157BCD4" w14:textId="741A6476" w:rsidR="00D06FA0" w:rsidRPr="00D06FA0" w:rsidRDefault="00D06FA0" w:rsidP="00D06FA0">
            <w:pPr>
              <w:jc w:val="center"/>
              <w:rPr>
                <w:rFonts w:eastAsia="Times New Roman"/>
                <w:sz w:val="22"/>
                <w:szCs w:val="22"/>
                <w:lang w:eastAsia="ko-KR"/>
              </w:rPr>
            </w:pPr>
            <w:r w:rsidRPr="006D7901">
              <w:rPr>
                <w:sz w:val="22"/>
                <w:szCs w:val="22"/>
              </w:rPr>
              <w:t>(0.55)</w:t>
            </w:r>
          </w:p>
        </w:tc>
        <w:tc>
          <w:tcPr>
            <w:tcW w:w="0" w:type="auto"/>
            <w:tcBorders>
              <w:top w:val="nil"/>
              <w:left w:val="nil"/>
              <w:bottom w:val="nil"/>
              <w:right w:val="nil"/>
            </w:tcBorders>
            <w:shd w:val="clear" w:color="auto" w:fill="auto"/>
            <w:noWrap/>
            <w:vAlign w:val="center"/>
            <w:hideMark/>
          </w:tcPr>
          <w:p w14:paraId="3DF3E649" w14:textId="4456D44D" w:rsidR="00D06FA0" w:rsidRPr="00D06FA0" w:rsidRDefault="00D06FA0" w:rsidP="00D06FA0">
            <w:pPr>
              <w:jc w:val="center"/>
              <w:rPr>
                <w:rFonts w:eastAsia="Times New Roman"/>
                <w:sz w:val="22"/>
                <w:szCs w:val="22"/>
                <w:lang w:eastAsia="ko-KR"/>
              </w:rPr>
            </w:pPr>
            <w:r w:rsidRPr="006D7901">
              <w:rPr>
                <w:sz w:val="22"/>
                <w:szCs w:val="22"/>
              </w:rPr>
              <w:t>(0.47)</w:t>
            </w:r>
          </w:p>
        </w:tc>
        <w:tc>
          <w:tcPr>
            <w:tcW w:w="0" w:type="auto"/>
            <w:tcBorders>
              <w:top w:val="nil"/>
              <w:left w:val="nil"/>
              <w:bottom w:val="nil"/>
              <w:right w:val="nil"/>
            </w:tcBorders>
            <w:shd w:val="clear" w:color="auto" w:fill="auto"/>
            <w:noWrap/>
            <w:vAlign w:val="center"/>
            <w:hideMark/>
          </w:tcPr>
          <w:p w14:paraId="50D64D1E" w14:textId="0289AFCC" w:rsidR="00D06FA0" w:rsidRPr="00D06FA0" w:rsidRDefault="00D06FA0" w:rsidP="00D06FA0">
            <w:pPr>
              <w:jc w:val="center"/>
              <w:rPr>
                <w:rFonts w:eastAsia="Times New Roman"/>
                <w:sz w:val="22"/>
                <w:szCs w:val="22"/>
                <w:lang w:eastAsia="ko-KR"/>
              </w:rPr>
            </w:pPr>
            <w:r w:rsidRPr="006D7901">
              <w:rPr>
                <w:sz w:val="22"/>
                <w:szCs w:val="22"/>
              </w:rPr>
              <w:t>(0.41)</w:t>
            </w:r>
          </w:p>
        </w:tc>
        <w:tc>
          <w:tcPr>
            <w:tcW w:w="0" w:type="auto"/>
            <w:tcBorders>
              <w:top w:val="nil"/>
              <w:left w:val="nil"/>
              <w:bottom w:val="nil"/>
              <w:right w:val="nil"/>
            </w:tcBorders>
            <w:shd w:val="clear" w:color="auto" w:fill="auto"/>
            <w:noWrap/>
            <w:vAlign w:val="center"/>
            <w:hideMark/>
          </w:tcPr>
          <w:p w14:paraId="4859667E" w14:textId="1997F8FE" w:rsidR="00D06FA0" w:rsidRPr="00D06FA0" w:rsidRDefault="00D06FA0" w:rsidP="00D06FA0">
            <w:pPr>
              <w:jc w:val="center"/>
              <w:rPr>
                <w:rFonts w:eastAsia="Times New Roman"/>
                <w:sz w:val="22"/>
                <w:szCs w:val="22"/>
                <w:lang w:eastAsia="ko-KR"/>
              </w:rPr>
            </w:pPr>
            <w:r w:rsidRPr="006D7901">
              <w:rPr>
                <w:sz w:val="22"/>
                <w:szCs w:val="22"/>
              </w:rPr>
              <w:t>(0.93)</w:t>
            </w:r>
          </w:p>
        </w:tc>
      </w:tr>
      <w:tr w:rsidR="00D06FA0" w:rsidRPr="00D06FA0" w14:paraId="5FA38721" w14:textId="77777777" w:rsidTr="00B40B88">
        <w:trPr>
          <w:trHeight w:val="300"/>
        </w:trPr>
        <w:tc>
          <w:tcPr>
            <w:tcW w:w="0" w:type="auto"/>
            <w:tcBorders>
              <w:top w:val="nil"/>
              <w:left w:val="nil"/>
              <w:bottom w:val="nil"/>
              <w:right w:val="nil"/>
            </w:tcBorders>
            <w:shd w:val="clear" w:color="auto" w:fill="auto"/>
            <w:noWrap/>
            <w:vAlign w:val="bottom"/>
            <w:hideMark/>
          </w:tcPr>
          <w:p w14:paraId="1481D6FC" w14:textId="77777777" w:rsidR="00D06FA0" w:rsidRPr="00D06FA0" w:rsidRDefault="00D06FA0" w:rsidP="00D06FA0">
            <w:pPr>
              <w:rPr>
                <w:rFonts w:eastAsia="Times New Roman"/>
                <w:i/>
                <w:sz w:val="22"/>
                <w:szCs w:val="22"/>
                <w:lang w:eastAsia="ko-KR"/>
              </w:rPr>
            </w:pPr>
            <w:r w:rsidRPr="00D06FA0">
              <w:rPr>
                <w:rFonts w:eastAsia="Times New Roman"/>
                <w:i/>
                <w:sz w:val="22"/>
                <w:szCs w:val="22"/>
                <w:lang w:eastAsia="ko-KR"/>
              </w:rPr>
              <w:t>Democracy</w:t>
            </w:r>
          </w:p>
        </w:tc>
        <w:tc>
          <w:tcPr>
            <w:tcW w:w="0" w:type="auto"/>
            <w:tcBorders>
              <w:top w:val="nil"/>
              <w:left w:val="nil"/>
              <w:bottom w:val="nil"/>
              <w:right w:val="nil"/>
            </w:tcBorders>
            <w:shd w:val="clear" w:color="auto" w:fill="auto"/>
            <w:noWrap/>
            <w:vAlign w:val="center"/>
            <w:hideMark/>
          </w:tcPr>
          <w:p w14:paraId="54214475" w14:textId="5749AE2E" w:rsidR="00D06FA0" w:rsidRPr="00D06FA0" w:rsidRDefault="00D06FA0" w:rsidP="00D06FA0">
            <w:pPr>
              <w:jc w:val="center"/>
              <w:rPr>
                <w:rFonts w:eastAsia="Times New Roman"/>
                <w:sz w:val="22"/>
                <w:szCs w:val="22"/>
                <w:lang w:eastAsia="ko-KR"/>
              </w:rPr>
            </w:pPr>
            <w:r w:rsidRPr="006D7901">
              <w:rPr>
                <w:sz w:val="22"/>
                <w:szCs w:val="22"/>
              </w:rPr>
              <w:t>0.28</w:t>
            </w:r>
          </w:p>
        </w:tc>
        <w:tc>
          <w:tcPr>
            <w:tcW w:w="0" w:type="auto"/>
            <w:tcBorders>
              <w:top w:val="nil"/>
              <w:left w:val="nil"/>
              <w:bottom w:val="nil"/>
              <w:right w:val="nil"/>
            </w:tcBorders>
            <w:shd w:val="clear" w:color="auto" w:fill="auto"/>
            <w:noWrap/>
            <w:vAlign w:val="center"/>
            <w:hideMark/>
          </w:tcPr>
          <w:p w14:paraId="1B4C1E37" w14:textId="225579ED" w:rsidR="00D06FA0" w:rsidRPr="00D06FA0" w:rsidRDefault="00D06FA0" w:rsidP="00D06FA0">
            <w:pPr>
              <w:jc w:val="center"/>
              <w:rPr>
                <w:rFonts w:eastAsia="Times New Roman"/>
                <w:sz w:val="22"/>
                <w:szCs w:val="22"/>
                <w:lang w:eastAsia="ko-KR"/>
              </w:rPr>
            </w:pPr>
            <w:r w:rsidRPr="006D7901">
              <w:rPr>
                <w:sz w:val="22"/>
                <w:szCs w:val="22"/>
              </w:rPr>
              <w:t>2.40**</w:t>
            </w:r>
          </w:p>
        </w:tc>
        <w:tc>
          <w:tcPr>
            <w:tcW w:w="0" w:type="auto"/>
            <w:tcBorders>
              <w:top w:val="nil"/>
              <w:left w:val="nil"/>
              <w:bottom w:val="nil"/>
              <w:right w:val="nil"/>
            </w:tcBorders>
            <w:shd w:val="clear" w:color="auto" w:fill="auto"/>
            <w:noWrap/>
            <w:vAlign w:val="center"/>
            <w:hideMark/>
          </w:tcPr>
          <w:p w14:paraId="522FD210" w14:textId="7F9457C5" w:rsidR="00D06FA0" w:rsidRPr="00D06FA0" w:rsidRDefault="00D06FA0" w:rsidP="00D06FA0">
            <w:pPr>
              <w:jc w:val="center"/>
              <w:rPr>
                <w:rFonts w:eastAsia="Times New Roman"/>
                <w:sz w:val="22"/>
                <w:szCs w:val="22"/>
                <w:lang w:eastAsia="ko-KR"/>
              </w:rPr>
            </w:pPr>
            <w:r w:rsidRPr="006D7901">
              <w:rPr>
                <w:sz w:val="22"/>
                <w:szCs w:val="22"/>
              </w:rPr>
              <w:t>0.05</w:t>
            </w:r>
          </w:p>
        </w:tc>
        <w:tc>
          <w:tcPr>
            <w:tcW w:w="0" w:type="auto"/>
            <w:tcBorders>
              <w:top w:val="nil"/>
              <w:left w:val="nil"/>
              <w:bottom w:val="nil"/>
              <w:right w:val="nil"/>
            </w:tcBorders>
            <w:shd w:val="clear" w:color="auto" w:fill="auto"/>
            <w:noWrap/>
            <w:vAlign w:val="center"/>
            <w:hideMark/>
          </w:tcPr>
          <w:p w14:paraId="0F9A7E7E" w14:textId="627572A8" w:rsidR="00D06FA0" w:rsidRPr="00D06FA0" w:rsidRDefault="00D06FA0" w:rsidP="00D06FA0">
            <w:pPr>
              <w:jc w:val="center"/>
              <w:rPr>
                <w:rFonts w:eastAsia="Times New Roman"/>
                <w:sz w:val="22"/>
                <w:szCs w:val="22"/>
                <w:lang w:eastAsia="ko-KR"/>
              </w:rPr>
            </w:pPr>
            <w:r w:rsidRPr="006D7901">
              <w:rPr>
                <w:sz w:val="22"/>
                <w:szCs w:val="22"/>
              </w:rPr>
              <w:t>0.43</w:t>
            </w:r>
          </w:p>
        </w:tc>
        <w:tc>
          <w:tcPr>
            <w:tcW w:w="0" w:type="auto"/>
            <w:tcBorders>
              <w:top w:val="nil"/>
              <w:left w:val="nil"/>
              <w:bottom w:val="nil"/>
              <w:right w:val="nil"/>
            </w:tcBorders>
            <w:shd w:val="clear" w:color="auto" w:fill="auto"/>
            <w:noWrap/>
            <w:vAlign w:val="center"/>
            <w:hideMark/>
          </w:tcPr>
          <w:p w14:paraId="34F3509C" w14:textId="30035883" w:rsidR="00D06FA0" w:rsidRPr="00D06FA0" w:rsidRDefault="00D06FA0" w:rsidP="00D06FA0">
            <w:pPr>
              <w:jc w:val="center"/>
              <w:rPr>
                <w:rFonts w:eastAsia="Times New Roman"/>
                <w:sz w:val="22"/>
                <w:szCs w:val="22"/>
                <w:lang w:eastAsia="ko-KR"/>
              </w:rPr>
            </w:pPr>
            <w:r w:rsidRPr="006D7901">
              <w:rPr>
                <w:sz w:val="22"/>
                <w:szCs w:val="22"/>
              </w:rPr>
              <w:t>0.13</w:t>
            </w:r>
          </w:p>
        </w:tc>
        <w:tc>
          <w:tcPr>
            <w:tcW w:w="0" w:type="auto"/>
            <w:tcBorders>
              <w:top w:val="nil"/>
              <w:left w:val="nil"/>
              <w:bottom w:val="nil"/>
              <w:right w:val="nil"/>
            </w:tcBorders>
            <w:shd w:val="clear" w:color="auto" w:fill="auto"/>
            <w:noWrap/>
            <w:vAlign w:val="center"/>
            <w:hideMark/>
          </w:tcPr>
          <w:p w14:paraId="75684A48" w14:textId="16578797" w:rsidR="00D06FA0" w:rsidRPr="00D06FA0" w:rsidRDefault="00D06FA0" w:rsidP="00D06FA0">
            <w:pPr>
              <w:jc w:val="center"/>
              <w:rPr>
                <w:rFonts w:eastAsia="Times New Roman"/>
                <w:sz w:val="22"/>
                <w:szCs w:val="22"/>
                <w:lang w:eastAsia="ko-KR"/>
              </w:rPr>
            </w:pPr>
            <w:r w:rsidRPr="006D7901">
              <w:rPr>
                <w:sz w:val="22"/>
                <w:szCs w:val="22"/>
              </w:rPr>
              <w:t>-0.33</w:t>
            </w:r>
          </w:p>
        </w:tc>
        <w:tc>
          <w:tcPr>
            <w:tcW w:w="0" w:type="auto"/>
            <w:tcBorders>
              <w:top w:val="nil"/>
              <w:left w:val="nil"/>
              <w:bottom w:val="nil"/>
              <w:right w:val="nil"/>
            </w:tcBorders>
            <w:shd w:val="clear" w:color="auto" w:fill="auto"/>
            <w:noWrap/>
            <w:vAlign w:val="center"/>
            <w:hideMark/>
          </w:tcPr>
          <w:p w14:paraId="3CF6B5A6" w14:textId="1996FCDC" w:rsidR="00D06FA0" w:rsidRPr="00D06FA0" w:rsidRDefault="00D06FA0" w:rsidP="00D06FA0">
            <w:pPr>
              <w:jc w:val="center"/>
              <w:rPr>
                <w:rFonts w:eastAsia="Times New Roman"/>
                <w:sz w:val="22"/>
                <w:szCs w:val="22"/>
                <w:lang w:eastAsia="ko-KR"/>
              </w:rPr>
            </w:pPr>
            <w:r w:rsidRPr="006D7901">
              <w:rPr>
                <w:sz w:val="22"/>
                <w:szCs w:val="22"/>
              </w:rPr>
              <w:t>0.50</w:t>
            </w:r>
          </w:p>
        </w:tc>
      </w:tr>
      <w:tr w:rsidR="00D06FA0" w:rsidRPr="00D06FA0" w14:paraId="3EC639CF" w14:textId="77777777" w:rsidTr="00B40B88">
        <w:trPr>
          <w:trHeight w:val="300"/>
        </w:trPr>
        <w:tc>
          <w:tcPr>
            <w:tcW w:w="0" w:type="auto"/>
            <w:tcBorders>
              <w:top w:val="nil"/>
              <w:left w:val="nil"/>
              <w:bottom w:val="nil"/>
              <w:right w:val="nil"/>
            </w:tcBorders>
            <w:shd w:val="clear" w:color="auto" w:fill="auto"/>
            <w:noWrap/>
            <w:vAlign w:val="bottom"/>
            <w:hideMark/>
          </w:tcPr>
          <w:p w14:paraId="1F83F76C" w14:textId="77777777" w:rsidR="00D06FA0" w:rsidRPr="00D06FA0" w:rsidRDefault="00D06FA0" w:rsidP="00D06FA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4B7BC6F" w14:textId="5A47A0B4" w:rsidR="00D06FA0" w:rsidRPr="00D06FA0" w:rsidRDefault="00D06FA0" w:rsidP="00D06FA0">
            <w:pPr>
              <w:jc w:val="center"/>
              <w:rPr>
                <w:rFonts w:eastAsia="Times New Roman"/>
                <w:sz w:val="22"/>
                <w:szCs w:val="22"/>
                <w:lang w:eastAsia="ko-KR"/>
              </w:rPr>
            </w:pPr>
            <w:r w:rsidRPr="006D7901">
              <w:rPr>
                <w:sz w:val="22"/>
                <w:szCs w:val="22"/>
              </w:rPr>
              <w:t>(0.27)</w:t>
            </w:r>
          </w:p>
        </w:tc>
        <w:tc>
          <w:tcPr>
            <w:tcW w:w="0" w:type="auto"/>
            <w:tcBorders>
              <w:top w:val="nil"/>
              <w:left w:val="nil"/>
              <w:bottom w:val="nil"/>
              <w:right w:val="nil"/>
            </w:tcBorders>
            <w:shd w:val="clear" w:color="auto" w:fill="auto"/>
            <w:noWrap/>
            <w:vAlign w:val="center"/>
            <w:hideMark/>
          </w:tcPr>
          <w:p w14:paraId="37C4ABC4" w14:textId="04EB73BB" w:rsidR="00D06FA0" w:rsidRPr="00D06FA0" w:rsidRDefault="00D06FA0" w:rsidP="00D06FA0">
            <w:pPr>
              <w:jc w:val="center"/>
              <w:rPr>
                <w:rFonts w:eastAsia="Times New Roman"/>
                <w:sz w:val="22"/>
                <w:szCs w:val="22"/>
                <w:lang w:eastAsia="ko-KR"/>
              </w:rPr>
            </w:pPr>
            <w:r w:rsidRPr="006D7901">
              <w:rPr>
                <w:sz w:val="22"/>
                <w:szCs w:val="22"/>
              </w:rPr>
              <w:t>(0.63)</w:t>
            </w:r>
          </w:p>
        </w:tc>
        <w:tc>
          <w:tcPr>
            <w:tcW w:w="0" w:type="auto"/>
            <w:tcBorders>
              <w:top w:val="nil"/>
              <w:left w:val="nil"/>
              <w:bottom w:val="nil"/>
              <w:right w:val="nil"/>
            </w:tcBorders>
            <w:shd w:val="clear" w:color="auto" w:fill="auto"/>
            <w:noWrap/>
            <w:vAlign w:val="center"/>
            <w:hideMark/>
          </w:tcPr>
          <w:p w14:paraId="0EFE55F3" w14:textId="021C4E14" w:rsidR="00D06FA0" w:rsidRPr="00D06FA0" w:rsidRDefault="00D06FA0" w:rsidP="00D06FA0">
            <w:pPr>
              <w:jc w:val="center"/>
              <w:rPr>
                <w:rFonts w:eastAsia="Times New Roman"/>
                <w:sz w:val="22"/>
                <w:szCs w:val="22"/>
                <w:lang w:eastAsia="ko-KR"/>
              </w:rPr>
            </w:pPr>
            <w:r w:rsidRPr="006D7901">
              <w:rPr>
                <w:sz w:val="22"/>
                <w:szCs w:val="22"/>
              </w:rPr>
              <w:t>(0.41)</w:t>
            </w:r>
          </w:p>
        </w:tc>
        <w:tc>
          <w:tcPr>
            <w:tcW w:w="0" w:type="auto"/>
            <w:tcBorders>
              <w:top w:val="nil"/>
              <w:left w:val="nil"/>
              <w:bottom w:val="nil"/>
              <w:right w:val="nil"/>
            </w:tcBorders>
            <w:shd w:val="clear" w:color="auto" w:fill="auto"/>
            <w:noWrap/>
            <w:vAlign w:val="center"/>
            <w:hideMark/>
          </w:tcPr>
          <w:p w14:paraId="4E33F34A" w14:textId="05432540" w:rsidR="00D06FA0" w:rsidRPr="00D06FA0" w:rsidRDefault="00D06FA0" w:rsidP="00D06FA0">
            <w:pPr>
              <w:jc w:val="center"/>
              <w:rPr>
                <w:rFonts w:eastAsia="Times New Roman"/>
                <w:sz w:val="22"/>
                <w:szCs w:val="22"/>
                <w:lang w:eastAsia="ko-KR"/>
              </w:rPr>
            </w:pPr>
            <w:r w:rsidRPr="006D7901">
              <w:rPr>
                <w:sz w:val="22"/>
                <w:szCs w:val="22"/>
              </w:rPr>
              <w:t>(0.59)</w:t>
            </w:r>
          </w:p>
        </w:tc>
        <w:tc>
          <w:tcPr>
            <w:tcW w:w="0" w:type="auto"/>
            <w:tcBorders>
              <w:top w:val="nil"/>
              <w:left w:val="nil"/>
              <w:bottom w:val="nil"/>
              <w:right w:val="nil"/>
            </w:tcBorders>
            <w:shd w:val="clear" w:color="auto" w:fill="auto"/>
            <w:noWrap/>
            <w:vAlign w:val="center"/>
            <w:hideMark/>
          </w:tcPr>
          <w:p w14:paraId="3A093793" w14:textId="12AAE4B3" w:rsidR="00D06FA0" w:rsidRPr="00D06FA0" w:rsidRDefault="00D06FA0" w:rsidP="00D06FA0">
            <w:pPr>
              <w:jc w:val="center"/>
              <w:rPr>
                <w:rFonts w:eastAsia="Times New Roman"/>
                <w:sz w:val="22"/>
                <w:szCs w:val="22"/>
                <w:lang w:eastAsia="ko-KR"/>
              </w:rPr>
            </w:pPr>
            <w:r w:rsidRPr="006D7901">
              <w:rPr>
                <w:sz w:val="22"/>
                <w:szCs w:val="22"/>
              </w:rPr>
              <w:t>(0.48)</w:t>
            </w:r>
          </w:p>
        </w:tc>
        <w:tc>
          <w:tcPr>
            <w:tcW w:w="0" w:type="auto"/>
            <w:tcBorders>
              <w:top w:val="nil"/>
              <w:left w:val="nil"/>
              <w:bottom w:val="nil"/>
              <w:right w:val="nil"/>
            </w:tcBorders>
            <w:shd w:val="clear" w:color="auto" w:fill="auto"/>
            <w:noWrap/>
            <w:vAlign w:val="center"/>
            <w:hideMark/>
          </w:tcPr>
          <w:p w14:paraId="0EA5C624" w14:textId="4581D14B" w:rsidR="00D06FA0" w:rsidRPr="00D06FA0" w:rsidRDefault="00D06FA0" w:rsidP="00D06FA0">
            <w:pPr>
              <w:jc w:val="center"/>
              <w:rPr>
                <w:rFonts w:eastAsia="Times New Roman"/>
                <w:sz w:val="22"/>
                <w:szCs w:val="22"/>
                <w:lang w:eastAsia="ko-KR"/>
              </w:rPr>
            </w:pPr>
            <w:r w:rsidRPr="006D7901">
              <w:rPr>
                <w:sz w:val="22"/>
                <w:szCs w:val="22"/>
              </w:rPr>
              <w:t>(0.51)</w:t>
            </w:r>
          </w:p>
        </w:tc>
        <w:tc>
          <w:tcPr>
            <w:tcW w:w="0" w:type="auto"/>
            <w:tcBorders>
              <w:top w:val="nil"/>
              <w:left w:val="nil"/>
              <w:bottom w:val="nil"/>
              <w:right w:val="nil"/>
            </w:tcBorders>
            <w:shd w:val="clear" w:color="auto" w:fill="auto"/>
            <w:noWrap/>
            <w:vAlign w:val="center"/>
            <w:hideMark/>
          </w:tcPr>
          <w:p w14:paraId="08AF0E5A" w14:textId="5F4C5379" w:rsidR="00D06FA0" w:rsidRPr="00D06FA0" w:rsidRDefault="00D06FA0" w:rsidP="00D06FA0">
            <w:pPr>
              <w:jc w:val="center"/>
              <w:rPr>
                <w:rFonts w:eastAsia="Times New Roman"/>
                <w:sz w:val="22"/>
                <w:szCs w:val="22"/>
                <w:lang w:eastAsia="ko-KR"/>
              </w:rPr>
            </w:pPr>
            <w:r w:rsidRPr="006D7901">
              <w:rPr>
                <w:sz w:val="22"/>
                <w:szCs w:val="22"/>
              </w:rPr>
              <w:t>(1.02)</w:t>
            </w:r>
          </w:p>
        </w:tc>
      </w:tr>
      <w:tr w:rsidR="00D06FA0" w:rsidRPr="00D06FA0" w14:paraId="62D1EDDE" w14:textId="77777777" w:rsidTr="00B40B88">
        <w:trPr>
          <w:trHeight w:val="300"/>
        </w:trPr>
        <w:tc>
          <w:tcPr>
            <w:tcW w:w="0" w:type="auto"/>
            <w:tcBorders>
              <w:top w:val="nil"/>
              <w:left w:val="nil"/>
              <w:bottom w:val="nil"/>
              <w:right w:val="nil"/>
            </w:tcBorders>
            <w:shd w:val="clear" w:color="auto" w:fill="auto"/>
            <w:noWrap/>
            <w:vAlign w:val="bottom"/>
            <w:hideMark/>
          </w:tcPr>
          <w:p w14:paraId="55A48CFE" w14:textId="77777777" w:rsidR="00D06FA0" w:rsidRPr="00D06FA0" w:rsidRDefault="00D06FA0" w:rsidP="00D06FA0">
            <w:pPr>
              <w:rPr>
                <w:rFonts w:eastAsia="Times New Roman"/>
                <w:i/>
                <w:sz w:val="22"/>
                <w:szCs w:val="22"/>
                <w:lang w:eastAsia="ko-KR"/>
              </w:rPr>
            </w:pPr>
            <w:r w:rsidRPr="00D06FA0">
              <w:rPr>
                <w:rFonts w:eastAsia="Times New Roman"/>
                <w:i/>
                <w:sz w:val="22"/>
                <w:szCs w:val="22"/>
                <w:lang w:eastAsia="ko-KR"/>
              </w:rPr>
              <w:t>Trade openness</w:t>
            </w:r>
          </w:p>
        </w:tc>
        <w:tc>
          <w:tcPr>
            <w:tcW w:w="0" w:type="auto"/>
            <w:tcBorders>
              <w:top w:val="nil"/>
              <w:left w:val="nil"/>
              <w:bottom w:val="nil"/>
              <w:right w:val="nil"/>
            </w:tcBorders>
            <w:shd w:val="clear" w:color="auto" w:fill="auto"/>
            <w:noWrap/>
            <w:vAlign w:val="center"/>
            <w:hideMark/>
          </w:tcPr>
          <w:p w14:paraId="24C1E177" w14:textId="2AB71D31" w:rsidR="00D06FA0" w:rsidRPr="00D06FA0" w:rsidRDefault="00D06FA0" w:rsidP="00D06FA0">
            <w:pPr>
              <w:jc w:val="center"/>
              <w:rPr>
                <w:rFonts w:eastAsia="Times New Roman"/>
                <w:sz w:val="22"/>
                <w:szCs w:val="22"/>
                <w:lang w:eastAsia="ko-KR"/>
              </w:rPr>
            </w:pPr>
            <w:r w:rsidRPr="006D7901">
              <w:rPr>
                <w:sz w:val="22"/>
                <w:szCs w:val="22"/>
              </w:rPr>
              <w:t>0.14</w:t>
            </w:r>
          </w:p>
        </w:tc>
        <w:tc>
          <w:tcPr>
            <w:tcW w:w="0" w:type="auto"/>
            <w:tcBorders>
              <w:top w:val="nil"/>
              <w:left w:val="nil"/>
              <w:bottom w:val="nil"/>
              <w:right w:val="nil"/>
            </w:tcBorders>
            <w:shd w:val="clear" w:color="auto" w:fill="auto"/>
            <w:noWrap/>
            <w:vAlign w:val="center"/>
            <w:hideMark/>
          </w:tcPr>
          <w:p w14:paraId="3CF34901" w14:textId="4D773CAE" w:rsidR="00D06FA0" w:rsidRPr="00D06FA0" w:rsidRDefault="00D06FA0" w:rsidP="00D06FA0">
            <w:pPr>
              <w:jc w:val="center"/>
              <w:rPr>
                <w:rFonts w:eastAsia="Times New Roman"/>
                <w:sz w:val="22"/>
                <w:szCs w:val="22"/>
                <w:lang w:eastAsia="ko-KR"/>
              </w:rPr>
            </w:pPr>
            <w:r w:rsidRPr="006D7901">
              <w:rPr>
                <w:sz w:val="22"/>
                <w:szCs w:val="22"/>
              </w:rPr>
              <w:t>0.27</w:t>
            </w:r>
          </w:p>
        </w:tc>
        <w:tc>
          <w:tcPr>
            <w:tcW w:w="0" w:type="auto"/>
            <w:tcBorders>
              <w:top w:val="nil"/>
              <w:left w:val="nil"/>
              <w:bottom w:val="nil"/>
              <w:right w:val="nil"/>
            </w:tcBorders>
            <w:shd w:val="clear" w:color="auto" w:fill="auto"/>
            <w:noWrap/>
            <w:vAlign w:val="center"/>
            <w:hideMark/>
          </w:tcPr>
          <w:p w14:paraId="5C447CBC" w14:textId="602AD849" w:rsidR="00D06FA0" w:rsidRPr="00D06FA0" w:rsidRDefault="00D06FA0" w:rsidP="00D06FA0">
            <w:pPr>
              <w:jc w:val="center"/>
              <w:rPr>
                <w:rFonts w:eastAsia="Times New Roman"/>
                <w:sz w:val="22"/>
                <w:szCs w:val="22"/>
                <w:lang w:eastAsia="ko-KR"/>
              </w:rPr>
            </w:pPr>
            <w:r w:rsidRPr="006D7901">
              <w:rPr>
                <w:sz w:val="22"/>
                <w:szCs w:val="22"/>
              </w:rPr>
              <w:t>0.34</w:t>
            </w:r>
          </w:p>
        </w:tc>
        <w:tc>
          <w:tcPr>
            <w:tcW w:w="0" w:type="auto"/>
            <w:tcBorders>
              <w:top w:val="nil"/>
              <w:left w:val="nil"/>
              <w:bottom w:val="nil"/>
              <w:right w:val="nil"/>
            </w:tcBorders>
            <w:shd w:val="clear" w:color="auto" w:fill="auto"/>
            <w:noWrap/>
            <w:vAlign w:val="center"/>
            <w:hideMark/>
          </w:tcPr>
          <w:p w14:paraId="4A721C2D" w14:textId="48AAF481" w:rsidR="00D06FA0" w:rsidRPr="00D06FA0" w:rsidRDefault="00D06FA0" w:rsidP="00D06FA0">
            <w:pPr>
              <w:jc w:val="center"/>
              <w:rPr>
                <w:rFonts w:eastAsia="Times New Roman"/>
                <w:sz w:val="22"/>
                <w:szCs w:val="22"/>
                <w:lang w:eastAsia="ko-KR"/>
              </w:rPr>
            </w:pPr>
            <w:r w:rsidRPr="006D7901">
              <w:rPr>
                <w:sz w:val="22"/>
                <w:szCs w:val="22"/>
              </w:rPr>
              <w:t>0.29</w:t>
            </w:r>
          </w:p>
        </w:tc>
        <w:tc>
          <w:tcPr>
            <w:tcW w:w="0" w:type="auto"/>
            <w:tcBorders>
              <w:top w:val="nil"/>
              <w:left w:val="nil"/>
              <w:bottom w:val="nil"/>
              <w:right w:val="nil"/>
            </w:tcBorders>
            <w:shd w:val="clear" w:color="auto" w:fill="auto"/>
            <w:noWrap/>
            <w:vAlign w:val="center"/>
            <w:hideMark/>
          </w:tcPr>
          <w:p w14:paraId="16AFC90F" w14:textId="0C915A7F" w:rsidR="00D06FA0" w:rsidRPr="00D06FA0" w:rsidRDefault="00D06FA0" w:rsidP="00D06FA0">
            <w:pPr>
              <w:jc w:val="center"/>
              <w:rPr>
                <w:rFonts w:eastAsia="Times New Roman"/>
                <w:sz w:val="22"/>
                <w:szCs w:val="22"/>
                <w:lang w:eastAsia="ko-KR"/>
              </w:rPr>
            </w:pPr>
            <w:r w:rsidRPr="006D7901">
              <w:rPr>
                <w:sz w:val="22"/>
                <w:szCs w:val="22"/>
              </w:rPr>
              <w:t>0.13</w:t>
            </w:r>
          </w:p>
        </w:tc>
        <w:tc>
          <w:tcPr>
            <w:tcW w:w="0" w:type="auto"/>
            <w:tcBorders>
              <w:top w:val="nil"/>
              <w:left w:val="nil"/>
              <w:bottom w:val="nil"/>
              <w:right w:val="nil"/>
            </w:tcBorders>
            <w:shd w:val="clear" w:color="auto" w:fill="auto"/>
            <w:noWrap/>
            <w:vAlign w:val="center"/>
            <w:hideMark/>
          </w:tcPr>
          <w:p w14:paraId="70C10EB3" w14:textId="01DED09B" w:rsidR="00D06FA0" w:rsidRPr="00D06FA0" w:rsidRDefault="00D06FA0" w:rsidP="00D06FA0">
            <w:pPr>
              <w:jc w:val="center"/>
              <w:rPr>
                <w:rFonts w:eastAsia="Times New Roman"/>
                <w:sz w:val="22"/>
                <w:szCs w:val="22"/>
                <w:lang w:eastAsia="ko-KR"/>
              </w:rPr>
            </w:pPr>
            <w:r w:rsidRPr="006D7901">
              <w:rPr>
                <w:sz w:val="22"/>
                <w:szCs w:val="22"/>
              </w:rPr>
              <w:t>-0.08</w:t>
            </w:r>
          </w:p>
        </w:tc>
        <w:tc>
          <w:tcPr>
            <w:tcW w:w="0" w:type="auto"/>
            <w:tcBorders>
              <w:top w:val="nil"/>
              <w:left w:val="nil"/>
              <w:bottom w:val="nil"/>
              <w:right w:val="nil"/>
            </w:tcBorders>
            <w:shd w:val="clear" w:color="auto" w:fill="auto"/>
            <w:noWrap/>
            <w:vAlign w:val="center"/>
            <w:hideMark/>
          </w:tcPr>
          <w:p w14:paraId="395DE975" w14:textId="70F63B93" w:rsidR="00D06FA0" w:rsidRPr="00D06FA0" w:rsidRDefault="00D06FA0" w:rsidP="00D06FA0">
            <w:pPr>
              <w:jc w:val="center"/>
              <w:rPr>
                <w:rFonts w:eastAsia="Times New Roman"/>
                <w:sz w:val="22"/>
                <w:szCs w:val="22"/>
                <w:lang w:eastAsia="ko-KR"/>
              </w:rPr>
            </w:pPr>
            <w:r w:rsidRPr="006D7901">
              <w:rPr>
                <w:sz w:val="22"/>
                <w:szCs w:val="22"/>
              </w:rPr>
              <w:t>-1.09</w:t>
            </w:r>
          </w:p>
        </w:tc>
      </w:tr>
      <w:tr w:rsidR="00D06FA0" w:rsidRPr="00D06FA0" w14:paraId="6DE49901" w14:textId="77777777" w:rsidTr="00B40B88">
        <w:trPr>
          <w:trHeight w:val="300"/>
        </w:trPr>
        <w:tc>
          <w:tcPr>
            <w:tcW w:w="0" w:type="auto"/>
            <w:tcBorders>
              <w:top w:val="nil"/>
              <w:left w:val="nil"/>
              <w:bottom w:val="nil"/>
              <w:right w:val="nil"/>
            </w:tcBorders>
            <w:shd w:val="clear" w:color="auto" w:fill="auto"/>
            <w:noWrap/>
            <w:vAlign w:val="bottom"/>
            <w:hideMark/>
          </w:tcPr>
          <w:p w14:paraId="2A9F389D" w14:textId="77777777" w:rsidR="00D06FA0" w:rsidRPr="00D06FA0" w:rsidRDefault="00D06FA0" w:rsidP="00D06FA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394BA625" w14:textId="28411BDA" w:rsidR="00D06FA0" w:rsidRPr="00D06FA0" w:rsidRDefault="00D06FA0" w:rsidP="00D06FA0">
            <w:pPr>
              <w:jc w:val="center"/>
              <w:rPr>
                <w:rFonts w:eastAsia="Times New Roman"/>
                <w:sz w:val="22"/>
                <w:szCs w:val="22"/>
                <w:lang w:eastAsia="ko-KR"/>
              </w:rPr>
            </w:pPr>
            <w:r w:rsidRPr="006D7901">
              <w:rPr>
                <w:sz w:val="22"/>
                <w:szCs w:val="22"/>
              </w:rPr>
              <w:t>(0.17)</w:t>
            </w:r>
          </w:p>
        </w:tc>
        <w:tc>
          <w:tcPr>
            <w:tcW w:w="0" w:type="auto"/>
            <w:tcBorders>
              <w:top w:val="nil"/>
              <w:left w:val="nil"/>
              <w:bottom w:val="nil"/>
              <w:right w:val="nil"/>
            </w:tcBorders>
            <w:shd w:val="clear" w:color="auto" w:fill="auto"/>
            <w:noWrap/>
            <w:vAlign w:val="center"/>
            <w:hideMark/>
          </w:tcPr>
          <w:p w14:paraId="26319B61" w14:textId="08078CA2" w:rsidR="00D06FA0" w:rsidRPr="00D06FA0" w:rsidRDefault="00D06FA0" w:rsidP="00D06FA0">
            <w:pPr>
              <w:jc w:val="center"/>
              <w:rPr>
                <w:rFonts w:eastAsia="Times New Roman"/>
                <w:sz w:val="22"/>
                <w:szCs w:val="22"/>
                <w:lang w:eastAsia="ko-KR"/>
              </w:rPr>
            </w:pPr>
            <w:r w:rsidRPr="006D7901">
              <w:rPr>
                <w:sz w:val="22"/>
                <w:szCs w:val="22"/>
              </w:rPr>
              <w:t>(0.38)</w:t>
            </w:r>
          </w:p>
        </w:tc>
        <w:tc>
          <w:tcPr>
            <w:tcW w:w="0" w:type="auto"/>
            <w:tcBorders>
              <w:top w:val="nil"/>
              <w:left w:val="nil"/>
              <w:bottom w:val="nil"/>
              <w:right w:val="nil"/>
            </w:tcBorders>
            <w:shd w:val="clear" w:color="auto" w:fill="auto"/>
            <w:noWrap/>
            <w:vAlign w:val="center"/>
            <w:hideMark/>
          </w:tcPr>
          <w:p w14:paraId="5822AC15" w14:textId="4A3D770E" w:rsidR="00D06FA0" w:rsidRPr="00D06FA0" w:rsidRDefault="00D06FA0" w:rsidP="00D06FA0">
            <w:pPr>
              <w:jc w:val="center"/>
              <w:rPr>
                <w:rFonts w:eastAsia="Times New Roman"/>
                <w:sz w:val="22"/>
                <w:szCs w:val="22"/>
                <w:lang w:eastAsia="ko-KR"/>
              </w:rPr>
            </w:pPr>
            <w:r w:rsidRPr="006D7901">
              <w:rPr>
                <w:sz w:val="22"/>
                <w:szCs w:val="22"/>
              </w:rPr>
              <w:t>(0.26)</w:t>
            </w:r>
          </w:p>
        </w:tc>
        <w:tc>
          <w:tcPr>
            <w:tcW w:w="0" w:type="auto"/>
            <w:tcBorders>
              <w:top w:val="nil"/>
              <w:left w:val="nil"/>
              <w:bottom w:val="nil"/>
              <w:right w:val="nil"/>
            </w:tcBorders>
            <w:shd w:val="clear" w:color="auto" w:fill="auto"/>
            <w:noWrap/>
            <w:vAlign w:val="center"/>
            <w:hideMark/>
          </w:tcPr>
          <w:p w14:paraId="45308549" w14:textId="1E11B2F8" w:rsidR="00D06FA0" w:rsidRPr="00D06FA0" w:rsidRDefault="00D06FA0" w:rsidP="00D06FA0">
            <w:pPr>
              <w:jc w:val="center"/>
              <w:rPr>
                <w:rFonts w:eastAsia="Times New Roman"/>
                <w:sz w:val="22"/>
                <w:szCs w:val="22"/>
                <w:lang w:eastAsia="ko-KR"/>
              </w:rPr>
            </w:pPr>
            <w:r w:rsidRPr="006D7901">
              <w:rPr>
                <w:sz w:val="22"/>
                <w:szCs w:val="22"/>
              </w:rPr>
              <w:t>(0.47)</w:t>
            </w:r>
          </w:p>
        </w:tc>
        <w:tc>
          <w:tcPr>
            <w:tcW w:w="0" w:type="auto"/>
            <w:tcBorders>
              <w:top w:val="nil"/>
              <w:left w:val="nil"/>
              <w:bottom w:val="nil"/>
              <w:right w:val="nil"/>
            </w:tcBorders>
            <w:shd w:val="clear" w:color="auto" w:fill="auto"/>
            <w:noWrap/>
            <w:vAlign w:val="center"/>
            <w:hideMark/>
          </w:tcPr>
          <w:p w14:paraId="71760B52" w14:textId="5CBEA4D3" w:rsidR="00D06FA0" w:rsidRPr="00D06FA0" w:rsidRDefault="00D06FA0" w:rsidP="00D06FA0">
            <w:pPr>
              <w:jc w:val="center"/>
              <w:rPr>
                <w:rFonts w:eastAsia="Times New Roman"/>
                <w:sz w:val="22"/>
                <w:szCs w:val="22"/>
                <w:lang w:eastAsia="ko-KR"/>
              </w:rPr>
            </w:pPr>
            <w:r w:rsidRPr="006D7901">
              <w:rPr>
                <w:sz w:val="22"/>
                <w:szCs w:val="22"/>
              </w:rPr>
              <w:t>(0.37)</w:t>
            </w:r>
          </w:p>
        </w:tc>
        <w:tc>
          <w:tcPr>
            <w:tcW w:w="0" w:type="auto"/>
            <w:tcBorders>
              <w:top w:val="nil"/>
              <w:left w:val="nil"/>
              <w:bottom w:val="nil"/>
              <w:right w:val="nil"/>
            </w:tcBorders>
            <w:shd w:val="clear" w:color="auto" w:fill="auto"/>
            <w:noWrap/>
            <w:vAlign w:val="center"/>
            <w:hideMark/>
          </w:tcPr>
          <w:p w14:paraId="589D45C5" w14:textId="0041B64E" w:rsidR="00D06FA0" w:rsidRPr="00D06FA0" w:rsidRDefault="00D06FA0" w:rsidP="00D06FA0">
            <w:pPr>
              <w:jc w:val="center"/>
              <w:rPr>
                <w:rFonts w:eastAsia="Times New Roman"/>
                <w:sz w:val="22"/>
                <w:szCs w:val="22"/>
                <w:lang w:eastAsia="ko-KR"/>
              </w:rPr>
            </w:pPr>
            <w:r w:rsidRPr="006D7901">
              <w:rPr>
                <w:sz w:val="22"/>
                <w:szCs w:val="22"/>
              </w:rPr>
              <w:t>(0.33)</w:t>
            </w:r>
          </w:p>
        </w:tc>
        <w:tc>
          <w:tcPr>
            <w:tcW w:w="0" w:type="auto"/>
            <w:tcBorders>
              <w:top w:val="nil"/>
              <w:left w:val="nil"/>
              <w:bottom w:val="nil"/>
              <w:right w:val="nil"/>
            </w:tcBorders>
            <w:shd w:val="clear" w:color="auto" w:fill="auto"/>
            <w:noWrap/>
            <w:vAlign w:val="center"/>
            <w:hideMark/>
          </w:tcPr>
          <w:p w14:paraId="248A6F82" w14:textId="10DB4F52" w:rsidR="00D06FA0" w:rsidRPr="00D06FA0" w:rsidRDefault="00D06FA0" w:rsidP="00D06FA0">
            <w:pPr>
              <w:jc w:val="center"/>
              <w:rPr>
                <w:rFonts w:eastAsia="Times New Roman"/>
                <w:sz w:val="22"/>
                <w:szCs w:val="22"/>
                <w:lang w:eastAsia="ko-KR"/>
              </w:rPr>
            </w:pPr>
            <w:r w:rsidRPr="006D7901">
              <w:rPr>
                <w:sz w:val="22"/>
                <w:szCs w:val="22"/>
              </w:rPr>
              <w:t>(0.98)</w:t>
            </w:r>
          </w:p>
        </w:tc>
      </w:tr>
      <w:tr w:rsidR="00D06FA0" w:rsidRPr="00D06FA0" w14:paraId="479D3E5E" w14:textId="77777777" w:rsidTr="00B40B88">
        <w:trPr>
          <w:trHeight w:val="300"/>
        </w:trPr>
        <w:tc>
          <w:tcPr>
            <w:tcW w:w="0" w:type="auto"/>
            <w:tcBorders>
              <w:top w:val="nil"/>
              <w:left w:val="nil"/>
              <w:bottom w:val="nil"/>
              <w:right w:val="nil"/>
            </w:tcBorders>
            <w:shd w:val="clear" w:color="auto" w:fill="auto"/>
            <w:noWrap/>
            <w:vAlign w:val="bottom"/>
            <w:hideMark/>
          </w:tcPr>
          <w:p w14:paraId="75CE9FD7" w14:textId="77777777" w:rsidR="00D06FA0" w:rsidRPr="00D06FA0" w:rsidRDefault="00D06FA0" w:rsidP="00D06FA0">
            <w:pPr>
              <w:rPr>
                <w:rFonts w:eastAsia="Times New Roman"/>
                <w:i/>
                <w:sz w:val="22"/>
                <w:szCs w:val="22"/>
                <w:lang w:eastAsia="ko-KR"/>
              </w:rPr>
            </w:pPr>
            <w:r w:rsidRPr="00D06FA0">
              <w:rPr>
                <w:rFonts w:eastAsia="Times New Roman"/>
                <w:i/>
                <w:sz w:val="22"/>
                <w:szCs w:val="22"/>
                <w:lang w:eastAsia="ko-KR"/>
              </w:rPr>
              <w:t>MID</w:t>
            </w:r>
          </w:p>
        </w:tc>
        <w:tc>
          <w:tcPr>
            <w:tcW w:w="0" w:type="auto"/>
            <w:tcBorders>
              <w:top w:val="nil"/>
              <w:left w:val="nil"/>
              <w:bottom w:val="nil"/>
              <w:right w:val="nil"/>
            </w:tcBorders>
            <w:shd w:val="clear" w:color="auto" w:fill="auto"/>
            <w:noWrap/>
            <w:vAlign w:val="center"/>
            <w:hideMark/>
          </w:tcPr>
          <w:p w14:paraId="12D6EB47" w14:textId="3E84FAA7" w:rsidR="00D06FA0" w:rsidRPr="00D06FA0" w:rsidRDefault="00D06FA0" w:rsidP="00D06FA0">
            <w:pPr>
              <w:jc w:val="center"/>
              <w:rPr>
                <w:rFonts w:eastAsia="Times New Roman"/>
                <w:sz w:val="22"/>
                <w:szCs w:val="22"/>
                <w:lang w:eastAsia="ko-KR"/>
              </w:rPr>
            </w:pPr>
            <w:r w:rsidRPr="006D7901">
              <w:rPr>
                <w:sz w:val="22"/>
                <w:szCs w:val="22"/>
              </w:rPr>
              <w:t>0.08</w:t>
            </w:r>
          </w:p>
        </w:tc>
        <w:tc>
          <w:tcPr>
            <w:tcW w:w="0" w:type="auto"/>
            <w:tcBorders>
              <w:top w:val="nil"/>
              <w:left w:val="nil"/>
              <w:bottom w:val="nil"/>
              <w:right w:val="nil"/>
            </w:tcBorders>
            <w:shd w:val="clear" w:color="auto" w:fill="auto"/>
            <w:noWrap/>
            <w:vAlign w:val="center"/>
            <w:hideMark/>
          </w:tcPr>
          <w:p w14:paraId="5A0CB31F" w14:textId="5F53BFF3" w:rsidR="00D06FA0" w:rsidRPr="00D06FA0" w:rsidRDefault="00D06FA0" w:rsidP="00D06FA0">
            <w:pPr>
              <w:jc w:val="center"/>
              <w:rPr>
                <w:rFonts w:eastAsia="Times New Roman"/>
                <w:sz w:val="22"/>
                <w:szCs w:val="22"/>
                <w:lang w:eastAsia="ko-KR"/>
              </w:rPr>
            </w:pPr>
            <w:r w:rsidRPr="006D7901">
              <w:rPr>
                <w:sz w:val="22"/>
                <w:szCs w:val="22"/>
              </w:rPr>
              <w:t>-0.23</w:t>
            </w:r>
          </w:p>
        </w:tc>
        <w:tc>
          <w:tcPr>
            <w:tcW w:w="0" w:type="auto"/>
            <w:tcBorders>
              <w:top w:val="nil"/>
              <w:left w:val="nil"/>
              <w:bottom w:val="nil"/>
              <w:right w:val="nil"/>
            </w:tcBorders>
            <w:shd w:val="clear" w:color="auto" w:fill="auto"/>
            <w:noWrap/>
            <w:vAlign w:val="center"/>
            <w:hideMark/>
          </w:tcPr>
          <w:p w14:paraId="34408C2C" w14:textId="7CBE59F1" w:rsidR="00D06FA0" w:rsidRPr="00D06FA0" w:rsidRDefault="00D06FA0" w:rsidP="00D06FA0">
            <w:pPr>
              <w:jc w:val="center"/>
              <w:rPr>
                <w:rFonts w:eastAsia="Times New Roman"/>
                <w:sz w:val="22"/>
                <w:szCs w:val="22"/>
                <w:lang w:eastAsia="ko-KR"/>
              </w:rPr>
            </w:pPr>
            <w:r w:rsidRPr="006D7901">
              <w:rPr>
                <w:sz w:val="22"/>
                <w:szCs w:val="22"/>
              </w:rPr>
              <w:t>-0.15</w:t>
            </w:r>
          </w:p>
        </w:tc>
        <w:tc>
          <w:tcPr>
            <w:tcW w:w="0" w:type="auto"/>
            <w:tcBorders>
              <w:top w:val="nil"/>
              <w:left w:val="nil"/>
              <w:bottom w:val="nil"/>
              <w:right w:val="nil"/>
            </w:tcBorders>
            <w:shd w:val="clear" w:color="auto" w:fill="auto"/>
            <w:noWrap/>
            <w:vAlign w:val="center"/>
            <w:hideMark/>
          </w:tcPr>
          <w:p w14:paraId="2B4E3AA5" w14:textId="26CE63FB" w:rsidR="00D06FA0" w:rsidRPr="00D06FA0" w:rsidRDefault="00D06FA0" w:rsidP="00D06FA0">
            <w:pPr>
              <w:jc w:val="center"/>
              <w:rPr>
                <w:rFonts w:eastAsia="Times New Roman"/>
                <w:sz w:val="22"/>
                <w:szCs w:val="22"/>
                <w:lang w:eastAsia="ko-KR"/>
              </w:rPr>
            </w:pPr>
            <w:r w:rsidRPr="006D7901">
              <w:rPr>
                <w:sz w:val="22"/>
                <w:szCs w:val="22"/>
              </w:rPr>
              <w:t>-0.21</w:t>
            </w:r>
          </w:p>
        </w:tc>
        <w:tc>
          <w:tcPr>
            <w:tcW w:w="0" w:type="auto"/>
            <w:tcBorders>
              <w:top w:val="nil"/>
              <w:left w:val="nil"/>
              <w:bottom w:val="nil"/>
              <w:right w:val="nil"/>
            </w:tcBorders>
            <w:shd w:val="clear" w:color="auto" w:fill="auto"/>
            <w:noWrap/>
            <w:vAlign w:val="center"/>
            <w:hideMark/>
          </w:tcPr>
          <w:p w14:paraId="732C8A6E" w14:textId="2DE21158" w:rsidR="00D06FA0" w:rsidRPr="00D06FA0" w:rsidRDefault="00D06FA0" w:rsidP="00D06FA0">
            <w:pPr>
              <w:jc w:val="center"/>
              <w:rPr>
                <w:rFonts w:eastAsia="Times New Roman"/>
                <w:sz w:val="22"/>
                <w:szCs w:val="22"/>
                <w:lang w:eastAsia="ko-KR"/>
              </w:rPr>
            </w:pPr>
            <w:r w:rsidRPr="006D7901">
              <w:rPr>
                <w:sz w:val="22"/>
                <w:szCs w:val="22"/>
              </w:rPr>
              <w:t>0.36</w:t>
            </w:r>
          </w:p>
        </w:tc>
        <w:tc>
          <w:tcPr>
            <w:tcW w:w="0" w:type="auto"/>
            <w:tcBorders>
              <w:top w:val="nil"/>
              <w:left w:val="nil"/>
              <w:bottom w:val="nil"/>
              <w:right w:val="nil"/>
            </w:tcBorders>
            <w:shd w:val="clear" w:color="auto" w:fill="auto"/>
            <w:noWrap/>
            <w:vAlign w:val="center"/>
            <w:hideMark/>
          </w:tcPr>
          <w:p w14:paraId="0EC78A89" w14:textId="6C5F9C3E" w:rsidR="00D06FA0" w:rsidRPr="00D06FA0" w:rsidRDefault="00D06FA0" w:rsidP="00D06FA0">
            <w:pPr>
              <w:jc w:val="center"/>
              <w:rPr>
                <w:rFonts w:eastAsia="Times New Roman"/>
                <w:sz w:val="22"/>
                <w:szCs w:val="22"/>
                <w:lang w:eastAsia="ko-KR"/>
              </w:rPr>
            </w:pPr>
            <w:r w:rsidRPr="006D7901">
              <w:rPr>
                <w:sz w:val="22"/>
                <w:szCs w:val="22"/>
              </w:rPr>
              <w:t>0.27</w:t>
            </w:r>
          </w:p>
        </w:tc>
        <w:tc>
          <w:tcPr>
            <w:tcW w:w="0" w:type="auto"/>
            <w:tcBorders>
              <w:top w:val="nil"/>
              <w:left w:val="nil"/>
              <w:bottom w:val="nil"/>
              <w:right w:val="nil"/>
            </w:tcBorders>
            <w:shd w:val="clear" w:color="auto" w:fill="auto"/>
            <w:noWrap/>
            <w:vAlign w:val="center"/>
            <w:hideMark/>
          </w:tcPr>
          <w:p w14:paraId="181A64E4" w14:textId="4D5F2A16" w:rsidR="00D06FA0" w:rsidRPr="00D06FA0" w:rsidRDefault="00D06FA0" w:rsidP="00D06FA0">
            <w:pPr>
              <w:jc w:val="center"/>
              <w:rPr>
                <w:rFonts w:eastAsia="Times New Roman"/>
                <w:sz w:val="22"/>
                <w:szCs w:val="22"/>
                <w:lang w:eastAsia="ko-KR"/>
              </w:rPr>
            </w:pPr>
            <w:r w:rsidRPr="006D7901">
              <w:rPr>
                <w:sz w:val="22"/>
                <w:szCs w:val="22"/>
              </w:rPr>
              <w:t>0.19</w:t>
            </w:r>
          </w:p>
        </w:tc>
      </w:tr>
      <w:tr w:rsidR="00D06FA0" w:rsidRPr="00D06FA0" w14:paraId="40FD4D9D" w14:textId="77777777" w:rsidTr="00B40B88">
        <w:trPr>
          <w:trHeight w:val="300"/>
        </w:trPr>
        <w:tc>
          <w:tcPr>
            <w:tcW w:w="0" w:type="auto"/>
            <w:tcBorders>
              <w:top w:val="nil"/>
              <w:left w:val="nil"/>
              <w:bottom w:val="nil"/>
              <w:right w:val="nil"/>
            </w:tcBorders>
            <w:shd w:val="clear" w:color="auto" w:fill="auto"/>
            <w:noWrap/>
            <w:vAlign w:val="bottom"/>
            <w:hideMark/>
          </w:tcPr>
          <w:p w14:paraId="766E772F" w14:textId="77777777" w:rsidR="00D06FA0" w:rsidRPr="00D06FA0" w:rsidRDefault="00D06FA0" w:rsidP="00D06FA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06DF3A84" w14:textId="2C7BD0FA" w:rsidR="00D06FA0" w:rsidRPr="00D06FA0" w:rsidRDefault="00D06FA0" w:rsidP="00D06FA0">
            <w:pPr>
              <w:jc w:val="center"/>
              <w:rPr>
                <w:rFonts w:eastAsia="Times New Roman"/>
                <w:sz w:val="22"/>
                <w:szCs w:val="22"/>
                <w:lang w:eastAsia="ko-KR"/>
              </w:rPr>
            </w:pPr>
            <w:r w:rsidRPr="006D7901">
              <w:rPr>
                <w:sz w:val="22"/>
                <w:szCs w:val="22"/>
              </w:rPr>
              <w:t>(0.20)</w:t>
            </w:r>
          </w:p>
        </w:tc>
        <w:tc>
          <w:tcPr>
            <w:tcW w:w="0" w:type="auto"/>
            <w:tcBorders>
              <w:top w:val="nil"/>
              <w:left w:val="nil"/>
              <w:bottom w:val="nil"/>
              <w:right w:val="nil"/>
            </w:tcBorders>
            <w:shd w:val="clear" w:color="auto" w:fill="auto"/>
            <w:noWrap/>
            <w:vAlign w:val="center"/>
            <w:hideMark/>
          </w:tcPr>
          <w:p w14:paraId="3CD497EB" w14:textId="76A10CC4" w:rsidR="00D06FA0" w:rsidRPr="00D06FA0" w:rsidRDefault="00D06FA0" w:rsidP="00D06FA0">
            <w:pPr>
              <w:jc w:val="center"/>
              <w:rPr>
                <w:rFonts w:eastAsia="Times New Roman"/>
                <w:sz w:val="22"/>
                <w:szCs w:val="22"/>
                <w:lang w:eastAsia="ko-KR"/>
              </w:rPr>
            </w:pPr>
            <w:r w:rsidRPr="006D7901">
              <w:rPr>
                <w:sz w:val="22"/>
                <w:szCs w:val="22"/>
              </w:rPr>
              <w:t>(0.55)</w:t>
            </w:r>
          </w:p>
        </w:tc>
        <w:tc>
          <w:tcPr>
            <w:tcW w:w="0" w:type="auto"/>
            <w:tcBorders>
              <w:top w:val="nil"/>
              <w:left w:val="nil"/>
              <w:bottom w:val="nil"/>
              <w:right w:val="nil"/>
            </w:tcBorders>
            <w:shd w:val="clear" w:color="auto" w:fill="auto"/>
            <w:noWrap/>
            <w:vAlign w:val="center"/>
            <w:hideMark/>
          </w:tcPr>
          <w:p w14:paraId="42D4F487" w14:textId="41B878CD" w:rsidR="00D06FA0" w:rsidRPr="00D06FA0" w:rsidRDefault="00D06FA0" w:rsidP="00D06FA0">
            <w:pPr>
              <w:jc w:val="center"/>
              <w:rPr>
                <w:rFonts w:eastAsia="Times New Roman"/>
                <w:sz w:val="22"/>
                <w:szCs w:val="22"/>
                <w:lang w:eastAsia="ko-KR"/>
              </w:rPr>
            </w:pPr>
            <w:r w:rsidRPr="006D7901">
              <w:rPr>
                <w:sz w:val="22"/>
                <w:szCs w:val="22"/>
              </w:rPr>
              <w:t>(0.32)</w:t>
            </w:r>
          </w:p>
        </w:tc>
        <w:tc>
          <w:tcPr>
            <w:tcW w:w="0" w:type="auto"/>
            <w:tcBorders>
              <w:top w:val="nil"/>
              <w:left w:val="nil"/>
              <w:bottom w:val="nil"/>
              <w:right w:val="nil"/>
            </w:tcBorders>
            <w:shd w:val="clear" w:color="auto" w:fill="auto"/>
            <w:noWrap/>
            <w:vAlign w:val="center"/>
            <w:hideMark/>
          </w:tcPr>
          <w:p w14:paraId="7EB5B6EE" w14:textId="450CA4F7" w:rsidR="00D06FA0" w:rsidRPr="00D06FA0" w:rsidRDefault="00D06FA0" w:rsidP="00D06FA0">
            <w:pPr>
              <w:jc w:val="center"/>
              <w:rPr>
                <w:rFonts w:eastAsia="Times New Roman"/>
                <w:sz w:val="22"/>
                <w:szCs w:val="22"/>
                <w:lang w:eastAsia="ko-KR"/>
              </w:rPr>
            </w:pPr>
            <w:r w:rsidRPr="006D7901">
              <w:rPr>
                <w:sz w:val="22"/>
                <w:szCs w:val="22"/>
              </w:rPr>
              <w:t>(0.53)</w:t>
            </w:r>
          </w:p>
        </w:tc>
        <w:tc>
          <w:tcPr>
            <w:tcW w:w="0" w:type="auto"/>
            <w:tcBorders>
              <w:top w:val="nil"/>
              <w:left w:val="nil"/>
              <w:bottom w:val="nil"/>
              <w:right w:val="nil"/>
            </w:tcBorders>
            <w:shd w:val="clear" w:color="auto" w:fill="auto"/>
            <w:noWrap/>
            <w:vAlign w:val="center"/>
            <w:hideMark/>
          </w:tcPr>
          <w:p w14:paraId="1C37CB23" w14:textId="4C48119D" w:rsidR="00D06FA0" w:rsidRPr="00D06FA0" w:rsidRDefault="00D06FA0" w:rsidP="00D06FA0">
            <w:pPr>
              <w:jc w:val="center"/>
              <w:rPr>
                <w:rFonts w:eastAsia="Times New Roman"/>
                <w:sz w:val="22"/>
                <w:szCs w:val="22"/>
                <w:lang w:eastAsia="ko-KR"/>
              </w:rPr>
            </w:pPr>
            <w:r w:rsidRPr="006D7901">
              <w:rPr>
                <w:sz w:val="22"/>
                <w:szCs w:val="22"/>
              </w:rPr>
              <w:t>(0.43)</w:t>
            </w:r>
          </w:p>
        </w:tc>
        <w:tc>
          <w:tcPr>
            <w:tcW w:w="0" w:type="auto"/>
            <w:tcBorders>
              <w:top w:val="nil"/>
              <w:left w:val="nil"/>
              <w:bottom w:val="nil"/>
              <w:right w:val="nil"/>
            </w:tcBorders>
            <w:shd w:val="clear" w:color="auto" w:fill="auto"/>
            <w:noWrap/>
            <w:vAlign w:val="center"/>
            <w:hideMark/>
          </w:tcPr>
          <w:p w14:paraId="2378CF2A" w14:textId="2762A98E" w:rsidR="00D06FA0" w:rsidRPr="00D06FA0" w:rsidRDefault="00D06FA0" w:rsidP="00D06FA0">
            <w:pPr>
              <w:jc w:val="center"/>
              <w:rPr>
                <w:rFonts w:eastAsia="Times New Roman"/>
                <w:sz w:val="22"/>
                <w:szCs w:val="22"/>
                <w:lang w:eastAsia="ko-KR"/>
              </w:rPr>
            </w:pPr>
            <w:r w:rsidRPr="006D7901">
              <w:rPr>
                <w:sz w:val="22"/>
                <w:szCs w:val="22"/>
              </w:rPr>
              <w:t>(0.39)</w:t>
            </w:r>
          </w:p>
        </w:tc>
        <w:tc>
          <w:tcPr>
            <w:tcW w:w="0" w:type="auto"/>
            <w:tcBorders>
              <w:top w:val="nil"/>
              <w:left w:val="nil"/>
              <w:bottom w:val="nil"/>
              <w:right w:val="nil"/>
            </w:tcBorders>
            <w:shd w:val="clear" w:color="auto" w:fill="auto"/>
            <w:noWrap/>
            <w:vAlign w:val="center"/>
            <w:hideMark/>
          </w:tcPr>
          <w:p w14:paraId="6CB042BD" w14:textId="5F7FCDF8" w:rsidR="00D06FA0" w:rsidRPr="00D06FA0" w:rsidRDefault="00D06FA0" w:rsidP="00D06FA0">
            <w:pPr>
              <w:jc w:val="center"/>
              <w:rPr>
                <w:rFonts w:eastAsia="Times New Roman"/>
                <w:sz w:val="22"/>
                <w:szCs w:val="22"/>
                <w:lang w:eastAsia="ko-KR"/>
              </w:rPr>
            </w:pPr>
            <w:r w:rsidRPr="006D7901">
              <w:rPr>
                <w:sz w:val="22"/>
                <w:szCs w:val="22"/>
              </w:rPr>
              <w:t>(0.84)</w:t>
            </w:r>
          </w:p>
        </w:tc>
      </w:tr>
      <w:tr w:rsidR="00D06FA0" w:rsidRPr="00D06FA0" w14:paraId="76A4D701" w14:textId="77777777" w:rsidTr="00B40B88">
        <w:trPr>
          <w:trHeight w:val="300"/>
        </w:trPr>
        <w:tc>
          <w:tcPr>
            <w:tcW w:w="0" w:type="auto"/>
            <w:tcBorders>
              <w:top w:val="nil"/>
              <w:left w:val="nil"/>
              <w:bottom w:val="nil"/>
              <w:right w:val="nil"/>
            </w:tcBorders>
            <w:shd w:val="clear" w:color="auto" w:fill="auto"/>
            <w:noWrap/>
            <w:vAlign w:val="bottom"/>
            <w:hideMark/>
          </w:tcPr>
          <w:p w14:paraId="50974ABD" w14:textId="77777777" w:rsidR="00D06FA0" w:rsidRPr="00D06FA0" w:rsidRDefault="00D06FA0" w:rsidP="00D06FA0">
            <w:pPr>
              <w:rPr>
                <w:rFonts w:eastAsia="Times New Roman"/>
                <w:i/>
                <w:sz w:val="22"/>
                <w:szCs w:val="22"/>
                <w:lang w:eastAsia="ko-KR"/>
              </w:rPr>
            </w:pPr>
            <w:r w:rsidRPr="00D06FA0">
              <w:rPr>
                <w:rFonts w:eastAsia="Times New Roman"/>
                <w:i/>
                <w:sz w:val="22"/>
                <w:szCs w:val="22"/>
                <w:lang w:eastAsia="ko-KR"/>
              </w:rPr>
              <w:t>GDPPC</w:t>
            </w:r>
          </w:p>
        </w:tc>
        <w:tc>
          <w:tcPr>
            <w:tcW w:w="0" w:type="auto"/>
            <w:tcBorders>
              <w:top w:val="nil"/>
              <w:left w:val="nil"/>
              <w:bottom w:val="nil"/>
              <w:right w:val="nil"/>
            </w:tcBorders>
            <w:shd w:val="clear" w:color="auto" w:fill="auto"/>
            <w:noWrap/>
            <w:vAlign w:val="center"/>
            <w:hideMark/>
          </w:tcPr>
          <w:p w14:paraId="571B122B" w14:textId="34672D00" w:rsidR="00D06FA0" w:rsidRPr="00D06FA0" w:rsidRDefault="00D06FA0" w:rsidP="00D06FA0">
            <w:pPr>
              <w:jc w:val="center"/>
              <w:rPr>
                <w:rFonts w:eastAsia="Times New Roman"/>
                <w:sz w:val="22"/>
                <w:szCs w:val="22"/>
                <w:lang w:eastAsia="ko-KR"/>
              </w:rPr>
            </w:pPr>
            <w:r w:rsidRPr="006D7901">
              <w:rPr>
                <w:sz w:val="22"/>
                <w:szCs w:val="22"/>
              </w:rPr>
              <w:t>0.78**</w:t>
            </w:r>
          </w:p>
        </w:tc>
        <w:tc>
          <w:tcPr>
            <w:tcW w:w="0" w:type="auto"/>
            <w:tcBorders>
              <w:top w:val="nil"/>
              <w:left w:val="nil"/>
              <w:bottom w:val="nil"/>
              <w:right w:val="nil"/>
            </w:tcBorders>
            <w:shd w:val="clear" w:color="auto" w:fill="auto"/>
            <w:noWrap/>
            <w:vAlign w:val="center"/>
            <w:hideMark/>
          </w:tcPr>
          <w:p w14:paraId="4494EFD6" w14:textId="3C3D88C9" w:rsidR="00D06FA0" w:rsidRPr="00D06FA0" w:rsidRDefault="00D06FA0" w:rsidP="00D06FA0">
            <w:pPr>
              <w:jc w:val="center"/>
              <w:rPr>
                <w:rFonts w:eastAsia="Times New Roman"/>
                <w:sz w:val="22"/>
                <w:szCs w:val="22"/>
                <w:lang w:eastAsia="ko-KR"/>
              </w:rPr>
            </w:pPr>
            <w:r w:rsidRPr="006D7901">
              <w:rPr>
                <w:sz w:val="22"/>
                <w:szCs w:val="22"/>
              </w:rPr>
              <w:t>0.83**</w:t>
            </w:r>
          </w:p>
        </w:tc>
        <w:tc>
          <w:tcPr>
            <w:tcW w:w="0" w:type="auto"/>
            <w:tcBorders>
              <w:top w:val="nil"/>
              <w:left w:val="nil"/>
              <w:bottom w:val="nil"/>
              <w:right w:val="nil"/>
            </w:tcBorders>
            <w:shd w:val="clear" w:color="auto" w:fill="auto"/>
            <w:noWrap/>
            <w:vAlign w:val="center"/>
            <w:hideMark/>
          </w:tcPr>
          <w:p w14:paraId="20C1B405" w14:textId="0B82B2E9" w:rsidR="00D06FA0" w:rsidRPr="00D06FA0" w:rsidRDefault="00D06FA0" w:rsidP="00D06FA0">
            <w:pPr>
              <w:jc w:val="center"/>
              <w:rPr>
                <w:rFonts w:eastAsia="Times New Roman"/>
                <w:sz w:val="22"/>
                <w:szCs w:val="22"/>
                <w:lang w:eastAsia="ko-KR"/>
              </w:rPr>
            </w:pPr>
            <w:r w:rsidRPr="006D7901">
              <w:rPr>
                <w:sz w:val="22"/>
                <w:szCs w:val="22"/>
              </w:rPr>
              <w:t>0.86**</w:t>
            </w:r>
          </w:p>
        </w:tc>
        <w:tc>
          <w:tcPr>
            <w:tcW w:w="0" w:type="auto"/>
            <w:tcBorders>
              <w:top w:val="nil"/>
              <w:left w:val="nil"/>
              <w:bottom w:val="nil"/>
              <w:right w:val="nil"/>
            </w:tcBorders>
            <w:shd w:val="clear" w:color="auto" w:fill="auto"/>
            <w:noWrap/>
            <w:vAlign w:val="center"/>
            <w:hideMark/>
          </w:tcPr>
          <w:p w14:paraId="4223DE09" w14:textId="6041714C" w:rsidR="00D06FA0" w:rsidRPr="00D06FA0" w:rsidRDefault="00D06FA0" w:rsidP="00D06FA0">
            <w:pPr>
              <w:jc w:val="center"/>
              <w:rPr>
                <w:rFonts w:eastAsia="Times New Roman"/>
                <w:sz w:val="22"/>
                <w:szCs w:val="22"/>
                <w:lang w:eastAsia="ko-KR"/>
              </w:rPr>
            </w:pPr>
            <w:r w:rsidRPr="006D7901">
              <w:rPr>
                <w:sz w:val="22"/>
                <w:szCs w:val="22"/>
              </w:rPr>
              <w:t>0.70**</w:t>
            </w:r>
          </w:p>
        </w:tc>
        <w:tc>
          <w:tcPr>
            <w:tcW w:w="0" w:type="auto"/>
            <w:tcBorders>
              <w:top w:val="nil"/>
              <w:left w:val="nil"/>
              <w:bottom w:val="nil"/>
              <w:right w:val="nil"/>
            </w:tcBorders>
            <w:shd w:val="clear" w:color="auto" w:fill="auto"/>
            <w:noWrap/>
            <w:vAlign w:val="center"/>
            <w:hideMark/>
          </w:tcPr>
          <w:p w14:paraId="7509DE47" w14:textId="402D5F6A" w:rsidR="00D06FA0" w:rsidRPr="00D06FA0" w:rsidRDefault="00D06FA0" w:rsidP="00D06FA0">
            <w:pPr>
              <w:jc w:val="center"/>
              <w:rPr>
                <w:rFonts w:eastAsia="Times New Roman"/>
                <w:sz w:val="22"/>
                <w:szCs w:val="22"/>
                <w:lang w:eastAsia="ko-KR"/>
              </w:rPr>
            </w:pPr>
            <w:r w:rsidRPr="006D7901">
              <w:rPr>
                <w:sz w:val="22"/>
                <w:szCs w:val="22"/>
              </w:rPr>
              <w:t>0.51*</w:t>
            </w:r>
          </w:p>
        </w:tc>
        <w:tc>
          <w:tcPr>
            <w:tcW w:w="0" w:type="auto"/>
            <w:tcBorders>
              <w:top w:val="nil"/>
              <w:left w:val="nil"/>
              <w:bottom w:val="nil"/>
              <w:right w:val="nil"/>
            </w:tcBorders>
            <w:shd w:val="clear" w:color="auto" w:fill="auto"/>
            <w:noWrap/>
            <w:vAlign w:val="center"/>
            <w:hideMark/>
          </w:tcPr>
          <w:p w14:paraId="16A12FEC" w14:textId="7A4C60FC" w:rsidR="00D06FA0" w:rsidRPr="00D06FA0" w:rsidRDefault="00D06FA0" w:rsidP="00D06FA0">
            <w:pPr>
              <w:jc w:val="center"/>
              <w:rPr>
                <w:rFonts w:eastAsia="Times New Roman"/>
                <w:sz w:val="22"/>
                <w:szCs w:val="22"/>
                <w:lang w:eastAsia="ko-KR"/>
              </w:rPr>
            </w:pPr>
            <w:r w:rsidRPr="006D7901">
              <w:rPr>
                <w:sz w:val="22"/>
                <w:szCs w:val="22"/>
              </w:rPr>
              <w:t>1.37**</w:t>
            </w:r>
          </w:p>
        </w:tc>
        <w:tc>
          <w:tcPr>
            <w:tcW w:w="0" w:type="auto"/>
            <w:tcBorders>
              <w:top w:val="nil"/>
              <w:left w:val="nil"/>
              <w:bottom w:val="nil"/>
              <w:right w:val="nil"/>
            </w:tcBorders>
            <w:shd w:val="clear" w:color="auto" w:fill="auto"/>
            <w:noWrap/>
            <w:vAlign w:val="center"/>
            <w:hideMark/>
          </w:tcPr>
          <w:p w14:paraId="40B83A64" w14:textId="0FD3BDF2" w:rsidR="00D06FA0" w:rsidRPr="00D06FA0" w:rsidRDefault="00D06FA0" w:rsidP="00D06FA0">
            <w:pPr>
              <w:jc w:val="center"/>
              <w:rPr>
                <w:rFonts w:eastAsia="Times New Roman"/>
                <w:sz w:val="22"/>
                <w:szCs w:val="22"/>
                <w:lang w:eastAsia="ko-KR"/>
              </w:rPr>
            </w:pPr>
            <w:r w:rsidRPr="006D7901">
              <w:rPr>
                <w:sz w:val="22"/>
                <w:szCs w:val="22"/>
              </w:rPr>
              <w:t>0.48</w:t>
            </w:r>
          </w:p>
        </w:tc>
      </w:tr>
      <w:tr w:rsidR="00D06FA0" w:rsidRPr="00D06FA0" w14:paraId="71A09E21" w14:textId="77777777" w:rsidTr="00B40B88">
        <w:trPr>
          <w:trHeight w:val="300"/>
        </w:trPr>
        <w:tc>
          <w:tcPr>
            <w:tcW w:w="0" w:type="auto"/>
            <w:tcBorders>
              <w:top w:val="nil"/>
              <w:left w:val="nil"/>
              <w:bottom w:val="nil"/>
              <w:right w:val="nil"/>
            </w:tcBorders>
            <w:shd w:val="clear" w:color="auto" w:fill="auto"/>
            <w:noWrap/>
            <w:vAlign w:val="bottom"/>
            <w:hideMark/>
          </w:tcPr>
          <w:p w14:paraId="2CD948E9" w14:textId="77777777" w:rsidR="00D06FA0" w:rsidRPr="00D06FA0" w:rsidRDefault="00D06FA0" w:rsidP="00D06FA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6CEDCC0" w14:textId="05C1F233" w:rsidR="00D06FA0" w:rsidRPr="00D06FA0" w:rsidRDefault="00D06FA0" w:rsidP="00D06FA0">
            <w:pPr>
              <w:jc w:val="center"/>
              <w:rPr>
                <w:rFonts w:eastAsia="Times New Roman"/>
                <w:sz w:val="22"/>
                <w:szCs w:val="22"/>
                <w:lang w:eastAsia="ko-KR"/>
              </w:rPr>
            </w:pPr>
            <w:r w:rsidRPr="006D7901">
              <w:rPr>
                <w:sz w:val="22"/>
                <w:szCs w:val="22"/>
              </w:rPr>
              <w:t>(0.11)</w:t>
            </w:r>
          </w:p>
        </w:tc>
        <w:tc>
          <w:tcPr>
            <w:tcW w:w="0" w:type="auto"/>
            <w:tcBorders>
              <w:top w:val="nil"/>
              <w:left w:val="nil"/>
              <w:bottom w:val="nil"/>
              <w:right w:val="nil"/>
            </w:tcBorders>
            <w:shd w:val="clear" w:color="auto" w:fill="auto"/>
            <w:noWrap/>
            <w:vAlign w:val="center"/>
            <w:hideMark/>
          </w:tcPr>
          <w:p w14:paraId="68F77DE0" w14:textId="38D3D926" w:rsidR="00D06FA0" w:rsidRPr="00D06FA0" w:rsidRDefault="00D06FA0" w:rsidP="00D06FA0">
            <w:pPr>
              <w:jc w:val="center"/>
              <w:rPr>
                <w:rFonts w:eastAsia="Times New Roman"/>
                <w:sz w:val="22"/>
                <w:szCs w:val="22"/>
                <w:lang w:eastAsia="ko-KR"/>
              </w:rPr>
            </w:pPr>
            <w:r w:rsidRPr="006D7901">
              <w:rPr>
                <w:sz w:val="22"/>
                <w:szCs w:val="22"/>
              </w:rPr>
              <w:t>(0.26)</w:t>
            </w:r>
          </w:p>
        </w:tc>
        <w:tc>
          <w:tcPr>
            <w:tcW w:w="0" w:type="auto"/>
            <w:tcBorders>
              <w:top w:val="nil"/>
              <w:left w:val="nil"/>
              <w:bottom w:val="nil"/>
              <w:right w:val="nil"/>
            </w:tcBorders>
            <w:shd w:val="clear" w:color="auto" w:fill="auto"/>
            <w:noWrap/>
            <w:vAlign w:val="center"/>
            <w:hideMark/>
          </w:tcPr>
          <w:p w14:paraId="79A4E931" w14:textId="1D78F257" w:rsidR="00D06FA0" w:rsidRPr="00D06FA0" w:rsidRDefault="00D06FA0" w:rsidP="00D06FA0">
            <w:pPr>
              <w:jc w:val="center"/>
              <w:rPr>
                <w:rFonts w:eastAsia="Times New Roman"/>
                <w:sz w:val="22"/>
                <w:szCs w:val="22"/>
                <w:lang w:eastAsia="ko-KR"/>
              </w:rPr>
            </w:pPr>
            <w:r w:rsidRPr="006D7901">
              <w:rPr>
                <w:sz w:val="22"/>
                <w:szCs w:val="22"/>
              </w:rPr>
              <w:t>(0.17)</w:t>
            </w:r>
          </w:p>
        </w:tc>
        <w:tc>
          <w:tcPr>
            <w:tcW w:w="0" w:type="auto"/>
            <w:tcBorders>
              <w:top w:val="nil"/>
              <w:left w:val="nil"/>
              <w:bottom w:val="nil"/>
              <w:right w:val="nil"/>
            </w:tcBorders>
            <w:shd w:val="clear" w:color="auto" w:fill="auto"/>
            <w:noWrap/>
            <w:vAlign w:val="center"/>
            <w:hideMark/>
          </w:tcPr>
          <w:p w14:paraId="4692EF71" w14:textId="4564BC47" w:rsidR="00D06FA0" w:rsidRPr="00D06FA0" w:rsidRDefault="00D06FA0" w:rsidP="00D06FA0">
            <w:pPr>
              <w:jc w:val="center"/>
              <w:rPr>
                <w:rFonts w:eastAsia="Times New Roman"/>
                <w:sz w:val="22"/>
                <w:szCs w:val="22"/>
                <w:lang w:eastAsia="ko-KR"/>
              </w:rPr>
            </w:pPr>
            <w:r w:rsidRPr="006D7901">
              <w:rPr>
                <w:sz w:val="22"/>
                <w:szCs w:val="22"/>
              </w:rPr>
              <w:t>(0.28)</w:t>
            </w:r>
          </w:p>
        </w:tc>
        <w:tc>
          <w:tcPr>
            <w:tcW w:w="0" w:type="auto"/>
            <w:tcBorders>
              <w:top w:val="nil"/>
              <w:left w:val="nil"/>
              <w:bottom w:val="nil"/>
              <w:right w:val="nil"/>
            </w:tcBorders>
            <w:shd w:val="clear" w:color="auto" w:fill="auto"/>
            <w:noWrap/>
            <w:vAlign w:val="center"/>
            <w:hideMark/>
          </w:tcPr>
          <w:p w14:paraId="0DF89899" w14:textId="107502A0" w:rsidR="00D06FA0" w:rsidRPr="00D06FA0" w:rsidRDefault="00D06FA0" w:rsidP="00D06FA0">
            <w:pPr>
              <w:jc w:val="center"/>
              <w:rPr>
                <w:rFonts w:eastAsia="Times New Roman"/>
                <w:sz w:val="22"/>
                <w:szCs w:val="22"/>
                <w:lang w:eastAsia="ko-KR"/>
              </w:rPr>
            </w:pPr>
            <w:r w:rsidRPr="006D7901">
              <w:rPr>
                <w:sz w:val="22"/>
                <w:szCs w:val="22"/>
              </w:rPr>
              <w:t>(0.28)</w:t>
            </w:r>
          </w:p>
        </w:tc>
        <w:tc>
          <w:tcPr>
            <w:tcW w:w="0" w:type="auto"/>
            <w:tcBorders>
              <w:top w:val="nil"/>
              <w:left w:val="nil"/>
              <w:bottom w:val="nil"/>
              <w:right w:val="nil"/>
            </w:tcBorders>
            <w:shd w:val="clear" w:color="auto" w:fill="auto"/>
            <w:noWrap/>
            <w:vAlign w:val="center"/>
            <w:hideMark/>
          </w:tcPr>
          <w:p w14:paraId="1502D131" w14:textId="3931E5F1" w:rsidR="00D06FA0" w:rsidRPr="00D06FA0" w:rsidRDefault="00D06FA0" w:rsidP="00D06FA0">
            <w:pPr>
              <w:jc w:val="center"/>
              <w:rPr>
                <w:rFonts w:eastAsia="Times New Roman"/>
                <w:sz w:val="22"/>
                <w:szCs w:val="22"/>
                <w:lang w:eastAsia="ko-KR"/>
              </w:rPr>
            </w:pPr>
            <w:r w:rsidRPr="006D7901">
              <w:rPr>
                <w:sz w:val="22"/>
                <w:szCs w:val="22"/>
              </w:rPr>
              <w:t>(0.22)</w:t>
            </w:r>
          </w:p>
        </w:tc>
        <w:tc>
          <w:tcPr>
            <w:tcW w:w="0" w:type="auto"/>
            <w:tcBorders>
              <w:top w:val="nil"/>
              <w:left w:val="nil"/>
              <w:bottom w:val="nil"/>
              <w:right w:val="nil"/>
            </w:tcBorders>
            <w:shd w:val="clear" w:color="auto" w:fill="auto"/>
            <w:noWrap/>
            <w:vAlign w:val="center"/>
            <w:hideMark/>
          </w:tcPr>
          <w:p w14:paraId="282013B4" w14:textId="5726F485" w:rsidR="00D06FA0" w:rsidRPr="00D06FA0" w:rsidRDefault="00D06FA0" w:rsidP="00D06FA0">
            <w:pPr>
              <w:jc w:val="center"/>
              <w:rPr>
                <w:rFonts w:eastAsia="Times New Roman"/>
                <w:sz w:val="22"/>
                <w:szCs w:val="22"/>
                <w:lang w:eastAsia="ko-KR"/>
              </w:rPr>
            </w:pPr>
            <w:r w:rsidRPr="006D7901">
              <w:rPr>
                <w:sz w:val="22"/>
                <w:szCs w:val="22"/>
              </w:rPr>
              <w:t>(0.51)</w:t>
            </w:r>
          </w:p>
        </w:tc>
      </w:tr>
      <w:tr w:rsidR="00D06FA0" w:rsidRPr="00D06FA0" w14:paraId="2C0C7221" w14:textId="77777777" w:rsidTr="00B40B88">
        <w:trPr>
          <w:trHeight w:val="315"/>
        </w:trPr>
        <w:tc>
          <w:tcPr>
            <w:tcW w:w="0" w:type="auto"/>
            <w:tcBorders>
              <w:top w:val="nil"/>
              <w:left w:val="nil"/>
              <w:bottom w:val="nil"/>
              <w:right w:val="nil"/>
            </w:tcBorders>
            <w:shd w:val="clear" w:color="auto" w:fill="auto"/>
            <w:noWrap/>
            <w:vAlign w:val="bottom"/>
            <w:hideMark/>
          </w:tcPr>
          <w:p w14:paraId="39DF4B9A" w14:textId="77777777" w:rsidR="00D06FA0" w:rsidRPr="00D06FA0" w:rsidRDefault="00D06FA0" w:rsidP="00D06FA0">
            <w:pPr>
              <w:rPr>
                <w:rFonts w:eastAsia="Times New Roman"/>
                <w:i/>
                <w:sz w:val="22"/>
                <w:szCs w:val="22"/>
                <w:lang w:eastAsia="ko-KR"/>
              </w:rPr>
            </w:pPr>
            <w:r w:rsidRPr="00D06FA0">
              <w:rPr>
                <w:rFonts w:eastAsia="Times New Roman"/>
                <w:i/>
                <w:sz w:val="22"/>
                <w:szCs w:val="22"/>
                <w:lang w:eastAsia="ko-KR"/>
              </w:rPr>
              <w:t>Population</w:t>
            </w:r>
          </w:p>
        </w:tc>
        <w:tc>
          <w:tcPr>
            <w:tcW w:w="0" w:type="auto"/>
            <w:tcBorders>
              <w:top w:val="nil"/>
              <w:left w:val="nil"/>
              <w:bottom w:val="nil"/>
              <w:right w:val="nil"/>
            </w:tcBorders>
            <w:shd w:val="clear" w:color="auto" w:fill="auto"/>
            <w:noWrap/>
            <w:vAlign w:val="center"/>
            <w:hideMark/>
          </w:tcPr>
          <w:p w14:paraId="46643746" w14:textId="115935B4" w:rsidR="00D06FA0" w:rsidRPr="00D06FA0" w:rsidRDefault="00D06FA0" w:rsidP="00D06FA0">
            <w:pPr>
              <w:jc w:val="center"/>
              <w:rPr>
                <w:rFonts w:eastAsia="Times New Roman"/>
                <w:sz w:val="22"/>
                <w:szCs w:val="22"/>
                <w:lang w:eastAsia="ko-KR"/>
              </w:rPr>
            </w:pPr>
            <w:r w:rsidRPr="006D7901">
              <w:rPr>
                <w:sz w:val="22"/>
                <w:szCs w:val="22"/>
              </w:rPr>
              <w:t>0.33**</w:t>
            </w:r>
          </w:p>
        </w:tc>
        <w:tc>
          <w:tcPr>
            <w:tcW w:w="0" w:type="auto"/>
            <w:tcBorders>
              <w:top w:val="nil"/>
              <w:left w:val="nil"/>
              <w:bottom w:val="nil"/>
              <w:right w:val="nil"/>
            </w:tcBorders>
            <w:shd w:val="clear" w:color="auto" w:fill="auto"/>
            <w:noWrap/>
            <w:vAlign w:val="center"/>
            <w:hideMark/>
          </w:tcPr>
          <w:p w14:paraId="0DA95A97" w14:textId="64001BA9" w:rsidR="00D06FA0" w:rsidRPr="00D06FA0" w:rsidRDefault="00D06FA0" w:rsidP="00D06FA0">
            <w:pPr>
              <w:jc w:val="center"/>
              <w:rPr>
                <w:rFonts w:eastAsia="Times New Roman"/>
                <w:sz w:val="22"/>
                <w:szCs w:val="22"/>
                <w:lang w:eastAsia="ko-KR"/>
              </w:rPr>
            </w:pPr>
            <w:r w:rsidRPr="006D7901">
              <w:rPr>
                <w:sz w:val="22"/>
                <w:szCs w:val="22"/>
              </w:rPr>
              <w:t>0.35</w:t>
            </w:r>
          </w:p>
        </w:tc>
        <w:tc>
          <w:tcPr>
            <w:tcW w:w="0" w:type="auto"/>
            <w:tcBorders>
              <w:top w:val="nil"/>
              <w:left w:val="nil"/>
              <w:bottom w:val="nil"/>
              <w:right w:val="nil"/>
            </w:tcBorders>
            <w:shd w:val="clear" w:color="auto" w:fill="auto"/>
            <w:noWrap/>
            <w:vAlign w:val="center"/>
            <w:hideMark/>
          </w:tcPr>
          <w:p w14:paraId="35050462" w14:textId="6371EFC1" w:rsidR="00D06FA0" w:rsidRPr="00D06FA0" w:rsidRDefault="00D06FA0" w:rsidP="00D06FA0">
            <w:pPr>
              <w:jc w:val="center"/>
              <w:rPr>
                <w:rFonts w:eastAsia="Times New Roman"/>
                <w:sz w:val="22"/>
                <w:szCs w:val="22"/>
                <w:lang w:eastAsia="ko-KR"/>
              </w:rPr>
            </w:pPr>
            <w:r w:rsidRPr="006D7901">
              <w:rPr>
                <w:sz w:val="22"/>
                <w:szCs w:val="22"/>
              </w:rPr>
              <w:t>0.45**</w:t>
            </w:r>
          </w:p>
        </w:tc>
        <w:tc>
          <w:tcPr>
            <w:tcW w:w="0" w:type="auto"/>
            <w:tcBorders>
              <w:top w:val="nil"/>
              <w:left w:val="nil"/>
              <w:bottom w:val="nil"/>
              <w:right w:val="nil"/>
            </w:tcBorders>
            <w:shd w:val="clear" w:color="auto" w:fill="auto"/>
            <w:noWrap/>
            <w:vAlign w:val="center"/>
            <w:hideMark/>
          </w:tcPr>
          <w:p w14:paraId="1C85FFEA" w14:textId="336BED4F" w:rsidR="00D06FA0" w:rsidRPr="00D06FA0" w:rsidRDefault="00D06FA0" w:rsidP="00D06FA0">
            <w:pPr>
              <w:jc w:val="center"/>
              <w:rPr>
                <w:rFonts w:eastAsia="Times New Roman"/>
                <w:sz w:val="22"/>
                <w:szCs w:val="22"/>
                <w:lang w:eastAsia="ko-KR"/>
              </w:rPr>
            </w:pPr>
            <w:r w:rsidRPr="006D7901">
              <w:rPr>
                <w:sz w:val="22"/>
                <w:szCs w:val="22"/>
              </w:rPr>
              <w:t>-0.28</w:t>
            </w:r>
          </w:p>
        </w:tc>
        <w:tc>
          <w:tcPr>
            <w:tcW w:w="0" w:type="auto"/>
            <w:tcBorders>
              <w:top w:val="nil"/>
              <w:left w:val="nil"/>
              <w:bottom w:val="nil"/>
              <w:right w:val="nil"/>
            </w:tcBorders>
            <w:shd w:val="clear" w:color="auto" w:fill="auto"/>
            <w:noWrap/>
            <w:vAlign w:val="center"/>
            <w:hideMark/>
          </w:tcPr>
          <w:p w14:paraId="5BB78574" w14:textId="7BAADEED" w:rsidR="00D06FA0" w:rsidRPr="00D06FA0" w:rsidRDefault="00D06FA0" w:rsidP="00D06FA0">
            <w:pPr>
              <w:jc w:val="center"/>
              <w:rPr>
                <w:rFonts w:eastAsia="Times New Roman"/>
                <w:sz w:val="22"/>
                <w:szCs w:val="22"/>
                <w:lang w:eastAsia="ko-KR"/>
              </w:rPr>
            </w:pPr>
            <w:r w:rsidRPr="006D7901">
              <w:rPr>
                <w:sz w:val="22"/>
                <w:szCs w:val="22"/>
              </w:rPr>
              <w:t>-0.41*</w:t>
            </w:r>
          </w:p>
        </w:tc>
        <w:tc>
          <w:tcPr>
            <w:tcW w:w="0" w:type="auto"/>
            <w:tcBorders>
              <w:top w:val="nil"/>
              <w:left w:val="nil"/>
              <w:bottom w:val="nil"/>
              <w:right w:val="nil"/>
            </w:tcBorders>
            <w:shd w:val="clear" w:color="auto" w:fill="auto"/>
            <w:noWrap/>
            <w:vAlign w:val="center"/>
            <w:hideMark/>
          </w:tcPr>
          <w:p w14:paraId="2A879DFD" w14:textId="0E92B26A" w:rsidR="00D06FA0" w:rsidRPr="00D06FA0" w:rsidRDefault="00D06FA0" w:rsidP="00D06FA0">
            <w:pPr>
              <w:jc w:val="center"/>
              <w:rPr>
                <w:rFonts w:eastAsia="Times New Roman"/>
                <w:sz w:val="22"/>
                <w:szCs w:val="22"/>
                <w:lang w:eastAsia="ko-KR"/>
              </w:rPr>
            </w:pPr>
            <w:r w:rsidRPr="006D7901">
              <w:rPr>
                <w:sz w:val="22"/>
                <w:szCs w:val="22"/>
              </w:rPr>
              <w:t>-0.17</w:t>
            </w:r>
          </w:p>
        </w:tc>
        <w:tc>
          <w:tcPr>
            <w:tcW w:w="0" w:type="auto"/>
            <w:tcBorders>
              <w:top w:val="nil"/>
              <w:left w:val="nil"/>
              <w:bottom w:val="nil"/>
              <w:right w:val="nil"/>
            </w:tcBorders>
            <w:shd w:val="clear" w:color="auto" w:fill="auto"/>
            <w:noWrap/>
            <w:vAlign w:val="center"/>
            <w:hideMark/>
          </w:tcPr>
          <w:p w14:paraId="2FC4CD80" w14:textId="4158808D" w:rsidR="00D06FA0" w:rsidRPr="00D06FA0" w:rsidRDefault="00D06FA0" w:rsidP="00D06FA0">
            <w:pPr>
              <w:jc w:val="center"/>
              <w:rPr>
                <w:rFonts w:eastAsia="Times New Roman"/>
                <w:sz w:val="22"/>
                <w:szCs w:val="22"/>
                <w:lang w:eastAsia="ko-KR"/>
              </w:rPr>
            </w:pPr>
            <w:r w:rsidRPr="006D7901">
              <w:rPr>
                <w:sz w:val="22"/>
                <w:szCs w:val="22"/>
              </w:rPr>
              <w:t>0.12</w:t>
            </w:r>
          </w:p>
        </w:tc>
      </w:tr>
      <w:tr w:rsidR="00D06FA0" w:rsidRPr="00D06FA0" w14:paraId="12E0801C" w14:textId="77777777" w:rsidTr="00B40B88">
        <w:trPr>
          <w:trHeight w:val="315"/>
        </w:trPr>
        <w:tc>
          <w:tcPr>
            <w:tcW w:w="0" w:type="auto"/>
            <w:tcBorders>
              <w:top w:val="nil"/>
              <w:left w:val="nil"/>
              <w:bottom w:val="nil"/>
              <w:right w:val="nil"/>
            </w:tcBorders>
            <w:shd w:val="clear" w:color="auto" w:fill="auto"/>
            <w:noWrap/>
            <w:vAlign w:val="bottom"/>
            <w:hideMark/>
          </w:tcPr>
          <w:p w14:paraId="74833287" w14:textId="77777777" w:rsidR="00D06FA0" w:rsidRPr="00D06FA0" w:rsidRDefault="00D06FA0" w:rsidP="00D06FA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68365D60" w14:textId="288BB0A1" w:rsidR="00D06FA0" w:rsidRPr="00D06FA0" w:rsidRDefault="00D06FA0" w:rsidP="00D06FA0">
            <w:pPr>
              <w:jc w:val="center"/>
              <w:rPr>
                <w:rFonts w:eastAsia="Times New Roman"/>
                <w:sz w:val="22"/>
                <w:szCs w:val="22"/>
                <w:lang w:eastAsia="ko-KR"/>
              </w:rPr>
            </w:pPr>
            <w:r w:rsidRPr="006D7901">
              <w:rPr>
                <w:sz w:val="22"/>
                <w:szCs w:val="22"/>
              </w:rPr>
              <w:t>(0.13)</w:t>
            </w:r>
          </w:p>
        </w:tc>
        <w:tc>
          <w:tcPr>
            <w:tcW w:w="0" w:type="auto"/>
            <w:tcBorders>
              <w:top w:val="nil"/>
              <w:left w:val="nil"/>
              <w:bottom w:val="nil"/>
              <w:right w:val="nil"/>
            </w:tcBorders>
            <w:shd w:val="clear" w:color="auto" w:fill="auto"/>
            <w:noWrap/>
            <w:vAlign w:val="center"/>
            <w:hideMark/>
          </w:tcPr>
          <w:p w14:paraId="08A9214B" w14:textId="3A4FF50D" w:rsidR="00D06FA0" w:rsidRPr="00D06FA0" w:rsidRDefault="00D06FA0" w:rsidP="00D06FA0">
            <w:pPr>
              <w:jc w:val="center"/>
              <w:rPr>
                <w:rFonts w:eastAsia="Times New Roman"/>
                <w:sz w:val="22"/>
                <w:szCs w:val="22"/>
                <w:lang w:eastAsia="ko-KR"/>
              </w:rPr>
            </w:pPr>
            <w:r w:rsidRPr="006D7901">
              <w:rPr>
                <w:sz w:val="22"/>
                <w:szCs w:val="22"/>
              </w:rPr>
              <w:t>(0.22)</w:t>
            </w:r>
          </w:p>
        </w:tc>
        <w:tc>
          <w:tcPr>
            <w:tcW w:w="0" w:type="auto"/>
            <w:tcBorders>
              <w:top w:val="nil"/>
              <w:left w:val="nil"/>
              <w:bottom w:val="nil"/>
              <w:right w:val="nil"/>
            </w:tcBorders>
            <w:shd w:val="clear" w:color="auto" w:fill="auto"/>
            <w:noWrap/>
            <w:vAlign w:val="center"/>
            <w:hideMark/>
          </w:tcPr>
          <w:p w14:paraId="5B6EDF8F" w14:textId="3D841E35" w:rsidR="00D06FA0" w:rsidRPr="00D06FA0" w:rsidRDefault="00D06FA0" w:rsidP="00D06FA0">
            <w:pPr>
              <w:jc w:val="center"/>
              <w:rPr>
                <w:rFonts w:eastAsia="Times New Roman"/>
                <w:sz w:val="22"/>
                <w:szCs w:val="22"/>
                <w:lang w:eastAsia="ko-KR"/>
              </w:rPr>
            </w:pPr>
            <w:r w:rsidRPr="006D7901">
              <w:rPr>
                <w:sz w:val="22"/>
                <w:szCs w:val="22"/>
              </w:rPr>
              <w:t>(0.18)</w:t>
            </w:r>
          </w:p>
        </w:tc>
        <w:tc>
          <w:tcPr>
            <w:tcW w:w="0" w:type="auto"/>
            <w:tcBorders>
              <w:top w:val="nil"/>
              <w:left w:val="nil"/>
              <w:bottom w:val="nil"/>
              <w:right w:val="nil"/>
            </w:tcBorders>
            <w:shd w:val="clear" w:color="auto" w:fill="auto"/>
            <w:noWrap/>
            <w:vAlign w:val="center"/>
            <w:hideMark/>
          </w:tcPr>
          <w:p w14:paraId="47835C52" w14:textId="429BA0A1" w:rsidR="00D06FA0" w:rsidRPr="00D06FA0" w:rsidRDefault="00D06FA0" w:rsidP="00D06FA0">
            <w:pPr>
              <w:jc w:val="center"/>
              <w:rPr>
                <w:rFonts w:eastAsia="Times New Roman"/>
                <w:sz w:val="22"/>
                <w:szCs w:val="22"/>
                <w:lang w:eastAsia="ko-KR"/>
              </w:rPr>
            </w:pPr>
            <w:r w:rsidRPr="006D7901">
              <w:rPr>
                <w:sz w:val="22"/>
                <w:szCs w:val="22"/>
              </w:rPr>
              <w:t>(0.24)</w:t>
            </w:r>
          </w:p>
        </w:tc>
        <w:tc>
          <w:tcPr>
            <w:tcW w:w="0" w:type="auto"/>
            <w:tcBorders>
              <w:top w:val="nil"/>
              <w:left w:val="nil"/>
              <w:bottom w:val="nil"/>
              <w:right w:val="nil"/>
            </w:tcBorders>
            <w:shd w:val="clear" w:color="auto" w:fill="auto"/>
            <w:noWrap/>
            <w:vAlign w:val="center"/>
            <w:hideMark/>
          </w:tcPr>
          <w:p w14:paraId="15799ACC" w14:textId="066D94C2" w:rsidR="00D06FA0" w:rsidRPr="00D06FA0" w:rsidRDefault="00D06FA0" w:rsidP="00D06FA0">
            <w:pPr>
              <w:jc w:val="center"/>
              <w:rPr>
                <w:rFonts w:eastAsia="Times New Roman"/>
                <w:sz w:val="22"/>
                <w:szCs w:val="22"/>
                <w:lang w:eastAsia="ko-KR"/>
              </w:rPr>
            </w:pPr>
            <w:r w:rsidRPr="006D7901">
              <w:rPr>
                <w:sz w:val="22"/>
                <w:szCs w:val="22"/>
              </w:rPr>
              <w:t>(0.25)</w:t>
            </w:r>
          </w:p>
        </w:tc>
        <w:tc>
          <w:tcPr>
            <w:tcW w:w="0" w:type="auto"/>
            <w:tcBorders>
              <w:top w:val="nil"/>
              <w:left w:val="nil"/>
              <w:bottom w:val="nil"/>
              <w:right w:val="nil"/>
            </w:tcBorders>
            <w:shd w:val="clear" w:color="auto" w:fill="auto"/>
            <w:noWrap/>
            <w:vAlign w:val="center"/>
            <w:hideMark/>
          </w:tcPr>
          <w:p w14:paraId="753431E3" w14:textId="0DA687C3" w:rsidR="00D06FA0" w:rsidRPr="00D06FA0" w:rsidRDefault="00D06FA0" w:rsidP="00D06FA0">
            <w:pPr>
              <w:jc w:val="center"/>
              <w:rPr>
                <w:rFonts w:eastAsia="Times New Roman"/>
                <w:sz w:val="22"/>
                <w:szCs w:val="22"/>
                <w:lang w:eastAsia="ko-KR"/>
              </w:rPr>
            </w:pPr>
            <w:r w:rsidRPr="006D7901">
              <w:rPr>
                <w:sz w:val="22"/>
                <w:szCs w:val="22"/>
              </w:rPr>
              <w:t>(0.21)</w:t>
            </w:r>
          </w:p>
        </w:tc>
        <w:tc>
          <w:tcPr>
            <w:tcW w:w="0" w:type="auto"/>
            <w:tcBorders>
              <w:top w:val="nil"/>
              <w:left w:val="nil"/>
              <w:bottom w:val="nil"/>
              <w:right w:val="nil"/>
            </w:tcBorders>
            <w:shd w:val="clear" w:color="auto" w:fill="auto"/>
            <w:noWrap/>
            <w:vAlign w:val="center"/>
            <w:hideMark/>
          </w:tcPr>
          <w:p w14:paraId="6E6AD0FE" w14:textId="137EFED8" w:rsidR="00D06FA0" w:rsidRPr="00D06FA0" w:rsidRDefault="00D06FA0" w:rsidP="00D06FA0">
            <w:pPr>
              <w:jc w:val="center"/>
              <w:rPr>
                <w:rFonts w:eastAsia="Times New Roman"/>
                <w:sz w:val="22"/>
                <w:szCs w:val="22"/>
                <w:lang w:eastAsia="ko-KR"/>
              </w:rPr>
            </w:pPr>
            <w:r w:rsidRPr="006D7901">
              <w:rPr>
                <w:sz w:val="22"/>
                <w:szCs w:val="22"/>
              </w:rPr>
              <w:t>(0.30)</w:t>
            </w:r>
          </w:p>
        </w:tc>
      </w:tr>
      <w:tr w:rsidR="00D06FA0" w:rsidRPr="00D06FA0" w14:paraId="489348DF" w14:textId="77777777" w:rsidTr="00B40B88">
        <w:trPr>
          <w:trHeight w:val="300"/>
        </w:trPr>
        <w:tc>
          <w:tcPr>
            <w:tcW w:w="0" w:type="auto"/>
            <w:tcBorders>
              <w:top w:val="nil"/>
              <w:left w:val="nil"/>
              <w:bottom w:val="nil"/>
              <w:right w:val="nil"/>
            </w:tcBorders>
            <w:shd w:val="clear" w:color="auto" w:fill="auto"/>
            <w:noWrap/>
            <w:vAlign w:val="bottom"/>
            <w:hideMark/>
          </w:tcPr>
          <w:p w14:paraId="499F71F0" w14:textId="77777777" w:rsidR="00D06FA0" w:rsidRPr="00D06FA0" w:rsidRDefault="00D06FA0" w:rsidP="00D06FA0">
            <w:pPr>
              <w:rPr>
                <w:rFonts w:eastAsia="Times New Roman"/>
                <w:i/>
                <w:sz w:val="22"/>
                <w:szCs w:val="22"/>
                <w:lang w:eastAsia="ko-KR"/>
              </w:rPr>
            </w:pPr>
            <w:r w:rsidRPr="00D06FA0">
              <w:rPr>
                <w:rFonts w:eastAsia="Times New Roman"/>
                <w:i/>
                <w:sz w:val="22"/>
                <w:szCs w:val="22"/>
                <w:lang w:eastAsia="ko-KR"/>
              </w:rPr>
              <w:t>GDP growth</w:t>
            </w:r>
          </w:p>
        </w:tc>
        <w:tc>
          <w:tcPr>
            <w:tcW w:w="0" w:type="auto"/>
            <w:tcBorders>
              <w:top w:val="nil"/>
              <w:left w:val="nil"/>
              <w:bottom w:val="nil"/>
              <w:right w:val="nil"/>
            </w:tcBorders>
            <w:shd w:val="clear" w:color="auto" w:fill="auto"/>
            <w:noWrap/>
            <w:vAlign w:val="center"/>
            <w:hideMark/>
          </w:tcPr>
          <w:p w14:paraId="04E2CDC5" w14:textId="3EAAA111" w:rsidR="00D06FA0" w:rsidRPr="00D06FA0" w:rsidRDefault="00D06FA0" w:rsidP="00D06FA0">
            <w:pPr>
              <w:jc w:val="center"/>
              <w:rPr>
                <w:rFonts w:eastAsia="Times New Roman"/>
                <w:sz w:val="22"/>
                <w:szCs w:val="22"/>
                <w:lang w:eastAsia="ko-KR"/>
              </w:rPr>
            </w:pPr>
            <w:r w:rsidRPr="006D7901">
              <w:rPr>
                <w:sz w:val="22"/>
                <w:szCs w:val="22"/>
              </w:rPr>
              <w:t>-0.21</w:t>
            </w:r>
          </w:p>
        </w:tc>
        <w:tc>
          <w:tcPr>
            <w:tcW w:w="0" w:type="auto"/>
            <w:tcBorders>
              <w:top w:val="nil"/>
              <w:left w:val="nil"/>
              <w:bottom w:val="nil"/>
              <w:right w:val="nil"/>
            </w:tcBorders>
            <w:shd w:val="clear" w:color="auto" w:fill="auto"/>
            <w:noWrap/>
            <w:vAlign w:val="center"/>
            <w:hideMark/>
          </w:tcPr>
          <w:p w14:paraId="0BFCC048" w14:textId="052E9BAA" w:rsidR="00D06FA0" w:rsidRPr="00D06FA0" w:rsidRDefault="00D06FA0" w:rsidP="00D06FA0">
            <w:pPr>
              <w:jc w:val="center"/>
              <w:rPr>
                <w:rFonts w:eastAsia="Times New Roman"/>
                <w:sz w:val="22"/>
                <w:szCs w:val="22"/>
                <w:lang w:eastAsia="ko-KR"/>
              </w:rPr>
            </w:pPr>
            <w:r w:rsidRPr="006D7901">
              <w:rPr>
                <w:sz w:val="22"/>
                <w:szCs w:val="22"/>
              </w:rPr>
              <w:t>-2.49</w:t>
            </w:r>
          </w:p>
        </w:tc>
        <w:tc>
          <w:tcPr>
            <w:tcW w:w="0" w:type="auto"/>
            <w:tcBorders>
              <w:top w:val="nil"/>
              <w:left w:val="nil"/>
              <w:bottom w:val="nil"/>
              <w:right w:val="nil"/>
            </w:tcBorders>
            <w:shd w:val="clear" w:color="auto" w:fill="auto"/>
            <w:noWrap/>
            <w:vAlign w:val="center"/>
            <w:hideMark/>
          </w:tcPr>
          <w:p w14:paraId="7A694918" w14:textId="3F7574D1" w:rsidR="00D06FA0" w:rsidRPr="00D06FA0" w:rsidRDefault="00D06FA0" w:rsidP="00D06FA0">
            <w:pPr>
              <w:jc w:val="center"/>
              <w:rPr>
                <w:rFonts w:eastAsia="Times New Roman"/>
                <w:sz w:val="22"/>
                <w:szCs w:val="22"/>
                <w:lang w:eastAsia="ko-KR"/>
              </w:rPr>
            </w:pPr>
            <w:r w:rsidRPr="006D7901">
              <w:rPr>
                <w:sz w:val="22"/>
                <w:szCs w:val="22"/>
              </w:rPr>
              <w:t>-0.37</w:t>
            </w:r>
          </w:p>
        </w:tc>
        <w:tc>
          <w:tcPr>
            <w:tcW w:w="0" w:type="auto"/>
            <w:tcBorders>
              <w:top w:val="nil"/>
              <w:left w:val="nil"/>
              <w:bottom w:val="nil"/>
              <w:right w:val="nil"/>
            </w:tcBorders>
            <w:shd w:val="clear" w:color="auto" w:fill="auto"/>
            <w:noWrap/>
            <w:vAlign w:val="center"/>
            <w:hideMark/>
          </w:tcPr>
          <w:p w14:paraId="34260DBD" w14:textId="1EB32108" w:rsidR="00D06FA0" w:rsidRPr="00D06FA0" w:rsidRDefault="00D06FA0" w:rsidP="00D06FA0">
            <w:pPr>
              <w:jc w:val="center"/>
              <w:rPr>
                <w:rFonts w:eastAsia="Times New Roman"/>
                <w:sz w:val="22"/>
                <w:szCs w:val="22"/>
                <w:lang w:eastAsia="ko-KR"/>
              </w:rPr>
            </w:pPr>
            <w:r w:rsidRPr="006D7901">
              <w:rPr>
                <w:sz w:val="22"/>
                <w:szCs w:val="22"/>
              </w:rPr>
              <w:t>7.28**</w:t>
            </w:r>
          </w:p>
        </w:tc>
        <w:tc>
          <w:tcPr>
            <w:tcW w:w="0" w:type="auto"/>
            <w:tcBorders>
              <w:top w:val="nil"/>
              <w:left w:val="nil"/>
              <w:bottom w:val="nil"/>
              <w:right w:val="nil"/>
            </w:tcBorders>
            <w:shd w:val="clear" w:color="auto" w:fill="auto"/>
            <w:noWrap/>
            <w:vAlign w:val="center"/>
            <w:hideMark/>
          </w:tcPr>
          <w:p w14:paraId="32E9D46B" w14:textId="7BE5CEE3" w:rsidR="00D06FA0" w:rsidRPr="00D06FA0" w:rsidRDefault="00D06FA0" w:rsidP="00D06FA0">
            <w:pPr>
              <w:jc w:val="center"/>
              <w:rPr>
                <w:rFonts w:eastAsia="Times New Roman"/>
                <w:sz w:val="22"/>
                <w:szCs w:val="22"/>
                <w:lang w:eastAsia="ko-KR"/>
              </w:rPr>
            </w:pPr>
            <w:r w:rsidRPr="006D7901">
              <w:rPr>
                <w:sz w:val="22"/>
                <w:szCs w:val="22"/>
              </w:rPr>
              <w:t>-4.85</w:t>
            </w:r>
          </w:p>
        </w:tc>
        <w:tc>
          <w:tcPr>
            <w:tcW w:w="0" w:type="auto"/>
            <w:tcBorders>
              <w:top w:val="nil"/>
              <w:left w:val="nil"/>
              <w:bottom w:val="nil"/>
              <w:right w:val="nil"/>
            </w:tcBorders>
            <w:shd w:val="clear" w:color="auto" w:fill="auto"/>
            <w:noWrap/>
            <w:vAlign w:val="center"/>
            <w:hideMark/>
          </w:tcPr>
          <w:p w14:paraId="4F86CEA8" w14:textId="161E7D7A" w:rsidR="00D06FA0" w:rsidRPr="00D06FA0" w:rsidRDefault="00D06FA0" w:rsidP="00D06FA0">
            <w:pPr>
              <w:jc w:val="center"/>
              <w:rPr>
                <w:rFonts w:eastAsia="Times New Roman"/>
                <w:sz w:val="22"/>
                <w:szCs w:val="22"/>
                <w:lang w:eastAsia="ko-KR"/>
              </w:rPr>
            </w:pPr>
            <w:r w:rsidRPr="006D7901">
              <w:rPr>
                <w:sz w:val="22"/>
                <w:szCs w:val="22"/>
              </w:rPr>
              <w:t>-2.37</w:t>
            </w:r>
          </w:p>
        </w:tc>
        <w:tc>
          <w:tcPr>
            <w:tcW w:w="0" w:type="auto"/>
            <w:tcBorders>
              <w:top w:val="nil"/>
              <w:left w:val="nil"/>
              <w:bottom w:val="nil"/>
              <w:right w:val="nil"/>
            </w:tcBorders>
            <w:shd w:val="clear" w:color="auto" w:fill="auto"/>
            <w:noWrap/>
            <w:vAlign w:val="center"/>
            <w:hideMark/>
          </w:tcPr>
          <w:p w14:paraId="01B2EF4F" w14:textId="346E7AAF" w:rsidR="00D06FA0" w:rsidRPr="00D06FA0" w:rsidRDefault="00D06FA0" w:rsidP="00D06FA0">
            <w:pPr>
              <w:jc w:val="center"/>
              <w:rPr>
                <w:rFonts w:eastAsia="Times New Roman"/>
                <w:sz w:val="22"/>
                <w:szCs w:val="22"/>
                <w:lang w:eastAsia="ko-KR"/>
              </w:rPr>
            </w:pPr>
            <w:r w:rsidRPr="006D7901">
              <w:rPr>
                <w:sz w:val="22"/>
                <w:szCs w:val="22"/>
              </w:rPr>
              <w:t>0.54</w:t>
            </w:r>
          </w:p>
        </w:tc>
      </w:tr>
      <w:tr w:rsidR="00D06FA0" w:rsidRPr="00D06FA0" w14:paraId="13337648" w14:textId="77777777" w:rsidTr="00B40B88">
        <w:trPr>
          <w:trHeight w:val="300"/>
        </w:trPr>
        <w:tc>
          <w:tcPr>
            <w:tcW w:w="0" w:type="auto"/>
            <w:tcBorders>
              <w:top w:val="nil"/>
              <w:left w:val="nil"/>
              <w:bottom w:val="nil"/>
              <w:right w:val="nil"/>
            </w:tcBorders>
            <w:shd w:val="clear" w:color="auto" w:fill="auto"/>
            <w:noWrap/>
            <w:vAlign w:val="bottom"/>
            <w:hideMark/>
          </w:tcPr>
          <w:p w14:paraId="555F5C11" w14:textId="77777777" w:rsidR="00D06FA0" w:rsidRPr="00D06FA0" w:rsidRDefault="00D06FA0" w:rsidP="00D06FA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465BECD7" w14:textId="04E51136" w:rsidR="00D06FA0" w:rsidRPr="00D06FA0" w:rsidRDefault="00D06FA0" w:rsidP="00D06FA0">
            <w:pPr>
              <w:jc w:val="center"/>
              <w:rPr>
                <w:rFonts w:eastAsia="Times New Roman"/>
                <w:sz w:val="22"/>
                <w:szCs w:val="22"/>
                <w:lang w:eastAsia="ko-KR"/>
              </w:rPr>
            </w:pPr>
            <w:r w:rsidRPr="006D7901">
              <w:rPr>
                <w:sz w:val="22"/>
                <w:szCs w:val="22"/>
              </w:rPr>
              <w:t>(0.81)</w:t>
            </w:r>
          </w:p>
        </w:tc>
        <w:tc>
          <w:tcPr>
            <w:tcW w:w="0" w:type="auto"/>
            <w:tcBorders>
              <w:top w:val="nil"/>
              <w:left w:val="nil"/>
              <w:bottom w:val="nil"/>
              <w:right w:val="nil"/>
            </w:tcBorders>
            <w:shd w:val="clear" w:color="auto" w:fill="auto"/>
            <w:noWrap/>
            <w:vAlign w:val="center"/>
            <w:hideMark/>
          </w:tcPr>
          <w:p w14:paraId="4F99C6D3" w14:textId="2C07E3D1" w:rsidR="00D06FA0" w:rsidRPr="00D06FA0" w:rsidRDefault="00D06FA0" w:rsidP="00D06FA0">
            <w:pPr>
              <w:jc w:val="center"/>
              <w:rPr>
                <w:rFonts w:eastAsia="Times New Roman"/>
                <w:sz w:val="22"/>
                <w:szCs w:val="22"/>
                <w:lang w:eastAsia="ko-KR"/>
              </w:rPr>
            </w:pPr>
            <w:r w:rsidRPr="006D7901">
              <w:rPr>
                <w:sz w:val="22"/>
                <w:szCs w:val="22"/>
              </w:rPr>
              <w:t>(3.07)</w:t>
            </w:r>
          </w:p>
        </w:tc>
        <w:tc>
          <w:tcPr>
            <w:tcW w:w="0" w:type="auto"/>
            <w:tcBorders>
              <w:top w:val="nil"/>
              <w:left w:val="nil"/>
              <w:bottom w:val="nil"/>
              <w:right w:val="nil"/>
            </w:tcBorders>
            <w:shd w:val="clear" w:color="auto" w:fill="auto"/>
            <w:noWrap/>
            <w:vAlign w:val="center"/>
            <w:hideMark/>
          </w:tcPr>
          <w:p w14:paraId="596D7ADF" w14:textId="459A61D7" w:rsidR="00D06FA0" w:rsidRPr="00D06FA0" w:rsidRDefault="00D06FA0" w:rsidP="00D06FA0">
            <w:pPr>
              <w:jc w:val="center"/>
              <w:rPr>
                <w:rFonts w:eastAsia="Times New Roman"/>
                <w:sz w:val="22"/>
                <w:szCs w:val="22"/>
                <w:lang w:eastAsia="ko-KR"/>
              </w:rPr>
            </w:pPr>
            <w:r w:rsidRPr="006D7901">
              <w:rPr>
                <w:sz w:val="22"/>
                <w:szCs w:val="22"/>
              </w:rPr>
              <w:t>(1.86)</w:t>
            </w:r>
          </w:p>
        </w:tc>
        <w:tc>
          <w:tcPr>
            <w:tcW w:w="0" w:type="auto"/>
            <w:tcBorders>
              <w:top w:val="nil"/>
              <w:left w:val="nil"/>
              <w:bottom w:val="nil"/>
              <w:right w:val="nil"/>
            </w:tcBorders>
            <w:shd w:val="clear" w:color="auto" w:fill="auto"/>
            <w:noWrap/>
            <w:vAlign w:val="center"/>
            <w:hideMark/>
          </w:tcPr>
          <w:p w14:paraId="580F9E44" w14:textId="27DB6341" w:rsidR="00D06FA0" w:rsidRPr="00D06FA0" w:rsidRDefault="00D06FA0" w:rsidP="00D06FA0">
            <w:pPr>
              <w:jc w:val="center"/>
              <w:rPr>
                <w:rFonts w:eastAsia="Times New Roman"/>
                <w:sz w:val="22"/>
                <w:szCs w:val="22"/>
                <w:lang w:eastAsia="ko-KR"/>
              </w:rPr>
            </w:pPr>
            <w:r w:rsidRPr="006D7901">
              <w:rPr>
                <w:sz w:val="22"/>
                <w:szCs w:val="22"/>
              </w:rPr>
              <w:t>(3.08)</w:t>
            </w:r>
          </w:p>
        </w:tc>
        <w:tc>
          <w:tcPr>
            <w:tcW w:w="0" w:type="auto"/>
            <w:tcBorders>
              <w:top w:val="nil"/>
              <w:left w:val="nil"/>
              <w:bottom w:val="nil"/>
              <w:right w:val="nil"/>
            </w:tcBorders>
            <w:shd w:val="clear" w:color="auto" w:fill="auto"/>
            <w:noWrap/>
            <w:vAlign w:val="center"/>
            <w:hideMark/>
          </w:tcPr>
          <w:p w14:paraId="6A378E10" w14:textId="6B0C8138" w:rsidR="00D06FA0" w:rsidRPr="00D06FA0" w:rsidRDefault="00D06FA0" w:rsidP="00D06FA0">
            <w:pPr>
              <w:jc w:val="center"/>
              <w:rPr>
                <w:rFonts w:eastAsia="Times New Roman"/>
                <w:sz w:val="22"/>
                <w:szCs w:val="22"/>
                <w:lang w:eastAsia="ko-KR"/>
              </w:rPr>
            </w:pPr>
            <w:r w:rsidRPr="006D7901">
              <w:rPr>
                <w:sz w:val="22"/>
                <w:szCs w:val="22"/>
              </w:rPr>
              <w:t>(3.54)</w:t>
            </w:r>
          </w:p>
        </w:tc>
        <w:tc>
          <w:tcPr>
            <w:tcW w:w="0" w:type="auto"/>
            <w:tcBorders>
              <w:top w:val="nil"/>
              <w:left w:val="nil"/>
              <w:bottom w:val="nil"/>
              <w:right w:val="nil"/>
            </w:tcBorders>
            <w:shd w:val="clear" w:color="auto" w:fill="auto"/>
            <w:noWrap/>
            <w:vAlign w:val="center"/>
            <w:hideMark/>
          </w:tcPr>
          <w:p w14:paraId="7051E336" w14:textId="2288EF2B" w:rsidR="00D06FA0" w:rsidRPr="00D06FA0" w:rsidRDefault="00D06FA0" w:rsidP="00D06FA0">
            <w:pPr>
              <w:jc w:val="center"/>
              <w:rPr>
                <w:rFonts w:eastAsia="Times New Roman"/>
                <w:sz w:val="22"/>
                <w:szCs w:val="22"/>
                <w:lang w:eastAsia="ko-KR"/>
              </w:rPr>
            </w:pPr>
            <w:r w:rsidRPr="006D7901">
              <w:rPr>
                <w:sz w:val="22"/>
                <w:szCs w:val="22"/>
              </w:rPr>
              <w:t>(2.93)</w:t>
            </w:r>
          </w:p>
        </w:tc>
        <w:tc>
          <w:tcPr>
            <w:tcW w:w="0" w:type="auto"/>
            <w:tcBorders>
              <w:top w:val="nil"/>
              <w:left w:val="nil"/>
              <w:bottom w:val="nil"/>
              <w:right w:val="nil"/>
            </w:tcBorders>
            <w:shd w:val="clear" w:color="auto" w:fill="auto"/>
            <w:noWrap/>
            <w:vAlign w:val="center"/>
            <w:hideMark/>
          </w:tcPr>
          <w:p w14:paraId="108681EF" w14:textId="50E6B854" w:rsidR="00D06FA0" w:rsidRPr="00D06FA0" w:rsidRDefault="00D06FA0" w:rsidP="00D06FA0">
            <w:pPr>
              <w:jc w:val="center"/>
              <w:rPr>
                <w:rFonts w:eastAsia="Times New Roman"/>
                <w:sz w:val="22"/>
                <w:szCs w:val="22"/>
                <w:lang w:eastAsia="ko-KR"/>
              </w:rPr>
            </w:pPr>
            <w:r w:rsidRPr="006D7901">
              <w:rPr>
                <w:sz w:val="22"/>
                <w:szCs w:val="22"/>
              </w:rPr>
              <w:t>(7.04)</w:t>
            </w:r>
          </w:p>
        </w:tc>
      </w:tr>
      <w:tr w:rsidR="00D06FA0" w:rsidRPr="00D06FA0" w14:paraId="15713464" w14:textId="77777777" w:rsidTr="00B40B88">
        <w:trPr>
          <w:trHeight w:val="300"/>
        </w:trPr>
        <w:tc>
          <w:tcPr>
            <w:tcW w:w="0" w:type="auto"/>
            <w:tcBorders>
              <w:top w:val="nil"/>
              <w:left w:val="nil"/>
              <w:bottom w:val="nil"/>
              <w:right w:val="nil"/>
            </w:tcBorders>
            <w:shd w:val="clear" w:color="auto" w:fill="auto"/>
            <w:noWrap/>
            <w:vAlign w:val="bottom"/>
            <w:hideMark/>
          </w:tcPr>
          <w:p w14:paraId="384D746F" w14:textId="77777777" w:rsidR="00D06FA0" w:rsidRPr="00D06FA0" w:rsidRDefault="00D06FA0" w:rsidP="00D06FA0">
            <w:pPr>
              <w:rPr>
                <w:rFonts w:eastAsia="Times New Roman"/>
                <w:i/>
                <w:sz w:val="22"/>
                <w:szCs w:val="22"/>
                <w:lang w:eastAsia="ko-KR"/>
              </w:rPr>
            </w:pPr>
            <w:r w:rsidRPr="00D06FA0">
              <w:rPr>
                <w:rFonts w:eastAsia="Times New Roman"/>
                <w:i/>
                <w:sz w:val="22"/>
                <w:szCs w:val="22"/>
                <w:lang w:eastAsia="ko-KR"/>
              </w:rPr>
              <w:t>Civil war</w:t>
            </w:r>
          </w:p>
        </w:tc>
        <w:tc>
          <w:tcPr>
            <w:tcW w:w="0" w:type="auto"/>
            <w:tcBorders>
              <w:top w:val="nil"/>
              <w:left w:val="nil"/>
              <w:bottom w:val="nil"/>
              <w:right w:val="nil"/>
            </w:tcBorders>
            <w:shd w:val="clear" w:color="auto" w:fill="auto"/>
            <w:noWrap/>
            <w:vAlign w:val="center"/>
            <w:hideMark/>
          </w:tcPr>
          <w:p w14:paraId="0E789CB8" w14:textId="5EF645B5" w:rsidR="00D06FA0" w:rsidRPr="00D06FA0" w:rsidRDefault="00D06FA0" w:rsidP="00D06FA0">
            <w:pPr>
              <w:jc w:val="center"/>
              <w:rPr>
                <w:rFonts w:eastAsia="Times New Roman"/>
                <w:sz w:val="22"/>
                <w:szCs w:val="22"/>
                <w:lang w:eastAsia="ko-KR"/>
              </w:rPr>
            </w:pPr>
            <w:r w:rsidRPr="006D7901">
              <w:rPr>
                <w:sz w:val="22"/>
                <w:szCs w:val="22"/>
              </w:rPr>
              <w:t>-0.43</w:t>
            </w:r>
          </w:p>
        </w:tc>
        <w:tc>
          <w:tcPr>
            <w:tcW w:w="0" w:type="auto"/>
            <w:tcBorders>
              <w:top w:val="nil"/>
              <w:left w:val="nil"/>
              <w:bottom w:val="nil"/>
              <w:right w:val="nil"/>
            </w:tcBorders>
            <w:shd w:val="clear" w:color="auto" w:fill="auto"/>
            <w:noWrap/>
            <w:vAlign w:val="center"/>
            <w:hideMark/>
          </w:tcPr>
          <w:p w14:paraId="442102E1" w14:textId="47E88178" w:rsidR="00D06FA0" w:rsidRPr="00D06FA0" w:rsidRDefault="00D06FA0" w:rsidP="00D06FA0">
            <w:pPr>
              <w:jc w:val="center"/>
              <w:rPr>
                <w:rFonts w:eastAsia="Times New Roman"/>
                <w:sz w:val="22"/>
                <w:szCs w:val="22"/>
                <w:lang w:eastAsia="ko-KR"/>
              </w:rPr>
            </w:pPr>
            <w:r w:rsidRPr="006D7901">
              <w:rPr>
                <w:sz w:val="22"/>
                <w:szCs w:val="22"/>
              </w:rPr>
              <w:t>0.00</w:t>
            </w:r>
          </w:p>
        </w:tc>
        <w:tc>
          <w:tcPr>
            <w:tcW w:w="0" w:type="auto"/>
            <w:tcBorders>
              <w:top w:val="nil"/>
              <w:left w:val="nil"/>
              <w:bottom w:val="nil"/>
              <w:right w:val="nil"/>
            </w:tcBorders>
            <w:shd w:val="clear" w:color="auto" w:fill="auto"/>
            <w:noWrap/>
            <w:vAlign w:val="center"/>
            <w:hideMark/>
          </w:tcPr>
          <w:p w14:paraId="417848E1" w14:textId="66684A98" w:rsidR="00D06FA0" w:rsidRPr="00D06FA0" w:rsidRDefault="00D06FA0" w:rsidP="00D06FA0">
            <w:pPr>
              <w:jc w:val="center"/>
              <w:rPr>
                <w:rFonts w:eastAsia="Times New Roman"/>
                <w:sz w:val="22"/>
                <w:szCs w:val="22"/>
                <w:lang w:eastAsia="ko-KR"/>
              </w:rPr>
            </w:pPr>
            <w:r w:rsidRPr="006D7901">
              <w:rPr>
                <w:sz w:val="22"/>
                <w:szCs w:val="22"/>
              </w:rPr>
              <w:t>-0.65</w:t>
            </w:r>
          </w:p>
        </w:tc>
        <w:tc>
          <w:tcPr>
            <w:tcW w:w="0" w:type="auto"/>
            <w:tcBorders>
              <w:top w:val="nil"/>
              <w:left w:val="nil"/>
              <w:bottom w:val="nil"/>
              <w:right w:val="nil"/>
            </w:tcBorders>
            <w:shd w:val="clear" w:color="auto" w:fill="auto"/>
            <w:noWrap/>
            <w:vAlign w:val="center"/>
            <w:hideMark/>
          </w:tcPr>
          <w:p w14:paraId="3E90C318" w14:textId="62726E2E" w:rsidR="00D06FA0" w:rsidRPr="00D06FA0" w:rsidRDefault="00D06FA0" w:rsidP="00D06FA0">
            <w:pPr>
              <w:jc w:val="center"/>
              <w:rPr>
                <w:rFonts w:eastAsia="Times New Roman"/>
                <w:sz w:val="22"/>
                <w:szCs w:val="22"/>
                <w:lang w:eastAsia="ko-KR"/>
              </w:rPr>
            </w:pPr>
            <w:r w:rsidRPr="006D7901">
              <w:rPr>
                <w:sz w:val="22"/>
                <w:szCs w:val="22"/>
              </w:rPr>
              <w:t>0.83</w:t>
            </w:r>
          </w:p>
        </w:tc>
        <w:tc>
          <w:tcPr>
            <w:tcW w:w="0" w:type="auto"/>
            <w:tcBorders>
              <w:top w:val="nil"/>
              <w:left w:val="nil"/>
              <w:bottom w:val="nil"/>
              <w:right w:val="nil"/>
            </w:tcBorders>
            <w:shd w:val="clear" w:color="auto" w:fill="auto"/>
            <w:noWrap/>
            <w:vAlign w:val="center"/>
            <w:hideMark/>
          </w:tcPr>
          <w:p w14:paraId="52994403" w14:textId="3D86DDBC" w:rsidR="00D06FA0" w:rsidRPr="00D06FA0" w:rsidRDefault="00D06FA0" w:rsidP="00D06FA0">
            <w:pPr>
              <w:jc w:val="center"/>
              <w:rPr>
                <w:rFonts w:eastAsia="Times New Roman"/>
                <w:sz w:val="22"/>
                <w:szCs w:val="22"/>
                <w:lang w:eastAsia="ko-KR"/>
              </w:rPr>
            </w:pPr>
            <w:r w:rsidRPr="006D7901">
              <w:rPr>
                <w:sz w:val="22"/>
                <w:szCs w:val="22"/>
              </w:rPr>
              <w:t>0.23</w:t>
            </w:r>
          </w:p>
        </w:tc>
        <w:tc>
          <w:tcPr>
            <w:tcW w:w="0" w:type="auto"/>
            <w:tcBorders>
              <w:top w:val="nil"/>
              <w:left w:val="nil"/>
              <w:bottom w:val="nil"/>
              <w:right w:val="nil"/>
            </w:tcBorders>
            <w:shd w:val="clear" w:color="auto" w:fill="auto"/>
            <w:noWrap/>
            <w:vAlign w:val="center"/>
            <w:hideMark/>
          </w:tcPr>
          <w:p w14:paraId="5CD30E31" w14:textId="501563FA" w:rsidR="00D06FA0" w:rsidRPr="00D06FA0" w:rsidRDefault="00D06FA0" w:rsidP="00D06FA0">
            <w:pPr>
              <w:jc w:val="center"/>
              <w:rPr>
                <w:rFonts w:eastAsia="Times New Roman"/>
                <w:sz w:val="22"/>
                <w:szCs w:val="22"/>
                <w:lang w:eastAsia="ko-KR"/>
              </w:rPr>
            </w:pPr>
            <w:r w:rsidRPr="006D7901">
              <w:rPr>
                <w:sz w:val="22"/>
                <w:szCs w:val="22"/>
              </w:rPr>
              <w:t>-0.04</w:t>
            </w:r>
          </w:p>
        </w:tc>
        <w:tc>
          <w:tcPr>
            <w:tcW w:w="0" w:type="auto"/>
            <w:tcBorders>
              <w:top w:val="nil"/>
              <w:left w:val="nil"/>
              <w:bottom w:val="nil"/>
              <w:right w:val="nil"/>
            </w:tcBorders>
            <w:shd w:val="clear" w:color="auto" w:fill="auto"/>
            <w:noWrap/>
            <w:vAlign w:val="center"/>
            <w:hideMark/>
          </w:tcPr>
          <w:p w14:paraId="27D4453E" w14:textId="7C8AEBED" w:rsidR="00D06FA0" w:rsidRPr="00D06FA0" w:rsidRDefault="00D06FA0" w:rsidP="00D06FA0">
            <w:pPr>
              <w:jc w:val="center"/>
              <w:rPr>
                <w:rFonts w:eastAsia="Times New Roman"/>
                <w:sz w:val="22"/>
                <w:szCs w:val="22"/>
                <w:lang w:eastAsia="ko-KR"/>
              </w:rPr>
            </w:pPr>
            <w:r w:rsidRPr="006D7901">
              <w:rPr>
                <w:sz w:val="22"/>
                <w:szCs w:val="22"/>
              </w:rPr>
              <w:t>0.53</w:t>
            </w:r>
          </w:p>
        </w:tc>
      </w:tr>
      <w:tr w:rsidR="00D06FA0" w:rsidRPr="00D06FA0" w14:paraId="11AA38E9" w14:textId="77777777" w:rsidTr="00B40B88">
        <w:trPr>
          <w:trHeight w:val="300"/>
        </w:trPr>
        <w:tc>
          <w:tcPr>
            <w:tcW w:w="0" w:type="auto"/>
            <w:tcBorders>
              <w:top w:val="nil"/>
              <w:left w:val="nil"/>
              <w:bottom w:val="nil"/>
              <w:right w:val="nil"/>
            </w:tcBorders>
            <w:shd w:val="clear" w:color="auto" w:fill="auto"/>
            <w:noWrap/>
            <w:vAlign w:val="bottom"/>
            <w:hideMark/>
          </w:tcPr>
          <w:p w14:paraId="32F3A424" w14:textId="77777777" w:rsidR="00D06FA0" w:rsidRPr="00D06FA0" w:rsidRDefault="00D06FA0" w:rsidP="00D06FA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47ECBB51" w14:textId="5A4CB077" w:rsidR="00D06FA0" w:rsidRPr="00D06FA0" w:rsidRDefault="00D06FA0" w:rsidP="00D06FA0">
            <w:pPr>
              <w:jc w:val="center"/>
              <w:rPr>
                <w:rFonts w:eastAsia="Times New Roman"/>
                <w:sz w:val="22"/>
                <w:szCs w:val="22"/>
                <w:lang w:eastAsia="ko-KR"/>
              </w:rPr>
            </w:pPr>
            <w:r w:rsidRPr="006D7901">
              <w:rPr>
                <w:sz w:val="22"/>
                <w:szCs w:val="22"/>
              </w:rPr>
              <w:t>(0.31)</w:t>
            </w:r>
          </w:p>
        </w:tc>
        <w:tc>
          <w:tcPr>
            <w:tcW w:w="0" w:type="auto"/>
            <w:tcBorders>
              <w:top w:val="nil"/>
              <w:left w:val="nil"/>
              <w:bottom w:val="nil"/>
              <w:right w:val="nil"/>
            </w:tcBorders>
            <w:shd w:val="clear" w:color="auto" w:fill="auto"/>
            <w:noWrap/>
            <w:vAlign w:val="center"/>
            <w:hideMark/>
          </w:tcPr>
          <w:p w14:paraId="5FDADBC7" w14:textId="56A30F3A" w:rsidR="00D06FA0" w:rsidRPr="00D06FA0" w:rsidRDefault="00D06FA0" w:rsidP="00D06FA0">
            <w:pPr>
              <w:jc w:val="center"/>
              <w:rPr>
                <w:rFonts w:eastAsia="Times New Roman"/>
                <w:sz w:val="22"/>
                <w:szCs w:val="22"/>
                <w:lang w:eastAsia="ko-KR"/>
              </w:rPr>
            </w:pPr>
            <w:r w:rsidRPr="006D7901">
              <w:rPr>
                <w:sz w:val="22"/>
                <w:szCs w:val="22"/>
              </w:rPr>
              <w:t>(0.74)</w:t>
            </w:r>
          </w:p>
        </w:tc>
        <w:tc>
          <w:tcPr>
            <w:tcW w:w="0" w:type="auto"/>
            <w:tcBorders>
              <w:top w:val="nil"/>
              <w:left w:val="nil"/>
              <w:bottom w:val="nil"/>
              <w:right w:val="nil"/>
            </w:tcBorders>
            <w:shd w:val="clear" w:color="auto" w:fill="auto"/>
            <w:noWrap/>
            <w:vAlign w:val="center"/>
            <w:hideMark/>
          </w:tcPr>
          <w:p w14:paraId="6A2E5AD3" w14:textId="4152FA61" w:rsidR="00D06FA0" w:rsidRPr="00D06FA0" w:rsidRDefault="00D06FA0" w:rsidP="00D06FA0">
            <w:pPr>
              <w:jc w:val="center"/>
              <w:rPr>
                <w:rFonts w:eastAsia="Times New Roman"/>
                <w:sz w:val="22"/>
                <w:szCs w:val="22"/>
                <w:lang w:eastAsia="ko-KR"/>
              </w:rPr>
            </w:pPr>
            <w:r w:rsidRPr="006D7901">
              <w:rPr>
                <w:sz w:val="22"/>
                <w:szCs w:val="22"/>
              </w:rPr>
              <w:t>(0.46)</w:t>
            </w:r>
          </w:p>
        </w:tc>
        <w:tc>
          <w:tcPr>
            <w:tcW w:w="0" w:type="auto"/>
            <w:tcBorders>
              <w:top w:val="nil"/>
              <w:left w:val="nil"/>
              <w:bottom w:val="nil"/>
              <w:right w:val="nil"/>
            </w:tcBorders>
            <w:shd w:val="clear" w:color="auto" w:fill="auto"/>
            <w:noWrap/>
            <w:vAlign w:val="center"/>
            <w:hideMark/>
          </w:tcPr>
          <w:p w14:paraId="0F5F4252" w14:textId="194A3C79" w:rsidR="00D06FA0" w:rsidRPr="00D06FA0" w:rsidRDefault="00D06FA0" w:rsidP="00D06FA0">
            <w:pPr>
              <w:jc w:val="center"/>
              <w:rPr>
                <w:rFonts w:eastAsia="Times New Roman"/>
                <w:sz w:val="22"/>
                <w:szCs w:val="22"/>
                <w:lang w:eastAsia="ko-KR"/>
              </w:rPr>
            </w:pPr>
            <w:r w:rsidRPr="006D7901">
              <w:rPr>
                <w:sz w:val="22"/>
                <w:szCs w:val="22"/>
              </w:rPr>
              <w:t>(0.69)</w:t>
            </w:r>
          </w:p>
        </w:tc>
        <w:tc>
          <w:tcPr>
            <w:tcW w:w="0" w:type="auto"/>
            <w:tcBorders>
              <w:top w:val="nil"/>
              <w:left w:val="nil"/>
              <w:bottom w:val="nil"/>
              <w:right w:val="nil"/>
            </w:tcBorders>
            <w:shd w:val="clear" w:color="auto" w:fill="auto"/>
            <w:noWrap/>
            <w:vAlign w:val="center"/>
            <w:hideMark/>
          </w:tcPr>
          <w:p w14:paraId="54800C52" w14:textId="7769E6A6" w:rsidR="00D06FA0" w:rsidRPr="00D06FA0" w:rsidRDefault="00D06FA0" w:rsidP="00D06FA0">
            <w:pPr>
              <w:jc w:val="center"/>
              <w:rPr>
                <w:rFonts w:eastAsia="Times New Roman"/>
                <w:sz w:val="22"/>
                <w:szCs w:val="22"/>
                <w:lang w:eastAsia="ko-KR"/>
              </w:rPr>
            </w:pPr>
            <w:r w:rsidRPr="006D7901">
              <w:rPr>
                <w:sz w:val="22"/>
                <w:szCs w:val="22"/>
              </w:rPr>
              <w:t>(0.54)</w:t>
            </w:r>
          </w:p>
        </w:tc>
        <w:tc>
          <w:tcPr>
            <w:tcW w:w="0" w:type="auto"/>
            <w:tcBorders>
              <w:top w:val="nil"/>
              <w:left w:val="nil"/>
              <w:bottom w:val="nil"/>
              <w:right w:val="nil"/>
            </w:tcBorders>
            <w:shd w:val="clear" w:color="auto" w:fill="auto"/>
            <w:noWrap/>
            <w:vAlign w:val="center"/>
            <w:hideMark/>
          </w:tcPr>
          <w:p w14:paraId="4F657909" w14:textId="1E9B2B11" w:rsidR="00D06FA0" w:rsidRPr="00D06FA0" w:rsidRDefault="00D06FA0" w:rsidP="00D06FA0">
            <w:pPr>
              <w:jc w:val="center"/>
              <w:rPr>
                <w:rFonts w:eastAsia="Times New Roman"/>
                <w:sz w:val="22"/>
                <w:szCs w:val="22"/>
                <w:lang w:eastAsia="ko-KR"/>
              </w:rPr>
            </w:pPr>
            <w:r w:rsidRPr="006D7901">
              <w:rPr>
                <w:sz w:val="22"/>
                <w:szCs w:val="22"/>
              </w:rPr>
              <w:t>(0.68)</w:t>
            </w:r>
          </w:p>
        </w:tc>
        <w:tc>
          <w:tcPr>
            <w:tcW w:w="0" w:type="auto"/>
            <w:tcBorders>
              <w:top w:val="nil"/>
              <w:left w:val="nil"/>
              <w:bottom w:val="nil"/>
              <w:right w:val="nil"/>
            </w:tcBorders>
            <w:shd w:val="clear" w:color="auto" w:fill="auto"/>
            <w:noWrap/>
            <w:vAlign w:val="center"/>
            <w:hideMark/>
          </w:tcPr>
          <w:p w14:paraId="02E1208B" w14:textId="61523F2C" w:rsidR="00D06FA0" w:rsidRPr="00D06FA0" w:rsidRDefault="00D06FA0" w:rsidP="00D06FA0">
            <w:pPr>
              <w:jc w:val="center"/>
              <w:rPr>
                <w:rFonts w:eastAsia="Times New Roman"/>
                <w:sz w:val="22"/>
                <w:szCs w:val="22"/>
                <w:lang w:eastAsia="ko-KR"/>
              </w:rPr>
            </w:pPr>
            <w:r w:rsidRPr="006D7901">
              <w:rPr>
                <w:sz w:val="22"/>
                <w:szCs w:val="22"/>
              </w:rPr>
              <w:t>(1.06)</w:t>
            </w:r>
          </w:p>
        </w:tc>
      </w:tr>
      <w:tr w:rsidR="00D06FA0" w:rsidRPr="00D06FA0" w14:paraId="16CF2E0F" w14:textId="77777777" w:rsidTr="00B40B88">
        <w:trPr>
          <w:trHeight w:val="300"/>
        </w:trPr>
        <w:tc>
          <w:tcPr>
            <w:tcW w:w="0" w:type="auto"/>
            <w:tcBorders>
              <w:top w:val="nil"/>
              <w:left w:val="nil"/>
              <w:bottom w:val="nil"/>
              <w:right w:val="nil"/>
            </w:tcBorders>
            <w:shd w:val="clear" w:color="auto" w:fill="auto"/>
            <w:noWrap/>
            <w:vAlign w:val="bottom"/>
            <w:hideMark/>
          </w:tcPr>
          <w:p w14:paraId="4A55EFE7" w14:textId="77777777" w:rsidR="00D06FA0" w:rsidRPr="00D06FA0" w:rsidRDefault="00D06FA0" w:rsidP="00D06FA0">
            <w:pPr>
              <w:rPr>
                <w:rFonts w:eastAsia="Times New Roman"/>
                <w:sz w:val="22"/>
                <w:szCs w:val="22"/>
                <w:lang w:eastAsia="ko-KR"/>
              </w:rPr>
            </w:pPr>
            <w:r w:rsidRPr="00D06FA0">
              <w:rPr>
                <w:rFonts w:eastAsia="Times New Roman"/>
                <w:sz w:val="22"/>
                <w:szCs w:val="22"/>
                <w:lang w:eastAsia="ko-KR"/>
              </w:rPr>
              <w:t>CINC</w:t>
            </w:r>
          </w:p>
        </w:tc>
        <w:tc>
          <w:tcPr>
            <w:tcW w:w="0" w:type="auto"/>
            <w:tcBorders>
              <w:top w:val="nil"/>
              <w:left w:val="nil"/>
              <w:bottom w:val="nil"/>
              <w:right w:val="nil"/>
            </w:tcBorders>
            <w:shd w:val="clear" w:color="auto" w:fill="auto"/>
            <w:noWrap/>
            <w:vAlign w:val="center"/>
            <w:hideMark/>
          </w:tcPr>
          <w:p w14:paraId="5DE156AB" w14:textId="77AB8DBA" w:rsidR="00D06FA0" w:rsidRPr="00D06FA0" w:rsidRDefault="00D06FA0" w:rsidP="00D06FA0">
            <w:pPr>
              <w:jc w:val="center"/>
              <w:rPr>
                <w:rFonts w:eastAsia="Times New Roman"/>
                <w:sz w:val="22"/>
                <w:szCs w:val="22"/>
                <w:lang w:eastAsia="ko-KR"/>
              </w:rPr>
            </w:pPr>
            <w:r w:rsidRPr="006D7901">
              <w:rPr>
                <w:sz w:val="22"/>
                <w:szCs w:val="22"/>
              </w:rPr>
              <w:t>22.73**</w:t>
            </w:r>
          </w:p>
        </w:tc>
        <w:tc>
          <w:tcPr>
            <w:tcW w:w="0" w:type="auto"/>
            <w:tcBorders>
              <w:top w:val="nil"/>
              <w:left w:val="nil"/>
              <w:bottom w:val="nil"/>
              <w:right w:val="nil"/>
            </w:tcBorders>
            <w:shd w:val="clear" w:color="auto" w:fill="auto"/>
            <w:noWrap/>
            <w:vAlign w:val="center"/>
            <w:hideMark/>
          </w:tcPr>
          <w:p w14:paraId="28C6D196" w14:textId="5716B610" w:rsidR="00D06FA0" w:rsidRPr="00D06FA0" w:rsidRDefault="00D06FA0" w:rsidP="00D06FA0">
            <w:pPr>
              <w:jc w:val="center"/>
              <w:rPr>
                <w:rFonts w:eastAsia="Times New Roman"/>
                <w:sz w:val="22"/>
                <w:szCs w:val="22"/>
                <w:lang w:eastAsia="ko-KR"/>
              </w:rPr>
            </w:pPr>
            <w:r w:rsidRPr="006D7901">
              <w:rPr>
                <w:sz w:val="22"/>
                <w:szCs w:val="22"/>
              </w:rPr>
              <w:t>13.48</w:t>
            </w:r>
          </w:p>
        </w:tc>
        <w:tc>
          <w:tcPr>
            <w:tcW w:w="0" w:type="auto"/>
            <w:tcBorders>
              <w:top w:val="nil"/>
              <w:left w:val="nil"/>
              <w:bottom w:val="nil"/>
              <w:right w:val="nil"/>
            </w:tcBorders>
            <w:shd w:val="clear" w:color="auto" w:fill="auto"/>
            <w:noWrap/>
            <w:vAlign w:val="center"/>
            <w:hideMark/>
          </w:tcPr>
          <w:p w14:paraId="6E633DCF" w14:textId="21F4C493" w:rsidR="00D06FA0" w:rsidRPr="00D06FA0" w:rsidRDefault="00D06FA0" w:rsidP="00D06FA0">
            <w:pPr>
              <w:jc w:val="center"/>
              <w:rPr>
                <w:rFonts w:eastAsia="Times New Roman"/>
                <w:sz w:val="22"/>
                <w:szCs w:val="22"/>
                <w:lang w:eastAsia="ko-KR"/>
              </w:rPr>
            </w:pPr>
            <w:r w:rsidRPr="006D7901">
              <w:rPr>
                <w:sz w:val="22"/>
                <w:szCs w:val="22"/>
              </w:rPr>
              <w:t>25.61**</w:t>
            </w:r>
          </w:p>
        </w:tc>
        <w:tc>
          <w:tcPr>
            <w:tcW w:w="0" w:type="auto"/>
            <w:tcBorders>
              <w:top w:val="nil"/>
              <w:left w:val="nil"/>
              <w:bottom w:val="nil"/>
              <w:right w:val="nil"/>
            </w:tcBorders>
            <w:shd w:val="clear" w:color="auto" w:fill="auto"/>
            <w:noWrap/>
            <w:vAlign w:val="center"/>
            <w:hideMark/>
          </w:tcPr>
          <w:p w14:paraId="704711A0" w14:textId="3C29B2CB" w:rsidR="00D06FA0" w:rsidRPr="00D06FA0" w:rsidRDefault="00D06FA0" w:rsidP="00D06FA0">
            <w:pPr>
              <w:jc w:val="center"/>
              <w:rPr>
                <w:rFonts w:eastAsia="Times New Roman"/>
                <w:sz w:val="22"/>
                <w:szCs w:val="22"/>
                <w:lang w:eastAsia="ko-KR"/>
              </w:rPr>
            </w:pPr>
            <w:r w:rsidRPr="006D7901">
              <w:rPr>
                <w:sz w:val="22"/>
                <w:szCs w:val="22"/>
              </w:rPr>
              <w:t>28.24**</w:t>
            </w:r>
          </w:p>
        </w:tc>
        <w:tc>
          <w:tcPr>
            <w:tcW w:w="0" w:type="auto"/>
            <w:tcBorders>
              <w:top w:val="nil"/>
              <w:left w:val="nil"/>
              <w:bottom w:val="nil"/>
              <w:right w:val="nil"/>
            </w:tcBorders>
            <w:shd w:val="clear" w:color="auto" w:fill="auto"/>
            <w:noWrap/>
            <w:vAlign w:val="center"/>
            <w:hideMark/>
          </w:tcPr>
          <w:p w14:paraId="717C28D3" w14:textId="38D5C3F3" w:rsidR="00D06FA0" w:rsidRPr="00D06FA0" w:rsidRDefault="00D06FA0" w:rsidP="00D06FA0">
            <w:pPr>
              <w:jc w:val="center"/>
              <w:rPr>
                <w:rFonts w:eastAsia="Times New Roman"/>
                <w:sz w:val="22"/>
                <w:szCs w:val="22"/>
                <w:lang w:eastAsia="ko-KR"/>
              </w:rPr>
            </w:pPr>
            <w:r w:rsidRPr="006D7901">
              <w:rPr>
                <w:sz w:val="22"/>
                <w:szCs w:val="22"/>
              </w:rPr>
              <w:t>6.00</w:t>
            </w:r>
          </w:p>
        </w:tc>
        <w:tc>
          <w:tcPr>
            <w:tcW w:w="0" w:type="auto"/>
            <w:tcBorders>
              <w:top w:val="nil"/>
              <w:left w:val="nil"/>
              <w:bottom w:val="nil"/>
              <w:right w:val="nil"/>
            </w:tcBorders>
            <w:shd w:val="clear" w:color="auto" w:fill="auto"/>
            <w:noWrap/>
            <w:vAlign w:val="center"/>
            <w:hideMark/>
          </w:tcPr>
          <w:p w14:paraId="433710AD" w14:textId="39A58207" w:rsidR="00D06FA0" w:rsidRPr="00D06FA0" w:rsidRDefault="00D06FA0" w:rsidP="00D06FA0">
            <w:pPr>
              <w:jc w:val="center"/>
              <w:rPr>
                <w:rFonts w:eastAsia="Times New Roman"/>
                <w:sz w:val="22"/>
                <w:szCs w:val="22"/>
                <w:lang w:eastAsia="ko-KR"/>
              </w:rPr>
            </w:pPr>
            <w:r w:rsidRPr="006D7901">
              <w:rPr>
                <w:sz w:val="22"/>
                <w:szCs w:val="22"/>
              </w:rPr>
              <w:t>12.88</w:t>
            </w:r>
          </w:p>
        </w:tc>
        <w:tc>
          <w:tcPr>
            <w:tcW w:w="0" w:type="auto"/>
            <w:tcBorders>
              <w:top w:val="nil"/>
              <w:left w:val="nil"/>
              <w:bottom w:val="nil"/>
              <w:right w:val="nil"/>
            </w:tcBorders>
            <w:shd w:val="clear" w:color="auto" w:fill="auto"/>
            <w:noWrap/>
            <w:vAlign w:val="center"/>
            <w:hideMark/>
          </w:tcPr>
          <w:p w14:paraId="32879796" w14:textId="71671F34" w:rsidR="00D06FA0" w:rsidRPr="00D06FA0" w:rsidRDefault="00D06FA0" w:rsidP="00D06FA0">
            <w:pPr>
              <w:jc w:val="center"/>
              <w:rPr>
                <w:rFonts w:eastAsia="Times New Roman"/>
                <w:sz w:val="22"/>
                <w:szCs w:val="22"/>
                <w:lang w:eastAsia="ko-KR"/>
              </w:rPr>
            </w:pPr>
            <w:r w:rsidRPr="006D7901">
              <w:rPr>
                <w:sz w:val="22"/>
                <w:szCs w:val="22"/>
              </w:rPr>
              <w:t>18.38</w:t>
            </w:r>
          </w:p>
        </w:tc>
      </w:tr>
      <w:tr w:rsidR="00D06FA0" w:rsidRPr="00D06FA0" w14:paraId="767303D5" w14:textId="77777777" w:rsidTr="00B40B88">
        <w:trPr>
          <w:trHeight w:val="300"/>
        </w:trPr>
        <w:tc>
          <w:tcPr>
            <w:tcW w:w="0" w:type="auto"/>
            <w:tcBorders>
              <w:top w:val="nil"/>
              <w:left w:val="nil"/>
              <w:bottom w:val="nil"/>
              <w:right w:val="nil"/>
            </w:tcBorders>
            <w:shd w:val="clear" w:color="auto" w:fill="auto"/>
            <w:noWrap/>
            <w:vAlign w:val="bottom"/>
            <w:hideMark/>
          </w:tcPr>
          <w:p w14:paraId="2526C3C0" w14:textId="77777777" w:rsidR="00D06FA0" w:rsidRPr="00D06FA0" w:rsidRDefault="00D06FA0" w:rsidP="00D06FA0">
            <w:pPr>
              <w:rPr>
                <w:rFonts w:eastAsia="Times New Roman"/>
                <w:sz w:val="22"/>
                <w:szCs w:val="22"/>
                <w:lang w:eastAsia="ko-KR"/>
              </w:rPr>
            </w:pPr>
          </w:p>
        </w:tc>
        <w:tc>
          <w:tcPr>
            <w:tcW w:w="0" w:type="auto"/>
            <w:tcBorders>
              <w:top w:val="nil"/>
              <w:left w:val="nil"/>
              <w:bottom w:val="nil"/>
              <w:right w:val="nil"/>
            </w:tcBorders>
            <w:shd w:val="clear" w:color="auto" w:fill="auto"/>
            <w:noWrap/>
            <w:vAlign w:val="center"/>
            <w:hideMark/>
          </w:tcPr>
          <w:p w14:paraId="5B306F78" w14:textId="506770D5" w:rsidR="00D06FA0" w:rsidRPr="00D06FA0" w:rsidRDefault="00D06FA0" w:rsidP="00D06FA0">
            <w:pPr>
              <w:jc w:val="center"/>
              <w:rPr>
                <w:rFonts w:eastAsia="Times New Roman"/>
                <w:sz w:val="22"/>
                <w:szCs w:val="22"/>
                <w:lang w:eastAsia="ko-KR"/>
              </w:rPr>
            </w:pPr>
            <w:r w:rsidRPr="006D7901">
              <w:rPr>
                <w:sz w:val="22"/>
                <w:szCs w:val="22"/>
              </w:rPr>
              <w:t>(7.03)</w:t>
            </w:r>
          </w:p>
        </w:tc>
        <w:tc>
          <w:tcPr>
            <w:tcW w:w="0" w:type="auto"/>
            <w:tcBorders>
              <w:top w:val="nil"/>
              <w:left w:val="nil"/>
              <w:bottom w:val="nil"/>
              <w:right w:val="nil"/>
            </w:tcBorders>
            <w:shd w:val="clear" w:color="auto" w:fill="auto"/>
            <w:noWrap/>
            <w:vAlign w:val="center"/>
            <w:hideMark/>
          </w:tcPr>
          <w:p w14:paraId="6C313CD0" w14:textId="307A8020" w:rsidR="00D06FA0" w:rsidRPr="00D06FA0" w:rsidRDefault="00D06FA0" w:rsidP="00D06FA0">
            <w:pPr>
              <w:jc w:val="center"/>
              <w:rPr>
                <w:rFonts w:eastAsia="Times New Roman"/>
                <w:sz w:val="22"/>
                <w:szCs w:val="22"/>
                <w:lang w:eastAsia="ko-KR"/>
              </w:rPr>
            </w:pPr>
            <w:r w:rsidRPr="006D7901">
              <w:rPr>
                <w:sz w:val="22"/>
                <w:szCs w:val="22"/>
              </w:rPr>
              <w:t>(12.19)</w:t>
            </w:r>
          </w:p>
        </w:tc>
        <w:tc>
          <w:tcPr>
            <w:tcW w:w="0" w:type="auto"/>
            <w:tcBorders>
              <w:top w:val="nil"/>
              <w:left w:val="nil"/>
              <w:bottom w:val="nil"/>
              <w:right w:val="nil"/>
            </w:tcBorders>
            <w:shd w:val="clear" w:color="auto" w:fill="auto"/>
            <w:noWrap/>
            <w:vAlign w:val="center"/>
            <w:hideMark/>
          </w:tcPr>
          <w:p w14:paraId="37F6D8D2" w14:textId="0F8EB996" w:rsidR="00D06FA0" w:rsidRPr="00D06FA0" w:rsidRDefault="00D06FA0" w:rsidP="00D06FA0">
            <w:pPr>
              <w:jc w:val="center"/>
              <w:rPr>
                <w:rFonts w:eastAsia="Times New Roman"/>
                <w:sz w:val="22"/>
                <w:szCs w:val="22"/>
                <w:lang w:eastAsia="ko-KR"/>
              </w:rPr>
            </w:pPr>
            <w:r w:rsidRPr="006D7901">
              <w:rPr>
                <w:sz w:val="22"/>
                <w:szCs w:val="22"/>
              </w:rPr>
              <w:t>(9.39)</w:t>
            </w:r>
          </w:p>
        </w:tc>
        <w:tc>
          <w:tcPr>
            <w:tcW w:w="0" w:type="auto"/>
            <w:tcBorders>
              <w:top w:val="nil"/>
              <w:left w:val="nil"/>
              <w:bottom w:val="nil"/>
              <w:right w:val="nil"/>
            </w:tcBorders>
            <w:shd w:val="clear" w:color="auto" w:fill="auto"/>
            <w:noWrap/>
            <w:vAlign w:val="center"/>
            <w:hideMark/>
          </w:tcPr>
          <w:p w14:paraId="13E8C170" w14:textId="4E81DC4A" w:rsidR="00D06FA0" w:rsidRPr="00D06FA0" w:rsidRDefault="00D06FA0" w:rsidP="00D06FA0">
            <w:pPr>
              <w:jc w:val="center"/>
              <w:rPr>
                <w:rFonts w:eastAsia="Times New Roman"/>
                <w:sz w:val="22"/>
                <w:szCs w:val="22"/>
                <w:lang w:eastAsia="ko-KR"/>
              </w:rPr>
            </w:pPr>
            <w:r w:rsidRPr="006D7901">
              <w:rPr>
                <w:sz w:val="22"/>
                <w:szCs w:val="22"/>
              </w:rPr>
              <w:t>(8.88)</w:t>
            </w:r>
          </w:p>
        </w:tc>
        <w:tc>
          <w:tcPr>
            <w:tcW w:w="0" w:type="auto"/>
            <w:tcBorders>
              <w:top w:val="nil"/>
              <w:left w:val="nil"/>
              <w:bottom w:val="nil"/>
              <w:right w:val="nil"/>
            </w:tcBorders>
            <w:shd w:val="clear" w:color="auto" w:fill="auto"/>
            <w:noWrap/>
            <w:vAlign w:val="center"/>
            <w:hideMark/>
          </w:tcPr>
          <w:p w14:paraId="6351B4A9" w14:textId="26DF8243" w:rsidR="00D06FA0" w:rsidRPr="00D06FA0" w:rsidRDefault="00D06FA0" w:rsidP="00D06FA0">
            <w:pPr>
              <w:jc w:val="center"/>
              <w:rPr>
                <w:rFonts w:eastAsia="Times New Roman"/>
                <w:sz w:val="22"/>
                <w:szCs w:val="22"/>
                <w:lang w:eastAsia="ko-KR"/>
              </w:rPr>
            </w:pPr>
            <w:r w:rsidRPr="006D7901">
              <w:rPr>
                <w:sz w:val="22"/>
                <w:szCs w:val="22"/>
              </w:rPr>
              <w:t>(10.71)</w:t>
            </w:r>
          </w:p>
        </w:tc>
        <w:tc>
          <w:tcPr>
            <w:tcW w:w="0" w:type="auto"/>
            <w:tcBorders>
              <w:top w:val="nil"/>
              <w:left w:val="nil"/>
              <w:bottom w:val="nil"/>
              <w:right w:val="nil"/>
            </w:tcBorders>
            <w:shd w:val="clear" w:color="auto" w:fill="auto"/>
            <w:noWrap/>
            <w:vAlign w:val="center"/>
            <w:hideMark/>
          </w:tcPr>
          <w:p w14:paraId="508CA277" w14:textId="5B7D815E" w:rsidR="00D06FA0" w:rsidRPr="00D06FA0" w:rsidRDefault="00D06FA0" w:rsidP="00D06FA0">
            <w:pPr>
              <w:jc w:val="center"/>
              <w:rPr>
                <w:rFonts w:eastAsia="Times New Roman"/>
                <w:sz w:val="22"/>
                <w:szCs w:val="22"/>
                <w:lang w:eastAsia="ko-KR"/>
              </w:rPr>
            </w:pPr>
            <w:r w:rsidRPr="006D7901">
              <w:rPr>
                <w:sz w:val="22"/>
                <w:szCs w:val="22"/>
              </w:rPr>
              <w:t>(8.91)</w:t>
            </w:r>
          </w:p>
        </w:tc>
        <w:tc>
          <w:tcPr>
            <w:tcW w:w="0" w:type="auto"/>
            <w:tcBorders>
              <w:top w:val="nil"/>
              <w:left w:val="nil"/>
              <w:bottom w:val="nil"/>
              <w:right w:val="nil"/>
            </w:tcBorders>
            <w:shd w:val="clear" w:color="auto" w:fill="auto"/>
            <w:noWrap/>
            <w:vAlign w:val="center"/>
            <w:hideMark/>
          </w:tcPr>
          <w:p w14:paraId="3E419EB9" w14:textId="34532882" w:rsidR="00D06FA0" w:rsidRPr="00D06FA0" w:rsidRDefault="00D06FA0" w:rsidP="00D06FA0">
            <w:pPr>
              <w:jc w:val="center"/>
              <w:rPr>
                <w:rFonts w:eastAsia="Times New Roman"/>
                <w:sz w:val="22"/>
                <w:szCs w:val="22"/>
                <w:lang w:eastAsia="ko-KR"/>
              </w:rPr>
            </w:pPr>
            <w:r w:rsidRPr="006D7901">
              <w:rPr>
                <w:sz w:val="22"/>
                <w:szCs w:val="22"/>
              </w:rPr>
              <w:t>(23.58)</w:t>
            </w:r>
          </w:p>
        </w:tc>
      </w:tr>
      <w:tr w:rsidR="00D06FA0" w:rsidRPr="00D06FA0" w14:paraId="32676DD7" w14:textId="77777777" w:rsidTr="00B40B88">
        <w:trPr>
          <w:trHeight w:val="300"/>
        </w:trPr>
        <w:tc>
          <w:tcPr>
            <w:tcW w:w="0" w:type="auto"/>
            <w:tcBorders>
              <w:top w:val="nil"/>
              <w:left w:val="nil"/>
              <w:bottom w:val="nil"/>
              <w:right w:val="nil"/>
            </w:tcBorders>
            <w:shd w:val="clear" w:color="auto" w:fill="auto"/>
            <w:noWrap/>
            <w:vAlign w:val="bottom"/>
            <w:hideMark/>
          </w:tcPr>
          <w:p w14:paraId="35670069" w14:textId="77777777" w:rsidR="00D06FA0" w:rsidRPr="00D06FA0" w:rsidRDefault="00D06FA0" w:rsidP="00D06FA0">
            <w:pPr>
              <w:rPr>
                <w:rFonts w:eastAsia="Times New Roman"/>
                <w:sz w:val="22"/>
                <w:szCs w:val="22"/>
                <w:lang w:eastAsia="ko-KR"/>
              </w:rPr>
            </w:pPr>
            <w:r w:rsidRPr="00D06FA0">
              <w:rPr>
                <w:rFonts w:eastAsia="Times New Roman"/>
                <w:sz w:val="22"/>
                <w:szCs w:val="22"/>
                <w:lang w:eastAsia="ko-KR"/>
              </w:rPr>
              <w:t>Constant</w:t>
            </w:r>
          </w:p>
        </w:tc>
        <w:tc>
          <w:tcPr>
            <w:tcW w:w="0" w:type="auto"/>
            <w:tcBorders>
              <w:top w:val="nil"/>
              <w:left w:val="nil"/>
              <w:bottom w:val="nil"/>
              <w:right w:val="nil"/>
            </w:tcBorders>
            <w:shd w:val="clear" w:color="auto" w:fill="auto"/>
            <w:noWrap/>
            <w:vAlign w:val="center"/>
            <w:hideMark/>
          </w:tcPr>
          <w:p w14:paraId="4B8783B3" w14:textId="139DAE18" w:rsidR="00D06FA0" w:rsidRPr="00D06FA0" w:rsidRDefault="00D06FA0" w:rsidP="00D06FA0">
            <w:pPr>
              <w:jc w:val="center"/>
              <w:rPr>
                <w:rFonts w:eastAsia="Times New Roman"/>
                <w:sz w:val="22"/>
                <w:szCs w:val="22"/>
                <w:lang w:eastAsia="ko-KR"/>
              </w:rPr>
            </w:pPr>
            <w:r w:rsidRPr="006D7901">
              <w:rPr>
                <w:sz w:val="22"/>
                <w:szCs w:val="22"/>
              </w:rPr>
              <w:t>-6.14**</w:t>
            </w:r>
          </w:p>
        </w:tc>
        <w:tc>
          <w:tcPr>
            <w:tcW w:w="0" w:type="auto"/>
            <w:tcBorders>
              <w:top w:val="nil"/>
              <w:left w:val="nil"/>
              <w:bottom w:val="nil"/>
              <w:right w:val="nil"/>
            </w:tcBorders>
            <w:shd w:val="clear" w:color="auto" w:fill="auto"/>
            <w:noWrap/>
            <w:vAlign w:val="center"/>
            <w:hideMark/>
          </w:tcPr>
          <w:p w14:paraId="28D455C7" w14:textId="7D970951" w:rsidR="00D06FA0" w:rsidRPr="00D06FA0" w:rsidRDefault="00D06FA0" w:rsidP="00D06FA0">
            <w:pPr>
              <w:jc w:val="center"/>
              <w:rPr>
                <w:rFonts w:eastAsia="Times New Roman"/>
                <w:sz w:val="22"/>
                <w:szCs w:val="22"/>
                <w:lang w:eastAsia="ko-KR"/>
              </w:rPr>
            </w:pPr>
            <w:r w:rsidRPr="006D7901">
              <w:rPr>
                <w:sz w:val="22"/>
                <w:szCs w:val="22"/>
              </w:rPr>
              <w:t>-6.95**</w:t>
            </w:r>
          </w:p>
        </w:tc>
        <w:tc>
          <w:tcPr>
            <w:tcW w:w="0" w:type="auto"/>
            <w:tcBorders>
              <w:top w:val="nil"/>
              <w:left w:val="nil"/>
              <w:bottom w:val="nil"/>
              <w:right w:val="nil"/>
            </w:tcBorders>
            <w:shd w:val="clear" w:color="auto" w:fill="auto"/>
            <w:noWrap/>
            <w:vAlign w:val="center"/>
            <w:hideMark/>
          </w:tcPr>
          <w:p w14:paraId="74EB6E69" w14:textId="002A1778" w:rsidR="00D06FA0" w:rsidRPr="00D06FA0" w:rsidRDefault="00D06FA0" w:rsidP="00D06FA0">
            <w:pPr>
              <w:jc w:val="center"/>
              <w:rPr>
                <w:rFonts w:eastAsia="Times New Roman"/>
                <w:sz w:val="22"/>
                <w:szCs w:val="22"/>
                <w:lang w:eastAsia="ko-KR"/>
              </w:rPr>
            </w:pPr>
            <w:r w:rsidRPr="006D7901">
              <w:rPr>
                <w:sz w:val="22"/>
                <w:szCs w:val="22"/>
              </w:rPr>
              <w:t>-6.92**</w:t>
            </w:r>
          </w:p>
        </w:tc>
        <w:tc>
          <w:tcPr>
            <w:tcW w:w="0" w:type="auto"/>
            <w:tcBorders>
              <w:top w:val="nil"/>
              <w:left w:val="nil"/>
              <w:bottom w:val="nil"/>
              <w:right w:val="nil"/>
            </w:tcBorders>
            <w:shd w:val="clear" w:color="auto" w:fill="auto"/>
            <w:noWrap/>
            <w:vAlign w:val="center"/>
            <w:hideMark/>
          </w:tcPr>
          <w:p w14:paraId="06F7980D" w14:textId="5D08AACF" w:rsidR="00D06FA0" w:rsidRPr="00D06FA0" w:rsidRDefault="00D06FA0" w:rsidP="00D06FA0">
            <w:pPr>
              <w:jc w:val="center"/>
              <w:rPr>
                <w:rFonts w:eastAsia="Times New Roman"/>
                <w:sz w:val="22"/>
                <w:szCs w:val="22"/>
                <w:lang w:eastAsia="ko-KR"/>
              </w:rPr>
            </w:pPr>
            <w:r w:rsidRPr="006D7901">
              <w:rPr>
                <w:sz w:val="22"/>
                <w:szCs w:val="22"/>
              </w:rPr>
              <w:t>0.62</w:t>
            </w:r>
          </w:p>
        </w:tc>
        <w:tc>
          <w:tcPr>
            <w:tcW w:w="0" w:type="auto"/>
            <w:tcBorders>
              <w:top w:val="nil"/>
              <w:left w:val="nil"/>
              <w:bottom w:val="nil"/>
              <w:right w:val="nil"/>
            </w:tcBorders>
            <w:shd w:val="clear" w:color="auto" w:fill="auto"/>
            <w:noWrap/>
            <w:vAlign w:val="center"/>
            <w:hideMark/>
          </w:tcPr>
          <w:p w14:paraId="6390DF65" w14:textId="48CBBBBD" w:rsidR="00D06FA0" w:rsidRPr="00D06FA0" w:rsidRDefault="00D06FA0" w:rsidP="00D06FA0">
            <w:pPr>
              <w:jc w:val="center"/>
              <w:rPr>
                <w:rFonts w:eastAsia="Times New Roman"/>
                <w:sz w:val="22"/>
                <w:szCs w:val="22"/>
                <w:lang w:eastAsia="ko-KR"/>
              </w:rPr>
            </w:pPr>
            <w:r w:rsidRPr="006D7901">
              <w:rPr>
                <w:sz w:val="22"/>
                <w:szCs w:val="22"/>
              </w:rPr>
              <w:t>1.06</w:t>
            </w:r>
          </w:p>
        </w:tc>
        <w:tc>
          <w:tcPr>
            <w:tcW w:w="0" w:type="auto"/>
            <w:tcBorders>
              <w:top w:val="nil"/>
              <w:left w:val="nil"/>
              <w:bottom w:val="nil"/>
              <w:right w:val="nil"/>
            </w:tcBorders>
            <w:shd w:val="clear" w:color="auto" w:fill="auto"/>
            <w:noWrap/>
            <w:vAlign w:val="center"/>
            <w:hideMark/>
          </w:tcPr>
          <w:p w14:paraId="47D71A21" w14:textId="2B8DB014" w:rsidR="00D06FA0" w:rsidRPr="00D06FA0" w:rsidRDefault="00D06FA0" w:rsidP="00D06FA0">
            <w:pPr>
              <w:jc w:val="center"/>
              <w:rPr>
                <w:rFonts w:eastAsia="Times New Roman"/>
                <w:sz w:val="22"/>
                <w:szCs w:val="22"/>
                <w:lang w:eastAsia="ko-KR"/>
              </w:rPr>
            </w:pPr>
            <w:r w:rsidRPr="006D7901">
              <w:rPr>
                <w:sz w:val="22"/>
                <w:szCs w:val="22"/>
              </w:rPr>
              <w:t>-4.80**</w:t>
            </w:r>
          </w:p>
        </w:tc>
        <w:tc>
          <w:tcPr>
            <w:tcW w:w="0" w:type="auto"/>
            <w:tcBorders>
              <w:top w:val="nil"/>
              <w:left w:val="nil"/>
              <w:bottom w:val="nil"/>
              <w:right w:val="nil"/>
            </w:tcBorders>
            <w:shd w:val="clear" w:color="auto" w:fill="auto"/>
            <w:noWrap/>
            <w:vAlign w:val="center"/>
            <w:hideMark/>
          </w:tcPr>
          <w:p w14:paraId="2212482B" w14:textId="65B993AE" w:rsidR="00D06FA0" w:rsidRPr="00D06FA0" w:rsidRDefault="00D06FA0" w:rsidP="00D06FA0">
            <w:pPr>
              <w:jc w:val="center"/>
              <w:rPr>
                <w:rFonts w:eastAsia="Times New Roman"/>
                <w:sz w:val="22"/>
                <w:szCs w:val="22"/>
                <w:lang w:eastAsia="ko-KR"/>
              </w:rPr>
            </w:pPr>
            <w:r w:rsidRPr="006D7901">
              <w:rPr>
                <w:sz w:val="22"/>
                <w:szCs w:val="22"/>
              </w:rPr>
              <w:t>-2.62</w:t>
            </w:r>
          </w:p>
        </w:tc>
      </w:tr>
      <w:tr w:rsidR="00D06FA0" w:rsidRPr="00D06FA0" w14:paraId="52C3208B" w14:textId="77777777" w:rsidTr="00B40B88">
        <w:trPr>
          <w:trHeight w:val="300"/>
        </w:trPr>
        <w:tc>
          <w:tcPr>
            <w:tcW w:w="0" w:type="auto"/>
            <w:tcBorders>
              <w:top w:val="nil"/>
              <w:left w:val="nil"/>
              <w:bottom w:val="single" w:sz="4" w:space="0" w:color="auto"/>
              <w:right w:val="nil"/>
            </w:tcBorders>
            <w:shd w:val="clear" w:color="auto" w:fill="auto"/>
            <w:noWrap/>
            <w:vAlign w:val="bottom"/>
            <w:hideMark/>
          </w:tcPr>
          <w:p w14:paraId="44EDB13D" w14:textId="77777777" w:rsidR="00D06FA0" w:rsidRPr="00D06FA0" w:rsidRDefault="00D06FA0" w:rsidP="00D06FA0">
            <w:pPr>
              <w:rPr>
                <w:rFonts w:eastAsia="Times New Roman"/>
                <w:sz w:val="22"/>
                <w:szCs w:val="22"/>
                <w:lang w:eastAsia="ko-KR"/>
              </w:rPr>
            </w:pPr>
            <w:r w:rsidRPr="00D06FA0">
              <w:rPr>
                <w:rFonts w:eastAsia="Times New Roman"/>
                <w:sz w:val="22"/>
                <w:szCs w:val="22"/>
                <w:lang w:eastAsia="ko-KR"/>
              </w:rPr>
              <w:t> </w:t>
            </w:r>
          </w:p>
        </w:tc>
        <w:tc>
          <w:tcPr>
            <w:tcW w:w="0" w:type="auto"/>
            <w:tcBorders>
              <w:top w:val="nil"/>
              <w:left w:val="nil"/>
              <w:bottom w:val="single" w:sz="4" w:space="0" w:color="auto"/>
              <w:right w:val="nil"/>
            </w:tcBorders>
            <w:shd w:val="clear" w:color="auto" w:fill="auto"/>
            <w:noWrap/>
            <w:vAlign w:val="center"/>
            <w:hideMark/>
          </w:tcPr>
          <w:p w14:paraId="6DB54CB8" w14:textId="4E347608" w:rsidR="00D06FA0" w:rsidRPr="00D06FA0" w:rsidRDefault="00D06FA0" w:rsidP="00D06FA0">
            <w:pPr>
              <w:jc w:val="center"/>
              <w:rPr>
                <w:rFonts w:eastAsia="Times New Roman"/>
                <w:sz w:val="22"/>
                <w:szCs w:val="22"/>
                <w:lang w:eastAsia="ko-KR"/>
              </w:rPr>
            </w:pPr>
            <w:r w:rsidRPr="006D7901">
              <w:rPr>
                <w:sz w:val="22"/>
                <w:szCs w:val="22"/>
              </w:rPr>
              <w:t>(1.26)</w:t>
            </w:r>
          </w:p>
        </w:tc>
        <w:tc>
          <w:tcPr>
            <w:tcW w:w="0" w:type="auto"/>
            <w:tcBorders>
              <w:top w:val="nil"/>
              <w:left w:val="nil"/>
              <w:bottom w:val="single" w:sz="4" w:space="0" w:color="auto"/>
              <w:right w:val="nil"/>
            </w:tcBorders>
            <w:shd w:val="clear" w:color="auto" w:fill="auto"/>
            <w:noWrap/>
            <w:vAlign w:val="center"/>
            <w:hideMark/>
          </w:tcPr>
          <w:p w14:paraId="5F4D2DB2" w14:textId="2FD384A6" w:rsidR="00D06FA0" w:rsidRPr="00D06FA0" w:rsidRDefault="00D06FA0" w:rsidP="00D06FA0">
            <w:pPr>
              <w:jc w:val="center"/>
              <w:rPr>
                <w:rFonts w:eastAsia="Times New Roman"/>
                <w:sz w:val="22"/>
                <w:szCs w:val="22"/>
                <w:lang w:eastAsia="ko-KR"/>
              </w:rPr>
            </w:pPr>
            <w:r w:rsidRPr="006D7901">
              <w:rPr>
                <w:sz w:val="22"/>
                <w:szCs w:val="22"/>
              </w:rPr>
              <w:t>(2.47)</w:t>
            </w:r>
          </w:p>
        </w:tc>
        <w:tc>
          <w:tcPr>
            <w:tcW w:w="0" w:type="auto"/>
            <w:tcBorders>
              <w:top w:val="nil"/>
              <w:left w:val="nil"/>
              <w:bottom w:val="single" w:sz="4" w:space="0" w:color="auto"/>
              <w:right w:val="nil"/>
            </w:tcBorders>
            <w:shd w:val="clear" w:color="auto" w:fill="auto"/>
            <w:noWrap/>
            <w:vAlign w:val="center"/>
            <w:hideMark/>
          </w:tcPr>
          <w:p w14:paraId="2EDEF36F" w14:textId="40996DC1" w:rsidR="00D06FA0" w:rsidRPr="00D06FA0" w:rsidRDefault="00D06FA0" w:rsidP="00D06FA0">
            <w:pPr>
              <w:jc w:val="center"/>
              <w:rPr>
                <w:rFonts w:eastAsia="Times New Roman"/>
                <w:sz w:val="22"/>
                <w:szCs w:val="22"/>
                <w:lang w:eastAsia="ko-KR"/>
              </w:rPr>
            </w:pPr>
            <w:r w:rsidRPr="006D7901">
              <w:rPr>
                <w:sz w:val="22"/>
                <w:szCs w:val="22"/>
              </w:rPr>
              <w:t>(1.95)</w:t>
            </w:r>
          </w:p>
        </w:tc>
        <w:tc>
          <w:tcPr>
            <w:tcW w:w="0" w:type="auto"/>
            <w:tcBorders>
              <w:top w:val="nil"/>
              <w:left w:val="nil"/>
              <w:bottom w:val="single" w:sz="4" w:space="0" w:color="auto"/>
              <w:right w:val="nil"/>
            </w:tcBorders>
            <w:shd w:val="clear" w:color="auto" w:fill="auto"/>
            <w:noWrap/>
            <w:vAlign w:val="center"/>
            <w:hideMark/>
          </w:tcPr>
          <w:p w14:paraId="3A2DC723" w14:textId="7E38008D" w:rsidR="00D06FA0" w:rsidRPr="00D06FA0" w:rsidRDefault="00D06FA0" w:rsidP="00D06FA0">
            <w:pPr>
              <w:jc w:val="center"/>
              <w:rPr>
                <w:rFonts w:eastAsia="Times New Roman"/>
                <w:sz w:val="22"/>
                <w:szCs w:val="22"/>
                <w:lang w:eastAsia="ko-KR"/>
              </w:rPr>
            </w:pPr>
            <w:r w:rsidRPr="006D7901">
              <w:rPr>
                <w:sz w:val="22"/>
                <w:szCs w:val="22"/>
              </w:rPr>
              <w:t>(3.02)</w:t>
            </w:r>
          </w:p>
        </w:tc>
        <w:tc>
          <w:tcPr>
            <w:tcW w:w="0" w:type="auto"/>
            <w:tcBorders>
              <w:top w:val="nil"/>
              <w:left w:val="nil"/>
              <w:bottom w:val="single" w:sz="4" w:space="0" w:color="auto"/>
              <w:right w:val="nil"/>
            </w:tcBorders>
            <w:shd w:val="clear" w:color="auto" w:fill="auto"/>
            <w:noWrap/>
            <w:vAlign w:val="center"/>
            <w:hideMark/>
          </w:tcPr>
          <w:p w14:paraId="093D4D14" w14:textId="76C0829B" w:rsidR="00D06FA0" w:rsidRPr="00D06FA0" w:rsidRDefault="00D06FA0" w:rsidP="00D06FA0">
            <w:pPr>
              <w:jc w:val="center"/>
              <w:rPr>
                <w:rFonts w:eastAsia="Times New Roman"/>
                <w:sz w:val="22"/>
                <w:szCs w:val="22"/>
                <w:lang w:eastAsia="ko-KR"/>
              </w:rPr>
            </w:pPr>
            <w:r w:rsidRPr="006D7901">
              <w:rPr>
                <w:sz w:val="22"/>
                <w:szCs w:val="22"/>
              </w:rPr>
              <w:t>(3.10)</w:t>
            </w:r>
          </w:p>
        </w:tc>
        <w:tc>
          <w:tcPr>
            <w:tcW w:w="0" w:type="auto"/>
            <w:tcBorders>
              <w:top w:val="nil"/>
              <w:left w:val="nil"/>
              <w:bottom w:val="single" w:sz="4" w:space="0" w:color="auto"/>
              <w:right w:val="nil"/>
            </w:tcBorders>
            <w:shd w:val="clear" w:color="auto" w:fill="auto"/>
            <w:noWrap/>
            <w:vAlign w:val="center"/>
            <w:hideMark/>
          </w:tcPr>
          <w:p w14:paraId="0FC2B70F" w14:textId="2F09252C" w:rsidR="00D06FA0" w:rsidRPr="00D06FA0" w:rsidRDefault="00D06FA0" w:rsidP="00D06FA0">
            <w:pPr>
              <w:jc w:val="center"/>
              <w:rPr>
                <w:rFonts w:eastAsia="Times New Roman"/>
                <w:sz w:val="22"/>
                <w:szCs w:val="22"/>
                <w:lang w:eastAsia="ko-KR"/>
              </w:rPr>
            </w:pPr>
            <w:r w:rsidRPr="006D7901">
              <w:rPr>
                <w:sz w:val="22"/>
                <w:szCs w:val="22"/>
              </w:rPr>
              <w:t>(2.23)</w:t>
            </w:r>
          </w:p>
        </w:tc>
        <w:tc>
          <w:tcPr>
            <w:tcW w:w="0" w:type="auto"/>
            <w:tcBorders>
              <w:top w:val="nil"/>
              <w:left w:val="nil"/>
              <w:bottom w:val="single" w:sz="4" w:space="0" w:color="auto"/>
              <w:right w:val="nil"/>
            </w:tcBorders>
            <w:shd w:val="clear" w:color="auto" w:fill="auto"/>
            <w:noWrap/>
            <w:vAlign w:val="center"/>
            <w:hideMark/>
          </w:tcPr>
          <w:p w14:paraId="3BF5762B" w14:textId="1E36A22E" w:rsidR="00D06FA0" w:rsidRPr="00D06FA0" w:rsidRDefault="00D06FA0" w:rsidP="00D06FA0">
            <w:pPr>
              <w:jc w:val="center"/>
              <w:rPr>
                <w:rFonts w:eastAsia="Times New Roman"/>
                <w:sz w:val="22"/>
                <w:szCs w:val="22"/>
                <w:lang w:eastAsia="ko-KR"/>
              </w:rPr>
            </w:pPr>
            <w:r w:rsidRPr="006D7901">
              <w:rPr>
                <w:sz w:val="22"/>
                <w:szCs w:val="22"/>
              </w:rPr>
              <w:t>(4.52)</w:t>
            </w:r>
          </w:p>
        </w:tc>
      </w:tr>
      <w:tr w:rsidR="00D06FA0" w:rsidRPr="00D06FA0" w14:paraId="51D4CFAF" w14:textId="77777777" w:rsidTr="00B40B88">
        <w:trPr>
          <w:trHeight w:val="300"/>
        </w:trPr>
        <w:tc>
          <w:tcPr>
            <w:tcW w:w="0" w:type="auto"/>
            <w:tcBorders>
              <w:top w:val="single" w:sz="4" w:space="0" w:color="auto"/>
              <w:left w:val="nil"/>
              <w:bottom w:val="double" w:sz="4" w:space="0" w:color="auto"/>
              <w:right w:val="nil"/>
            </w:tcBorders>
            <w:shd w:val="clear" w:color="auto" w:fill="auto"/>
            <w:noWrap/>
            <w:vAlign w:val="bottom"/>
            <w:hideMark/>
          </w:tcPr>
          <w:p w14:paraId="22C7529A" w14:textId="77777777" w:rsidR="00D06FA0" w:rsidRPr="00D06FA0" w:rsidRDefault="00D06FA0" w:rsidP="00D06FA0">
            <w:pPr>
              <w:rPr>
                <w:rFonts w:eastAsia="Times New Roman"/>
                <w:sz w:val="22"/>
                <w:szCs w:val="22"/>
                <w:lang w:eastAsia="ko-KR"/>
              </w:rPr>
            </w:pPr>
            <w:r w:rsidRPr="00D06FA0">
              <w:rPr>
                <w:rFonts w:eastAsia="Times New Roman"/>
                <w:sz w:val="22"/>
                <w:szCs w:val="22"/>
                <w:lang w:eastAsia="ko-KR"/>
              </w:rPr>
              <w:t>Observations</w:t>
            </w:r>
          </w:p>
        </w:tc>
        <w:tc>
          <w:tcPr>
            <w:tcW w:w="0" w:type="auto"/>
            <w:tcBorders>
              <w:top w:val="single" w:sz="4" w:space="0" w:color="auto"/>
              <w:left w:val="nil"/>
              <w:bottom w:val="double" w:sz="4" w:space="0" w:color="auto"/>
              <w:right w:val="nil"/>
            </w:tcBorders>
            <w:shd w:val="clear" w:color="auto" w:fill="auto"/>
            <w:noWrap/>
            <w:vAlign w:val="center"/>
            <w:hideMark/>
          </w:tcPr>
          <w:p w14:paraId="53B8AF17" w14:textId="2F0CD176" w:rsidR="00D06FA0" w:rsidRPr="00D06FA0" w:rsidRDefault="00D06FA0" w:rsidP="00D06FA0">
            <w:pPr>
              <w:jc w:val="center"/>
              <w:rPr>
                <w:rFonts w:eastAsia="Times New Roman"/>
                <w:sz w:val="22"/>
                <w:szCs w:val="22"/>
                <w:lang w:eastAsia="ko-KR"/>
              </w:rPr>
            </w:pPr>
            <w:r w:rsidRPr="006D7901">
              <w:rPr>
                <w:sz w:val="22"/>
                <w:szCs w:val="22"/>
              </w:rPr>
              <w:t>3009</w:t>
            </w:r>
          </w:p>
        </w:tc>
        <w:tc>
          <w:tcPr>
            <w:tcW w:w="0" w:type="auto"/>
            <w:tcBorders>
              <w:top w:val="single" w:sz="4" w:space="0" w:color="auto"/>
              <w:left w:val="nil"/>
              <w:bottom w:val="double" w:sz="4" w:space="0" w:color="auto"/>
              <w:right w:val="nil"/>
            </w:tcBorders>
            <w:shd w:val="clear" w:color="auto" w:fill="auto"/>
            <w:noWrap/>
            <w:vAlign w:val="center"/>
            <w:hideMark/>
          </w:tcPr>
          <w:p w14:paraId="6F21FAB1" w14:textId="4F8DE34F" w:rsidR="00D06FA0" w:rsidRPr="00D06FA0" w:rsidRDefault="00D06FA0" w:rsidP="00D06FA0">
            <w:pPr>
              <w:jc w:val="center"/>
              <w:rPr>
                <w:rFonts w:eastAsia="Times New Roman"/>
                <w:sz w:val="22"/>
                <w:szCs w:val="22"/>
                <w:lang w:eastAsia="ko-KR"/>
              </w:rPr>
            </w:pPr>
            <w:r w:rsidRPr="006D7901">
              <w:rPr>
                <w:sz w:val="22"/>
                <w:szCs w:val="22"/>
              </w:rPr>
              <w:t>383</w:t>
            </w:r>
          </w:p>
        </w:tc>
        <w:tc>
          <w:tcPr>
            <w:tcW w:w="0" w:type="auto"/>
            <w:tcBorders>
              <w:top w:val="single" w:sz="4" w:space="0" w:color="auto"/>
              <w:left w:val="nil"/>
              <w:bottom w:val="double" w:sz="4" w:space="0" w:color="auto"/>
              <w:right w:val="nil"/>
            </w:tcBorders>
            <w:shd w:val="clear" w:color="auto" w:fill="auto"/>
            <w:noWrap/>
            <w:vAlign w:val="center"/>
            <w:hideMark/>
          </w:tcPr>
          <w:p w14:paraId="059B4361" w14:textId="34A1837E" w:rsidR="00D06FA0" w:rsidRPr="00D06FA0" w:rsidRDefault="00D06FA0" w:rsidP="00D06FA0">
            <w:pPr>
              <w:jc w:val="center"/>
              <w:rPr>
                <w:rFonts w:eastAsia="Times New Roman"/>
                <w:sz w:val="22"/>
                <w:szCs w:val="22"/>
                <w:lang w:eastAsia="ko-KR"/>
              </w:rPr>
            </w:pPr>
            <w:r w:rsidRPr="006D7901">
              <w:rPr>
                <w:sz w:val="22"/>
                <w:szCs w:val="22"/>
              </w:rPr>
              <w:t>1271</w:t>
            </w:r>
          </w:p>
        </w:tc>
        <w:tc>
          <w:tcPr>
            <w:tcW w:w="0" w:type="auto"/>
            <w:tcBorders>
              <w:top w:val="single" w:sz="4" w:space="0" w:color="auto"/>
              <w:left w:val="nil"/>
              <w:bottom w:val="double" w:sz="4" w:space="0" w:color="auto"/>
              <w:right w:val="nil"/>
            </w:tcBorders>
            <w:shd w:val="clear" w:color="auto" w:fill="auto"/>
            <w:noWrap/>
            <w:vAlign w:val="center"/>
            <w:hideMark/>
          </w:tcPr>
          <w:p w14:paraId="30748315" w14:textId="751D0EEF" w:rsidR="00D06FA0" w:rsidRPr="00D06FA0" w:rsidRDefault="00D06FA0" w:rsidP="00D06FA0">
            <w:pPr>
              <w:jc w:val="center"/>
              <w:rPr>
                <w:rFonts w:eastAsia="Times New Roman"/>
                <w:sz w:val="22"/>
                <w:szCs w:val="22"/>
                <w:lang w:eastAsia="ko-KR"/>
              </w:rPr>
            </w:pPr>
            <w:r w:rsidRPr="006D7901">
              <w:rPr>
                <w:sz w:val="22"/>
                <w:szCs w:val="22"/>
              </w:rPr>
              <w:t>484</w:t>
            </w:r>
          </w:p>
        </w:tc>
        <w:tc>
          <w:tcPr>
            <w:tcW w:w="0" w:type="auto"/>
            <w:tcBorders>
              <w:top w:val="single" w:sz="4" w:space="0" w:color="auto"/>
              <w:left w:val="nil"/>
              <w:bottom w:val="double" w:sz="4" w:space="0" w:color="auto"/>
              <w:right w:val="nil"/>
            </w:tcBorders>
            <w:shd w:val="clear" w:color="auto" w:fill="auto"/>
            <w:noWrap/>
            <w:vAlign w:val="center"/>
            <w:hideMark/>
          </w:tcPr>
          <w:p w14:paraId="00D581DE" w14:textId="12635B66" w:rsidR="00D06FA0" w:rsidRPr="00D06FA0" w:rsidRDefault="00D06FA0" w:rsidP="00D06FA0">
            <w:pPr>
              <w:jc w:val="center"/>
              <w:rPr>
                <w:rFonts w:eastAsia="Times New Roman"/>
                <w:sz w:val="22"/>
                <w:szCs w:val="22"/>
                <w:lang w:eastAsia="ko-KR"/>
              </w:rPr>
            </w:pPr>
            <w:r w:rsidRPr="006D7901">
              <w:rPr>
                <w:sz w:val="22"/>
                <w:szCs w:val="22"/>
              </w:rPr>
              <w:t>303</w:t>
            </w:r>
          </w:p>
        </w:tc>
        <w:tc>
          <w:tcPr>
            <w:tcW w:w="0" w:type="auto"/>
            <w:tcBorders>
              <w:top w:val="single" w:sz="4" w:space="0" w:color="auto"/>
              <w:left w:val="nil"/>
              <w:bottom w:val="double" w:sz="4" w:space="0" w:color="auto"/>
              <w:right w:val="nil"/>
            </w:tcBorders>
            <w:shd w:val="clear" w:color="auto" w:fill="auto"/>
            <w:noWrap/>
            <w:vAlign w:val="center"/>
            <w:hideMark/>
          </w:tcPr>
          <w:p w14:paraId="19E3CED5" w14:textId="4C1BA41C" w:rsidR="00D06FA0" w:rsidRPr="00D06FA0" w:rsidRDefault="00D06FA0" w:rsidP="00D06FA0">
            <w:pPr>
              <w:jc w:val="center"/>
              <w:rPr>
                <w:rFonts w:eastAsia="Times New Roman"/>
                <w:sz w:val="22"/>
                <w:szCs w:val="22"/>
                <w:lang w:eastAsia="ko-KR"/>
              </w:rPr>
            </w:pPr>
            <w:r w:rsidRPr="006D7901">
              <w:rPr>
                <w:sz w:val="22"/>
                <w:szCs w:val="22"/>
              </w:rPr>
              <w:t>884</w:t>
            </w:r>
          </w:p>
        </w:tc>
        <w:tc>
          <w:tcPr>
            <w:tcW w:w="0" w:type="auto"/>
            <w:tcBorders>
              <w:top w:val="single" w:sz="4" w:space="0" w:color="auto"/>
              <w:left w:val="nil"/>
              <w:bottom w:val="double" w:sz="4" w:space="0" w:color="auto"/>
              <w:right w:val="nil"/>
            </w:tcBorders>
            <w:shd w:val="clear" w:color="auto" w:fill="auto"/>
            <w:noWrap/>
            <w:vAlign w:val="center"/>
            <w:hideMark/>
          </w:tcPr>
          <w:p w14:paraId="53828929" w14:textId="00078B29" w:rsidR="00D06FA0" w:rsidRPr="00D06FA0" w:rsidRDefault="00D06FA0" w:rsidP="00D06FA0">
            <w:pPr>
              <w:jc w:val="center"/>
              <w:rPr>
                <w:rFonts w:eastAsia="Times New Roman"/>
                <w:sz w:val="22"/>
                <w:szCs w:val="22"/>
                <w:lang w:eastAsia="ko-KR"/>
              </w:rPr>
            </w:pPr>
            <w:r w:rsidRPr="006D7901">
              <w:rPr>
                <w:sz w:val="22"/>
                <w:szCs w:val="22"/>
              </w:rPr>
              <w:t>102</w:t>
            </w:r>
          </w:p>
        </w:tc>
      </w:tr>
    </w:tbl>
    <w:p w14:paraId="7AFCC85B" w14:textId="77777777" w:rsidR="00E66558" w:rsidRPr="00613E7C" w:rsidRDefault="00E66558" w:rsidP="00E66558">
      <w:pPr>
        <w:rPr>
          <w:rFonts w:hint="eastAsia"/>
          <w:sz w:val="20"/>
          <w:szCs w:val="20"/>
          <w:lang w:eastAsia="ko-KR"/>
        </w:rPr>
      </w:pPr>
      <w:r w:rsidRPr="00613E7C">
        <w:rPr>
          <w:sz w:val="20"/>
          <w:szCs w:val="20"/>
          <w:lang w:eastAsia="ko-KR"/>
        </w:rPr>
        <w:t>* p&lt;0.10, ** p&lt;0.05</w:t>
      </w:r>
    </w:p>
    <w:p w14:paraId="7B3AB481" w14:textId="5053784C" w:rsidR="003E6D62" w:rsidRPr="00B759FC" w:rsidRDefault="00E66558" w:rsidP="00E66558">
      <w:pPr>
        <w:rPr>
          <w:rFonts w:hint="eastAsia"/>
          <w:lang w:eastAsia="ko-KR"/>
        </w:rPr>
      </w:pPr>
      <w:r w:rsidRPr="00613E7C">
        <w:rPr>
          <w:sz w:val="20"/>
          <w:szCs w:val="20"/>
          <w:lang w:eastAsia="ko-KR"/>
        </w:rPr>
        <w:t>Mixed Effects Models. DV = ln(economic damage per disaster).</w:t>
      </w:r>
    </w:p>
    <w:p w14:paraId="68864793" w14:textId="77777777" w:rsidR="00A3639A" w:rsidRPr="00B759FC" w:rsidRDefault="00A3639A" w:rsidP="003E6D62">
      <w:pPr>
        <w:rPr>
          <w:rFonts w:hint="eastAsia"/>
          <w:lang w:eastAsia="ko-KR"/>
        </w:rPr>
      </w:pPr>
    </w:p>
    <w:p w14:paraId="0274C1AD" w14:textId="77777777" w:rsidR="00A3639A" w:rsidRPr="00B759FC" w:rsidRDefault="00A3639A" w:rsidP="003E6D62">
      <w:pPr>
        <w:rPr>
          <w:rFonts w:hint="eastAsia"/>
          <w:lang w:eastAsia="ko-KR"/>
        </w:rPr>
      </w:pPr>
    </w:p>
    <w:p w14:paraId="5436B335" w14:textId="77777777" w:rsidR="00A3639A" w:rsidRPr="00B759FC" w:rsidRDefault="00A3639A" w:rsidP="003E6D62">
      <w:pPr>
        <w:rPr>
          <w:rFonts w:hint="eastAsia"/>
          <w:lang w:eastAsia="ko-KR"/>
        </w:rPr>
      </w:pPr>
    </w:p>
    <w:p w14:paraId="5185DC49" w14:textId="77777777" w:rsidR="00A3639A" w:rsidRPr="00B759FC" w:rsidRDefault="00A3639A" w:rsidP="003E6D62">
      <w:pPr>
        <w:rPr>
          <w:rFonts w:hint="eastAsia"/>
          <w:lang w:eastAsia="ko-KR"/>
        </w:rPr>
      </w:pPr>
    </w:p>
    <w:p w14:paraId="4E7B574A" w14:textId="77777777" w:rsidR="00B759FC" w:rsidRDefault="00B759FC">
      <w:pPr>
        <w:spacing w:after="200" w:line="276" w:lineRule="auto"/>
        <w:rPr>
          <w:rFonts w:hint="eastAsia"/>
          <w:lang w:eastAsia="ko-KR"/>
        </w:rPr>
      </w:pPr>
      <w:r>
        <w:rPr>
          <w:lang w:eastAsia="ko-KR"/>
        </w:rPr>
        <w:br w:type="page"/>
      </w:r>
    </w:p>
    <w:p w14:paraId="2802A081" w14:textId="747BDA87" w:rsidR="003E6D62" w:rsidRPr="00B759FC" w:rsidRDefault="003E6D62" w:rsidP="006D77FA">
      <w:pPr>
        <w:rPr>
          <w:rFonts w:hint="eastAsia"/>
          <w:lang w:eastAsia="ko-KR"/>
        </w:rPr>
      </w:pPr>
      <w:r w:rsidRPr="00B759FC">
        <w:rPr>
          <w:lang w:eastAsia="ko-KR"/>
        </w:rPr>
        <w:lastRenderedPageBreak/>
        <w:t xml:space="preserve">Table A5: </w:t>
      </w:r>
      <w:r w:rsidRPr="00B759FC">
        <w:rPr>
          <w:rFonts w:eastAsia="Times New Roman"/>
          <w:lang w:eastAsia="ko-KR"/>
        </w:rPr>
        <w:t xml:space="preserve">Effect of Ongoing Sanctions on </w:t>
      </w:r>
      <w:r w:rsidRPr="00B759FC">
        <w:rPr>
          <w:lang w:eastAsia="ko-KR"/>
        </w:rPr>
        <w:t>Affected People</w:t>
      </w:r>
      <w:r w:rsidRPr="00B759FC">
        <w:rPr>
          <w:rFonts w:eastAsia="Times New Roman"/>
          <w:lang w:eastAsia="ko-KR"/>
        </w:rPr>
        <w:t xml:space="preserve"> from Natural Disasters</w:t>
      </w:r>
    </w:p>
    <w:tbl>
      <w:tblPr>
        <w:tblW w:w="0" w:type="auto"/>
        <w:tblInd w:w="93" w:type="dxa"/>
        <w:tblLook w:val="04A0" w:firstRow="1" w:lastRow="0" w:firstColumn="1" w:lastColumn="0" w:noHBand="0" w:noVBand="1"/>
      </w:tblPr>
      <w:tblGrid>
        <w:gridCol w:w="1873"/>
        <w:gridCol w:w="1005"/>
        <w:gridCol w:w="950"/>
        <w:gridCol w:w="901"/>
        <w:gridCol w:w="1218"/>
        <w:gridCol w:w="1084"/>
        <w:gridCol w:w="1005"/>
        <w:gridCol w:w="1005"/>
      </w:tblGrid>
      <w:tr w:rsidR="000363D6" w:rsidRPr="00D55F78" w14:paraId="2BBBA6A4" w14:textId="77777777" w:rsidTr="008218A7">
        <w:trPr>
          <w:trHeight w:val="315"/>
        </w:trPr>
        <w:tc>
          <w:tcPr>
            <w:tcW w:w="0" w:type="auto"/>
            <w:tcBorders>
              <w:top w:val="double" w:sz="6" w:space="0" w:color="auto"/>
              <w:left w:val="nil"/>
              <w:bottom w:val="nil"/>
              <w:right w:val="nil"/>
            </w:tcBorders>
            <w:shd w:val="clear" w:color="auto" w:fill="auto"/>
            <w:noWrap/>
            <w:vAlign w:val="bottom"/>
            <w:hideMark/>
          </w:tcPr>
          <w:p w14:paraId="07D44E55" w14:textId="77777777" w:rsidR="003E6D62" w:rsidRPr="00D55F78" w:rsidRDefault="003E6D62" w:rsidP="008218A7">
            <w:pPr>
              <w:rPr>
                <w:rFonts w:eastAsia="Times New Roman"/>
                <w:sz w:val="22"/>
                <w:szCs w:val="22"/>
                <w:lang w:eastAsia="ko-KR"/>
              </w:rPr>
            </w:pPr>
            <w:r w:rsidRPr="00D55F78">
              <w:rPr>
                <w:rFonts w:eastAsia="Times New Roman"/>
                <w:sz w:val="22"/>
                <w:szCs w:val="22"/>
                <w:lang w:eastAsia="ko-KR"/>
              </w:rPr>
              <w:t> </w:t>
            </w:r>
          </w:p>
        </w:tc>
        <w:tc>
          <w:tcPr>
            <w:tcW w:w="0" w:type="auto"/>
            <w:tcBorders>
              <w:top w:val="double" w:sz="6" w:space="0" w:color="auto"/>
              <w:left w:val="nil"/>
              <w:bottom w:val="nil"/>
              <w:right w:val="nil"/>
            </w:tcBorders>
            <w:shd w:val="clear" w:color="auto" w:fill="auto"/>
            <w:noWrap/>
            <w:vAlign w:val="bottom"/>
            <w:hideMark/>
          </w:tcPr>
          <w:p w14:paraId="76CDC1B5"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Model1</w:t>
            </w:r>
          </w:p>
        </w:tc>
        <w:tc>
          <w:tcPr>
            <w:tcW w:w="0" w:type="auto"/>
            <w:tcBorders>
              <w:top w:val="double" w:sz="6" w:space="0" w:color="auto"/>
              <w:left w:val="nil"/>
              <w:bottom w:val="nil"/>
              <w:right w:val="nil"/>
            </w:tcBorders>
            <w:shd w:val="clear" w:color="auto" w:fill="auto"/>
            <w:noWrap/>
            <w:vAlign w:val="bottom"/>
            <w:hideMark/>
          </w:tcPr>
          <w:p w14:paraId="4E8D2AC0"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Model2</w:t>
            </w:r>
          </w:p>
        </w:tc>
        <w:tc>
          <w:tcPr>
            <w:tcW w:w="0" w:type="auto"/>
            <w:tcBorders>
              <w:top w:val="double" w:sz="6" w:space="0" w:color="auto"/>
              <w:left w:val="nil"/>
              <w:bottom w:val="nil"/>
              <w:right w:val="nil"/>
            </w:tcBorders>
            <w:shd w:val="clear" w:color="auto" w:fill="auto"/>
            <w:noWrap/>
            <w:vAlign w:val="bottom"/>
            <w:hideMark/>
          </w:tcPr>
          <w:p w14:paraId="18ADD41B"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Model3</w:t>
            </w:r>
          </w:p>
        </w:tc>
        <w:tc>
          <w:tcPr>
            <w:tcW w:w="0" w:type="auto"/>
            <w:tcBorders>
              <w:top w:val="double" w:sz="6" w:space="0" w:color="auto"/>
              <w:left w:val="nil"/>
              <w:bottom w:val="nil"/>
              <w:right w:val="nil"/>
            </w:tcBorders>
            <w:shd w:val="clear" w:color="auto" w:fill="auto"/>
            <w:noWrap/>
            <w:vAlign w:val="bottom"/>
            <w:hideMark/>
          </w:tcPr>
          <w:p w14:paraId="5FAEC6CE"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Model4</w:t>
            </w:r>
          </w:p>
        </w:tc>
        <w:tc>
          <w:tcPr>
            <w:tcW w:w="0" w:type="auto"/>
            <w:tcBorders>
              <w:top w:val="double" w:sz="6" w:space="0" w:color="auto"/>
              <w:left w:val="nil"/>
              <w:bottom w:val="nil"/>
              <w:right w:val="nil"/>
            </w:tcBorders>
            <w:shd w:val="clear" w:color="auto" w:fill="auto"/>
            <w:noWrap/>
            <w:vAlign w:val="bottom"/>
            <w:hideMark/>
          </w:tcPr>
          <w:p w14:paraId="4F0DB31D"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Model5</w:t>
            </w:r>
          </w:p>
        </w:tc>
        <w:tc>
          <w:tcPr>
            <w:tcW w:w="0" w:type="auto"/>
            <w:tcBorders>
              <w:top w:val="double" w:sz="6" w:space="0" w:color="auto"/>
              <w:left w:val="nil"/>
              <w:bottom w:val="nil"/>
              <w:right w:val="nil"/>
            </w:tcBorders>
            <w:shd w:val="clear" w:color="auto" w:fill="auto"/>
            <w:noWrap/>
            <w:vAlign w:val="bottom"/>
            <w:hideMark/>
          </w:tcPr>
          <w:p w14:paraId="5B9D370D"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Model6</w:t>
            </w:r>
          </w:p>
        </w:tc>
        <w:tc>
          <w:tcPr>
            <w:tcW w:w="0" w:type="auto"/>
            <w:tcBorders>
              <w:top w:val="double" w:sz="6" w:space="0" w:color="auto"/>
              <w:left w:val="nil"/>
              <w:bottom w:val="nil"/>
              <w:right w:val="nil"/>
            </w:tcBorders>
            <w:shd w:val="clear" w:color="auto" w:fill="auto"/>
            <w:noWrap/>
            <w:vAlign w:val="bottom"/>
            <w:hideMark/>
          </w:tcPr>
          <w:p w14:paraId="3955CD8F"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Model7</w:t>
            </w:r>
          </w:p>
        </w:tc>
      </w:tr>
      <w:tr w:rsidR="000363D6" w:rsidRPr="00D55F78" w14:paraId="7ACBA563" w14:textId="77777777" w:rsidTr="008218A7">
        <w:trPr>
          <w:trHeight w:val="300"/>
        </w:trPr>
        <w:tc>
          <w:tcPr>
            <w:tcW w:w="0" w:type="auto"/>
            <w:tcBorders>
              <w:top w:val="nil"/>
              <w:left w:val="nil"/>
              <w:bottom w:val="nil"/>
              <w:right w:val="nil"/>
            </w:tcBorders>
            <w:shd w:val="clear" w:color="auto" w:fill="auto"/>
            <w:noWrap/>
            <w:vAlign w:val="bottom"/>
            <w:hideMark/>
          </w:tcPr>
          <w:p w14:paraId="58F4A430" w14:textId="77777777" w:rsidR="003E6D62" w:rsidRPr="00D55F78" w:rsidRDefault="003E6D62" w:rsidP="008218A7">
            <w:pPr>
              <w:rPr>
                <w:rFonts w:eastAsia="Times New Roman"/>
                <w:sz w:val="22"/>
                <w:szCs w:val="22"/>
                <w:lang w:eastAsia="ko-KR"/>
              </w:rPr>
            </w:pPr>
          </w:p>
        </w:tc>
        <w:tc>
          <w:tcPr>
            <w:tcW w:w="0" w:type="auto"/>
            <w:tcBorders>
              <w:top w:val="nil"/>
              <w:left w:val="nil"/>
              <w:bottom w:val="nil"/>
              <w:right w:val="nil"/>
            </w:tcBorders>
            <w:shd w:val="clear" w:color="auto" w:fill="auto"/>
            <w:noWrap/>
            <w:vAlign w:val="bottom"/>
            <w:hideMark/>
          </w:tcPr>
          <w:p w14:paraId="3C4BB1A2"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All</w:t>
            </w:r>
          </w:p>
        </w:tc>
        <w:tc>
          <w:tcPr>
            <w:tcW w:w="0" w:type="auto"/>
            <w:tcBorders>
              <w:top w:val="nil"/>
              <w:left w:val="nil"/>
              <w:bottom w:val="nil"/>
              <w:right w:val="nil"/>
            </w:tcBorders>
            <w:shd w:val="clear" w:color="auto" w:fill="auto"/>
            <w:noWrap/>
            <w:vAlign w:val="bottom"/>
            <w:hideMark/>
          </w:tcPr>
          <w:p w14:paraId="3EEA78C8"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Drought</w:t>
            </w:r>
          </w:p>
        </w:tc>
        <w:tc>
          <w:tcPr>
            <w:tcW w:w="0" w:type="auto"/>
            <w:tcBorders>
              <w:top w:val="nil"/>
              <w:left w:val="nil"/>
              <w:bottom w:val="nil"/>
              <w:right w:val="nil"/>
            </w:tcBorders>
            <w:shd w:val="clear" w:color="auto" w:fill="auto"/>
            <w:noWrap/>
            <w:vAlign w:val="bottom"/>
            <w:hideMark/>
          </w:tcPr>
          <w:p w14:paraId="44285DD5"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Flood</w:t>
            </w:r>
          </w:p>
        </w:tc>
        <w:tc>
          <w:tcPr>
            <w:tcW w:w="0" w:type="auto"/>
            <w:tcBorders>
              <w:top w:val="nil"/>
              <w:left w:val="nil"/>
              <w:bottom w:val="nil"/>
              <w:right w:val="nil"/>
            </w:tcBorders>
            <w:shd w:val="clear" w:color="auto" w:fill="auto"/>
            <w:noWrap/>
            <w:vAlign w:val="bottom"/>
            <w:hideMark/>
          </w:tcPr>
          <w:p w14:paraId="5BA491AA"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Earthquake</w:t>
            </w:r>
          </w:p>
        </w:tc>
        <w:tc>
          <w:tcPr>
            <w:tcW w:w="0" w:type="auto"/>
            <w:tcBorders>
              <w:top w:val="nil"/>
              <w:left w:val="nil"/>
              <w:bottom w:val="nil"/>
              <w:right w:val="nil"/>
            </w:tcBorders>
            <w:shd w:val="clear" w:color="auto" w:fill="auto"/>
            <w:noWrap/>
            <w:vAlign w:val="bottom"/>
            <w:hideMark/>
          </w:tcPr>
          <w:p w14:paraId="53750611"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Landslide</w:t>
            </w:r>
          </w:p>
        </w:tc>
        <w:tc>
          <w:tcPr>
            <w:tcW w:w="0" w:type="auto"/>
            <w:tcBorders>
              <w:top w:val="nil"/>
              <w:left w:val="nil"/>
              <w:bottom w:val="nil"/>
              <w:right w:val="nil"/>
            </w:tcBorders>
            <w:shd w:val="clear" w:color="auto" w:fill="auto"/>
            <w:noWrap/>
            <w:vAlign w:val="bottom"/>
            <w:hideMark/>
          </w:tcPr>
          <w:p w14:paraId="4B7695D0"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Storm</w:t>
            </w:r>
          </w:p>
        </w:tc>
        <w:tc>
          <w:tcPr>
            <w:tcW w:w="0" w:type="auto"/>
            <w:tcBorders>
              <w:top w:val="nil"/>
              <w:left w:val="nil"/>
              <w:bottom w:val="nil"/>
              <w:right w:val="nil"/>
            </w:tcBorders>
            <w:shd w:val="clear" w:color="auto" w:fill="auto"/>
            <w:noWrap/>
            <w:vAlign w:val="bottom"/>
            <w:hideMark/>
          </w:tcPr>
          <w:p w14:paraId="1F5E2C06" w14:textId="77777777" w:rsidR="003E6D62" w:rsidRPr="00D55F78" w:rsidRDefault="003E6D62" w:rsidP="008218A7">
            <w:pPr>
              <w:jc w:val="center"/>
              <w:rPr>
                <w:rFonts w:eastAsia="Times New Roman"/>
                <w:sz w:val="22"/>
                <w:szCs w:val="22"/>
                <w:lang w:eastAsia="ko-KR"/>
              </w:rPr>
            </w:pPr>
            <w:r w:rsidRPr="00D55F78">
              <w:rPr>
                <w:rFonts w:eastAsia="Times New Roman"/>
                <w:sz w:val="22"/>
                <w:szCs w:val="22"/>
                <w:lang w:eastAsia="ko-KR"/>
              </w:rPr>
              <w:t>Volcano</w:t>
            </w:r>
          </w:p>
        </w:tc>
      </w:tr>
      <w:tr w:rsidR="00D55F78" w:rsidRPr="00D55F78" w14:paraId="04D3E30B" w14:textId="77777777" w:rsidTr="00B40B88">
        <w:trPr>
          <w:trHeight w:val="300"/>
        </w:trPr>
        <w:tc>
          <w:tcPr>
            <w:tcW w:w="0" w:type="auto"/>
            <w:tcBorders>
              <w:top w:val="single" w:sz="4" w:space="0" w:color="auto"/>
              <w:left w:val="nil"/>
              <w:bottom w:val="nil"/>
              <w:right w:val="nil"/>
            </w:tcBorders>
            <w:shd w:val="clear" w:color="auto" w:fill="auto"/>
            <w:noWrap/>
            <w:vAlign w:val="bottom"/>
            <w:hideMark/>
          </w:tcPr>
          <w:p w14:paraId="7194C48B" w14:textId="77777777" w:rsidR="00D55F78" w:rsidRPr="00D55F78" w:rsidRDefault="00D55F78" w:rsidP="00D55F78">
            <w:pPr>
              <w:rPr>
                <w:rFonts w:eastAsia="Times New Roman"/>
                <w:i/>
                <w:sz w:val="22"/>
                <w:szCs w:val="22"/>
                <w:lang w:eastAsia="ko-KR"/>
              </w:rPr>
            </w:pPr>
            <w:r w:rsidRPr="00D55F78">
              <w:rPr>
                <w:rFonts w:eastAsia="Times New Roman"/>
                <w:i/>
                <w:sz w:val="22"/>
                <w:szCs w:val="22"/>
                <w:lang w:eastAsia="ko-KR"/>
              </w:rPr>
              <w:t>Ongoing sanctions</w:t>
            </w:r>
          </w:p>
        </w:tc>
        <w:tc>
          <w:tcPr>
            <w:tcW w:w="0" w:type="auto"/>
            <w:tcBorders>
              <w:top w:val="single" w:sz="4" w:space="0" w:color="auto"/>
              <w:left w:val="nil"/>
              <w:bottom w:val="nil"/>
              <w:right w:val="nil"/>
            </w:tcBorders>
            <w:shd w:val="clear" w:color="auto" w:fill="auto"/>
            <w:noWrap/>
            <w:vAlign w:val="center"/>
            <w:hideMark/>
          </w:tcPr>
          <w:p w14:paraId="7344F2D1" w14:textId="4EB6EEBF" w:rsidR="00D55F78" w:rsidRPr="00D55F78" w:rsidRDefault="00D55F78" w:rsidP="00D55F78">
            <w:pPr>
              <w:jc w:val="center"/>
              <w:rPr>
                <w:rFonts w:eastAsia="Times New Roman"/>
                <w:sz w:val="22"/>
                <w:szCs w:val="22"/>
                <w:lang w:eastAsia="ko-KR"/>
              </w:rPr>
            </w:pPr>
            <w:r w:rsidRPr="006D7901">
              <w:rPr>
                <w:sz w:val="22"/>
                <w:szCs w:val="22"/>
              </w:rPr>
              <w:t>0.95**</w:t>
            </w:r>
          </w:p>
        </w:tc>
        <w:tc>
          <w:tcPr>
            <w:tcW w:w="0" w:type="auto"/>
            <w:tcBorders>
              <w:top w:val="single" w:sz="4" w:space="0" w:color="auto"/>
              <w:left w:val="nil"/>
              <w:bottom w:val="nil"/>
              <w:right w:val="nil"/>
            </w:tcBorders>
            <w:shd w:val="clear" w:color="auto" w:fill="auto"/>
            <w:noWrap/>
            <w:vAlign w:val="center"/>
            <w:hideMark/>
          </w:tcPr>
          <w:p w14:paraId="3724328A" w14:textId="0CE98777" w:rsidR="00D55F78" w:rsidRPr="00D55F78" w:rsidRDefault="00D55F78" w:rsidP="00D55F78">
            <w:pPr>
              <w:jc w:val="center"/>
              <w:rPr>
                <w:rFonts w:eastAsia="Times New Roman"/>
                <w:sz w:val="22"/>
                <w:szCs w:val="22"/>
                <w:lang w:eastAsia="ko-KR"/>
              </w:rPr>
            </w:pPr>
            <w:r w:rsidRPr="006D7901">
              <w:rPr>
                <w:sz w:val="22"/>
                <w:szCs w:val="22"/>
              </w:rPr>
              <w:t>-0.39</w:t>
            </w:r>
          </w:p>
        </w:tc>
        <w:tc>
          <w:tcPr>
            <w:tcW w:w="0" w:type="auto"/>
            <w:tcBorders>
              <w:top w:val="single" w:sz="4" w:space="0" w:color="auto"/>
              <w:left w:val="nil"/>
              <w:bottom w:val="nil"/>
              <w:right w:val="nil"/>
            </w:tcBorders>
            <w:shd w:val="clear" w:color="auto" w:fill="auto"/>
            <w:noWrap/>
            <w:vAlign w:val="center"/>
            <w:hideMark/>
          </w:tcPr>
          <w:p w14:paraId="02B3A04B" w14:textId="40C34BF4" w:rsidR="00D55F78" w:rsidRPr="00D55F78" w:rsidRDefault="00D55F78" w:rsidP="00D55F78">
            <w:pPr>
              <w:jc w:val="center"/>
              <w:rPr>
                <w:rFonts w:eastAsia="Times New Roman"/>
                <w:sz w:val="22"/>
                <w:szCs w:val="22"/>
                <w:lang w:eastAsia="ko-KR"/>
              </w:rPr>
            </w:pPr>
            <w:r w:rsidRPr="006D7901">
              <w:rPr>
                <w:sz w:val="22"/>
                <w:szCs w:val="22"/>
              </w:rPr>
              <w:t>0.96**</w:t>
            </w:r>
          </w:p>
        </w:tc>
        <w:tc>
          <w:tcPr>
            <w:tcW w:w="0" w:type="auto"/>
            <w:tcBorders>
              <w:top w:val="single" w:sz="4" w:space="0" w:color="auto"/>
              <w:left w:val="nil"/>
              <w:bottom w:val="nil"/>
              <w:right w:val="nil"/>
            </w:tcBorders>
            <w:shd w:val="clear" w:color="auto" w:fill="auto"/>
            <w:noWrap/>
            <w:vAlign w:val="center"/>
            <w:hideMark/>
          </w:tcPr>
          <w:p w14:paraId="40190DA6" w14:textId="4FBA1763" w:rsidR="00D55F78" w:rsidRPr="00D55F78" w:rsidRDefault="00D55F78" w:rsidP="00D55F78">
            <w:pPr>
              <w:jc w:val="center"/>
              <w:rPr>
                <w:rFonts w:eastAsia="Times New Roman"/>
                <w:sz w:val="22"/>
                <w:szCs w:val="22"/>
                <w:lang w:eastAsia="ko-KR"/>
              </w:rPr>
            </w:pPr>
            <w:r w:rsidRPr="006D7901">
              <w:rPr>
                <w:sz w:val="22"/>
                <w:szCs w:val="22"/>
              </w:rPr>
              <w:t>0.91*</w:t>
            </w:r>
          </w:p>
        </w:tc>
        <w:tc>
          <w:tcPr>
            <w:tcW w:w="0" w:type="auto"/>
            <w:tcBorders>
              <w:top w:val="single" w:sz="4" w:space="0" w:color="auto"/>
              <w:left w:val="nil"/>
              <w:bottom w:val="nil"/>
              <w:right w:val="nil"/>
            </w:tcBorders>
            <w:shd w:val="clear" w:color="auto" w:fill="auto"/>
            <w:noWrap/>
            <w:vAlign w:val="center"/>
            <w:hideMark/>
          </w:tcPr>
          <w:p w14:paraId="1C2D8030" w14:textId="378478E7" w:rsidR="00D55F78" w:rsidRPr="00D55F78" w:rsidRDefault="00D55F78" w:rsidP="00D55F78">
            <w:pPr>
              <w:jc w:val="center"/>
              <w:rPr>
                <w:rFonts w:eastAsia="Times New Roman"/>
                <w:sz w:val="22"/>
                <w:szCs w:val="22"/>
                <w:lang w:eastAsia="ko-KR"/>
              </w:rPr>
            </w:pPr>
            <w:r w:rsidRPr="006D7901">
              <w:rPr>
                <w:sz w:val="22"/>
                <w:szCs w:val="22"/>
              </w:rPr>
              <w:t>-0.08</w:t>
            </w:r>
          </w:p>
        </w:tc>
        <w:tc>
          <w:tcPr>
            <w:tcW w:w="0" w:type="auto"/>
            <w:tcBorders>
              <w:top w:val="single" w:sz="4" w:space="0" w:color="auto"/>
              <w:left w:val="nil"/>
              <w:bottom w:val="nil"/>
              <w:right w:val="nil"/>
            </w:tcBorders>
            <w:shd w:val="clear" w:color="auto" w:fill="auto"/>
            <w:noWrap/>
            <w:vAlign w:val="center"/>
            <w:hideMark/>
          </w:tcPr>
          <w:p w14:paraId="189B649E" w14:textId="710E69C5" w:rsidR="00D55F78" w:rsidRPr="00D55F78" w:rsidRDefault="00D55F78" w:rsidP="00D55F78">
            <w:pPr>
              <w:jc w:val="center"/>
              <w:rPr>
                <w:rFonts w:eastAsia="Times New Roman"/>
                <w:sz w:val="22"/>
                <w:szCs w:val="22"/>
                <w:lang w:eastAsia="ko-KR"/>
              </w:rPr>
            </w:pPr>
            <w:r w:rsidRPr="006D7901">
              <w:rPr>
                <w:sz w:val="22"/>
                <w:szCs w:val="22"/>
              </w:rPr>
              <w:t>1.04**</w:t>
            </w:r>
          </w:p>
        </w:tc>
        <w:tc>
          <w:tcPr>
            <w:tcW w:w="0" w:type="auto"/>
            <w:tcBorders>
              <w:top w:val="single" w:sz="4" w:space="0" w:color="auto"/>
              <w:left w:val="nil"/>
              <w:bottom w:val="nil"/>
              <w:right w:val="nil"/>
            </w:tcBorders>
            <w:shd w:val="clear" w:color="auto" w:fill="auto"/>
            <w:noWrap/>
            <w:vAlign w:val="center"/>
            <w:hideMark/>
          </w:tcPr>
          <w:p w14:paraId="1C6FB733" w14:textId="0516BD03" w:rsidR="00D55F78" w:rsidRPr="00D55F78" w:rsidRDefault="00D55F78" w:rsidP="00D55F78">
            <w:pPr>
              <w:jc w:val="center"/>
              <w:rPr>
                <w:rFonts w:eastAsia="Times New Roman"/>
                <w:sz w:val="22"/>
                <w:szCs w:val="22"/>
                <w:lang w:eastAsia="ko-KR"/>
              </w:rPr>
            </w:pPr>
            <w:r w:rsidRPr="006D7901">
              <w:rPr>
                <w:sz w:val="22"/>
                <w:szCs w:val="22"/>
              </w:rPr>
              <w:t>-0.47</w:t>
            </w:r>
          </w:p>
        </w:tc>
      </w:tr>
      <w:tr w:rsidR="00D55F78" w:rsidRPr="00D55F78" w14:paraId="535CE1E7" w14:textId="77777777" w:rsidTr="00B40B88">
        <w:trPr>
          <w:trHeight w:val="300"/>
        </w:trPr>
        <w:tc>
          <w:tcPr>
            <w:tcW w:w="0" w:type="auto"/>
            <w:tcBorders>
              <w:top w:val="nil"/>
              <w:left w:val="nil"/>
              <w:bottom w:val="nil"/>
              <w:right w:val="nil"/>
            </w:tcBorders>
            <w:shd w:val="clear" w:color="auto" w:fill="auto"/>
            <w:noWrap/>
            <w:vAlign w:val="bottom"/>
            <w:hideMark/>
          </w:tcPr>
          <w:p w14:paraId="4FB9C35C" w14:textId="77777777" w:rsidR="00D55F78" w:rsidRPr="00D55F78" w:rsidRDefault="00D55F78" w:rsidP="00D55F78">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4887A43" w14:textId="2CE56B60" w:rsidR="00D55F78" w:rsidRPr="00D55F78" w:rsidRDefault="00D55F78" w:rsidP="00D55F78">
            <w:pPr>
              <w:jc w:val="center"/>
              <w:rPr>
                <w:rFonts w:eastAsia="Times New Roman"/>
                <w:sz w:val="22"/>
                <w:szCs w:val="22"/>
                <w:lang w:eastAsia="ko-KR"/>
              </w:rPr>
            </w:pPr>
            <w:r w:rsidRPr="006D7901">
              <w:rPr>
                <w:sz w:val="22"/>
                <w:szCs w:val="22"/>
              </w:rPr>
              <w:t>(0.23)</w:t>
            </w:r>
          </w:p>
        </w:tc>
        <w:tc>
          <w:tcPr>
            <w:tcW w:w="0" w:type="auto"/>
            <w:tcBorders>
              <w:top w:val="nil"/>
              <w:left w:val="nil"/>
              <w:bottom w:val="nil"/>
              <w:right w:val="nil"/>
            </w:tcBorders>
            <w:shd w:val="clear" w:color="auto" w:fill="auto"/>
            <w:noWrap/>
            <w:vAlign w:val="center"/>
            <w:hideMark/>
          </w:tcPr>
          <w:p w14:paraId="22C72E04" w14:textId="73F56E92" w:rsidR="00D55F78" w:rsidRPr="00D55F78" w:rsidRDefault="00D55F78" w:rsidP="00D55F78">
            <w:pPr>
              <w:jc w:val="center"/>
              <w:rPr>
                <w:rFonts w:eastAsia="Times New Roman"/>
                <w:sz w:val="22"/>
                <w:szCs w:val="22"/>
                <w:lang w:eastAsia="ko-KR"/>
              </w:rPr>
            </w:pPr>
            <w:r w:rsidRPr="006D7901">
              <w:rPr>
                <w:sz w:val="22"/>
                <w:szCs w:val="22"/>
              </w:rPr>
              <w:t>(0.86)</w:t>
            </w:r>
          </w:p>
        </w:tc>
        <w:tc>
          <w:tcPr>
            <w:tcW w:w="0" w:type="auto"/>
            <w:tcBorders>
              <w:top w:val="nil"/>
              <w:left w:val="nil"/>
              <w:bottom w:val="nil"/>
              <w:right w:val="nil"/>
            </w:tcBorders>
            <w:shd w:val="clear" w:color="auto" w:fill="auto"/>
            <w:noWrap/>
            <w:vAlign w:val="center"/>
            <w:hideMark/>
          </w:tcPr>
          <w:p w14:paraId="4E3D027B" w14:textId="750E2BE3" w:rsidR="00D55F78" w:rsidRPr="00D55F78" w:rsidRDefault="00D55F78" w:rsidP="00D55F78">
            <w:pPr>
              <w:jc w:val="center"/>
              <w:rPr>
                <w:rFonts w:eastAsia="Times New Roman"/>
                <w:sz w:val="22"/>
                <w:szCs w:val="22"/>
                <w:lang w:eastAsia="ko-KR"/>
              </w:rPr>
            </w:pPr>
            <w:r w:rsidRPr="006D7901">
              <w:rPr>
                <w:sz w:val="22"/>
                <w:szCs w:val="22"/>
              </w:rPr>
              <w:t>(0.33)</w:t>
            </w:r>
          </w:p>
        </w:tc>
        <w:tc>
          <w:tcPr>
            <w:tcW w:w="0" w:type="auto"/>
            <w:tcBorders>
              <w:top w:val="nil"/>
              <w:left w:val="nil"/>
              <w:bottom w:val="nil"/>
              <w:right w:val="nil"/>
            </w:tcBorders>
            <w:shd w:val="clear" w:color="auto" w:fill="auto"/>
            <w:noWrap/>
            <w:vAlign w:val="center"/>
            <w:hideMark/>
          </w:tcPr>
          <w:p w14:paraId="1594F6E9" w14:textId="6710DBB1" w:rsidR="00D55F78" w:rsidRPr="00D55F78" w:rsidRDefault="00D55F78" w:rsidP="00D55F78">
            <w:pPr>
              <w:jc w:val="center"/>
              <w:rPr>
                <w:rFonts w:eastAsia="Times New Roman"/>
                <w:sz w:val="22"/>
                <w:szCs w:val="22"/>
                <w:lang w:eastAsia="ko-KR"/>
              </w:rPr>
            </w:pPr>
            <w:r w:rsidRPr="006D7901">
              <w:rPr>
                <w:sz w:val="22"/>
                <w:szCs w:val="22"/>
              </w:rPr>
              <w:t>(0.50)</w:t>
            </w:r>
          </w:p>
        </w:tc>
        <w:tc>
          <w:tcPr>
            <w:tcW w:w="0" w:type="auto"/>
            <w:tcBorders>
              <w:top w:val="nil"/>
              <w:left w:val="nil"/>
              <w:bottom w:val="nil"/>
              <w:right w:val="nil"/>
            </w:tcBorders>
            <w:shd w:val="clear" w:color="auto" w:fill="auto"/>
            <w:noWrap/>
            <w:vAlign w:val="center"/>
            <w:hideMark/>
          </w:tcPr>
          <w:p w14:paraId="0ED11466" w14:textId="18E06C53" w:rsidR="00D55F78" w:rsidRPr="00D55F78" w:rsidRDefault="00D55F78" w:rsidP="00D55F78">
            <w:pPr>
              <w:jc w:val="center"/>
              <w:rPr>
                <w:rFonts w:eastAsia="Times New Roman"/>
                <w:sz w:val="22"/>
                <w:szCs w:val="22"/>
                <w:lang w:eastAsia="ko-KR"/>
              </w:rPr>
            </w:pPr>
            <w:r w:rsidRPr="006D7901">
              <w:rPr>
                <w:sz w:val="22"/>
                <w:szCs w:val="22"/>
              </w:rPr>
              <w:t>(0.50)</w:t>
            </w:r>
          </w:p>
        </w:tc>
        <w:tc>
          <w:tcPr>
            <w:tcW w:w="0" w:type="auto"/>
            <w:tcBorders>
              <w:top w:val="nil"/>
              <w:left w:val="nil"/>
              <w:bottom w:val="nil"/>
              <w:right w:val="nil"/>
            </w:tcBorders>
            <w:shd w:val="clear" w:color="auto" w:fill="auto"/>
            <w:noWrap/>
            <w:vAlign w:val="center"/>
            <w:hideMark/>
          </w:tcPr>
          <w:p w14:paraId="06085909" w14:textId="7A32D79D" w:rsidR="00D55F78" w:rsidRPr="00D55F78" w:rsidRDefault="00D55F78" w:rsidP="00D55F78">
            <w:pPr>
              <w:jc w:val="center"/>
              <w:rPr>
                <w:rFonts w:eastAsia="Times New Roman"/>
                <w:sz w:val="22"/>
                <w:szCs w:val="22"/>
                <w:lang w:eastAsia="ko-KR"/>
              </w:rPr>
            </w:pPr>
            <w:r w:rsidRPr="006D7901">
              <w:rPr>
                <w:sz w:val="22"/>
                <w:szCs w:val="22"/>
              </w:rPr>
              <w:t>(0.40)</w:t>
            </w:r>
          </w:p>
        </w:tc>
        <w:tc>
          <w:tcPr>
            <w:tcW w:w="0" w:type="auto"/>
            <w:tcBorders>
              <w:top w:val="nil"/>
              <w:left w:val="nil"/>
              <w:bottom w:val="nil"/>
              <w:right w:val="nil"/>
            </w:tcBorders>
            <w:shd w:val="clear" w:color="auto" w:fill="auto"/>
            <w:noWrap/>
            <w:vAlign w:val="center"/>
            <w:hideMark/>
          </w:tcPr>
          <w:p w14:paraId="094C68CB" w14:textId="4738CDD6" w:rsidR="00D55F78" w:rsidRPr="00D55F78" w:rsidRDefault="00D55F78" w:rsidP="00D55F78">
            <w:pPr>
              <w:jc w:val="center"/>
              <w:rPr>
                <w:rFonts w:eastAsia="Times New Roman"/>
                <w:sz w:val="22"/>
                <w:szCs w:val="22"/>
                <w:lang w:eastAsia="ko-KR"/>
              </w:rPr>
            </w:pPr>
            <w:r w:rsidRPr="006D7901">
              <w:rPr>
                <w:sz w:val="22"/>
                <w:szCs w:val="22"/>
              </w:rPr>
              <w:t>(0.90)</w:t>
            </w:r>
          </w:p>
        </w:tc>
      </w:tr>
      <w:tr w:rsidR="00D55F78" w:rsidRPr="00D55F78" w14:paraId="6D68A0A8" w14:textId="77777777" w:rsidTr="00B40B88">
        <w:trPr>
          <w:trHeight w:val="300"/>
        </w:trPr>
        <w:tc>
          <w:tcPr>
            <w:tcW w:w="0" w:type="auto"/>
            <w:tcBorders>
              <w:top w:val="nil"/>
              <w:left w:val="nil"/>
              <w:bottom w:val="nil"/>
              <w:right w:val="nil"/>
            </w:tcBorders>
            <w:shd w:val="clear" w:color="auto" w:fill="auto"/>
            <w:noWrap/>
            <w:vAlign w:val="bottom"/>
            <w:hideMark/>
          </w:tcPr>
          <w:p w14:paraId="2D533090" w14:textId="77777777" w:rsidR="00D55F78" w:rsidRPr="00D55F78" w:rsidRDefault="00D55F78" w:rsidP="00D55F78">
            <w:pPr>
              <w:rPr>
                <w:rFonts w:eastAsia="Times New Roman"/>
                <w:i/>
                <w:sz w:val="22"/>
                <w:szCs w:val="22"/>
                <w:lang w:eastAsia="ko-KR"/>
              </w:rPr>
            </w:pPr>
            <w:r w:rsidRPr="00D55F78">
              <w:rPr>
                <w:rFonts w:eastAsia="Times New Roman"/>
                <w:i/>
                <w:sz w:val="22"/>
                <w:szCs w:val="22"/>
                <w:lang w:eastAsia="ko-KR"/>
              </w:rPr>
              <w:t>Democracy</w:t>
            </w:r>
          </w:p>
        </w:tc>
        <w:tc>
          <w:tcPr>
            <w:tcW w:w="0" w:type="auto"/>
            <w:tcBorders>
              <w:top w:val="nil"/>
              <w:left w:val="nil"/>
              <w:bottom w:val="nil"/>
              <w:right w:val="nil"/>
            </w:tcBorders>
            <w:shd w:val="clear" w:color="auto" w:fill="auto"/>
            <w:noWrap/>
            <w:vAlign w:val="center"/>
            <w:hideMark/>
          </w:tcPr>
          <w:p w14:paraId="6B7ACF63" w14:textId="75E07BEC" w:rsidR="00D55F78" w:rsidRPr="00D55F78" w:rsidRDefault="00D55F78" w:rsidP="00D55F78">
            <w:pPr>
              <w:jc w:val="center"/>
              <w:rPr>
                <w:rFonts w:eastAsia="Times New Roman"/>
                <w:sz w:val="22"/>
                <w:szCs w:val="22"/>
                <w:lang w:eastAsia="ko-KR"/>
              </w:rPr>
            </w:pPr>
            <w:r w:rsidRPr="006D7901">
              <w:rPr>
                <w:sz w:val="22"/>
                <w:szCs w:val="22"/>
              </w:rPr>
              <w:t>-0.25</w:t>
            </w:r>
          </w:p>
        </w:tc>
        <w:tc>
          <w:tcPr>
            <w:tcW w:w="0" w:type="auto"/>
            <w:tcBorders>
              <w:top w:val="nil"/>
              <w:left w:val="nil"/>
              <w:bottom w:val="nil"/>
              <w:right w:val="nil"/>
            </w:tcBorders>
            <w:shd w:val="clear" w:color="auto" w:fill="auto"/>
            <w:noWrap/>
            <w:vAlign w:val="center"/>
            <w:hideMark/>
          </w:tcPr>
          <w:p w14:paraId="61730951" w14:textId="379FF95A" w:rsidR="00D55F78" w:rsidRPr="00D55F78" w:rsidRDefault="00D55F78" w:rsidP="00D55F78">
            <w:pPr>
              <w:jc w:val="center"/>
              <w:rPr>
                <w:rFonts w:eastAsia="Times New Roman"/>
                <w:sz w:val="22"/>
                <w:szCs w:val="22"/>
                <w:lang w:eastAsia="ko-KR"/>
              </w:rPr>
            </w:pPr>
            <w:r w:rsidRPr="006D7901">
              <w:rPr>
                <w:sz w:val="22"/>
                <w:szCs w:val="22"/>
              </w:rPr>
              <w:t>-0.69</w:t>
            </w:r>
          </w:p>
        </w:tc>
        <w:tc>
          <w:tcPr>
            <w:tcW w:w="0" w:type="auto"/>
            <w:tcBorders>
              <w:top w:val="nil"/>
              <w:left w:val="nil"/>
              <w:bottom w:val="nil"/>
              <w:right w:val="nil"/>
            </w:tcBorders>
            <w:shd w:val="clear" w:color="auto" w:fill="auto"/>
            <w:noWrap/>
            <w:vAlign w:val="center"/>
            <w:hideMark/>
          </w:tcPr>
          <w:p w14:paraId="1539481D" w14:textId="679BDE55" w:rsidR="00D55F78" w:rsidRPr="00D55F78" w:rsidRDefault="00D55F78" w:rsidP="00D55F78">
            <w:pPr>
              <w:jc w:val="center"/>
              <w:rPr>
                <w:rFonts w:eastAsia="Times New Roman"/>
                <w:sz w:val="22"/>
                <w:szCs w:val="22"/>
                <w:lang w:eastAsia="ko-KR"/>
              </w:rPr>
            </w:pPr>
            <w:r w:rsidRPr="006D7901">
              <w:rPr>
                <w:sz w:val="22"/>
                <w:szCs w:val="22"/>
              </w:rPr>
              <w:t>-1.28**</w:t>
            </w:r>
          </w:p>
        </w:tc>
        <w:tc>
          <w:tcPr>
            <w:tcW w:w="0" w:type="auto"/>
            <w:tcBorders>
              <w:top w:val="nil"/>
              <w:left w:val="nil"/>
              <w:bottom w:val="nil"/>
              <w:right w:val="nil"/>
            </w:tcBorders>
            <w:shd w:val="clear" w:color="auto" w:fill="auto"/>
            <w:noWrap/>
            <w:vAlign w:val="center"/>
            <w:hideMark/>
          </w:tcPr>
          <w:p w14:paraId="51903249" w14:textId="50A871DD" w:rsidR="00D55F78" w:rsidRPr="00D55F78" w:rsidRDefault="00D55F78" w:rsidP="00D55F78">
            <w:pPr>
              <w:jc w:val="center"/>
              <w:rPr>
                <w:rFonts w:eastAsia="Times New Roman"/>
                <w:sz w:val="22"/>
                <w:szCs w:val="22"/>
                <w:lang w:eastAsia="ko-KR"/>
              </w:rPr>
            </w:pPr>
            <w:r w:rsidRPr="006D7901">
              <w:rPr>
                <w:sz w:val="22"/>
                <w:szCs w:val="22"/>
              </w:rPr>
              <w:t>-0.92</w:t>
            </w:r>
          </w:p>
        </w:tc>
        <w:tc>
          <w:tcPr>
            <w:tcW w:w="0" w:type="auto"/>
            <w:tcBorders>
              <w:top w:val="nil"/>
              <w:left w:val="nil"/>
              <w:bottom w:val="nil"/>
              <w:right w:val="nil"/>
            </w:tcBorders>
            <w:shd w:val="clear" w:color="auto" w:fill="auto"/>
            <w:noWrap/>
            <w:vAlign w:val="center"/>
            <w:hideMark/>
          </w:tcPr>
          <w:p w14:paraId="23E60BBD" w14:textId="4F4D6B40" w:rsidR="00D55F78" w:rsidRPr="00D55F78" w:rsidRDefault="00D55F78" w:rsidP="00D55F78">
            <w:pPr>
              <w:jc w:val="center"/>
              <w:rPr>
                <w:rFonts w:eastAsia="Times New Roman"/>
                <w:sz w:val="22"/>
                <w:szCs w:val="22"/>
                <w:lang w:eastAsia="ko-KR"/>
              </w:rPr>
            </w:pPr>
            <w:r w:rsidRPr="006D7901">
              <w:rPr>
                <w:sz w:val="22"/>
                <w:szCs w:val="22"/>
              </w:rPr>
              <w:t>-0.11</w:t>
            </w:r>
          </w:p>
        </w:tc>
        <w:tc>
          <w:tcPr>
            <w:tcW w:w="0" w:type="auto"/>
            <w:tcBorders>
              <w:top w:val="nil"/>
              <w:left w:val="nil"/>
              <w:bottom w:val="nil"/>
              <w:right w:val="nil"/>
            </w:tcBorders>
            <w:shd w:val="clear" w:color="auto" w:fill="auto"/>
            <w:noWrap/>
            <w:vAlign w:val="center"/>
            <w:hideMark/>
          </w:tcPr>
          <w:p w14:paraId="4B5D16BE" w14:textId="07103C2E" w:rsidR="00D55F78" w:rsidRPr="00D55F78" w:rsidRDefault="00D55F78" w:rsidP="00D55F78">
            <w:pPr>
              <w:jc w:val="center"/>
              <w:rPr>
                <w:rFonts w:eastAsia="Times New Roman"/>
                <w:sz w:val="22"/>
                <w:szCs w:val="22"/>
                <w:lang w:eastAsia="ko-KR"/>
              </w:rPr>
            </w:pPr>
            <w:r w:rsidRPr="006D7901">
              <w:rPr>
                <w:sz w:val="22"/>
                <w:szCs w:val="22"/>
              </w:rPr>
              <w:t>-0.03</w:t>
            </w:r>
          </w:p>
        </w:tc>
        <w:tc>
          <w:tcPr>
            <w:tcW w:w="0" w:type="auto"/>
            <w:tcBorders>
              <w:top w:val="nil"/>
              <w:left w:val="nil"/>
              <w:bottom w:val="nil"/>
              <w:right w:val="nil"/>
            </w:tcBorders>
            <w:shd w:val="clear" w:color="auto" w:fill="auto"/>
            <w:noWrap/>
            <w:vAlign w:val="center"/>
            <w:hideMark/>
          </w:tcPr>
          <w:p w14:paraId="4D3E62FF" w14:textId="24660747" w:rsidR="00D55F78" w:rsidRPr="00D55F78" w:rsidRDefault="00D55F78" w:rsidP="00D55F78">
            <w:pPr>
              <w:jc w:val="center"/>
              <w:rPr>
                <w:rFonts w:eastAsia="Times New Roman"/>
                <w:sz w:val="22"/>
                <w:szCs w:val="22"/>
                <w:lang w:eastAsia="ko-KR"/>
              </w:rPr>
            </w:pPr>
            <w:r w:rsidRPr="006D7901">
              <w:rPr>
                <w:sz w:val="22"/>
                <w:szCs w:val="22"/>
              </w:rPr>
              <w:t>-0.53</w:t>
            </w:r>
          </w:p>
        </w:tc>
      </w:tr>
      <w:tr w:rsidR="00D55F78" w:rsidRPr="00D55F78" w14:paraId="09C60CE5" w14:textId="77777777" w:rsidTr="00B40B88">
        <w:trPr>
          <w:trHeight w:val="300"/>
        </w:trPr>
        <w:tc>
          <w:tcPr>
            <w:tcW w:w="0" w:type="auto"/>
            <w:tcBorders>
              <w:top w:val="nil"/>
              <w:left w:val="nil"/>
              <w:bottom w:val="nil"/>
              <w:right w:val="nil"/>
            </w:tcBorders>
            <w:shd w:val="clear" w:color="auto" w:fill="auto"/>
            <w:noWrap/>
            <w:vAlign w:val="bottom"/>
            <w:hideMark/>
          </w:tcPr>
          <w:p w14:paraId="61E84CEF" w14:textId="77777777" w:rsidR="00D55F78" w:rsidRPr="00D55F78" w:rsidRDefault="00D55F78" w:rsidP="00D55F78">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7DC4910" w14:textId="0C268732" w:rsidR="00D55F78" w:rsidRPr="00D55F78" w:rsidRDefault="00D55F78" w:rsidP="00D55F78">
            <w:pPr>
              <w:jc w:val="center"/>
              <w:rPr>
                <w:rFonts w:eastAsia="Times New Roman"/>
                <w:sz w:val="22"/>
                <w:szCs w:val="22"/>
                <w:lang w:eastAsia="ko-KR"/>
              </w:rPr>
            </w:pPr>
            <w:r w:rsidRPr="006D7901">
              <w:rPr>
                <w:sz w:val="22"/>
                <w:szCs w:val="22"/>
              </w:rPr>
              <w:t>(0.29)</w:t>
            </w:r>
          </w:p>
        </w:tc>
        <w:tc>
          <w:tcPr>
            <w:tcW w:w="0" w:type="auto"/>
            <w:tcBorders>
              <w:top w:val="nil"/>
              <w:left w:val="nil"/>
              <w:bottom w:val="nil"/>
              <w:right w:val="nil"/>
            </w:tcBorders>
            <w:shd w:val="clear" w:color="auto" w:fill="auto"/>
            <w:noWrap/>
            <w:vAlign w:val="center"/>
            <w:hideMark/>
          </w:tcPr>
          <w:p w14:paraId="48EBB54A" w14:textId="264D2A02" w:rsidR="00D55F78" w:rsidRPr="00D55F78" w:rsidRDefault="00D55F78" w:rsidP="00D55F78">
            <w:pPr>
              <w:jc w:val="center"/>
              <w:rPr>
                <w:rFonts w:eastAsia="Times New Roman"/>
                <w:sz w:val="22"/>
                <w:szCs w:val="22"/>
                <w:lang w:eastAsia="ko-KR"/>
              </w:rPr>
            </w:pPr>
            <w:r w:rsidRPr="006D7901">
              <w:rPr>
                <w:sz w:val="22"/>
                <w:szCs w:val="22"/>
              </w:rPr>
              <w:t>(0.81)</w:t>
            </w:r>
          </w:p>
        </w:tc>
        <w:tc>
          <w:tcPr>
            <w:tcW w:w="0" w:type="auto"/>
            <w:tcBorders>
              <w:top w:val="nil"/>
              <w:left w:val="nil"/>
              <w:bottom w:val="nil"/>
              <w:right w:val="nil"/>
            </w:tcBorders>
            <w:shd w:val="clear" w:color="auto" w:fill="auto"/>
            <w:noWrap/>
            <w:vAlign w:val="center"/>
            <w:hideMark/>
          </w:tcPr>
          <w:p w14:paraId="1596C6DB" w14:textId="42FD1629" w:rsidR="00D55F78" w:rsidRPr="00D55F78" w:rsidRDefault="00D55F78" w:rsidP="00D55F78">
            <w:pPr>
              <w:jc w:val="center"/>
              <w:rPr>
                <w:rFonts w:eastAsia="Times New Roman"/>
                <w:sz w:val="22"/>
                <w:szCs w:val="22"/>
                <w:lang w:eastAsia="ko-KR"/>
              </w:rPr>
            </w:pPr>
            <w:r w:rsidRPr="006D7901">
              <w:rPr>
                <w:sz w:val="22"/>
                <w:szCs w:val="22"/>
              </w:rPr>
              <w:t>(0.41)</w:t>
            </w:r>
          </w:p>
        </w:tc>
        <w:tc>
          <w:tcPr>
            <w:tcW w:w="0" w:type="auto"/>
            <w:tcBorders>
              <w:top w:val="nil"/>
              <w:left w:val="nil"/>
              <w:bottom w:val="nil"/>
              <w:right w:val="nil"/>
            </w:tcBorders>
            <w:shd w:val="clear" w:color="auto" w:fill="auto"/>
            <w:noWrap/>
            <w:vAlign w:val="center"/>
            <w:hideMark/>
          </w:tcPr>
          <w:p w14:paraId="54577368" w14:textId="1BCC2B99" w:rsidR="00D55F78" w:rsidRPr="00D55F78" w:rsidRDefault="00D55F78" w:rsidP="00D55F78">
            <w:pPr>
              <w:jc w:val="center"/>
              <w:rPr>
                <w:rFonts w:eastAsia="Times New Roman"/>
                <w:sz w:val="22"/>
                <w:szCs w:val="22"/>
                <w:lang w:eastAsia="ko-KR"/>
              </w:rPr>
            </w:pPr>
            <w:r w:rsidRPr="006D7901">
              <w:rPr>
                <w:sz w:val="22"/>
                <w:szCs w:val="22"/>
              </w:rPr>
              <w:t>(0.59)</w:t>
            </w:r>
          </w:p>
        </w:tc>
        <w:tc>
          <w:tcPr>
            <w:tcW w:w="0" w:type="auto"/>
            <w:tcBorders>
              <w:top w:val="nil"/>
              <w:left w:val="nil"/>
              <w:bottom w:val="nil"/>
              <w:right w:val="nil"/>
            </w:tcBorders>
            <w:shd w:val="clear" w:color="auto" w:fill="auto"/>
            <w:noWrap/>
            <w:vAlign w:val="center"/>
            <w:hideMark/>
          </w:tcPr>
          <w:p w14:paraId="39F3514C" w14:textId="647AAD8E" w:rsidR="00D55F78" w:rsidRPr="00D55F78" w:rsidRDefault="00D55F78" w:rsidP="00D55F78">
            <w:pPr>
              <w:jc w:val="center"/>
              <w:rPr>
                <w:rFonts w:eastAsia="Times New Roman"/>
                <w:sz w:val="22"/>
                <w:szCs w:val="22"/>
                <w:lang w:eastAsia="ko-KR"/>
              </w:rPr>
            </w:pPr>
            <w:r w:rsidRPr="006D7901">
              <w:rPr>
                <w:sz w:val="22"/>
                <w:szCs w:val="22"/>
              </w:rPr>
              <w:t>(0.47)</w:t>
            </w:r>
          </w:p>
        </w:tc>
        <w:tc>
          <w:tcPr>
            <w:tcW w:w="0" w:type="auto"/>
            <w:tcBorders>
              <w:top w:val="nil"/>
              <w:left w:val="nil"/>
              <w:bottom w:val="nil"/>
              <w:right w:val="nil"/>
            </w:tcBorders>
            <w:shd w:val="clear" w:color="auto" w:fill="auto"/>
            <w:noWrap/>
            <w:vAlign w:val="center"/>
            <w:hideMark/>
          </w:tcPr>
          <w:p w14:paraId="46829565" w14:textId="11F81ED1" w:rsidR="00D55F78" w:rsidRPr="00D55F78" w:rsidRDefault="00D55F78" w:rsidP="00D55F78">
            <w:pPr>
              <w:jc w:val="center"/>
              <w:rPr>
                <w:rFonts w:eastAsia="Times New Roman"/>
                <w:sz w:val="22"/>
                <w:szCs w:val="22"/>
                <w:lang w:eastAsia="ko-KR"/>
              </w:rPr>
            </w:pPr>
            <w:r w:rsidRPr="006D7901">
              <w:rPr>
                <w:sz w:val="22"/>
                <w:szCs w:val="22"/>
              </w:rPr>
              <w:t>(0.52)</w:t>
            </w:r>
          </w:p>
        </w:tc>
        <w:tc>
          <w:tcPr>
            <w:tcW w:w="0" w:type="auto"/>
            <w:tcBorders>
              <w:top w:val="nil"/>
              <w:left w:val="nil"/>
              <w:bottom w:val="nil"/>
              <w:right w:val="nil"/>
            </w:tcBorders>
            <w:shd w:val="clear" w:color="auto" w:fill="auto"/>
            <w:noWrap/>
            <w:vAlign w:val="center"/>
            <w:hideMark/>
          </w:tcPr>
          <w:p w14:paraId="1AAA13CB" w14:textId="303D8F8A" w:rsidR="00D55F78" w:rsidRPr="00D55F78" w:rsidRDefault="00D55F78" w:rsidP="00D55F78">
            <w:pPr>
              <w:jc w:val="center"/>
              <w:rPr>
                <w:rFonts w:eastAsia="Times New Roman"/>
                <w:sz w:val="22"/>
                <w:szCs w:val="22"/>
                <w:lang w:eastAsia="ko-KR"/>
              </w:rPr>
            </w:pPr>
            <w:r w:rsidRPr="006D7901">
              <w:rPr>
                <w:sz w:val="22"/>
                <w:szCs w:val="22"/>
              </w:rPr>
              <w:t>(0.99)</w:t>
            </w:r>
          </w:p>
        </w:tc>
      </w:tr>
      <w:tr w:rsidR="00D55F78" w:rsidRPr="00D55F78" w14:paraId="1F212CB1" w14:textId="77777777" w:rsidTr="00B40B88">
        <w:trPr>
          <w:trHeight w:val="300"/>
        </w:trPr>
        <w:tc>
          <w:tcPr>
            <w:tcW w:w="0" w:type="auto"/>
            <w:tcBorders>
              <w:top w:val="nil"/>
              <w:left w:val="nil"/>
              <w:bottom w:val="nil"/>
              <w:right w:val="nil"/>
            </w:tcBorders>
            <w:shd w:val="clear" w:color="auto" w:fill="auto"/>
            <w:noWrap/>
            <w:vAlign w:val="bottom"/>
            <w:hideMark/>
          </w:tcPr>
          <w:p w14:paraId="0DE95EDF" w14:textId="77777777" w:rsidR="00D55F78" w:rsidRPr="00D55F78" w:rsidRDefault="00D55F78" w:rsidP="00D55F78">
            <w:pPr>
              <w:rPr>
                <w:rFonts w:eastAsia="Times New Roman"/>
                <w:i/>
                <w:sz w:val="22"/>
                <w:szCs w:val="22"/>
                <w:lang w:eastAsia="ko-KR"/>
              </w:rPr>
            </w:pPr>
            <w:r w:rsidRPr="00D55F78">
              <w:rPr>
                <w:rFonts w:eastAsia="Times New Roman"/>
                <w:i/>
                <w:sz w:val="22"/>
                <w:szCs w:val="22"/>
                <w:lang w:eastAsia="ko-KR"/>
              </w:rPr>
              <w:t>Trade openness</w:t>
            </w:r>
          </w:p>
        </w:tc>
        <w:tc>
          <w:tcPr>
            <w:tcW w:w="0" w:type="auto"/>
            <w:tcBorders>
              <w:top w:val="nil"/>
              <w:left w:val="nil"/>
              <w:bottom w:val="nil"/>
              <w:right w:val="nil"/>
            </w:tcBorders>
            <w:shd w:val="clear" w:color="auto" w:fill="auto"/>
            <w:noWrap/>
            <w:vAlign w:val="center"/>
            <w:hideMark/>
          </w:tcPr>
          <w:p w14:paraId="4CE954E5" w14:textId="6FF7264E" w:rsidR="00D55F78" w:rsidRPr="00D55F78" w:rsidRDefault="00D55F78" w:rsidP="00D55F78">
            <w:pPr>
              <w:jc w:val="center"/>
              <w:rPr>
                <w:rFonts w:eastAsia="Times New Roman"/>
                <w:sz w:val="22"/>
                <w:szCs w:val="22"/>
                <w:lang w:eastAsia="ko-KR"/>
              </w:rPr>
            </w:pPr>
            <w:r w:rsidRPr="006D7901">
              <w:rPr>
                <w:sz w:val="22"/>
                <w:szCs w:val="22"/>
              </w:rPr>
              <w:t>-0.26</w:t>
            </w:r>
          </w:p>
        </w:tc>
        <w:tc>
          <w:tcPr>
            <w:tcW w:w="0" w:type="auto"/>
            <w:tcBorders>
              <w:top w:val="nil"/>
              <w:left w:val="nil"/>
              <w:bottom w:val="nil"/>
              <w:right w:val="nil"/>
            </w:tcBorders>
            <w:shd w:val="clear" w:color="auto" w:fill="auto"/>
            <w:noWrap/>
            <w:vAlign w:val="center"/>
            <w:hideMark/>
          </w:tcPr>
          <w:p w14:paraId="2E6AC4C3" w14:textId="556B9BDD" w:rsidR="00D55F78" w:rsidRPr="00D55F78" w:rsidRDefault="00D55F78" w:rsidP="00D55F78">
            <w:pPr>
              <w:jc w:val="center"/>
              <w:rPr>
                <w:rFonts w:eastAsia="Times New Roman"/>
                <w:sz w:val="22"/>
                <w:szCs w:val="22"/>
                <w:lang w:eastAsia="ko-KR"/>
              </w:rPr>
            </w:pPr>
            <w:r w:rsidRPr="006D7901">
              <w:rPr>
                <w:sz w:val="22"/>
                <w:szCs w:val="22"/>
              </w:rPr>
              <w:t>-0.58</w:t>
            </w:r>
          </w:p>
        </w:tc>
        <w:tc>
          <w:tcPr>
            <w:tcW w:w="0" w:type="auto"/>
            <w:tcBorders>
              <w:top w:val="nil"/>
              <w:left w:val="nil"/>
              <w:bottom w:val="nil"/>
              <w:right w:val="nil"/>
            </w:tcBorders>
            <w:shd w:val="clear" w:color="auto" w:fill="auto"/>
            <w:noWrap/>
            <w:vAlign w:val="center"/>
            <w:hideMark/>
          </w:tcPr>
          <w:p w14:paraId="510B3213" w14:textId="77FE8B95" w:rsidR="00D55F78" w:rsidRPr="00D55F78" w:rsidRDefault="00D55F78" w:rsidP="00D55F78">
            <w:pPr>
              <w:jc w:val="center"/>
              <w:rPr>
                <w:rFonts w:eastAsia="Times New Roman"/>
                <w:sz w:val="22"/>
                <w:szCs w:val="22"/>
                <w:lang w:eastAsia="ko-KR"/>
              </w:rPr>
            </w:pPr>
            <w:r w:rsidRPr="006D7901">
              <w:rPr>
                <w:sz w:val="22"/>
                <w:szCs w:val="22"/>
              </w:rPr>
              <w:t>-0.28</w:t>
            </w:r>
          </w:p>
        </w:tc>
        <w:tc>
          <w:tcPr>
            <w:tcW w:w="0" w:type="auto"/>
            <w:tcBorders>
              <w:top w:val="nil"/>
              <w:left w:val="nil"/>
              <w:bottom w:val="nil"/>
              <w:right w:val="nil"/>
            </w:tcBorders>
            <w:shd w:val="clear" w:color="auto" w:fill="auto"/>
            <w:noWrap/>
            <w:vAlign w:val="center"/>
            <w:hideMark/>
          </w:tcPr>
          <w:p w14:paraId="358CD673" w14:textId="0EB02C51" w:rsidR="00D55F78" w:rsidRPr="00D55F78" w:rsidRDefault="00D55F78" w:rsidP="00D55F78">
            <w:pPr>
              <w:jc w:val="center"/>
              <w:rPr>
                <w:rFonts w:eastAsia="Times New Roman"/>
                <w:sz w:val="22"/>
                <w:szCs w:val="22"/>
                <w:lang w:eastAsia="ko-KR"/>
              </w:rPr>
            </w:pPr>
            <w:r w:rsidRPr="006D7901">
              <w:rPr>
                <w:sz w:val="22"/>
                <w:szCs w:val="22"/>
              </w:rPr>
              <w:t>-1.08**</w:t>
            </w:r>
          </w:p>
        </w:tc>
        <w:tc>
          <w:tcPr>
            <w:tcW w:w="0" w:type="auto"/>
            <w:tcBorders>
              <w:top w:val="nil"/>
              <w:left w:val="nil"/>
              <w:bottom w:val="nil"/>
              <w:right w:val="nil"/>
            </w:tcBorders>
            <w:shd w:val="clear" w:color="auto" w:fill="auto"/>
            <w:noWrap/>
            <w:vAlign w:val="center"/>
            <w:hideMark/>
          </w:tcPr>
          <w:p w14:paraId="770BC18E" w14:textId="124B9CA0" w:rsidR="00D55F78" w:rsidRPr="00D55F78" w:rsidRDefault="00D55F78" w:rsidP="00D55F78">
            <w:pPr>
              <w:jc w:val="center"/>
              <w:rPr>
                <w:rFonts w:eastAsia="Times New Roman"/>
                <w:sz w:val="22"/>
                <w:szCs w:val="22"/>
                <w:lang w:eastAsia="ko-KR"/>
              </w:rPr>
            </w:pPr>
            <w:r w:rsidRPr="006D7901">
              <w:rPr>
                <w:sz w:val="22"/>
                <w:szCs w:val="22"/>
              </w:rPr>
              <w:t>-0.05</w:t>
            </w:r>
          </w:p>
        </w:tc>
        <w:tc>
          <w:tcPr>
            <w:tcW w:w="0" w:type="auto"/>
            <w:tcBorders>
              <w:top w:val="nil"/>
              <w:left w:val="nil"/>
              <w:bottom w:val="nil"/>
              <w:right w:val="nil"/>
            </w:tcBorders>
            <w:shd w:val="clear" w:color="auto" w:fill="auto"/>
            <w:noWrap/>
            <w:vAlign w:val="center"/>
            <w:hideMark/>
          </w:tcPr>
          <w:p w14:paraId="190D653E" w14:textId="7C40FF87" w:rsidR="00D55F78" w:rsidRPr="00D55F78" w:rsidRDefault="00D55F78" w:rsidP="00D55F78">
            <w:pPr>
              <w:jc w:val="center"/>
              <w:rPr>
                <w:rFonts w:eastAsia="Times New Roman"/>
                <w:sz w:val="22"/>
                <w:szCs w:val="22"/>
                <w:lang w:eastAsia="ko-KR"/>
              </w:rPr>
            </w:pPr>
            <w:r w:rsidRPr="006D7901">
              <w:rPr>
                <w:sz w:val="22"/>
                <w:szCs w:val="22"/>
              </w:rPr>
              <w:t>-1.00**</w:t>
            </w:r>
          </w:p>
        </w:tc>
        <w:tc>
          <w:tcPr>
            <w:tcW w:w="0" w:type="auto"/>
            <w:tcBorders>
              <w:top w:val="nil"/>
              <w:left w:val="nil"/>
              <w:bottom w:val="nil"/>
              <w:right w:val="nil"/>
            </w:tcBorders>
            <w:shd w:val="clear" w:color="auto" w:fill="auto"/>
            <w:noWrap/>
            <w:vAlign w:val="center"/>
            <w:hideMark/>
          </w:tcPr>
          <w:p w14:paraId="31F1AA5B" w14:textId="319D63FB" w:rsidR="00D55F78" w:rsidRPr="00D55F78" w:rsidRDefault="00D55F78" w:rsidP="00D55F78">
            <w:pPr>
              <w:jc w:val="center"/>
              <w:rPr>
                <w:rFonts w:eastAsia="Times New Roman"/>
                <w:sz w:val="22"/>
                <w:szCs w:val="22"/>
                <w:lang w:eastAsia="ko-KR"/>
              </w:rPr>
            </w:pPr>
            <w:r w:rsidRPr="006D7901">
              <w:rPr>
                <w:sz w:val="22"/>
                <w:szCs w:val="22"/>
              </w:rPr>
              <w:t>-2.84**</w:t>
            </w:r>
          </w:p>
        </w:tc>
      </w:tr>
      <w:tr w:rsidR="00D55F78" w:rsidRPr="00D55F78" w14:paraId="2EBDD3A9" w14:textId="77777777" w:rsidTr="00B40B88">
        <w:trPr>
          <w:trHeight w:val="300"/>
        </w:trPr>
        <w:tc>
          <w:tcPr>
            <w:tcW w:w="0" w:type="auto"/>
            <w:tcBorders>
              <w:top w:val="nil"/>
              <w:left w:val="nil"/>
              <w:bottom w:val="nil"/>
              <w:right w:val="nil"/>
            </w:tcBorders>
            <w:shd w:val="clear" w:color="auto" w:fill="auto"/>
            <w:noWrap/>
            <w:vAlign w:val="bottom"/>
            <w:hideMark/>
          </w:tcPr>
          <w:p w14:paraId="56BC4EA7" w14:textId="77777777" w:rsidR="00D55F78" w:rsidRPr="00D55F78" w:rsidRDefault="00D55F78" w:rsidP="00D55F78">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11223A08" w14:textId="79B47C05" w:rsidR="00D55F78" w:rsidRPr="00D55F78" w:rsidRDefault="00D55F78" w:rsidP="00D55F78">
            <w:pPr>
              <w:jc w:val="center"/>
              <w:rPr>
                <w:rFonts w:eastAsia="Times New Roman"/>
                <w:sz w:val="22"/>
                <w:szCs w:val="22"/>
                <w:lang w:eastAsia="ko-KR"/>
              </w:rPr>
            </w:pPr>
            <w:r w:rsidRPr="006D7901">
              <w:rPr>
                <w:sz w:val="22"/>
                <w:szCs w:val="22"/>
              </w:rPr>
              <w:t>(0.18)</w:t>
            </w:r>
          </w:p>
        </w:tc>
        <w:tc>
          <w:tcPr>
            <w:tcW w:w="0" w:type="auto"/>
            <w:tcBorders>
              <w:top w:val="nil"/>
              <w:left w:val="nil"/>
              <w:bottom w:val="nil"/>
              <w:right w:val="nil"/>
            </w:tcBorders>
            <w:shd w:val="clear" w:color="auto" w:fill="auto"/>
            <w:noWrap/>
            <w:vAlign w:val="center"/>
            <w:hideMark/>
          </w:tcPr>
          <w:p w14:paraId="691904D1" w14:textId="48021946" w:rsidR="00D55F78" w:rsidRPr="00D55F78" w:rsidRDefault="00D55F78" w:rsidP="00D55F78">
            <w:pPr>
              <w:jc w:val="center"/>
              <w:rPr>
                <w:rFonts w:eastAsia="Times New Roman"/>
                <w:sz w:val="22"/>
                <w:szCs w:val="22"/>
                <w:lang w:eastAsia="ko-KR"/>
              </w:rPr>
            </w:pPr>
            <w:r w:rsidRPr="006D7901">
              <w:rPr>
                <w:sz w:val="22"/>
                <w:szCs w:val="22"/>
              </w:rPr>
              <w:t>(0.50)</w:t>
            </w:r>
          </w:p>
        </w:tc>
        <w:tc>
          <w:tcPr>
            <w:tcW w:w="0" w:type="auto"/>
            <w:tcBorders>
              <w:top w:val="nil"/>
              <w:left w:val="nil"/>
              <w:bottom w:val="nil"/>
              <w:right w:val="nil"/>
            </w:tcBorders>
            <w:shd w:val="clear" w:color="auto" w:fill="auto"/>
            <w:noWrap/>
            <w:vAlign w:val="center"/>
            <w:hideMark/>
          </w:tcPr>
          <w:p w14:paraId="7FDAC3CD" w14:textId="2956A50E" w:rsidR="00D55F78" w:rsidRPr="00D55F78" w:rsidRDefault="00D55F78" w:rsidP="00D55F78">
            <w:pPr>
              <w:jc w:val="center"/>
              <w:rPr>
                <w:rFonts w:eastAsia="Times New Roman"/>
                <w:sz w:val="22"/>
                <w:szCs w:val="22"/>
                <w:lang w:eastAsia="ko-KR"/>
              </w:rPr>
            </w:pPr>
            <w:r w:rsidRPr="006D7901">
              <w:rPr>
                <w:sz w:val="22"/>
                <w:szCs w:val="22"/>
              </w:rPr>
              <w:t>(0.27)</w:t>
            </w:r>
          </w:p>
        </w:tc>
        <w:tc>
          <w:tcPr>
            <w:tcW w:w="0" w:type="auto"/>
            <w:tcBorders>
              <w:top w:val="nil"/>
              <w:left w:val="nil"/>
              <w:bottom w:val="nil"/>
              <w:right w:val="nil"/>
            </w:tcBorders>
            <w:shd w:val="clear" w:color="auto" w:fill="auto"/>
            <w:noWrap/>
            <w:vAlign w:val="center"/>
            <w:hideMark/>
          </w:tcPr>
          <w:p w14:paraId="069695AC" w14:textId="2D7D02A1" w:rsidR="00D55F78" w:rsidRPr="00D55F78" w:rsidRDefault="00D55F78" w:rsidP="00D55F78">
            <w:pPr>
              <w:jc w:val="center"/>
              <w:rPr>
                <w:rFonts w:eastAsia="Times New Roman"/>
                <w:sz w:val="22"/>
                <w:szCs w:val="22"/>
                <w:lang w:eastAsia="ko-KR"/>
              </w:rPr>
            </w:pPr>
            <w:r w:rsidRPr="006D7901">
              <w:rPr>
                <w:sz w:val="22"/>
                <w:szCs w:val="22"/>
              </w:rPr>
              <w:t>(0.44)</w:t>
            </w:r>
          </w:p>
        </w:tc>
        <w:tc>
          <w:tcPr>
            <w:tcW w:w="0" w:type="auto"/>
            <w:tcBorders>
              <w:top w:val="nil"/>
              <w:left w:val="nil"/>
              <w:bottom w:val="nil"/>
              <w:right w:val="nil"/>
            </w:tcBorders>
            <w:shd w:val="clear" w:color="auto" w:fill="auto"/>
            <w:noWrap/>
            <w:vAlign w:val="center"/>
            <w:hideMark/>
          </w:tcPr>
          <w:p w14:paraId="59F8A73F" w14:textId="6F59C4D4" w:rsidR="00D55F78" w:rsidRPr="00D55F78" w:rsidRDefault="00D55F78" w:rsidP="00D55F78">
            <w:pPr>
              <w:jc w:val="center"/>
              <w:rPr>
                <w:rFonts w:eastAsia="Times New Roman"/>
                <w:sz w:val="22"/>
                <w:szCs w:val="22"/>
                <w:lang w:eastAsia="ko-KR"/>
              </w:rPr>
            </w:pPr>
            <w:r w:rsidRPr="006D7901">
              <w:rPr>
                <w:sz w:val="22"/>
                <w:szCs w:val="22"/>
              </w:rPr>
              <w:t>(0.38)</w:t>
            </w:r>
          </w:p>
        </w:tc>
        <w:tc>
          <w:tcPr>
            <w:tcW w:w="0" w:type="auto"/>
            <w:tcBorders>
              <w:top w:val="nil"/>
              <w:left w:val="nil"/>
              <w:bottom w:val="nil"/>
              <w:right w:val="nil"/>
            </w:tcBorders>
            <w:shd w:val="clear" w:color="auto" w:fill="auto"/>
            <w:noWrap/>
            <w:vAlign w:val="center"/>
            <w:hideMark/>
          </w:tcPr>
          <w:p w14:paraId="33350BD5" w14:textId="0EFF2882" w:rsidR="00D55F78" w:rsidRPr="00D55F78" w:rsidRDefault="00D55F78" w:rsidP="00D55F78">
            <w:pPr>
              <w:jc w:val="center"/>
              <w:rPr>
                <w:rFonts w:eastAsia="Times New Roman"/>
                <w:sz w:val="22"/>
                <w:szCs w:val="22"/>
                <w:lang w:eastAsia="ko-KR"/>
              </w:rPr>
            </w:pPr>
            <w:r w:rsidRPr="006D7901">
              <w:rPr>
                <w:sz w:val="22"/>
                <w:szCs w:val="22"/>
              </w:rPr>
              <w:t>(0.35)</w:t>
            </w:r>
          </w:p>
        </w:tc>
        <w:tc>
          <w:tcPr>
            <w:tcW w:w="0" w:type="auto"/>
            <w:tcBorders>
              <w:top w:val="nil"/>
              <w:left w:val="nil"/>
              <w:bottom w:val="nil"/>
              <w:right w:val="nil"/>
            </w:tcBorders>
            <w:shd w:val="clear" w:color="auto" w:fill="auto"/>
            <w:noWrap/>
            <w:vAlign w:val="center"/>
            <w:hideMark/>
          </w:tcPr>
          <w:p w14:paraId="1513AC18" w14:textId="3BAA87A4" w:rsidR="00D55F78" w:rsidRPr="00D55F78" w:rsidRDefault="00D55F78" w:rsidP="00D55F78">
            <w:pPr>
              <w:jc w:val="center"/>
              <w:rPr>
                <w:rFonts w:eastAsia="Times New Roman"/>
                <w:sz w:val="22"/>
                <w:szCs w:val="22"/>
                <w:lang w:eastAsia="ko-KR"/>
              </w:rPr>
            </w:pPr>
            <w:r w:rsidRPr="006D7901">
              <w:rPr>
                <w:sz w:val="22"/>
                <w:szCs w:val="22"/>
              </w:rPr>
              <w:t>(0.94)</w:t>
            </w:r>
          </w:p>
        </w:tc>
      </w:tr>
      <w:tr w:rsidR="00D55F78" w:rsidRPr="00D55F78" w14:paraId="7FA9F9D3" w14:textId="77777777" w:rsidTr="00B40B88">
        <w:trPr>
          <w:trHeight w:val="300"/>
        </w:trPr>
        <w:tc>
          <w:tcPr>
            <w:tcW w:w="0" w:type="auto"/>
            <w:tcBorders>
              <w:top w:val="nil"/>
              <w:left w:val="nil"/>
              <w:bottom w:val="nil"/>
              <w:right w:val="nil"/>
            </w:tcBorders>
            <w:shd w:val="clear" w:color="auto" w:fill="auto"/>
            <w:noWrap/>
            <w:vAlign w:val="bottom"/>
            <w:hideMark/>
          </w:tcPr>
          <w:p w14:paraId="436DC40D" w14:textId="77777777" w:rsidR="00D55F78" w:rsidRPr="00D55F78" w:rsidRDefault="00D55F78" w:rsidP="00D55F78">
            <w:pPr>
              <w:rPr>
                <w:rFonts w:eastAsia="Times New Roman"/>
                <w:i/>
                <w:sz w:val="22"/>
                <w:szCs w:val="22"/>
                <w:lang w:eastAsia="ko-KR"/>
              </w:rPr>
            </w:pPr>
            <w:r w:rsidRPr="00D55F78">
              <w:rPr>
                <w:rFonts w:eastAsia="Times New Roman"/>
                <w:i/>
                <w:sz w:val="22"/>
                <w:szCs w:val="22"/>
                <w:lang w:eastAsia="ko-KR"/>
              </w:rPr>
              <w:t>MID</w:t>
            </w:r>
          </w:p>
        </w:tc>
        <w:tc>
          <w:tcPr>
            <w:tcW w:w="0" w:type="auto"/>
            <w:tcBorders>
              <w:top w:val="nil"/>
              <w:left w:val="nil"/>
              <w:bottom w:val="nil"/>
              <w:right w:val="nil"/>
            </w:tcBorders>
            <w:shd w:val="clear" w:color="auto" w:fill="auto"/>
            <w:noWrap/>
            <w:vAlign w:val="center"/>
            <w:hideMark/>
          </w:tcPr>
          <w:p w14:paraId="6506EF67" w14:textId="7C58BF37" w:rsidR="00D55F78" w:rsidRPr="00D55F78" w:rsidRDefault="00D55F78" w:rsidP="00D55F78">
            <w:pPr>
              <w:jc w:val="center"/>
              <w:rPr>
                <w:rFonts w:eastAsia="Times New Roman"/>
                <w:sz w:val="22"/>
                <w:szCs w:val="22"/>
                <w:lang w:eastAsia="ko-KR"/>
              </w:rPr>
            </w:pPr>
            <w:r w:rsidRPr="006D7901">
              <w:rPr>
                <w:sz w:val="22"/>
                <w:szCs w:val="22"/>
              </w:rPr>
              <w:t>0.22</w:t>
            </w:r>
          </w:p>
        </w:tc>
        <w:tc>
          <w:tcPr>
            <w:tcW w:w="0" w:type="auto"/>
            <w:tcBorders>
              <w:top w:val="nil"/>
              <w:left w:val="nil"/>
              <w:bottom w:val="nil"/>
              <w:right w:val="nil"/>
            </w:tcBorders>
            <w:shd w:val="clear" w:color="auto" w:fill="auto"/>
            <w:noWrap/>
            <w:vAlign w:val="center"/>
            <w:hideMark/>
          </w:tcPr>
          <w:p w14:paraId="561B2399" w14:textId="3DE779E5" w:rsidR="00D55F78" w:rsidRPr="00D55F78" w:rsidRDefault="00D55F78" w:rsidP="00D55F78">
            <w:pPr>
              <w:jc w:val="center"/>
              <w:rPr>
                <w:rFonts w:eastAsia="Times New Roman"/>
                <w:sz w:val="22"/>
                <w:szCs w:val="22"/>
                <w:lang w:eastAsia="ko-KR"/>
              </w:rPr>
            </w:pPr>
            <w:r w:rsidRPr="006D7901">
              <w:rPr>
                <w:sz w:val="22"/>
                <w:szCs w:val="22"/>
              </w:rPr>
              <w:t>0.28</w:t>
            </w:r>
          </w:p>
        </w:tc>
        <w:tc>
          <w:tcPr>
            <w:tcW w:w="0" w:type="auto"/>
            <w:tcBorders>
              <w:top w:val="nil"/>
              <w:left w:val="nil"/>
              <w:bottom w:val="nil"/>
              <w:right w:val="nil"/>
            </w:tcBorders>
            <w:shd w:val="clear" w:color="auto" w:fill="auto"/>
            <w:noWrap/>
            <w:vAlign w:val="center"/>
            <w:hideMark/>
          </w:tcPr>
          <w:p w14:paraId="6A3194F9" w14:textId="4091B0FE" w:rsidR="00D55F78" w:rsidRPr="00D55F78" w:rsidRDefault="00D55F78" w:rsidP="00D55F78">
            <w:pPr>
              <w:jc w:val="center"/>
              <w:rPr>
                <w:rFonts w:eastAsia="Times New Roman"/>
                <w:sz w:val="22"/>
                <w:szCs w:val="22"/>
                <w:lang w:eastAsia="ko-KR"/>
              </w:rPr>
            </w:pPr>
            <w:r w:rsidRPr="006D7901">
              <w:rPr>
                <w:sz w:val="22"/>
                <w:szCs w:val="22"/>
              </w:rPr>
              <w:t>0.13</w:t>
            </w:r>
          </w:p>
        </w:tc>
        <w:tc>
          <w:tcPr>
            <w:tcW w:w="0" w:type="auto"/>
            <w:tcBorders>
              <w:top w:val="nil"/>
              <w:left w:val="nil"/>
              <w:bottom w:val="nil"/>
              <w:right w:val="nil"/>
            </w:tcBorders>
            <w:shd w:val="clear" w:color="auto" w:fill="auto"/>
            <w:noWrap/>
            <w:vAlign w:val="center"/>
            <w:hideMark/>
          </w:tcPr>
          <w:p w14:paraId="0B2CFFFC" w14:textId="1E5FC809" w:rsidR="00D55F78" w:rsidRPr="00D55F78" w:rsidRDefault="00D55F78" w:rsidP="00D55F78">
            <w:pPr>
              <w:jc w:val="center"/>
              <w:rPr>
                <w:rFonts w:eastAsia="Times New Roman"/>
                <w:sz w:val="22"/>
                <w:szCs w:val="22"/>
                <w:lang w:eastAsia="ko-KR"/>
              </w:rPr>
            </w:pPr>
            <w:r w:rsidRPr="006D7901">
              <w:rPr>
                <w:sz w:val="22"/>
                <w:szCs w:val="22"/>
              </w:rPr>
              <w:t>-0.31</w:t>
            </w:r>
          </w:p>
        </w:tc>
        <w:tc>
          <w:tcPr>
            <w:tcW w:w="0" w:type="auto"/>
            <w:tcBorders>
              <w:top w:val="nil"/>
              <w:left w:val="nil"/>
              <w:bottom w:val="nil"/>
              <w:right w:val="nil"/>
            </w:tcBorders>
            <w:shd w:val="clear" w:color="auto" w:fill="auto"/>
            <w:noWrap/>
            <w:vAlign w:val="center"/>
            <w:hideMark/>
          </w:tcPr>
          <w:p w14:paraId="58650CC2" w14:textId="4E3B05CC" w:rsidR="00D55F78" w:rsidRPr="00D55F78" w:rsidRDefault="00D55F78" w:rsidP="00D55F78">
            <w:pPr>
              <w:jc w:val="center"/>
              <w:rPr>
                <w:rFonts w:eastAsia="Times New Roman"/>
                <w:sz w:val="22"/>
                <w:szCs w:val="22"/>
                <w:lang w:eastAsia="ko-KR"/>
              </w:rPr>
            </w:pPr>
            <w:r w:rsidRPr="006D7901">
              <w:rPr>
                <w:sz w:val="22"/>
                <w:szCs w:val="22"/>
              </w:rPr>
              <w:t>-0.00</w:t>
            </w:r>
          </w:p>
        </w:tc>
        <w:tc>
          <w:tcPr>
            <w:tcW w:w="0" w:type="auto"/>
            <w:tcBorders>
              <w:top w:val="nil"/>
              <w:left w:val="nil"/>
              <w:bottom w:val="nil"/>
              <w:right w:val="nil"/>
            </w:tcBorders>
            <w:shd w:val="clear" w:color="auto" w:fill="auto"/>
            <w:noWrap/>
            <w:vAlign w:val="center"/>
            <w:hideMark/>
          </w:tcPr>
          <w:p w14:paraId="37A760BE" w14:textId="27ACF342" w:rsidR="00D55F78" w:rsidRPr="00D55F78" w:rsidRDefault="00D55F78" w:rsidP="00D55F78">
            <w:pPr>
              <w:jc w:val="center"/>
              <w:rPr>
                <w:rFonts w:eastAsia="Times New Roman"/>
                <w:sz w:val="22"/>
                <w:szCs w:val="22"/>
                <w:lang w:eastAsia="ko-KR"/>
              </w:rPr>
            </w:pPr>
            <w:r w:rsidRPr="006D7901">
              <w:rPr>
                <w:sz w:val="22"/>
                <w:szCs w:val="22"/>
              </w:rPr>
              <w:t>-0.19</w:t>
            </w:r>
          </w:p>
        </w:tc>
        <w:tc>
          <w:tcPr>
            <w:tcW w:w="0" w:type="auto"/>
            <w:tcBorders>
              <w:top w:val="nil"/>
              <w:left w:val="nil"/>
              <w:bottom w:val="nil"/>
              <w:right w:val="nil"/>
            </w:tcBorders>
            <w:shd w:val="clear" w:color="auto" w:fill="auto"/>
            <w:noWrap/>
            <w:vAlign w:val="center"/>
            <w:hideMark/>
          </w:tcPr>
          <w:p w14:paraId="2B3732F0" w14:textId="748964C9" w:rsidR="00D55F78" w:rsidRPr="00D55F78" w:rsidRDefault="00D55F78" w:rsidP="00D55F78">
            <w:pPr>
              <w:jc w:val="center"/>
              <w:rPr>
                <w:rFonts w:eastAsia="Times New Roman"/>
                <w:sz w:val="22"/>
                <w:szCs w:val="22"/>
                <w:lang w:eastAsia="ko-KR"/>
              </w:rPr>
            </w:pPr>
            <w:r w:rsidRPr="006D7901">
              <w:rPr>
                <w:sz w:val="22"/>
                <w:szCs w:val="22"/>
              </w:rPr>
              <w:t>-0.34</w:t>
            </w:r>
          </w:p>
        </w:tc>
      </w:tr>
      <w:tr w:rsidR="00D55F78" w:rsidRPr="00D55F78" w14:paraId="6719A155" w14:textId="77777777" w:rsidTr="00B40B88">
        <w:trPr>
          <w:trHeight w:val="300"/>
        </w:trPr>
        <w:tc>
          <w:tcPr>
            <w:tcW w:w="0" w:type="auto"/>
            <w:tcBorders>
              <w:top w:val="nil"/>
              <w:left w:val="nil"/>
              <w:bottom w:val="nil"/>
              <w:right w:val="nil"/>
            </w:tcBorders>
            <w:shd w:val="clear" w:color="auto" w:fill="auto"/>
            <w:noWrap/>
            <w:vAlign w:val="bottom"/>
            <w:hideMark/>
          </w:tcPr>
          <w:p w14:paraId="36E20F49" w14:textId="77777777" w:rsidR="00D55F78" w:rsidRPr="00D55F78" w:rsidRDefault="00D55F78" w:rsidP="00D55F78">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19713246" w14:textId="6ABCA713" w:rsidR="00D55F78" w:rsidRPr="00D55F78" w:rsidRDefault="00D55F78" w:rsidP="00D55F78">
            <w:pPr>
              <w:jc w:val="center"/>
              <w:rPr>
                <w:rFonts w:eastAsia="Times New Roman"/>
                <w:sz w:val="22"/>
                <w:szCs w:val="22"/>
                <w:lang w:eastAsia="ko-KR"/>
              </w:rPr>
            </w:pPr>
            <w:r w:rsidRPr="006D7901">
              <w:rPr>
                <w:sz w:val="22"/>
                <w:szCs w:val="22"/>
              </w:rPr>
              <w:t>(0.21)</w:t>
            </w:r>
          </w:p>
        </w:tc>
        <w:tc>
          <w:tcPr>
            <w:tcW w:w="0" w:type="auto"/>
            <w:tcBorders>
              <w:top w:val="nil"/>
              <w:left w:val="nil"/>
              <w:bottom w:val="nil"/>
              <w:right w:val="nil"/>
            </w:tcBorders>
            <w:shd w:val="clear" w:color="auto" w:fill="auto"/>
            <w:noWrap/>
            <w:vAlign w:val="center"/>
            <w:hideMark/>
          </w:tcPr>
          <w:p w14:paraId="26A2573C" w14:textId="73B8A7EC" w:rsidR="00D55F78" w:rsidRPr="00D55F78" w:rsidRDefault="00D55F78" w:rsidP="00D55F78">
            <w:pPr>
              <w:jc w:val="center"/>
              <w:rPr>
                <w:rFonts w:eastAsia="Times New Roman"/>
                <w:sz w:val="22"/>
                <w:szCs w:val="22"/>
                <w:lang w:eastAsia="ko-KR"/>
              </w:rPr>
            </w:pPr>
            <w:r w:rsidRPr="006D7901">
              <w:rPr>
                <w:sz w:val="22"/>
                <w:szCs w:val="22"/>
              </w:rPr>
              <w:t>(0.70)</w:t>
            </w:r>
          </w:p>
        </w:tc>
        <w:tc>
          <w:tcPr>
            <w:tcW w:w="0" w:type="auto"/>
            <w:tcBorders>
              <w:top w:val="nil"/>
              <w:left w:val="nil"/>
              <w:bottom w:val="nil"/>
              <w:right w:val="nil"/>
            </w:tcBorders>
            <w:shd w:val="clear" w:color="auto" w:fill="auto"/>
            <w:noWrap/>
            <w:vAlign w:val="center"/>
            <w:hideMark/>
          </w:tcPr>
          <w:p w14:paraId="3CF96E4A" w14:textId="731002C3" w:rsidR="00D55F78" w:rsidRPr="00D55F78" w:rsidRDefault="00D55F78" w:rsidP="00D55F78">
            <w:pPr>
              <w:jc w:val="center"/>
              <w:rPr>
                <w:rFonts w:eastAsia="Times New Roman"/>
                <w:sz w:val="22"/>
                <w:szCs w:val="22"/>
                <w:lang w:eastAsia="ko-KR"/>
              </w:rPr>
            </w:pPr>
            <w:r w:rsidRPr="006D7901">
              <w:rPr>
                <w:sz w:val="22"/>
                <w:szCs w:val="22"/>
              </w:rPr>
              <w:t>(0.32)</w:t>
            </w:r>
          </w:p>
        </w:tc>
        <w:tc>
          <w:tcPr>
            <w:tcW w:w="0" w:type="auto"/>
            <w:tcBorders>
              <w:top w:val="nil"/>
              <w:left w:val="nil"/>
              <w:bottom w:val="nil"/>
              <w:right w:val="nil"/>
            </w:tcBorders>
            <w:shd w:val="clear" w:color="auto" w:fill="auto"/>
            <w:noWrap/>
            <w:vAlign w:val="center"/>
            <w:hideMark/>
          </w:tcPr>
          <w:p w14:paraId="4808F063" w14:textId="60C20E8A" w:rsidR="00D55F78" w:rsidRPr="00D55F78" w:rsidRDefault="00D55F78" w:rsidP="00D55F78">
            <w:pPr>
              <w:jc w:val="center"/>
              <w:rPr>
                <w:rFonts w:eastAsia="Times New Roman"/>
                <w:sz w:val="22"/>
                <w:szCs w:val="22"/>
                <w:lang w:eastAsia="ko-KR"/>
              </w:rPr>
            </w:pPr>
            <w:r w:rsidRPr="006D7901">
              <w:rPr>
                <w:sz w:val="22"/>
                <w:szCs w:val="22"/>
              </w:rPr>
              <w:t>(0.48)</w:t>
            </w:r>
          </w:p>
        </w:tc>
        <w:tc>
          <w:tcPr>
            <w:tcW w:w="0" w:type="auto"/>
            <w:tcBorders>
              <w:top w:val="nil"/>
              <w:left w:val="nil"/>
              <w:bottom w:val="nil"/>
              <w:right w:val="nil"/>
            </w:tcBorders>
            <w:shd w:val="clear" w:color="auto" w:fill="auto"/>
            <w:noWrap/>
            <w:vAlign w:val="center"/>
            <w:hideMark/>
          </w:tcPr>
          <w:p w14:paraId="19FAE833" w14:textId="1F0ECBC7" w:rsidR="00D55F78" w:rsidRPr="00D55F78" w:rsidRDefault="00D55F78" w:rsidP="00D55F78">
            <w:pPr>
              <w:jc w:val="center"/>
              <w:rPr>
                <w:rFonts w:eastAsia="Times New Roman"/>
                <w:sz w:val="22"/>
                <w:szCs w:val="22"/>
                <w:lang w:eastAsia="ko-KR"/>
              </w:rPr>
            </w:pPr>
            <w:r w:rsidRPr="006D7901">
              <w:rPr>
                <w:sz w:val="22"/>
                <w:szCs w:val="22"/>
              </w:rPr>
              <w:t>(0.46)</w:t>
            </w:r>
          </w:p>
        </w:tc>
        <w:tc>
          <w:tcPr>
            <w:tcW w:w="0" w:type="auto"/>
            <w:tcBorders>
              <w:top w:val="nil"/>
              <w:left w:val="nil"/>
              <w:bottom w:val="nil"/>
              <w:right w:val="nil"/>
            </w:tcBorders>
            <w:shd w:val="clear" w:color="auto" w:fill="auto"/>
            <w:noWrap/>
            <w:vAlign w:val="center"/>
            <w:hideMark/>
          </w:tcPr>
          <w:p w14:paraId="49AAA506" w14:textId="0FDC4874" w:rsidR="00D55F78" w:rsidRPr="00D55F78" w:rsidRDefault="00D55F78" w:rsidP="00D55F78">
            <w:pPr>
              <w:jc w:val="center"/>
              <w:rPr>
                <w:rFonts w:eastAsia="Times New Roman"/>
                <w:sz w:val="22"/>
                <w:szCs w:val="22"/>
                <w:lang w:eastAsia="ko-KR"/>
              </w:rPr>
            </w:pPr>
            <w:r w:rsidRPr="006D7901">
              <w:rPr>
                <w:sz w:val="22"/>
                <w:szCs w:val="22"/>
              </w:rPr>
              <w:t>(0.38)</w:t>
            </w:r>
          </w:p>
        </w:tc>
        <w:tc>
          <w:tcPr>
            <w:tcW w:w="0" w:type="auto"/>
            <w:tcBorders>
              <w:top w:val="nil"/>
              <w:left w:val="nil"/>
              <w:bottom w:val="nil"/>
              <w:right w:val="nil"/>
            </w:tcBorders>
            <w:shd w:val="clear" w:color="auto" w:fill="auto"/>
            <w:noWrap/>
            <w:vAlign w:val="center"/>
            <w:hideMark/>
          </w:tcPr>
          <w:p w14:paraId="3289AF5F" w14:textId="39D3C1FE" w:rsidR="00D55F78" w:rsidRPr="00D55F78" w:rsidRDefault="00D55F78" w:rsidP="00D55F78">
            <w:pPr>
              <w:jc w:val="center"/>
              <w:rPr>
                <w:rFonts w:eastAsia="Times New Roman"/>
                <w:sz w:val="22"/>
                <w:szCs w:val="22"/>
                <w:lang w:eastAsia="ko-KR"/>
              </w:rPr>
            </w:pPr>
            <w:r w:rsidRPr="006D7901">
              <w:rPr>
                <w:sz w:val="22"/>
                <w:szCs w:val="22"/>
              </w:rPr>
              <w:t>(0.81)</w:t>
            </w:r>
          </w:p>
        </w:tc>
      </w:tr>
      <w:tr w:rsidR="00D55F78" w:rsidRPr="00D55F78" w14:paraId="19B2FEC1" w14:textId="77777777" w:rsidTr="00B40B88">
        <w:trPr>
          <w:trHeight w:val="300"/>
        </w:trPr>
        <w:tc>
          <w:tcPr>
            <w:tcW w:w="0" w:type="auto"/>
            <w:tcBorders>
              <w:top w:val="nil"/>
              <w:left w:val="nil"/>
              <w:bottom w:val="nil"/>
              <w:right w:val="nil"/>
            </w:tcBorders>
            <w:shd w:val="clear" w:color="auto" w:fill="auto"/>
            <w:noWrap/>
            <w:vAlign w:val="bottom"/>
            <w:hideMark/>
          </w:tcPr>
          <w:p w14:paraId="5D4F2134" w14:textId="77777777" w:rsidR="00D55F78" w:rsidRPr="00D55F78" w:rsidRDefault="00D55F78" w:rsidP="00D55F78">
            <w:pPr>
              <w:rPr>
                <w:rFonts w:eastAsia="Times New Roman"/>
                <w:i/>
                <w:sz w:val="22"/>
                <w:szCs w:val="22"/>
                <w:lang w:eastAsia="ko-KR"/>
              </w:rPr>
            </w:pPr>
            <w:r w:rsidRPr="00D55F78">
              <w:rPr>
                <w:rFonts w:eastAsia="Times New Roman"/>
                <w:i/>
                <w:sz w:val="22"/>
                <w:szCs w:val="22"/>
                <w:lang w:eastAsia="ko-KR"/>
              </w:rPr>
              <w:t>GDPPC</w:t>
            </w:r>
          </w:p>
        </w:tc>
        <w:tc>
          <w:tcPr>
            <w:tcW w:w="0" w:type="auto"/>
            <w:tcBorders>
              <w:top w:val="nil"/>
              <w:left w:val="nil"/>
              <w:bottom w:val="nil"/>
              <w:right w:val="nil"/>
            </w:tcBorders>
            <w:shd w:val="clear" w:color="auto" w:fill="auto"/>
            <w:noWrap/>
            <w:vAlign w:val="center"/>
            <w:hideMark/>
          </w:tcPr>
          <w:p w14:paraId="3FB9B43D" w14:textId="46B29937" w:rsidR="00D55F78" w:rsidRPr="00D55F78" w:rsidRDefault="00D55F78" w:rsidP="00D55F78">
            <w:pPr>
              <w:jc w:val="center"/>
              <w:rPr>
                <w:rFonts w:eastAsia="Times New Roman"/>
                <w:sz w:val="22"/>
                <w:szCs w:val="22"/>
                <w:lang w:eastAsia="ko-KR"/>
              </w:rPr>
            </w:pPr>
            <w:r w:rsidRPr="006D7901">
              <w:rPr>
                <w:sz w:val="22"/>
                <w:szCs w:val="22"/>
              </w:rPr>
              <w:t>0.24**</w:t>
            </w:r>
          </w:p>
        </w:tc>
        <w:tc>
          <w:tcPr>
            <w:tcW w:w="0" w:type="auto"/>
            <w:tcBorders>
              <w:top w:val="nil"/>
              <w:left w:val="nil"/>
              <w:bottom w:val="nil"/>
              <w:right w:val="nil"/>
            </w:tcBorders>
            <w:shd w:val="clear" w:color="auto" w:fill="auto"/>
            <w:noWrap/>
            <w:vAlign w:val="center"/>
            <w:hideMark/>
          </w:tcPr>
          <w:p w14:paraId="524454A9" w14:textId="194350E2" w:rsidR="00D55F78" w:rsidRPr="00D55F78" w:rsidRDefault="00D55F78" w:rsidP="00D55F78">
            <w:pPr>
              <w:jc w:val="center"/>
              <w:rPr>
                <w:rFonts w:eastAsia="Times New Roman"/>
                <w:sz w:val="22"/>
                <w:szCs w:val="22"/>
                <w:lang w:eastAsia="ko-KR"/>
              </w:rPr>
            </w:pPr>
            <w:r w:rsidRPr="006D7901">
              <w:rPr>
                <w:sz w:val="22"/>
                <w:szCs w:val="22"/>
              </w:rPr>
              <w:t>-1.55**</w:t>
            </w:r>
          </w:p>
        </w:tc>
        <w:tc>
          <w:tcPr>
            <w:tcW w:w="0" w:type="auto"/>
            <w:tcBorders>
              <w:top w:val="nil"/>
              <w:left w:val="nil"/>
              <w:bottom w:val="nil"/>
              <w:right w:val="nil"/>
            </w:tcBorders>
            <w:shd w:val="clear" w:color="auto" w:fill="auto"/>
            <w:noWrap/>
            <w:vAlign w:val="center"/>
            <w:hideMark/>
          </w:tcPr>
          <w:p w14:paraId="2270C2B2" w14:textId="1F3DBCC1" w:rsidR="00D55F78" w:rsidRPr="00D55F78" w:rsidRDefault="00D55F78" w:rsidP="00D55F78">
            <w:pPr>
              <w:jc w:val="center"/>
              <w:rPr>
                <w:rFonts w:eastAsia="Times New Roman"/>
                <w:sz w:val="22"/>
                <w:szCs w:val="22"/>
                <w:lang w:eastAsia="ko-KR"/>
              </w:rPr>
            </w:pPr>
            <w:r w:rsidRPr="006D7901">
              <w:rPr>
                <w:sz w:val="22"/>
                <w:szCs w:val="22"/>
              </w:rPr>
              <w:t>0.25</w:t>
            </w:r>
          </w:p>
        </w:tc>
        <w:tc>
          <w:tcPr>
            <w:tcW w:w="0" w:type="auto"/>
            <w:tcBorders>
              <w:top w:val="nil"/>
              <w:left w:val="nil"/>
              <w:bottom w:val="nil"/>
              <w:right w:val="nil"/>
            </w:tcBorders>
            <w:shd w:val="clear" w:color="auto" w:fill="auto"/>
            <w:noWrap/>
            <w:vAlign w:val="center"/>
            <w:hideMark/>
          </w:tcPr>
          <w:p w14:paraId="5AE9DE56" w14:textId="09FAC52C" w:rsidR="00D55F78" w:rsidRPr="00D55F78" w:rsidRDefault="00D55F78" w:rsidP="00D55F78">
            <w:pPr>
              <w:jc w:val="center"/>
              <w:rPr>
                <w:rFonts w:eastAsia="Times New Roman"/>
                <w:sz w:val="22"/>
                <w:szCs w:val="22"/>
                <w:lang w:eastAsia="ko-KR"/>
              </w:rPr>
            </w:pPr>
            <w:r w:rsidRPr="006D7901">
              <w:rPr>
                <w:sz w:val="22"/>
                <w:szCs w:val="22"/>
              </w:rPr>
              <w:t>1.34**</w:t>
            </w:r>
          </w:p>
        </w:tc>
        <w:tc>
          <w:tcPr>
            <w:tcW w:w="0" w:type="auto"/>
            <w:tcBorders>
              <w:top w:val="nil"/>
              <w:left w:val="nil"/>
              <w:bottom w:val="nil"/>
              <w:right w:val="nil"/>
            </w:tcBorders>
            <w:shd w:val="clear" w:color="auto" w:fill="auto"/>
            <w:noWrap/>
            <w:vAlign w:val="center"/>
            <w:hideMark/>
          </w:tcPr>
          <w:p w14:paraId="59036182" w14:textId="436A4319" w:rsidR="00D55F78" w:rsidRPr="00D55F78" w:rsidRDefault="00D55F78" w:rsidP="00D55F78">
            <w:pPr>
              <w:jc w:val="center"/>
              <w:rPr>
                <w:rFonts w:eastAsia="Times New Roman"/>
                <w:sz w:val="22"/>
                <w:szCs w:val="22"/>
                <w:lang w:eastAsia="ko-KR"/>
              </w:rPr>
            </w:pPr>
            <w:r w:rsidRPr="006D7901">
              <w:rPr>
                <w:sz w:val="22"/>
                <w:szCs w:val="22"/>
              </w:rPr>
              <w:t>0.53*</w:t>
            </w:r>
          </w:p>
        </w:tc>
        <w:tc>
          <w:tcPr>
            <w:tcW w:w="0" w:type="auto"/>
            <w:tcBorders>
              <w:top w:val="nil"/>
              <w:left w:val="nil"/>
              <w:bottom w:val="nil"/>
              <w:right w:val="nil"/>
            </w:tcBorders>
            <w:shd w:val="clear" w:color="auto" w:fill="auto"/>
            <w:noWrap/>
            <w:vAlign w:val="center"/>
            <w:hideMark/>
          </w:tcPr>
          <w:p w14:paraId="71C09104" w14:textId="46877894" w:rsidR="00D55F78" w:rsidRPr="00D55F78" w:rsidRDefault="00D55F78" w:rsidP="00D55F78">
            <w:pPr>
              <w:jc w:val="center"/>
              <w:rPr>
                <w:rFonts w:eastAsia="Times New Roman"/>
                <w:sz w:val="22"/>
                <w:szCs w:val="22"/>
                <w:lang w:eastAsia="ko-KR"/>
              </w:rPr>
            </w:pPr>
            <w:r w:rsidRPr="006D7901">
              <w:rPr>
                <w:sz w:val="22"/>
                <w:szCs w:val="22"/>
              </w:rPr>
              <w:t>0.91**</w:t>
            </w:r>
          </w:p>
        </w:tc>
        <w:tc>
          <w:tcPr>
            <w:tcW w:w="0" w:type="auto"/>
            <w:tcBorders>
              <w:top w:val="nil"/>
              <w:left w:val="nil"/>
              <w:bottom w:val="nil"/>
              <w:right w:val="nil"/>
            </w:tcBorders>
            <w:shd w:val="clear" w:color="auto" w:fill="auto"/>
            <w:noWrap/>
            <w:vAlign w:val="center"/>
            <w:hideMark/>
          </w:tcPr>
          <w:p w14:paraId="038829AA" w14:textId="14DA1A9F" w:rsidR="00D55F78" w:rsidRPr="00D55F78" w:rsidRDefault="00D55F78" w:rsidP="00D55F78">
            <w:pPr>
              <w:jc w:val="center"/>
              <w:rPr>
                <w:rFonts w:eastAsia="Times New Roman"/>
                <w:sz w:val="22"/>
                <w:szCs w:val="22"/>
                <w:lang w:eastAsia="ko-KR"/>
              </w:rPr>
            </w:pPr>
            <w:r w:rsidRPr="006D7901">
              <w:rPr>
                <w:sz w:val="22"/>
                <w:szCs w:val="22"/>
              </w:rPr>
              <w:t>1.48**</w:t>
            </w:r>
          </w:p>
        </w:tc>
      </w:tr>
      <w:tr w:rsidR="00D55F78" w:rsidRPr="00D55F78" w14:paraId="155B4FF5" w14:textId="77777777" w:rsidTr="00B40B88">
        <w:trPr>
          <w:trHeight w:val="300"/>
        </w:trPr>
        <w:tc>
          <w:tcPr>
            <w:tcW w:w="0" w:type="auto"/>
            <w:tcBorders>
              <w:top w:val="nil"/>
              <w:left w:val="nil"/>
              <w:bottom w:val="nil"/>
              <w:right w:val="nil"/>
            </w:tcBorders>
            <w:shd w:val="clear" w:color="auto" w:fill="auto"/>
            <w:noWrap/>
            <w:vAlign w:val="bottom"/>
            <w:hideMark/>
          </w:tcPr>
          <w:p w14:paraId="02E3FB19" w14:textId="77777777" w:rsidR="00D55F78" w:rsidRPr="00D55F78" w:rsidRDefault="00D55F78" w:rsidP="00D55F78">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7F249E68" w14:textId="319B3F61" w:rsidR="00D55F78" w:rsidRPr="00D55F78" w:rsidRDefault="00D55F78" w:rsidP="00D55F78">
            <w:pPr>
              <w:jc w:val="center"/>
              <w:rPr>
                <w:rFonts w:eastAsia="Times New Roman"/>
                <w:sz w:val="22"/>
                <w:szCs w:val="22"/>
                <w:lang w:eastAsia="ko-KR"/>
              </w:rPr>
            </w:pPr>
            <w:r w:rsidRPr="006D7901">
              <w:rPr>
                <w:sz w:val="22"/>
                <w:szCs w:val="22"/>
              </w:rPr>
              <w:t>(0.12)</w:t>
            </w:r>
          </w:p>
        </w:tc>
        <w:tc>
          <w:tcPr>
            <w:tcW w:w="0" w:type="auto"/>
            <w:tcBorders>
              <w:top w:val="nil"/>
              <w:left w:val="nil"/>
              <w:bottom w:val="nil"/>
              <w:right w:val="nil"/>
            </w:tcBorders>
            <w:shd w:val="clear" w:color="auto" w:fill="auto"/>
            <w:noWrap/>
            <w:vAlign w:val="center"/>
            <w:hideMark/>
          </w:tcPr>
          <w:p w14:paraId="3ADE020E" w14:textId="158105ED" w:rsidR="00D55F78" w:rsidRPr="00D55F78" w:rsidRDefault="00D55F78" w:rsidP="00D55F78">
            <w:pPr>
              <w:jc w:val="center"/>
              <w:rPr>
                <w:rFonts w:eastAsia="Times New Roman"/>
                <w:sz w:val="22"/>
                <w:szCs w:val="22"/>
                <w:lang w:eastAsia="ko-KR"/>
              </w:rPr>
            </w:pPr>
            <w:r w:rsidRPr="006D7901">
              <w:rPr>
                <w:sz w:val="22"/>
                <w:szCs w:val="22"/>
              </w:rPr>
              <w:t>(0.33)</w:t>
            </w:r>
          </w:p>
        </w:tc>
        <w:tc>
          <w:tcPr>
            <w:tcW w:w="0" w:type="auto"/>
            <w:tcBorders>
              <w:top w:val="nil"/>
              <w:left w:val="nil"/>
              <w:bottom w:val="nil"/>
              <w:right w:val="nil"/>
            </w:tcBorders>
            <w:shd w:val="clear" w:color="auto" w:fill="auto"/>
            <w:noWrap/>
            <w:vAlign w:val="center"/>
            <w:hideMark/>
          </w:tcPr>
          <w:p w14:paraId="7201B0D2" w14:textId="00984F0C" w:rsidR="00D55F78" w:rsidRPr="00D55F78" w:rsidRDefault="00D55F78" w:rsidP="00D55F78">
            <w:pPr>
              <w:jc w:val="center"/>
              <w:rPr>
                <w:rFonts w:eastAsia="Times New Roman"/>
                <w:sz w:val="22"/>
                <w:szCs w:val="22"/>
                <w:lang w:eastAsia="ko-KR"/>
              </w:rPr>
            </w:pPr>
            <w:r w:rsidRPr="006D7901">
              <w:rPr>
                <w:sz w:val="22"/>
                <w:szCs w:val="22"/>
              </w:rPr>
              <w:t>(0.18)</w:t>
            </w:r>
          </w:p>
        </w:tc>
        <w:tc>
          <w:tcPr>
            <w:tcW w:w="0" w:type="auto"/>
            <w:tcBorders>
              <w:top w:val="nil"/>
              <w:left w:val="nil"/>
              <w:bottom w:val="nil"/>
              <w:right w:val="nil"/>
            </w:tcBorders>
            <w:shd w:val="clear" w:color="auto" w:fill="auto"/>
            <w:noWrap/>
            <w:vAlign w:val="center"/>
            <w:hideMark/>
          </w:tcPr>
          <w:p w14:paraId="45E94B0B" w14:textId="6ED86892" w:rsidR="00D55F78" w:rsidRPr="00D55F78" w:rsidRDefault="00D55F78" w:rsidP="00D55F78">
            <w:pPr>
              <w:jc w:val="center"/>
              <w:rPr>
                <w:rFonts w:eastAsia="Times New Roman"/>
                <w:sz w:val="22"/>
                <w:szCs w:val="22"/>
                <w:lang w:eastAsia="ko-KR"/>
              </w:rPr>
            </w:pPr>
            <w:r w:rsidRPr="006D7901">
              <w:rPr>
                <w:sz w:val="22"/>
                <w:szCs w:val="22"/>
              </w:rPr>
              <w:t>(0.26)</w:t>
            </w:r>
          </w:p>
        </w:tc>
        <w:tc>
          <w:tcPr>
            <w:tcW w:w="0" w:type="auto"/>
            <w:tcBorders>
              <w:top w:val="nil"/>
              <w:left w:val="nil"/>
              <w:bottom w:val="nil"/>
              <w:right w:val="nil"/>
            </w:tcBorders>
            <w:shd w:val="clear" w:color="auto" w:fill="auto"/>
            <w:noWrap/>
            <w:vAlign w:val="center"/>
            <w:hideMark/>
          </w:tcPr>
          <w:p w14:paraId="21F0CE6C" w14:textId="07F94B5D" w:rsidR="00D55F78" w:rsidRPr="00D55F78" w:rsidRDefault="00D55F78" w:rsidP="00D55F78">
            <w:pPr>
              <w:jc w:val="center"/>
              <w:rPr>
                <w:rFonts w:eastAsia="Times New Roman"/>
                <w:sz w:val="22"/>
                <w:szCs w:val="22"/>
                <w:lang w:eastAsia="ko-KR"/>
              </w:rPr>
            </w:pPr>
            <w:r w:rsidRPr="006D7901">
              <w:rPr>
                <w:sz w:val="22"/>
                <w:szCs w:val="22"/>
              </w:rPr>
              <w:t>(0.29)</w:t>
            </w:r>
          </w:p>
        </w:tc>
        <w:tc>
          <w:tcPr>
            <w:tcW w:w="0" w:type="auto"/>
            <w:tcBorders>
              <w:top w:val="nil"/>
              <w:left w:val="nil"/>
              <w:bottom w:val="nil"/>
              <w:right w:val="nil"/>
            </w:tcBorders>
            <w:shd w:val="clear" w:color="auto" w:fill="auto"/>
            <w:noWrap/>
            <w:vAlign w:val="center"/>
            <w:hideMark/>
          </w:tcPr>
          <w:p w14:paraId="2E2BCE84" w14:textId="297BD3C2" w:rsidR="00D55F78" w:rsidRPr="00D55F78" w:rsidRDefault="00D55F78" w:rsidP="00D55F78">
            <w:pPr>
              <w:jc w:val="center"/>
              <w:rPr>
                <w:rFonts w:eastAsia="Times New Roman"/>
                <w:sz w:val="22"/>
                <w:szCs w:val="22"/>
                <w:lang w:eastAsia="ko-KR"/>
              </w:rPr>
            </w:pPr>
            <w:r w:rsidRPr="006D7901">
              <w:rPr>
                <w:sz w:val="22"/>
                <w:szCs w:val="22"/>
              </w:rPr>
              <w:t>(0.22)</w:t>
            </w:r>
          </w:p>
        </w:tc>
        <w:tc>
          <w:tcPr>
            <w:tcW w:w="0" w:type="auto"/>
            <w:tcBorders>
              <w:top w:val="nil"/>
              <w:left w:val="nil"/>
              <w:bottom w:val="nil"/>
              <w:right w:val="nil"/>
            </w:tcBorders>
            <w:shd w:val="clear" w:color="auto" w:fill="auto"/>
            <w:noWrap/>
            <w:vAlign w:val="center"/>
            <w:hideMark/>
          </w:tcPr>
          <w:p w14:paraId="619E6A27" w14:textId="1A9B0747" w:rsidR="00D55F78" w:rsidRPr="00D55F78" w:rsidRDefault="00D55F78" w:rsidP="00D55F78">
            <w:pPr>
              <w:jc w:val="center"/>
              <w:rPr>
                <w:rFonts w:eastAsia="Times New Roman"/>
                <w:sz w:val="22"/>
                <w:szCs w:val="22"/>
                <w:lang w:eastAsia="ko-KR"/>
              </w:rPr>
            </w:pPr>
            <w:r w:rsidRPr="006D7901">
              <w:rPr>
                <w:sz w:val="22"/>
                <w:szCs w:val="22"/>
              </w:rPr>
              <w:t>(0.49)</w:t>
            </w:r>
          </w:p>
        </w:tc>
      </w:tr>
      <w:tr w:rsidR="00D55F78" w:rsidRPr="00D55F78" w14:paraId="6FEE9A32" w14:textId="77777777" w:rsidTr="00B40B88">
        <w:trPr>
          <w:trHeight w:val="300"/>
        </w:trPr>
        <w:tc>
          <w:tcPr>
            <w:tcW w:w="0" w:type="auto"/>
            <w:tcBorders>
              <w:top w:val="nil"/>
              <w:left w:val="nil"/>
              <w:bottom w:val="nil"/>
              <w:right w:val="nil"/>
            </w:tcBorders>
            <w:shd w:val="clear" w:color="auto" w:fill="auto"/>
            <w:noWrap/>
            <w:vAlign w:val="bottom"/>
            <w:hideMark/>
          </w:tcPr>
          <w:p w14:paraId="6B173228" w14:textId="77777777" w:rsidR="00D55F78" w:rsidRPr="00D55F78" w:rsidRDefault="00D55F78" w:rsidP="00D55F78">
            <w:pPr>
              <w:rPr>
                <w:rFonts w:eastAsia="Times New Roman"/>
                <w:i/>
                <w:sz w:val="22"/>
                <w:szCs w:val="22"/>
                <w:lang w:eastAsia="ko-KR"/>
              </w:rPr>
            </w:pPr>
            <w:r w:rsidRPr="00D55F78">
              <w:rPr>
                <w:rFonts w:eastAsia="Times New Roman"/>
                <w:i/>
                <w:sz w:val="22"/>
                <w:szCs w:val="22"/>
                <w:lang w:eastAsia="ko-KR"/>
              </w:rPr>
              <w:t>Population</w:t>
            </w:r>
          </w:p>
        </w:tc>
        <w:tc>
          <w:tcPr>
            <w:tcW w:w="0" w:type="auto"/>
            <w:tcBorders>
              <w:top w:val="nil"/>
              <w:left w:val="nil"/>
              <w:bottom w:val="nil"/>
              <w:right w:val="nil"/>
            </w:tcBorders>
            <w:shd w:val="clear" w:color="auto" w:fill="auto"/>
            <w:noWrap/>
            <w:vAlign w:val="center"/>
            <w:hideMark/>
          </w:tcPr>
          <w:p w14:paraId="73EC25A9" w14:textId="7D4D80FB" w:rsidR="00D55F78" w:rsidRPr="00D55F78" w:rsidRDefault="00D55F78" w:rsidP="00D55F78">
            <w:pPr>
              <w:jc w:val="center"/>
              <w:rPr>
                <w:rFonts w:eastAsia="Times New Roman"/>
                <w:sz w:val="22"/>
                <w:szCs w:val="22"/>
                <w:lang w:eastAsia="ko-KR"/>
              </w:rPr>
            </w:pPr>
            <w:r w:rsidRPr="006D7901">
              <w:rPr>
                <w:sz w:val="22"/>
                <w:szCs w:val="22"/>
              </w:rPr>
              <w:t>0.67**</w:t>
            </w:r>
          </w:p>
        </w:tc>
        <w:tc>
          <w:tcPr>
            <w:tcW w:w="0" w:type="auto"/>
            <w:tcBorders>
              <w:top w:val="nil"/>
              <w:left w:val="nil"/>
              <w:bottom w:val="nil"/>
              <w:right w:val="nil"/>
            </w:tcBorders>
            <w:shd w:val="clear" w:color="auto" w:fill="auto"/>
            <w:noWrap/>
            <w:vAlign w:val="center"/>
            <w:hideMark/>
          </w:tcPr>
          <w:p w14:paraId="456DAB6C" w14:textId="18DE5406" w:rsidR="00D55F78" w:rsidRPr="00D55F78" w:rsidRDefault="00D55F78" w:rsidP="00D55F78">
            <w:pPr>
              <w:jc w:val="center"/>
              <w:rPr>
                <w:rFonts w:eastAsia="Times New Roman"/>
                <w:sz w:val="22"/>
                <w:szCs w:val="22"/>
                <w:lang w:eastAsia="ko-KR"/>
              </w:rPr>
            </w:pPr>
            <w:r w:rsidRPr="006D7901">
              <w:rPr>
                <w:sz w:val="22"/>
                <w:szCs w:val="22"/>
              </w:rPr>
              <w:t>0.44</w:t>
            </w:r>
          </w:p>
        </w:tc>
        <w:tc>
          <w:tcPr>
            <w:tcW w:w="0" w:type="auto"/>
            <w:tcBorders>
              <w:top w:val="nil"/>
              <w:left w:val="nil"/>
              <w:bottom w:val="nil"/>
              <w:right w:val="nil"/>
            </w:tcBorders>
            <w:shd w:val="clear" w:color="auto" w:fill="auto"/>
            <w:noWrap/>
            <w:vAlign w:val="center"/>
            <w:hideMark/>
          </w:tcPr>
          <w:p w14:paraId="1B561EC9" w14:textId="4A97253F" w:rsidR="00D55F78" w:rsidRPr="00D55F78" w:rsidRDefault="00D55F78" w:rsidP="00D55F78">
            <w:pPr>
              <w:jc w:val="center"/>
              <w:rPr>
                <w:rFonts w:eastAsia="Times New Roman"/>
                <w:sz w:val="22"/>
                <w:szCs w:val="22"/>
                <w:lang w:eastAsia="ko-KR"/>
              </w:rPr>
            </w:pPr>
            <w:r w:rsidRPr="006D7901">
              <w:rPr>
                <w:sz w:val="22"/>
                <w:szCs w:val="22"/>
              </w:rPr>
              <w:t>0.35*</w:t>
            </w:r>
          </w:p>
        </w:tc>
        <w:tc>
          <w:tcPr>
            <w:tcW w:w="0" w:type="auto"/>
            <w:tcBorders>
              <w:top w:val="nil"/>
              <w:left w:val="nil"/>
              <w:bottom w:val="nil"/>
              <w:right w:val="nil"/>
            </w:tcBorders>
            <w:shd w:val="clear" w:color="auto" w:fill="auto"/>
            <w:noWrap/>
            <w:vAlign w:val="center"/>
            <w:hideMark/>
          </w:tcPr>
          <w:p w14:paraId="51E7C29C" w14:textId="02ED03BD" w:rsidR="00D55F78" w:rsidRPr="00D55F78" w:rsidRDefault="00D55F78" w:rsidP="00D55F78">
            <w:pPr>
              <w:jc w:val="center"/>
              <w:rPr>
                <w:rFonts w:eastAsia="Times New Roman"/>
                <w:sz w:val="22"/>
                <w:szCs w:val="22"/>
                <w:lang w:eastAsia="ko-KR"/>
              </w:rPr>
            </w:pPr>
            <w:r w:rsidRPr="006D7901">
              <w:rPr>
                <w:sz w:val="22"/>
                <w:szCs w:val="22"/>
              </w:rPr>
              <w:t>0.28</w:t>
            </w:r>
          </w:p>
        </w:tc>
        <w:tc>
          <w:tcPr>
            <w:tcW w:w="0" w:type="auto"/>
            <w:tcBorders>
              <w:top w:val="nil"/>
              <w:left w:val="nil"/>
              <w:bottom w:val="nil"/>
              <w:right w:val="nil"/>
            </w:tcBorders>
            <w:shd w:val="clear" w:color="auto" w:fill="auto"/>
            <w:noWrap/>
            <w:vAlign w:val="center"/>
            <w:hideMark/>
          </w:tcPr>
          <w:p w14:paraId="4321C05A" w14:textId="1387C0C3" w:rsidR="00D55F78" w:rsidRPr="00D55F78" w:rsidRDefault="00D55F78" w:rsidP="00D55F78">
            <w:pPr>
              <w:jc w:val="center"/>
              <w:rPr>
                <w:rFonts w:eastAsia="Times New Roman"/>
                <w:sz w:val="22"/>
                <w:szCs w:val="22"/>
                <w:lang w:eastAsia="ko-KR"/>
              </w:rPr>
            </w:pPr>
            <w:r w:rsidRPr="006D7901">
              <w:rPr>
                <w:sz w:val="22"/>
                <w:szCs w:val="22"/>
              </w:rPr>
              <w:t>0.12</w:t>
            </w:r>
          </w:p>
        </w:tc>
        <w:tc>
          <w:tcPr>
            <w:tcW w:w="0" w:type="auto"/>
            <w:tcBorders>
              <w:top w:val="nil"/>
              <w:left w:val="nil"/>
              <w:bottom w:val="nil"/>
              <w:right w:val="nil"/>
            </w:tcBorders>
            <w:shd w:val="clear" w:color="auto" w:fill="auto"/>
            <w:noWrap/>
            <w:vAlign w:val="center"/>
            <w:hideMark/>
          </w:tcPr>
          <w:p w14:paraId="00DD02D5" w14:textId="04C7C207" w:rsidR="00D55F78" w:rsidRPr="00D55F78" w:rsidRDefault="00D55F78" w:rsidP="00D55F78">
            <w:pPr>
              <w:jc w:val="center"/>
              <w:rPr>
                <w:rFonts w:eastAsia="Times New Roman"/>
                <w:sz w:val="22"/>
                <w:szCs w:val="22"/>
                <w:lang w:eastAsia="ko-KR"/>
              </w:rPr>
            </w:pPr>
            <w:r w:rsidRPr="006D7901">
              <w:rPr>
                <w:sz w:val="22"/>
                <w:szCs w:val="22"/>
              </w:rPr>
              <w:t>0.15</w:t>
            </w:r>
          </w:p>
        </w:tc>
        <w:tc>
          <w:tcPr>
            <w:tcW w:w="0" w:type="auto"/>
            <w:tcBorders>
              <w:top w:val="nil"/>
              <w:left w:val="nil"/>
              <w:bottom w:val="nil"/>
              <w:right w:val="nil"/>
            </w:tcBorders>
            <w:shd w:val="clear" w:color="auto" w:fill="auto"/>
            <w:noWrap/>
            <w:vAlign w:val="center"/>
            <w:hideMark/>
          </w:tcPr>
          <w:p w14:paraId="39C25974" w14:textId="71F6EAFD" w:rsidR="00D55F78" w:rsidRPr="00D55F78" w:rsidRDefault="00D55F78" w:rsidP="00D55F78">
            <w:pPr>
              <w:jc w:val="center"/>
              <w:rPr>
                <w:rFonts w:eastAsia="Times New Roman"/>
                <w:sz w:val="22"/>
                <w:szCs w:val="22"/>
                <w:lang w:eastAsia="ko-KR"/>
              </w:rPr>
            </w:pPr>
            <w:r w:rsidRPr="006D7901">
              <w:rPr>
                <w:sz w:val="22"/>
                <w:szCs w:val="22"/>
              </w:rPr>
              <w:t>0.42</w:t>
            </w:r>
          </w:p>
        </w:tc>
      </w:tr>
      <w:tr w:rsidR="00D55F78" w:rsidRPr="00D55F78" w14:paraId="35F916A0" w14:textId="77777777" w:rsidTr="00B40B88">
        <w:trPr>
          <w:trHeight w:val="300"/>
        </w:trPr>
        <w:tc>
          <w:tcPr>
            <w:tcW w:w="0" w:type="auto"/>
            <w:tcBorders>
              <w:top w:val="nil"/>
              <w:left w:val="nil"/>
              <w:bottom w:val="nil"/>
              <w:right w:val="nil"/>
            </w:tcBorders>
            <w:shd w:val="clear" w:color="auto" w:fill="auto"/>
            <w:noWrap/>
            <w:vAlign w:val="bottom"/>
            <w:hideMark/>
          </w:tcPr>
          <w:p w14:paraId="2F9E5A6A" w14:textId="77777777" w:rsidR="00D55F78" w:rsidRPr="00D55F78" w:rsidRDefault="00D55F78" w:rsidP="00D55F78">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68FF5DDC" w14:textId="626E1A03" w:rsidR="00D55F78" w:rsidRPr="00D55F78" w:rsidRDefault="00D55F78" w:rsidP="00D55F78">
            <w:pPr>
              <w:jc w:val="center"/>
              <w:rPr>
                <w:rFonts w:eastAsia="Times New Roman"/>
                <w:sz w:val="22"/>
                <w:szCs w:val="22"/>
                <w:lang w:eastAsia="ko-KR"/>
              </w:rPr>
            </w:pPr>
            <w:r w:rsidRPr="006D7901">
              <w:rPr>
                <w:sz w:val="22"/>
                <w:szCs w:val="22"/>
              </w:rPr>
              <w:t>(0.16)</w:t>
            </w:r>
          </w:p>
        </w:tc>
        <w:tc>
          <w:tcPr>
            <w:tcW w:w="0" w:type="auto"/>
            <w:tcBorders>
              <w:top w:val="nil"/>
              <w:left w:val="nil"/>
              <w:bottom w:val="nil"/>
              <w:right w:val="nil"/>
            </w:tcBorders>
            <w:shd w:val="clear" w:color="auto" w:fill="auto"/>
            <w:noWrap/>
            <w:vAlign w:val="center"/>
            <w:hideMark/>
          </w:tcPr>
          <w:p w14:paraId="27C0BA75" w14:textId="60BD98F3" w:rsidR="00D55F78" w:rsidRPr="00D55F78" w:rsidRDefault="00D55F78" w:rsidP="00D55F78">
            <w:pPr>
              <w:jc w:val="center"/>
              <w:rPr>
                <w:rFonts w:eastAsia="Times New Roman"/>
                <w:sz w:val="22"/>
                <w:szCs w:val="22"/>
                <w:lang w:eastAsia="ko-KR"/>
              </w:rPr>
            </w:pPr>
            <w:r w:rsidRPr="006D7901">
              <w:rPr>
                <w:sz w:val="22"/>
                <w:szCs w:val="22"/>
              </w:rPr>
              <w:t>(0.28)</w:t>
            </w:r>
          </w:p>
        </w:tc>
        <w:tc>
          <w:tcPr>
            <w:tcW w:w="0" w:type="auto"/>
            <w:tcBorders>
              <w:top w:val="nil"/>
              <w:left w:val="nil"/>
              <w:bottom w:val="nil"/>
              <w:right w:val="nil"/>
            </w:tcBorders>
            <w:shd w:val="clear" w:color="auto" w:fill="auto"/>
            <w:noWrap/>
            <w:vAlign w:val="center"/>
            <w:hideMark/>
          </w:tcPr>
          <w:p w14:paraId="27BDE5CF" w14:textId="243724A6" w:rsidR="00D55F78" w:rsidRPr="00D55F78" w:rsidRDefault="00D55F78" w:rsidP="00D55F78">
            <w:pPr>
              <w:jc w:val="center"/>
              <w:rPr>
                <w:rFonts w:eastAsia="Times New Roman"/>
                <w:sz w:val="22"/>
                <w:szCs w:val="22"/>
                <w:lang w:eastAsia="ko-KR"/>
              </w:rPr>
            </w:pPr>
            <w:r w:rsidRPr="006D7901">
              <w:rPr>
                <w:sz w:val="22"/>
                <w:szCs w:val="22"/>
              </w:rPr>
              <w:t>(0.20)</w:t>
            </w:r>
          </w:p>
        </w:tc>
        <w:tc>
          <w:tcPr>
            <w:tcW w:w="0" w:type="auto"/>
            <w:tcBorders>
              <w:top w:val="nil"/>
              <w:left w:val="nil"/>
              <w:bottom w:val="nil"/>
              <w:right w:val="nil"/>
            </w:tcBorders>
            <w:shd w:val="clear" w:color="auto" w:fill="auto"/>
            <w:noWrap/>
            <w:vAlign w:val="center"/>
            <w:hideMark/>
          </w:tcPr>
          <w:p w14:paraId="3B25FEBB" w14:textId="0D2C0DB4" w:rsidR="00D55F78" w:rsidRPr="00D55F78" w:rsidRDefault="00D55F78" w:rsidP="00D55F78">
            <w:pPr>
              <w:jc w:val="center"/>
              <w:rPr>
                <w:rFonts w:eastAsia="Times New Roman"/>
                <w:sz w:val="22"/>
                <w:szCs w:val="22"/>
                <w:lang w:eastAsia="ko-KR"/>
              </w:rPr>
            </w:pPr>
            <w:r w:rsidRPr="006D7901">
              <w:rPr>
                <w:sz w:val="22"/>
                <w:szCs w:val="22"/>
              </w:rPr>
              <w:t>(0.25)</w:t>
            </w:r>
          </w:p>
        </w:tc>
        <w:tc>
          <w:tcPr>
            <w:tcW w:w="0" w:type="auto"/>
            <w:tcBorders>
              <w:top w:val="nil"/>
              <w:left w:val="nil"/>
              <w:bottom w:val="nil"/>
              <w:right w:val="nil"/>
            </w:tcBorders>
            <w:shd w:val="clear" w:color="auto" w:fill="auto"/>
            <w:noWrap/>
            <w:vAlign w:val="center"/>
            <w:hideMark/>
          </w:tcPr>
          <w:p w14:paraId="3BAA1F2E" w14:textId="6A4F1E57" w:rsidR="00D55F78" w:rsidRPr="00D55F78" w:rsidRDefault="00D55F78" w:rsidP="00D55F78">
            <w:pPr>
              <w:jc w:val="center"/>
              <w:rPr>
                <w:rFonts w:eastAsia="Times New Roman"/>
                <w:sz w:val="22"/>
                <w:szCs w:val="22"/>
                <w:lang w:eastAsia="ko-KR"/>
              </w:rPr>
            </w:pPr>
            <w:r w:rsidRPr="006D7901">
              <w:rPr>
                <w:sz w:val="22"/>
                <w:szCs w:val="22"/>
              </w:rPr>
              <w:t>(0.24)</w:t>
            </w:r>
          </w:p>
        </w:tc>
        <w:tc>
          <w:tcPr>
            <w:tcW w:w="0" w:type="auto"/>
            <w:tcBorders>
              <w:top w:val="nil"/>
              <w:left w:val="nil"/>
              <w:bottom w:val="nil"/>
              <w:right w:val="nil"/>
            </w:tcBorders>
            <w:shd w:val="clear" w:color="auto" w:fill="auto"/>
            <w:noWrap/>
            <w:vAlign w:val="center"/>
            <w:hideMark/>
          </w:tcPr>
          <w:p w14:paraId="087AF9FC" w14:textId="0F1CE4D9" w:rsidR="00D55F78" w:rsidRPr="00D55F78" w:rsidRDefault="00D55F78" w:rsidP="00D55F78">
            <w:pPr>
              <w:jc w:val="center"/>
              <w:rPr>
                <w:rFonts w:eastAsia="Times New Roman"/>
                <w:sz w:val="22"/>
                <w:szCs w:val="22"/>
                <w:lang w:eastAsia="ko-KR"/>
              </w:rPr>
            </w:pPr>
            <w:r w:rsidRPr="006D7901">
              <w:rPr>
                <w:sz w:val="22"/>
                <w:szCs w:val="22"/>
              </w:rPr>
              <w:t>(0.25)</w:t>
            </w:r>
          </w:p>
        </w:tc>
        <w:tc>
          <w:tcPr>
            <w:tcW w:w="0" w:type="auto"/>
            <w:tcBorders>
              <w:top w:val="nil"/>
              <w:left w:val="nil"/>
              <w:bottom w:val="nil"/>
              <w:right w:val="nil"/>
            </w:tcBorders>
            <w:shd w:val="clear" w:color="auto" w:fill="auto"/>
            <w:noWrap/>
            <w:vAlign w:val="center"/>
            <w:hideMark/>
          </w:tcPr>
          <w:p w14:paraId="70D4FCF4" w14:textId="7EB685EB" w:rsidR="00D55F78" w:rsidRPr="00D55F78" w:rsidRDefault="00D55F78" w:rsidP="00D55F78">
            <w:pPr>
              <w:jc w:val="center"/>
              <w:rPr>
                <w:rFonts w:eastAsia="Times New Roman"/>
                <w:sz w:val="22"/>
                <w:szCs w:val="22"/>
                <w:lang w:eastAsia="ko-KR"/>
              </w:rPr>
            </w:pPr>
            <w:r w:rsidRPr="006D7901">
              <w:rPr>
                <w:sz w:val="22"/>
                <w:szCs w:val="22"/>
              </w:rPr>
              <w:t>(0.29)</w:t>
            </w:r>
          </w:p>
        </w:tc>
      </w:tr>
      <w:tr w:rsidR="00D55F78" w:rsidRPr="00D55F78" w14:paraId="48E65EAF" w14:textId="77777777" w:rsidTr="00B40B88">
        <w:trPr>
          <w:trHeight w:val="300"/>
        </w:trPr>
        <w:tc>
          <w:tcPr>
            <w:tcW w:w="0" w:type="auto"/>
            <w:tcBorders>
              <w:top w:val="nil"/>
              <w:left w:val="nil"/>
              <w:bottom w:val="nil"/>
              <w:right w:val="nil"/>
            </w:tcBorders>
            <w:shd w:val="clear" w:color="auto" w:fill="auto"/>
            <w:noWrap/>
            <w:vAlign w:val="bottom"/>
            <w:hideMark/>
          </w:tcPr>
          <w:p w14:paraId="2FE5C6E0" w14:textId="77777777" w:rsidR="00D55F78" w:rsidRPr="00D55F78" w:rsidRDefault="00D55F78" w:rsidP="00D55F78">
            <w:pPr>
              <w:rPr>
                <w:rFonts w:eastAsia="Times New Roman"/>
                <w:i/>
                <w:sz w:val="22"/>
                <w:szCs w:val="22"/>
                <w:lang w:eastAsia="ko-KR"/>
              </w:rPr>
            </w:pPr>
            <w:r w:rsidRPr="00D55F78">
              <w:rPr>
                <w:rFonts w:eastAsia="Times New Roman"/>
                <w:i/>
                <w:sz w:val="22"/>
                <w:szCs w:val="22"/>
                <w:lang w:eastAsia="ko-KR"/>
              </w:rPr>
              <w:t>GDP growth</w:t>
            </w:r>
          </w:p>
        </w:tc>
        <w:tc>
          <w:tcPr>
            <w:tcW w:w="0" w:type="auto"/>
            <w:tcBorders>
              <w:top w:val="nil"/>
              <w:left w:val="nil"/>
              <w:bottom w:val="nil"/>
              <w:right w:val="nil"/>
            </w:tcBorders>
            <w:shd w:val="clear" w:color="auto" w:fill="auto"/>
            <w:noWrap/>
            <w:vAlign w:val="center"/>
            <w:hideMark/>
          </w:tcPr>
          <w:p w14:paraId="1D0B558C" w14:textId="1DE86ECA" w:rsidR="00D55F78" w:rsidRPr="00D55F78" w:rsidRDefault="00D55F78" w:rsidP="00D55F78">
            <w:pPr>
              <w:jc w:val="center"/>
              <w:rPr>
                <w:rFonts w:eastAsia="Times New Roman"/>
                <w:sz w:val="22"/>
                <w:szCs w:val="22"/>
                <w:lang w:eastAsia="ko-KR"/>
              </w:rPr>
            </w:pPr>
            <w:r w:rsidRPr="006D7901">
              <w:rPr>
                <w:sz w:val="22"/>
                <w:szCs w:val="22"/>
              </w:rPr>
              <w:t>-0.08</w:t>
            </w:r>
          </w:p>
        </w:tc>
        <w:tc>
          <w:tcPr>
            <w:tcW w:w="0" w:type="auto"/>
            <w:tcBorders>
              <w:top w:val="nil"/>
              <w:left w:val="nil"/>
              <w:bottom w:val="nil"/>
              <w:right w:val="nil"/>
            </w:tcBorders>
            <w:shd w:val="clear" w:color="auto" w:fill="auto"/>
            <w:noWrap/>
            <w:vAlign w:val="center"/>
            <w:hideMark/>
          </w:tcPr>
          <w:p w14:paraId="56DD8AFD" w14:textId="00D2A529" w:rsidR="00D55F78" w:rsidRPr="00D55F78" w:rsidRDefault="00D55F78" w:rsidP="00D55F78">
            <w:pPr>
              <w:jc w:val="center"/>
              <w:rPr>
                <w:rFonts w:eastAsia="Times New Roman"/>
                <w:sz w:val="22"/>
                <w:szCs w:val="22"/>
                <w:lang w:eastAsia="ko-KR"/>
              </w:rPr>
            </w:pPr>
            <w:r w:rsidRPr="006D7901">
              <w:rPr>
                <w:sz w:val="22"/>
                <w:szCs w:val="22"/>
              </w:rPr>
              <w:t>-0.09</w:t>
            </w:r>
          </w:p>
        </w:tc>
        <w:tc>
          <w:tcPr>
            <w:tcW w:w="0" w:type="auto"/>
            <w:tcBorders>
              <w:top w:val="nil"/>
              <w:left w:val="nil"/>
              <w:bottom w:val="nil"/>
              <w:right w:val="nil"/>
            </w:tcBorders>
            <w:shd w:val="clear" w:color="auto" w:fill="auto"/>
            <w:noWrap/>
            <w:vAlign w:val="center"/>
            <w:hideMark/>
          </w:tcPr>
          <w:p w14:paraId="0C29EF6B" w14:textId="7EF92D0C" w:rsidR="00D55F78" w:rsidRPr="00D55F78" w:rsidRDefault="00D55F78" w:rsidP="00D55F78">
            <w:pPr>
              <w:jc w:val="center"/>
              <w:rPr>
                <w:rFonts w:eastAsia="Times New Roman"/>
                <w:sz w:val="22"/>
                <w:szCs w:val="22"/>
                <w:lang w:eastAsia="ko-KR"/>
              </w:rPr>
            </w:pPr>
            <w:r w:rsidRPr="006D7901">
              <w:rPr>
                <w:sz w:val="22"/>
                <w:szCs w:val="22"/>
              </w:rPr>
              <w:t>2.01</w:t>
            </w:r>
          </w:p>
        </w:tc>
        <w:tc>
          <w:tcPr>
            <w:tcW w:w="0" w:type="auto"/>
            <w:tcBorders>
              <w:top w:val="nil"/>
              <w:left w:val="nil"/>
              <w:bottom w:val="nil"/>
              <w:right w:val="nil"/>
            </w:tcBorders>
            <w:shd w:val="clear" w:color="auto" w:fill="auto"/>
            <w:noWrap/>
            <w:vAlign w:val="center"/>
            <w:hideMark/>
          </w:tcPr>
          <w:p w14:paraId="3FD297BD" w14:textId="5B58F629" w:rsidR="00D55F78" w:rsidRPr="00D55F78" w:rsidRDefault="00D55F78" w:rsidP="00D55F78">
            <w:pPr>
              <w:jc w:val="center"/>
              <w:rPr>
                <w:rFonts w:eastAsia="Times New Roman"/>
                <w:sz w:val="22"/>
                <w:szCs w:val="22"/>
                <w:lang w:eastAsia="ko-KR"/>
              </w:rPr>
            </w:pPr>
            <w:r w:rsidRPr="006D7901">
              <w:rPr>
                <w:sz w:val="22"/>
                <w:szCs w:val="22"/>
              </w:rPr>
              <w:t>8.27**</w:t>
            </w:r>
          </w:p>
        </w:tc>
        <w:tc>
          <w:tcPr>
            <w:tcW w:w="0" w:type="auto"/>
            <w:tcBorders>
              <w:top w:val="nil"/>
              <w:left w:val="nil"/>
              <w:bottom w:val="nil"/>
              <w:right w:val="nil"/>
            </w:tcBorders>
            <w:shd w:val="clear" w:color="auto" w:fill="auto"/>
            <w:noWrap/>
            <w:vAlign w:val="center"/>
            <w:hideMark/>
          </w:tcPr>
          <w:p w14:paraId="0D140C86" w14:textId="37AF96A1" w:rsidR="00D55F78" w:rsidRPr="00D55F78" w:rsidRDefault="00D55F78" w:rsidP="00D55F78">
            <w:pPr>
              <w:jc w:val="center"/>
              <w:rPr>
                <w:rFonts w:eastAsia="Times New Roman"/>
                <w:sz w:val="22"/>
                <w:szCs w:val="22"/>
                <w:lang w:eastAsia="ko-KR"/>
              </w:rPr>
            </w:pPr>
            <w:r w:rsidRPr="006D7901">
              <w:rPr>
                <w:sz w:val="22"/>
                <w:szCs w:val="22"/>
              </w:rPr>
              <w:t>-3.06</w:t>
            </w:r>
          </w:p>
        </w:tc>
        <w:tc>
          <w:tcPr>
            <w:tcW w:w="0" w:type="auto"/>
            <w:tcBorders>
              <w:top w:val="nil"/>
              <w:left w:val="nil"/>
              <w:bottom w:val="nil"/>
              <w:right w:val="nil"/>
            </w:tcBorders>
            <w:shd w:val="clear" w:color="auto" w:fill="auto"/>
            <w:noWrap/>
            <w:vAlign w:val="center"/>
            <w:hideMark/>
          </w:tcPr>
          <w:p w14:paraId="55312282" w14:textId="35792BA4" w:rsidR="00D55F78" w:rsidRPr="00D55F78" w:rsidRDefault="00D55F78" w:rsidP="00D55F78">
            <w:pPr>
              <w:jc w:val="center"/>
              <w:rPr>
                <w:rFonts w:eastAsia="Times New Roman"/>
                <w:sz w:val="22"/>
                <w:szCs w:val="22"/>
                <w:lang w:eastAsia="ko-KR"/>
              </w:rPr>
            </w:pPr>
            <w:r w:rsidRPr="006D7901">
              <w:rPr>
                <w:sz w:val="22"/>
                <w:szCs w:val="22"/>
              </w:rPr>
              <w:t>4.76*</w:t>
            </w:r>
          </w:p>
        </w:tc>
        <w:tc>
          <w:tcPr>
            <w:tcW w:w="0" w:type="auto"/>
            <w:tcBorders>
              <w:top w:val="nil"/>
              <w:left w:val="nil"/>
              <w:bottom w:val="nil"/>
              <w:right w:val="nil"/>
            </w:tcBorders>
            <w:shd w:val="clear" w:color="auto" w:fill="auto"/>
            <w:noWrap/>
            <w:vAlign w:val="center"/>
            <w:hideMark/>
          </w:tcPr>
          <w:p w14:paraId="5905A70C" w14:textId="0C3DF11D" w:rsidR="00D55F78" w:rsidRPr="00D55F78" w:rsidRDefault="00D55F78" w:rsidP="00D55F78">
            <w:pPr>
              <w:jc w:val="center"/>
              <w:rPr>
                <w:rFonts w:eastAsia="Times New Roman"/>
                <w:sz w:val="22"/>
                <w:szCs w:val="22"/>
                <w:lang w:eastAsia="ko-KR"/>
              </w:rPr>
            </w:pPr>
            <w:r w:rsidRPr="006D7901">
              <w:rPr>
                <w:sz w:val="22"/>
                <w:szCs w:val="22"/>
              </w:rPr>
              <w:t>-0.61</w:t>
            </w:r>
          </w:p>
        </w:tc>
      </w:tr>
      <w:tr w:rsidR="00D55F78" w:rsidRPr="00D55F78" w14:paraId="025FA8A3" w14:textId="77777777" w:rsidTr="00B40B88">
        <w:trPr>
          <w:trHeight w:val="300"/>
        </w:trPr>
        <w:tc>
          <w:tcPr>
            <w:tcW w:w="0" w:type="auto"/>
            <w:tcBorders>
              <w:top w:val="nil"/>
              <w:left w:val="nil"/>
              <w:bottom w:val="nil"/>
              <w:right w:val="nil"/>
            </w:tcBorders>
            <w:shd w:val="clear" w:color="auto" w:fill="auto"/>
            <w:noWrap/>
            <w:vAlign w:val="bottom"/>
            <w:hideMark/>
          </w:tcPr>
          <w:p w14:paraId="48CB4BEC" w14:textId="77777777" w:rsidR="00D55F78" w:rsidRPr="00D55F78" w:rsidRDefault="00D55F78" w:rsidP="00D55F78">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3A2C693D" w14:textId="21533A35" w:rsidR="00D55F78" w:rsidRPr="00D55F78" w:rsidRDefault="00D55F78" w:rsidP="00D55F78">
            <w:pPr>
              <w:jc w:val="center"/>
              <w:rPr>
                <w:rFonts w:eastAsia="Times New Roman"/>
                <w:sz w:val="22"/>
                <w:szCs w:val="22"/>
                <w:lang w:eastAsia="ko-KR"/>
              </w:rPr>
            </w:pPr>
            <w:r w:rsidRPr="006D7901">
              <w:rPr>
                <w:sz w:val="22"/>
                <w:szCs w:val="22"/>
              </w:rPr>
              <w:t>(0.81)</w:t>
            </w:r>
          </w:p>
        </w:tc>
        <w:tc>
          <w:tcPr>
            <w:tcW w:w="0" w:type="auto"/>
            <w:tcBorders>
              <w:top w:val="nil"/>
              <w:left w:val="nil"/>
              <w:bottom w:val="nil"/>
              <w:right w:val="nil"/>
            </w:tcBorders>
            <w:shd w:val="clear" w:color="auto" w:fill="auto"/>
            <w:noWrap/>
            <w:vAlign w:val="center"/>
            <w:hideMark/>
          </w:tcPr>
          <w:p w14:paraId="54CE0E18" w14:textId="68A30222" w:rsidR="00D55F78" w:rsidRPr="00D55F78" w:rsidRDefault="00D55F78" w:rsidP="00D55F78">
            <w:pPr>
              <w:jc w:val="center"/>
              <w:rPr>
                <w:rFonts w:eastAsia="Times New Roman"/>
                <w:sz w:val="22"/>
                <w:szCs w:val="22"/>
                <w:lang w:eastAsia="ko-KR"/>
              </w:rPr>
            </w:pPr>
            <w:r w:rsidRPr="006D7901">
              <w:rPr>
                <w:sz w:val="22"/>
                <w:szCs w:val="22"/>
              </w:rPr>
              <w:t>(3.90)</w:t>
            </w:r>
          </w:p>
        </w:tc>
        <w:tc>
          <w:tcPr>
            <w:tcW w:w="0" w:type="auto"/>
            <w:tcBorders>
              <w:top w:val="nil"/>
              <w:left w:val="nil"/>
              <w:bottom w:val="nil"/>
              <w:right w:val="nil"/>
            </w:tcBorders>
            <w:shd w:val="clear" w:color="auto" w:fill="auto"/>
            <w:noWrap/>
            <w:vAlign w:val="center"/>
            <w:hideMark/>
          </w:tcPr>
          <w:p w14:paraId="7FFF8CC0" w14:textId="1A5495F5" w:rsidR="00D55F78" w:rsidRPr="00D55F78" w:rsidRDefault="00D55F78" w:rsidP="00D55F78">
            <w:pPr>
              <w:jc w:val="center"/>
              <w:rPr>
                <w:rFonts w:eastAsia="Times New Roman"/>
                <w:sz w:val="22"/>
                <w:szCs w:val="22"/>
                <w:lang w:eastAsia="ko-KR"/>
              </w:rPr>
            </w:pPr>
            <w:r w:rsidRPr="006D7901">
              <w:rPr>
                <w:sz w:val="22"/>
                <w:szCs w:val="22"/>
              </w:rPr>
              <w:t>(1.83)</w:t>
            </w:r>
          </w:p>
        </w:tc>
        <w:tc>
          <w:tcPr>
            <w:tcW w:w="0" w:type="auto"/>
            <w:tcBorders>
              <w:top w:val="nil"/>
              <w:left w:val="nil"/>
              <w:bottom w:val="nil"/>
              <w:right w:val="nil"/>
            </w:tcBorders>
            <w:shd w:val="clear" w:color="auto" w:fill="auto"/>
            <w:noWrap/>
            <w:vAlign w:val="center"/>
            <w:hideMark/>
          </w:tcPr>
          <w:p w14:paraId="09C7A062" w14:textId="1BC878E4" w:rsidR="00D55F78" w:rsidRPr="00D55F78" w:rsidRDefault="00D55F78" w:rsidP="00D55F78">
            <w:pPr>
              <w:jc w:val="center"/>
              <w:rPr>
                <w:rFonts w:eastAsia="Times New Roman"/>
                <w:sz w:val="22"/>
                <w:szCs w:val="22"/>
                <w:lang w:eastAsia="ko-KR"/>
              </w:rPr>
            </w:pPr>
            <w:r w:rsidRPr="006D7901">
              <w:rPr>
                <w:sz w:val="22"/>
                <w:szCs w:val="22"/>
              </w:rPr>
              <w:t>(2.76)</w:t>
            </w:r>
          </w:p>
        </w:tc>
        <w:tc>
          <w:tcPr>
            <w:tcW w:w="0" w:type="auto"/>
            <w:tcBorders>
              <w:top w:val="nil"/>
              <w:left w:val="nil"/>
              <w:bottom w:val="nil"/>
              <w:right w:val="nil"/>
            </w:tcBorders>
            <w:shd w:val="clear" w:color="auto" w:fill="auto"/>
            <w:noWrap/>
            <w:vAlign w:val="center"/>
            <w:hideMark/>
          </w:tcPr>
          <w:p w14:paraId="4A60822E" w14:textId="4C9DB724" w:rsidR="00D55F78" w:rsidRPr="00D55F78" w:rsidRDefault="00D55F78" w:rsidP="00D55F78">
            <w:pPr>
              <w:jc w:val="center"/>
              <w:rPr>
                <w:rFonts w:eastAsia="Times New Roman"/>
                <w:sz w:val="22"/>
                <w:szCs w:val="22"/>
                <w:lang w:eastAsia="ko-KR"/>
              </w:rPr>
            </w:pPr>
            <w:r w:rsidRPr="006D7901">
              <w:rPr>
                <w:sz w:val="22"/>
                <w:szCs w:val="22"/>
              </w:rPr>
              <w:t>(3.82)</w:t>
            </w:r>
          </w:p>
        </w:tc>
        <w:tc>
          <w:tcPr>
            <w:tcW w:w="0" w:type="auto"/>
            <w:tcBorders>
              <w:top w:val="nil"/>
              <w:left w:val="nil"/>
              <w:bottom w:val="nil"/>
              <w:right w:val="nil"/>
            </w:tcBorders>
            <w:shd w:val="clear" w:color="auto" w:fill="auto"/>
            <w:noWrap/>
            <w:vAlign w:val="center"/>
            <w:hideMark/>
          </w:tcPr>
          <w:p w14:paraId="736EE97D" w14:textId="47393AF0" w:rsidR="00D55F78" w:rsidRPr="00D55F78" w:rsidRDefault="00D55F78" w:rsidP="00D55F78">
            <w:pPr>
              <w:jc w:val="center"/>
              <w:rPr>
                <w:rFonts w:eastAsia="Times New Roman"/>
                <w:sz w:val="22"/>
                <w:szCs w:val="22"/>
                <w:lang w:eastAsia="ko-KR"/>
              </w:rPr>
            </w:pPr>
            <w:r w:rsidRPr="006D7901">
              <w:rPr>
                <w:sz w:val="22"/>
                <w:szCs w:val="22"/>
              </w:rPr>
              <w:t>(2.85)</w:t>
            </w:r>
          </w:p>
        </w:tc>
        <w:tc>
          <w:tcPr>
            <w:tcW w:w="0" w:type="auto"/>
            <w:tcBorders>
              <w:top w:val="nil"/>
              <w:left w:val="nil"/>
              <w:bottom w:val="nil"/>
              <w:right w:val="nil"/>
            </w:tcBorders>
            <w:shd w:val="clear" w:color="auto" w:fill="auto"/>
            <w:noWrap/>
            <w:vAlign w:val="center"/>
            <w:hideMark/>
          </w:tcPr>
          <w:p w14:paraId="010044E5" w14:textId="2EEBFA0F" w:rsidR="00D55F78" w:rsidRPr="00D55F78" w:rsidRDefault="00D55F78" w:rsidP="00D55F78">
            <w:pPr>
              <w:jc w:val="center"/>
              <w:rPr>
                <w:rFonts w:eastAsia="Times New Roman"/>
                <w:sz w:val="22"/>
                <w:szCs w:val="22"/>
                <w:lang w:eastAsia="ko-KR"/>
              </w:rPr>
            </w:pPr>
            <w:r w:rsidRPr="006D7901">
              <w:rPr>
                <w:sz w:val="22"/>
                <w:szCs w:val="22"/>
              </w:rPr>
              <w:t>(6.77)</w:t>
            </w:r>
          </w:p>
        </w:tc>
      </w:tr>
      <w:tr w:rsidR="00D55F78" w:rsidRPr="00D55F78" w14:paraId="0193FC2B" w14:textId="77777777" w:rsidTr="00B40B88">
        <w:trPr>
          <w:trHeight w:val="300"/>
        </w:trPr>
        <w:tc>
          <w:tcPr>
            <w:tcW w:w="0" w:type="auto"/>
            <w:tcBorders>
              <w:top w:val="nil"/>
              <w:left w:val="nil"/>
              <w:bottom w:val="nil"/>
              <w:right w:val="nil"/>
            </w:tcBorders>
            <w:shd w:val="clear" w:color="auto" w:fill="auto"/>
            <w:noWrap/>
            <w:vAlign w:val="bottom"/>
            <w:hideMark/>
          </w:tcPr>
          <w:p w14:paraId="2AD52579" w14:textId="77777777" w:rsidR="00D55F78" w:rsidRPr="00D55F78" w:rsidRDefault="00D55F78" w:rsidP="00D55F78">
            <w:pPr>
              <w:rPr>
                <w:rFonts w:eastAsia="Times New Roman"/>
                <w:i/>
                <w:sz w:val="22"/>
                <w:szCs w:val="22"/>
                <w:lang w:eastAsia="ko-KR"/>
              </w:rPr>
            </w:pPr>
            <w:r w:rsidRPr="00D55F78">
              <w:rPr>
                <w:rFonts w:eastAsia="Times New Roman"/>
                <w:i/>
                <w:sz w:val="22"/>
                <w:szCs w:val="22"/>
                <w:lang w:eastAsia="ko-KR"/>
              </w:rPr>
              <w:t>Civil war</w:t>
            </w:r>
          </w:p>
        </w:tc>
        <w:tc>
          <w:tcPr>
            <w:tcW w:w="0" w:type="auto"/>
            <w:tcBorders>
              <w:top w:val="nil"/>
              <w:left w:val="nil"/>
              <w:bottom w:val="nil"/>
              <w:right w:val="nil"/>
            </w:tcBorders>
            <w:shd w:val="clear" w:color="auto" w:fill="auto"/>
            <w:noWrap/>
            <w:vAlign w:val="center"/>
            <w:hideMark/>
          </w:tcPr>
          <w:p w14:paraId="4E0B5108" w14:textId="3EDBED51" w:rsidR="00D55F78" w:rsidRPr="00D55F78" w:rsidRDefault="00D55F78" w:rsidP="00D55F78">
            <w:pPr>
              <w:jc w:val="center"/>
              <w:rPr>
                <w:rFonts w:eastAsia="Times New Roman"/>
                <w:sz w:val="22"/>
                <w:szCs w:val="22"/>
                <w:lang w:eastAsia="ko-KR"/>
              </w:rPr>
            </w:pPr>
            <w:r w:rsidRPr="006D7901">
              <w:rPr>
                <w:sz w:val="22"/>
                <w:szCs w:val="22"/>
              </w:rPr>
              <w:t>0.76**</w:t>
            </w:r>
          </w:p>
        </w:tc>
        <w:tc>
          <w:tcPr>
            <w:tcW w:w="0" w:type="auto"/>
            <w:tcBorders>
              <w:top w:val="nil"/>
              <w:left w:val="nil"/>
              <w:bottom w:val="nil"/>
              <w:right w:val="nil"/>
            </w:tcBorders>
            <w:shd w:val="clear" w:color="auto" w:fill="auto"/>
            <w:noWrap/>
            <w:vAlign w:val="center"/>
            <w:hideMark/>
          </w:tcPr>
          <w:p w14:paraId="233088B2" w14:textId="366A28D7" w:rsidR="00D55F78" w:rsidRPr="00D55F78" w:rsidRDefault="00D55F78" w:rsidP="00D55F78">
            <w:pPr>
              <w:jc w:val="center"/>
              <w:rPr>
                <w:rFonts w:eastAsia="Times New Roman"/>
                <w:sz w:val="22"/>
                <w:szCs w:val="22"/>
                <w:lang w:eastAsia="ko-KR"/>
              </w:rPr>
            </w:pPr>
            <w:r w:rsidRPr="006D7901">
              <w:rPr>
                <w:sz w:val="22"/>
                <w:szCs w:val="22"/>
              </w:rPr>
              <w:t>3.49**</w:t>
            </w:r>
          </w:p>
        </w:tc>
        <w:tc>
          <w:tcPr>
            <w:tcW w:w="0" w:type="auto"/>
            <w:tcBorders>
              <w:top w:val="nil"/>
              <w:left w:val="nil"/>
              <w:bottom w:val="nil"/>
              <w:right w:val="nil"/>
            </w:tcBorders>
            <w:shd w:val="clear" w:color="auto" w:fill="auto"/>
            <w:noWrap/>
            <w:vAlign w:val="center"/>
            <w:hideMark/>
          </w:tcPr>
          <w:p w14:paraId="17F8DC4C" w14:textId="18BBCFD6" w:rsidR="00D55F78" w:rsidRPr="00D55F78" w:rsidRDefault="00D55F78" w:rsidP="00D55F78">
            <w:pPr>
              <w:jc w:val="center"/>
              <w:rPr>
                <w:rFonts w:eastAsia="Times New Roman"/>
                <w:sz w:val="22"/>
                <w:szCs w:val="22"/>
                <w:lang w:eastAsia="ko-KR"/>
              </w:rPr>
            </w:pPr>
            <w:r w:rsidRPr="006D7901">
              <w:rPr>
                <w:sz w:val="22"/>
                <w:szCs w:val="22"/>
              </w:rPr>
              <w:t>0.69</w:t>
            </w:r>
          </w:p>
        </w:tc>
        <w:tc>
          <w:tcPr>
            <w:tcW w:w="0" w:type="auto"/>
            <w:tcBorders>
              <w:top w:val="nil"/>
              <w:left w:val="nil"/>
              <w:bottom w:val="nil"/>
              <w:right w:val="nil"/>
            </w:tcBorders>
            <w:shd w:val="clear" w:color="auto" w:fill="auto"/>
            <w:noWrap/>
            <w:vAlign w:val="center"/>
            <w:hideMark/>
          </w:tcPr>
          <w:p w14:paraId="41281BF6" w14:textId="237212EF" w:rsidR="00D55F78" w:rsidRPr="00D55F78" w:rsidRDefault="00D55F78" w:rsidP="00D55F78">
            <w:pPr>
              <w:jc w:val="center"/>
              <w:rPr>
                <w:rFonts w:eastAsia="Times New Roman"/>
                <w:sz w:val="22"/>
                <w:szCs w:val="22"/>
                <w:lang w:eastAsia="ko-KR"/>
              </w:rPr>
            </w:pPr>
            <w:r w:rsidRPr="006D7901">
              <w:rPr>
                <w:sz w:val="22"/>
                <w:szCs w:val="22"/>
              </w:rPr>
              <w:t>0.61</w:t>
            </w:r>
          </w:p>
        </w:tc>
        <w:tc>
          <w:tcPr>
            <w:tcW w:w="0" w:type="auto"/>
            <w:tcBorders>
              <w:top w:val="nil"/>
              <w:left w:val="nil"/>
              <w:bottom w:val="nil"/>
              <w:right w:val="nil"/>
            </w:tcBorders>
            <w:shd w:val="clear" w:color="auto" w:fill="auto"/>
            <w:noWrap/>
            <w:vAlign w:val="center"/>
            <w:hideMark/>
          </w:tcPr>
          <w:p w14:paraId="3AC589BA" w14:textId="2991ECFE" w:rsidR="00D55F78" w:rsidRPr="00D55F78" w:rsidRDefault="00D55F78" w:rsidP="00D55F78">
            <w:pPr>
              <w:jc w:val="center"/>
              <w:rPr>
                <w:rFonts w:eastAsia="Times New Roman"/>
                <w:sz w:val="22"/>
                <w:szCs w:val="22"/>
                <w:lang w:eastAsia="ko-KR"/>
              </w:rPr>
            </w:pPr>
            <w:r w:rsidRPr="006D7901">
              <w:rPr>
                <w:sz w:val="22"/>
                <w:szCs w:val="22"/>
              </w:rPr>
              <w:t>0.41</w:t>
            </w:r>
          </w:p>
        </w:tc>
        <w:tc>
          <w:tcPr>
            <w:tcW w:w="0" w:type="auto"/>
            <w:tcBorders>
              <w:top w:val="nil"/>
              <w:left w:val="nil"/>
              <w:bottom w:val="nil"/>
              <w:right w:val="nil"/>
            </w:tcBorders>
            <w:shd w:val="clear" w:color="auto" w:fill="auto"/>
            <w:noWrap/>
            <w:vAlign w:val="center"/>
            <w:hideMark/>
          </w:tcPr>
          <w:p w14:paraId="47418AD9" w14:textId="790CF267" w:rsidR="00D55F78" w:rsidRPr="00D55F78" w:rsidRDefault="00D55F78" w:rsidP="00D55F78">
            <w:pPr>
              <w:jc w:val="center"/>
              <w:rPr>
                <w:rFonts w:eastAsia="Times New Roman"/>
                <w:sz w:val="22"/>
                <w:szCs w:val="22"/>
                <w:lang w:eastAsia="ko-KR"/>
              </w:rPr>
            </w:pPr>
            <w:r w:rsidRPr="006D7901">
              <w:rPr>
                <w:sz w:val="22"/>
                <w:szCs w:val="22"/>
              </w:rPr>
              <w:t>0.36</w:t>
            </w:r>
          </w:p>
        </w:tc>
        <w:tc>
          <w:tcPr>
            <w:tcW w:w="0" w:type="auto"/>
            <w:tcBorders>
              <w:top w:val="nil"/>
              <w:left w:val="nil"/>
              <w:bottom w:val="nil"/>
              <w:right w:val="nil"/>
            </w:tcBorders>
            <w:shd w:val="clear" w:color="auto" w:fill="auto"/>
            <w:noWrap/>
            <w:vAlign w:val="center"/>
            <w:hideMark/>
          </w:tcPr>
          <w:p w14:paraId="38787E59" w14:textId="50EA26FF" w:rsidR="00D55F78" w:rsidRPr="00D55F78" w:rsidRDefault="00D55F78" w:rsidP="00D55F78">
            <w:pPr>
              <w:jc w:val="center"/>
              <w:rPr>
                <w:rFonts w:eastAsia="Times New Roman"/>
                <w:sz w:val="22"/>
                <w:szCs w:val="22"/>
                <w:lang w:eastAsia="ko-KR"/>
              </w:rPr>
            </w:pPr>
            <w:r w:rsidRPr="006D7901">
              <w:rPr>
                <w:sz w:val="22"/>
                <w:szCs w:val="22"/>
              </w:rPr>
              <w:t>0.25</w:t>
            </w:r>
          </w:p>
        </w:tc>
      </w:tr>
      <w:tr w:rsidR="00D55F78" w:rsidRPr="00D55F78" w14:paraId="21365C34" w14:textId="77777777" w:rsidTr="00B40B88">
        <w:trPr>
          <w:trHeight w:val="300"/>
        </w:trPr>
        <w:tc>
          <w:tcPr>
            <w:tcW w:w="0" w:type="auto"/>
            <w:tcBorders>
              <w:top w:val="nil"/>
              <w:left w:val="nil"/>
              <w:bottom w:val="nil"/>
              <w:right w:val="nil"/>
            </w:tcBorders>
            <w:shd w:val="clear" w:color="auto" w:fill="auto"/>
            <w:noWrap/>
            <w:vAlign w:val="bottom"/>
            <w:hideMark/>
          </w:tcPr>
          <w:p w14:paraId="253DBD50" w14:textId="77777777" w:rsidR="00D55F78" w:rsidRPr="00D55F78" w:rsidRDefault="00D55F78" w:rsidP="00D55F78">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4C9468AD" w14:textId="51A6E34F" w:rsidR="00D55F78" w:rsidRPr="00D55F78" w:rsidRDefault="00D55F78" w:rsidP="00D55F78">
            <w:pPr>
              <w:jc w:val="center"/>
              <w:rPr>
                <w:rFonts w:eastAsia="Times New Roman"/>
                <w:sz w:val="22"/>
                <w:szCs w:val="22"/>
                <w:lang w:eastAsia="ko-KR"/>
              </w:rPr>
            </w:pPr>
            <w:r w:rsidRPr="006D7901">
              <w:rPr>
                <w:sz w:val="22"/>
                <w:szCs w:val="22"/>
              </w:rPr>
              <w:t>(0.32)</w:t>
            </w:r>
          </w:p>
        </w:tc>
        <w:tc>
          <w:tcPr>
            <w:tcW w:w="0" w:type="auto"/>
            <w:tcBorders>
              <w:top w:val="nil"/>
              <w:left w:val="nil"/>
              <w:bottom w:val="nil"/>
              <w:right w:val="nil"/>
            </w:tcBorders>
            <w:shd w:val="clear" w:color="auto" w:fill="auto"/>
            <w:noWrap/>
            <w:vAlign w:val="center"/>
            <w:hideMark/>
          </w:tcPr>
          <w:p w14:paraId="7480862E" w14:textId="4BE9EA07" w:rsidR="00D55F78" w:rsidRPr="00D55F78" w:rsidRDefault="00D55F78" w:rsidP="00D55F78">
            <w:pPr>
              <w:jc w:val="center"/>
              <w:rPr>
                <w:rFonts w:eastAsia="Times New Roman"/>
                <w:sz w:val="22"/>
                <w:szCs w:val="22"/>
                <w:lang w:eastAsia="ko-KR"/>
              </w:rPr>
            </w:pPr>
            <w:r w:rsidRPr="006D7901">
              <w:rPr>
                <w:sz w:val="22"/>
                <w:szCs w:val="22"/>
              </w:rPr>
              <w:t>(0.95)</w:t>
            </w:r>
          </w:p>
        </w:tc>
        <w:tc>
          <w:tcPr>
            <w:tcW w:w="0" w:type="auto"/>
            <w:tcBorders>
              <w:top w:val="nil"/>
              <w:left w:val="nil"/>
              <w:bottom w:val="nil"/>
              <w:right w:val="nil"/>
            </w:tcBorders>
            <w:shd w:val="clear" w:color="auto" w:fill="auto"/>
            <w:noWrap/>
            <w:vAlign w:val="center"/>
            <w:hideMark/>
          </w:tcPr>
          <w:p w14:paraId="01A88641" w14:textId="63B0B283" w:rsidR="00D55F78" w:rsidRPr="00D55F78" w:rsidRDefault="00D55F78" w:rsidP="00D55F78">
            <w:pPr>
              <w:jc w:val="center"/>
              <w:rPr>
                <w:rFonts w:eastAsia="Times New Roman"/>
                <w:sz w:val="22"/>
                <w:szCs w:val="22"/>
                <w:lang w:eastAsia="ko-KR"/>
              </w:rPr>
            </w:pPr>
            <w:r w:rsidRPr="006D7901">
              <w:rPr>
                <w:sz w:val="22"/>
                <w:szCs w:val="22"/>
              </w:rPr>
              <w:t>(0.46)</w:t>
            </w:r>
          </w:p>
        </w:tc>
        <w:tc>
          <w:tcPr>
            <w:tcW w:w="0" w:type="auto"/>
            <w:tcBorders>
              <w:top w:val="nil"/>
              <w:left w:val="nil"/>
              <w:bottom w:val="nil"/>
              <w:right w:val="nil"/>
            </w:tcBorders>
            <w:shd w:val="clear" w:color="auto" w:fill="auto"/>
            <w:noWrap/>
            <w:vAlign w:val="center"/>
            <w:hideMark/>
          </w:tcPr>
          <w:p w14:paraId="393322B0" w14:textId="4FCA7933" w:rsidR="00D55F78" w:rsidRPr="00D55F78" w:rsidRDefault="00D55F78" w:rsidP="00D55F78">
            <w:pPr>
              <w:jc w:val="center"/>
              <w:rPr>
                <w:rFonts w:eastAsia="Times New Roman"/>
                <w:sz w:val="22"/>
                <w:szCs w:val="22"/>
                <w:lang w:eastAsia="ko-KR"/>
              </w:rPr>
            </w:pPr>
            <w:r w:rsidRPr="006D7901">
              <w:rPr>
                <w:sz w:val="22"/>
                <w:szCs w:val="22"/>
              </w:rPr>
              <w:t>(0.63)</w:t>
            </w:r>
          </w:p>
        </w:tc>
        <w:tc>
          <w:tcPr>
            <w:tcW w:w="0" w:type="auto"/>
            <w:tcBorders>
              <w:top w:val="nil"/>
              <w:left w:val="nil"/>
              <w:bottom w:val="nil"/>
              <w:right w:val="nil"/>
            </w:tcBorders>
            <w:shd w:val="clear" w:color="auto" w:fill="auto"/>
            <w:noWrap/>
            <w:vAlign w:val="center"/>
            <w:hideMark/>
          </w:tcPr>
          <w:p w14:paraId="79C680D1" w14:textId="674C0F43" w:rsidR="00D55F78" w:rsidRPr="00D55F78" w:rsidRDefault="00D55F78" w:rsidP="00D55F78">
            <w:pPr>
              <w:jc w:val="center"/>
              <w:rPr>
                <w:rFonts w:eastAsia="Times New Roman"/>
                <w:sz w:val="22"/>
                <w:szCs w:val="22"/>
                <w:lang w:eastAsia="ko-KR"/>
              </w:rPr>
            </w:pPr>
            <w:r w:rsidRPr="006D7901">
              <w:rPr>
                <w:sz w:val="22"/>
                <w:szCs w:val="22"/>
              </w:rPr>
              <w:t>(0.57)</w:t>
            </w:r>
          </w:p>
        </w:tc>
        <w:tc>
          <w:tcPr>
            <w:tcW w:w="0" w:type="auto"/>
            <w:tcBorders>
              <w:top w:val="nil"/>
              <w:left w:val="nil"/>
              <w:bottom w:val="nil"/>
              <w:right w:val="nil"/>
            </w:tcBorders>
            <w:shd w:val="clear" w:color="auto" w:fill="auto"/>
            <w:noWrap/>
            <w:vAlign w:val="center"/>
            <w:hideMark/>
          </w:tcPr>
          <w:p w14:paraId="4F48D726" w14:textId="4F7F5DE9" w:rsidR="00D55F78" w:rsidRPr="00D55F78" w:rsidRDefault="00D55F78" w:rsidP="00D55F78">
            <w:pPr>
              <w:jc w:val="center"/>
              <w:rPr>
                <w:rFonts w:eastAsia="Times New Roman"/>
                <w:sz w:val="22"/>
                <w:szCs w:val="22"/>
                <w:lang w:eastAsia="ko-KR"/>
              </w:rPr>
            </w:pPr>
            <w:r w:rsidRPr="006D7901">
              <w:rPr>
                <w:sz w:val="22"/>
                <w:szCs w:val="22"/>
              </w:rPr>
              <w:t>(0.67)</w:t>
            </w:r>
          </w:p>
        </w:tc>
        <w:tc>
          <w:tcPr>
            <w:tcW w:w="0" w:type="auto"/>
            <w:tcBorders>
              <w:top w:val="nil"/>
              <w:left w:val="nil"/>
              <w:bottom w:val="nil"/>
              <w:right w:val="nil"/>
            </w:tcBorders>
            <w:shd w:val="clear" w:color="auto" w:fill="auto"/>
            <w:noWrap/>
            <w:vAlign w:val="center"/>
            <w:hideMark/>
          </w:tcPr>
          <w:p w14:paraId="3872A525" w14:textId="69939033" w:rsidR="00D55F78" w:rsidRPr="00D55F78" w:rsidRDefault="00D55F78" w:rsidP="00D55F78">
            <w:pPr>
              <w:jc w:val="center"/>
              <w:rPr>
                <w:rFonts w:eastAsia="Times New Roman"/>
                <w:sz w:val="22"/>
                <w:szCs w:val="22"/>
                <w:lang w:eastAsia="ko-KR"/>
              </w:rPr>
            </w:pPr>
            <w:r w:rsidRPr="006D7901">
              <w:rPr>
                <w:sz w:val="22"/>
                <w:szCs w:val="22"/>
              </w:rPr>
              <w:t>(1.02)</w:t>
            </w:r>
          </w:p>
        </w:tc>
      </w:tr>
      <w:tr w:rsidR="00D55F78" w:rsidRPr="00D55F78" w14:paraId="3A0EFE21" w14:textId="77777777" w:rsidTr="00B40B88">
        <w:trPr>
          <w:trHeight w:val="300"/>
        </w:trPr>
        <w:tc>
          <w:tcPr>
            <w:tcW w:w="0" w:type="auto"/>
            <w:tcBorders>
              <w:top w:val="nil"/>
              <w:left w:val="nil"/>
              <w:bottom w:val="nil"/>
              <w:right w:val="nil"/>
            </w:tcBorders>
            <w:shd w:val="clear" w:color="auto" w:fill="auto"/>
            <w:noWrap/>
            <w:vAlign w:val="bottom"/>
            <w:hideMark/>
          </w:tcPr>
          <w:p w14:paraId="3D7BEF9D" w14:textId="77777777" w:rsidR="00D55F78" w:rsidRPr="00D55F78" w:rsidRDefault="00D55F78" w:rsidP="00D55F78">
            <w:pPr>
              <w:rPr>
                <w:rFonts w:eastAsia="Times New Roman"/>
                <w:i/>
                <w:sz w:val="22"/>
                <w:szCs w:val="22"/>
                <w:lang w:eastAsia="ko-KR"/>
              </w:rPr>
            </w:pPr>
            <w:r w:rsidRPr="00D55F78">
              <w:rPr>
                <w:rFonts w:eastAsia="Times New Roman"/>
                <w:i/>
                <w:sz w:val="22"/>
                <w:szCs w:val="22"/>
                <w:lang w:eastAsia="ko-KR"/>
              </w:rPr>
              <w:t>CINC</w:t>
            </w:r>
          </w:p>
        </w:tc>
        <w:tc>
          <w:tcPr>
            <w:tcW w:w="0" w:type="auto"/>
            <w:tcBorders>
              <w:top w:val="nil"/>
              <w:left w:val="nil"/>
              <w:bottom w:val="nil"/>
              <w:right w:val="nil"/>
            </w:tcBorders>
            <w:shd w:val="clear" w:color="auto" w:fill="auto"/>
            <w:noWrap/>
            <w:vAlign w:val="center"/>
            <w:hideMark/>
          </w:tcPr>
          <w:p w14:paraId="56A420C4" w14:textId="42FC775B" w:rsidR="00D55F78" w:rsidRPr="00D55F78" w:rsidRDefault="00D55F78" w:rsidP="00D55F78">
            <w:pPr>
              <w:jc w:val="center"/>
              <w:rPr>
                <w:rFonts w:eastAsia="Times New Roman"/>
                <w:sz w:val="22"/>
                <w:szCs w:val="22"/>
                <w:lang w:eastAsia="ko-KR"/>
              </w:rPr>
            </w:pPr>
            <w:r w:rsidRPr="006D7901">
              <w:rPr>
                <w:sz w:val="22"/>
                <w:szCs w:val="22"/>
              </w:rPr>
              <w:t>-32.44**</w:t>
            </w:r>
          </w:p>
        </w:tc>
        <w:tc>
          <w:tcPr>
            <w:tcW w:w="0" w:type="auto"/>
            <w:tcBorders>
              <w:top w:val="nil"/>
              <w:left w:val="nil"/>
              <w:bottom w:val="nil"/>
              <w:right w:val="nil"/>
            </w:tcBorders>
            <w:shd w:val="clear" w:color="auto" w:fill="auto"/>
            <w:noWrap/>
            <w:vAlign w:val="center"/>
            <w:hideMark/>
          </w:tcPr>
          <w:p w14:paraId="7189EB06" w14:textId="25175D94" w:rsidR="00D55F78" w:rsidRPr="00D55F78" w:rsidRDefault="00D55F78" w:rsidP="00D55F78">
            <w:pPr>
              <w:jc w:val="center"/>
              <w:rPr>
                <w:rFonts w:eastAsia="Times New Roman"/>
                <w:sz w:val="22"/>
                <w:szCs w:val="22"/>
                <w:lang w:eastAsia="ko-KR"/>
              </w:rPr>
            </w:pPr>
            <w:r w:rsidRPr="006D7901">
              <w:rPr>
                <w:sz w:val="22"/>
                <w:szCs w:val="22"/>
              </w:rPr>
              <w:t>-6.99</w:t>
            </w:r>
          </w:p>
        </w:tc>
        <w:tc>
          <w:tcPr>
            <w:tcW w:w="0" w:type="auto"/>
            <w:tcBorders>
              <w:top w:val="nil"/>
              <w:left w:val="nil"/>
              <w:bottom w:val="nil"/>
              <w:right w:val="nil"/>
            </w:tcBorders>
            <w:shd w:val="clear" w:color="auto" w:fill="auto"/>
            <w:noWrap/>
            <w:vAlign w:val="center"/>
            <w:hideMark/>
          </w:tcPr>
          <w:p w14:paraId="530A2DA1" w14:textId="66681B59" w:rsidR="00D55F78" w:rsidRPr="00D55F78" w:rsidRDefault="00D55F78" w:rsidP="00D55F78">
            <w:pPr>
              <w:jc w:val="center"/>
              <w:rPr>
                <w:rFonts w:eastAsia="Times New Roman"/>
                <w:sz w:val="22"/>
                <w:szCs w:val="22"/>
                <w:lang w:eastAsia="ko-KR"/>
              </w:rPr>
            </w:pPr>
            <w:r w:rsidRPr="006D7901">
              <w:rPr>
                <w:sz w:val="22"/>
                <w:szCs w:val="22"/>
              </w:rPr>
              <w:t>-12.93</w:t>
            </w:r>
          </w:p>
        </w:tc>
        <w:tc>
          <w:tcPr>
            <w:tcW w:w="0" w:type="auto"/>
            <w:tcBorders>
              <w:top w:val="nil"/>
              <w:left w:val="nil"/>
              <w:bottom w:val="nil"/>
              <w:right w:val="nil"/>
            </w:tcBorders>
            <w:shd w:val="clear" w:color="auto" w:fill="auto"/>
            <w:noWrap/>
            <w:vAlign w:val="center"/>
            <w:hideMark/>
          </w:tcPr>
          <w:p w14:paraId="48855B6B" w14:textId="42FAE346" w:rsidR="00D55F78" w:rsidRPr="00D55F78" w:rsidRDefault="00D55F78" w:rsidP="00D55F78">
            <w:pPr>
              <w:jc w:val="center"/>
              <w:rPr>
                <w:rFonts w:eastAsia="Times New Roman"/>
                <w:sz w:val="22"/>
                <w:szCs w:val="22"/>
                <w:lang w:eastAsia="ko-KR"/>
              </w:rPr>
            </w:pPr>
            <w:r w:rsidRPr="006D7901">
              <w:rPr>
                <w:sz w:val="22"/>
                <w:szCs w:val="22"/>
              </w:rPr>
              <w:t>-20.41**</w:t>
            </w:r>
          </w:p>
        </w:tc>
        <w:tc>
          <w:tcPr>
            <w:tcW w:w="0" w:type="auto"/>
            <w:tcBorders>
              <w:top w:val="nil"/>
              <w:left w:val="nil"/>
              <w:bottom w:val="nil"/>
              <w:right w:val="nil"/>
            </w:tcBorders>
            <w:shd w:val="clear" w:color="auto" w:fill="auto"/>
            <w:noWrap/>
            <w:vAlign w:val="center"/>
            <w:hideMark/>
          </w:tcPr>
          <w:p w14:paraId="3F110138" w14:textId="14D5D859" w:rsidR="00D55F78" w:rsidRPr="00D55F78" w:rsidRDefault="00D55F78" w:rsidP="00D55F78">
            <w:pPr>
              <w:jc w:val="center"/>
              <w:rPr>
                <w:rFonts w:eastAsia="Times New Roman"/>
                <w:sz w:val="22"/>
                <w:szCs w:val="22"/>
                <w:lang w:eastAsia="ko-KR"/>
              </w:rPr>
            </w:pPr>
            <w:r w:rsidRPr="006D7901">
              <w:rPr>
                <w:sz w:val="22"/>
                <w:szCs w:val="22"/>
              </w:rPr>
              <w:t>-3.91</w:t>
            </w:r>
          </w:p>
        </w:tc>
        <w:tc>
          <w:tcPr>
            <w:tcW w:w="0" w:type="auto"/>
            <w:tcBorders>
              <w:top w:val="nil"/>
              <w:left w:val="nil"/>
              <w:bottom w:val="nil"/>
              <w:right w:val="nil"/>
            </w:tcBorders>
            <w:shd w:val="clear" w:color="auto" w:fill="auto"/>
            <w:noWrap/>
            <w:vAlign w:val="center"/>
            <w:hideMark/>
          </w:tcPr>
          <w:p w14:paraId="0A68AA06" w14:textId="36D122CD" w:rsidR="00D55F78" w:rsidRPr="00D55F78" w:rsidRDefault="00D55F78" w:rsidP="00D55F78">
            <w:pPr>
              <w:jc w:val="center"/>
              <w:rPr>
                <w:rFonts w:eastAsia="Times New Roman"/>
                <w:sz w:val="22"/>
                <w:szCs w:val="22"/>
                <w:lang w:eastAsia="ko-KR"/>
              </w:rPr>
            </w:pPr>
            <w:r w:rsidRPr="006D7901">
              <w:rPr>
                <w:sz w:val="22"/>
                <w:szCs w:val="22"/>
              </w:rPr>
              <w:t>-23.38**</w:t>
            </w:r>
          </w:p>
        </w:tc>
        <w:tc>
          <w:tcPr>
            <w:tcW w:w="0" w:type="auto"/>
            <w:tcBorders>
              <w:top w:val="nil"/>
              <w:left w:val="nil"/>
              <w:bottom w:val="nil"/>
              <w:right w:val="nil"/>
            </w:tcBorders>
            <w:shd w:val="clear" w:color="auto" w:fill="auto"/>
            <w:noWrap/>
            <w:vAlign w:val="center"/>
            <w:hideMark/>
          </w:tcPr>
          <w:p w14:paraId="6C4F5223" w14:textId="3ED29726" w:rsidR="00D55F78" w:rsidRPr="00D55F78" w:rsidRDefault="00D55F78" w:rsidP="00D55F78">
            <w:pPr>
              <w:jc w:val="center"/>
              <w:rPr>
                <w:rFonts w:eastAsia="Times New Roman"/>
                <w:sz w:val="22"/>
                <w:szCs w:val="22"/>
                <w:lang w:eastAsia="ko-KR"/>
              </w:rPr>
            </w:pPr>
            <w:r w:rsidRPr="006D7901">
              <w:rPr>
                <w:sz w:val="22"/>
                <w:szCs w:val="22"/>
              </w:rPr>
              <w:t>-58.75**</w:t>
            </w:r>
          </w:p>
        </w:tc>
      </w:tr>
      <w:tr w:rsidR="00D55F78" w:rsidRPr="00D55F78" w14:paraId="4049E946" w14:textId="77777777" w:rsidTr="00B40B88">
        <w:trPr>
          <w:trHeight w:val="300"/>
        </w:trPr>
        <w:tc>
          <w:tcPr>
            <w:tcW w:w="0" w:type="auto"/>
            <w:tcBorders>
              <w:top w:val="nil"/>
              <w:left w:val="nil"/>
              <w:bottom w:val="nil"/>
              <w:right w:val="nil"/>
            </w:tcBorders>
            <w:shd w:val="clear" w:color="auto" w:fill="auto"/>
            <w:noWrap/>
            <w:vAlign w:val="bottom"/>
            <w:hideMark/>
          </w:tcPr>
          <w:p w14:paraId="6C3803BD" w14:textId="77777777" w:rsidR="00D55F78" w:rsidRPr="00D55F78" w:rsidRDefault="00D55F78" w:rsidP="00D55F78">
            <w:pPr>
              <w:rPr>
                <w:rFonts w:eastAsia="Times New Roman"/>
                <w:sz w:val="22"/>
                <w:szCs w:val="22"/>
                <w:lang w:eastAsia="ko-KR"/>
              </w:rPr>
            </w:pPr>
          </w:p>
        </w:tc>
        <w:tc>
          <w:tcPr>
            <w:tcW w:w="0" w:type="auto"/>
            <w:tcBorders>
              <w:top w:val="nil"/>
              <w:left w:val="nil"/>
              <w:bottom w:val="nil"/>
              <w:right w:val="nil"/>
            </w:tcBorders>
            <w:shd w:val="clear" w:color="auto" w:fill="auto"/>
            <w:noWrap/>
            <w:vAlign w:val="center"/>
            <w:hideMark/>
          </w:tcPr>
          <w:p w14:paraId="3BF45C00" w14:textId="291245B3" w:rsidR="00D55F78" w:rsidRPr="00D55F78" w:rsidRDefault="00D55F78" w:rsidP="00D55F78">
            <w:pPr>
              <w:jc w:val="center"/>
              <w:rPr>
                <w:rFonts w:eastAsia="Times New Roman"/>
                <w:sz w:val="22"/>
                <w:szCs w:val="22"/>
                <w:lang w:eastAsia="ko-KR"/>
              </w:rPr>
            </w:pPr>
            <w:r w:rsidRPr="006D7901">
              <w:rPr>
                <w:sz w:val="22"/>
                <w:szCs w:val="22"/>
              </w:rPr>
              <w:t>(8.34)</w:t>
            </w:r>
          </w:p>
        </w:tc>
        <w:tc>
          <w:tcPr>
            <w:tcW w:w="0" w:type="auto"/>
            <w:tcBorders>
              <w:top w:val="nil"/>
              <w:left w:val="nil"/>
              <w:bottom w:val="nil"/>
              <w:right w:val="nil"/>
            </w:tcBorders>
            <w:shd w:val="clear" w:color="auto" w:fill="auto"/>
            <w:noWrap/>
            <w:vAlign w:val="center"/>
            <w:hideMark/>
          </w:tcPr>
          <w:p w14:paraId="287A4D09" w14:textId="1038640D" w:rsidR="00D55F78" w:rsidRPr="00D55F78" w:rsidRDefault="00D55F78" w:rsidP="00D55F78">
            <w:pPr>
              <w:jc w:val="center"/>
              <w:rPr>
                <w:rFonts w:eastAsia="Times New Roman"/>
                <w:sz w:val="22"/>
                <w:szCs w:val="22"/>
                <w:lang w:eastAsia="ko-KR"/>
              </w:rPr>
            </w:pPr>
            <w:r w:rsidRPr="006D7901">
              <w:rPr>
                <w:sz w:val="22"/>
                <w:szCs w:val="22"/>
              </w:rPr>
              <w:t>(16.51)</w:t>
            </w:r>
          </w:p>
        </w:tc>
        <w:tc>
          <w:tcPr>
            <w:tcW w:w="0" w:type="auto"/>
            <w:tcBorders>
              <w:top w:val="nil"/>
              <w:left w:val="nil"/>
              <w:bottom w:val="nil"/>
              <w:right w:val="nil"/>
            </w:tcBorders>
            <w:shd w:val="clear" w:color="auto" w:fill="auto"/>
            <w:noWrap/>
            <w:vAlign w:val="center"/>
            <w:hideMark/>
          </w:tcPr>
          <w:p w14:paraId="76EA0E5C" w14:textId="18FF675A" w:rsidR="00D55F78" w:rsidRPr="00D55F78" w:rsidRDefault="00D55F78" w:rsidP="00D55F78">
            <w:pPr>
              <w:jc w:val="center"/>
              <w:rPr>
                <w:rFonts w:eastAsia="Times New Roman"/>
                <w:sz w:val="22"/>
                <w:szCs w:val="22"/>
                <w:lang w:eastAsia="ko-KR"/>
              </w:rPr>
            </w:pPr>
            <w:r w:rsidRPr="006D7901">
              <w:rPr>
                <w:sz w:val="22"/>
                <w:szCs w:val="22"/>
              </w:rPr>
              <w:t>(10.27)</w:t>
            </w:r>
          </w:p>
        </w:tc>
        <w:tc>
          <w:tcPr>
            <w:tcW w:w="0" w:type="auto"/>
            <w:tcBorders>
              <w:top w:val="nil"/>
              <w:left w:val="nil"/>
              <w:bottom w:val="nil"/>
              <w:right w:val="nil"/>
            </w:tcBorders>
            <w:shd w:val="clear" w:color="auto" w:fill="auto"/>
            <w:noWrap/>
            <w:vAlign w:val="center"/>
            <w:hideMark/>
          </w:tcPr>
          <w:p w14:paraId="0C35D331" w14:textId="63548A19" w:rsidR="00D55F78" w:rsidRPr="00D55F78" w:rsidRDefault="00D55F78" w:rsidP="00D55F78">
            <w:pPr>
              <w:jc w:val="center"/>
              <w:rPr>
                <w:rFonts w:eastAsia="Times New Roman"/>
                <w:sz w:val="22"/>
                <w:szCs w:val="22"/>
                <w:lang w:eastAsia="ko-KR"/>
              </w:rPr>
            </w:pPr>
            <w:r w:rsidRPr="006D7901">
              <w:rPr>
                <w:sz w:val="22"/>
                <w:szCs w:val="22"/>
              </w:rPr>
              <w:t>(9.53)</w:t>
            </w:r>
          </w:p>
        </w:tc>
        <w:tc>
          <w:tcPr>
            <w:tcW w:w="0" w:type="auto"/>
            <w:tcBorders>
              <w:top w:val="nil"/>
              <w:left w:val="nil"/>
              <w:bottom w:val="nil"/>
              <w:right w:val="nil"/>
            </w:tcBorders>
            <w:shd w:val="clear" w:color="auto" w:fill="auto"/>
            <w:noWrap/>
            <w:vAlign w:val="center"/>
            <w:hideMark/>
          </w:tcPr>
          <w:p w14:paraId="07F3A458" w14:textId="45DB6C75" w:rsidR="00D55F78" w:rsidRPr="00D55F78" w:rsidRDefault="00D55F78" w:rsidP="00D55F78">
            <w:pPr>
              <w:jc w:val="center"/>
              <w:rPr>
                <w:rFonts w:eastAsia="Times New Roman"/>
                <w:sz w:val="22"/>
                <w:szCs w:val="22"/>
                <w:lang w:eastAsia="ko-KR"/>
              </w:rPr>
            </w:pPr>
            <w:r w:rsidRPr="006D7901">
              <w:rPr>
                <w:sz w:val="22"/>
                <w:szCs w:val="22"/>
              </w:rPr>
              <w:t>(10.03)</w:t>
            </w:r>
          </w:p>
        </w:tc>
        <w:tc>
          <w:tcPr>
            <w:tcW w:w="0" w:type="auto"/>
            <w:tcBorders>
              <w:top w:val="nil"/>
              <w:left w:val="nil"/>
              <w:bottom w:val="nil"/>
              <w:right w:val="nil"/>
            </w:tcBorders>
            <w:shd w:val="clear" w:color="auto" w:fill="auto"/>
            <w:noWrap/>
            <w:vAlign w:val="center"/>
            <w:hideMark/>
          </w:tcPr>
          <w:p w14:paraId="28F47785" w14:textId="6152030E" w:rsidR="00D55F78" w:rsidRPr="00D55F78" w:rsidRDefault="00D55F78" w:rsidP="00D55F78">
            <w:pPr>
              <w:jc w:val="center"/>
              <w:rPr>
                <w:rFonts w:eastAsia="Times New Roman"/>
                <w:sz w:val="22"/>
                <w:szCs w:val="22"/>
                <w:lang w:eastAsia="ko-KR"/>
              </w:rPr>
            </w:pPr>
            <w:r w:rsidRPr="006D7901">
              <w:rPr>
                <w:sz w:val="22"/>
                <w:szCs w:val="22"/>
              </w:rPr>
              <w:t>(9.82)</w:t>
            </w:r>
          </w:p>
        </w:tc>
        <w:tc>
          <w:tcPr>
            <w:tcW w:w="0" w:type="auto"/>
            <w:tcBorders>
              <w:top w:val="nil"/>
              <w:left w:val="nil"/>
              <w:bottom w:val="nil"/>
              <w:right w:val="nil"/>
            </w:tcBorders>
            <w:shd w:val="clear" w:color="auto" w:fill="auto"/>
            <w:noWrap/>
            <w:vAlign w:val="center"/>
            <w:hideMark/>
          </w:tcPr>
          <w:p w14:paraId="459A01F5" w14:textId="5E86A855" w:rsidR="00D55F78" w:rsidRPr="00D55F78" w:rsidRDefault="00D55F78" w:rsidP="00D55F78">
            <w:pPr>
              <w:jc w:val="center"/>
              <w:rPr>
                <w:rFonts w:eastAsia="Times New Roman"/>
                <w:sz w:val="22"/>
                <w:szCs w:val="22"/>
                <w:lang w:eastAsia="ko-KR"/>
              </w:rPr>
            </w:pPr>
            <w:r w:rsidRPr="006D7901">
              <w:rPr>
                <w:sz w:val="22"/>
                <w:szCs w:val="22"/>
              </w:rPr>
              <w:t>(22.69)</w:t>
            </w:r>
          </w:p>
        </w:tc>
      </w:tr>
      <w:tr w:rsidR="00D55F78" w:rsidRPr="00D55F78" w14:paraId="1E57FE26" w14:textId="77777777" w:rsidTr="00B40B88">
        <w:trPr>
          <w:trHeight w:val="300"/>
        </w:trPr>
        <w:tc>
          <w:tcPr>
            <w:tcW w:w="0" w:type="auto"/>
            <w:tcBorders>
              <w:top w:val="nil"/>
              <w:left w:val="nil"/>
              <w:bottom w:val="nil"/>
              <w:right w:val="nil"/>
            </w:tcBorders>
            <w:shd w:val="clear" w:color="auto" w:fill="auto"/>
            <w:noWrap/>
            <w:vAlign w:val="bottom"/>
            <w:hideMark/>
          </w:tcPr>
          <w:p w14:paraId="6E86F107" w14:textId="77777777" w:rsidR="00D55F78" w:rsidRPr="00D55F78" w:rsidRDefault="00D55F78" w:rsidP="00D55F78">
            <w:pPr>
              <w:rPr>
                <w:rFonts w:eastAsia="Times New Roman"/>
                <w:sz w:val="22"/>
                <w:szCs w:val="22"/>
                <w:lang w:eastAsia="ko-KR"/>
              </w:rPr>
            </w:pPr>
            <w:r w:rsidRPr="00D55F78">
              <w:rPr>
                <w:rFonts w:eastAsia="Times New Roman"/>
                <w:sz w:val="22"/>
                <w:szCs w:val="22"/>
                <w:lang w:eastAsia="ko-KR"/>
              </w:rPr>
              <w:t>Constant</w:t>
            </w:r>
          </w:p>
        </w:tc>
        <w:tc>
          <w:tcPr>
            <w:tcW w:w="0" w:type="auto"/>
            <w:tcBorders>
              <w:top w:val="nil"/>
              <w:left w:val="nil"/>
              <w:bottom w:val="nil"/>
              <w:right w:val="nil"/>
            </w:tcBorders>
            <w:shd w:val="clear" w:color="auto" w:fill="auto"/>
            <w:noWrap/>
            <w:vAlign w:val="center"/>
            <w:hideMark/>
          </w:tcPr>
          <w:p w14:paraId="49D98823" w14:textId="3A03C44F" w:rsidR="00D55F78" w:rsidRPr="00D55F78" w:rsidRDefault="00D55F78" w:rsidP="00D55F78">
            <w:pPr>
              <w:jc w:val="center"/>
              <w:rPr>
                <w:rFonts w:eastAsia="Times New Roman"/>
                <w:sz w:val="22"/>
                <w:szCs w:val="22"/>
                <w:lang w:eastAsia="ko-KR"/>
              </w:rPr>
            </w:pPr>
            <w:r w:rsidRPr="006D7901">
              <w:rPr>
                <w:sz w:val="22"/>
                <w:szCs w:val="22"/>
              </w:rPr>
              <w:t>-2.47*</w:t>
            </w:r>
          </w:p>
        </w:tc>
        <w:tc>
          <w:tcPr>
            <w:tcW w:w="0" w:type="auto"/>
            <w:tcBorders>
              <w:top w:val="nil"/>
              <w:left w:val="nil"/>
              <w:bottom w:val="nil"/>
              <w:right w:val="nil"/>
            </w:tcBorders>
            <w:shd w:val="clear" w:color="auto" w:fill="auto"/>
            <w:noWrap/>
            <w:vAlign w:val="center"/>
            <w:hideMark/>
          </w:tcPr>
          <w:p w14:paraId="39488473" w14:textId="2CF0DEAB" w:rsidR="00D55F78" w:rsidRPr="00D55F78" w:rsidRDefault="00D55F78" w:rsidP="00D55F78">
            <w:pPr>
              <w:jc w:val="center"/>
              <w:rPr>
                <w:rFonts w:eastAsia="Times New Roman"/>
                <w:sz w:val="22"/>
                <w:szCs w:val="22"/>
                <w:lang w:eastAsia="ko-KR"/>
              </w:rPr>
            </w:pPr>
            <w:r w:rsidRPr="006D7901">
              <w:rPr>
                <w:sz w:val="22"/>
                <w:szCs w:val="22"/>
              </w:rPr>
              <w:t>15.38**</w:t>
            </w:r>
          </w:p>
        </w:tc>
        <w:tc>
          <w:tcPr>
            <w:tcW w:w="0" w:type="auto"/>
            <w:tcBorders>
              <w:top w:val="nil"/>
              <w:left w:val="nil"/>
              <w:bottom w:val="nil"/>
              <w:right w:val="nil"/>
            </w:tcBorders>
            <w:shd w:val="clear" w:color="auto" w:fill="auto"/>
            <w:noWrap/>
            <w:vAlign w:val="center"/>
            <w:hideMark/>
          </w:tcPr>
          <w:p w14:paraId="2E0E1289" w14:textId="6D373143" w:rsidR="00D55F78" w:rsidRPr="00D55F78" w:rsidRDefault="00D55F78" w:rsidP="00D55F78">
            <w:pPr>
              <w:jc w:val="center"/>
              <w:rPr>
                <w:rFonts w:eastAsia="Times New Roman"/>
                <w:sz w:val="22"/>
                <w:szCs w:val="22"/>
                <w:lang w:eastAsia="ko-KR"/>
              </w:rPr>
            </w:pPr>
            <w:r w:rsidRPr="006D7901">
              <w:rPr>
                <w:sz w:val="22"/>
                <w:szCs w:val="22"/>
              </w:rPr>
              <w:t>1.99</w:t>
            </w:r>
          </w:p>
        </w:tc>
        <w:tc>
          <w:tcPr>
            <w:tcW w:w="0" w:type="auto"/>
            <w:tcBorders>
              <w:top w:val="nil"/>
              <w:left w:val="nil"/>
              <w:bottom w:val="nil"/>
              <w:right w:val="nil"/>
            </w:tcBorders>
            <w:shd w:val="clear" w:color="auto" w:fill="auto"/>
            <w:noWrap/>
            <w:vAlign w:val="center"/>
            <w:hideMark/>
          </w:tcPr>
          <w:p w14:paraId="6CE9D4AE" w14:textId="68B8ECB2" w:rsidR="00D55F78" w:rsidRPr="00D55F78" w:rsidRDefault="00D55F78" w:rsidP="00D55F78">
            <w:pPr>
              <w:jc w:val="center"/>
              <w:rPr>
                <w:rFonts w:eastAsia="Times New Roman"/>
                <w:sz w:val="22"/>
                <w:szCs w:val="22"/>
                <w:lang w:eastAsia="ko-KR"/>
              </w:rPr>
            </w:pPr>
            <w:r w:rsidRPr="006D7901">
              <w:rPr>
                <w:sz w:val="22"/>
                <w:szCs w:val="22"/>
              </w:rPr>
              <w:t>-8.11**</w:t>
            </w:r>
          </w:p>
        </w:tc>
        <w:tc>
          <w:tcPr>
            <w:tcW w:w="0" w:type="auto"/>
            <w:tcBorders>
              <w:top w:val="nil"/>
              <w:left w:val="nil"/>
              <w:bottom w:val="nil"/>
              <w:right w:val="nil"/>
            </w:tcBorders>
            <w:shd w:val="clear" w:color="auto" w:fill="auto"/>
            <w:noWrap/>
            <w:vAlign w:val="center"/>
            <w:hideMark/>
          </w:tcPr>
          <w:p w14:paraId="6190F8EA" w14:textId="2B540EF3" w:rsidR="00D55F78" w:rsidRPr="00D55F78" w:rsidRDefault="00D55F78" w:rsidP="00D55F78">
            <w:pPr>
              <w:jc w:val="center"/>
              <w:rPr>
                <w:rFonts w:eastAsia="Times New Roman"/>
                <w:sz w:val="22"/>
                <w:szCs w:val="22"/>
                <w:lang w:eastAsia="ko-KR"/>
              </w:rPr>
            </w:pPr>
            <w:r w:rsidRPr="006D7901">
              <w:rPr>
                <w:sz w:val="22"/>
                <w:szCs w:val="22"/>
              </w:rPr>
              <w:t>-2.99</w:t>
            </w:r>
          </w:p>
        </w:tc>
        <w:tc>
          <w:tcPr>
            <w:tcW w:w="0" w:type="auto"/>
            <w:tcBorders>
              <w:top w:val="nil"/>
              <w:left w:val="nil"/>
              <w:bottom w:val="nil"/>
              <w:right w:val="nil"/>
            </w:tcBorders>
            <w:shd w:val="clear" w:color="auto" w:fill="auto"/>
            <w:noWrap/>
            <w:vAlign w:val="center"/>
            <w:hideMark/>
          </w:tcPr>
          <w:p w14:paraId="11AA23D2" w14:textId="4DD1EBB2" w:rsidR="00D55F78" w:rsidRPr="00D55F78" w:rsidRDefault="00D55F78" w:rsidP="00D55F78">
            <w:pPr>
              <w:jc w:val="center"/>
              <w:rPr>
                <w:rFonts w:eastAsia="Times New Roman"/>
                <w:sz w:val="22"/>
                <w:szCs w:val="22"/>
                <w:lang w:eastAsia="ko-KR"/>
              </w:rPr>
            </w:pPr>
            <w:r w:rsidRPr="006D7901">
              <w:rPr>
                <w:sz w:val="22"/>
                <w:szCs w:val="22"/>
              </w:rPr>
              <w:t>-4.41*</w:t>
            </w:r>
          </w:p>
        </w:tc>
        <w:tc>
          <w:tcPr>
            <w:tcW w:w="0" w:type="auto"/>
            <w:tcBorders>
              <w:top w:val="nil"/>
              <w:left w:val="nil"/>
              <w:bottom w:val="nil"/>
              <w:right w:val="nil"/>
            </w:tcBorders>
            <w:shd w:val="clear" w:color="auto" w:fill="auto"/>
            <w:noWrap/>
            <w:vAlign w:val="center"/>
            <w:hideMark/>
          </w:tcPr>
          <w:p w14:paraId="472CD79A" w14:textId="408ACDB5" w:rsidR="00D55F78" w:rsidRPr="00D55F78" w:rsidRDefault="00D55F78" w:rsidP="00D55F78">
            <w:pPr>
              <w:jc w:val="center"/>
              <w:rPr>
                <w:rFonts w:eastAsia="Times New Roman"/>
                <w:sz w:val="22"/>
                <w:szCs w:val="22"/>
                <w:lang w:eastAsia="ko-KR"/>
              </w:rPr>
            </w:pPr>
            <w:r w:rsidRPr="006D7901">
              <w:rPr>
                <w:sz w:val="22"/>
                <w:szCs w:val="22"/>
              </w:rPr>
              <w:t>-6.41</w:t>
            </w:r>
          </w:p>
        </w:tc>
      </w:tr>
      <w:tr w:rsidR="00D55F78" w:rsidRPr="00D55F78" w14:paraId="1E77FB5E" w14:textId="77777777" w:rsidTr="00B40B88">
        <w:trPr>
          <w:trHeight w:val="300"/>
        </w:trPr>
        <w:tc>
          <w:tcPr>
            <w:tcW w:w="0" w:type="auto"/>
            <w:tcBorders>
              <w:top w:val="nil"/>
              <w:left w:val="nil"/>
              <w:bottom w:val="single" w:sz="4" w:space="0" w:color="auto"/>
              <w:right w:val="nil"/>
            </w:tcBorders>
            <w:shd w:val="clear" w:color="auto" w:fill="auto"/>
            <w:noWrap/>
            <w:vAlign w:val="bottom"/>
            <w:hideMark/>
          </w:tcPr>
          <w:p w14:paraId="30BDAB0F" w14:textId="77777777" w:rsidR="00D55F78" w:rsidRPr="00D55F78" w:rsidRDefault="00D55F78" w:rsidP="00D55F78">
            <w:pPr>
              <w:rPr>
                <w:rFonts w:eastAsia="Times New Roman"/>
                <w:sz w:val="22"/>
                <w:szCs w:val="22"/>
                <w:lang w:eastAsia="ko-KR"/>
              </w:rPr>
            </w:pPr>
            <w:r w:rsidRPr="00D55F78">
              <w:rPr>
                <w:rFonts w:eastAsia="Times New Roman"/>
                <w:sz w:val="22"/>
                <w:szCs w:val="22"/>
                <w:lang w:eastAsia="ko-KR"/>
              </w:rPr>
              <w:t> </w:t>
            </w:r>
          </w:p>
        </w:tc>
        <w:tc>
          <w:tcPr>
            <w:tcW w:w="0" w:type="auto"/>
            <w:tcBorders>
              <w:top w:val="nil"/>
              <w:left w:val="nil"/>
              <w:bottom w:val="single" w:sz="4" w:space="0" w:color="auto"/>
              <w:right w:val="nil"/>
            </w:tcBorders>
            <w:shd w:val="clear" w:color="auto" w:fill="auto"/>
            <w:noWrap/>
            <w:vAlign w:val="center"/>
            <w:hideMark/>
          </w:tcPr>
          <w:p w14:paraId="77581B37" w14:textId="7FF04E87" w:rsidR="00D55F78" w:rsidRPr="00D55F78" w:rsidRDefault="00D55F78" w:rsidP="00D55F78">
            <w:pPr>
              <w:jc w:val="center"/>
              <w:rPr>
                <w:rFonts w:eastAsia="Times New Roman"/>
                <w:sz w:val="22"/>
                <w:szCs w:val="22"/>
                <w:lang w:eastAsia="ko-KR"/>
              </w:rPr>
            </w:pPr>
            <w:r w:rsidRPr="006D7901">
              <w:rPr>
                <w:sz w:val="22"/>
                <w:szCs w:val="22"/>
              </w:rPr>
              <w:t>(1.46)</w:t>
            </w:r>
          </w:p>
        </w:tc>
        <w:tc>
          <w:tcPr>
            <w:tcW w:w="0" w:type="auto"/>
            <w:tcBorders>
              <w:top w:val="nil"/>
              <w:left w:val="nil"/>
              <w:bottom w:val="single" w:sz="4" w:space="0" w:color="auto"/>
              <w:right w:val="nil"/>
            </w:tcBorders>
            <w:shd w:val="clear" w:color="auto" w:fill="auto"/>
            <w:noWrap/>
            <w:vAlign w:val="center"/>
            <w:hideMark/>
          </w:tcPr>
          <w:p w14:paraId="0A18F2BD" w14:textId="72340664" w:rsidR="00D55F78" w:rsidRPr="00D55F78" w:rsidRDefault="00D55F78" w:rsidP="00D55F78">
            <w:pPr>
              <w:jc w:val="center"/>
              <w:rPr>
                <w:rFonts w:eastAsia="Times New Roman"/>
                <w:sz w:val="22"/>
                <w:szCs w:val="22"/>
                <w:lang w:eastAsia="ko-KR"/>
              </w:rPr>
            </w:pPr>
            <w:r w:rsidRPr="006D7901">
              <w:rPr>
                <w:sz w:val="22"/>
                <w:szCs w:val="22"/>
              </w:rPr>
              <w:t>(3.22)</w:t>
            </w:r>
          </w:p>
        </w:tc>
        <w:tc>
          <w:tcPr>
            <w:tcW w:w="0" w:type="auto"/>
            <w:tcBorders>
              <w:top w:val="nil"/>
              <w:left w:val="nil"/>
              <w:bottom w:val="single" w:sz="4" w:space="0" w:color="auto"/>
              <w:right w:val="nil"/>
            </w:tcBorders>
            <w:shd w:val="clear" w:color="auto" w:fill="auto"/>
            <w:noWrap/>
            <w:vAlign w:val="center"/>
            <w:hideMark/>
          </w:tcPr>
          <w:p w14:paraId="7A24E38B" w14:textId="296A9030" w:rsidR="00D55F78" w:rsidRPr="00D55F78" w:rsidRDefault="00D55F78" w:rsidP="00D55F78">
            <w:pPr>
              <w:jc w:val="center"/>
              <w:rPr>
                <w:rFonts w:eastAsia="Times New Roman"/>
                <w:sz w:val="22"/>
                <w:szCs w:val="22"/>
                <w:lang w:eastAsia="ko-KR"/>
              </w:rPr>
            </w:pPr>
            <w:r w:rsidRPr="006D7901">
              <w:rPr>
                <w:sz w:val="22"/>
                <w:szCs w:val="22"/>
              </w:rPr>
              <w:t>(2.02)</w:t>
            </w:r>
          </w:p>
        </w:tc>
        <w:tc>
          <w:tcPr>
            <w:tcW w:w="0" w:type="auto"/>
            <w:tcBorders>
              <w:top w:val="nil"/>
              <w:left w:val="nil"/>
              <w:bottom w:val="single" w:sz="4" w:space="0" w:color="auto"/>
              <w:right w:val="nil"/>
            </w:tcBorders>
            <w:shd w:val="clear" w:color="auto" w:fill="auto"/>
            <w:noWrap/>
            <w:vAlign w:val="center"/>
            <w:hideMark/>
          </w:tcPr>
          <w:p w14:paraId="743A561C" w14:textId="072B5BF3" w:rsidR="00D55F78" w:rsidRPr="00D55F78" w:rsidRDefault="00D55F78" w:rsidP="00D55F78">
            <w:pPr>
              <w:jc w:val="center"/>
              <w:rPr>
                <w:rFonts w:eastAsia="Times New Roman"/>
                <w:sz w:val="22"/>
                <w:szCs w:val="22"/>
                <w:lang w:eastAsia="ko-KR"/>
              </w:rPr>
            </w:pPr>
            <w:r w:rsidRPr="006D7901">
              <w:rPr>
                <w:sz w:val="22"/>
                <w:szCs w:val="22"/>
              </w:rPr>
              <w:t>(2.86)</w:t>
            </w:r>
          </w:p>
        </w:tc>
        <w:tc>
          <w:tcPr>
            <w:tcW w:w="0" w:type="auto"/>
            <w:tcBorders>
              <w:top w:val="nil"/>
              <w:left w:val="nil"/>
              <w:bottom w:val="single" w:sz="4" w:space="0" w:color="auto"/>
              <w:right w:val="nil"/>
            </w:tcBorders>
            <w:shd w:val="clear" w:color="auto" w:fill="auto"/>
            <w:noWrap/>
            <w:vAlign w:val="center"/>
            <w:hideMark/>
          </w:tcPr>
          <w:p w14:paraId="7D0671DF" w14:textId="4EF5F4DF" w:rsidR="00D55F78" w:rsidRPr="00D55F78" w:rsidRDefault="00D55F78" w:rsidP="00D55F78">
            <w:pPr>
              <w:jc w:val="center"/>
              <w:rPr>
                <w:rFonts w:eastAsia="Times New Roman"/>
                <w:sz w:val="22"/>
                <w:szCs w:val="22"/>
                <w:lang w:eastAsia="ko-KR"/>
              </w:rPr>
            </w:pPr>
            <w:r w:rsidRPr="006D7901">
              <w:rPr>
                <w:sz w:val="22"/>
                <w:szCs w:val="22"/>
              </w:rPr>
              <w:t>(3.17)</w:t>
            </w:r>
          </w:p>
        </w:tc>
        <w:tc>
          <w:tcPr>
            <w:tcW w:w="0" w:type="auto"/>
            <w:tcBorders>
              <w:top w:val="nil"/>
              <w:left w:val="nil"/>
              <w:bottom w:val="single" w:sz="4" w:space="0" w:color="auto"/>
              <w:right w:val="nil"/>
            </w:tcBorders>
            <w:shd w:val="clear" w:color="auto" w:fill="auto"/>
            <w:noWrap/>
            <w:vAlign w:val="center"/>
            <w:hideMark/>
          </w:tcPr>
          <w:p w14:paraId="7B4B6208" w14:textId="78CACB12" w:rsidR="00D55F78" w:rsidRPr="00D55F78" w:rsidRDefault="00D55F78" w:rsidP="00D55F78">
            <w:pPr>
              <w:jc w:val="center"/>
              <w:rPr>
                <w:rFonts w:eastAsia="Times New Roman"/>
                <w:sz w:val="22"/>
                <w:szCs w:val="22"/>
                <w:lang w:eastAsia="ko-KR"/>
              </w:rPr>
            </w:pPr>
            <w:r w:rsidRPr="006D7901">
              <w:rPr>
                <w:sz w:val="22"/>
                <w:szCs w:val="22"/>
              </w:rPr>
              <w:t>(2.42)</w:t>
            </w:r>
          </w:p>
        </w:tc>
        <w:tc>
          <w:tcPr>
            <w:tcW w:w="0" w:type="auto"/>
            <w:tcBorders>
              <w:top w:val="nil"/>
              <w:left w:val="nil"/>
              <w:bottom w:val="single" w:sz="4" w:space="0" w:color="auto"/>
              <w:right w:val="nil"/>
            </w:tcBorders>
            <w:shd w:val="clear" w:color="auto" w:fill="auto"/>
            <w:noWrap/>
            <w:vAlign w:val="center"/>
            <w:hideMark/>
          </w:tcPr>
          <w:p w14:paraId="15FCCE03" w14:textId="49360E33" w:rsidR="00D55F78" w:rsidRPr="00D55F78" w:rsidRDefault="00D55F78" w:rsidP="00D55F78">
            <w:pPr>
              <w:jc w:val="center"/>
              <w:rPr>
                <w:rFonts w:eastAsia="Times New Roman"/>
                <w:sz w:val="22"/>
                <w:szCs w:val="22"/>
                <w:lang w:eastAsia="ko-KR"/>
              </w:rPr>
            </w:pPr>
            <w:r w:rsidRPr="006D7901">
              <w:rPr>
                <w:sz w:val="22"/>
                <w:szCs w:val="22"/>
              </w:rPr>
              <w:t>(4.35)</w:t>
            </w:r>
          </w:p>
        </w:tc>
      </w:tr>
      <w:tr w:rsidR="00D55F78" w:rsidRPr="00D55F78" w14:paraId="0DFFF4E5" w14:textId="77777777" w:rsidTr="00B40B88">
        <w:trPr>
          <w:trHeight w:val="315"/>
        </w:trPr>
        <w:tc>
          <w:tcPr>
            <w:tcW w:w="0" w:type="auto"/>
            <w:tcBorders>
              <w:top w:val="single" w:sz="4" w:space="0" w:color="auto"/>
              <w:left w:val="nil"/>
              <w:bottom w:val="double" w:sz="4" w:space="0" w:color="auto"/>
              <w:right w:val="nil"/>
            </w:tcBorders>
            <w:shd w:val="clear" w:color="auto" w:fill="auto"/>
            <w:noWrap/>
            <w:vAlign w:val="bottom"/>
            <w:hideMark/>
          </w:tcPr>
          <w:p w14:paraId="327F12A9" w14:textId="77777777" w:rsidR="00D55F78" w:rsidRPr="00D55F78" w:rsidRDefault="00D55F78" w:rsidP="00D55F78">
            <w:pPr>
              <w:rPr>
                <w:rFonts w:eastAsia="Times New Roman"/>
                <w:sz w:val="22"/>
                <w:szCs w:val="22"/>
                <w:lang w:eastAsia="ko-KR"/>
              </w:rPr>
            </w:pPr>
            <w:r w:rsidRPr="00D55F78">
              <w:rPr>
                <w:rFonts w:eastAsia="Times New Roman"/>
                <w:sz w:val="22"/>
                <w:szCs w:val="22"/>
                <w:lang w:eastAsia="ko-KR"/>
              </w:rPr>
              <w:t>Observations</w:t>
            </w:r>
          </w:p>
        </w:tc>
        <w:tc>
          <w:tcPr>
            <w:tcW w:w="0" w:type="auto"/>
            <w:tcBorders>
              <w:top w:val="single" w:sz="4" w:space="0" w:color="auto"/>
              <w:left w:val="nil"/>
              <w:bottom w:val="double" w:sz="4" w:space="0" w:color="auto"/>
              <w:right w:val="nil"/>
            </w:tcBorders>
            <w:shd w:val="clear" w:color="auto" w:fill="auto"/>
            <w:noWrap/>
            <w:vAlign w:val="center"/>
            <w:hideMark/>
          </w:tcPr>
          <w:p w14:paraId="4FFBB49C" w14:textId="5530E6B4" w:rsidR="00D55F78" w:rsidRPr="00D55F78" w:rsidRDefault="00D55F78" w:rsidP="00D55F78">
            <w:pPr>
              <w:jc w:val="center"/>
              <w:rPr>
                <w:rFonts w:eastAsia="Times New Roman"/>
                <w:sz w:val="22"/>
                <w:szCs w:val="22"/>
                <w:lang w:eastAsia="ko-KR"/>
              </w:rPr>
            </w:pPr>
            <w:r w:rsidRPr="006D7901">
              <w:rPr>
                <w:sz w:val="22"/>
                <w:szCs w:val="22"/>
              </w:rPr>
              <w:t>3009</w:t>
            </w:r>
          </w:p>
        </w:tc>
        <w:tc>
          <w:tcPr>
            <w:tcW w:w="0" w:type="auto"/>
            <w:tcBorders>
              <w:top w:val="single" w:sz="4" w:space="0" w:color="auto"/>
              <w:left w:val="nil"/>
              <w:bottom w:val="double" w:sz="4" w:space="0" w:color="auto"/>
              <w:right w:val="nil"/>
            </w:tcBorders>
            <w:shd w:val="clear" w:color="auto" w:fill="auto"/>
            <w:noWrap/>
            <w:vAlign w:val="center"/>
            <w:hideMark/>
          </w:tcPr>
          <w:p w14:paraId="064CAF00" w14:textId="7845CF49" w:rsidR="00D55F78" w:rsidRPr="00D55F78" w:rsidRDefault="00D55F78" w:rsidP="00D55F78">
            <w:pPr>
              <w:jc w:val="center"/>
              <w:rPr>
                <w:rFonts w:eastAsia="Times New Roman"/>
                <w:sz w:val="22"/>
                <w:szCs w:val="22"/>
                <w:lang w:eastAsia="ko-KR"/>
              </w:rPr>
            </w:pPr>
            <w:r w:rsidRPr="006D7901">
              <w:rPr>
                <w:sz w:val="22"/>
                <w:szCs w:val="22"/>
              </w:rPr>
              <w:t>383</w:t>
            </w:r>
          </w:p>
        </w:tc>
        <w:tc>
          <w:tcPr>
            <w:tcW w:w="0" w:type="auto"/>
            <w:tcBorders>
              <w:top w:val="single" w:sz="4" w:space="0" w:color="auto"/>
              <w:left w:val="nil"/>
              <w:bottom w:val="double" w:sz="4" w:space="0" w:color="auto"/>
              <w:right w:val="nil"/>
            </w:tcBorders>
            <w:shd w:val="clear" w:color="auto" w:fill="auto"/>
            <w:noWrap/>
            <w:vAlign w:val="center"/>
            <w:hideMark/>
          </w:tcPr>
          <w:p w14:paraId="46E23CCF" w14:textId="67E6FB81" w:rsidR="00D55F78" w:rsidRPr="00D55F78" w:rsidRDefault="00D55F78" w:rsidP="00D55F78">
            <w:pPr>
              <w:jc w:val="center"/>
              <w:rPr>
                <w:rFonts w:eastAsia="Times New Roman"/>
                <w:sz w:val="22"/>
                <w:szCs w:val="22"/>
                <w:lang w:eastAsia="ko-KR"/>
              </w:rPr>
            </w:pPr>
            <w:r w:rsidRPr="006D7901">
              <w:rPr>
                <w:sz w:val="22"/>
                <w:szCs w:val="22"/>
              </w:rPr>
              <w:t>1271</w:t>
            </w:r>
          </w:p>
        </w:tc>
        <w:tc>
          <w:tcPr>
            <w:tcW w:w="0" w:type="auto"/>
            <w:tcBorders>
              <w:top w:val="single" w:sz="4" w:space="0" w:color="auto"/>
              <w:left w:val="nil"/>
              <w:bottom w:val="double" w:sz="4" w:space="0" w:color="auto"/>
              <w:right w:val="nil"/>
            </w:tcBorders>
            <w:shd w:val="clear" w:color="auto" w:fill="auto"/>
            <w:noWrap/>
            <w:vAlign w:val="center"/>
            <w:hideMark/>
          </w:tcPr>
          <w:p w14:paraId="7043B8AC" w14:textId="204A920D" w:rsidR="00D55F78" w:rsidRPr="00D55F78" w:rsidRDefault="00D55F78" w:rsidP="00D55F78">
            <w:pPr>
              <w:jc w:val="center"/>
              <w:rPr>
                <w:rFonts w:eastAsia="Times New Roman"/>
                <w:sz w:val="22"/>
                <w:szCs w:val="22"/>
                <w:lang w:eastAsia="ko-KR"/>
              </w:rPr>
            </w:pPr>
            <w:r w:rsidRPr="006D7901">
              <w:rPr>
                <w:sz w:val="22"/>
                <w:szCs w:val="22"/>
              </w:rPr>
              <w:t>484</w:t>
            </w:r>
          </w:p>
        </w:tc>
        <w:tc>
          <w:tcPr>
            <w:tcW w:w="0" w:type="auto"/>
            <w:tcBorders>
              <w:top w:val="single" w:sz="4" w:space="0" w:color="auto"/>
              <w:left w:val="nil"/>
              <w:bottom w:val="double" w:sz="4" w:space="0" w:color="auto"/>
              <w:right w:val="nil"/>
            </w:tcBorders>
            <w:shd w:val="clear" w:color="auto" w:fill="auto"/>
            <w:noWrap/>
            <w:vAlign w:val="center"/>
            <w:hideMark/>
          </w:tcPr>
          <w:p w14:paraId="711098C4" w14:textId="769D1571" w:rsidR="00D55F78" w:rsidRPr="00D55F78" w:rsidRDefault="00D55F78" w:rsidP="00D55F78">
            <w:pPr>
              <w:jc w:val="center"/>
              <w:rPr>
                <w:rFonts w:eastAsia="Times New Roman"/>
                <w:sz w:val="22"/>
                <w:szCs w:val="22"/>
                <w:lang w:eastAsia="ko-KR"/>
              </w:rPr>
            </w:pPr>
            <w:r w:rsidRPr="006D7901">
              <w:rPr>
                <w:sz w:val="22"/>
                <w:szCs w:val="22"/>
              </w:rPr>
              <w:t>303</w:t>
            </w:r>
          </w:p>
        </w:tc>
        <w:tc>
          <w:tcPr>
            <w:tcW w:w="0" w:type="auto"/>
            <w:tcBorders>
              <w:top w:val="single" w:sz="4" w:space="0" w:color="auto"/>
              <w:left w:val="nil"/>
              <w:bottom w:val="double" w:sz="4" w:space="0" w:color="auto"/>
              <w:right w:val="nil"/>
            </w:tcBorders>
            <w:shd w:val="clear" w:color="auto" w:fill="auto"/>
            <w:noWrap/>
            <w:vAlign w:val="center"/>
            <w:hideMark/>
          </w:tcPr>
          <w:p w14:paraId="24C181D4" w14:textId="2858A131" w:rsidR="00D55F78" w:rsidRPr="00D55F78" w:rsidRDefault="00D55F78" w:rsidP="00D55F78">
            <w:pPr>
              <w:jc w:val="center"/>
              <w:rPr>
                <w:rFonts w:eastAsia="Times New Roman"/>
                <w:sz w:val="22"/>
                <w:szCs w:val="22"/>
                <w:lang w:eastAsia="ko-KR"/>
              </w:rPr>
            </w:pPr>
            <w:r w:rsidRPr="006D7901">
              <w:rPr>
                <w:sz w:val="22"/>
                <w:szCs w:val="22"/>
              </w:rPr>
              <w:t>884</w:t>
            </w:r>
          </w:p>
        </w:tc>
        <w:tc>
          <w:tcPr>
            <w:tcW w:w="0" w:type="auto"/>
            <w:tcBorders>
              <w:top w:val="single" w:sz="4" w:space="0" w:color="auto"/>
              <w:left w:val="nil"/>
              <w:bottom w:val="double" w:sz="4" w:space="0" w:color="auto"/>
              <w:right w:val="nil"/>
            </w:tcBorders>
            <w:shd w:val="clear" w:color="auto" w:fill="auto"/>
            <w:noWrap/>
            <w:vAlign w:val="center"/>
            <w:hideMark/>
          </w:tcPr>
          <w:p w14:paraId="2E9E67C6" w14:textId="28B0FABC" w:rsidR="00D55F78" w:rsidRPr="00D55F78" w:rsidRDefault="00D55F78" w:rsidP="00D55F78">
            <w:pPr>
              <w:jc w:val="center"/>
              <w:rPr>
                <w:rFonts w:eastAsia="Times New Roman"/>
                <w:sz w:val="22"/>
                <w:szCs w:val="22"/>
                <w:lang w:eastAsia="ko-KR"/>
              </w:rPr>
            </w:pPr>
            <w:r w:rsidRPr="006D7901">
              <w:rPr>
                <w:sz w:val="22"/>
                <w:szCs w:val="22"/>
              </w:rPr>
              <w:t>102</w:t>
            </w:r>
          </w:p>
        </w:tc>
      </w:tr>
    </w:tbl>
    <w:p w14:paraId="26A31830" w14:textId="77777777" w:rsidR="00E66558" w:rsidRPr="00613E7C" w:rsidRDefault="00E66558" w:rsidP="00E66558">
      <w:pPr>
        <w:rPr>
          <w:rFonts w:hint="eastAsia"/>
          <w:sz w:val="20"/>
          <w:szCs w:val="20"/>
          <w:lang w:eastAsia="ko-KR"/>
        </w:rPr>
      </w:pPr>
      <w:r w:rsidRPr="00613E7C">
        <w:rPr>
          <w:sz w:val="20"/>
          <w:szCs w:val="20"/>
          <w:lang w:eastAsia="ko-KR"/>
        </w:rPr>
        <w:t>* p&lt;0.10, ** p&lt;0.05</w:t>
      </w:r>
    </w:p>
    <w:p w14:paraId="7CAC996E" w14:textId="0EB96FA5" w:rsidR="003E6D62" w:rsidRPr="00B759FC" w:rsidRDefault="00E66558" w:rsidP="00E66558">
      <w:pPr>
        <w:rPr>
          <w:rFonts w:hint="eastAsia"/>
          <w:lang w:eastAsia="ko-KR"/>
        </w:rPr>
      </w:pPr>
      <w:r w:rsidRPr="00613E7C">
        <w:rPr>
          <w:sz w:val="20"/>
          <w:szCs w:val="20"/>
          <w:lang w:eastAsia="ko-KR"/>
        </w:rPr>
        <w:t>Mixed Effects Models. DV = ln(number of affected people per disaster).</w:t>
      </w:r>
    </w:p>
    <w:p w14:paraId="1760B9CF" w14:textId="77777777" w:rsidR="00A3639A" w:rsidRPr="00B759FC" w:rsidRDefault="00A3639A" w:rsidP="003E6D62">
      <w:pPr>
        <w:rPr>
          <w:rFonts w:hint="eastAsia"/>
          <w:lang w:eastAsia="ko-KR"/>
        </w:rPr>
      </w:pPr>
    </w:p>
    <w:p w14:paraId="74C4F324" w14:textId="77777777" w:rsidR="00A3639A" w:rsidRPr="00B759FC" w:rsidRDefault="00A3639A" w:rsidP="003E6D62">
      <w:pPr>
        <w:rPr>
          <w:rFonts w:hint="eastAsia"/>
          <w:lang w:eastAsia="ko-KR"/>
        </w:rPr>
      </w:pPr>
    </w:p>
    <w:p w14:paraId="42B0AE14" w14:textId="77777777" w:rsidR="00A3639A" w:rsidRPr="00B759FC" w:rsidRDefault="00A3639A" w:rsidP="003E6D62">
      <w:pPr>
        <w:rPr>
          <w:rFonts w:hint="eastAsia"/>
          <w:lang w:eastAsia="ko-KR"/>
        </w:rPr>
      </w:pPr>
    </w:p>
    <w:p w14:paraId="0F1314CD" w14:textId="77777777" w:rsidR="00A3639A" w:rsidRPr="00B759FC" w:rsidRDefault="00A3639A" w:rsidP="003E6D62">
      <w:pPr>
        <w:rPr>
          <w:rFonts w:hint="eastAsia"/>
          <w:lang w:eastAsia="ko-KR"/>
        </w:rPr>
      </w:pPr>
    </w:p>
    <w:p w14:paraId="1AD4641E" w14:textId="77777777" w:rsidR="00B759FC" w:rsidRDefault="00B759FC">
      <w:pPr>
        <w:spacing w:after="200" w:line="276" w:lineRule="auto"/>
        <w:rPr>
          <w:rFonts w:hint="eastAsia"/>
        </w:rPr>
      </w:pPr>
      <w:r>
        <w:br w:type="page"/>
      </w:r>
    </w:p>
    <w:p w14:paraId="49407152" w14:textId="6CD0A199" w:rsidR="003E6D62" w:rsidRPr="00B759FC" w:rsidRDefault="003E6D62" w:rsidP="006D77FA">
      <w:pPr>
        <w:rPr>
          <w:rFonts w:eastAsia="Times New Roman"/>
          <w:i/>
          <w:iCs/>
        </w:rPr>
      </w:pPr>
      <w:r w:rsidRPr="00B759FC">
        <w:lastRenderedPageBreak/>
        <w:t>Table A6: Effect of Sanctions on Disaster Costs for Democracies and Non-Democracies</w:t>
      </w:r>
    </w:p>
    <w:tbl>
      <w:tblPr>
        <w:tblW w:w="0" w:type="auto"/>
        <w:tblLook w:val="0000" w:firstRow="0" w:lastRow="0" w:firstColumn="0" w:lastColumn="0" w:noHBand="0" w:noVBand="0"/>
      </w:tblPr>
      <w:tblGrid>
        <w:gridCol w:w="1873"/>
        <w:gridCol w:w="1511"/>
        <w:gridCol w:w="1298"/>
        <w:gridCol w:w="1511"/>
        <w:gridCol w:w="1298"/>
      </w:tblGrid>
      <w:tr w:rsidR="000363D6" w:rsidRPr="00B759FC" w14:paraId="0ECAD342" w14:textId="77777777" w:rsidTr="00A3639A">
        <w:tc>
          <w:tcPr>
            <w:tcW w:w="0" w:type="auto"/>
            <w:tcBorders>
              <w:top w:val="double" w:sz="4" w:space="0" w:color="auto"/>
              <w:left w:val="nil"/>
              <w:bottom w:val="nil"/>
              <w:right w:val="nil"/>
            </w:tcBorders>
          </w:tcPr>
          <w:p w14:paraId="484829F6" w14:textId="77777777" w:rsidR="003E6D62" w:rsidRPr="00B759FC" w:rsidRDefault="003E6D62" w:rsidP="008218A7">
            <w:pPr>
              <w:widowControl w:val="0"/>
              <w:autoSpaceDE w:val="0"/>
              <w:autoSpaceDN w:val="0"/>
              <w:adjustRightInd w:val="0"/>
              <w:jc w:val="both"/>
              <w:rPr>
                <w:rFonts w:hint="eastAsia"/>
                <w:sz w:val="22"/>
                <w:szCs w:val="22"/>
              </w:rPr>
            </w:pPr>
          </w:p>
        </w:tc>
        <w:tc>
          <w:tcPr>
            <w:tcW w:w="0" w:type="auto"/>
            <w:tcBorders>
              <w:top w:val="double" w:sz="4" w:space="0" w:color="auto"/>
              <w:left w:val="nil"/>
              <w:bottom w:val="nil"/>
              <w:right w:val="nil"/>
            </w:tcBorders>
          </w:tcPr>
          <w:p w14:paraId="137E8DAC" w14:textId="77777777" w:rsidR="003E6D62" w:rsidRPr="00B759FC" w:rsidRDefault="003E6D62" w:rsidP="008218A7">
            <w:pPr>
              <w:widowControl w:val="0"/>
              <w:autoSpaceDE w:val="0"/>
              <w:autoSpaceDN w:val="0"/>
              <w:adjustRightInd w:val="0"/>
              <w:jc w:val="center"/>
              <w:rPr>
                <w:rFonts w:hint="eastAsia"/>
                <w:sz w:val="22"/>
                <w:szCs w:val="22"/>
              </w:rPr>
            </w:pPr>
            <w:r w:rsidRPr="00B759FC">
              <w:rPr>
                <w:sz w:val="22"/>
                <w:szCs w:val="22"/>
              </w:rPr>
              <w:t>Model 1</w:t>
            </w:r>
          </w:p>
        </w:tc>
        <w:tc>
          <w:tcPr>
            <w:tcW w:w="0" w:type="auto"/>
            <w:tcBorders>
              <w:top w:val="double" w:sz="4" w:space="0" w:color="auto"/>
              <w:left w:val="nil"/>
              <w:bottom w:val="nil"/>
              <w:right w:val="nil"/>
            </w:tcBorders>
          </w:tcPr>
          <w:p w14:paraId="790DC803" w14:textId="77777777" w:rsidR="003E6D62" w:rsidRPr="00B759FC" w:rsidRDefault="003E6D62" w:rsidP="008218A7">
            <w:pPr>
              <w:widowControl w:val="0"/>
              <w:autoSpaceDE w:val="0"/>
              <w:autoSpaceDN w:val="0"/>
              <w:adjustRightInd w:val="0"/>
              <w:jc w:val="center"/>
              <w:rPr>
                <w:rFonts w:hint="eastAsia"/>
                <w:sz w:val="22"/>
                <w:szCs w:val="22"/>
              </w:rPr>
            </w:pPr>
            <w:r w:rsidRPr="00B759FC">
              <w:rPr>
                <w:sz w:val="22"/>
                <w:szCs w:val="22"/>
              </w:rPr>
              <w:t>Model 2</w:t>
            </w:r>
          </w:p>
        </w:tc>
        <w:tc>
          <w:tcPr>
            <w:tcW w:w="0" w:type="auto"/>
            <w:tcBorders>
              <w:top w:val="double" w:sz="4" w:space="0" w:color="auto"/>
              <w:left w:val="nil"/>
              <w:bottom w:val="nil"/>
              <w:right w:val="nil"/>
            </w:tcBorders>
          </w:tcPr>
          <w:p w14:paraId="20BF14B3" w14:textId="77777777" w:rsidR="003E6D62" w:rsidRPr="00B759FC" w:rsidRDefault="003E6D62" w:rsidP="008218A7">
            <w:pPr>
              <w:widowControl w:val="0"/>
              <w:autoSpaceDE w:val="0"/>
              <w:autoSpaceDN w:val="0"/>
              <w:adjustRightInd w:val="0"/>
              <w:jc w:val="center"/>
              <w:rPr>
                <w:rFonts w:hint="eastAsia"/>
                <w:sz w:val="22"/>
                <w:szCs w:val="22"/>
              </w:rPr>
            </w:pPr>
            <w:r w:rsidRPr="00B759FC">
              <w:rPr>
                <w:sz w:val="22"/>
                <w:szCs w:val="22"/>
              </w:rPr>
              <w:t>Model 3</w:t>
            </w:r>
          </w:p>
        </w:tc>
        <w:tc>
          <w:tcPr>
            <w:tcW w:w="0" w:type="auto"/>
            <w:tcBorders>
              <w:top w:val="double" w:sz="4" w:space="0" w:color="auto"/>
              <w:left w:val="nil"/>
              <w:bottom w:val="nil"/>
              <w:right w:val="nil"/>
            </w:tcBorders>
          </w:tcPr>
          <w:p w14:paraId="5D89E95F" w14:textId="77777777" w:rsidR="003E6D62" w:rsidRPr="00B759FC" w:rsidRDefault="003E6D62" w:rsidP="008218A7">
            <w:pPr>
              <w:widowControl w:val="0"/>
              <w:autoSpaceDE w:val="0"/>
              <w:autoSpaceDN w:val="0"/>
              <w:adjustRightInd w:val="0"/>
              <w:jc w:val="center"/>
              <w:rPr>
                <w:rFonts w:hint="eastAsia"/>
                <w:sz w:val="22"/>
                <w:szCs w:val="22"/>
              </w:rPr>
            </w:pPr>
            <w:r w:rsidRPr="00B759FC">
              <w:rPr>
                <w:sz w:val="22"/>
                <w:szCs w:val="22"/>
              </w:rPr>
              <w:t>Model 4</w:t>
            </w:r>
          </w:p>
        </w:tc>
      </w:tr>
      <w:tr w:rsidR="000363D6" w:rsidRPr="00B759FC" w14:paraId="0FE4D7E3" w14:textId="77777777" w:rsidTr="00A3639A">
        <w:trPr>
          <w:trHeight w:val="324"/>
        </w:trPr>
        <w:tc>
          <w:tcPr>
            <w:tcW w:w="0" w:type="auto"/>
            <w:tcBorders>
              <w:top w:val="nil"/>
              <w:left w:val="nil"/>
              <w:bottom w:val="nil"/>
              <w:right w:val="nil"/>
            </w:tcBorders>
          </w:tcPr>
          <w:p w14:paraId="1617341D" w14:textId="77777777" w:rsidR="003E6D62" w:rsidRPr="00B759FC" w:rsidRDefault="003E6D62" w:rsidP="008218A7">
            <w:pPr>
              <w:widowControl w:val="0"/>
              <w:autoSpaceDE w:val="0"/>
              <w:autoSpaceDN w:val="0"/>
              <w:adjustRightInd w:val="0"/>
              <w:jc w:val="both"/>
              <w:rPr>
                <w:rFonts w:hint="eastAsia"/>
                <w:sz w:val="22"/>
                <w:szCs w:val="22"/>
              </w:rPr>
            </w:pPr>
          </w:p>
        </w:tc>
        <w:tc>
          <w:tcPr>
            <w:tcW w:w="0" w:type="auto"/>
            <w:gridSpan w:val="2"/>
            <w:tcBorders>
              <w:top w:val="nil"/>
              <w:left w:val="nil"/>
              <w:bottom w:val="nil"/>
              <w:right w:val="nil"/>
            </w:tcBorders>
          </w:tcPr>
          <w:p w14:paraId="13370BAA" w14:textId="77777777" w:rsidR="003E6D62" w:rsidRPr="00B759FC" w:rsidRDefault="003E6D62" w:rsidP="008218A7">
            <w:pPr>
              <w:widowControl w:val="0"/>
              <w:autoSpaceDE w:val="0"/>
              <w:autoSpaceDN w:val="0"/>
              <w:adjustRightInd w:val="0"/>
              <w:jc w:val="center"/>
              <w:rPr>
                <w:rFonts w:hint="eastAsia"/>
                <w:sz w:val="22"/>
                <w:szCs w:val="22"/>
              </w:rPr>
            </w:pPr>
            <w:r w:rsidRPr="00B759FC">
              <w:rPr>
                <w:sz w:val="22"/>
                <w:szCs w:val="22"/>
              </w:rPr>
              <w:t>Economic Damage</w:t>
            </w:r>
          </w:p>
        </w:tc>
        <w:tc>
          <w:tcPr>
            <w:tcW w:w="0" w:type="auto"/>
            <w:gridSpan w:val="2"/>
            <w:tcBorders>
              <w:top w:val="nil"/>
              <w:left w:val="nil"/>
              <w:bottom w:val="nil"/>
              <w:right w:val="nil"/>
            </w:tcBorders>
          </w:tcPr>
          <w:p w14:paraId="41C7250A" w14:textId="77777777" w:rsidR="003E6D62" w:rsidRPr="00B759FC" w:rsidRDefault="003E6D62" w:rsidP="008218A7">
            <w:pPr>
              <w:widowControl w:val="0"/>
              <w:autoSpaceDE w:val="0"/>
              <w:autoSpaceDN w:val="0"/>
              <w:adjustRightInd w:val="0"/>
              <w:jc w:val="center"/>
              <w:rPr>
                <w:rFonts w:hint="eastAsia"/>
                <w:sz w:val="22"/>
                <w:szCs w:val="22"/>
              </w:rPr>
            </w:pPr>
            <w:r w:rsidRPr="00B759FC">
              <w:rPr>
                <w:sz w:val="22"/>
                <w:szCs w:val="22"/>
              </w:rPr>
              <w:t>Affected People</w:t>
            </w:r>
          </w:p>
        </w:tc>
      </w:tr>
      <w:tr w:rsidR="000363D6" w:rsidRPr="00B759FC" w14:paraId="4A0C79B6" w14:textId="77777777" w:rsidTr="00A3639A">
        <w:tc>
          <w:tcPr>
            <w:tcW w:w="0" w:type="auto"/>
            <w:tcBorders>
              <w:top w:val="nil"/>
              <w:left w:val="nil"/>
              <w:bottom w:val="single" w:sz="4" w:space="0" w:color="auto"/>
              <w:right w:val="nil"/>
            </w:tcBorders>
          </w:tcPr>
          <w:p w14:paraId="593ADE7A" w14:textId="77777777" w:rsidR="003E6D62" w:rsidRPr="00B759FC" w:rsidRDefault="003E6D62" w:rsidP="008218A7">
            <w:pPr>
              <w:widowControl w:val="0"/>
              <w:autoSpaceDE w:val="0"/>
              <w:autoSpaceDN w:val="0"/>
              <w:adjustRightInd w:val="0"/>
              <w:jc w:val="both"/>
              <w:rPr>
                <w:rFonts w:hint="eastAsia"/>
                <w:sz w:val="22"/>
                <w:szCs w:val="22"/>
              </w:rPr>
            </w:pPr>
          </w:p>
        </w:tc>
        <w:tc>
          <w:tcPr>
            <w:tcW w:w="0" w:type="auto"/>
            <w:tcBorders>
              <w:top w:val="nil"/>
              <w:left w:val="nil"/>
              <w:bottom w:val="single" w:sz="4" w:space="0" w:color="auto"/>
              <w:right w:val="nil"/>
            </w:tcBorders>
          </w:tcPr>
          <w:p w14:paraId="4275E54E" w14:textId="77777777" w:rsidR="003E6D62" w:rsidRPr="00B759FC" w:rsidRDefault="003E6D62" w:rsidP="008218A7">
            <w:pPr>
              <w:widowControl w:val="0"/>
              <w:autoSpaceDE w:val="0"/>
              <w:autoSpaceDN w:val="0"/>
              <w:adjustRightInd w:val="0"/>
              <w:jc w:val="center"/>
              <w:rPr>
                <w:rFonts w:hint="eastAsia"/>
                <w:sz w:val="22"/>
                <w:szCs w:val="22"/>
              </w:rPr>
            </w:pPr>
            <w:r w:rsidRPr="00B759FC">
              <w:rPr>
                <w:sz w:val="22"/>
                <w:szCs w:val="22"/>
              </w:rPr>
              <w:t>(Democracies)</w:t>
            </w:r>
          </w:p>
        </w:tc>
        <w:tc>
          <w:tcPr>
            <w:tcW w:w="0" w:type="auto"/>
            <w:tcBorders>
              <w:top w:val="nil"/>
              <w:left w:val="nil"/>
              <w:bottom w:val="single" w:sz="4" w:space="0" w:color="auto"/>
              <w:right w:val="nil"/>
            </w:tcBorders>
          </w:tcPr>
          <w:p w14:paraId="3FEACC42" w14:textId="77777777" w:rsidR="003E6D62" w:rsidRPr="00B759FC" w:rsidRDefault="003E6D62" w:rsidP="008218A7">
            <w:pPr>
              <w:widowControl w:val="0"/>
              <w:autoSpaceDE w:val="0"/>
              <w:autoSpaceDN w:val="0"/>
              <w:adjustRightInd w:val="0"/>
              <w:jc w:val="center"/>
              <w:rPr>
                <w:rFonts w:hint="eastAsia"/>
                <w:sz w:val="22"/>
                <w:szCs w:val="22"/>
              </w:rPr>
            </w:pPr>
            <w:r w:rsidRPr="00B759FC">
              <w:rPr>
                <w:sz w:val="22"/>
                <w:szCs w:val="22"/>
              </w:rPr>
              <w:t>(Non-Dem.)</w:t>
            </w:r>
          </w:p>
        </w:tc>
        <w:tc>
          <w:tcPr>
            <w:tcW w:w="0" w:type="auto"/>
            <w:tcBorders>
              <w:top w:val="nil"/>
              <w:left w:val="nil"/>
              <w:bottom w:val="single" w:sz="4" w:space="0" w:color="auto"/>
              <w:right w:val="nil"/>
            </w:tcBorders>
          </w:tcPr>
          <w:p w14:paraId="2DAAE189" w14:textId="77777777" w:rsidR="003E6D62" w:rsidRPr="00B759FC" w:rsidRDefault="003E6D62" w:rsidP="008218A7">
            <w:pPr>
              <w:widowControl w:val="0"/>
              <w:autoSpaceDE w:val="0"/>
              <w:autoSpaceDN w:val="0"/>
              <w:adjustRightInd w:val="0"/>
              <w:jc w:val="center"/>
              <w:rPr>
                <w:rFonts w:hint="eastAsia"/>
                <w:sz w:val="22"/>
                <w:szCs w:val="22"/>
              </w:rPr>
            </w:pPr>
            <w:r w:rsidRPr="00B759FC">
              <w:rPr>
                <w:sz w:val="22"/>
                <w:szCs w:val="22"/>
              </w:rPr>
              <w:t>(Democracies)</w:t>
            </w:r>
          </w:p>
        </w:tc>
        <w:tc>
          <w:tcPr>
            <w:tcW w:w="0" w:type="auto"/>
            <w:tcBorders>
              <w:top w:val="nil"/>
              <w:left w:val="nil"/>
              <w:bottom w:val="single" w:sz="4" w:space="0" w:color="auto"/>
              <w:right w:val="nil"/>
            </w:tcBorders>
          </w:tcPr>
          <w:p w14:paraId="0F9B0B48" w14:textId="77777777" w:rsidR="003E6D62" w:rsidRPr="00B759FC" w:rsidRDefault="003E6D62" w:rsidP="008218A7">
            <w:pPr>
              <w:widowControl w:val="0"/>
              <w:autoSpaceDE w:val="0"/>
              <w:autoSpaceDN w:val="0"/>
              <w:adjustRightInd w:val="0"/>
              <w:jc w:val="center"/>
              <w:rPr>
                <w:rFonts w:hint="eastAsia"/>
                <w:sz w:val="22"/>
                <w:szCs w:val="22"/>
              </w:rPr>
            </w:pPr>
            <w:r w:rsidRPr="00B759FC">
              <w:rPr>
                <w:sz w:val="22"/>
                <w:szCs w:val="22"/>
              </w:rPr>
              <w:t>(Non-Dem.)</w:t>
            </w:r>
          </w:p>
        </w:tc>
      </w:tr>
      <w:tr w:rsidR="00955CDB" w:rsidRPr="00B759FC" w14:paraId="244F8E0B" w14:textId="77777777" w:rsidTr="00F35CC0">
        <w:tc>
          <w:tcPr>
            <w:tcW w:w="0" w:type="auto"/>
            <w:tcBorders>
              <w:top w:val="single" w:sz="4" w:space="0" w:color="auto"/>
              <w:left w:val="nil"/>
              <w:bottom w:val="nil"/>
              <w:right w:val="nil"/>
            </w:tcBorders>
          </w:tcPr>
          <w:p w14:paraId="5BA60991" w14:textId="77777777" w:rsidR="00955CDB" w:rsidRPr="00B759FC" w:rsidRDefault="00955CDB" w:rsidP="00955CDB">
            <w:pPr>
              <w:widowControl w:val="0"/>
              <w:autoSpaceDE w:val="0"/>
              <w:autoSpaceDN w:val="0"/>
              <w:adjustRightInd w:val="0"/>
              <w:jc w:val="both"/>
              <w:rPr>
                <w:rFonts w:hint="eastAsia"/>
                <w:i/>
                <w:sz w:val="22"/>
                <w:szCs w:val="22"/>
              </w:rPr>
            </w:pPr>
            <w:r w:rsidRPr="00B759FC">
              <w:rPr>
                <w:i/>
                <w:sz w:val="22"/>
                <w:szCs w:val="22"/>
              </w:rPr>
              <w:t>Ongoing sanctions</w:t>
            </w:r>
          </w:p>
        </w:tc>
        <w:tc>
          <w:tcPr>
            <w:tcW w:w="0" w:type="auto"/>
            <w:tcBorders>
              <w:top w:val="single" w:sz="4" w:space="0" w:color="auto"/>
              <w:left w:val="nil"/>
              <w:bottom w:val="nil"/>
              <w:right w:val="nil"/>
            </w:tcBorders>
            <w:vAlign w:val="center"/>
          </w:tcPr>
          <w:p w14:paraId="0BC9E056" w14:textId="50D43577" w:rsidR="00955CDB" w:rsidRPr="00B759FC" w:rsidRDefault="00955CDB" w:rsidP="00955CDB">
            <w:pPr>
              <w:widowControl w:val="0"/>
              <w:autoSpaceDE w:val="0"/>
              <w:autoSpaceDN w:val="0"/>
              <w:adjustRightInd w:val="0"/>
              <w:jc w:val="center"/>
              <w:rPr>
                <w:rFonts w:hint="eastAsia"/>
                <w:sz w:val="22"/>
                <w:szCs w:val="22"/>
              </w:rPr>
            </w:pPr>
            <w:r>
              <w:t>1.01**</w:t>
            </w:r>
          </w:p>
        </w:tc>
        <w:tc>
          <w:tcPr>
            <w:tcW w:w="0" w:type="auto"/>
            <w:tcBorders>
              <w:top w:val="single" w:sz="4" w:space="0" w:color="auto"/>
              <w:left w:val="nil"/>
              <w:bottom w:val="nil"/>
              <w:right w:val="nil"/>
            </w:tcBorders>
            <w:vAlign w:val="center"/>
          </w:tcPr>
          <w:p w14:paraId="5AB002DB" w14:textId="32E49212" w:rsidR="00955CDB" w:rsidRPr="00B759FC" w:rsidRDefault="00955CDB" w:rsidP="00955CDB">
            <w:pPr>
              <w:widowControl w:val="0"/>
              <w:autoSpaceDE w:val="0"/>
              <w:autoSpaceDN w:val="0"/>
              <w:adjustRightInd w:val="0"/>
              <w:jc w:val="center"/>
              <w:rPr>
                <w:rFonts w:hint="eastAsia"/>
                <w:sz w:val="22"/>
                <w:szCs w:val="22"/>
              </w:rPr>
            </w:pPr>
            <w:r>
              <w:t>0.65**</w:t>
            </w:r>
          </w:p>
        </w:tc>
        <w:tc>
          <w:tcPr>
            <w:tcW w:w="0" w:type="auto"/>
            <w:tcBorders>
              <w:top w:val="single" w:sz="4" w:space="0" w:color="auto"/>
              <w:left w:val="nil"/>
              <w:bottom w:val="nil"/>
              <w:right w:val="nil"/>
            </w:tcBorders>
            <w:vAlign w:val="center"/>
          </w:tcPr>
          <w:p w14:paraId="2D6A6D91" w14:textId="5FAD7139" w:rsidR="00955CDB" w:rsidRPr="00B759FC" w:rsidRDefault="00955CDB" w:rsidP="00955CDB">
            <w:pPr>
              <w:widowControl w:val="0"/>
              <w:autoSpaceDE w:val="0"/>
              <w:autoSpaceDN w:val="0"/>
              <w:adjustRightInd w:val="0"/>
              <w:jc w:val="center"/>
              <w:rPr>
                <w:rFonts w:hint="eastAsia"/>
                <w:sz w:val="22"/>
                <w:szCs w:val="22"/>
              </w:rPr>
            </w:pPr>
            <w:r>
              <w:t>1.60**</w:t>
            </w:r>
          </w:p>
        </w:tc>
        <w:tc>
          <w:tcPr>
            <w:tcW w:w="0" w:type="auto"/>
            <w:tcBorders>
              <w:top w:val="single" w:sz="4" w:space="0" w:color="auto"/>
              <w:left w:val="nil"/>
              <w:bottom w:val="nil"/>
              <w:right w:val="nil"/>
            </w:tcBorders>
            <w:vAlign w:val="center"/>
          </w:tcPr>
          <w:p w14:paraId="66FA1DA1" w14:textId="1A680D61" w:rsidR="00955CDB" w:rsidRPr="00B759FC" w:rsidRDefault="00955CDB" w:rsidP="00955CDB">
            <w:pPr>
              <w:widowControl w:val="0"/>
              <w:autoSpaceDE w:val="0"/>
              <w:autoSpaceDN w:val="0"/>
              <w:adjustRightInd w:val="0"/>
              <w:jc w:val="center"/>
              <w:rPr>
                <w:rFonts w:hint="eastAsia"/>
                <w:sz w:val="22"/>
                <w:szCs w:val="22"/>
              </w:rPr>
            </w:pPr>
            <w:r>
              <w:t>0.40</w:t>
            </w:r>
          </w:p>
        </w:tc>
      </w:tr>
      <w:tr w:rsidR="00955CDB" w:rsidRPr="00B759FC" w14:paraId="3D86719D" w14:textId="77777777" w:rsidTr="00F35CC0">
        <w:tc>
          <w:tcPr>
            <w:tcW w:w="0" w:type="auto"/>
            <w:tcBorders>
              <w:top w:val="nil"/>
              <w:left w:val="nil"/>
              <w:bottom w:val="nil"/>
              <w:right w:val="nil"/>
            </w:tcBorders>
          </w:tcPr>
          <w:p w14:paraId="1B090CB2" w14:textId="77777777" w:rsidR="00955CDB" w:rsidRPr="00B759FC" w:rsidRDefault="00955CDB" w:rsidP="00955CDB">
            <w:pPr>
              <w:widowControl w:val="0"/>
              <w:autoSpaceDE w:val="0"/>
              <w:autoSpaceDN w:val="0"/>
              <w:adjustRightInd w:val="0"/>
              <w:jc w:val="both"/>
              <w:rPr>
                <w:rFonts w:hint="eastAsia"/>
                <w:i/>
                <w:sz w:val="22"/>
                <w:szCs w:val="22"/>
              </w:rPr>
            </w:pPr>
          </w:p>
        </w:tc>
        <w:tc>
          <w:tcPr>
            <w:tcW w:w="0" w:type="auto"/>
            <w:tcBorders>
              <w:top w:val="nil"/>
              <w:left w:val="nil"/>
              <w:bottom w:val="nil"/>
              <w:right w:val="nil"/>
            </w:tcBorders>
            <w:vAlign w:val="center"/>
          </w:tcPr>
          <w:p w14:paraId="4538D431" w14:textId="3E9F4665" w:rsidR="00955CDB" w:rsidRPr="00B759FC" w:rsidRDefault="00955CDB" w:rsidP="00955CDB">
            <w:pPr>
              <w:widowControl w:val="0"/>
              <w:autoSpaceDE w:val="0"/>
              <w:autoSpaceDN w:val="0"/>
              <w:adjustRightInd w:val="0"/>
              <w:jc w:val="center"/>
              <w:rPr>
                <w:rFonts w:hint="eastAsia"/>
                <w:sz w:val="22"/>
                <w:szCs w:val="22"/>
              </w:rPr>
            </w:pPr>
            <w:r>
              <w:t>(0.36)</w:t>
            </w:r>
          </w:p>
        </w:tc>
        <w:tc>
          <w:tcPr>
            <w:tcW w:w="0" w:type="auto"/>
            <w:tcBorders>
              <w:top w:val="nil"/>
              <w:left w:val="nil"/>
              <w:bottom w:val="nil"/>
              <w:right w:val="nil"/>
            </w:tcBorders>
            <w:vAlign w:val="center"/>
          </w:tcPr>
          <w:p w14:paraId="3031393D" w14:textId="177574D2" w:rsidR="00955CDB" w:rsidRPr="00B759FC" w:rsidRDefault="00955CDB" w:rsidP="00955CDB">
            <w:pPr>
              <w:widowControl w:val="0"/>
              <w:autoSpaceDE w:val="0"/>
              <w:autoSpaceDN w:val="0"/>
              <w:adjustRightInd w:val="0"/>
              <w:jc w:val="center"/>
              <w:rPr>
                <w:rFonts w:hint="eastAsia"/>
                <w:sz w:val="22"/>
                <w:szCs w:val="22"/>
              </w:rPr>
            </w:pPr>
            <w:r>
              <w:t>(0.29)</w:t>
            </w:r>
          </w:p>
        </w:tc>
        <w:tc>
          <w:tcPr>
            <w:tcW w:w="0" w:type="auto"/>
            <w:tcBorders>
              <w:top w:val="nil"/>
              <w:left w:val="nil"/>
              <w:bottom w:val="nil"/>
              <w:right w:val="nil"/>
            </w:tcBorders>
            <w:vAlign w:val="center"/>
          </w:tcPr>
          <w:p w14:paraId="6B6DA00A" w14:textId="3AE630AA" w:rsidR="00955CDB" w:rsidRPr="00B759FC" w:rsidRDefault="00955CDB" w:rsidP="00955CDB">
            <w:pPr>
              <w:widowControl w:val="0"/>
              <w:autoSpaceDE w:val="0"/>
              <w:autoSpaceDN w:val="0"/>
              <w:adjustRightInd w:val="0"/>
              <w:jc w:val="center"/>
              <w:rPr>
                <w:rFonts w:hint="eastAsia"/>
                <w:sz w:val="22"/>
                <w:szCs w:val="22"/>
              </w:rPr>
            </w:pPr>
            <w:r>
              <w:t>(0.31)</w:t>
            </w:r>
          </w:p>
        </w:tc>
        <w:tc>
          <w:tcPr>
            <w:tcW w:w="0" w:type="auto"/>
            <w:tcBorders>
              <w:top w:val="nil"/>
              <w:left w:val="nil"/>
              <w:bottom w:val="nil"/>
              <w:right w:val="nil"/>
            </w:tcBorders>
            <w:vAlign w:val="center"/>
          </w:tcPr>
          <w:p w14:paraId="67A19964" w14:textId="2562FABA" w:rsidR="00955CDB" w:rsidRPr="00B759FC" w:rsidRDefault="00955CDB" w:rsidP="00955CDB">
            <w:pPr>
              <w:widowControl w:val="0"/>
              <w:autoSpaceDE w:val="0"/>
              <w:autoSpaceDN w:val="0"/>
              <w:adjustRightInd w:val="0"/>
              <w:jc w:val="center"/>
              <w:rPr>
                <w:rFonts w:hint="eastAsia"/>
                <w:sz w:val="22"/>
                <w:szCs w:val="22"/>
              </w:rPr>
            </w:pPr>
            <w:r>
              <w:t>(0.33)</w:t>
            </w:r>
          </w:p>
        </w:tc>
      </w:tr>
      <w:tr w:rsidR="00955CDB" w:rsidRPr="00B759FC" w14:paraId="2F56083B" w14:textId="77777777" w:rsidTr="00F35CC0">
        <w:tc>
          <w:tcPr>
            <w:tcW w:w="0" w:type="auto"/>
            <w:tcBorders>
              <w:top w:val="nil"/>
              <w:left w:val="nil"/>
              <w:bottom w:val="nil"/>
              <w:right w:val="nil"/>
            </w:tcBorders>
          </w:tcPr>
          <w:p w14:paraId="69C1572B" w14:textId="77777777" w:rsidR="00955CDB" w:rsidRPr="00B759FC" w:rsidRDefault="00955CDB" w:rsidP="00955CDB">
            <w:pPr>
              <w:widowControl w:val="0"/>
              <w:autoSpaceDE w:val="0"/>
              <w:autoSpaceDN w:val="0"/>
              <w:adjustRightInd w:val="0"/>
              <w:jc w:val="both"/>
              <w:rPr>
                <w:rFonts w:hint="eastAsia"/>
                <w:i/>
                <w:sz w:val="22"/>
                <w:szCs w:val="22"/>
              </w:rPr>
            </w:pPr>
            <w:r w:rsidRPr="00B759FC">
              <w:rPr>
                <w:i/>
                <w:sz w:val="22"/>
                <w:szCs w:val="22"/>
              </w:rPr>
              <w:t>Trade openness</w:t>
            </w:r>
          </w:p>
        </w:tc>
        <w:tc>
          <w:tcPr>
            <w:tcW w:w="0" w:type="auto"/>
            <w:tcBorders>
              <w:top w:val="nil"/>
              <w:left w:val="nil"/>
              <w:bottom w:val="nil"/>
              <w:right w:val="nil"/>
            </w:tcBorders>
            <w:vAlign w:val="center"/>
          </w:tcPr>
          <w:p w14:paraId="393A033C" w14:textId="73843C68" w:rsidR="00955CDB" w:rsidRPr="00B759FC" w:rsidRDefault="00955CDB" w:rsidP="00955CDB">
            <w:pPr>
              <w:widowControl w:val="0"/>
              <w:autoSpaceDE w:val="0"/>
              <w:autoSpaceDN w:val="0"/>
              <w:adjustRightInd w:val="0"/>
              <w:jc w:val="center"/>
              <w:rPr>
                <w:rFonts w:hint="eastAsia"/>
                <w:sz w:val="22"/>
                <w:szCs w:val="22"/>
              </w:rPr>
            </w:pPr>
            <w:r>
              <w:t>0.29</w:t>
            </w:r>
          </w:p>
        </w:tc>
        <w:tc>
          <w:tcPr>
            <w:tcW w:w="0" w:type="auto"/>
            <w:tcBorders>
              <w:top w:val="nil"/>
              <w:left w:val="nil"/>
              <w:bottom w:val="nil"/>
              <w:right w:val="nil"/>
            </w:tcBorders>
            <w:vAlign w:val="center"/>
          </w:tcPr>
          <w:p w14:paraId="019ADCE2" w14:textId="470EB21C" w:rsidR="00955CDB" w:rsidRPr="00B759FC" w:rsidRDefault="00955CDB" w:rsidP="00955CDB">
            <w:pPr>
              <w:widowControl w:val="0"/>
              <w:autoSpaceDE w:val="0"/>
              <w:autoSpaceDN w:val="0"/>
              <w:adjustRightInd w:val="0"/>
              <w:jc w:val="center"/>
              <w:rPr>
                <w:rFonts w:hint="eastAsia"/>
                <w:sz w:val="22"/>
                <w:szCs w:val="22"/>
              </w:rPr>
            </w:pPr>
            <w:r>
              <w:t>-0.17</w:t>
            </w:r>
          </w:p>
        </w:tc>
        <w:tc>
          <w:tcPr>
            <w:tcW w:w="0" w:type="auto"/>
            <w:tcBorders>
              <w:top w:val="nil"/>
              <w:left w:val="nil"/>
              <w:bottom w:val="nil"/>
              <w:right w:val="nil"/>
            </w:tcBorders>
            <w:vAlign w:val="center"/>
          </w:tcPr>
          <w:p w14:paraId="2D18738A" w14:textId="67A75D88" w:rsidR="00955CDB" w:rsidRPr="00B759FC" w:rsidRDefault="00955CDB" w:rsidP="00955CDB">
            <w:pPr>
              <w:widowControl w:val="0"/>
              <w:autoSpaceDE w:val="0"/>
              <w:autoSpaceDN w:val="0"/>
              <w:adjustRightInd w:val="0"/>
              <w:jc w:val="center"/>
              <w:rPr>
                <w:rFonts w:hint="eastAsia"/>
                <w:sz w:val="22"/>
                <w:szCs w:val="22"/>
              </w:rPr>
            </w:pPr>
            <w:r>
              <w:t>-0.97**</w:t>
            </w:r>
          </w:p>
        </w:tc>
        <w:tc>
          <w:tcPr>
            <w:tcW w:w="0" w:type="auto"/>
            <w:tcBorders>
              <w:top w:val="nil"/>
              <w:left w:val="nil"/>
              <w:bottom w:val="nil"/>
              <w:right w:val="nil"/>
            </w:tcBorders>
            <w:vAlign w:val="center"/>
          </w:tcPr>
          <w:p w14:paraId="1E1539C5" w14:textId="3B4647B0" w:rsidR="00955CDB" w:rsidRPr="00B759FC" w:rsidRDefault="00955CDB" w:rsidP="00955CDB">
            <w:pPr>
              <w:widowControl w:val="0"/>
              <w:autoSpaceDE w:val="0"/>
              <w:autoSpaceDN w:val="0"/>
              <w:adjustRightInd w:val="0"/>
              <w:jc w:val="center"/>
              <w:rPr>
                <w:rFonts w:hint="eastAsia"/>
                <w:sz w:val="22"/>
                <w:szCs w:val="22"/>
              </w:rPr>
            </w:pPr>
            <w:r>
              <w:t>-0.26</w:t>
            </w:r>
          </w:p>
        </w:tc>
      </w:tr>
      <w:tr w:rsidR="00955CDB" w:rsidRPr="00B759FC" w14:paraId="5E08585B" w14:textId="77777777" w:rsidTr="00F35CC0">
        <w:tc>
          <w:tcPr>
            <w:tcW w:w="0" w:type="auto"/>
            <w:tcBorders>
              <w:top w:val="nil"/>
              <w:left w:val="nil"/>
              <w:bottom w:val="nil"/>
              <w:right w:val="nil"/>
            </w:tcBorders>
          </w:tcPr>
          <w:p w14:paraId="12869079" w14:textId="77777777" w:rsidR="00955CDB" w:rsidRPr="00B759FC" w:rsidRDefault="00955CDB" w:rsidP="00955CDB">
            <w:pPr>
              <w:widowControl w:val="0"/>
              <w:autoSpaceDE w:val="0"/>
              <w:autoSpaceDN w:val="0"/>
              <w:adjustRightInd w:val="0"/>
              <w:jc w:val="both"/>
              <w:rPr>
                <w:rFonts w:hint="eastAsia"/>
                <w:i/>
                <w:sz w:val="22"/>
                <w:szCs w:val="22"/>
              </w:rPr>
            </w:pPr>
          </w:p>
        </w:tc>
        <w:tc>
          <w:tcPr>
            <w:tcW w:w="0" w:type="auto"/>
            <w:tcBorders>
              <w:top w:val="nil"/>
              <w:left w:val="nil"/>
              <w:bottom w:val="nil"/>
              <w:right w:val="nil"/>
            </w:tcBorders>
            <w:vAlign w:val="center"/>
          </w:tcPr>
          <w:p w14:paraId="4F61234C" w14:textId="2E5F9026" w:rsidR="00955CDB" w:rsidRPr="00B759FC" w:rsidRDefault="00955CDB" w:rsidP="00955CDB">
            <w:pPr>
              <w:widowControl w:val="0"/>
              <w:autoSpaceDE w:val="0"/>
              <w:autoSpaceDN w:val="0"/>
              <w:adjustRightInd w:val="0"/>
              <w:jc w:val="center"/>
              <w:rPr>
                <w:rFonts w:hint="eastAsia"/>
                <w:sz w:val="22"/>
                <w:szCs w:val="22"/>
              </w:rPr>
            </w:pPr>
            <w:r>
              <w:t>(0.36)</w:t>
            </w:r>
          </w:p>
        </w:tc>
        <w:tc>
          <w:tcPr>
            <w:tcW w:w="0" w:type="auto"/>
            <w:tcBorders>
              <w:top w:val="nil"/>
              <w:left w:val="nil"/>
              <w:bottom w:val="nil"/>
              <w:right w:val="nil"/>
            </w:tcBorders>
            <w:vAlign w:val="center"/>
          </w:tcPr>
          <w:p w14:paraId="5C93F8AE" w14:textId="184C3593" w:rsidR="00955CDB" w:rsidRPr="00B759FC" w:rsidRDefault="00955CDB" w:rsidP="00955CDB">
            <w:pPr>
              <w:widowControl w:val="0"/>
              <w:autoSpaceDE w:val="0"/>
              <w:autoSpaceDN w:val="0"/>
              <w:adjustRightInd w:val="0"/>
              <w:jc w:val="center"/>
              <w:rPr>
                <w:rFonts w:hint="eastAsia"/>
                <w:sz w:val="22"/>
                <w:szCs w:val="22"/>
              </w:rPr>
            </w:pPr>
            <w:r>
              <w:t>(0.19)</w:t>
            </w:r>
          </w:p>
        </w:tc>
        <w:tc>
          <w:tcPr>
            <w:tcW w:w="0" w:type="auto"/>
            <w:tcBorders>
              <w:top w:val="nil"/>
              <w:left w:val="nil"/>
              <w:bottom w:val="nil"/>
              <w:right w:val="nil"/>
            </w:tcBorders>
            <w:vAlign w:val="center"/>
          </w:tcPr>
          <w:p w14:paraId="33B81A1B" w14:textId="7F36A5BA" w:rsidR="00955CDB" w:rsidRPr="00B759FC" w:rsidRDefault="00955CDB" w:rsidP="00955CDB">
            <w:pPr>
              <w:widowControl w:val="0"/>
              <w:autoSpaceDE w:val="0"/>
              <w:autoSpaceDN w:val="0"/>
              <w:adjustRightInd w:val="0"/>
              <w:jc w:val="center"/>
              <w:rPr>
                <w:rFonts w:hint="eastAsia"/>
                <w:sz w:val="22"/>
                <w:szCs w:val="22"/>
              </w:rPr>
            </w:pPr>
            <w:r>
              <w:t>(0.37)</w:t>
            </w:r>
          </w:p>
        </w:tc>
        <w:tc>
          <w:tcPr>
            <w:tcW w:w="0" w:type="auto"/>
            <w:tcBorders>
              <w:top w:val="nil"/>
              <w:left w:val="nil"/>
              <w:bottom w:val="nil"/>
              <w:right w:val="nil"/>
            </w:tcBorders>
            <w:vAlign w:val="center"/>
          </w:tcPr>
          <w:p w14:paraId="38CE510E" w14:textId="5F23AA42" w:rsidR="00955CDB" w:rsidRPr="00B759FC" w:rsidRDefault="00955CDB" w:rsidP="00955CDB">
            <w:pPr>
              <w:widowControl w:val="0"/>
              <w:autoSpaceDE w:val="0"/>
              <w:autoSpaceDN w:val="0"/>
              <w:adjustRightInd w:val="0"/>
              <w:jc w:val="center"/>
              <w:rPr>
                <w:rFonts w:hint="eastAsia"/>
                <w:sz w:val="22"/>
                <w:szCs w:val="22"/>
              </w:rPr>
            </w:pPr>
            <w:r>
              <w:t>(0.21)</w:t>
            </w:r>
          </w:p>
        </w:tc>
      </w:tr>
      <w:tr w:rsidR="00955CDB" w:rsidRPr="00B759FC" w14:paraId="6ABEA50B" w14:textId="77777777" w:rsidTr="00F35CC0">
        <w:tc>
          <w:tcPr>
            <w:tcW w:w="0" w:type="auto"/>
            <w:tcBorders>
              <w:top w:val="nil"/>
              <w:left w:val="nil"/>
              <w:bottom w:val="nil"/>
              <w:right w:val="nil"/>
            </w:tcBorders>
          </w:tcPr>
          <w:p w14:paraId="013285D6" w14:textId="77777777" w:rsidR="00955CDB" w:rsidRPr="00B759FC" w:rsidRDefault="00955CDB" w:rsidP="00955CDB">
            <w:pPr>
              <w:widowControl w:val="0"/>
              <w:autoSpaceDE w:val="0"/>
              <w:autoSpaceDN w:val="0"/>
              <w:adjustRightInd w:val="0"/>
              <w:jc w:val="both"/>
              <w:rPr>
                <w:rFonts w:hint="eastAsia"/>
                <w:i/>
                <w:sz w:val="22"/>
                <w:szCs w:val="22"/>
              </w:rPr>
            </w:pPr>
            <w:r w:rsidRPr="00B759FC">
              <w:rPr>
                <w:i/>
                <w:sz w:val="22"/>
                <w:szCs w:val="22"/>
              </w:rPr>
              <w:t>MID</w:t>
            </w:r>
          </w:p>
        </w:tc>
        <w:tc>
          <w:tcPr>
            <w:tcW w:w="0" w:type="auto"/>
            <w:tcBorders>
              <w:top w:val="nil"/>
              <w:left w:val="nil"/>
              <w:bottom w:val="nil"/>
              <w:right w:val="nil"/>
            </w:tcBorders>
            <w:vAlign w:val="center"/>
          </w:tcPr>
          <w:p w14:paraId="0A451001" w14:textId="329A2898" w:rsidR="00955CDB" w:rsidRPr="00B759FC" w:rsidRDefault="00955CDB" w:rsidP="00955CDB">
            <w:pPr>
              <w:widowControl w:val="0"/>
              <w:autoSpaceDE w:val="0"/>
              <w:autoSpaceDN w:val="0"/>
              <w:adjustRightInd w:val="0"/>
              <w:jc w:val="center"/>
              <w:rPr>
                <w:rFonts w:hint="eastAsia"/>
                <w:sz w:val="22"/>
                <w:szCs w:val="22"/>
              </w:rPr>
            </w:pPr>
            <w:r>
              <w:t>0.27</w:t>
            </w:r>
          </w:p>
        </w:tc>
        <w:tc>
          <w:tcPr>
            <w:tcW w:w="0" w:type="auto"/>
            <w:tcBorders>
              <w:top w:val="nil"/>
              <w:left w:val="nil"/>
              <w:bottom w:val="nil"/>
              <w:right w:val="nil"/>
            </w:tcBorders>
            <w:vAlign w:val="center"/>
          </w:tcPr>
          <w:p w14:paraId="16839EC1" w14:textId="23DF7178" w:rsidR="00955CDB" w:rsidRPr="00B759FC" w:rsidRDefault="00955CDB" w:rsidP="00955CDB">
            <w:pPr>
              <w:widowControl w:val="0"/>
              <w:autoSpaceDE w:val="0"/>
              <w:autoSpaceDN w:val="0"/>
              <w:adjustRightInd w:val="0"/>
              <w:jc w:val="center"/>
              <w:rPr>
                <w:rFonts w:hint="eastAsia"/>
                <w:sz w:val="22"/>
                <w:szCs w:val="22"/>
              </w:rPr>
            </w:pPr>
            <w:r>
              <w:t>-0.15</w:t>
            </w:r>
          </w:p>
        </w:tc>
        <w:tc>
          <w:tcPr>
            <w:tcW w:w="0" w:type="auto"/>
            <w:tcBorders>
              <w:top w:val="nil"/>
              <w:left w:val="nil"/>
              <w:bottom w:val="nil"/>
              <w:right w:val="nil"/>
            </w:tcBorders>
            <w:vAlign w:val="center"/>
          </w:tcPr>
          <w:p w14:paraId="526E0D6B" w14:textId="73BE0831" w:rsidR="00955CDB" w:rsidRPr="00B759FC" w:rsidRDefault="00955CDB" w:rsidP="00955CDB">
            <w:pPr>
              <w:widowControl w:val="0"/>
              <w:autoSpaceDE w:val="0"/>
              <w:autoSpaceDN w:val="0"/>
              <w:adjustRightInd w:val="0"/>
              <w:jc w:val="center"/>
              <w:rPr>
                <w:rFonts w:hint="eastAsia"/>
                <w:sz w:val="22"/>
                <w:szCs w:val="22"/>
              </w:rPr>
            </w:pPr>
            <w:r>
              <w:t>0.77**</w:t>
            </w:r>
          </w:p>
        </w:tc>
        <w:tc>
          <w:tcPr>
            <w:tcW w:w="0" w:type="auto"/>
            <w:tcBorders>
              <w:top w:val="nil"/>
              <w:left w:val="nil"/>
              <w:bottom w:val="nil"/>
              <w:right w:val="nil"/>
            </w:tcBorders>
            <w:vAlign w:val="center"/>
          </w:tcPr>
          <w:p w14:paraId="6305A603" w14:textId="16C0649A" w:rsidR="00955CDB" w:rsidRPr="00B759FC" w:rsidRDefault="00955CDB" w:rsidP="00955CDB">
            <w:pPr>
              <w:widowControl w:val="0"/>
              <w:autoSpaceDE w:val="0"/>
              <w:autoSpaceDN w:val="0"/>
              <w:adjustRightInd w:val="0"/>
              <w:jc w:val="center"/>
              <w:rPr>
                <w:rFonts w:hint="eastAsia"/>
                <w:sz w:val="22"/>
                <w:szCs w:val="22"/>
              </w:rPr>
            </w:pPr>
            <w:r>
              <w:t>-0.13</w:t>
            </w:r>
          </w:p>
        </w:tc>
      </w:tr>
      <w:tr w:rsidR="00955CDB" w:rsidRPr="00B759FC" w14:paraId="03EE9E16" w14:textId="77777777" w:rsidTr="00F35CC0">
        <w:tc>
          <w:tcPr>
            <w:tcW w:w="0" w:type="auto"/>
            <w:tcBorders>
              <w:top w:val="nil"/>
              <w:left w:val="nil"/>
              <w:bottom w:val="nil"/>
              <w:right w:val="nil"/>
            </w:tcBorders>
          </w:tcPr>
          <w:p w14:paraId="2ECE7CAD" w14:textId="77777777" w:rsidR="00955CDB" w:rsidRPr="00B759FC" w:rsidRDefault="00955CDB" w:rsidP="00955CDB">
            <w:pPr>
              <w:widowControl w:val="0"/>
              <w:autoSpaceDE w:val="0"/>
              <w:autoSpaceDN w:val="0"/>
              <w:adjustRightInd w:val="0"/>
              <w:jc w:val="both"/>
              <w:rPr>
                <w:rFonts w:hint="eastAsia"/>
                <w:i/>
                <w:sz w:val="22"/>
                <w:szCs w:val="22"/>
              </w:rPr>
            </w:pPr>
          </w:p>
        </w:tc>
        <w:tc>
          <w:tcPr>
            <w:tcW w:w="0" w:type="auto"/>
            <w:tcBorders>
              <w:top w:val="nil"/>
              <w:left w:val="nil"/>
              <w:bottom w:val="nil"/>
              <w:right w:val="nil"/>
            </w:tcBorders>
            <w:vAlign w:val="center"/>
          </w:tcPr>
          <w:p w14:paraId="4291BEFB" w14:textId="4A3DE7C2" w:rsidR="00955CDB" w:rsidRPr="00B759FC" w:rsidRDefault="00955CDB" w:rsidP="00955CDB">
            <w:pPr>
              <w:widowControl w:val="0"/>
              <w:autoSpaceDE w:val="0"/>
              <w:autoSpaceDN w:val="0"/>
              <w:adjustRightInd w:val="0"/>
              <w:jc w:val="center"/>
              <w:rPr>
                <w:rFonts w:hint="eastAsia"/>
                <w:sz w:val="22"/>
                <w:szCs w:val="22"/>
              </w:rPr>
            </w:pPr>
            <w:r>
              <w:t>(0.36)</w:t>
            </w:r>
          </w:p>
        </w:tc>
        <w:tc>
          <w:tcPr>
            <w:tcW w:w="0" w:type="auto"/>
            <w:tcBorders>
              <w:top w:val="nil"/>
              <w:left w:val="nil"/>
              <w:bottom w:val="nil"/>
              <w:right w:val="nil"/>
            </w:tcBorders>
            <w:vAlign w:val="center"/>
          </w:tcPr>
          <w:p w14:paraId="6C587D9F" w14:textId="0AC8C15C" w:rsidR="00955CDB" w:rsidRPr="00B759FC" w:rsidRDefault="00955CDB" w:rsidP="00955CDB">
            <w:pPr>
              <w:widowControl w:val="0"/>
              <w:autoSpaceDE w:val="0"/>
              <w:autoSpaceDN w:val="0"/>
              <w:adjustRightInd w:val="0"/>
              <w:jc w:val="center"/>
              <w:rPr>
                <w:rFonts w:hint="eastAsia"/>
                <w:sz w:val="22"/>
                <w:szCs w:val="22"/>
              </w:rPr>
            </w:pPr>
            <w:r>
              <w:t>(0.24)</w:t>
            </w:r>
          </w:p>
        </w:tc>
        <w:tc>
          <w:tcPr>
            <w:tcW w:w="0" w:type="auto"/>
            <w:tcBorders>
              <w:top w:val="nil"/>
              <w:left w:val="nil"/>
              <w:bottom w:val="nil"/>
              <w:right w:val="nil"/>
            </w:tcBorders>
            <w:vAlign w:val="center"/>
          </w:tcPr>
          <w:p w14:paraId="19D81FD2" w14:textId="0DD76F4D" w:rsidR="00955CDB" w:rsidRPr="00B759FC" w:rsidRDefault="00955CDB" w:rsidP="00955CDB">
            <w:pPr>
              <w:widowControl w:val="0"/>
              <w:autoSpaceDE w:val="0"/>
              <w:autoSpaceDN w:val="0"/>
              <w:adjustRightInd w:val="0"/>
              <w:jc w:val="center"/>
              <w:rPr>
                <w:rFonts w:hint="eastAsia"/>
                <w:sz w:val="22"/>
                <w:szCs w:val="22"/>
              </w:rPr>
            </w:pPr>
            <w:r>
              <w:t>(0.32)</w:t>
            </w:r>
          </w:p>
        </w:tc>
        <w:tc>
          <w:tcPr>
            <w:tcW w:w="0" w:type="auto"/>
            <w:tcBorders>
              <w:top w:val="nil"/>
              <w:left w:val="nil"/>
              <w:bottom w:val="nil"/>
              <w:right w:val="nil"/>
            </w:tcBorders>
            <w:vAlign w:val="center"/>
          </w:tcPr>
          <w:p w14:paraId="134973DD" w14:textId="490A9254" w:rsidR="00955CDB" w:rsidRPr="00B759FC" w:rsidRDefault="00955CDB" w:rsidP="00955CDB">
            <w:pPr>
              <w:widowControl w:val="0"/>
              <w:autoSpaceDE w:val="0"/>
              <w:autoSpaceDN w:val="0"/>
              <w:adjustRightInd w:val="0"/>
              <w:jc w:val="center"/>
              <w:rPr>
                <w:rFonts w:hint="eastAsia"/>
                <w:sz w:val="22"/>
                <w:szCs w:val="22"/>
              </w:rPr>
            </w:pPr>
            <w:r>
              <w:t>(0.27)</w:t>
            </w:r>
          </w:p>
        </w:tc>
      </w:tr>
      <w:tr w:rsidR="00955CDB" w:rsidRPr="00B759FC" w14:paraId="3C95184C" w14:textId="77777777" w:rsidTr="00F35CC0">
        <w:tc>
          <w:tcPr>
            <w:tcW w:w="0" w:type="auto"/>
            <w:tcBorders>
              <w:top w:val="nil"/>
              <w:left w:val="nil"/>
              <w:bottom w:val="nil"/>
              <w:right w:val="nil"/>
            </w:tcBorders>
          </w:tcPr>
          <w:p w14:paraId="74335954" w14:textId="77777777" w:rsidR="00955CDB" w:rsidRPr="00B759FC" w:rsidRDefault="00955CDB" w:rsidP="00955CDB">
            <w:pPr>
              <w:widowControl w:val="0"/>
              <w:autoSpaceDE w:val="0"/>
              <w:autoSpaceDN w:val="0"/>
              <w:adjustRightInd w:val="0"/>
              <w:jc w:val="both"/>
              <w:rPr>
                <w:rFonts w:hint="eastAsia"/>
                <w:i/>
                <w:sz w:val="22"/>
                <w:szCs w:val="22"/>
              </w:rPr>
            </w:pPr>
            <w:r w:rsidRPr="00B759FC">
              <w:rPr>
                <w:i/>
                <w:sz w:val="22"/>
                <w:szCs w:val="22"/>
              </w:rPr>
              <w:t>GDPPC</w:t>
            </w:r>
          </w:p>
        </w:tc>
        <w:tc>
          <w:tcPr>
            <w:tcW w:w="0" w:type="auto"/>
            <w:tcBorders>
              <w:top w:val="nil"/>
              <w:left w:val="nil"/>
              <w:bottom w:val="nil"/>
              <w:right w:val="nil"/>
            </w:tcBorders>
            <w:vAlign w:val="center"/>
          </w:tcPr>
          <w:p w14:paraId="70F6D337" w14:textId="4D9ED749" w:rsidR="00955CDB" w:rsidRPr="00B759FC" w:rsidRDefault="00955CDB" w:rsidP="00955CDB">
            <w:pPr>
              <w:widowControl w:val="0"/>
              <w:autoSpaceDE w:val="0"/>
              <w:autoSpaceDN w:val="0"/>
              <w:adjustRightInd w:val="0"/>
              <w:jc w:val="center"/>
              <w:rPr>
                <w:rFonts w:hint="eastAsia"/>
                <w:sz w:val="22"/>
                <w:szCs w:val="22"/>
              </w:rPr>
            </w:pPr>
            <w:r>
              <w:t>1.31**</w:t>
            </w:r>
          </w:p>
        </w:tc>
        <w:tc>
          <w:tcPr>
            <w:tcW w:w="0" w:type="auto"/>
            <w:tcBorders>
              <w:top w:val="nil"/>
              <w:left w:val="nil"/>
              <w:bottom w:val="nil"/>
              <w:right w:val="nil"/>
            </w:tcBorders>
            <w:vAlign w:val="center"/>
          </w:tcPr>
          <w:p w14:paraId="4811CDCE" w14:textId="18AB9D6D" w:rsidR="00955CDB" w:rsidRPr="00B759FC" w:rsidRDefault="00955CDB" w:rsidP="00955CDB">
            <w:pPr>
              <w:widowControl w:val="0"/>
              <w:autoSpaceDE w:val="0"/>
              <w:autoSpaceDN w:val="0"/>
              <w:adjustRightInd w:val="0"/>
              <w:jc w:val="center"/>
              <w:rPr>
                <w:rFonts w:hint="eastAsia"/>
                <w:sz w:val="22"/>
                <w:szCs w:val="22"/>
              </w:rPr>
            </w:pPr>
            <w:r>
              <w:t>0.34**</w:t>
            </w:r>
          </w:p>
        </w:tc>
        <w:tc>
          <w:tcPr>
            <w:tcW w:w="0" w:type="auto"/>
            <w:tcBorders>
              <w:top w:val="nil"/>
              <w:left w:val="nil"/>
              <w:bottom w:val="nil"/>
              <w:right w:val="nil"/>
            </w:tcBorders>
            <w:vAlign w:val="center"/>
          </w:tcPr>
          <w:p w14:paraId="6E11362B" w14:textId="7ACC9B39" w:rsidR="00955CDB" w:rsidRPr="00B759FC" w:rsidRDefault="00955CDB" w:rsidP="00955CDB">
            <w:pPr>
              <w:widowControl w:val="0"/>
              <w:autoSpaceDE w:val="0"/>
              <w:autoSpaceDN w:val="0"/>
              <w:adjustRightInd w:val="0"/>
              <w:jc w:val="center"/>
              <w:rPr>
                <w:rFonts w:hint="eastAsia"/>
                <w:sz w:val="22"/>
                <w:szCs w:val="22"/>
              </w:rPr>
            </w:pPr>
            <w:r>
              <w:t>0.53**</w:t>
            </w:r>
          </w:p>
        </w:tc>
        <w:tc>
          <w:tcPr>
            <w:tcW w:w="0" w:type="auto"/>
            <w:tcBorders>
              <w:top w:val="nil"/>
              <w:left w:val="nil"/>
              <w:bottom w:val="nil"/>
              <w:right w:val="nil"/>
            </w:tcBorders>
            <w:vAlign w:val="center"/>
          </w:tcPr>
          <w:p w14:paraId="255803C3" w14:textId="4231D5CA" w:rsidR="00955CDB" w:rsidRPr="00B759FC" w:rsidRDefault="00955CDB" w:rsidP="00955CDB">
            <w:pPr>
              <w:widowControl w:val="0"/>
              <w:autoSpaceDE w:val="0"/>
              <w:autoSpaceDN w:val="0"/>
              <w:adjustRightInd w:val="0"/>
              <w:jc w:val="center"/>
              <w:rPr>
                <w:rFonts w:hint="eastAsia"/>
                <w:sz w:val="22"/>
                <w:szCs w:val="22"/>
              </w:rPr>
            </w:pPr>
            <w:r>
              <w:t>0.17</w:t>
            </w:r>
          </w:p>
        </w:tc>
      </w:tr>
      <w:tr w:rsidR="00955CDB" w:rsidRPr="00B759FC" w14:paraId="0CD9568F" w14:textId="77777777" w:rsidTr="00F35CC0">
        <w:tc>
          <w:tcPr>
            <w:tcW w:w="0" w:type="auto"/>
            <w:tcBorders>
              <w:top w:val="nil"/>
              <w:left w:val="nil"/>
              <w:bottom w:val="nil"/>
              <w:right w:val="nil"/>
            </w:tcBorders>
          </w:tcPr>
          <w:p w14:paraId="3ED1E7E3" w14:textId="77777777" w:rsidR="00955CDB" w:rsidRPr="00B759FC" w:rsidRDefault="00955CDB" w:rsidP="00955CDB">
            <w:pPr>
              <w:widowControl w:val="0"/>
              <w:autoSpaceDE w:val="0"/>
              <w:autoSpaceDN w:val="0"/>
              <w:adjustRightInd w:val="0"/>
              <w:jc w:val="both"/>
              <w:rPr>
                <w:rFonts w:hint="eastAsia"/>
                <w:i/>
                <w:sz w:val="22"/>
                <w:szCs w:val="22"/>
              </w:rPr>
            </w:pPr>
          </w:p>
        </w:tc>
        <w:tc>
          <w:tcPr>
            <w:tcW w:w="0" w:type="auto"/>
            <w:tcBorders>
              <w:top w:val="nil"/>
              <w:left w:val="nil"/>
              <w:bottom w:val="nil"/>
              <w:right w:val="nil"/>
            </w:tcBorders>
            <w:vAlign w:val="center"/>
          </w:tcPr>
          <w:p w14:paraId="15B9C5DC" w14:textId="0DB54827" w:rsidR="00955CDB" w:rsidRPr="00B759FC" w:rsidRDefault="00955CDB" w:rsidP="00955CDB">
            <w:pPr>
              <w:widowControl w:val="0"/>
              <w:autoSpaceDE w:val="0"/>
              <w:autoSpaceDN w:val="0"/>
              <w:adjustRightInd w:val="0"/>
              <w:jc w:val="center"/>
              <w:rPr>
                <w:rFonts w:hint="eastAsia"/>
                <w:sz w:val="22"/>
                <w:szCs w:val="22"/>
              </w:rPr>
            </w:pPr>
            <w:r>
              <w:t>(0.22)</w:t>
            </w:r>
          </w:p>
        </w:tc>
        <w:tc>
          <w:tcPr>
            <w:tcW w:w="0" w:type="auto"/>
            <w:tcBorders>
              <w:top w:val="nil"/>
              <w:left w:val="nil"/>
              <w:bottom w:val="nil"/>
              <w:right w:val="nil"/>
            </w:tcBorders>
            <w:vAlign w:val="center"/>
          </w:tcPr>
          <w:p w14:paraId="12E84CF6" w14:textId="01A5C244" w:rsidR="00955CDB" w:rsidRPr="00B759FC" w:rsidRDefault="00955CDB" w:rsidP="00955CDB">
            <w:pPr>
              <w:widowControl w:val="0"/>
              <w:autoSpaceDE w:val="0"/>
              <w:autoSpaceDN w:val="0"/>
              <w:adjustRightInd w:val="0"/>
              <w:jc w:val="center"/>
              <w:rPr>
                <w:rFonts w:hint="eastAsia"/>
                <w:sz w:val="22"/>
                <w:szCs w:val="22"/>
              </w:rPr>
            </w:pPr>
            <w:r>
              <w:t>(0.13)</w:t>
            </w:r>
          </w:p>
        </w:tc>
        <w:tc>
          <w:tcPr>
            <w:tcW w:w="0" w:type="auto"/>
            <w:tcBorders>
              <w:top w:val="nil"/>
              <w:left w:val="nil"/>
              <w:bottom w:val="nil"/>
              <w:right w:val="nil"/>
            </w:tcBorders>
            <w:vAlign w:val="center"/>
          </w:tcPr>
          <w:p w14:paraId="74DD2A25" w14:textId="418A9D29" w:rsidR="00955CDB" w:rsidRPr="00B759FC" w:rsidRDefault="00955CDB" w:rsidP="00955CDB">
            <w:pPr>
              <w:widowControl w:val="0"/>
              <w:autoSpaceDE w:val="0"/>
              <w:autoSpaceDN w:val="0"/>
              <w:adjustRightInd w:val="0"/>
              <w:jc w:val="center"/>
              <w:rPr>
                <w:rFonts w:hint="eastAsia"/>
                <w:sz w:val="22"/>
                <w:szCs w:val="22"/>
              </w:rPr>
            </w:pPr>
            <w:r>
              <w:t>(0.21)</w:t>
            </w:r>
          </w:p>
        </w:tc>
        <w:tc>
          <w:tcPr>
            <w:tcW w:w="0" w:type="auto"/>
            <w:tcBorders>
              <w:top w:val="nil"/>
              <w:left w:val="nil"/>
              <w:bottom w:val="nil"/>
              <w:right w:val="nil"/>
            </w:tcBorders>
            <w:vAlign w:val="center"/>
          </w:tcPr>
          <w:p w14:paraId="63A6B0CB" w14:textId="311CED7F" w:rsidR="00955CDB" w:rsidRPr="00B759FC" w:rsidRDefault="00955CDB" w:rsidP="00955CDB">
            <w:pPr>
              <w:widowControl w:val="0"/>
              <w:autoSpaceDE w:val="0"/>
              <w:autoSpaceDN w:val="0"/>
              <w:adjustRightInd w:val="0"/>
              <w:jc w:val="center"/>
              <w:rPr>
                <w:rFonts w:hint="eastAsia"/>
                <w:sz w:val="22"/>
                <w:szCs w:val="22"/>
              </w:rPr>
            </w:pPr>
            <w:r>
              <w:t>(0.15)</w:t>
            </w:r>
          </w:p>
        </w:tc>
      </w:tr>
      <w:tr w:rsidR="00955CDB" w:rsidRPr="00B759FC" w14:paraId="532B6801" w14:textId="77777777" w:rsidTr="00F35CC0">
        <w:tc>
          <w:tcPr>
            <w:tcW w:w="0" w:type="auto"/>
            <w:tcBorders>
              <w:top w:val="nil"/>
              <w:left w:val="nil"/>
              <w:bottom w:val="nil"/>
              <w:right w:val="nil"/>
            </w:tcBorders>
          </w:tcPr>
          <w:p w14:paraId="08DA5444" w14:textId="77777777" w:rsidR="00955CDB" w:rsidRPr="00B759FC" w:rsidRDefault="00955CDB" w:rsidP="00955CDB">
            <w:pPr>
              <w:widowControl w:val="0"/>
              <w:autoSpaceDE w:val="0"/>
              <w:autoSpaceDN w:val="0"/>
              <w:adjustRightInd w:val="0"/>
              <w:jc w:val="both"/>
              <w:rPr>
                <w:rFonts w:hint="eastAsia"/>
                <w:i/>
                <w:sz w:val="22"/>
                <w:szCs w:val="22"/>
              </w:rPr>
            </w:pPr>
            <w:r w:rsidRPr="00B759FC">
              <w:rPr>
                <w:i/>
                <w:sz w:val="22"/>
                <w:szCs w:val="22"/>
              </w:rPr>
              <w:t>Population</w:t>
            </w:r>
          </w:p>
        </w:tc>
        <w:tc>
          <w:tcPr>
            <w:tcW w:w="0" w:type="auto"/>
            <w:tcBorders>
              <w:top w:val="nil"/>
              <w:left w:val="nil"/>
              <w:bottom w:val="nil"/>
              <w:right w:val="nil"/>
            </w:tcBorders>
            <w:vAlign w:val="center"/>
          </w:tcPr>
          <w:p w14:paraId="3ADF5D8A" w14:textId="6D6C2B0B" w:rsidR="00955CDB" w:rsidRPr="00B759FC" w:rsidRDefault="00955CDB" w:rsidP="00955CDB">
            <w:pPr>
              <w:widowControl w:val="0"/>
              <w:autoSpaceDE w:val="0"/>
              <w:autoSpaceDN w:val="0"/>
              <w:adjustRightInd w:val="0"/>
              <w:jc w:val="center"/>
              <w:rPr>
                <w:rFonts w:hint="eastAsia"/>
                <w:sz w:val="22"/>
                <w:szCs w:val="22"/>
              </w:rPr>
            </w:pPr>
            <w:r>
              <w:t>0.49**</w:t>
            </w:r>
          </w:p>
        </w:tc>
        <w:tc>
          <w:tcPr>
            <w:tcW w:w="0" w:type="auto"/>
            <w:tcBorders>
              <w:top w:val="nil"/>
              <w:left w:val="nil"/>
              <w:bottom w:val="nil"/>
              <w:right w:val="nil"/>
            </w:tcBorders>
            <w:vAlign w:val="center"/>
          </w:tcPr>
          <w:p w14:paraId="261450C0" w14:textId="7536589A" w:rsidR="00955CDB" w:rsidRPr="00B759FC" w:rsidRDefault="00955CDB" w:rsidP="00955CDB">
            <w:pPr>
              <w:widowControl w:val="0"/>
              <w:autoSpaceDE w:val="0"/>
              <w:autoSpaceDN w:val="0"/>
              <w:adjustRightInd w:val="0"/>
              <w:jc w:val="center"/>
              <w:rPr>
                <w:rFonts w:hint="eastAsia"/>
                <w:sz w:val="22"/>
                <w:szCs w:val="22"/>
              </w:rPr>
            </w:pPr>
            <w:r>
              <w:t>0.08</w:t>
            </w:r>
          </w:p>
        </w:tc>
        <w:tc>
          <w:tcPr>
            <w:tcW w:w="0" w:type="auto"/>
            <w:tcBorders>
              <w:top w:val="nil"/>
              <w:left w:val="nil"/>
              <w:bottom w:val="nil"/>
              <w:right w:val="nil"/>
            </w:tcBorders>
            <w:vAlign w:val="center"/>
          </w:tcPr>
          <w:p w14:paraId="746A9284" w14:textId="1E47DC52" w:rsidR="00955CDB" w:rsidRPr="00B759FC" w:rsidRDefault="00955CDB" w:rsidP="00955CDB">
            <w:pPr>
              <w:widowControl w:val="0"/>
              <w:autoSpaceDE w:val="0"/>
              <w:autoSpaceDN w:val="0"/>
              <w:adjustRightInd w:val="0"/>
              <w:jc w:val="center"/>
              <w:rPr>
                <w:rFonts w:hint="eastAsia"/>
                <w:sz w:val="22"/>
                <w:szCs w:val="22"/>
              </w:rPr>
            </w:pPr>
            <w:r>
              <w:t>0.49**</w:t>
            </w:r>
          </w:p>
        </w:tc>
        <w:tc>
          <w:tcPr>
            <w:tcW w:w="0" w:type="auto"/>
            <w:tcBorders>
              <w:top w:val="nil"/>
              <w:left w:val="nil"/>
              <w:bottom w:val="nil"/>
              <w:right w:val="nil"/>
            </w:tcBorders>
            <w:vAlign w:val="center"/>
          </w:tcPr>
          <w:p w14:paraId="3783B7B5" w14:textId="203D4B21" w:rsidR="00955CDB" w:rsidRPr="00B759FC" w:rsidRDefault="00955CDB" w:rsidP="00955CDB">
            <w:pPr>
              <w:widowControl w:val="0"/>
              <w:autoSpaceDE w:val="0"/>
              <w:autoSpaceDN w:val="0"/>
              <w:adjustRightInd w:val="0"/>
              <w:jc w:val="center"/>
              <w:rPr>
                <w:rFonts w:hint="eastAsia"/>
                <w:sz w:val="22"/>
                <w:szCs w:val="22"/>
              </w:rPr>
            </w:pPr>
            <w:r>
              <w:t>0.35*</w:t>
            </w:r>
          </w:p>
        </w:tc>
      </w:tr>
      <w:tr w:rsidR="00955CDB" w:rsidRPr="00B759FC" w14:paraId="0729B104" w14:textId="77777777" w:rsidTr="00F35CC0">
        <w:tc>
          <w:tcPr>
            <w:tcW w:w="0" w:type="auto"/>
            <w:tcBorders>
              <w:top w:val="nil"/>
              <w:left w:val="nil"/>
              <w:bottom w:val="nil"/>
              <w:right w:val="nil"/>
            </w:tcBorders>
          </w:tcPr>
          <w:p w14:paraId="4341D29E" w14:textId="77777777" w:rsidR="00955CDB" w:rsidRPr="00B759FC" w:rsidRDefault="00955CDB" w:rsidP="00955CDB">
            <w:pPr>
              <w:widowControl w:val="0"/>
              <w:autoSpaceDE w:val="0"/>
              <w:autoSpaceDN w:val="0"/>
              <w:adjustRightInd w:val="0"/>
              <w:jc w:val="both"/>
              <w:rPr>
                <w:rFonts w:hint="eastAsia"/>
                <w:i/>
                <w:sz w:val="22"/>
                <w:szCs w:val="22"/>
              </w:rPr>
            </w:pPr>
          </w:p>
        </w:tc>
        <w:tc>
          <w:tcPr>
            <w:tcW w:w="0" w:type="auto"/>
            <w:tcBorders>
              <w:top w:val="nil"/>
              <w:left w:val="nil"/>
              <w:bottom w:val="nil"/>
              <w:right w:val="nil"/>
            </w:tcBorders>
            <w:vAlign w:val="center"/>
          </w:tcPr>
          <w:p w14:paraId="4F39D296" w14:textId="151CD40D" w:rsidR="00955CDB" w:rsidRPr="00B759FC" w:rsidRDefault="00955CDB" w:rsidP="00955CDB">
            <w:pPr>
              <w:widowControl w:val="0"/>
              <w:autoSpaceDE w:val="0"/>
              <w:autoSpaceDN w:val="0"/>
              <w:adjustRightInd w:val="0"/>
              <w:jc w:val="center"/>
              <w:rPr>
                <w:rFonts w:hint="eastAsia"/>
                <w:sz w:val="22"/>
                <w:szCs w:val="22"/>
              </w:rPr>
            </w:pPr>
            <w:r>
              <w:t>(0.21)</w:t>
            </w:r>
          </w:p>
        </w:tc>
        <w:tc>
          <w:tcPr>
            <w:tcW w:w="0" w:type="auto"/>
            <w:tcBorders>
              <w:top w:val="nil"/>
              <w:left w:val="nil"/>
              <w:bottom w:val="nil"/>
              <w:right w:val="nil"/>
            </w:tcBorders>
            <w:vAlign w:val="center"/>
          </w:tcPr>
          <w:p w14:paraId="7850A080" w14:textId="25E344AC" w:rsidR="00955CDB" w:rsidRPr="00B759FC" w:rsidRDefault="00955CDB" w:rsidP="00955CDB">
            <w:pPr>
              <w:widowControl w:val="0"/>
              <w:autoSpaceDE w:val="0"/>
              <w:autoSpaceDN w:val="0"/>
              <w:adjustRightInd w:val="0"/>
              <w:jc w:val="center"/>
              <w:rPr>
                <w:rFonts w:hint="eastAsia"/>
                <w:sz w:val="22"/>
                <w:szCs w:val="22"/>
              </w:rPr>
            </w:pPr>
            <w:r>
              <w:t>(0.17)</w:t>
            </w:r>
          </w:p>
        </w:tc>
        <w:tc>
          <w:tcPr>
            <w:tcW w:w="0" w:type="auto"/>
            <w:tcBorders>
              <w:top w:val="nil"/>
              <w:left w:val="nil"/>
              <w:bottom w:val="nil"/>
              <w:right w:val="nil"/>
            </w:tcBorders>
            <w:vAlign w:val="center"/>
          </w:tcPr>
          <w:p w14:paraId="482A50CD" w14:textId="772FB536" w:rsidR="00955CDB" w:rsidRPr="00B759FC" w:rsidRDefault="00955CDB" w:rsidP="00955CDB">
            <w:pPr>
              <w:widowControl w:val="0"/>
              <w:autoSpaceDE w:val="0"/>
              <w:autoSpaceDN w:val="0"/>
              <w:adjustRightInd w:val="0"/>
              <w:jc w:val="center"/>
              <w:rPr>
                <w:rFonts w:hint="eastAsia"/>
                <w:sz w:val="22"/>
                <w:szCs w:val="22"/>
              </w:rPr>
            </w:pPr>
            <w:r>
              <w:t>(0.24)</w:t>
            </w:r>
          </w:p>
        </w:tc>
        <w:tc>
          <w:tcPr>
            <w:tcW w:w="0" w:type="auto"/>
            <w:tcBorders>
              <w:top w:val="nil"/>
              <w:left w:val="nil"/>
              <w:bottom w:val="nil"/>
              <w:right w:val="nil"/>
            </w:tcBorders>
            <w:vAlign w:val="center"/>
          </w:tcPr>
          <w:p w14:paraId="1A6A9D85" w14:textId="6A05713D" w:rsidR="00955CDB" w:rsidRPr="00B759FC" w:rsidRDefault="00955CDB" w:rsidP="00955CDB">
            <w:pPr>
              <w:widowControl w:val="0"/>
              <w:autoSpaceDE w:val="0"/>
              <w:autoSpaceDN w:val="0"/>
              <w:adjustRightInd w:val="0"/>
              <w:jc w:val="center"/>
              <w:rPr>
                <w:rFonts w:hint="eastAsia"/>
                <w:sz w:val="22"/>
                <w:szCs w:val="22"/>
              </w:rPr>
            </w:pPr>
            <w:r>
              <w:t>(0.19)</w:t>
            </w:r>
          </w:p>
        </w:tc>
      </w:tr>
      <w:tr w:rsidR="00955CDB" w:rsidRPr="00B759FC" w14:paraId="20DAF2E4" w14:textId="77777777" w:rsidTr="00F35CC0">
        <w:tc>
          <w:tcPr>
            <w:tcW w:w="0" w:type="auto"/>
            <w:tcBorders>
              <w:top w:val="nil"/>
              <w:left w:val="nil"/>
              <w:bottom w:val="nil"/>
              <w:right w:val="nil"/>
            </w:tcBorders>
          </w:tcPr>
          <w:p w14:paraId="657894AF" w14:textId="77777777" w:rsidR="00955CDB" w:rsidRPr="00B759FC" w:rsidRDefault="00955CDB" w:rsidP="00955CDB">
            <w:pPr>
              <w:widowControl w:val="0"/>
              <w:autoSpaceDE w:val="0"/>
              <w:autoSpaceDN w:val="0"/>
              <w:adjustRightInd w:val="0"/>
              <w:jc w:val="both"/>
              <w:rPr>
                <w:rFonts w:hint="eastAsia"/>
                <w:i/>
                <w:sz w:val="22"/>
                <w:szCs w:val="22"/>
              </w:rPr>
            </w:pPr>
            <w:r w:rsidRPr="00B759FC">
              <w:rPr>
                <w:i/>
                <w:sz w:val="22"/>
                <w:szCs w:val="22"/>
              </w:rPr>
              <w:t>GDP growth</w:t>
            </w:r>
          </w:p>
        </w:tc>
        <w:tc>
          <w:tcPr>
            <w:tcW w:w="0" w:type="auto"/>
            <w:tcBorders>
              <w:top w:val="nil"/>
              <w:left w:val="nil"/>
              <w:bottom w:val="nil"/>
              <w:right w:val="nil"/>
            </w:tcBorders>
            <w:vAlign w:val="center"/>
          </w:tcPr>
          <w:p w14:paraId="5DECDA2F" w14:textId="4CBD93A1" w:rsidR="00955CDB" w:rsidRPr="00B759FC" w:rsidRDefault="00955CDB" w:rsidP="00955CDB">
            <w:pPr>
              <w:widowControl w:val="0"/>
              <w:autoSpaceDE w:val="0"/>
              <w:autoSpaceDN w:val="0"/>
              <w:adjustRightInd w:val="0"/>
              <w:jc w:val="center"/>
              <w:rPr>
                <w:rFonts w:hint="eastAsia"/>
                <w:sz w:val="22"/>
                <w:szCs w:val="22"/>
              </w:rPr>
            </w:pPr>
            <w:r>
              <w:t>-3.33</w:t>
            </w:r>
          </w:p>
        </w:tc>
        <w:tc>
          <w:tcPr>
            <w:tcW w:w="0" w:type="auto"/>
            <w:tcBorders>
              <w:top w:val="nil"/>
              <w:left w:val="nil"/>
              <w:bottom w:val="nil"/>
              <w:right w:val="nil"/>
            </w:tcBorders>
            <w:vAlign w:val="center"/>
          </w:tcPr>
          <w:p w14:paraId="627B2A65" w14:textId="59AD120C" w:rsidR="00955CDB" w:rsidRPr="00B759FC" w:rsidRDefault="00955CDB" w:rsidP="00955CDB">
            <w:pPr>
              <w:widowControl w:val="0"/>
              <w:autoSpaceDE w:val="0"/>
              <w:autoSpaceDN w:val="0"/>
              <w:adjustRightInd w:val="0"/>
              <w:jc w:val="center"/>
              <w:rPr>
                <w:rFonts w:hint="eastAsia"/>
                <w:sz w:val="22"/>
                <w:szCs w:val="22"/>
              </w:rPr>
            </w:pPr>
            <w:r>
              <w:t>0.17</w:t>
            </w:r>
          </w:p>
        </w:tc>
        <w:tc>
          <w:tcPr>
            <w:tcW w:w="0" w:type="auto"/>
            <w:tcBorders>
              <w:top w:val="nil"/>
              <w:left w:val="nil"/>
              <w:bottom w:val="nil"/>
              <w:right w:val="nil"/>
            </w:tcBorders>
            <w:vAlign w:val="center"/>
          </w:tcPr>
          <w:p w14:paraId="2A163F0E" w14:textId="39BC2040" w:rsidR="00955CDB" w:rsidRPr="00B759FC" w:rsidRDefault="00955CDB" w:rsidP="00955CDB">
            <w:pPr>
              <w:widowControl w:val="0"/>
              <w:autoSpaceDE w:val="0"/>
              <w:autoSpaceDN w:val="0"/>
              <w:adjustRightInd w:val="0"/>
              <w:jc w:val="center"/>
              <w:rPr>
                <w:rFonts w:hint="eastAsia"/>
                <w:sz w:val="22"/>
                <w:szCs w:val="22"/>
              </w:rPr>
            </w:pPr>
            <w:r>
              <w:t>2.06</w:t>
            </w:r>
          </w:p>
        </w:tc>
        <w:tc>
          <w:tcPr>
            <w:tcW w:w="0" w:type="auto"/>
            <w:tcBorders>
              <w:top w:val="nil"/>
              <w:left w:val="nil"/>
              <w:bottom w:val="nil"/>
              <w:right w:val="nil"/>
            </w:tcBorders>
            <w:vAlign w:val="center"/>
          </w:tcPr>
          <w:p w14:paraId="327DD82D" w14:textId="5F976DEC" w:rsidR="00955CDB" w:rsidRPr="00B759FC" w:rsidRDefault="00955CDB" w:rsidP="00955CDB">
            <w:pPr>
              <w:widowControl w:val="0"/>
              <w:autoSpaceDE w:val="0"/>
              <w:autoSpaceDN w:val="0"/>
              <w:adjustRightInd w:val="0"/>
              <w:jc w:val="center"/>
              <w:rPr>
                <w:rFonts w:hint="eastAsia"/>
                <w:sz w:val="22"/>
                <w:szCs w:val="22"/>
              </w:rPr>
            </w:pPr>
            <w:r>
              <w:t>-0.14</w:t>
            </w:r>
          </w:p>
        </w:tc>
      </w:tr>
      <w:tr w:rsidR="00955CDB" w:rsidRPr="00B759FC" w14:paraId="78E38A6E" w14:textId="77777777" w:rsidTr="00F35CC0">
        <w:trPr>
          <w:trHeight w:val="324"/>
        </w:trPr>
        <w:tc>
          <w:tcPr>
            <w:tcW w:w="0" w:type="auto"/>
            <w:tcBorders>
              <w:top w:val="nil"/>
              <w:left w:val="nil"/>
              <w:bottom w:val="nil"/>
              <w:right w:val="nil"/>
            </w:tcBorders>
          </w:tcPr>
          <w:p w14:paraId="0AA4E5AE" w14:textId="77777777" w:rsidR="00955CDB" w:rsidRPr="00B759FC" w:rsidRDefault="00955CDB" w:rsidP="00955CDB">
            <w:pPr>
              <w:widowControl w:val="0"/>
              <w:autoSpaceDE w:val="0"/>
              <w:autoSpaceDN w:val="0"/>
              <w:adjustRightInd w:val="0"/>
              <w:jc w:val="both"/>
              <w:rPr>
                <w:rFonts w:hint="eastAsia"/>
                <w:i/>
                <w:sz w:val="22"/>
                <w:szCs w:val="22"/>
              </w:rPr>
            </w:pPr>
          </w:p>
        </w:tc>
        <w:tc>
          <w:tcPr>
            <w:tcW w:w="0" w:type="auto"/>
            <w:tcBorders>
              <w:top w:val="nil"/>
              <w:left w:val="nil"/>
              <w:bottom w:val="nil"/>
              <w:right w:val="nil"/>
            </w:tcBorders>
            <w:vAlign w:val="center"/>
          </w:tcPr>
          <w:p w14:paraId="730BF74F" w14:textId="528A1961" w:rsidR="00955CDB" w:rsidRPr="00B759FC" w:rsidRDefault="00955CDB" w:rsidP="00955CDB">
            <w:pPr>
              <w:widowControl w:val="0"/>
              <w:autoSpaceDE w:val="0"/>
              <w:autoSpaceDN w:val="0"/>
              <w:adjustRightInd w:val="0"/>
              <w:jc w:val="center"/>
              <w:rPr>
                <w:rFonts w:hint="eastAsia"/>
                <w:sz w:val="22"/>
                <w:szCs w:val="22"/>
              </w:rPr>
            </w:pPr>
            <w:r>
              <w:t>(3.01)</w:t>
            </w:r>
          </w:p>
        </w:tc>
        <w:tc>
          <w:tcPr>
            <w:tcW w:w="0" w:type="auto"/>
            <w:tcBorders>
              <w:top w:val="nil"/>
              <w:left w:val="nil"/>
              <w:bottom w:val="nil"/>
              <w:right w:val="nil"/>
            </w:tcBorders>
            <w:vAlign w:val="center"/>
          </w:tcPr>
          <w:p w14:paraId="2D1B8D42" w14:textId="6FDC3A52" w:rsidR="00955CDB" w:rsidRPr="00B759FC" w:rsidRDefault="00955CDB" w:rsidP="00955CDB">
            <w:pPr>
              <w:widowControl w:val="0"/>
              <w:autoSpaceDE w:val="0"/>
              <w:autoSpaceDN w:val="0"/>
              <w:adjustRightInd w:val="0"/>
              <w:jc w:val="center"/>
              <w:rPr>
                <w:rFonts w:hint="eastAsia"/>
                <w:sz w:val="22"/>
                <w:szCs w:val="22"/>
              </w:rPr>
            </w:pPr>
            <w:r>
              <w:t>(0.79)</w:t>
            </w:r>
          </w:p>
        </w:tc>
        <w:tc>
          <w:tcPr>
            <w:tcW w:w="0" w:type="auto"/>
            <w:tcBorders>
              <w:top w:val="nil"/>
              <w:left w:val="nil"/>
              <w:bottom w:val="nil"/>
              <w:right w:val="nil"/>
            </w:tcBorders>
            <w:vAlign w:val="center"/>
          </w:tcPr>
          <w:p w14:paraId="1506E4B0" w14:textId="64169B0D" w:rsidR="00955CDB" w:rsidRPr="00B759FC" w:rsidRDefault="00955CDB" w:rsidP="00955CDB">
            <w:pPr>
              <w:widowControl w:val="0"/>
              <w:autoSpaceDE w:val="0"/>
              <w:autoSpaceDN w:val="0"/>
              <w:adjustRightInd w:val="0"/>
              <w:jc w:val="center"/>
              <w:rPr>
                <w:rFonts w:hint="eastAsia"/>
                <w:sz w:val="22"/>
                <w:szCs w:val="22"/>
              </w:rPr>
            </w:pPr>
            <w:r>
              <w:t>(2.64)</w:t>
            </w:r>
          </w:p>
        </w:tc>
        <w:tc>
          <w:tcPr>
            <w:tcW w:w="0" w:type="auto"/>
            <w:tcBorders>
              <w:top w:val="nil"/>
              <w:left w:val="nil"/>
              <w:bottom w:val="nil"/>
              <w:right w:val="nil"/>
            </w:tcBorders>
            <w:vAlign w:val="center"/>
          </w:tcPr>
          <w:p w14:paraId="447FE0E5" w14:textId="10910B9A" w:rsidR="00955CDB" w:rsidRPr="00B759FC" w:rsidRDefault="00955CDB" w:rsidP="00955CDB">
            <w:pPr>
              <w:widowControl w:val="0"/>
              <w:autoSpaceDE w:val="0"/>
              <w:autoSpaceDN w:val="0"/>
              <w:adjustRightInd w:val="0"/>
              <w:jc w:val="center"/>
              <w:rPr>
                <w:rFonts w:hint="eastAsia"/>
                <w:sz w:val="22"/>
                <w:szCs w:val="22"/>
              </w:rPr>
            </w:pPr>
            <w:r>
              <w:t>(0.88)</w:t>
            </w:r>
          </w:p>
        </w:tc>
      </w:tr>
      <w:tr w:rsidR="00955CDB" w:rsidRPr="00B759FC" w14:paraId="2AC5C988" w14:textId="77777777" w:rsidTr="00F35CC0">
        <w:tc>
          <w:tcPr>
            <w:tcW w:w="0" w:type="auto"/>
            <w:tcBorders>
              <w:top w:val="nil"/>
              <w:left w:val="nil"/>
              <w:bottom w:val="nil"/>
              <w:right w:val="nil"/>
            </w:tcBorders>
          </w:tcPr>
          <w:p w14:paraId="4C42849D" w14:textId="77777777" w:rsidR="00955CDB" w:rsidRPr="00B759FC" w:rsidRDefault="00955CDB" w:rsidP="00955CDB">
            <w:pPr>
              <w:widowControl w:val="0"/>
              <w:autoSpaceDE w:val="0"/>
              <w:autoSpaceDN w:val="0"/>
              <w:adjustRightInd w:val="0"/>
              <w:jc w:val="both"/>
              <w:rPr>
                <w:rFonts w:hint="eastAsia"/>
                <w:i/>
                <w:sz w:val="22"/>
                <w:szCs w:val="22"/>
              </w:rPr>
            </w:pPr>
            <w:r w:rsidRPr="00B759FC">
              <w:rPr>
                <w:i/>
                <w:sz w:val="22"/>
                <w:szCs w:val="22"/>
              </w:rPr>
              <w:t>Civil war</w:t>
            </w:r>
          </w:p>
        </w:tc>
        <w:tc>
          <w:tcPr>
            <w:tcW w:w="0" w:type="auto"/>
            <w:tcBorders>
              <w:top w:val="nil"/>
              <w:left w:val="nil"/>
              <w:bottom w:val="nil"/>
              <w:right w:val="nil"/>
            </w:tcBorders>
            <w:vAlign w:val="center"/>
          </w:tcPr>
          <w:p w14:paraId="2EE64F2E" w14:textId="162D864D" w:rsidR="00955CDB" w:rsidRPr="00B759FC" w:rsidRDefault="00955CDB" w:rsidP="00955CDB">
            <w:pPr>
              <w:widowControl w:val="0"/>
              <w:autoSpaceDE w:val="0"/>
              <w:autoSpaceDN w:val="0"/>
              <w:adjustRightInd w:val="0"/>
              <w:jc w:val="center"/>
              <w:rPr>
                <w:rFonts w:hint="eastAsia"/>
                <w:sz w:val="22"/>
                <w:szCs w:val="22"/>
              </w:rPr>
            </w:pPr>
            <w:r>
              <w:t>0.70</w:t>
            </w:r>
          </w:p>
        </w:tc>
        <w:tc>
          <w:tcPr>
            <w:tcW w:w="0" w:type="auto"/>
            <w:tcBorders>
              <w:top w:val="nil"/>
              <w:left w:val="nil"/>
              <w:bottom w:val="nil"/>
              <w:right w:val="nil"/>
            </w:tcBorders>
            <w:vAlign w:val="center"/>
          </w:tcPr>
          <w:p w14:paraId="547870E0" w14:textId="0D21DB62" w:rsidR="00955CDB" w:rsidRPr="00B759FC" w:rsidRDefault="00955CDB" w:rsidP="00955CDB">
            <w:pPr>
              <w:widowControl w:val="0"/>
              <w:autoSpaceDE w:val="0"/>
              <w:autoSpaceDN w:val="0"/>
              <w:adjustRightInd w:val="0"/>
              <w:jc w:val="center"/>
              <w:rPr>
                <w:rFonts w:hint="eastAsia"/>
                <w:sz w:val="22"/>
                <w:szCs w:val="22"/>
              </w:rPr>
            </w:pPr>
            <w:r>
              <w:t>-0.58*</w:t>
            </w:r>
          </w:p>
        </w:tc>
        <w:tc>
          <w:tcPr>
            <w:tcW w:w="0" w:type="auto"/>
            <w:tcBorders>
              <w:top w:val="nil"/>
              <w:left w:val="nil"/>
              <w:bottom w:val="nil"/>
              <w:right w:val="nil"/>
            </w:tcBorders>
            <w:vAlign w:val="center"/>
          </w:tcPr>
          <w:p w14:paraId="2B8F210F" w14:textId="36E4C75B" w:rsidR="00955CDB" w:rsidRPr="00B759FC" w:rsidRDefault="00955CDB" w:rsidP="00955CDB">
            <w:pPr>
              <w:widowControl w:val="0"/>
              <w:autoSpaceDE w:val="0"/>
              <w:autoSpaceDN w:val="0"/>
              <w:adjustRightInd w:val="0"/>
              <w:jc w:val="center"/>
              <w:rPr>
                <w:rFonts w:hint="eastAsia"/>
                <w:sz w:val="22"/>
                <w:szCs w:val="22"/>
              </w:rPr>
            </w:pPr>
            <w:r>
              <w:t>1.48**</w:t>
            </w:r>
          </w:p>
        </w:tc>
        <w:tc>
          <w:tcPr>
            <w:tcW w:w="0" w:type="auto"/>
            <w:tcBorders>
              <w:top w:val="nil"/>
              <w:left w:val="nil"/>
              <w:bottom w:val="nil"/>
              <w:right w:val="nil"/>
            </w:tcBorders>
            <w:vAlign w:val="center"/>
          </w:tcPr>
          <w:p w14:paraId="2CF41491" w14:textId="57BC8286" w:rsidR="00955CDB" w:rsidRPr="00B759FC" w:rsidRDefault="00955CDB" w:rsidP="00955CDB">
            <w:pPr>
              <w:widowControl w:val="0"/>
              <w:autoSpaceDE w:val="0"/>
              <w:autoSpaceDN w:val="0"/>
              <w:adjustRightInd w:val="0"/>
              <w:jc w:val="center"/>
              <w:rPr>
                <w:rFonts w:hint="eastAsia"/>
                <w:sz w:val="22"/>
                <w:szCs w:val="22"/>
              </w:rPr>
            </w:pPr>
            <w:r>
              <w:t>0.75**</w:t>
            </w:r>
          </w:p>
        </w:tc>
      </w:tr>
      <w:tr w:rsidR="00955CDB" w:rsidRPr="00B759FC" w14:paraId="73CA0167" w14:textId="77777777" w:rsidTr="00F35CC0">
        <w:tc>
          <w:tcPr>
            <w:tcW w:w="0" w:type="auto"/>
            <w:tcBorders>
              <w:top w:val="nil"/>
              <w:left w:val="nil"/>
              <w:bottom w:val="nil"/>
              <w:right w:val="nil"/>
            </w:tcBorders>
          </w:tcPr>
          <w:p w14:paraId="00D12B7F" w14:textId="77777777" w:rsidR="00955CDB" w:rsidRPr="00B759FC" w:rsidRDefault="00955CDB" w:rsidP="00955CDB">
            <w:pPr>
              <w:widowControl w:val="0"/>
              <w:autoSpaceDE w:val="0"/>
              <w:autoSpaceDN w:val="0"/>
              <w:adjustRightInd w:val="0"/>
              <w:jc w:val="both"/>
              <w:rPr>
                <w:rFonts w:hint="eastAsia"/>
                <w:i/>
                <w:sz w:val="22"/>
                <w:szCs w:val="22"/>
              </w:rPr>
            </w:pPr>
          </w:p>
        </w:tc>
        <w:tc>
          <w:tcPr>
            <w:tcW w:w="0" w:type="auto"/>
            <w:tcBorders>
              <w:top w:val="nil"/>
              <w:left w:val="nil"/>
              <w:bottom w:val="nil"/>
              <w:right w:val="nil"/>
            </w:tcBorders>
            <w:vAlign w:val="center"/>
          </w:tcPr>
          <w:p w14:paraId="737E4661" w14:textId="68F6C181" w:rsidR="00955CDB" w:rsidRPr="00B759FC" w:rsidRDefault="00955CDB" w:rsidP="00955CDB">
            <w:pPr>
              <w:widowControl w:val="0"/>
              <w:autoSpaceDE w:val="0"/>
              <w:autoSpaceDN w:val="0"/>
              <w:adjustRightInd w:val="0"/>
              <w:jc w:val="center"/>
              <w:rPr>
                <w:rFonts w:hint="eastAsia"/>
                <w:sz w:val="22"/>
                <w:szCs w:val="22"/>
              </w:rPr>
            </w:pPr>
            <w:r>
              <w:t>(0.75)</w:t>
            </w:r>
          </w:p>
        </w:tc>
        <w:tc>
          <w:tcPr>
            <w:tcW w:w="0" w:type="auto"/>
            <w:tcBorders>
              <w:top w:val="nil"/>
              <w:left w:val="nil"/>
              <w:bottom w:val="nil"/>
              <w:right w:val="nil"/>
            </w:tcBorders>
            <w:vAlign w:val="center"/>
          </w:tcPr>
          <w:p w14:paraId="4E5EEDA0" w14:textId="536838BB" w:rsidR="00955CDB" w:rsidRPr="00B759FC" w:rsidRDefault="00955CDB" w:rsidP="00955CDB">
            <w:pPr>
              <w:widowControl w:val="0"/>
              <w:autoSpaceDE w:val="0"/>
              <w:autoSpaceDN w:val="0"/>
              <w:adjustRightInd w:val="0"/>
              <w:jc w:val="center"/>
              <w:rPr>
                <w:rFonts w:hint="eastAsia"/>
                <w:sz w:val="22"/>
                <w:szCs w:val="22"/>
              </w:rPr>
            </w:pPr>
            <w:r>
              <w:t>(0.34)</w:t>
            </w:r>
          </w:p>
        </w:tc>
        <w:tc>
          <w:tcPr>
            <w:tcW w:w="0" w:type="auto"/>
            <w:tcBorders>
              <w:top w:val="nil"/>
              <w:left w:val="nil"/>
              <w:bottom w:val="nil"/>
              <w:right w:val="nil"/>
            </w:tcBorders>
            <w:vAlign w:val="center"/>
          </w:tcPr>
          <w:p w14:paraId="2ACEF834" w14:textId="43B35149" w:rsidR="00955CDB" w:rsidRPr="00B759FC" w:rsidRDefault="00955CDB" w:rsidP="00955CDB">
            <w:pPr>
              <w:widowControl w:val="0"/>
              <w:autoSpaceDE w:val="0"/>
              <w:autoSpaceDN w:val="0"/>
              <w:adjustRightInd w:val="0"/>
              <w:jc w:val="center"/>
              <w:rPr>
                <w:rFonts w:hint="eastAsia"/>
                <w:sz w:val="22"/>
                <w:szCs w:val="22"/>
              </w:rPr>
            </w:pPr>
            <w:r>
              <w:t>(0.68)</w:t>
            </w:r>
          </w:p>
        </w:tc>
        <w:tc>
          <w:tcPr>
            <w:tcW w:w="0" w:type="auto"/>
            <w:tcBorders>
              <w:top w:val="nil"/>
              <w:left w:val="nil"/>
              <w:bottom w:val="nil"/>
              <w:right w:val="nil"/>
            </w:tcBorders>
            <w:vAlign w:val="center"/>
          </w:tcPr>
          <w:p w14:paraId="6114BE00" w14:textId="763B401B" w:rsidR="00955CDB" w:rsidRPr="00B759FC" w:rsidRDefault="00955CDB" w:rsidP="00955CDB">
            <w:pPr>
              <w:widowControl w:val="0"/>
              <w:autoSpaceDE w:val="0"/>
              <w:autoSpaceDN w:val="0"/>
              <w:adjustRightInd w:val="0"/>
              <w:jc w:val="center"/>
              <w:rPr>
                <w:rFonts w:hint="eastAsia"/>
                <w:sz w:val="22"/>
                <w:szCs w:val="22"/>
              </w:rPr>
            </w:pPr>
            <w:r>
              <w:t>(0.38)</w:t>
            </w:r>
          </w:p>
        </w:tc>
      </w:tr>
      <w:tr w:rsidR="00955CDB" w:rsidRPr="00B759FC" w14:paraId="6D3A5BF5" w14:textId="77777777" w:rsidTr="00F35CC0">
        <w:tc>
          <w:tcPr>
            <w:tcW w:w="0" w:type="auto"/>
            <w:tcBorders>
              <w:top w:val="nil"/>
              <w:left w:val="nil"/>
              <w:bottom w:val="nil"/>
              <w:right w:val="nil"/>
            </w:tcBorders>
          </w:tcPr>
          <w:p w14:paraId="27A4D2D7" w14:textId="77777777" w:rsidR="00955CDB" w:rsidRPr="00B759FC" w:rsidRDefault="00955CDB" w:rsidP="00955CDB">
            <w:pPr>
              <w:widowControl w:val="0"/>
              <w:autoSpaceDE w:val="0"/>
              <w:autoSpaceDN w:val="0"/>
              <w:adjustRightInd w:val="0"/>
              <w:jc w:val="both"/>
              <w:rPr>
                <w:rFonts w:hint="eastAsia"/>
                <w:i/>
                <w:sz w:val="22"/>
                <w:szCs w:val="22"/>
              </w:rPr>
            </w:pPr>
            <w:r w:rsidRPr="00B759FC">
              <w:rPr>
                <w:i/>
                <w:sz w:val="22"/>
                <w:szCs w:val="22"/>
              </w:rPr>
              <w:t>CINC</w:t>
            </w:r>
          </w:p>
        </w:tc>
        <w:tc>
          <w:tcPr>
            <w:tcW w:w="0" w:type="auto"/>
            <w:tcBorders>
              <w:top w:val="nil"/>
              <w:left w:val="nil"/>
              <w:bottom w:val="nil"/>
              <w:right w:val="nil"/>
            </w:tcBorders>
            <w:vAlign w:val="center"/>
          </w:tcPr>
          <w:p w14:paraId="793956D9" w14:textId="493972F1" w:rsidR="00955CDB" w:rsidRPr="00B759FC" w:rsidRDefault="00955CDB" w:rsidP="00955CDB">
            <w:pPr>
              <w:widowControl w:val="0"/>
              <w:autoSpaceDE w:val="0"/>
              <w:autoSpaceDN w:val="0"/>
              <w:adjustRightInd w:val="0"/>
              <w:jc w:val="center"/>
              <w:rPr>
                <w:rFonts w:hint="eastAsia"/>
                <w:sz w:val="22"/>
                <w:szCs w:val="22"/>
              </w:rPr>
            </w:pPr>
            <w:r>
              <w:t>15.55*</w:t>
            </w:r>
          </w:p>
        </w:tc>
        <w:tc>
          <w:tcPr>
            <w:tcW w:w="0" w:type="auto"/>
            <w:tcBorders>
              <w:top w:val="nil"/>
              <w:left w:val="nil"/>
              <w:bottom w:val="nil"/>
              <w:right w:val="nil"/>
            </w:tcBorders>
            <w:vAlign w:val="center"/>
          </w:tcPr>
          <w:p w14:paraId="27C5AD62" w14:textId="37079D2A" w:rsidR="00955CDB" w:rsidRPr="00B759FC" w:rsidRDefault="00955CDB" w:rsidP="00955CDB">
            <w:pPr>
              <w:widowControl w:val="0"/>
              <w:autoSpaceDE w:val="0"/>
              <w:autoSpaceDN w:val="0"/>
              <w:adjustRightInd w:val="0"/>
              <w:jc w:val="center"/>
              <w:rPr>
                <w:rFonts w:hint="eastAsia"/>
                <w:sz w:val="22"/>
                <w:szCs w:val="22"/>
              </w:rPr>
            </w:pPr>
            <w:r>
              <w:t>58.07**</w:t>
            </w:r>
          </w:p>
        </w:tc>
        <w:tc>
          <w:tcPr>
            <w:tcW w:w="0" w:type="auto"/>
            <w:tcBorders>
              <w:top w:val="nil"/>
              <w:left w:val="nil"/>
              <w:bottom w:val="nil"/>
              <w:right w:val="nil"/>
            </w:tcBorders>
            <w:vAlign w:val="center"/>
          </w:tcPr>
          <w:p w14:paraId="65994777" w14:textId="3C7DC840" w:rsidR="00955CDB" w:rsidRPr="00B759FC" w:rsidRDefault="00955CDB" w:rsidP="00955CDB">
            <w:pPr>
              <w:widowControl w:val="0"/>
              <w:autoSpaceDE w:val="0"/>
              <w:autoSpaceDN w:val="0"/>
              <w:adjustRightInd w:val="0"/>
              <w:jc w:val="center"/>
              <w:rPr>
                <w:rFonts w:hint="eastAsia"/>
                <w:sz w:val="22"/>
                <w:szCs w:val="22"/>
              </w:rPr>
            </w:pPr>
            <w:r>
              <w:t>-46.97**</w:t>
            </w:r>
          </w:p>
        </w:tc>
        <w:tc>
          <w:tcPr>
            <w:tcW w:w="0" w:type="auto"/>
            <w:tcBorders>
              <w:top w:val="nil"/>
              <w:left w:val="nil"/>
              <w:bottom w:val="nil"/>
              <w:right w:val="nil"/>
            </w:tcBorders>
            <w:vAlign w:val="center"/>
          </w:tcPr>
          <w:p w14:paraId="44578948" w14:textId="59508592" w:rsidR="00955CDB" w:rsidRPr="00B759FC" w:rsidRDefault="00955CDB" w:rsidP="00955CDB">
            <w:pPr>
              <w:widowControl w:val="0"/>
              <w:autoSpaceDE w:val="0"/>
              <w:autoSpaceDN w:val="0"/>
              <w:adjustRightInd w:val="0"/>
              <w:jc w:val="center"/>
              <w:rPr>
                <w:rFonts w:hint="eastAsia"/>
                <w:sz w:val="22"/>
                <w:szCs w:val="22"/>
              </w:rPr>
            </w:pPr>
            <w:r>
              <w:t>18.00</w:t>
            </w:r>
          </w:p>
        </w:tc>
      </w:tr>
      <w:tr w:rsidR="00955CDB" w:rsidRPr="00B759FC" w14:paraId="67832E79" w14:textId="77777777" w:rsidTr="00F35CC0">
        <w:tc>
          <w:tcPr>
            <w:tcW w:w="0" w:type="auto"/>
            <w:tcBorders>
              <w:top w:val="nil"/>
              <w:left w:val="nil"/>
              <w:bottom w:val="nil"/>
              <w:right w:val="nil"/>
            </w:tcBorders>
          </w:tcPr>
          <w:p w14:paraId="72E6A6CF" w14:textId="77777777" w:rsidR="00955CDB" w:rsidRPr="00B759FC" w:rsidRDefault="00955CDB" w:rsidP="00955CDB">
            <w:pPr>
              <w:widowControl w:val="0"/>
              <w:autoSpaceDE w:val="0"/>
              <w:autoSpaceDN w:val="0"/>
              <w:adjustRightInd w:val="0"/>
              <w:jc w:val="both"/>
              <w:rPr>
                <w:rFonts w:hint="eastAsia"/>
                <w:sz w:val="22"/>
                <w:szCs w:val="22"/>
              </w:rPr>
            </w:pPr>
          </w:p>
        </w:tc>
        <w:tc>
          <w:tcPr>
            <w:tcW w:w="0" w:type="auto"/>
            <w:tcBorders>
              <w:top w:val="nil"/>
              <w:left w:val="nil"/>
              <w:bottom w:val="nil"/>
              <w:right w:val="nil"/>
            </w:tcBorders>
            <w:vAlign w:val="center"/>
          </w:tcPr>
          <w:p w14:paraId="159A471E" w14:textId="6E2A4D61" w:rsidR="00955CDB" w:rsidRPr="00B759FC" w:rsidRDefault="00955CDB" w:rsidP="00955CDB">
            <w:pPr>
              <w:widowControl w:val="0"/>
              <w:autoSpaceDE w:val="0"/>
              <w:autoSpaceDN w:val="0"/>
              <w:adjustRightInd w:val="0"/>
              <w:jc w:val="center"/>
              <w:rPr>
                <w:rFonts w:hint="eastAsia"/>
                <w:sz w:val="22"/>
                <w:szCs w:val="22"/>
              </w:rPr>
            </w:pPr>
            <w:r>
              <w:t>(8.55)</w:t>
            </w:r>
          </w:p>
        </w:tc>
        <w:tc>
          <w:tcPr>
            <w:tcW w:w="0" w:type="auto"/>
            <w:tcBorders>
              <w:top w:val="nil"/>
              <w:left w:val="nil"/>
              <w:bottom w:val="nil"/>
              <w:right w:val="nil"/>
            </w:tcBorders>
            <w:vAlign w:val="center"/>
          </w:tcPr>
          <w:p w14:paraId="5AA6FD5F" w14:textId="34DAC4EA" w:rsidR="00955CDB" w:rsidRPr="00B759FC" w:rsidRDefault="00955CDB" w:rsidP="00955CDB">
            <w:pPr>
              <w:widowControl w:val="0"/>
              <w:autoSpaceDE w:val="0"/>
              <w:autoSpaceDN w:val="0"/>
              <w:adjustRightInd w:val="0"/>
              <w:jc w:val="center"/>
              <w:rPr>
                <w:rFonts w:hint="eastAsia"/>
                <w:sz w:val="22"/>
                <w:szCs w:val="22"/>
              </w:rPr>
            </w:pPr>
            <w:r>
              <w:t>(15.96)</w:t>
            </w:r>
          </w:p>
        </w:tc>
        <w:tc>
          <w:tcPr>
            <w:tcW w:w="0" w:type="auto"/>
            <w:tcBorders>
              <w:top w:val="nil"/>
              <w:left w:val="nil"/>
              <w:bottom w:val="nil"/>
              <w:right w:val="nil"/>
            </w:tcBorders>
            <w:vAlign w:val="center"/>
          </w:tcPr>
          <w:p w14:paraId="53531D8C" w14:textId="537382EA" w:rsidR="00955CDB" w:rsidRPr="00B759FC" w:rsidRDefault="00955CDB" w:rsidP="00955CDB">
            <w:pPr>
              <w:widowControl w:val="0"/>
              <w:autoSpaceDE w:val="0"/>
              <w:autoSpaceDN w:val="0"/>
              <w:adjustRightInd w:val="0"/>
              <w:jc w:val="center"/>
              <w:rPr>
                <w:rFonts w:hint="eastAsia"/>
                <w:sz w:val="22"/>
                <w:szCs w:val="22"/>
              </w:rPr>
            </w:pPr>
            <w:r>
              <w:t>(8.90)</w:t>
            </w:r>
          </w:p>
        </w:tc>
        <w:tc>
          <w:tcPr>
            <w:tcW w:w="0" w:type="auto"/>
            <w:tcBorders>
              <w:top w:val="nil"/>
              <w:left w:val="nil"/>
              <w:bottom w:val="nil"/>
              <w:right w:val="nil"/>
            </w:tcBorders>
            <w:vAlign w:val="center"/>
          </w:tcPr>
          <w:p w14:paraId="36A15D40" w14:textId="625E519D" w:rsidR="00955CDB" w:rsidRPr="00B759FC" w:rsidRDefault="00955CDB" w:rsidP="00955CDB">
            <w:pPr>
              <w:widowControl w:val="0"/>
              <w:autoSpaceDE w:val="0"/>
              <w:autoSpaceDN w:val="0"/>
              <w:adjustRightInd w:val="0"/>
              <w:jc w:val="center"/>
              <w:rPr>
                <w:rFonts w:hint="eastAsia"/>
                <w:sz w:val="22"/>
                <w:szCs w:val="22"/>
              </w:rPr>
            </w:pPr>
            <w:r>
              <w:t>(18.54)</w:t>
            </w:r>
          </w:p>
        </w:tc>
      </w:tr>
      <w:tr w:rsidR="00955CDB" w:rsidRPr="00B759FC" w14:paraId="66AB84D9" w14:textId="77777777" w:rsidTr="00F35CC0">
        <w:tc>
          <w:tcPr>
            <w:tcW w:w="0" w:type="auto"/>
            <w:tcBorders>
              <w:top w:val="nil"/>
              <w:left w:val="nil"/>
              <w:bottom w:val="nil"/>
              <w:right w:val="nil"/>
            </w:tcBorders>
          </w:tcPr>
          <w:p w14:paraId="2E9ACA13" w14:textId="77777777" w:rsidR="00955CDB" w:rsidRPr="00B759FC" w:rsidRDefault="00955CDB" w:rsidP="00955CDB">
            <w:pPr>
              <w:widowControl w:val="0"/>
              <w:autoSpaceDE w:val="0"/>
              <w:autoSpaceDN w:val="0"/>
              <w:adjustRightInd w:val="0"/>
              <w:jc w:val="both"/>
              <w:rPr>
                <w:rFonts w:hint="eastAsia"/>
                <w:sz w:val="22"/>
                <w:szCs w:val="22"/>
              </w:rPr>
            </w:pPr>
            <w:r w:rsidRPr="00B759FC">
              <w:rPr>
                <w:sz w:val="22"/>
                <w:szCs w:val="22"/>
              </w:rPr>
              <w:t>Constant</w:t>
            </w:r>
          </w:p>
        </w:tc>
        <w:tc>
          <w:tcPr>
            <w:tcW w:w="0" w:type="auto"/>
            <w:tcBorders>
              <w:top w:val="nil"/>
              <w:left w:val="nil"/>
              <w:bottom w:val="nil"/>
              <w:right w:val="nil"/>
            </w:tcBorders>
            <w:vAlign w:val="center"/>
          </w:tcPr>
          <w:p w14:paraId="034706E2" w14:textId="2FA740B0" w:rsidR="00955CDB" w:rsidRPr="00B759FC" w:rsidRDefault="00955CDB" w:rsidP="00955CDB">
            <w:pPr>
              <w:widowControl w:val="0"/>
              <w:autoSpaceDE w:val="0"/>
              <w:autoSpaceDN w:val="0"/>
              <w:adjustRightInd w:val="0"/>
              <w:jc w:val="center"/>
              <w:rPr>
                <w:rFonts w:hint="eastAsia"/>
                <w:sz w:val="22"/>
                <w:szCs w:val="22"/>
              </w:rPr>
            </w:pPr>
            <w:r>
              <w:t>-11.58**</w:t>
            </w:r>
          </w:p>
        </w:tc>
        <w:tc>
          <w:tcPr>
            <w:tcW w:w="0" w:type="auto"/>
            <w:tcBorders>
              <w:top w:val="nil"/>
              <w:left w:val="nil"/>
              <w:bottom w:val="nil"/>
              <w:right w:val="nil"/>
            </w:tcBorders>
            <w:vAlign w:val="center"/>
          </w:tcPr>
          <w:p w14:paraId="56DFC69F" w14:textId="6D9D0E0B" w:rsidR="00955CDB" w:rsidRPr="00B759FC" w:rsidRDefault="00955CDB" w:rsidP="00955CDB">
            <w:pPr>
              <w:widowControl w:val="0"/>
              <w:autoSpaceDE w:val="0"/>
              <w:autoSpaceDN w:val="0"/>
              <w:adjustRightInd w:val="0"/>
              <w:jc w:val="center"/>
              <w:rPr>
                <w:rFonts w:hint="eastAsia"/>
                <w:sz w:val="22"/>
                <w:szCs w:val="22"/>
              </w:rPr>
            </w:pPr>
            <w:r>
              <w:t>-0.63</w:t>
            </w:r>
          </w:p>
        </w:tc>
        <w:tc>
          <w:tcPr>
            <w:tcW w:w="0" w:type="auto"/>
            <w:tcBorders>
              <w:top w:val="nil"/>
              <w:left w:val="nil"/>
              <w:bottom w:val="nil"/>
              <w:right w:val="nil"/>
            </w:tcBorders>
            <w:vAlign w:val="center"/>
          </w:tcPr>
          <w:p w14:paraId="61D39648" w14:textId="0ECE0397" w:rsidR="00955CDB" w:rsidRPr="00B759FC" w:rsidRDefault="00955CDB" w:rsidP="00955CDB">
            <w:pPr>
              <w:widowControl w:val="0"/>
              <w:autoSpaceDE w:val="0"/>
              <w:autoSpaceDN w:val="0"/>
              <w:adjustRightInd w:val="0"/>
              <w:jc w:val="center"/>
              <w:rPr>
                <w:rFonts w:hint="eastAsia"/>
                <w:sz w:val="22"/>
                <w:szCs w:val="22"/>
              </w:rPr>
            </w:pPr>
            <w:r>
              <w:t>-3.58</w:t>
            </w:r>
          </w:p>
        </w:tc>
        <w:tc>
          <w:tcPr>
            <w:tcW w:w="0" w:type="auto"/>
            <w:tcBorders>
              <w:top w:val="nil"/>
              <w:left w:val="nil"/>
              <w:bottom w:val="nil"/>
              <w:right w:val="nil"/>
            </w:tcBorders>
            <w:vAlign w:val="center"/>
          </w:tcPr>
          <w:p w14:paraId="0D3934CE" w14:textId="2A221045" w:rsidR="00955CDB" w:rsidRPr="00B759FC" w:rsidRDefault="00955CDB" w:rsidP="00955CDB">
            <w:pPr>
              <w:widowControl w:val="0"/>
              <w:autoSpaceDE w:val="0"/>
              <w:autoSpaceDN w:val="0"/>
              <w:adjustRightInd w:val="0"/>
              <w:jc w:val="center"/>
              <w:rPr>
                <w:rFonts w:hint="eastAsia"/>
                <w:sz w:val="22"/>
                <w:szCs w:val="22"/>
              </w:rPr>
            </w:pPr>
            <w:r>
              <w:t>1.37</w:t>
            </w:r>
          </w:p>
        </w:tc>
      </w:tr>
      <w:tr w:rsidR="00955CDB" w:rsidRPr="00B759FC" w14:paraId="5C8907CD" w14:textId="77777777" w:rsidTr="00E66558">
        <w:tc>
          <w:tcPr>
            <w:tcW w:w="0" w:type="auto"/>
            <w:tcBorders>
              <w:top w:val="nil"/>
              <w:left w:val="nil"/>
              <w:bottom w:val="single" w:sz="4" w:space="0" w:color="auto"/>
              <w:right w:val="nil"/>
            </w:tcBorders>
          </w:tcPr>
          <w:p w14:paraId="5D1453A5" w14:textId="77777777" w:rsidR="00955CDB" w:rsidRPr="00B759FC" w:rsidRDefault="00955CDB" w:rsidP="00955CDB">
            <w:pPr>
              <w:widowControl w:val="0"/>
              <w:autoSpaceDE w:val="0"/>
              <w:autoSpaceDN w:val="0"/>
              <w:adjustRightInd w:val="0"/>
              <w:jc w:val="both"/>
              <w:rPr>
                <w:rFonts w:hint="eastAsia"/>
                <w:sz w:val="22"/>
                <w:szCs w:val="22"/>
              </w:rPr>
            </w:pPr>
          </w:p>
        </w:tc>
        <w:tc>
          <w:tcPr>
            <w:tcW w:w="0" w:type="auto"/>
            <w:tcBorders>
              <w:top w:val="nil"/>
              <w:left w:val="nil"/>
              <w:bottom w:val="single" w:sz="4" w:space="0" w:color="auto"/>
              <w:right w:val="nil"/>
            </w:tcBorders>
            <w:vAlign w:val="center"/>
          </w:tcPr>
          <w:p w14:paraId="6FD9C079" w14:textId="09F22801" w:rsidR="00955CDB" w:rsidRPr="00B759FC" w:rsidRDefault="00955CDB" w:rsidP="00955CDB">
            <w:pPr>
              <w:widowControl w:val="0"/>
              <w:autoSpaceDE w:val="0"/>
              <w:autoSpaceDN w:val="0"/>
              <w:adjustRightInd w:val="0"/>
              <w:jc w:val="center"/>
              <w:rPr>
                <w:rFonts w:hint="eastAsia"/>
                <w:sz w:val="22"/>
                <w:szCs w:val="22"/>
              </w:rPr>
            </w:pPr>
            <w:r>
              <w:t>(2.22)</w:t>
            </w:r>
          </w:p>
        </w:tc>
        <w:tc>
          <w:tcPr>
            <w:tcW w:w="0" w:type="auto"/>
            <w:tcBorders>
              <w:top w:val="nil"/>
              <w:left w:val="nil"/>
              <w:bottom w:val="single" w:sz="4" w:space="0" w:color="auto"/>
              <w:right w:val="nil"/>
            </w:tcBorders>
            <w:vAlign w:val="center"/>
          </w:tcPr>
          <w:p w14:paraId="0FB9D281" w14:textId="48F32188" w:rsidR="00955CDB" w:rsidRPr="00B759FC" w:rsidRDefault="00955CDB" w:rsidP="00955CDB">
            <w:pPr>
              <w:widowControl w:val="0"/>
              <w:autoSpaceDE w:val="0"/>
              <w:autoSpaceDN w:val="0"/>
              <w:adjustRightInd w:val="0"/>
              <w:jc w:val="center"/>
              <w:rPr>
                <w:rFonts w:hint="eastAsia"/>
                <w:sz w:val="22"/>
                <w:szCs w:val="22"/>
              </w:rPr>
            </w:pPr>
            <w:r>
              <w:t>(1.66)</w:t>
            </w:r>
          </w:p>
        </w:tc>
        <w:tc>
          <w:tcPr>
            <w:tcW w:w="0" w:type="auto"/>
            <w:tcBorders>
              <w:top w:val="nil"/>
              <w:left w:val="nil"/>
              <w:bottom w:val="single" w:sz="4" w:space="0" w:color="auto"/>
              <w:right w:val="nil"/>
            </w:tcBorders>
            <w:vAlign w:val="center"/>
          </w:tcPr>
          <w:p w14:paraId="66CD4BBE" w14:textId="4A775732" w:rsidR="00955CDB" w:rsidRPr="00B759FC" w:rsidRDefault="00955CDB" w:rsidP="00955CDB">
            <w:pPr>
              <w:widowControl w:val="0"/>
              <w:autoSpaceDE w:val="0"/>
              <w:autoSpaceDN w:val="0"/>
              <w:adjustRightInd w:val="0"/>
              <w:jc w:val="center"/>
              <w:rPr>
                <w:rFonts w:hint="eastAsia"/>
                <w:sz w:val="22"/>
                <w:szCs w:val="22"/>
              </w:rPr>
            </w:pPr>
            <w:r>
              <w:t>(2.34)</w:t>
            </w:r>
          </w:p>
        </w:tc>
        <w:tc>
          <w:tcPr>
            <w:tcW w:w="0" w:type="auto"/>
            <w:tcBorders>
              <w:top w:val="nil"/>
              <w:left w:val="nil"/>
              <w:bottom w:val="single" w:sz="4" w:space="0" w:color="auto"/>
              <w:right w:val="nil"/>
            </w:tcBorders>
            <w:vAlign w:val="center"/>
          </w:tcPr>
          <w:p w14:paraId="6CDFB0A8" w14:textId="738EB21A" w:rsidR="00955CDB" w:rsidRPr="00B759FC" w:rsidRDefault="00955CDB" w:rsidP="00955CDB">
            <w:pPr>
              <w:widowControl w:val="0"/>
              <w:autoSpaceDE w:val="0"/>
              <w:autoSpaceDN w:val="0"/>
              <w:adjustRightInd w:val="0"/>
              <w:jc w:val="center"/>
              <w:rPr>
                <w:rFonts w:hint="eastAsia"/>
                <w:sz w:val="22"/>
                <w:szCs w:val="22"/>
              </w:rPr>
            </w:pPr>
            <w:r>
              <w:t>(1.89)</w:t>
            </w:r>
          </w:p>
        </w:tc>
      </w:tr>
      <w:tr w:rsidR="00651A6A" w:rsidRPr="00B759FC" w14:paraId="065DD0C3" w14:textId="77777777" w:rsidTr="00E66558">
        <w:tc>
          <w:tcPr>
            <w:tcW w:w="0" w:type="auto"/>
            <w:tcBorders>
              <w:top w:val="single" w:sz="4" w:space="0" w:color="auto"/>
              <w:left w:val="nil"/>
              <w:bottom w:val="double" w:sz="4" w:space="0" w:color="auto"/>
              <w:right w:val="nil"/>
            </w:tcBorders>
          </w:tcPr>
          <w:p w14:paraId="06CB042F" w14:textId="77777777" w:rsidR="00651A6A" w:rsidRPr="00B759FC" w:rsidRDefault="00651A6A" w:rsidP="00651A6A">
            <w:pPr>
              <w:widowControl w:val="0"/>
              <w:autoSpaceDE w:val="0"/>
              <w:autoSpaceDN w:val="0"/>
              <w:adjustRightInd w:val="0"/>
              <w:jc w:val="both"/>
              <w:rPr>
                <w:rFonts w:hint="eastAsia"/>
                <w:sz w:val="22"/>
                <w:szCs w:val="22"/>
              </w:rPr>
            </w:pPr>
            <w:r w:rsidRPr="00B759FC">
              <w:rPr>
                <w:sz w:val="22"/>
                <w:szCs w:val="22"/>
              </w:rPr>
              <w:t>Observations</w:t>
            </w:r>
          </w:p>
        </w:tc>
        <w:tc>
          <w:tcPr>
            <w:tcW w:w="0" w:type="auto"/>
            <w:tcBorders>
              <w:top w:val="single" w:sz="4" w:space="0" w:color="auto"/>
              <w:left w:val="nil"/>
              <w:bottom w:val="double" w:sz="4" w:space="0" w:color="auto"/>
              <w:right w:val="nil"/>
            </w:tcBorders>
            <w:vAlign w:val="center"/>
          </w:tcPr>
          <w:p w14:paraId="356C2F7B" w14:textId="40432820" w:rsidR="00651A6A" w:rsidRPr="00B759FC" w:rsidRDefault="00651A6A" w:rsidP="00651A6A">
            <w:pPr>
              <w:widowControl w:val="0"/>
              <w:autoSpaceDE w:val="0"/>
              <w:autoSpaceDN w:val="0"/>
              <w:adjustRightInd w:val="0"/>
              <w:jc w:val="center"/>
              <w:rPr>
                <w:rFonts w:hint="eastAsia"/>
                <w:sz w:val="22"/>
                <w:szCs w:val="22"/>
              </w:rPr>
            </w:pPr>
            <w:r>
              <w:t>1159</w:t>
            </w:r>
          </w:p>
        </w:tc>
        <w:tc>
          <w:tcPr>
            <w:tcW w:w="0" w:type="auto"/>
            <w:tcBorders>
              <w:top w:val="single" w:sz="4" w:space="0" w:color="auto"/>
              <w:left w:val="nil"/>
              <w:bottom w:val="double" w:sz="4" w:space="0" w:color="auto"/>
              <w:right w:val="nil"/>
            </w:tcBorders>
            <w:vAlign w:val="center"/>
          </w:tcPr>
          <w:p w14:paraId="12664233" w14:textId="6E7654DA" w:rsidR="00651A6A" w:rsidRPr="00B759FC" w:rsidRDefault="00651A6A" w:rsidP="00651A6A">
            <w:pPr>
              <w:widowControl w:val="0"/>
              <w:autoSpaceDE w:val="0"/>
              <w:autoSpaceDN w:val="0"/>
              <w:adjustRightInd w:val="0"/>
              <w:jc w:val="center"/>
              <w:rPr>
                <w:rFonts w:hint="eastAsia"/>
                <w:sz w:val="22"/>
                <w:szCs w:val="22"/>
              </w:rPr>
            </w:pPr>
            <w:r>
              <w:t>1850</w:t>
            </w:r>
          </w:p>
        </w:tc>
        <w:tc>
          <w:tcPr>
            <w:tcW w:w="0" w:type="auto"/>
            <w:tcBorders>
              <w:top w:val="single" w:sz="4" w:space="0" w:color="auto"/>
              <w:left w:val="nil"/>
              <w:bottom w:val="double" w:sz="4" w:space="0" w:color="auto"/>
              <w:right w:val="nil"/>
            </w:tcBorders>
            <w:vAlign w:val="center"/>
          </w:tcPr>
          <w:p w14:paraId="78066110" w14:textId="01805628" w:rsidR="00651A6A" w:rsidRPr="00B759FC" w:rsidRDefault="00651A6A" w:rsidP="00651A6A">
            <w:pPr>
              <w:widowControl w:val="0"/>
              <w:autoSpaceDE w:val="0"/>
              <w:autoSpaceDN w:val="0"/>
              <w:adjustRightInd w:val="0"/>
              <w:jc w:val="center"/>
              <w:rPr>
                <w:rFonts w:hint="eastAsia"/>
                <w:sz w:val="22"/>
                <w:szCs w:val="22"/>
              </w:rPr>
            </w:pPr>
            <w:r>
              <w:t>1159</w:t>
            </w:r>
          </w:p>
        </w:tc>
        <w:tc>
          <w:tcPr>
            <w:tcW w:w="0" w:type="auto"/>
            <w:tcBorders>
              <w:top w:val="single" w:sz="4" w:space="0" w:color="auto"/>
              <w:left w:val="nil"/>
              <w:bottom w:val="double" w:sz="4" w:space="0" w:color="auto"/>
              <w:right w:val="nil"/>
            </w:tcBorders>
            <w:vAlign w:val="center"/>
          </w:tcPr>
          <w:p w14:paraId="27C6880B" w14:textId="4CB68338" w:rsidR="00651A6A" w:rsidRPr="00B759FC" w:rsidRDefault="00651A6A" w:rsidP="00651A6A">
            <w:pPr>
              <w:widowControl w:val="0"/>
              <w:autoSpaceDE w:val="0"/>
              <w:autoSpaceDN w:val="0"/>
              <w:adjustRightInd w:val="0"/>
              <w:jc w:val="center"/>
              <w:rPr>
                <w:rFonts w:hint="eastAsia"/>
                <w:sz w:val="22"/>
                <w:szCs w:val="22"/>
              </w:rPr>
            </w:pPr>
            <w:r>
              <w:t>1850</w:t>
            </w:r>
          </w:p>
        </w:tc>
      </w:tr>
    </w:tbl>
    <w:p w14:paraId="4AADF1C6" w14:textId="77777777" w:rsidR="00E66558" w:rsidRPr="00613E7C" w:rsidRDefault="00E66558" w:rsidP="00E66558">
      <w:pPr>
        <w:rPr>
          <w:rFonts w:hint="eastAsia"/>
          <w:sz w:val="20"/>
          <w:szCs w:val="20"/>
          <w:lang w:eastAsia="ko-KR"/>
        </w:rPr>
      </w:pPr>
      <w:r w:rsidRPr="00613E7C">
        <w:rPr>
          <w:sz w:val="20"/>
          <w:szCs w:val="20"/>
          <w:lang w:eastAsia="ko-KR"/>
        </w:rPr>
        <w:t>* p&lt;0.10, ** p&lt;0.05</w:t>
      </w:r>
    </w:p>
    <w:p w14:paraId="06F83F04" w14:textId="0E211804" w:rsidR="003E6D62" w:rsidRPr="00B759FC" w:rsidRDefault="00E66558" w:rsidP="00E66558">
      <w:pPr>
        <w:widowControl w:val="0"/>
        <w:autoSpaceDE w:val="0"/>
        <w:autoSpaceDN w:val="0"/>
        <w:adjustRightInd w:val="0"/>
        <w:rPr>
          <w:rFonts w:hint="eastAsia"/>
        </w:rPr>
      </w:pPr>
      <w:r w:rsidRPr="00613E7C">
        <w:rPr>
          <w:sz w:val="20"/>
          <w:szCs w:val="20"/>
          <w:lang w:eastAsia="ko-KR"/>
        </w:rPr>
        <w:t>Mixed Effects Models. DV = ln(number of affected people or economic damage per disaster).</w:t>
      </w:r>
    </w:p>
    <w:p w14:paraId="7C963C70" w14:textId="77777777" w:rsidR="003E6D62" w:rsidRPr="00B759FC" w:rsidRDefault="003E6D62" w:rsidP="003E6D62">
      <w:pPr>
        <w:widowControl w:val="0"/>
        <w:autoSpaceDE w:val="0"/>
        <w:autoSpaceDN w:val="0"/>
        <w:adjustRightInd w:val="0"/>
        <w:rPr>
          <w:rFonts w:hint="eastAsia"/>
        </w:rPr>
      </w:pPr>
    </w:p>
    <w:p w14:paraId="08257DA0" w14:textId="77777777" w:rsidR="00A3639A" w:rsidRPr="00B759FC" w:rsidRDefault="00A3639A" w:rsidP="003E6D62">
      <w:pPr>
        <w:widowControl w:val="0"/>
        <w:autoSpaceDE w:val="0"/>
        <w:autoSpaceDN w:val="0"/>
        <w:adjustRightInd w:val="0"/>
        <w:rPr>
          <w:rFonts w:hint="eastAsia"/>
        </w:rPr>
      </w:pPr>
    </w:p>
    <w:p w14:paraId="215115DB" w14:textId="77777777" w:rsidR="00A3639A" w:rsidRPr="00B759FC" w:rsidRDefault="00A3639A" w:rsidP="003E6D62">
      <w:pPr>
        <w:widowControl w:val="0"/>
        <w:autoSpaceDE w:val="0"/>
        <w:autoSpaceDN w:val="0"/>
        <w:adjustRightInd w:val="0"/>
        <w:rPr>
          <w:rFonts w:hint="eastAsia"/>
        </w:rPr>
      </w:pPr>
    </w:p>
    <w:p w14:paraId="3EC024E9" w14:textId="77777777" w:rsidR="00A3639A" w:rsidRPr="00B759FC" w:rsidRDefault="00A3639A" w:rsidP="003E6D62">
      <w:pPr>
        <w:widowControl w:val="0"/>
        <w:autoSpaceDE w:val="0"/>
        <w:autoSpaceDN w:val="0"/>
        <w:adjustRightInd w:val="0"/>
        <w:rPr>
          <w:rFonts w:hint="eastAsia"/>
        </w:rPr>
      </w:pPr>
    </w:p>
    <w:p w14:paraId="7BF4B929" w14:textId="77777777" w:rsidR="00B759FC" w:rsidRDefault="00B759FC">
      <w:pPr>
        <w:spacing w:after="200" w:line="276" w:lineRule="auto"/>
        <w:rPr>
          <w:rFonts w:hint="eastAsia"/>
        </w:rPr>
      </w:pPr>
      <w:r>
        <w:br w:type="page"/>
      </w:r>
    </w:p>
    <w:p w14:paraId="61A3F88E" w14:textId="61119E59" w:rsidR="003E6D62" w:rsidRPr="00B759FC" w:rsidRDefault="003E6D62" w:rsidP="006D77FA">
      <w:pPr>
        <w:rPr>
          <w:rFonts w:hint="eastAsia"/>
        </w:rPr>
      </w:pPr>
      <w:r w:rsidRPr="00B759FC">
        <w:lastRenderedPageBreak/>
        <w:t>Table A7: Effect of Sanctions on Disaster Costs (Controlling for G7 Countries)</w:t>
      </w:r>
    </w:p>
    <w:p w14:paraId="6A834CFB" w14:textId="77777777" w:rsidR="003E6D62" w:rsidRPr="00B759FC" w:rsidRDefault="003E6D62" w:rsidP="003E6D62">
      <w:pPr>
        <w:widowControl w:val="0"/>
        <w:autoSpaceDE w:val="0"/>
        <w:autoSpaceDN w:val="0"/>
        <w:adjustRightInd w:val="0"/>
        <w:rPr>
          <w:rFonts w:hint="eastAsia"/>
        </w:rPr>
      </w:pPr>
    </w:p>
    <w:tbl>
      <w:tblPr>
        <w:tblW w:w="0" w:type="auto"/>
        <w:tblLook w:val="0000" w:firstRow="0" w:lastRow="0" w:firstColumn="0" w:lastColumn="0" w:noHBand="0" w:noVBand="0"/>
      </w:tblPr>
      <w:tblGrid>
        <w:gridCol w:w="1873"/>
        <w:gridCol w:w="1896"/>
        <w:gridCol w:w="1640"/>
        <w:gridCol w:w="1896"/>
        <w:gridCol w:w="1640"/>
      </w:tblGrid>
      <w:tr w:rsidR="000363D6" w:rsidRPr="00633C3A" w14:paraId="5F151C34" w14:textId="77777777" w:rsidTr="00A3639A">
        <w:tc>
          <w:tcPr>
            <w:tcW w:w="0" w:type="auto"/>
            <w:tcBorders>
              <w:top w:val="double" w:sz="4" w:space="0" w:color="auto"/>
            </w:tcBorders>
            <w:tcMar>
              <w:top w:w="100" w:type="nil"/>
              <w:right w:w="100" w:type="nil"/>
            </w:tcMar>
            <w:vAlign w:val="center"/>
          </w:tcPr>
          <w:p w14:paraId="4A2D1A84" w14:textId="77777777" w:rsidR="003E6D62" w:rsidRPr="00633C3A" w:rsidRDefault="003E6D62" w:rsidP="008218A7">
            <w:pPr>
              <w:widowControl w:val="0"/>
              <w:autoSpaceDE w:val="0"/>
              <w:autoSpaceDN w:val="0"/>
              <w:adjustRightInd w:val="0"/>
              <w:rPr>
                <w:rFonts w:hint="eastAsia"/>
                <w:sz w:val="22"/>
                <w:szCs w:val="22"/>
              </w:rPr>
            </w:pPr>
          </w:p>
        </w:tc>
        <w:tc>
          <w:tcPr>
            <w:tcW w:w="0" w:type="auto"/>
            <w:tcBorders>
              <w:top w:val="double" w:sz="4" w:space="0" w:color="auto"/>
            </w:tcBorders>
            <w:tcMar>
              <w:top w:w="100" w:type="nil"/>
              <w:right w:w="100" w:type="nil"/>
            </w:tcMar>
            <w:vAlign w:val="center"/>
          </w:tcPr>
          <w:p w14:paraId="3F5F11EB" w14:textId="77777777" w:rsidR="003E6D62" w:rsidRPr="00633C3A" w:rsidRDefault="003E6D62" w:rsidP="008218A7">
            <w:pPr>
              <w:widowControl w:val="0"/>
              <w:autoSpaceDE w:val="0"/>
              <w:autoSpaceDN w:val="0"/>
              <w:adjustRightInd w:val="0"/>
              <w:jc w:val="center"/>
              <w:rPr>
                <w:rFonts w:hint="eastAsia"/>
                <w:sz w:val="22"/>
                <w:szCs w:val="22"/>
              </w:rPr>
            </w:pPr>
            <w:r w:rsidRPr="00633C3A">
              <w:rPr>
                <w:sz w:val="22"/>
                <w:szCs w:val="22"/>
              </w:rPr>
              <w:t>Model 1</w:t>
            </w:r>
          </w:p>
        </w:tc>
        <w:tc>
          <w:tcPr>
            <w:tcW w:w="0" w:type="auto"/>
            <w:tcBorders>
              <w:top w:val="double" w:sz="4" w:space="0" w:color="auto"/>
            </w:tcBorders>
            <w:tcMar>
              <w:top w:w="100" w:type="nil"/>
              <w:right w:w="100" w:type="nil"/>
            </w:tcMar>
            <w:vAlign w:val="center"/>
          </w:tcPr>
          <w:p w14:paraId="3D3F47A7" w14:textId="77777777" w:rsidR="003E6D62" w:rsidRPr="00633C3A" w:rsidRDefault="003E6D62" w:rsidP="008218A7">
            <w:pPr>
              <w:widowControl w:val="0"/>
              <w:autoSpaceDE w:val="0"/>
              <w:autoSpaceDN w:val="0"/>
              <w:adjustRightInd w:val="0"/>
              <w:jc w:val="center"/>
              <w:rPr>
                <w:rFonts w:hint="eastAsia"/>
                <w:sz w:val="22"/>
                <w:szCs w:val="22"/>
              </w:rPr>
            </w:pPr>
            <w:r w:rsidRPr="00633C3A">
              <w:rPr>
                <w:sz w:val="22"/>
                <w:szCs w:val="22"/>
              </w:rPr>
              <w:t>Model 2</w:t>
            </w:r>
          </w:p>
        </w:tc>
        <w:tc>
          <w:tcPr>
            <w:tcW w:w="0" w:type="auto"/>
            <w:tcBorders>
              <w:top w:val="double" w:sz="4" w:space="0" w:color="auto"/>
            </w:tcBorders>
            <w:tcMar>
              <w:top w:w="100" w:type="nil"/>
              <w:right w:w="100" w:type="nil"/>
            </w:tcMar>
            <w:vAlign w:val="center"/>
          </w:tcPr>
          <w:p w14:paraId="3FAC9EFF" w14:textId="77777777" w:rsidR="003E6D62" w:rsidRPr="00633C3A" w:rsidRDefault="003E6D62" w:rsidP="008218A7">
            <w:pPr>
              <w:widowControl w:val="0"/>
              <w:autoSpaceDE w:val="0"/>
              <w:autoSpaceDN w:val="0"/>
              <w:adjustRightInd w:val="0"/>
              <w:jc w:val="center"/>
              <w:rPr>
                <w:rFonts w:hint="eastAsia"/>
                <w:sz w:val="22"/>
                <w:szCs w:val="22"/>
              </w:rPr>
            </w:pPr>
            <w:r w:rsidRPr="00633C3A">
              <w:rPr>
                <w:sz w:val="22"/>
                <w:szCs w:val="22"/>
              </w:rPr>
              <w:t>Model 3</w:t>
            </w:r>
          </w:p>
        </w:tc>
        <w:tc>
          <w:tcPr>
            <w:tcW w:w="0" w:type="auto"/>
            <w:tcBorders>
              <w:top w:val="double" w:sz="4" w:space="0" w:color="auto"/>
            </w:tcBorders>
            <w:tcMar>
              <w:top w:w="100" w:type="nil"/>
              <w:right w:w="100" w:type="nil"/>
            </w:tcMar>
            <w:vAlign w:val="center"/>
          </w:tcPr>
          <w:p w14:paraId="5C5C617F" w14:textId="77777777" w:rsidR="003E6D62" w:rsidRPr="00633C3A" w:rsidRDefault="003E6D62" w:rsidP="008218A7">
            <w:pPr>
              <w:widowControl w:val="0"/>
              <w:autoSpaceDE w:val="0"/>
              <w:autoSpaceDN w:val="0"/>
              <w:adjustRightInd w:val="0"/>
              <w:jc w:val="center"/>
              <w:rPr>
                <w:rFonts w:hint="eastAsia"/>
                <w:sz w:val="22"/>
                <w:szCs w:val="22"/>
              </w:rPr>
            </w:pPr>
            <w:r w:rsidRPr="00633C3A">
              <w:rPr>
                <w:sz w:val="22"/>
                <w:szCs w:val="22"/>
              </w:rPr>
              <w:t>Model 4</w:t>
            </w:r>
          </w:p>
        </w:tc>
      </w:tr>
      <w:tr w:rsidR="000363D6" w:rsidRPr="00633C3A" w14:paraId="23F628B0" w14:textId="77777777" w:rsidTr="00A3639A">
        <w:tc>
          <w:tcPr>
            <w:tcW w:w="0" w:type="auto"/>
            <w:tcMar>
              <w:top w:w="100" w:type="nil"/>
              <w:right w:w="100" w:type="nil"/>
            </w:tcMar>
            <w:vAlign w:val="center"/>
          </w:tcPr>
          <w:p w14:paraId="47E7D347" w14:textId="77777777" w:rsidR="003E6D62" w:rsidRPr="00633C3A" w:rsidRDefault="003E6D62" w:rsidP="008218A7">
            <w:pPr>
              <w:widowControl w:val="0"/>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23A12336" w14:textId="77777777" w:rsidR="003E6D62" w:rsidRPr="00633C3A" w:rsidRDefault="003E6D62" w:rsidP="008218A7">
            <w:pPr>
              <w:widowControl w:val="0"/>
              <w:autoSpaceDE w:val="0"/>
              <w:autoSpaceDN w:val="0"/>
              <w:adjustRightInd w:val="0"/>
              <w:jc w:val="center"/>
              <w:rPr>
                <w:rFonts w:hint="eastAsia"/>
                <w:sz w:val="22"/>
                <w:szCs w:val="22"/>
              </w:rPr>
            </w:pPr>
            <w:r w:rsidRPr="00633C3A">
              <w:rPr>
                <w:sz w:val="22"/>
                <w:szCs w:val="22"/>
              </w:rPr>
              <w:t>Economic Damage</w:t>
            </w:r>
          </w:p>
        </w:tc>
        <w:tc>
          <w:tcPr>
            <w:tcW w:w="0" w:type="auto"/>
            <w:tcBorders>
              <w:bottom w:val="single" w:sz="4" w:space="0" w:color="auto"/>
            </w:tcBorders>
            <w:tcMar>
              <w:top w:w="100" w:type="nil"/>
              <w:right w:w="100" w:type="nil"/>
            </w:tcMar>
            <w:vAlign w:val="center"/>
          </w:tcPr>
          <w:p w14:paraId="77D08EFA" w14:textId="77777777" w:rsidR="003E6D62" w:rsidRPr="00633C3A" w:rsidRDefault="003E6D62" w:rsidP="008218A7">
            <w:pPr>
              <w:widowControl w:val="0"/>
              <w:autoSpaceDE w:val="0"/>
              <w:autoSpaceDN w:val="0"/>
              <w:adjustRightInd w:val="0"/>
              <w:jc w:val="center"/>
              <w:rPr>
                <w:rFonts w:hint="eastAsia"/>
                <w:sz w:val="22"/>
                <w:szCs w:val="22"/>
              </w:rPr>
            </w:pPr>
            <w:r w:rsidRPr="00633C3A">
              <w:rPr>
                <w:sz w:val="22"/>
                <w:szCs w:val="22"/>
              </w:rPr>
              <w:t>Affected People</w:t>
            </w:r>
          </w:p>
        </w:tc>
        <w:tc>
          <w:tcPr>
            <w:tcW w:w="0" w:type="auto"/>
            <w:tcBorders>
              <w:bottom w:val="single" w:sz="4" w:space="0" w:color="auto"/>
            </w:tcBorders>
            <w:tcMar>
              <w:top w:w="100" w:type="nil"/>
              <w:right w:w="100" w:type="nil"/>
            </w:tcMar>
            <w:vAlign w:val="center"/>
          </w:tcPr>
          <w:p w14:paraId="170A0E26" w14:textId="77777777" w:rsidR="003E6D62" w:rsidRPr="00633C3A" w:rsidRDefault="003E6D62" w:rsidP="008218A7">
            <w:pPr>
              <w:widowControl w:val="0"/>
              <w:autoSpaceDE w:val="0"/>
              <w:autoSpaceDN w:val="0"/>
              <w:adjustRightInd w:val="0"/>
              <w:jc w:val="center"/>
              <w:rPr>
                <w:rFonts w:hint="eastAsia"/>
                <w:sz w:val="22"/>
                <w:szCs w:val="22"/>
              </w:rPr>
            </w:pPr>
            <w:r w:rsidRPr="00633C3A">
              <w:rPr>
                <w:sz w:val="22"/>
                <w:szCs w:val="22"/>
              </w:rPr>
              <w:t>Economic Damage</w:t>
            </w:r>
          </w:p>
        </w:tc>
        <w:tc>
          <w:tcPr>
            <w:tcW w:w="0" w:type="auto"/>
            <w:tcBorders>
              <w:bottom w:val="single" w:sz="4" w:space="0" w:color="auto"/>
            </w:tcBorders>
            <w:tcMar>
              <w:top w:w="100" w:type="nil"/>
              <w:right w:w="100" w:type="nil"/>
            </w:tcMar>
            <w:vAlign w:val="center"/>
          </w:tcPr>
          <w:p w14:paraId="77CD8F0F" w14:textId="77777777" w:rsidR="003E6D62" w:rsidRPr="00633C3A" w:rsidRDefault="003E6D62" w:rsidP="008218A7">
            <w:pPr>
              <w:widowControl w:val="0"/>
              <w:autoSpaceDE w:val="0"/>
              <w:autoSpaceDN w:val="0"/>
              <w:adjustRightInd w:val="0"/>
              <w:jc w:val="center"/>
              <w:rPr>
                <w:rFonts w:hint="eastAsia"/>
                <w:sz w:val="22"/>
                <w:szCs w:val="22"/>
              </w:rPr>
            </w:pPr>
            <w:r w:rsidRPr="00633C3A">
              <w:rPr>
                <w:sz w:val="22"/>
                <w:szCs w:val="22"/>
              </w:rPr>
              <w:t>Affected People</w:t>
            </w:r>
          </w:p>
        </w:tc>
      </w:tr>
      <w:tr w:rsidR="000363D6" w:rsidRPr="00633C3A" w14:paraId="701D965D" w14:textId="77777777" w:rsidTr="00A3639A">
        <w:tc>
          <w:tcPr>
            <w:tcW w:w="0" w:type="auto"/>
            <w:tcBorders>
              <w:bottom w:val="single" w:sz="4" w:space="0" w:color="auto"/>
            </w:tcBorders>
            <w:tcMar>
              <w:top w:w="100" w:type="nil"/>
              <w:right w:w="100" w:type="nil"/>
            </w:tcMar>
            <w:vAlign w:val="center"/>
          </w:tcPr>
          <w:p w14:paraId="3583B3B1" w14:textId="77777777" w:rsidR="003E6D62" w:rsidRPr="00633C3A" w:rsidRDefault="003E6D62" w:rsidP="008218A7">
            <w:pPr>
              <w:widowControl w:val="0"/>
              <w:autoSpaceDE w:val="0"/>
              <w:autoSpaceDN w:val="0"/>
              <w:adjustRightInd w:val="0"/>
              <w:rPr>
                <w:rFonts w:hint="eastAsia"/>
                <w:sz w:val="22"/>
                <w:szCs w:val="22"/>
              </w:rPr>
            </w:pPr>
          </w:p>
        </w:tc>
        <w:tc>
          <w:tcPr>
            <w:tcW w:w="0" w:type="auto"/>
            <w:gridSpan w:val="2"/>
            <w:tcBorders>
              <w:top w:val="single" w:sz="4" w:space="0" w:color="auto"/>
              <w:bottom w:val="single" w:sz="4" w:space="0" w:color="auto"/>
            </w:tcBorders>
            <w:tcMar>
              <w:top w:w="100" w:type="nil"/>
              <w:right w:w="100" w:type="nil"/>
            </w:tcMar>
            <w:vAlign w:val="center"/>
          </w:tcPr>
          <w:p w14:paraId="18915948" w14:textId="77777777" w:rsidR="003E6D62" w:rsidRPr="00633C3A" w:rsidRDefault="003E6D62" w:rsidP="008218A7">
            <w:pPr>
              <w:widowControl w:val="0"/>
              <w:autoSpaceDE w:val="0"/>
              <w:autoSpaceDN w:val="0"/>
              <w:adjustRightInd w:val="0"/>
              <w:jc w:val="center"/>
              <w:rPr>
                <w:rFonts w:hint="eastAsia"/>
                <w:sz w:val="22"/>
                <w:szCs w:val="22"/>
              </w:rPr>
            </w:pPr>
            <w:r w:rsidRPr="00633C3A">
              <w:rPr>
                <w:sz w:val="22"/>
                <w:szCs w:val="22"/>
              </w:rPr>
              <w:t>Non-G7 countries</w:t>
            </w:r>
          </w:p>
        </w:tc>
        <w:tc>
          <w:tcPr>
            <w:tcW w:w="0" w:type="auto"/>
            <w:gridSpan w:val="2"/>
            <w:tcBorders>
              <w:top w:val="single" w:sz="4" w:space="0" w:color="auto"/>
              <w:bottom w:val="single" w:sz="4" w:space="0" w:color="auto"/>
            </w:tcBorders>
            <w:tcMar>
              <w:top w:w="100" w:type="nil"/>
              <w:right w:w="100" w:type="nil"/>
            </w:tcMar>
            <w:vAlign w:val="center"/>
          </w:tcPr>
          <w:p w14:paraId="1B1AD9AE" w14:textId="77777777" w:rsidR="003E6D62" w:rsidRPr="00633C3A" w:rsidRDefault="003E6D62" w:rsidP="008218A7">
            <w:pPr>
              <w:widowControl w:val="0"/>
              <w:autoSpaceDE w:val="0"/>
              <w:autoSpaceDN w:val="0"/>
              <w:adjustRightInd w:val="0"/>
              <w:jc w:val="center"/>
              <w:rPr>
                <w:rFonts w:hint="eastAsia"/>
                <w:sz w:val="22"/>
                <w:szCs w:val="22"/>
              </w:rPr>
            </w:pPr>
            <w:r w:rsidRPr="00633C3A">
              <w:rPr>
                <w:sz w:val="22"/>
                <w:szCs w:val="22"/>
              </w:rPr>
              <w:t>With G7 Dummy</w:t>
            </w:r>
          </w:p>
        </w:tc>
      </w:tr>
      <w:tr w:rsidR="00633C3A" w:rsidRPr="00633C3A" w14:paraId="3385C8D6" w14:textId="77777777" w:rsidTr="00A3639A">
        <w:tc>
          <w:tcPr>
            <w:tcW w:w="0" w:type="auto"/>
            <w:tcBorders>
              <w:top w:val="single" w:sz="4" w:space="0" w:color="auto"/>
            </w:tcBorders>
            <w:tcMar>
              <w:top w:w="100" w:type="nil"/>
              <w:right w:w="100" w:type="nil"/>
            </w:tcMar>
            <w:vAlign w:val="center"/>
          </w:tcPr>
          <w:p w14:paraId="3A1E69CB" w14:textId="77777777" w:rsidR="00633C3A" w:rsidRPr="00633C3A" w:rsidRDefault="00633C3A" w:rsidP="00633C3A">
            <w:pPr>
              <w:widowControl w:val="0"/>
              <w:autoSpaceDE w:val="0"/>
              <w:autoSpaceDN w:val="0"/>
              <w:adjustRightInd w:val="0"/>
              <w:rPr>
                <w:rFonts w:hint="eastAsia"/>
                <w:i/>
                <w:sz w:val="22"/>
                <w:szCs w:val="22"/>
              </w:rPr>
            </w:pPr>
            <w:r w:rsidRPr="00633C3A">
              <w:rPr>
                <w:i/>
                <w:sz w:val="22"/>
                <w:szCs w:val="22"/>
              </w:rPr>
              <w:t>Ongoing sanctions</w:t>
            </w:r>
          </w:p>
        </w:tc>
        <w:tc>
          <w:tcPr>
            <w:tcW w:w="0" w:type="auto"/>
            <w:tcBorders>
              <w:top w:val="single" w:sz="4" w:space="0" w:color="auto"/>
            </w:tcBorders>
            <w:tcMar>
              <w:top w:w="100" w:type="nil"/>
              <w:right w:w="100" w:type="nil"/>
            </w:tcMar>
            <w:vAlign w:val="center"/>
          </w:tcPr>
          <w:p w14:paraId="3BCD5BE6" w14:textId="780988C3"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0.67**</w:t>
            </w:r>
          </w:p>
        </w:tc>
        <w:tc>
          <w:tcPr>
            <w:tcW w:w="0" w:type="auto"/>
            <w:tcBorders>
              <w:top w:val="single" w:sz="4" w:space="0" w:color="auto"/>
            </w:tcBorders>
            <w:tcMar>
              <w:top w:w="100" w:type="nil"/>
              <w:right w:w="100" w:type="nil"/>
            </w:tcMar>
            <w:vAlign w:val="center"/>
          </w:tcPr>
          <w:p w14:paraId="504B6783" w14:textId="7E90F6CF"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0.71**</w:t>
            </w:r>
          </w:p>
        </w:tc>
        <w:tc>
          <w:tcPr>
            <w:tcW w:w="0" w:type="auto"/>
            <w:tcBorders>
              <w:top w:val="single" w:sz="4" w:space="0" w:color="auto"/>
            </w:tcBorders>
            <w:tcMar>
              <w:top w:w="100" w:type="nil"/>
              <w:right w:w="100" w:type="nil"/>
            </w:tcMar>
            <w:vAlign w:val="center"/>
          </w:tcPr>
          <w:p w14:paraId="77CEE813" w14:textId="71A35F9C"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0.88**</w:t>
            </w:r>
          </w:p>
        </w:tc>
        <w:tc>
          <w:tcPr>
            <w:tcW w:w="0" w:type="auto"/>
            <w:tcBorders>
              <w:top w:val="single" w:sz="4" w:space="0" w:color="auto"/>
            </w:tcBorders>
            <w:tcMar>
              <w:top w:w="100" w:type="nil"/>
              <w:right w:w="100" w:type="nil"/>
            </w:tcMar>
            <w:vAlign w:val="center"/>
          </w:tcPr>
          <w:p w14:paraId="57AA18C9" w14:textId="12089CFD"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0.94**</w:t>
            </w:r>
          </w:p>
        </w:tc>
      </w:tr>
      <w:tr w:rsidR="00633C3A" w:rsidRPr="00633C3A" w14:paraId="5FD31F1A" w14:textId="77777777" w:rsidTr="00A3639A">
        <w:tc>
          <w:tcPr>
            <w:tcW w:w="0" w:type="auto"/>
            <w:tcMar>
              <w:top w:w="100" w:type="nil"/>
              <w:right w:w="100" w:type="nil"/>
            </w:tcMar>
            <w:vAlign w:val="center"/>
          </w:tcPr>
          <w:p w14:paraId="2E769036" w14:textId="77777777" w:rsidR="00633C3A" w:rsidRPr="00633C3A" w:rsidRDefault="00633C3A" w:rsidP="00633C3A">
            <w:pPr>
              <w:widowControl w:val="0"/>
              <w:autoSpaceDE w:val="0"/>
              <w:autoSpaceDN w:val="0"/>
              <w:adjustRightInd w:val="0"/>
              <w:rPr>
                <w:rFonts w:hint="eastAsia"/>
                <w:i/>
                <w:sz w:val="22"/>
                <w:szCs w:val="22"/>
              </w:rPr>
            </w:pPr>
          </w:p>
        </w:tc>
        <w:tc>
          <w:tcPr>
            <w:tcW w:w="0" w:type="auto"/>
            <w:tcMar>
              <w:top w:w="100" w:type="nil"/>
              <w:right w:w="100" w:type="nil"/>
            </w:tcMar>
            <w:vAlign w:val="center"/>
          </w:tcPr>
          <w:p w14:paraId="158732A0" w14:textId="69283C36"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(0.24)</w:t>
            </w:r>
          </w:p>
        </w:tc>
        <w:tc>
          <w:tcPr>
            <w:tcW w:w="0" w:type="auto"/>
            <w:tcMar>
              <w:top w:w="100" w:type="nil"/>
              <w:right w:w="100" w:type="nil"/>
            </w:tcMar>
            <w:vAlign w:val="center"/>
          </w:tcPr>
          <w:p w14:paraId="7EADD0C7" w14:textId="1862AC29"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(0.25)</w:t>
            </w:r>
          </w:p>
        </w:tc>
        <w:tc>
          <w:tcPr>
            <w:tcW w:w="0" w:type="auto"/>
            <w:tcMar>
              <w:top w:w="100" w:type="nil"/>
              <w:right w:w="100" w:type="nil"/>
            </w:tcMar>
            <w:vAlign w:val="center"/>
          </w:tcPr>
          <w:p w14:paraId="6D2F6C62" w14:textId="0EB51AFB"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(0.23)</w:t>
            </w:r>
          </w:p>
        </w:tc>
        <w:tc>
          <w:tcPr>
            <w:tcW w:w="0" w:type="auto"/>
            <w:tcMar>
              <w:top w:w="100" w:type="nil"/>
              <w:right w:w="100" w:type="nil"/>
            </w:tcMar>
            <w:vAlign w:val="center"/>
          </w:tcPr>
          <w:p w14:paraId="4F5DE2D0" w14:textId="1C5FCBAC"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(0.23)</w:t>
            </w:r>
          </w:p>
        </w:tc>
      </w:tr>
      <w:tr w:rsidR="00633C3A" w:rsidRPr="00633C3A" w14:paraId="0924C8D7" w14:textId="77777777" w:rsidTr="00A3639A">
        <w:tc>
          <w:tcPr>
            <w:tcW w:w="0" w:type="auto"/>
            <w:tcMar>
              <w:top w:w="100" w:type="nil"/>
              <w:right w:w="100" w:type="nil"/>
            </w:tcMar>
            <w:vAlign w:val="center"/>
          </w:tcPr>
          <w:p w14:paraId="415D049B" w14:textId="77777777" w:rsidR="00633C3A" w:rsidRPr="00633C3A" w:rsidRDefault="00633C3A" w:rsidP="00633C3A">
            <w:pPr>
              <w:widowControl w:val="0"/>
              <w:autoSpaceDE w:val="0"/>
              <w:autoSpaceDN w:val="0"/>
              <w:adjustRightInd w:val="0"/>
              <w:rPr>
                <w:rFonts w:hint="eastAsia"/>
                <w:i/>
                <w:sz w:val="22"/>
                <w:szCs w:val="22"/>
              </w:rPr>
            </w:pPr>
            <w:r w:rsidRPr="00633C3A">
              <w:rPr>
                <w:i/>
                <w:sz w:val="22"/>
                <w:szCs w:val="22"/>
              </w:rPr>
              <w:t>Democracy</w:t>
            </w:r>
          </w:p>
        </w:tc>
        <w:tc>
          <w:tcPr>
            <w:tcW w:w="0" w:type="auto"/>
            <w:tcMar>
              <w:top w:w="100" w:type="nil"/>
              <w:right w:w="100" w:type="nil"/>
            </w:tcMar>
            <w:vAlign w:val="center"/>
          </w:tcPr>
          <w:p w14:paraId="2886982F" w14:textId="227F0F51"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0.50*</w:t>
            </w:r>
          </w:p>
        </w:tc>
        <w:tc>
          <w:tcPr>
            <w:tcW w:w="0" w:type="auto"/>
            <w:tcMar>
              <w:top w:w="100" w:type="nil"/>
              <w:right w:w="100" w:type="nil"/>
            </w:tcMar>
            <w:vAlign w:val="center"/>
          </w:tcPr>
          <w:p w14:paraId="4E890FCD" w14:textId="3CC57B6E"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0.01</w:t>
            </w:r>
          </w:p>
        </w:tc>
        <w:tc>
          <w:tcPr>
            <w:tcW w:w="0" w:type="auto"/>
            <w:tcMar>
              <w:top w:w="100" w:type="nil"/>
              <w:right w:w="100" w:type="nil"/>
            </w:tcMar>
            <w:vAlign w:val="center"/>
          </w:tcPr>
          <w:p w14:paraId="7B30054F" w14:textId="14799EBD"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0.29</w:t>
            </w:r>
          </w:p>
        </w:tc>
        <w:tc>
          <w:tcPr>
            <w:tcW w:w="0" w:type="auto"/>
            <w:tcMar>
              <w:top w:w="100" w:type="nil"/>
              <w:right w:w="100" w:type="nil"/>
            </w:tcMar>
            <w:vAlign w:val="center"/>
          </w:tcPr>
          <w:p w14:paraId="7C489FBB" w14:textId="4F5C483F"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-0.16</w:t>
            </w:r>
          </w:p>
        </w:tc>
      </w:tr>
      <w:tr w:rsidR="00633C3A" w:rsidRPr="00633C3A" w14:paraId="33195EF4" w14:textId="77777777" w:rsidTr="00A3639A">
        <w:tc>
          <w:tcPr>
            <w:tcW w:w="0" w:type="auto"/>
            <w:tcMar>
              <w:top w:w="100" w:type="nil"/>
              <w:right w:w="100" w:type="nil"/>
            </w:tcMar>
            <w:vAlign w:val="center"/>
          </w:tcPr>
          <w:p w14:paraId="633995FA" w14:textId="77777777" w:rsidR="00633C3A" w:rsidRPr="00633C3A" w:rsidRDefault="00633C3A" w:rsidP="00633C3A">
            <w:pPr>
              <w:widowControl w:val="0"/>
              <w:autoSpaceDE w:val="0"/>
              <w:autoSpaceDN w:val="0"/>
              <w:adjustRightInd w:val="0"/>
              <w:rPr>
                <w:rFonts w:hint="eastAsia"/>
                <w:i/>
                <w:sz w:val="22"/>
                <w:szCs w:val="22"/>
              </w:rPr>
            </w:pPr>
          </w:p>
        </w:tc>
        <w:tc>
          <w:tcPr>
            <w:tcW w:w="0" w:type="auto"/>
            <w:tcMar>
              <w:top w:w="100" w:type="nil"/>
              <w:right w:w="100" w:type="nil"/>
            </w:tcMar>
            <w:vAlign w:val="center"/>
          </w:tcPr>
          <w:p w14:paraId="333B88AA" w14:textId="6D04B6C5"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(0.28)</w:t>
            </w:r>
          </w:p>
        </w:tc>
        <w:tc>
          <w:tcPr>
            <w:tcW w:w="0" w:type="auto"/>
            <w:tcMar>
              <w:top w:w="100" w:type="nil"/>
              <w:right w:w="100" w:type="nil"/>
            </w:tcMar>
            <w:vAlign w:val="center"/>
          </w:tcPr>
          <w:p w14:paraId="0DF6AA5E" w14:textId="24AB227D"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(0.30)</w:t>
            </w:r>
          </w:p>
        </w:tc>
        <w:tc>
          <w:tcPr>
            <w:tcW w:w="0" w:type="auto"/>
            <w:tcMar>
              <w:top w:w="100" w:type="nil"/>
              <w:right w:w="100" w:type="nil"/>
            </w:tcMar>
            <w:vAlign w:val="center"/>
          </w:tcPr>
          <w:p w14:paraId="4AF28C00" w14:textId="25BAE0B5"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(0.28)</w:t>
            </w:r>
          </w:p>
        </w:tc>
        <w:tc>
          <w:tcPr>
            <w:tcW w:w="0" w:type="auto"/>
            <w:tcMar>
              <w:top w:w="100" w:type="nil"/>
              <w:right w:w="100" w:type="nil"/>
            </w:tcMar>
            <w:vAlign w:val="center"/>
          </w:tcPr>
          <w:p w14:paraId="55F1AA26" w14:textId="1E82505A"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(0.29)</w:t>
            </w:r>
          </w:p>
        </w:tc>
      </w:tr>
      <w:tr w:rsidR="00633C3A" w:rsidRPr="00633C3A" w14:paraId="1AD4110B" w14:textId="77777777" w:rsidTr="00A3639A">
        <w:tc>
          <w:tcPr>
            <w:tcW w:w="0" w:type="auto"/>
            <w:tcMar>
              <w:top w:w="100" w:type="nil"/>
              <w:right w:w="100" w:type="nil"/>
            </w:tcMar>
            <w:vAlign w:val="center"/>
          </w:tcPr>
          <w:p w14:paraId="6F5C86BD" w14:textId="77777777" w:rsidR="00633C3A" w:rsidRPr="00633C3A" w:rsidRDefault="00633C3A" w:rsidP="00633C3A">
            <w:pPr>
              <w:widowControl w:val="0"/>
              <w:autoSpaceDE w:val="0"/>
              <w:autoSpaceDN w:val="0"/>
              <w:adjustRightInd w:val="0"/>
              <w:rPr>
                <w:rFonts w:hint="eastAsia"/>
                <w:i/>
                <w:sz w:val="22"/>
                <w:szCs w:val="22"/>
              </w:rPr>
            </w:pPr>
            <w:r w:rsidRPr="00633C3A">
              <w:rPr>
                <w:i/>
                <w:sz w:val="22"/>
                <w:szCs w:val="22"/>
              </w:rPr>
              <w:t>Trade openness</w:t>
            </w:r>
          </w:p>
        </w:tc>
        <w:tc>
          <w:tcPr>
            <w:tcW w:w="0" w:type="auto"/>
            <w:tcMar>
              <w:top w:w="100" w:type="nil"/>
              <w:right w:w="100" w:type="nil"/>
            </w:tcMar>
            <w:vAlign w:val="center"/>
          </w:tcPr>
          <w:p w14:paraId="4BA9E12B" w14:textId="3042C7B8"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0.07</w:t>
            </w:r>
          </w:p>
        </w:tc>
        <w:tc>
          <w:tcPr>
            <w:tcW w:w="0" w:type="auto"/>
            <w:tcMar>
              <w:top w:w="100" w:type="nil"/>
              <w:right w:w="100" w:type="nil"/>
            </w:tcMar>
            <w:vAlign w:val="center"/>
          </w:tcPr>
          <w:p w14:paraId="4F3006A9" w14:textId="1FA28F81"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-0.41**</w:t>
            </w:r>
          </w:p>
        </w:tc>
        <w:tc>
          <w:tcPr>
            <w:tcW w:w="0" w:type="auto"/>
            <w:tcMar>
              <w:top w:w="100" w:type="nil"/>
              <w:right w:w="100" w:type="nil"/>
            </w:tcMar>
            <w:vAlign w:val="center"/>
          </w:tcPr>
          <w:p w14:paraId="007C6BA6" w14:textId="439A9956"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0.14</w:t>
            </w:r>
          </w:p>
        </w:tc>
        <w:tc>
          <w:tcPr>
            <w:tcW w:w="0" w:type="auto"/>
            <w:tcMar>
              <w:top w:w="100" w:type="nil"/>
              <w:right w:w="100" w:type="nil"/>
            </w:tcMar>
            <w:vAlign w:val="center"/>
          </w:tcPr>
          <w:p w14:paraId="403A6226" w14:textId="235326DD"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-0.24</w:t>
            </w:r>
          </w:p>
        </w:tc>
      </w:tr>
      <w:tr w:rsidR="00633C3A" w:rsidRPr="00633C3A" w14:paraId="41AD5792" w14:textId="77777777" w:rsidTr="00A3639A">
        <w:tc>
          <w:tcPr>
            <w:tcW w:w="0" w:type="auto"/>
            <w:tcMar>
              <w:top w:w="100" w:type="nil"/>
              <w:right w:w="100" w:type="nil"/>
            </w:tcMar>
            <w:vAlign w:val="center"/>
          </w:tcPr>
          <w:p w14:paraId="549E8BA4" w14:textId="77777777" w:rsidR="00633C3A" w:rsidRPr="00633C3A" w:rsidRDefault="00633C3A" w:rsidP="00633C3A">
            <w:pPr>
              <w:widowControl w:val="0"/>
              <w:autoSpaceDE w:val="0"/>
              <w:autoSpaceDN w:val="0"/>
              <w:adjustRightInd w:val="0"/>
              <w:rPr>
                <w:rFonts w:hint="eastAsia"/>
                <w:i/>
                <w:sz w:val="22"/>
                <w:szCs w:val="22"/>
              </w:rPr>
            </w:pPr>
          </w:p>
        </w:tc>
        <w:tc>
          <w:tcPr>
            <w:tcW w:w="0" w:type="auto"/>
            <w:tcMar>
              <w:top w:w="100" w:type="nil"/>
              <w:right w:w="100" w:type="nil"/>
            </w:tcMar>
            <w:vAlign w:val="center"/>
          </w:tcPr>
          <w:p w14:paraId="615FF8B4" w14:textId="44A9C54B"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(0.17)</w:t>
            </w:r>
          </w:p>
        </w:tc>
        <w:tc>
          <w:tcPr>
            <w:tcW w:w="0" w:type="auto"/>
            <w:tcMar>
              <w:top w:w="100" w:type="nil"/>
              <w:right w:w="100" w:type="nil"/>
            </w:tcMar>
            <w:vAlign w:val="center"/>
          </w:tcPr>
          <w:p w14:paraId="39D50156" w14:textId="3E8D2178"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(0.18)</w:t>
            </w:r>
          </w:p>
        </w:tc>
        <w:tc>
          <w:tcPr>
            <w:tcW w:w="0" w:type="auto"/>
            <w:tcMar>
              <w:top w:w="100" w:type="nil"/>
              <w:right w:w="100" w:type="nil"/>
            </w:tcMar>
            <w:vAlign w:val="center"/>
          </w:tcPr>
          <w:p w14:paraId="3BA101F4" w14:textId="7696586F"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(0.17)</w:t>
            </w:r>
          </w:p>
        </w:tc>
        <w:tc>
          <w:tcPr>
            <w:tcW w:w="0" w:type="auto"/>
            <w:tcMar>
              <w:top w:w="100" w:type="nil"/>
              <w:right w:w="100" w:type="nil"/>
            </w:tcMar>
            <w:vAlign w:val="center"/>
          </w:tcPr>
          <w:p w14:paraId="2AD4D2F2" w14:textId="1A53887D"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(0.18)</w:t>
            </w:r>
          </w:p>
        </w:tc>
      </w:tr>
      <w:tr w:rsidR="00633C3A" w:rsidRPr="00633C3A" w14:paraId="53D1D8BB" w14:textId="77777777" w:rsidTr="00A3639A">
        <w:tc>
          <w:tcPr>
            <w:tcW w:w="0" w:type="auto"/>
            <w:tcMar>
              <w:top w:w="100" w:type="nil"/>
              <w:right w:w="100" w:type="nil"/>
            </w:tcMar>
            <w:vAlign w:val="center"/>
          </w:tcPr>
          <w:p w14:paraId="320544B8" w14:textId="77777777" w:rsidR="00633C3A" w:rsidRPr="00633C3A" w:rsidRDefault="00633C3A" w:rsidP="00633C3A">
            <w:pPr>
              <w:widowControl w:val="0"/>
              <w:autoSpaceDE w:val="0"/>
              <w:autoSpaceDN w:val="0"/>
              <w:adjustRightInd w:val="0"/>
              <w:rPr>
                <w:rFonts w:hint="eastAsia"/>
                <w:i/>
                <w:sz w:val="22"/>
                <w:szCs w:val="22"/>
              </w:rPr>
            </w:pPr>
            <w:r w:rsidRPr="00633C3A">
              <w:rPr>
                <w:i/>
                <w:sz w:val="22"/>
                <w:szCs w:val="22"/>
              </w:rPr>
              <w:t>MID</w:t>
            </w:r>
          </w:p>
        </w:tc>
        <w:tc>
          <w:tcPr>
            <w:tcW w:w="0" w:type="auto"/>
            <w:tcMar>
              <w:top w:w="100" w:type="nil"/>
              <w:right w:w="100" w:type="nil"/>
            </w:tcMar>
            <w:vAlign w:val="center"/>
          </w:tcPr>
          <w:p w14:paraId="0F2A2807" w14:textId="72DC923E"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-0.06</w:t>
            </w:r>
          </w:p>
        </w:tc>
        <w:tc>
          <w:tcPr>
            <w:tcW w:w="0" w:type="auto"/>
            <w:tcMar>
              <w:top w:w="100" w:type="nil"/>
              <w:right w:w="100" w:type="nil"/>
            </w:tcMar>
            <w:vAlign w:val="center"/>
          </w:tcPr>
          <w:p w14:paraId="5F4E5E92" w14:textId="34493B76"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0.08</w:t>
            </w:r>
          </w:p>
        </w:tc>
        <w:tc>
          <w:tcPr>
            <w:tcW w:w="0" w:type="auto"/>
            <w:tcMar>
              <w:top w:w="100" w:type="nil"/>
              <w:right w:w="100" w:type="nil"/>
            </w:tcMar>
            <w:vAlign w:val="center"/>
          </w:tcPr>
          <w:p w14:paraId="5C8EF28F" w14:textId="1DA0AD68"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0.08</w:t>
            </w:r>
          </w:p>
        </w:tc>
        <w:tc>
          <w:tcPr>
            <w:tcW w:w="0" w:type="auto"/>
            <w:tcMar>
              <w:top w:w="100" w:type="nil"/>
              <w:right w:w="100" w:type="nil"/>
            </w:tcMar>
            <w:vAlign w:val="center"/>
          </w:tcPr>
          <w:p w14:paraId="72FC4AE3" w14:textId="1F47764E"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0.24</w:t>
            </w:r>
          </w:p>
        </w:tc>
      </w:tr>
      <w:tr w:rsidR="00633C3A" w:rsidRPr="00633C3A" w14:paraId="4B2D8F03" w14:textId="77777777" w:rsidTr="00A3639A">
        <w:tc>
          <w:tcPr>
            <w:tcW w:w="0" w:type="auto"/>
            <w:tcMar>
              <w:top w:w="100" w:type="nil"/>
              <w:right w:w="100" w:type="nil"/>
            </w:tcMar>
            <w:vAlign w:val="center"/>
          </w:tcPr>
          <w:p w14:paraId="347457EC" w14:textId="77777777" w:rsidR="00633C3A" w:rsidRPr="00633C3A" w:rsidRDefault="00633C3A" w:rsidP="00633C3A">
            <w:pPr>
              <w:widowControl w:val="0"/>
              <w:autoSpaceDE w:val="0"/>
              <w:autoSpaceDN w:val="0"/>
              <w:adjustRightInd w:val="0"/>
              <w:rPr>
                <w:rFonts w:hint="eastAsia"/>
                <w:i/>
                <w:sz w:val="22"/>
                <w:szCs w:val="22"/>
              </w:rPr>
            </w:pPr>
          </w:p>
        </w:tc>
        <w:tc>
          <w:tcPr>
            <w:tcW w:w="0" w:type="auto"/>
            <w:tcMar>
              <w:top w:w="100" w:type="nil"/>
              <w:right w:w="100" w:type="nil"/>
            </w:tcMar>
            <w:vAlign w:val="center"/>
          </w:tcPr>
          <w:p w14:paraId="6E5DD857" w14:textId="6C91DEA1"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(0.21)</w:t>
            </w:r>
          </w:p>
        </w:tc>
        <w:tc>
          <w:tcPr>
            <w:tcW w:w="0" w:type="auto"/>
            <w:tcMar>
              <w:top w:w="100" w:type="nil"/>
              <w:right w:w="100" w:type="nil"/>
            </w:tcMar>
            <w:vAlign w:val="center"/>
          </w:tcPr>
          <w:p w14:paraId="2141791E" w14:textId="09C05DD9"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(0.22)</w:t>
            </w:r>
          </w:p>
        </w:tc>
        <w:tc>
          <w:tcPr>
            <w:tcW w:w="0" w:type="auto"/>
            <w:tcMar>
              <w:top w:w="100" w:type="nil"/>
              <w:right w:w="100" w:type="nil"/>
            </w:tcMar>
            <w:vAlign w:val="center"/>
          </w:tcPr>
          <w:p w14:paraId="67D042F2" w14:textId="402929A4"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(0.20)</w:t>
            </w:r>
          </w:p>
        </w:tc>
        <w:tc>
          <w:tcPr>
            <w:tcW w:w="0" w:type="auto"/>
            <w:tcMar>
              <w:top w:w="100" w:type="nil"/>
              <w:right w:w="100" w:type="nil"/>
            </w:tcMar>
            <w:vAlign w:val="center"/>
          </w:tcPr>
          <w:p w14:paraId="3BA52FF5" w14:textId="5DCAA373"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(0.21)</w:t>
            </w:r>
          </w:p>
        </w:tc>
      </w:tr>
      <w:tr w:rsidR="00633C3A" w:rsidRPr="00633C3A" w14:paraId="2F16DD67" w14:textId="77777777" w:rsidTr="00A3639A">
        <w:tc>
          <w:tcPr>
            <w:tcW w:w="0" w:type="auto"/>
            <w:tcMar>
              <w:top w:w="100" w:type="nil"/>
              <w:right w:w="100" w:type="nil"/>
            </w:tcMar>
            <w:vAlign w:val="center"/>
          </w:tcPr>
          <w:p w14:paraId="2DD44B18" w14:textId="77777777" w:rsidR="00633C3A" w:rsidRPr="00633C3A" w:rsidRDefault="00633C3A" w:rsidP="00633C3A">
            <w:pPr>
              <w:widowControl w:val="0"/>
              <w:autoSpaceDE w:val="0"/>
              <w:autoSpaceDN w:val="0"/>
              <w:adjustRightInd w:val="0"/>
              <w:rPr>
                <w:rFonts w:hint="eastAsia"/>
                <w:i/>
                <w:sz w:val="22"/>
                <w:szCs w:val="22"/>
              </w:rPr>
            </w:pPr>
            <w:r w:rsidRPr="00633C3A">
              <w:rPr>
                <w:i/>
                <w:sz w:val="22"/>
                <w:szCs w:val="22"/>
              </w:rPr>
              <w:t>GDPPC</w:t>
            </w:r>
          </w:p>
        </w:tc>
        <w:tc>
          <w:tcPr>
            <w:tcW w:w="0" w:type="auto"/>
            <w:tcMar>
              <w:top w:w="100" w:type="nil"/>
              <w:right w:w="100" w:type="nil"/>
            </w:tcMar>
            <w:vAlign w:val="center"/>
          </w:tcPr>
          <w:p w14:paraId="4451ABDD" w14:textId="4B6F8F3A"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0.58**</w:t>
            </w:r>
          </w:p>
        </w:tc>
        <w:tc>
          <w:tcPr>
            <w:tcW w:w="0" w:type="auto"/>
            <w:tcMar>
              <w:top w:w="100" w:type="nil"/>
              <w:right w:w="100" w:type="nil"/>
            </w:tcMar>
            <w:vAlign w:val="center"/>
          </w:tcPr>
          <w:p w14:paraId="0C3B1674" w14:textId="6FF35F6C"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0.07</w:t>
            </w:r>
          </w:p>
        </w:tc>
        <w:tc>
          <w:tcPr>
            <w:tcW w:w="0" w:type="auto"/>
            <w:tcMar>
              <w:top w:w="100" w:type="nil"/>
              <w:right w:w="100" w:type="nil"/>
            </w:tcMar>
            <w:vAlign w:val="center"/>
          </w:tcPr>
          <w:p w14:paraId="51D91976" w14:textId="3B1E84B6"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0.78**</w:t>
            </w:r>
          </w:p>
        </w:tc>
        <w:tc>
          <w:tcPr>
            <w:tcW w:w="0" w:type="auto"/>
            <w:tcMar>
              <w:top w:w="100" w:type="nil"/>
              <w:right w:w="100" w:type="nil"/>
            </w:tcMar>
            <w:vAlign w:val="center"/>
          </w:tcPr>
          <w:p w14:paraId="10B29BFC" w14:textId="5C5B0914"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0.23**</w:t>
            </w:r>
          </w:p>
        </w:tc>
      </w:tr>
      <w:tr w:rsidR="00633C3A" w:rsidRPr="00633C3A" w14:paraId="70596F05" w14:textId="77777777" w:rsidTr="00A3639A">
        <w:tc>
          <w:tcPr>
            <w:tcW w:w="0" w:type="auto"/>
            <w:tcMar>
              <w:top w:w="100" w:type="nil"/>
              <w:right w:w="100" w:type="nil"/>
            </w:tcMar>
            <w:vAlign w:val="center"/>
          </w:tcPr>
          <w:p w14:paraId="1B387D81" w14:textId="77777777" w:rsidR="00633C3A" w:rsidRPr="00633C3A" w:rsidRDefault="00633C3A" w:rsidP="00633C3A">
            <w:pPr>
              <w:widowControl w:val="0"/>
              <w:autoSpaceDE w:val="0"/>
              <w:autoSpaceDN w:val="0"/>
              <w:adjustRightInd w:val="0"/>
              <w:rPr>
                <w:rFonts w:hint="eastAsia"/>
                <w:i/>
                <w:sz w:val="22"/>
                <w:szCs w:val="22"/>
              </w:rPr>
            </w:pPr>
          </w:p>
        </w:tc>
        <w:tc>
          <w:tcPr>
            <w:tcW w:w="0" w:type="auto"/>
            <w:tcMar>
              <w:top w:w="100" w:type="nil"/>
              <w:right w:w="100" w:type="nil"/>
            </w:tcMar>
            <w:vAlign w:val="center"/>
          </w:tcPr>
          <w:p w14:paraId="61338378" w14:textId="3D1601BA"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(0.11)</w:t>
            </w:r>
          </w:p>
        </w:tc>
        <w:tc>
          <w:tcPr>
            <w:tcW w:w="0" w:type="auto"/>
            <w:tcMar>
              <w:top w:w="100" w:type="nil"/>
              <w:right w:w="100" w:type="nil"/>
            </w:tcMar>
            <w:vAlign w:val="center"/>
          </w:tcPr>
          <w:p w14:paraId="104788FC" w14:textId="7819AF0C"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(0.12)</w:t>
            </w:r>
          </w:p>
        </w:tc>
        <w:tc>
          <w:tcPr>
            <w:tcW w:w="0" w:type="auto"/>
            <w:tcMar>
              <w:top w:w="100" w:type="nil"/>
              <w:right w:w="100" w:type="nil"/>
            </w:tcMar>
            <w:vAlign w:val="center"/>
          </w:tcPr>
          <w:p w14:paraId="235EDEBA" w14:textId="7347DE94"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(0.11)</w:t>
            </w:r>
          </w:p>
        </w:tc>
        <w:tc>
          <w:tcPr>
            <w:tcW w:w="0" w:type="auto"/>
            <w:tcMar>
              <w:top w:w="100" w:type="nil"/>
              <w:right w:w="100" w:type="nil"/>
            </w:tcMar>
            <w:vAlign w:val="center"/>
          </w:tcPr>
          <w:p w14:paraId="09933B5F" w14:textId="639047B3"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(0.12)</w:t>
            </w:r>
          </w:p>
        </w:tc>
      </w:tr>
      <w:tr w:rsidR="00633C3A" w:rsidRPr="00633C3A" w14:paraId="1A848002" w14:textId="77777777" w:rsidTr="00A3639A">
        <w:tc>
          <w:tcPr>
            <w:tcW w:w="0" w:type="auto"/>
            <w:tcMar>
              <w:top w:w="100" w:type="nil"/>
              <w:right w:w="100" w:type="nil"/>
            </w:tcMar>
            <w:vAlign w:val="center"/>
          </w:tcPr>
          <w:p w14:paraId="320505E8" w14:textId="77777777" w:rsidR="00633C3A" w:rsidRPr="00633C3A" w:rsidRDefault="00633C3A" w:rsidP="00633C3A">
            <w:pPr>
              <w:widowControl w:val="0"/>
              <w:autoSpaceDE w:val="0"/>
              <w:autoSpaceDN w:val="0"/>
              <w:adjustRightInd w:val="0"/>
              <w:rPr>
                <w:rFonts w:hint="eastAsia"/>
                <w:i/>
                <w:sz w:val="22"/>
                <w:szCs w:val="22"/>
              </w:rPr>
            </w:pPr>
            <w:r w:rsidRPr="00633C3A">
              <w:rPr>
                <w:i/>
                <w:sz w:val="22"/>
                <w:szCs w:val="22"/>
              </w:rPr>
              <w:t>Population</w:t>
            </w:r>
          </w:p>
        </w:tc>
        <w:tc>
          <w:tcPr>
            <w:tcW w:w="0" w:type="auto"/>
            <w:tcMar>
              <w:top w:w="100" w:type="nil"/>
              <w:right w:w="100" w:type="nil"/>
            </w:tcMar>
            <w:vAlign w:val="center"/>
          </w:tcPr>
          <w:p w14:paraId="05C06F20" w14:textId="07B25BBA"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0.14</w:t>
            </w:r>
          </w:p>
        </w:tc>
        <w:tc>
          <w:tcPr>
            <w:tcW w:w="0" w:type="auto"/>
            <w:tcMar>
              <w:top w:w="100" w:type="nil"/>
              <w:right w:w="100" w:type="nil"/>
            </w:tcMar>
            <w:vAlign w:val="center"/>
          </w:tcPr>
          <w:p w14:paraId="4273C9EF" w14:textId="1C1E54CD"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0.41**</w:t>
            </w:r>
          </w:p>
        </w:tc>
        <w:tc>
          <w:tcPr>
            <w:tcW w:w="0" w:type="auto"/>
            <w:tcMar>
              <w:top w:w="100" w:type="nil"/>
              <w:right w:w="100" w:type="nil"/>
            </w:tcMar>
            <w:vAlign w:val="center"/>
          </w:tcPr>
          <w:p w14:paraId="6F16AF36" w14:textId="116A9AE8"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0.33**</w:t>
            </w:r>
          </w:p>
        </w:tc>
        <w:tc>
          <w:tcPr>
            <w:tcW w:w="0" w:type="auto"/>
            <w:tcMar>
              <w:top w:w="100" w:type="nil"/>
              <w:right w:w="100" w:type="nil"/>
            </w:tcMar>
            <w:vAlign w:val="center"/>
          </w:tcPr>
          <w:p w14:paraId="544C9F34" w14:textId="4F6852C6"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0.73**</w:t>
            </w:r>
          </w:p>
        </w:tc>
      </w:tr>
      <w:tr w:rsidR="00633C3A" w:rsidRPr="00633C3A" w14:paraId="05734B8E" w14:textId="77777777" w:rsidTr="00A3639A">
        <w:tc>
          <w:tcPr>
            <w:tcW w:w="0" w:type="auto"/>
            <w:tcMar>
              <w:top w:w="100" w:type="nil"/>
              <w:right w:w="100" w:type="nil"/>
            </w:tcMar>
            <w:vAlign w:val="center"/>
          </w:tcPr>
          <w:p w14:paraId="682F98B4" w14:textId="77777777" w:rsidR="00633C3A" w:rsidRPr="00633C3A" w:rsidRDefault="00633C3A" w:rsidP="00633C3A">
            <w:pPr>
              <w:widowControl w:val="0"/>
              <w:autoSpaceDE w:val="0"/>
              <w:autoSpaceDN w:val="0"/>
              <w:adjustRightInd w:val="0"/>
              <w:rPr>
                <w:rFonts w:hint="eastAsia"/>
                <w:i/>
                <w:sz w:val="22"/>
                <w:szCs w:val="22"/>
              </w:rPr>
            </w:pPr>
          </w:p>
        </w:tc>
        <w:tc>
          <w:tcPr>
            <w:tcW w:w="0" w:type="auto"/>
            <w:tcMar>
              <w:top w:w="100" w:type="nil"/>
              <w:right w:w="100" w:type="nil"/>
            </w:tcMar>
            <w:vAlign w:val="center"/>
          </w:tcPr>
          <w:p w14:paraId="05021247" w14:textId="57200F77"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(0.15)</w:t>
            </w:r>
          </w:p>
        </w:tc>
        <w:tc>
          <w:tcPr>
            <w:tcW w:w="0" w:type="auto"/>
            <w:tcMar>
              <w:top w:w="100" w:type="nil"/>
              <w:right w:w="100" w:type="nil"/>
            </w:tcMar>
            <w:vAlign w:val="center"/>
          </w:tcPr>
          <w:p w14:paraId="3B83DBF3" w14:textId="4BC36C4A"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(0.17)</w:t>
            </w:r>
          </w:p>
        </w:tc>
        <w:tc>
          <w:tcPr>
            <w:tcW w:w="0" w:type="auto"/>
            <w:tcMar>
              <w:top w:w="100" w:type="nil"/>
              <w:right w:w="100" w:type="nil"/>
            </w:tcMar>
            <w:vAlign w:val="center"/>
          </w:tcPr>
          <w:p w14:paraId="4C99CEEC" w14:textId="5AA8E438"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(0.13)</w:t>
            </w:r>
          </w:p>
        </w:tc>
        <w:tc>
          <w:tcPr>
            <w:tcW w:w="0" w:type="auto"/>
            <w:tcMar>
              <w:top w:w="100" w:type="nil"/>
              <w:right w:w="100" w:type="nil"/>
            </w:tcMar>
            <w:vAlign w:val="center"/>
          </w:tcPr>
          <w:p w14:paraId="43A3FED0" w14:textId="1513998F"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(0.16)</w:t>
            </w:r>
          </w:p>
        </w:tc>
      </w:tr>
      <w:tr w:rsidR="00633C3A" w:rsidRPr="00633C3A" w14:paraId="1805959E" w14:textId="77777777" w:rsidTr="00A3639A">
        <w:tc>
          <w:tcPr>
            <w:tcW w:w="0" w:type="auto"/>
            <w:tcMar>
              <w:top w:w="100" w:type="nil"/>
              <w:right w:w="100" w:type="nil"/>
            </w:tcMar>
            <w:vAlign w:val="center"/>
          </w:tcPr>
          <w:p w14:paraId="33263FD5" w14:textId="77777777" w:rsidR="00633C3A" w:rsidRPr="00633C3A" w:rsidRDefault="00633C3A" w:rsidP="00633C3A">
            <w:pPr>
              <w:widowControl w:val="0"/>
              <w:autoSpaceDE w:val="0"/>
              <w:autoSpaceDN w:val="0"/>
              <w:adjustRightInd w:val="0"/>
              <w:rPr>
                <w:rFonts w:hint="eastAsia"/>
                <w:i/>
                <w:sz w:val="22"/>
                <w:szCs w:val="22"/>
              </w:rPr>
            </w:pPr>
            <w:r w:rsidRPr="00633C3A">
              <w:rPr>
                <w:i/>
                <w:sz w:val="22"/>
                <w:szCs w:val="22"/>
              </w:rPr>
              <w:t>GDP growth</w:t>
            </w:r>
          </w:p>
        </w:tc>
        <w:tc>
          <w:tcPr>
            <w:tcW w:w="0" w:type="auto"/>
            <w:tcMar>
              <w:top w:w="100" w:type="nil"/>
              <w:right w:w="100" w:type="nil"/>
            </w:tcMar>
            <w:vAlign w:val="center"/>
          </w:tcPr>
          <w:p w14:paraId="5D6B9F86" w14:textId="32EF4334"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-0.14</w:t>
            </w:r>
          </w:p>
        </w:tc>
        <w:tc>
          <w:tcPr>
            <w:tcW w:w="0" w:type="auto"/>
            <w:tcMar>
              <w:top w:w="100" w:type="nil"/>
              <w:right w:w="100" w:type="nil"/>
            </w:tcMar>
            <w:vAlign w:val="center"/>
          </w:tcPr>
          <w:p w14:paraId="04D3CD05" w14:textId="1D1FF6FA"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-0.02</w:t>
            </w:r>
          </w:p>
        </w:tc>
        <w:tc>
          <w:tcPr>
            <w:tcW w:w="0" w:type="auto"/>
            <w:tcMar>
              <w:top w:w="100" w:type="nil"/>
              <w:right w:w="100" w:type="nil"/>
            </w:tcMar>
            <w:vAlign w:val="center"/>
          </w:tcPr>
          <w:p w14:paraId="4C6CFD86" w14:textId="7035126A"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-0.21</w:t>
            </w:r>
          </w:p>
        </w:tc>
        <w:tc>
          <w:tcPr>
            <w:tcW w:w="0" w:type="auto"/>
            <w:tcMar>
              <w:top w:w="100" w:type="nil"/>
              <w:right w:w="100" w:type="nil"/>
            </w:tcMar>
            <w:vAlign w:val="center"/>
          </w:tcPr>
          <w:p w14:paraId="0C46ED2D" w14:textId="73F955EE"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-0.04</w:t>
            </w:r>
          </w:p>
        </w:tc>
      </w:tr>
      <w:tr w:rsidR="00633C3A" w:rsidRPr="00633C3A" w14:paraId="04741D19" w14:textId="77777777" w:rsidTr="00A3639A">
        <w:tc>
          <w:tcPr>
            <w:tcW w:w="0" w:type="auto"/>
            <w:tcMar>
              <w:top w:w="100" w:type="nil"/>
              <w:right w:w="100" w:type="nil"/>
            </w:tcMar>
            <w:vAlign w:val="center"/>
          </w:tcPr>
          <w:p w14:paraId="29497FB4" w14:textId="77777777" w:rsidR="00633C3A" w:rsidRPr="00633C3A" w:rsidRDefault="00633C3A" w:rsidP="00633C3A">
            <w:pPr>
              <w:widowControl w:val="0"/>
              <w:autoSpaceDE w:val="0"/>
              <w:autoSpaceDN w:val="0"/>
              <w:adjustRightInd w:val="0"/>
              <w:rPr>
                <w:rFonts w:hint="eastAsia"/>
                <w:i/>
                <w:sz w:val="22"/>
                <w:szCs w:val="22"/>
              </w:rPr>
            </w:pPr>
          </w:p>
        </w:tc>
        <w:tc>
          <w:tcPr>
            <w:tcW w:w="0" w:type="auto"/>
            <w:tcMar>
              <w:top w:w="100" w:type="nil"/>
              <w:right w:w="100" w:type="nil"/>
            </w:tcMar>
            <w:vAlign w:val="center"/>
          </w:tcPr>
          <w:p w14:paraId="03B4E3CD" w14:textId="41F0F1F4"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(0.80)</w:t>
            </w:r>
          </w:p>
        </w:tc>
        <w:tc>
          <w:tcPr>
            <w:tcW w:w="0" w:type="auto"/>
            <w:tcMar>
              <w:top w:w="100" w:type="nil"/>
              <w:right w:w="100" w:type="nil"/>
            </w:tcMar>
            <w:vAlign w:val="center"/>
          </w:tcPr>
          <w:p w14:paraId="4D93E6EB" w14:textId="45E3BE25"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(0.82)</w:t>
            </w:r>
          </w:p>
        </w:tc>
        <w:tc>
          <w:tcPr>
            <w:tcW w:w="0" w:type="auto"/>
            <w:tcMar>
              <w:top w:w="100" w:type="nil"/>
              <w:right w:w="100" w:type="nil"/>
            </w:tcMar>
            <w:vAlign w:val="center"/>
          </w:tcPr>
          <w:p w14:paraId="3E0EAF18" w14:textId="7030E275"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(0.81)</w:t>
            </w:r>
          </w:p>
        </w:tc>
        <w:tc>
          <w:tcPr>
            <w:tcW w:w="0" w:type="auto"/>
            <w:tcMar>
              <w:top w:w="100" w:type="nil"/>
              <w:right w:w="100" w:type="nil"/>
            </w:tcMar>
            <w:vAlign w:val="center"/>
          </w:tcPr>
          <w:p w14:paraId="546010DF" w14:textId="44CB1831"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(0.81)</w:t>
            </w:r>
          </w:p>
        </w:tc>
      </w:tr>
      <w:tr w:rsidR="00633C3A" w:rsidRPr="00633C3A" w14:paraId="5F98D278" w14:textId="77777777" w:rsidTr="00A3639A">
        <w:tc>
          <w:tcPr>
            <w:tcW w:w="0" w:type="auto"/>
            <w:tcMar>
              <w:top w:w="100" w:type="nil"/>
              <w:right w:w="100" w:type="nil"/>
            </w:tcMar>
            <w:vAlign w:val="center"/>
          </w:tcPr>
          <w:p w14:paraId="758CF2A3" w14:textId="77777777" w:rsidR="00633C3A" w:rsidRPr="00633C3A" w:rsidRDefault="00633C3A" w:rsidP="00633C3A">
            <w:pPr>
              <w:widowControl w:val="0"/>
              <w:autoSpaceDE w:val="0"/>
              <w:autoSpaceDN w:val="0"/>
              <w:adjustRightInd w:val="0"/>
              <w:rPr>
                <w:rFonts w:hint="eastAsia"/>
                <w:i/>
                <w:sz w:val="22"/>
                <w:szCs w:val="22"/>
              </w:rPr>
            </w:pPr>
            <w:r w:rsidRPr="00633C3A">
              <w:rPr>
                <w:i/>
                <w:sz w:val="22"/>
                <w:szCs w:val="22"/>
              </w:rPr>
              <w:t>Civil war</w:t>
            </w:r>
          </w:p>
        </w:tc>
        <w:tc>
          <w:tcPr>
            <w:tcW w:w="0" w:type="auto"/>
            <w:tcMar>
              <w:top w:w="100" w:type="nil"/>
              <w:right w:w="100" w:type="nil"/>
            </w:tcMar>
            <w:vAlign w:val="center"/>
          </w:tcPr>
          <w:p w14:paraId="3B455E03" w14:textId="4F4D8EF6"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-0.34</w:t>
            </w:r>
          </w:p>
        </w:tc>
        <w:tc>
          <w:tcPr>
            <w:tcW w:w="0" w:type="auto"/>
            <w:tcMar>
              <w:top w:w="100" w:type="nil"/>
              <w:right w:w="100" w:type="nil"/>
            </w:tcMar>
            <w:vAlign w:val="center"/>
          </w:tcPr>
          <w:p w14:paraId="6F346A3C" w14:textId="56E30696"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0.80**</w:t>
            </w:r>
          </w:p>
        </w:tc>
        <w:tc>
          <w:tcPr>
            <w:tcW w:w="0" w:type="auto"/>
            <w:tcMar>
              <w:top w:w="100" w:type="nil"/>
              <w:right w:w="100" w:type="nil"/>
            </w:tcMar>
            <w:vAlign w:val="center"/>
          </w:tcPr>
          <w:p w14:paraId="48DC7522" w14:textId="049BB6F7"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-0.43</w:t>
            </w:r>
          </w:p>
        </w:tc>
        <w:tc>
          <w:tcPr>
            <w:tcW w:w="0" w:type="auto"/>
            <w:tcMar>
              <w:top w:w="100" w:type="nil"/>
              <w:right w:w="100" w:type="nil"/>
            </w:tcMar>
            <w:vAlign w:val="center"/>
          </w:tcPr>
          <w:p w14:paraId="4C868493" w14:textId="3D1BCAD6"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0.74**</w:t>
            </w:r>
          </w:p>
        </w:tc>
      </w:tr>
      <w:tr w:rsidR="00633C3A" w:rsidRPr="00633C3A" w14:paraId="16387597" w14:textId="77777777" w:rsidTr="00A3639A">
        <w:tc>
          <w:tcPr>
            <w:tcW w:w="0" w:type="auto"/>
            <w:tcMar>
              <w:top w:w="100" w:type="nil"/>
              <w:right w:w="100" w:type="nil"/>
            </w:tcMar>
            <w:vAlign w:val="center"/>
          </w:tcPr>
          <w:p w14:paraId="04CF21FC" w14:textId="77777777" w:rsidR="00633C3A" w:rsidRPr="00633C3A" w:rsidRDefault="00633C3A" w:rsidP="00633C3A">
            <w:pPr>
              <w:widowControl w:val="0"/>
              <w:autoSpaceDE w:val="0"/>
              <w:autoSpaceDN w:val="0"/>
              <w:adjustRightInd w:val="0"/>
              <w:rPr>
                <w:rFonts w:hint="eastAsia"/>
                <w:i/>
                <w:sz w:val="22"/>
                <w:szCs w:val="22"/>
              </w:rPr>
            </w:pPr>
          </w:p>
        </w:tc>
        <w:tc>
          <w:tcPr>
            <w:tcW w:w="0" w:type="auto"/>
            <w:tcMar>
              <w:top w:w="100" w:type="nil"/>
              <w:right w:w="100" w:type="nil"/>
            </w:tcMar>
            <w:vAlign w:val="center"/>
          </w:tcPr>
          <w:p w14:paraId="1957729A" w14:textId="5B2494F8"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(0.31)</w:t>
            </w:r>
          </w:p>
        </w:tc>
        <w:tc>
          <w:tcPr>
            <w:tcW w:w="0" w:type="auto"/>
            <w:tcMar>
              <w:top w:w="100" w:type="nil"/>
              <w:right w:w="100" w:type="nil"/>
            </w:tcMar>
            <w:vAlign w:val="center"/>
          </w:tcPr>
          <w:p w14:paraId="4AD43E4F" w14:textId="6A8CB6A9"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(0.33)</w:t>
            </w:r>
          </w:p>
        </w:tc>
        <w:tc>
          <w:tcPr>
            <w:tcW w:w="0" w:type="auto"/>
            <w:tcMar>
              <w:top w:w="100" w:type="nil"/>
              <w:right w:w="100" w:type="nil"/>
            </w:tcMar>
            <w:vAlign w:val="center"/>
          </w:tcPr>
          <w:p w14:paraId="4B6737A9" w14:textId="7A04B13D"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(0.31)</w:t>
            </w:r>
          </w:p>
        </w:tc>
        <w:tc>
          <w:tcPr>
            <w:tcW w:w="0" w:type="auto"/>
            <w:tcMar>
              <w:top w:w="100" w:type="nil"/>
              <w:right w:w="100" w:type="nil"/>
            </w:tcMar>
            <w:vAlign w:val="center"/>
          </w:tcPr>
          <w:p w14:paraId="51CF3BDD" w14:textId="0D3061AD"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(0.32)</w:t>
            </w:r>
          </w:p>
        </w:tc>
      </w:tr>
      <w:tr w:rsidR="00633C3A" w:rsidRPr="00633C3A" w14:paraId="0963F82F" w14:textId="77777777" w:rsidTr="00A3639A">
        <w:tc>
          <w:tcPr>
            <w:tcW w:w="0" w:type="auto"/>
            <w:tcMar>
              <w:top w:w="100" w:type="nil"/>
              <w:right w:w="100" w:type="nil"/>
            </w:tcMar>
            <w:vAlign w:val="center"/>
          </w:tcPr>
          <w:p w14:paraId="0F03CF57" w14:textId="77777777" w:rsidR="00633C3A" w:rsidRPr="00633C3A" w:rsidRDefault="00633C3A" w:rsidP="00633C3A">
            <w:pPr>
              <w:widowControl w:val="0"/>
              <w:autoSpaceDE w:val="0"/>
              <w:autoSpaceDN w:val="0"/>
              <w:adjustRightInd w:val="0"/>
              <w:rPr>
                <w:rFonts w:hint="eastAsia"/>
                <w:i/>
                <w:sz w:val="22"/>
                <w:szCs w:val="22"/>
              </w:rPr>
            </w:pPr>
            <w:r w:rsidRPr="00633C3A">
              <w:rPr>
                <w:i/>
                <w:sz w:val="22"/>
                <w:szCs w:val="22"/>
              </w:rPr>
              <w:t>CINC</w:t>
            </w:r>
          </w:p>
        </w:tc>
        <w:tc>
          <w:tcPr>
            <w:tcW w:w="0" w:type="auto"/>
            <w:tcMar>
              <w:top w:w="100" w:type="nil"/>
              <w:right w:w="100" w:type="nil"/>
            </w:tcMar>
            <w:vAlign w:val="center"/>
          </w:tcPr>
          <w:p w14:paraId="2035F9E6" w14:textId="25DF264D"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58.48**</w:t>
            </w:r>
          </w:p>
        </w:tc>
        <w:tc>
          <w:tcPr>
            <w:tcW w:w="0" w:type="auto"/>
            <w:tcMar>
              <w:top w:w="100" w:type="nil"/>
              <w:right w:w="100" w:type="nil"/>
            </w:tcMar>
            <w:vAlign w:val="center"/>
          </w:tcPr>
          <w:p w14:paraId="51C0B65C" w14:textId="628D5D51"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28.96</w:t>
            </w:r>
          </w:p>
        </w:tc>
        <w:tc>
          <w:tcPr>
            <w:tcW w:w="0" w:type="auto"/>
            <w:tcMar>
              <w:top w:w="100" w:type="nil"/>
              <w:right w:w="100" w:type="nil"/>
            </w:tcMar>
            <w:vAlign w:val="center"/>
          </w:tcPr>
          <w:p w14:paraId="6920BE09" w14:textId="4CCCD471"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23.21**</w:t>
            </w:r>
          </w:p>
        </w:tc>
        <w:tc>
          <w:tcPr>
            <w:tcW w:w="0" w:type="auto"/>
            <w:tcMar>
              <w:top w:w="100" w:type="nil"/>
              <w:right w:w="100" w:type="nil"/>
            </w:tcMar>
            <w:vAlign w:val="center"/>
          </w:tcPr>
          <w:p w14:paraId="28275E93" w14:textId="10CAE6BB"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-26.40**</w:t>
            </w:r>
          </w:p>
        </w:tc>
      </w:tr>
      <w:tr w:rsidR="00633C3A" w:rsidRPr="00633C3A" w14:paraId="646AFDFE" w14:textId="77777777" w:rsidTr="00A3639A">
        <w:tc>
          <w:tcPr>
            <w:tcW w:w="0" w:type="auto"/>
            <w:tcMar>
              <w:top w:w="100" w:type="nil"/>
              <w:right w:w="100" w:type="nil"/>
            </w:tcMar>
            <w:vAlign w:val="center"/>
          </w:tcPr>
          <w:p w14:paraId="5B34E130" w14:textId="77777777" w:rsidR="00633C3A" w:rsidRPr="00633C3A" w:rsidRDefault="00633C3A" w:rsidP="00633C3A">
            <w:pPr>
              <w:widowControl w:val="0"/>
              <w:autoSpaceDE w:val="0"/>
              <w:autoSpaceDN w:val="0"/>
              <w:adjustRightInd w:val="0"/>
              <w:rPr>
                <w:rFonts w:hint="eastAsia"/>
                <w:i/>
                <w:sz w:val="22"/>
                <w:szCs w:val="22"/>
              </w:rPr>
            </w:pPr>
          </w:p>
        </w:tc>
        <w:tc>
          <w:tcPr>
            <w:tcW w:w="0" w:type="auto"/>
            <w:tcMar>
              <w:top w:w="100" w:type="nil"/>
              <w:right w:w="100" w:type="nil"/>
            </w:tcMar>
            <w:vAlign w:val="center"/>
          </w:tcPr>
          <w:p w14:paraId="16AFDE88" w14:textId="185AE5C0"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(14.82)</w:t>
            </w:r>
          </w:p>
        </w:tc>
        <w:tc>
          <w:tcPr>
            <w:tcW w:w="0" w:type="auto"/>
            <w:tcMar>
              <w:top w:w="100" w:type="nil"/>
              <w:right w:w="100" w:type="nil"/>
            </w:tcMar>
            <w:vAlign w:val="center"/>
          </w:tcPr>
          <w:p w14:paraId="73F8D70D" w14:textId="3ABE5460"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(17.90)</w:t>
            </w:r>
          </w:p>
        </w:tc>
        <w:tc>
          <w:tcPr>
            <w:tcW w:w="0" w:type="auto"/>
            <w:tcMar>
              <w:top w:w="100" w:type="nil"/>
              <w:right w:w="100" w:type="nil"/>
            </w:tcMar>
            <w:vAlign w:val="center"/>
          </w:tcPr>
          <w:p w14:paraId="2C5F1126" w14:textId="4D550A91"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(7.43)</w:t>
            </w:r>
          </w:p>
        </w:tc>
        <w:tc>
          <w:tcPr>
            <w:tcW w:w="0" w:type="auto"/>
            <w:tcMar>
              <w:top w:w="100" w:type="nil"/>
              <w:right w:w="100" w:type="nil"/>
            </w:tcMar>
            <w:vAlign w:val="center"/>
          </w:tcPr>
          <w:p w14:paraId="5621A95B" w14:textId="1089E3B6"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(8.64)</w:t>
            </w:r>
          </w:p>
        </w:tc>
      </w:tr>
      <w:tr w:rsidR="00633C3A" w:rsidRPr="00633C3A" w14:paraId="41B171A1" w14:textId="77777777" w:rsidTr="00A3639A">
        <w:tc>
          <w:tcPr>
            <w:tcW w:w="0" w:type="auto"/>
            <w:tcMar>
              <w:top w:w="100" w:type="nil"/>
              <w:right w:w="100" w:type="nil"/>
            </w:tcMar>
            <w:vAlign w:val="center"/>
          </w:tcPr>
          <w:p w14:paraId="779EF5BA" w14:textId="77777777" w:rsidR="00633C3A" w:rsidRPr="00633C3A" w:rsidRDefault="00633C3A" w:rsidP="00633C3A">
            <w:pPr>
              <w:widowControl w:val="0"/>
              <w:autoSpaceDE w:val="0"/>
              <w:autoSpaceDN w:val="0"/>
              <w:adjustRightInd w:val="0"/>
              <w:rPr>
                <w:rFonts w:hint="eastAsia"/>
                <w:i/>
                <w:sz w:val="22"/>
                <w:szCs w:val="22"/>
              </w:rPr>
            </w:pPr>
            <w:r w:rsidRPr="00633C3A">
              <w:rPr>
                <w:i/>
                <w:sz w:val="22"/>
                <w:szCs w:val="22"/>
              </w:rPr>
              <w:t>G7</w:t>
            </w:r>
          </w:p>
        </w:tc>
        <w:tc>
          <w:tcPr>
            <w:tcW w:w="0" w:type="auto"/>
            <w:tcMar>
              <w:top w:w="100" w:type="nil"/>
              <w:right w:w="100" w:type="nil"/>
            </w:tcMar>
            <w:vAlign w:val="center"/>
          </w:tcPr>
          <w:p w14:paraId="2845D576" w14:textId="77777777" w:rsidR="00633C3A" w:rsidRPr="00633C3A" w:rsidRDefault="00633C3A" w:rsidP="00633C3A">
            <w:pPr>
              <w:widowControl w:val="0"/>
              <w:autoSpaceDE w:val="0"/>
              <w:autoSpaceDN w:val="0"/>
              <w:adjustRightInd w:val="0"/>
              <w:jc w:val="center"/>
              <w:rPr>
                <w:rFonts w:hint="eastAsia"/>
                <w:sz w:val="22"/>
                <w:szCs w:val="22"/>
              </w:rPr>
            </w:pPr>
          </w:p>
        </w:tc>
        <w:tc>
          <w:tcPr>
            <w:tcW w:w="0" w:type="auto"/>
            <w:tcMar>
              <w:top w:w="100" w:type="nil"/>
              <w:right w:w="100" w:type="nil"/>
            </w:tcMar>
            <w:vAlign w:val="center"/>
          </w:tcPr>
          <w:p w14:paraId="1A1AD122" w14:textId="77777777" w:rsidR="00633C3A" w:rsidRPr="00633C3A" w:rsidRDefault="00633C3A" w:rsidP="00633C3A">
            <w:pPr>
              <w:widowControl w:val="0"/>
              <w:autoSpaceDE w:val="0"/>
              <w:autoSpaceDN w:val="0"/>
              <w:adjustRightInd w:val="0"/>
              <w:jc w:val="center"/>
              <w:rPr>
                <w:rFonts w:hint="eastAsia"/>
                <w:sz w:val="22"/>
                <w:szCs w:val="22"/>
              </w:rPr>
            </w:pPr>
          </w:p>
        </w:tc>
        <w:tc>
          <w:tcPr>
            <w:tcW w:w="0" w:type="auto"/>
            <w:tcMar>
              <w:top w:w="100" w:type="nil"/>
              <w:right w:w="100" w:type="nil"/>
            </w:tcMar>
            <w:vAlign w:val="center"/>
          </w:tcPr>
          <w:p w14:paraId="11D5C0D9" w14:textId="1008AB68"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-0.16</w:t>
            </w:r>
          </w:p>
        </w:tc>
        <w:tc>
          <w:tcPr>
            <w:tcW w:w="0" w:type="auto"/>
            <w:tcMar>
              <w:top w:w="100" w:type="nil"/>
              <w:right w:w="100" w:type="nil"/>
            </w:tcMar>
            <w:vAlign w:val="center"/>
          </w:tcPr>
          <w:p w14:paraId="505400D9" w14:textId="3C1A9CCD"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-2.65**</w:t>
            </w:r>
          </w:p>
        </w:tc>
      </w:tr>
      <w:tr w:rsidR="00633C3A" w:rsidRPr="00633C3A" w14:paraId="15EEEE33" w14:textId="77777777" w:rsidTr="00A3639A">
        <w:tc>
          <w:tcPr>
            <w:tcW w:w="0" w:type="auto"/>
            <w:tcMar>
              <w:top w:w="100" w:type="nil"/>
              <w:right w:w="100" w:type="nil"/>
            </w:tcMar>
            <w:vAlign w:val="center"/>
          </w:tcPr>
          <w:p w14:paraId="4F60FD70" w14:textId="77777777" w:rsidR="00633C3A" w:rsidRPr="00633C3A" w:rsidRDefault="00633C3A" w:rsidP="00633C3A">
            <w:pPr>
              <w:widowControl w:val="0"/>
              <w:autoSpaceDE w:val="0"/>
              <w:autoSpaceDN w:val="0"/>
              <w:adjustRightInd w:val="0"/>
              <w:rPr>
                <w:rFonts w:hint="eastAsia"/>
                <w:sz w:val="22"/>
                <w:szCs w:val="22"/>
              </w:rPr>
            </w:pPr>
          </w:p>
        </w:tc>
        <w:tc>
          <w:tcPr>
            <w:tcW w:w="0" w:type="auto"/>
            <w:tcMar>
              <w:top w:w="100" w:type="nil"/>
              <w:right w:w="100" w:type="nil"/>
            </w:tcMar>
            <w:vAlign w:val="center"/>
          </w:tcPr>
          <w:p w14:paraId="56E78442" w14:textId="77777777" w:rsidR="00633C3A" w:rsidRPr="00633C3A" w:rsidRDefault="00633C3A" w:rsidP="00633C3A">
            <w:pPr>
              <w:widowControl w:val="0"/>
              <w:autoSpaceDE w:val="0"/>
              <w:autoSpaceDN w:val="0"/>
              <w:adjustRightInd w:val="0"/>
              <w:jc w:val="center"/>
              <w:rPr>
                <w:rFonts w:hint="eastAsia"/>
                <w:sz w:val="22"/>
                <w:szCs w:val="22"/>
              </w:rPr>
            </w:pPr>
          </w:p>
        </w:tc>
        <w:tc>
          <w:tcPr>
            <w:tcW w:w="0" w:type="auto"/>
            <w:tcMar>
              <w:top w:w="100" w:type="nil"/>
              <w:right w:w="100" w:type="nil"/>
            </w:tcMar>
            <w:vAlign w:val="center"/>
          </w:tcPr>
          <w:p w14:paraId="0AC9B843" w14:textId="77777777" w:rsidR="00633C3A" w:rsidRPr="00633C3A" w:rsidRDefault="00633C3A" w:rsidP="00633C3A">
            <w:pPr>
              <w:widowControl w:val="0"/>
              <w:autoSpaceDE w:val="0"/>
              <w:autoSpaceDN w:val="0"/>
              <w:adjustRightInd w:val="0"/>
              <w:jc w:val="center"/>
              <w:rPr>
                <w:rFonts w:hint="eastAsia"/>
                <w:sz w:val="22"/>
                <w:szCs w:val="22"/>
              </w:rPr>
            </w:pPr>
          </w:p>
        </w:tc>
        <w:tc>
          <w:tcPr>
            <w:tcW w:w="0" w:type="auto"/>
            <w:tcMar>
              <w:top w:w="100" w:type="nil"/>
              <w:right w:w="100" w:type="nil"/>
            </w:tcMar>
            <w:vAlign w:val="center"/>
          </w:tcPr>
          <w:p w14:paraId="77AEA579" w14:textId="29F46865"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(0.83)</w:t>
            </w:r>
          </w:p>
        </w:tc>
        <w:tc>
          <w:tcPr>
            <w:tcW w:w="0" w:type="auto"/>
            <w:tcMar>
              <w:top w:w="100" w:type="nil"/>
              <w:right w:w="100" w:type="nil"/>
            </w:tcMar>
            <w:vAlign w:val="center"/>
          </w:tcPr>
          <w:p w14:paraId="020F0993" w14:textId="11735458"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(1.12)</w:t>
            </w:r>
          </w:p>
        </w:tc>
      </w:tr>
      <w:tr w:rsidR="00633C3A" w:rsidRPr="00633C3A" w14:paraId="37B6F70D" w14:textId="77777777" w:rsidTr="00A3639A">
        <w:tc>
          <w:tcPr>
            <w:tcW w:w="0" w:type="auto"/>
            <w:tcMar>
              <w:top w:w="100" w:type="nil"/>
              <w:right w:w="100" w:type="nil"/>
            </w:tcMar>
            <w:vAlign w:val="center"/>
          </w:tcPr>
          <w:p w14:paraId="0A34CAF0" w14:textId="77777777" w:rsidR="00633C3A" w:rsidRPr="00633C3A" w:rsidRDefault="00633C3A" w:rsidP="00633C3A">
            <w:pPr>
              <w:widowControl w:val="0"/>
              <w:autoSpaceDE w:val="0"/>
              <w:autoSpaceDN w:val="0"/>
              <w:adjustRightInd w:val="0"/>
              <w:rPr>
                <w:rFonts w:hint="eastAsia"/>
                <w:sz w:val="22"/>
                <w:szCs w:val="22"/>
              </w:rPr>
            </w:pPr>
            <w:r w:rsidRPr="00633C3A">
              <w:rPr>
                <w:sz w:val="22"/>
                <w:szCs w:val="22"/>
              </w:rPr>
              <w:t>Constant</w:t>
            </w:r>
          </w:p>
        </w:tc>
        <w:tc>
          <w:tcPr>
            <w:tcW w:w="0" w:type="auto"/>
            <w:tcMar>
              <w:top w:w="100" w:type="nil"/>
              <w:right w:w="100" w:type="nil"/>
            </w:tcMar>
            <w:vAlign w:val="center"/>
          </w:tcPr>
          <w:p w14:paraId="265A0A58" w14:textId="5326AB4A"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-3.02**</w:t>
            </w:r>
          </w:p>
        </w:tc>
        <w:tc>
          <w:tcPr>
            <w:tcW w:w="0" w:type="auto"/>
            <w:tcMar>
              <w:top w:w="100" w:type="nil"/>
              <w:right w:w="100" w:type="nil"/>
            </w:tcMar>
            <w:vAlign w:val="center"/>
          </w:tcPr>
          <w:p w14:paraId="674B8B70" w14:textId="69B74DA8"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1.17</w:t>
            </w:r>
          </w:p>
        </w:tc>
        <w:tc>
          <w:tcPr>
            <w:tcW w:w="0" w:type="auto"/>
            <w:tcMar>
              <w:top w:w="100" w:type="nil"/>
              <w:right w:w="100" w:type="nil"/>
            </w:tcMar>
            <w:vAlign w:val="center"/>
          </w:tcPr>
          <w:p w14:paraId="58312DBD" w14:textId="6530D979"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-6.18**</w:t>
            </w:r>
          </w:p>
        </w:tc>
        <w:tc>
          <w:tcPr>
            <w:tcW w:w="0" w:type="auto"/>
            <w:tcMar>
              <w:top w:w="100" w:type="nil"/>
              <w:right w:w="100" w:type="nil"/>
            </w:tcMar>
            <w:vAlign w:val="center"/>
          </w:tcPr>
          <w:p w14:paraId="71B494A2" w14:textId="7E067CAF"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-2.89**</w:t>
            </w:r>
          </w:p>
        </w:tc>
      </w:tr>
      <w:tr w:rsidR="00633C3A" w:rsidRPr="00633C3A" w14:paraId="45655CA5" w14:textId="77777777" w:rsidTr="00E66558">
        <w:tc>
          <w:tcPr>
            <w:tcW w:w="0" w:type="auto"/>
            <w:tcBorders>
              <w:bottom w:val="single" w:sz="4" w:space="0" w:color="auto"/>
            </w:tcBorders>
            <w:tcMar>
              <w:top w:w="100" w:type="nil"/>
              <w:right w:w="100" w:type="nil"/>
            </w:tcMar>
            <w:vAlign w:val="center"/>
          </w:tcPr>
          <w:p w14:paraId="01306C4B" w14:textId="77777777" w:rsidR="00633C3A" w:rsidRPr="00633C3A" w:rsidRDefault="00633C3A" w:rsidP="00633C3A">
            <w:pPr>
              <w:widowControl w:val="0"/>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39B7200F" w14:textId="0CD1260B"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(1.43)</w:t>
            </w:r>
          </w:p>
        </w:tc>
        <w:tc>
          <w:tcPr>
            <w:tcW w:w="0" w:type="auto"/>
            <w:tcBorders>
              <w:bottom w:val="single" w:sz="4" w:space="0" w:color="auto"/>
            </w:tcBorders>
            <w:tcMar>
              <w:top w:w="100" w:type="nil"/>
              <w:right w:w="100" w:type="nil"/>
            </w:tcMar>
            <w:vAlign w:val="center"/>
          </w:tcPr>
          <w:p w14:paraId="4155BCBD" w14:textId="6223D1E6"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(1.63)</w:t>
            </w:r>
          </w:p>
        </w:tc>
        <w:tc>
          <w:tcPr>
            <w:tcW w:w="0" w:type="auto"/>
            <w:tcBorders>
              <w:bottom w:val="single" w:sz="4" w:space="0" w:color="auto"/>
            </w:tcBorders>
            <w:tcMar>
              <w:top w:w="100" w:type="nil"/>
              <w:right w:w="100" w:type="nil"/>
            </w:tcMar>
            <w:vAlign w:val="center"/>
          </w:tcPr>
          <w:p w14:paraId="11366313" w14:textId="6FB5DAC0"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(1.27)</w:t>
            </w:r>
          </w:p>
        </w:tc>
        <w:tc>
          <w:tcPr>
            <w:tcW w:w="0" w:type="auto"/>
            <w:tcBorders>
              <w:bottom w:val="single" w:sz="4" w:space="0" w:color="auto"/>
            </w:tcBorders>
            <w:tcMar>
              <w:top w:w="100" w:type="nil"/>
              <w:right w:w="100" w:type="nil"/>
            </w:tcMar>
            <w:vAlign w:val="center"/>
          </w:tcPr>
          <w:p w14:paraId="6E837D28" w14:textId="465F6B1D" w:rsidR="00633C3A" w:rsidRPr="00633C3A" w:rsidRDefault="00633C3A" w:rsidP="00633C3A">
            <w:pPr>
              <w:widowControl w:val="0"/>
              <w:autoSpaceDE w:val="0"/>
              <w:autoSpaceDN w:val="0"/>
              <w:adjustRightInd w:val="0"/>
              <w:jc w:val="center"/>
              <w:rPr>
                <w:rFonts w:hint="eastAsia"/>
                <w:sz w:val="22"/>
                <w:szCs w:val="22"/>
              </w:rPr>
            </w:pPr>
            <w:r w:rsidRPr="006D7901">
              <w:rPr>
                <w:sz w:val="22"/>
                <w:szCs w:val="22"/>
              </w:rPr>
              <w:t>(1.47)</w:t>
            </w:r>
          </w:p>
        </w:tc>
      </w:tr>
      <w:tr w:rsidR="00633C3A" w:rsidRPr="00633C3A" w14:paraId="43443188" w14:textId="77777777" w:rsidTr="00E66558">
        <w:tc>
          <w:tcPr>
            <w:tcW w:w="0" w:type="auto"/>
            <w:tcBorders>
              <w:top w:val="single" w:sz="4" w:space="0" w:color="auto"/>
              <w:bottom w:val="double" w:sz="4" w:space="0" w:color="auto"/>
            </w:tcBorders>
            <w:tcMar>
              <w:top w:w="100" w:type="nil"/>
              <w:right w:w="100" w:type="nil"/>
            </w:tcMar>
            <w:vAlign w:val="center"/>
          </w:tcPr>
          <w:p w14:paraId="4E1B2B75" w14:textId="77777777" w:rsidR="00633C3A" w:rsidRPr="00633C3A" w:rsidRDefault="00633C3A" w:rsidP="00633C3A">
            <w:pPr>
              <w:widowControl w:val="0"/>
              <w:autoSpaceDE w:val="0"/>
              <w:autoSpaceDN w:val="0"/>
              <w:adjustRightInd w:val="0"/>
              <w:rPr>
                <w:rFonts w:hint="eastAsia"/>
                <w:sz w:val="22"/>
                <w:szCs w:val="22"/>
              </w:rPr>
            </w:pPr>
            <w:r w:rsidRPr="00633C3A">
              <w:rPr>
                <w:sz w:val="22"/>
                <w:szCs w:val="22"/>
              </w:rPr>
              <w:t>Observations</w:t>
            </w:r>
          </w:p>
        </w:tc>
        <w:tc>
          <w:tcPr>
            <w:tcW w:w="0" w:type="auto"/>
            <w:tcBorders>
              <w:top w:val="single" w:sz="4" w:space="0" w:color="auto"/>
              <w:bottom w:val="double" w:sz="4" w:space="0" w:color="auto"/>
            </w:tcBorders>
            <w:tcMar>
              <w:top w:w="100" w:type="nil"/>
              <w:right w:w="100" w:type="nil"/>
            </w:tcMar>
            <w:vAlign w:val="center"/>
          </w:tcPr>
          <w:p w14:paraId="035F02FF" w14:textId="77777777" w:rsidR="00633C3A" w:rsidRPr="00633C3A" w:rsidRDefault="00633C3A" w:rsidP="00633C3A">
            <w:pPr>
              <w:widowControl w:val="0"/>
              <w:autoSpaceDE w:val="0"/>
              <w:autoSpaceDN w:val="0"/>
              <w:adjustRightInd w:val="0"/>
              <w:jc w:val="center"/>
              <w:rPr>
                <w:rFonts w:hint="eastAsia"/>
                <w:sz w:val="22"/>
                <w:szCs w:val="22"/>
              </w:rPr>
            </w:pPr>
            <w:r w:rsidRPr="00633C3A">
              <w:rPr>
                <w:sz w:val="22"/>
                <w:szCs w:val="22"/>
              </w:rPr>
              <w:t>2744</w:t>
            </w:r>
          </w:p>
        </w:tc>
        <w:tc>
          <w:tcPr>
            <w:tcW w:w="0" w:type="auto"/>
            <w:tcBorders>
              <w:top w:val="single" w:sz="4" w:space="0" w:color="auto"/>
              <w:bottom w:val="double" w:sz="4" w:space="0" w:color="auto"/>
            </w:tcBorders>
            <w:tcMar>
              <w:top w:w="100" w:type="nil"/>
              <w:right w:w="100" w:type="nil"/>
            </w:tcMar>
            <w:vAlign w:val="center"/>
          </w:tcPr>
          <w:p w14:paraId="6F029BCB" w14:textId="77777777" w:rsidR="00633C3A" w:rsidRPr="00633C3A" w:rsidRDefault="00633C3A" w:rsidP="00633C3A">
            <w:pPr>
              <w:widowControl w:val="0"/>
              <w:autoSpaceDE w:val="0"/>
              <w:autoSpaceDN w:val="0"/>
              <w:adjustRightInd w:val="0"/>
              <w:jc w:val="center"/>
              <w:rPr>
                <w:rFonts w:hint="eastAsia"/>
                <w:sz w:val="22"/>
                <w:szCs w:val="22"/>
              </w:rPr>
            </w:pPr>
            <w:r w:rsidRPr="00633C3A">
              <w:rPr>
                <w:sz w:val="22"/>
                <w:szCs w:val="22"/>
              </w:rPr>
              <w:t>2744</w:t>
            </w:r>
          </w:p>
        </w:tc>
        <w:tc>
          <w:tcPr>
            <w:tcW w:w="0" w:type="auto"/>
            <w:tcBorders>
              <w:top w:val="single" w:sz="4" w:space="0" w:color="auto"/>
              <w:bottom w:val="double" w:sz="4" w:space="0" w:color="auto"/>
            </w:tcBorders>
            <w:tcMar>
              <w:top w:w="100" w:type="nil"/>
              <w:right w:w="100" w:type="nil"/>
            </w:tcMar>
            <w:vAlign w:val="center"/>
          </w:tcPr>
          <w:p w14:paraId="521FAC90" w14:textId="77777777" w:rsidR="00633C3A" w:rsidRPr="00633C3A" w:rsidRDefault="00633C3A" w:rsidP="00633C3A">
            <w:pPr>
              <w:widowControl w:val="0"/>
              <w:autoSpaceDE w:val="0"/>
              <w:autoSpaceDN w:val="0"/>
              <w:adjustRightInd w:val="0"/>
              <w:jc w:val="center"/>
              <w:rPr>
                <w:rFonts w:hint="eastAsia"/>
                <w:sz w:val="22"/>
                <w:szCs w:val="22"/>
              </w:rPr>
            </w:pPr>
            <w:r w:rsidRPr="00633C3A">
              <w:rPr>
                <w:sz w:val="22"/>
                <w:szCs w:val="22"/>
              </w:rPr>
              <w:t>3009</w:t>
            </w:r>
          </w:p>
        </w:tc>
        <w:tc>
          <w:tcPr>
            <w:tcW w:w="0" w:type="auto"/>
            <w:tcBorders>
              <w:top w:val="single" w:sz="4" w:space="0" w:color="auto"/>
              <w:bottom w:val="double" w:sz="4" w:space="0" w:color="auto"/>
            </w:tcBorders>
            <w:tcMar>
              <w:top w:w="100" w:type="nil"/>
              <w:right w:w="100" w:type="nil"/>
            </w:tcMar>
            <w:vAlign w:val="center"/>
          </w:tcPr>
          <w:p w14:paraId="242BE6DB" w14:textId="77777777" w:rsidR="00633C3A" w:rsidRPr="00633C3A" w:rsidRDefault="00633C3A" w:rsidP="00633C3A">
            <w:pPr>
              <w:widowControl w:val="0"/>
              <w:autoSpaceDE w:val="0"/>
              <w:autoSpaceDN w:val="0"/>
              <w:adjustRightInd w:val="0"/>
              <w:jc w:val="center"/>
              <w:rPr>
                <w:rFonts w:hint="eastAsia"/>
                <w:sz w:val="22"/>
                <w:szCs w:val="22"/>
              </w:rPr>
            </w:pPr>
            <w:r w:rsidRPr="00633C3A">
              <w:rPr>
                <w:sz w:val="22"/>
                <w:szCs w:val="22"/>
              </w:rPr>
              <w:t>3009</w:t>
            </w:r>
          </w:p>
        </w:tc>
      </w:tr>
    </w:tbl>
    <w:p w14:paraId="1CA00DA2" w14:textId="77777777" w:rsidR="00E66558" w:rsidRPr="00613E7C" w:rsidRDefault="00E66558" w:rsidP="00E66558">
      <w:pPr>
        <w:rPr>
          <w:rFonts w:hint="eastAsia"/>
          <w:sz w:val="20"/>
          <w:szCs w:val="20"/>
          <w:lang w:eastAsia="ko-KR"/>
        </w:rPr>
      </w:pPr>
      <w:r w:rsidRPr="00613E7C">
        <w:rPr>
          <w:sz w:val="20"/>
          <w:szCs w:val="20"/>
          <w:lang w:eastAsia="ko-KR"/>
        </w:rPr>
        <w:t>* p&lt;0.10, ** p&lt;0.05</w:t>
      </w:r>
    </w:p>
    <w:p w14:paraId="750E8F41" w14:textId="4337B1D4" w:rsidR="003E6D62" w:rsidRPr="00B759FC" w:rsidRDefault="00E66558" w:rsidP="00E66558">
      <w:pPr>
        <w:widowControl w:val="0"/>
        <w:autoSpaceDE w:val="0"/>
        <w:autoSpaceDN w:val="0"/>
        <w:adjustRightInd w:val="0"/>
        <w:rPr>
          <w:rFonts w:hint="eastAsia"/>
        </w:rPr>
      </w:pPr>
      <w:r w:rsidRPr="00613E7C">
        <w:rPr>
          <w:sz w:val="20"/>
          <w:szCs w:val="20"/>
          <w:lang w:eastAsia="ko-KR"/>
        </w:rPr>
        <w:t>Mixed Effects Models. DV = ln(number of affected people or economic damage per disaster).</w:t>
      </w:r>
    </w:p>
    <w:p w14:paraId="4A9AB2FD" w14:textId="77777777" w:rsidR="003E6D62" w:rsidRPr="00B759FC" w:rsidRDefault="003E6D62" w:rsidP="003E6D62">
      <w:pPr>
        <w:widowControl w:val="0"/>
        <w:autoSpaceDE w:val="0"/>
        <w:autoSpaceDN w:val="0"/>
        <w:adjustRightInd w:val="0"/>
        <w:rPr>
          <w:rFonts w:hint="eastAsia"/>
        </w:rPr>
      </w:pPr>
    </w:p>
    <w:p w14:paraId="2BD16FD9" w14:textId="77777777" w:rsidR="003E6D62" w:rsidRPr="00B759FC" w:rsidRDefault="003E6D62" w:rsidP="003E6D62">
      <w:pPr>
        <w:widowControl w:val="0"/>
        <w:autoSpaceDE w:val="0"/>
        <w:autoSpaceDN w:val="0"/>
        <w:adjustRightInd w:val="0"/>
        <w:rPr>
          <w:rFonts w:hint="eastAsia"/>
        </w:rPr>
      </w:pPr>
    </w:p>
    <w:p w14:paraId="6C54DAE1" w14:textId="77777777" w:rsidR="00A3639A" w:rsidRPr="00B759FC" w:rsidRDefault="00A3639A" w:rsidP="003E6D62">
      <w:pPr>
        <w:widowControl w:val="0"/>
        <w:autoSpaceDE w:val="0"/>
        <w:autoSpaceDN w:val="0"/>
        <w:adjustRightInd w:val="0"/>
        <w:rPr>
          <w:rFonts w:hint="eastAsia"/>
        </w:rPr>
      </w:pPr>
    </w:p>
    <w:p w14:paraId="0E5DDA95" w14:textId="77777777" w:rsidR="00A3639A" w:rsidRPr="00B759FC" w:rsidRDefault="00A3639A" w:rsidP="003E6D62">
      <w:pPr>
        <w:widowControl w:val="0"/>
        <w:autoSpaceDE w:val="0"/>
        <w:autoSpaceDN w:val="0"/>
        <w:adjustRightInd w:val="0"/>
        <w:rPr>
          <w:rFonts w:hint="eastAsia"/>
        </w:rPr>
      </w:pPr>
    </w:p>
    <w:p w14:paraId="4D041C6F" w14:textId="77777777" w:rsidR="00B759FC" w:rsidRDefault="00B759FC">
      <w:pPr>
        <w:spacing w:after="200" w:line="276" w:lineRule="auto"/>
        <w:rPr>
          <w:rFonts w:hint="eastAsia"/>
        </w:rPr>
      </w:pPr>
      <w:r>
        <w:br w:type="page"/>
      </w:r>
    </w:p>
    <w:p w14:paraId="209B2608" w14:textId="76704B42" w:rsidR="003E6D62" w:rsidRPr="00B759FC" w:rsidRDefault="003E6D62" w:rsidP="006D77FA">
      <w:pPr>
        <w:rPr>
          <w:rFonts w:hint="eastAsia"/>
        </w:rPr>
      </w:pPr>
      <w:r w:rsidRPr="00B759FC">
        <w:lastRenderedPageBreak/>
        <w:t>Table A8: Effect of Sanctions on Disaster Costs (with Time Controls)</w:t>
      </w:r>
    </w:p>
    <w:p w14:paraId="7B0EB6C7" w14:textId="77777777" w:rsidR="003E6D62" w:rsidRPr="00B759FC" w:rsidRDefault="003E6D62" w:rsidP="003E6D62">
      <w:pPr>
        <w:widowControl w:val="0"/>
        <w:autoSpaceDE w:val="0"/>
        <w:autoSpaceDN w:val="0"/>
        <w:adjustRightInd w:val="0"/>
        <w:rPr>
          <w:rFonts w:hint="eastAsia"/>
        </w:rPr>
      </w:pPr>
    </w:p>
    <w:tbl>
      <w:tblPr>
        <w:tblW w:w="0" w:type="auto"/>
        <w:tblLook w:val="0000" w:firstRow="0" w:lastRow="0" w:firstColumn="0" w:lastColumn="0" w:noHBand="0" w:noVBand="0"/>
      </w:tblPr>
      <w:tblGrid>
        <w:gridCol w:w="1873"/>
        <w:gridCol w:w="1896"/>
        <w:gridCol w:w="1640"/>
      </w:tblGrid>
      <w:tr w:rsidR="000363D6" w:rsidRPr="007761A5" w14:paraId="1FD3A02B" w14:textId="77777777" w:rsidTr="00A3639A">
        <w:tc>
          <w:tcPr>
            <w:tcW w:w="0" w:type="auto"/>
            <w:tcBorders>
              <w:top w:val="double" w:sz="4" w:space="0" w:color="auto"/>
            </w:tcBorders>
            <w:tcMar>
              <w:top w:w="100" w:type="nil"/>
              <w:right w:w="100" w:type="nil"/>
            </w:tcMar>
            <w:vAlign w:val="center"/>
          </w:tcPr>
          <w:p w14:paraId="7E86E122" w14:textId="77777777" w:rsidR="003E6D62" w:rsidRPr="007761A5" w:rsidRDefault="003E6D62" w:rsidP="008218A7">
            <w:pPr>
              <w:widowControl w:val="0"/>
              <w:autoSpaceDE w:val="0"/>
              <w:autoSpaceDN w:val="0"/>
              <w:adjustRightInd w:val="0"/>
              <w:rPr>
                <w:rFonts w:hint="eastAsia"/>
                <w:sz w:val="22"/>
                <w:szCs w:val="22"/>
              </w:rPr>
            </w:pPr>
          </w:p>
        </w:tc>
        <w:tc>
          <w:tcPr>
            <w:tcW w:w="0" w:type="auto"/>
            <w:tcBorders>
              <w:top w:val="double" w:sz="4" w:space="0" w:color="auto"/>
            </w:tcBorders>
            <w:tcMar>
              <w:top w:w="100" w:type="nil"/>
              <w:right w:w="100" w:type="nil"/>
            </w:tcMar>
            <w:vAlign w:val="center"/>
          </w:tcPr>
          <w:p w14:paraId="1777C479" w14:textId="77777777" w:rsidR="003E6D62" w:rsidRPr="007761A5" w:rsidRDefault="003E6D62" w:rsidP="008218A7">
            <w:pPr>
              <w:widowControl w:val="0"/>
              <w:autoSpaceDE w:val="0"/>
              <w:autoSpaceDN w:val="0"/>
              <w:adjustRightInd w:val="0"/>
              <w:jc w:val="center"/>
              <w:rPr>
                <w:rFonts w:hint="eastAsia"/>
                <w:sz w:val="22"/>
                <w:szCs w:val="22"/>
              </w:rPr>
            </w:pPr>
            <w:r w:rsidRPr="007761A5">
              <w:rPr>
                <w:sz w:val="22"/>
                <w:szCs w:val="22"/>
              </w:rPr>
              <w:t>Model 1</w:t>
            </w:r>
          </w:p>
        </w:tc>
        <w:tc>
          <w:tcPr>
            <w:tcW w:w="0" w:type="auto"/>
            <w:tcBorders>
              <w:top w:val="double" w:sz="4" w:space="0" w:color="auto"/>
            </w:tcBorders>
            <w:tcMar>
              <w:top w:w="100" w:type="nil"/>
              <w:right w:w="100" w:type="nil"/>
            </w:tcMar>
            <w:vAlign w:val="center"/>
          </w:tcPr>
          <w:p w14:paraId="68B917D1" w14:textId="77777777" w:rsidR="003E6D62" w:rsidRPr="007761A5" w:rsidRDefault="003E6D62" w:rsidP="008218A7">
            <w:pPr>
              <w:widowControl w:val="0"/>
              <w:autoSpaceDE w:val="0"/>
              <w:autoSpaceDN w:val="0"/>
              <w:adjustRightInd w:val="0"/>
              <w:jc w:val="center"/>
              <w:rPr>
                <w:rFonts w:hint="eastAsia"/>
                <w:sz w:val="22"/>
                <w:szCs w:val="22"/>
              </w:rPr>
            </w:pPr>
            <w:r w:rsidRPr="007761A5">
              <w:rPr>
                <w:sz w:val="22"/>
                <w:szCs w:val="22"/>
              </w:rPr>
              <w:t>Model 2</w:t>
            </w:r>
          </w:p>
        </w:tc>
      </w:tr>
      <w:tr w:rsidR="000363D6" w:rsidRPr="007761A5" w14:paraId="18BB62CE" w14:textId="77777777" w:rsidTr="00A3639A">
        <w:tc>
          <w:tcPr>
            <w:tcW w:w="0" w:type="auto"/>
            <w:tcBorders>
              <w:bottom w:val="single" w:sz="4" w:space="0" w:color="auto"/>
            </w:tcBorders>
            <w:tcMar>
              <w:top w:w="100" w:type="nil"/>
              <w:right w:w="100" w:type="nil"/>
            </w:tcMar>
            <w:vAlign w:val="center"/>
          </w:tcPr>
          <w:p w14:paraId="14B45309" w14:textId="77777777" w:rsidR="003E6D62" w:rsidRPr="007761A5" w:rsidRDefault="003E6D62" w:rsidP="008218A7">
            <w:pPr>
              <w:widowControl w:val="0"/>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64E249B3" w14:textId="77777777" w:rsidR="003E6D62" w:rsidRPr="007761A5" w:rsidRDefault="003E6D62" w:rsidP="008218A7">
            <w:pPr>
              <w:widowControl w:val="0"/>
              <w:autoSpaceDE w:val="0"/>
              <w:autoSpaceDN w:val="0"/>
              <w:adjustRightInd w:val="0"/>
              <w:jc w:val="center"/>
              <w:rPr>
                <w:rFonts w:hint="eastAsia"/>
                <w:sz w:val="22"/>
                <w:szCs w:val="22"/>
              </w:rPr>
            </w:pPr>
            <w:r w:rsidRPr="007761A5">
              <w:rPr>
                <w:sz w:val="22"/>
                <w:szCs w:val="22"/>
              </w:rPr>
              <w:t>Economic Damage</w:t>
            </w:r>
          </w:p>
        </w:tc>
        <w:tc>
          <w:tcPr>
            <w:tcW w:w="0" w:type="auto"/>
            <w:tcBorders>
              <w:bottom w:val="single" w:sz="4" w:space="0" w:color="auto"/>
            </w:tcBorders>
            <w:tcMar>
              <w:top w:w="100" w:type="nil"/>
              <w:right w:w="100" w:type="nil"/>
            </w:tcMar>
            <w:vAlign w:val="center"/>
          </w:tcPr>
          <w:p w14:paraId="5832322A" w14:textId="77777777" w:rsidR="003E6D62" w:rsidRPr="007761A5" w:rsidRDefault="003E6D62" w:rsidP="008218A7">
            <w:pPr>
              <w:widowControl w:val="0"/>
              <w:autoSpaceDE w:val="0"/>
              <w:autoSpaceDN w:val="0"/>
              <w:adjustRightInd w:val="0"/>
              <w:jc w:val="center"/>
              <w:rPr>
                <w:rFonts w:hint="eastAsia"/>
                <w:sz w:val="22"/>
                <w:szCs w:val="22"/>
              </w:rPr>
            </w:pPr>
            <w:r w:rsidRPr="007761A5">
              <w:rPr>
                <w:sz w:val="22"/>
                <w:szCs w:val="22"/>
              </w:rPr>
              <w:t>Affected People</w:t>
            </w:r>
          </w:p>
        </w:tc>
      </w:tr>
      <w:tr w:rsidR="00B724B0" w:rsidRPr="007761A5" w14:paraId="44F03327" w14:textId="77777777" w:rsidTr="00A3639A">
        <w:tc>
          <w:tcPr>
            <w:tcW w:w="0" w:type="auto"/>
            <w:tcBorders>
              <w:top w:val="single" w:sz="4" w:space="0" w:color="auto"/>
            </w:tcBorders>
            <w:tcMar>
              <w:top w:w="100" w:type="nil"/>
              <w:right w:w="100" w:type="nil"/>
            </w:tcMar>
            <w:vAlign w:val="center"/>
          </w:tcPr>
          <w:p w14:paraId="67CA41BD"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Ongoing sanctions</w:t>
            </w:r>
          </w:p>
        </w:tc>
        <w:tc>
          <w:tcPr>
            <w:tcW w:w="0" w:type="auto"/>
            <w:tcBorders>
              <w:top w:val="single" w:sz="4" w:space="0" w:color="auto"/>
            </w:tcBorders>
            <w:tcMar>
              <w:top w:w="100" w:type="nil"/>
              <w:right w:w="100" w:type="nil"/>
            </w:tcMar>
            <w:vAlign w:val="center"/>
          </w:tcPr>
          <w:p w14:paraId="5548E5BF" w14:textId="746A5ADD"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0.67**</w:t>
            </w:r>
          </w:p>
        </w:tc>
        <w:tc>
          <w:tcPr>
            <w:tcW w:w="0" w:type="auto"/>
            <w:tcBorders>
              <w:top w:val="single" w:sz="4" w:space="0" w:color="auto"/>
            </w:tcBorders>
            <w:tcMar>
              <w:top w:w="100" w:type="nil"/>
              <w:right w:w="100" w:type="nil"/>
            </w:tcMar>
            <w:vAlign w:val="center"/>
          </w:tcPr>
          <w:p w14:paraId="68A2B46A" w14:textId="664411C6"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0.78**</w:t>
            </w:r>
          </w:p>
        </w:tc>
      </w:tr>
      <w:tr w:rsidR="00B724B0" w:rsidRPr="007761A5" w14:paraId="14B5AFFB" w14:textId="77777777" w:rsidTr="00A3639A">
        <w:tc>
          <w:tcPr>
            <w:tcW w:w="0" w:type="auto"/>
            <w:tcMar>
              <w:top w:w="100" w:type="nil"/>
              <w:right w:w="100" w:type="nil"/>
            </w:tcMar>
            <w:vAlign w:val="center"/>
          </w:tcPr>
          <w:p w14:paraId="4DE7478B" w14:textId="77777777" w:rsidR="00B724B0" w:rsidRPr="007761A5" w:rsidRDefault="00B724B0" w:rsidP="00B724B0">
            <w:pPr>
              <w:widowControl w:val="0"/>
              <w:autoSpaceDE w:val="0"/>
              <w:autoSpaceDN w:val="0"/>
              <w:adjustRightInd w:val="0"/>
              <w:rPr>
                <w:rFonts w:hint="eastAsia"/>
                <w:i/>
                <w:sz w:val="22"/>
                <w:szCs w:val="22"/>
              </w:rPr>
            </w:pPr>
          </w:p>
        </w:tc>
        <w:tc>
          <w:tcPr>
            <w:tcW w:w="0" w:type="auto"/>
            <w:tcMar>
              <w:top w:w="100" w:type="nil"/>
              <w:right w:w="100" w:type="nil"/>
            </w:tcMar>
            <w:vAlign w:val="center"/>
          </w:tcPr>
          <w:p w14:paraId="3CB07A4F" w14:textId="0877F1C8"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(0.23)</w:t>
            </w:r>
          </w:p>
        </w:tc>
        <w:tc>
          <w:tcPr>
            <w:tcW w:w="0" w:type="auto"/>
            <w:tcMar>
              <w:top w:w="100" w:type="nil"/>
              <w:right w:w="100" w:type="nil"/>
            </w:tcMar>
            <w:vAlign w:val="center"/>
          </w:tcPr>
          <w:p w14:paraId="5951083B" w14:textId="4EB29BDD"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(0.23)</w:t>
            </w:r>
          </w:p>
        </w:tc>
      </w:tr>
      <w:tr w:rsidR="00B724B0" w:rsidRPr="007761A5" w14:paraId="4D6083A7" w14:textId="77777777" w:rsidTr="00A3639A">
        <w:tc>
          <w:tcPr>
            <w:tcW w:w="0" w:type="auto"/>
            <w:tcMar>
              <w:top w:w="100" w:type="nil"/>
              <w:right w:w="100" w:type="nil"/>
            </w:tcMar>
            <w:vAlign w:val="center"/>
          </w:tcPr>
          <w:p w14:paraId="192CDCEB"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Democracy</w:t>
            </w:r>
          </w:p>
        </w:tc>
        <w:tc>
          <w:tcPr>
            <w:tcW w:w="0" w:type="auto"/>
            <w:tcMar>
              <w:top w:w="100" w:type="nil"/>
              <w:right w:w="100" w:type="nil"/>
            </w:tcMar>
            <w:vAlign w:val="center"/>
          </w:tcPr>
          <w:p w14:paraId="6923E7B4" w14:textId="18EEEBEC"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0.19</w:t>
            </w:r>
          </w:p>
        </w:tc>
        <w:tc>
          <w:tcPr>
            <w:tcW w:w="0" w:type="auto"/>
            <w:tcMar>
              <w:top w:w="100" w:type="nil"/>
              <w:right w:w="100" w:type="nil"/>
            </w:tcMar>
            <w:vAlign w:val="center"/>
          </w:tcPr>
          <w:p w14:paraId="217CD768" w14:textId="6A20D98C"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-0.06</w:t>
            </w:r>
          </w:p>
        </w:tc>
      </w:tr>
      <w:tr w:rsidR="00B724B0" w:rsidRPr="007761A5" w14:paraId="46DD3631" w14:textId="77777777" w:rsidTr="00A3639A">
        <w:tc>
          <w:tcPr>
            <w:tcW w:w="0" w:type="auto"/>
            <w:tcMar>
              <w:top w:w="100" w:type="nil"/>
              <w:right w:w="100" w:type="nil"/>
            </w:tcMar>
            <w:vAlign w:val="center"/>
          </w:tcPr>
          <w:p w14:paraId="0AA77377" w14:textId="77777777" w:rsidR="00B724B0" w:rsidRPr="007761A5" w:rsidRDefault="00B724B0" w:rsidP="00B724B0">
            <w:pPr>
              <w:widowControl w:val="0"/>
              <w:autoSpaceDE w:val="0"/>
              <w:autoSpaceDN w:val="0"/>
              <w:adjustRightInd w:val="0"/>
              <w:rPr>
                <w:rFonts w:hint="eastAsia"/>
                <w:i/>
                <w:sz w:val="22"/>
                <w:szCs w:val="22"/>
              </w:rPr>
            </w:pPr>
          </w:p>
        </w:tc>
        <w:tc>
          <w:tcPr>
            <w:tcW w:w="0" w:type="auto"/>
            <w:tcMar>
              <w:top w:w="100" w:type="nil"/>
              <w:right w:w="100" w:type="nil"/>
            </w:tcMar>
            <w:vAlign w:val="center"/>
          </w:tcPr>
          <w:p w14:paraId="55054EE2" w14:textId="7813FC3F"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(0.27)</w:t>
            </w:r>
          </w:p>
        </w:tc>
        <w:tc>
          <w:tcPr>
            <w:tcW w:w="0" w:type="auto"/>
            <w:tcMar>
              <w:top w:w="100" w:type="nil"/>
              <w:right w:w="100" w:type="nil"/>
            </w:tcMar>
            <w:vAlign w:val="center"/>
          </w:tcPr>
          <w:p w14:paraId="47B005D9" w14:textId="52ABF942"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(0.28)</w:t>
            </w:r>
          </w:p>
        </w:tc>
      </w:tr>
      <w:tr w:rsidR="00B724B0" w:rsidRPr="007761A5" w14:paraId="253F9F39" w14:textId="77777777" w:rsidTr="00A3639A">
        <w:tc>
          <w:tcPr>
            <w:tcW w:w="0" w:type="auto"/>
            <w:tcMar>
              <w:top w:w="100" w:type="nil"/>
              <w:right w:w="100" w:type="nil"/>
            </w:tcMar>
            <w:vAlign w:val="center"/>
          </w:tcPr>
          <w:p w14:paraId="2F74BFE8"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Trade openness</w:t>
            </w:r>
          </w:p>
        </w:tc>
        <w:tc>
          <w:tcPr>
            <w:tcW w:w="0" w:type="auto"/>
            <w:tcMar>
              <w:top w:w="100" w:type="nil"/>
              <w:right w:w="100" w:type="nil"/>
            </w:tcMar>
            <w:vAlign w:val="center"/>
          </w:tcPr>
          <w:p w14:paraId="2CF2F369" w14:textId="7AE21BE0"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0.04</w:t>
            </w:r>
          </w:p>
        </w:tc>
        <w:tc>
          <w:tcPr>
            <w:tcW w:w="0" w:type="auto"/>
            <w:tcMar>
              <w:top w:w="100" w:type="nil"/>
              <w:right w:w="100" w:type="nil"/>
            </w:tcMar>
            <w:vAlign w:val="center"/>
          </w:tcPr>
          <w:p w14:paraId="7F70CB99" w14:textId="74996D9C"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-0.52**</w:t>
            </w:r>
          </w:p>
        </w:tc>
      </w:tr>
      <w:tr w:rsidR="00B724B0" w:rsidRPr="007761A5" w14:paraId="5455987D" w14:textId="77777777" w:rsidTr="00A3639A">
        <w:tc>
          <w:tcPr>
            <w:tcW w:w="0" w:type="auto"/>
            <w:tcMar>
              <w:top w:w="100" w:type="nil"/>
              <w:right w:w="100" w:type="nil"/>
            </w:tcMar>
            <w:vAlign w:val="center"/>
          </w:tcPr>
          <w:p w14:paraId="14CC2441" w14:textId="77777777" w:rsidR="00B724B0" w:rsidRPr="007761A5" w:rsidRDefault="00B724B0" w:rsidP="00B724B0">
            <w:pPr>
              <w:widowControl w:val="0"/>
              <w:autoSpaceDE w:val="0"/>
              <w:autoSpaceDN w:val="0"/>
              <w:adjustRightInd w:val="0"/>
              <w:rPr>
                <w:rFonts w:hint="eastAsia"/>
                <w:i/>
                <w:sz w:val="22"/>
                <w:szCs w:val="22"/>
              </w:rPr>
            </w:pPr>
          </w:p>
        </w:tc>
        <w:tc>
          <w:tcPr>
            <w:tcW w:w="0" w:type="auto"/>
            <w:tcMar>
              <w:top w:w="100" w:type="nil"/>
              <w:right w:w="100" w:type="nil"/>
            </w:tcMar>
            <w:vAlign w:val="center"/>
          </w:tcPr>
          <w:p w14:paraId="76977D38" w14:textId="7F3F1E9A"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(0.16)</w:t>
            </w:r>
          </w:p>
        </w:tc>
        <w:tc>
          <w:tcPr>
            <w:tcW w:w="0" w:type="auto"/>
            <w:tcMar>
              <w:top w:w="100" w:type="nil"/>
              <w:right w:w="100" w:type="nil"/>
            </w:tcMar>
            <w:vAlign w:val="center"/>
          </w:tcPr>
          <w:p w14:paraId="2CABC29C" w14:textId="3752E4B0"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(0.17)</w:t>
            </w:r>
          </w:p>
        </w:tc>
      </w:tr>
      <w:tr w:rsidR="00B724B0" w:rsidRPr="007761A5" w14:paraId="60D59E96" w14:textId="77777777" w:rsidTr="00A3639A">
        <w:tc>
          <w:tcPr>
            <w:tcW w:w="0" w:type="auto"/>
            <w:tcMar>
              <w:top w:w="100" w:type="nil"/>
              <w:right w:w="100" w:type="nil"/>
            </w:tcMar>
            <w:vAlign w:val="center"/>
          </w:tcPr>
          <w:p w14:paraId="72C7C7A0"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MID</w:t>
            </w:r>
          </w:p>
        </w:tc>
        <w:tc>
          <w:tcPr>
            <w:tcW w:w="0" w:type="auto"/>
            <w:tcMar>
              <w:top w:w="100" w:type="nil"/>
              <w:right w:w="100" w:type="nil"/>
            </w:tcMar>
            <w:vAlign w:val="center"/>
          </w:tcPr>
          <w:p w14:paraId="75424B9E" w14:textId="0524ACB1"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0.03</w:t>
            </w:r>
          </w:p>
        </w:tc>
        <w:tc>
          <w:tcPr>
            <w:tcW w:w="0" w:type="auto"/>
            <w:tcMar>
              <w:top w:w="100" w:type="nil"/>
              <w:right w:w="100" w:type="nil"/>
            </w:tcMar>
            <w:vAlign w:val="center"/>
          </w:tcPr>
          <w:p w14:paraId="0B5BEE67" w14:textId="398274A9"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0.23</w:t>
            </w:r>
          </w:p>
        </w:tc>
      </w:tr>
      <w:tr w:rsidR="00B724B0" w:rsidRPr="007761A5" w14:paraId="1E1D1492" w14:textId="77777777" w:rsidTr="00A3639A">
        <w:tc>
          <w:tcPr>
            <w:tcW w:w="0" w:type="auto"/>
            <w:tcMar>
              <w:top w:w="100" w:type="nil"/>
              <w:right w:w="100" w:type="nil"/>
            </w:tcMar>
            <w:vAlign w:val="center"/>
          </w:tcPr>
          <w:p w14:paraId="7E31D108" w14:textId="77777777" w:rsidR="00B724B0" w:rsidRPr="007761A5" w:rsidRDefault="00B724B0" w:rsidP="00B724B0">
            <w:pPr>
              <w:widowControl w:val="0"/>
              <w:autoSpaceDE w:val="0"/>
              <w:autoSpaceDN w:val="0"/>
              <w:adjustRightInd w:val="0"/>
              <w:rPr>
                <w:rFonts w:hint="eastAsia"/>
                <w:i/>
                <w:sz w:val="22"/>
                <w:szCs w:val="22"/>
              </w:rPr>
            </w:pPr>
          </w:p>
        </w:tc>
        <w:tc>
          <w:tcPr>
            <w:tcW w:w="0" w:type="auto"/>
            <w:tcMar>
              <w:top w:w="100" w:type="nil"/>
              <w:right w:w="100" w:type="nil"/>
            </w:tcMar>
            <w:vAlign w:val="center"/>
          </w:tcPr>
          <w:p w14:paraId="582D195D" w14:textId="24FB44BF"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(0.20)</w:t>
            </w:r>
          </w:p>
        </w:tc>
        <w:tc>
          <w:tcPr>
            <w:tcW w:w="0" w:type="auto"/>
            <w:tcMar>
              <w:top w:w="100" w:type="nil"/>
              <w:right w:w="100" w:type="nil"/>
            </w:tcMar>
            <w:vAlign w:val="center"/>
          </w:tcPr>
          <w:p w14:paraId="5532EF8F" w14:textId="66CFA4CB"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(0.20)</w:t>
            </w:r>
          </w:p>
        </w:tc>
      </w:tr>
      <w:tr w:rsidR="00B724B0" w:rsidRPr="007761A5" w14:paraId="73F89FFB" w14:textId="77777777" w:rsidTr="00A3639A">
        <w:tc>
          <w:tcPr>
            <w:tcW w:w="0" w:type="auto"/>
            <w:tcMar>
              <w:top w:w="100" w:type="nil"/>
              <w:right w:w="100" w:type="nil"/>
            </w:tcMar>
            <w:vAlign w:val="center"/>
          </w:tcPr>
          <w:p w14:paraId="5CAAF3CA"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GDPPC</w:t>
            </w:r>
          </w:p>
        </w:tc>
        <w:tc>
          <w:tcPr>
            <w:tcW w:w="0" w:type="auto"/>
            <w:tcMar>
              <w:top w:w="100" w:type="nil"/>
              <w:right w:w="100" w:type="nil"/>
            </w:tcMar>
            <w:vAlign w:val="center"/>
          </w:tcPr>
          <w:p w14:paraId="2557628D" w14:textId="4A207F8A"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0.89**</w:t>
            </w:r>
          </w:p>
        </w:tc>
        <w:tc>
          <w:tcPr>
            <w:tcW w:w="0" w:type="auto"/>
            <w:tcMar>
              <w:top w:w="100" w:type="nil"/>
              <w:right w:w="100" w:type="nil"/>
            </w:tcMar>
            <w:vAlign w:val="center"/>
          </w:tcPr>
          <w:p w14:paraId="246C90B8" w14:textId="6307203F"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-0.93**</w:t>
            </w:r>
          </w:p>
        </w:tc>
      </w:tr>
      <w:tr w:rsidR="00B724B0" w:rsidRPr="007761A5" w14:paraId="3B54F623" w14:textId="77777777" w:rsidTr="00A3639A">
        <w:tc>
          <w:tcPr>
            <w:tcW w:w="0" w:type="auto"/>
            <w:tcMar>
              <w:top w:w="100" w:type="nil"/>
              <w:right w:w="100" w:type="nil"/>
            </w:tcMar>
            <w:vAlign w:val="center"/>
          </w:tcPr>
          <w:p w14:paraId="241E68C8" w14:textId="77777777" w:rsidR="00B724B0" w:rsidRPr="007761A5" w:rsidRDefault="00B724B0" w:rsidP="00B724B0">
            <w:pPr>
              <w:widowControl w:val="0"/>
              <w:autoSpaceDE w:val="0"/>
              <w:autoSpaceDN w:val="0"/>
              <w:adjustRightInd w:val="0"/>
              <w:rPr>
                <w:rFonts w:hint="eastAsia"/>
                <w:i/>
                <w:sz w:val="22"/>
                <w:szCs w:val="22"/>
              </w:rPr>
            </w:pPr>
          </w:p>
        </w:tc>
        <w:tc>
          <w:tcPr>
            <w:tcW w:w="0" w:type="auto"/>
            <w:tcMar>
              <w:top w:w="100" w:type="nil"/>
              <w:right w:w="100" w:type="nil"/>
            </w:tcMar>
            <w:vAlign w:val="center"/>
          </w:tcPr>
          <w:p w14:paraId="3DA6793A" w14:textId="28DC808C"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(0.16)</w:t>
            </w:r>
          </w:p>
        </w:tc>
        <w:tc>
          <w:tcPr>
            <w:tcW w:w="0" w:type="auto"/>
            <w:tcMar>
              <w:top w:w="100" w:type="nil"/>
              <w:right w:w="100" w:type="nil"/>
            </w:tcMar>
            <w:vAlign w:val="center"/>
          </w:tcPr>
          <w:p w14:paraId="3685853B" w14:textId="5AD7F0B7"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(0.16)</w:t>
            </w:r>
          </w:p>
        </w:tc>
      </w:tr>
      <w:tr w:rsidR="00B724B0" w:rsidRPr="007761A5" w14:paraId="0E9D0A39" w14:textId="77777777" w:rsidTr="00A3639A">
        <w:tc>
          <w:tcPr>
            <w:tcW w:w="0" w:type="auto"/>
            <w:tcMar>
              <w:top w:w="100" w:type="nil"/>
              <w:right w:w="100" w:type="nil"/>
            </w:tcMar>
            <w:vAlign w:val="center"/>
          </w:tcPr>
          <w:p w14:paraId="45735E0D"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Population</w:t>
            </w:r>
          </w:p>
        </w:tc>
        <w:tc>
          <w:tcPr>
            <w:tcW w:w="0" w:type="auto"/>
            <w:tcMar>
              <w:top w:w="100" w:type="nil"/>
              <w:right w:w="100" w:type="nil"/>
            </w:tcMar>
            <w:vAlign w:val="center"/>
          </w:tcPr>
          <w:p w14:paraId="75EC018B" w14:textId="46944E86"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0.32**</w:t>
            </w:r>
          </w:p>
        </w:tc>
        <w:tc>
          <w:tcPr>
            <w:tcW w:w="0" w:type="auto"/>
            <w:tcMar>
              <w:top w:w="100" w:type="nil"/>
              <w:right w:w="100" w:type="nil"/>
            </w:tcMar>
            <w:vAlign w:val="center"/>
          </w:tcPr>
          <w:p w14:paraId="7A04361E" w14:textId="754F9E84"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0.15</w:t>
            </w:r>
          </w:p>
        </w:tc>
      </w:tr>
      <w:tr w:rsidR="00B724B0" w:rsidRPr="007761A5" w14:paraId="6286D637" w14:textId="77777777" w:rsidTr="00A3639A">
        <w:tc>
          <w:tcPr>
            <w:tcW w:w="0" w:type="auto"/>
            <w:tcMar>
              <w:top w:w="100" w:type="nil"/>
              <w:right w:w="100" w:type="nil"/>
            </w:tcMar>
            <w:vAlign w:val="center"/>
          </w:tcPr>
          <w:p w14:paraId="399DE0C8" w14:textId="77777777" w:rsidR="00B724B0" w:rsidRPr="007761A5" w:rsidRDefault="00B724B0" w:rsidP="00B724B0">
            <w:pPr>
              <w:widowControl w:val="0"/>
              <w:autoSpaceDE w:val="0"/>
              <w:autoSpaceDN w:val="0"/>
              <w:adjustRightInd w:val="0"/>
              <w:rPr>
                <w:rFonts w:hint="eastAsia"/>
                <w:i/>
                <w:sz w:val="22"/>
                <w:szCs w:val="22"/>
              </w:rPr>
            </w:pPr>
          </w:p>
        </w:tc>
        <w:tc>
          <w:tcPr>
            <w:tcW w:w="0" w:type="auto"/>
            <w:tcMar>
              <w:top w:w="100" w:type="nil"/>
              <w:right w:w="100" w:type="nil"/>
            </w:tcMar>
            <w:vAlign w:val="center"/>
          </w:tcPr>
          <w:p w14:paraId="78C53BB5" w14:textId="19BA7BEF"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(0.13)</w:t>
            </w:r>
          </w:p>
        </w:tc>
        <w:tc>
          <w:tcPr>
            <w:tcW w:w="0" w:type="auto"/>
            <w:tcMar>
              <w:top w:w="100" w:type="nil"/>
              <w:right w:w="100" w:type="nil"/>
            </w:tcMar>
            <w:vAlign w:val="center"/>
          </w:tcPr>
          <w:p w14:paraId="419093E7" w14:textId="57D9DC7E"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(0.14)</w:t>
            </w:r>
          </w:p>
        </w:tc>
      </w:tr>
      <w:tr w:rsidR="00B724B0" w:rsidRPr="007761A5" w14:paraId="49B05104" w14:textId="77777777" w:rsidTr="00A3639A">
        <w:tc>
          <w:tcPr>
            <w:tcW w:w="0" w:type="auto"/>
            <w:tcMar>
              <w:top w:w="100" w:type="nil"/>
              <w:right w:w="100" w:type="nil"/>
            </w:tcMar>
            <w:vAlign w:val="center"/>
          </w:tcPr>
          <w:p w14:paraId="69D4D8E4"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GDP growth</w:t>
            </w:r>
          </w:p>
        </w:tc>
        <w:tc>
          <w:tcPr>
            <w:tcW w:w="0" w:type="auto"/>
            <w:tcMar>
              <w:top w:w="100" w:type="nil"/>
              <w:right w:w="100" w:type="nil"/>
            </w:tcMar>
            <w:vAlign w:val="center"/>
          </w:tcPr>
          <w:p w14:paraId="259185A9" w14:textId="229ECFEC"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-0.15</w:t>
            </w:r>
          </w:p>
        </w:tc>
        <w:tc>
          <w:tcPr>
            <w:tcW w:w="0" w:type="auto"/>
            <w:tcMar>
              <w:top w:w="100" w:type="nil"/>
              <w:right w:w="100" w:type="nil"/>
            </w:tcMar>
            <w:vAlign w:val="center"/>
          </w:tcPr>
          <w:p w14:paraId="5AC16E46" w14:textId="7FC218B0"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0.47</w:t>
            </w:r>
          </w:p>
        </w:tc>
      </w:tr>
      <w:tr w:rsidR="00B724B0" w:rsidRPr="007761A5" w14:paraId="46E4377B" w14:textId="77777777" w:rsidTr="00A3639A">
        <w:tc>
          <w:tcPr>
            <w:tcW w:w="0" w:type="auto"/>
            <w:tcMar>
              <w:top w:w="100" w:type="nil"/>
              <w:right w:w="100" w:type="nil"/>
            </w:tcMar>
            <w:vAlign w:val="center"/>
          </w:tcPr>
          <w:p w14:paraId="0C20DB47" w14:textId="77777777" w:rsidR="00B724B0" w:rsidRPr="007761A5" w:rsidRDefault="00B724B0" w:rsidP="00B724B0">
            <w:pPr>
              <w:widowControl w:val="0"/>
              <w:autoSpaceDE w:val="0"/>
              <w:autoSpaceDN w:val="0"/>
              <w:adjustRightInd w:val="0"/>
              <w:rPr>
                <w:rFonts w:hint="eastAsia"/>
                <w:i/>
                <w:sz w:val="22"/>
                <w:szCs w:val="22"/>
              </w:rPr>
            </w:pPr>
          </w:p>
        </w:tc>
        <w:tc>
          <w:tcPr>
            <w:tcW w:w="0" w:type="auto"/>
            <w:tcMar>
              <w:top w:w="100" w:type="nil"/>
              <w:right w:w="100" w:type="nil"/>
            </w:tcMar>
            <w:vAlign w:val="center"/>
          </w:tcPr>
          <w:p w14:paraId="6388D795" w14:textId="515E6A09"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(0.81)</w:t>
            </w:r>
          </w:p>
        </w:tc>
        <w:tc>
          <w:tcPr>
            <w:tcW w:w="0" w:type="auto"/>
            <w:tcMar>
              <w:top w:w="100" w:type="nil"/>
              <w:right w:w="100" w:type="nil"/>
            </w:tcMar>
            <w:vAlign w:val="center"/>
          </w:tcPr>
          <w:p w14:paraId="13C35017" w14:textId="3BF1B985"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(0.81)</w:t>
            </w:r>
          </w:p>
        </w:tc>
      </w:tr>
      <w:tr w:rsidR="00B724B0" w:rsidRPr="007761A5" w14:paraId="013F76B7" w14:textId="77777777" w:rsidTr="00A3639A">
        <w:tc>
          <w:tcPr>
            <w:tcW w:w="0" w:type="auto"/>
            <w:tcMar>
              <w:top w:w="100" w:type="nil"/>
              <w:right w:w="100" w:type="nil"/>
            </w:tcMar>
            <w:vAlign w:val="center"/>
          </w:tcPr>
          <w:p w14:paraId="3C313B35"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Civil war</w:t>
            </w:r>
          </w:p>
        </w:tc>
        <w:tc>
          <w:tcPr>
            <w:tcW w:w="0" w:type="auto"/>
            <w:tcMar>
              <w:top w:w="100" w:type="nil"/>
              <w:right w:w="100" w:type="nil"/>
            </w:tcMar>
            <w:vAlign w:val="center"/>
          </w:tcPr>
          <w:p w14:paraId="47B92BB5" w14:textId="610D9912"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-0.32</w:t>
            </w:r>
          </w:p>
        </w:tc>
        <w:tc>
          <w:tcPr>
            <w:tcW w:w="0" w:type="auto"/>
            <w:tcMar>
              <w:top w:w="100" w:type="nil"/>
              <w:right w:w="100" w:type="nil"/>
            </w:tcMar>
            <w:vAlign w:val="center"/>
          </w:tcPr>
          <w:p w14:paraId="25CE9539" w14:textId="283BBD96"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0.58*</w:t>
            </w:r>
          </w:p>
        </w:tc>
      </w:tr>
      <w:tr w:rsidR="00B724B0" w:rsidRPr="007761A5" w14:paraId="2CC2A2E4" w14:textId="77777777" w:rsidTr="00A3639A">
        <w:tc>
          <w:tcPr>
            <w:tcW w:w="0" w:type="auto"/>
            <w:tcMar>
              <w:top w:w="100" w:type="nil"/>
              <w:right w:w="100" w:type="nil"/>
            </w:tcMar>
            <w:vAlign w:val="center"/>
          </w:tcPr>
          <w:p w14:paraId="7AB9F722" w14:textId="77777777" w:rsidR="00B724B0" w:rsidRPr="007761A5" w:rsidRDefault="00B724B0" w:rsidP="00B724B0">
            <w:pPr>
              <w:widowControl w:val="0"/>
              <w:autoSpaceDE w:val="0"/>
              <w:autoSpaceDN w:val="0"/>
              <w:adjustRightInd w:val="0"/>
              <w:rPr>
                <w:rFonts w:hint="eastAsia"/>
                <w:i/>
                <w:sz w:val="22"/>
                <w:szCs w:val="22"/>
              </w:rPr>
            </w:pPr>
          </w:p>
        </w:tc>
        <w:tc>
          <w:tcPr>
            <w:tcW w:w="0" w:type="auto"/>
            <w:tcMar>
              <w:top w:w="100" w:type="nil"/>
              <w:right w:w="100" w:type="nil"/>
            </w:tcMar>
            <w:vAlign w:val="center"/>
          </w:tcPr>
          <w:p w14:paraId="4B4ADD72" w14:textId="6733F5F1"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(0.31)</w:t>
            </w:r>
          </w:p>
        </w:tc>
        <w:tc>
          <w:tcPr>
            <w:tcW w:w="0" w:type="auto"/>
            <w:tcMar>
              <w:top w:w="100" w:type="nil"/>
              <w:right w:w="100" w:type="nil"/>
            </w:tcMar>
            <w:vAlign w:val="center"/>
          </w:tcPr>
          <w:p w14:paraId="121E3ACE" w14:textId="7091F69C"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(0.31)</w:t>
            </w:r>
          </w:p>
        </w:tc>
      </w:tr>
      <w:tr w:rsidR="00B724B0" w:rsidRPr="007761A5" w14:paraId="2F68A800" w14:textId="77777777" w:rsidTr="00A3639A">
        <w:tc>
          <w:tcPr>
            <w:tcW w:w="0" w:type="auto"/>
            <w:tcMar>
              <w:top w:w="100" w:type="nil"/>
              <w:right w:w="100" w:type="nil"/>
            </w:tcMar>
            <w:vAlign w:val="center"/>
          </w:tcPr>
          <w:p w14:paraId="41EFC531"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CINC</w:t>
            </w:r>
          </w:p>
        </w:tc>
        <w:tc>
          <w:tcPr>
            <w:tcW w:w="0" w:type="auto"/>
            <w:tcMar>
              <w:top w:w="100" w:type="nil"/>
              <w:right w:w="100" w:type="nil"/>
            </w:tcMar>
            <w:vAlign w:val="center"/>
          </w:tcPr>
          <w:p w14:paraId="266CC3C4" w14:textId="084B7DB0"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21.15**</w:t>
            </w:r>
          </w:p>
        </w:tc>
        <w:tc>
          <w:tcPr>
            <w:tcW w:w="0" w:type="auto"/>
            <w:tcMar>
              <w:top w:w="100" w:type="nil"/>
              <w:right w:w="100" w:type="nil"/>
            </w:tcMar>
            <w:vAlign w:val="center"/>
          </w:tcPr>
          <w:p w14:paraId="359EFD50" w14:textId="45027373"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-22.61**</w:t>
            </w:r>
          </w:p>
        </w:tc>
      </w:tr>
      <w:tr w:rsidR="00B724B0" w:rsidRPr="007761A5" w14:paraId="50028C94" w14:textId="77777777" w:rsidTr="00A3639A">
        <w:tc>
          <w:tcPr>
            <w:tcW w:w="0" w:type="auto"/>
            <w:tcMar>
              <w:top w:w="100" w:type="nil"/>
              <w:right w:w="100" w:type="nil"/>
            </w:tcMar>
            <w:vAlign w:val="center"/>
          </w:tcPr>
          <w:p w14:paraId="5D01DBD8" w14:textId="77777777" w:rsidR="00B724B0" w:rsidRPr="007761A5" w:rsidRDefault="00B724B0" w:rsidP="00B724B0">
            <w:pPr>
              <w:widowControl w:val="0"/>
              <w:autoSpaceDE w:val="0"/>
              <w:autoSpaceDN w:val="0"/>
              <w:adjustRightInd w:val="0"/>
              <w:rPr>
                <w:rFonts w:hint="eastAsia"/>
                <w:i/>
                <w:sz w:val="22"/>
                <w:szCs w:val="22"/>
              </w:rPr>
            </w:pPr>
          </w:p>
        </w:tc>
        <w:tc>
          <w:tcPr>
            <w:tcW w:w="0" w:type="auto"/>
            <w:tcMar>
              <w:top w:w="100" w:type="nil"/>
              <w:right w:w="100" w:type="nil"/>
            </w:tcMar>
            <w:vAlign w:val="center"/>
          </w:tcPr>
          <w:p w14:paraId="2B5BD120" w14:textId="36FACB76"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(6.98)</w:t>
            </w:r>
          </w:p>
        </w:tc>
        <w:tc>
          <w:tcPr>
            <w:tcW w:w="0" w:type="auto"/>
            <w:tcMar>
              <w:top w:w="100" w:type="nil"/>
              <w:right w:w="100" w:type="nil"/>
            </w:tcMar>
            <w:vAlign w:val="center"/>
          </w:tcPr>
          <w:p w14:paraId="7C72826D" w14:textId="41410A14"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(7.35)</w:t>
            </w:r>
          </w:p>
        </w:tc>
      </w:tr>
      <w:tr w:rsidR="00B724B0" w:rsidRPr="007761A5" w14:paraId="75630331" w14:textId="77777777" w:rsidTr="00A3639A">
        <w:tc>
          <w:tcPr>
            <w:tcW w:w="0" w:type="auto"/>
            <w:tcMar>
              <w:top w:w="100" w:type="nil"/>
              <w:right w:w="100" w:type="nil"/>
            </w:tcMar>
            <w:vAlign w:val="center"/>
          </w:tcPr>
          <w:p w14:paraId="0CD7E2B5"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t</w:t>
            </w:r>
          </w:p>
        </w:tc>
        <w:tc>
          <w:tcPr>
            <w:tcW w:w="0" w:type="auto"/>
            <w:tcMar>
              <w:top w:w="100" w:type="nil"/>
              <w:right w:w="100" w:type="nil"/>
            </w:tcMar>
            <w:vAlign w:val="center"/>
          </w:tcPr>
          <w:p w14:paraId="51210488" w14:textId="7FF4728E"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-0.06**</w:t>
            </w:r>
          </w:p>
        </w:tc>
        <w:tc>
          <w:tcPr>
            <w:tcW w:w="0" w:type="auto"/>
            <w:tcMar>
              <w:top w:w="100" w:type="nil"/>
              <w:right w:w="100" w:type="nil"/>
            </w:tcMar>
            <w:vAlign w:val="center"/>
          </w:tcPr>
          <w:p w14:paraId="7AB7B9E2" w14:textId="0A79E18C"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0.03**</w:t>
            </w:r>
          </w:p>
        </w:tc>
      </w:tr>
      <w:tr w:rsidR="00B724B0" w:rsidRPr="007761A5" w14:paraId="10EFDCE2" w14:textId="77777777" w:rsidTr="00A3639A">
        <w:tc>
          <w:tcPr>
            <w:tcW w:w="0" w:type="auto"/>
            <w:tcMar>
              <w:top w:w="100" w:type="nil"/>
              <w:right w:w="100" w:type="nil"/>
            </w:tcMar>
            <w:vAlign w:val="center"/>
          </w:tcPr>
          <w:p w14:paraId="727E64CF" w14:textId="77777777" w:rsidR="00B724B0" w:rsidRPr="007761A5" w:rsidRDefault="00B724B0" w:rsidP="00B724B0">
            <w:pPr>
              <w:widowControl w:val="0"/>
              <w:autoSpaceDE w:val="0"/>
              <w:autoSpaceDN w:val="0"/>
              <w:adjustRightInd w:val="0"/>
              <w:rPr>
                <w:rFonts w:hint="eastAsia"/>
                <w:i/>
                <w:sz w:val="22"/>
                <w:szCs w:val="22"/>
              </w:rPr>
            </w:pPr>
          </w:p>
        </w:tc>
        <w:tc>
          <w:tcPr>
            <w:tcW w:w="0" w:type="auto"/>
            <w:tcMar>
              <w:top w:w="100" w:type="nil"/>
              <w:right w:w="100" w:type="nil"/>
            </w:tcMar>
            <w:vAlign w:val="center"/>
          </w:tcPr>
          <w:p w14:paraId="75EE5CB2" w14:textId="0A18327F"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(0.01)</w:t>
            </w:r>
          </w:p>
        </w:tc>
        <w:tc>
          <w:tcPr>
            <w:tcW w:w="0" w:type="auto"/>
            <w:tcMar>
              <w:top w:w="100" w:type="nil"/>
              <w:right w:w="100" w:type="nil"/>
            </w:tcMar>
            <w:vAlign w:val="center"/>
          </w:tcPr>
          <w:p w14:paraId="54671079" w14:textId="423A0203"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(0.01)</w:t>
            </w:r>
          </w:p>
        </w:tc>
      </w:tr>
      <w:tr w:rsidR="00B724B0" w:rsidRPr="007761A5" w14:paraId="55D89460" w14:textId="77777777" w:rsidTr="00A3639A">
        <w:tc>
          <w:tcPr>
            <w:tcW w:w="0" w:type="auto"/>
            <w:tcMar>
              <w:top w:w="100" w:type="nil"/>
              <w:right w:w="100" w:type="nil"/>
            </w:tcMar>
            <w:vAlign w:val="center"/>
          </w:tcPr>
          <w:p w14:paraId="5CF9854B"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t</w:t>
            </w:r>
            <w:r w:rsidRPr="007761A5">
              <w:rPr>
                <w:i/>
                <w:sz w:val="22"/>
                <w:szCs w:val="22"/>
                <w:vertAlign w:val="superscript"/>
              </w:rPr>
              <w:t>2</w:t>
            </w:r>
          </w:p>
        </w:tc>
        <w:tc>
          <w:tcPr>
            <w:tcW w:w="0" w:type="auto"/>
            <w:tcMar>
              <w:top w:w="100" w:type="nil"/>
              <w:right w:w="100" w:type="nil"/>
            </w:tcMar>
            <w:vAlign w:val="center"/>
          </w:tcPr>
          <w:p w14:paraId="6B7B7B1D" w14:textId="395B49BF"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0.00**</w:t>
            </w:r>
          </w:p>
        </w:tc>
        <w:tc>
          <w:tcPr>
            <w:tcW w:w="0" w:type="auto"/>
            <w:tcMar>
              <w:top w:w="100" w:type="nil"/>
              <w:right w:w="100" w:type="nil"/>
            </w:tcMar>
            <w:vAlign w:val="center"/>
          </w:tcPr>
          <w:p w14:paraId="7B2F04D0" w14:textId="03C23EDC"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-0.00**</w:t>
            </w:r>
          </w:p>
        </w:tc>
      </w:tr>
      <w:tr w:rsidR="00B724B0" w:rsidRPr="007761A5" w14:paraId="2CC8C992" w14:textId="77777777" w:rsidTr="00A3639A">
        <w:tc>
          <w:tcPr>
            <w:tcW w:w="0" w:type="auto"/>
            <w:tcMar>
              <w:top w:w="100" w:type="nil"/>
              <w:right w:w="100" w:type="nil"/>
            </w:tcMar>
            <w:vAlign w:val="center"/>
          </w:tcPr>
          <w:p w14:paraId="70C1079B" w14:textId="77777777" w:rsidR="00B724B0" w:rsidRPr="007761A5" w:rsidRDefault="00B724B0" w:rsidP="00B724B0">
            <w:pPr>
              <w:widowControl w:val="0"/>
              <w:autoSpaceDE w:val="0"/>
              <w:autoSpaceDN w:val="0"/>
              <w:adjustRightInd w:val="0"/>
              <w:rPr>
                <w:rFonts w:hint="eastAsia"/>
                <w:i/>
                <w:sz w:val="22"/>
                <w:szCs w:val="22"/>
              </w:rPr>
            </w:pPr>
          </w:p>
        </w:tc>
        <w:tc>
          <w:tcPr>
            <w:tcW w:w="0" w:type="auto"/>
            <w:tcMar>
              <w:top w:w="100" w:type="nil"/>
              <w:right w:w="100" w:type="nil"/>
            </w:tcMar>
            <w:vAlign w:val="center"/>
          </w:tcPr>
          <w:p w14:paraId="384DB241" w14:textId="616ECFEE"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(0.00)</w:t>
            </w:r>
          </w:p>
        </w:tc>
        <w:tc>
          <w:tcPr>
            <w:tcW w:w="0" w:type="auto"/>
            <w:tcMar>
              <w:top w:w="100" w:type="nil"/>
              <w:right w:w="100" w:type="nil"/>
            </w:tcMar>
            <w:vAlign w:val="center"/>
          </w:tcPr>
          <w:p w14:paraId="17BC45A7" w14:textId="706B87E6"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(0.00)</w:t>
            </w:r>
          </w:p>
        </w:tc>
      </w:tr>
      <w:tr w:rsidR="00B724B0" w:rsidRPr="007761A5" w14:paraId="5DEC603B" w14:textId="77777777" w:rsidTr="00A3639A">
        <w:tc>
          <w:tcPr>
            <w:tcW w:w="0" w:type="auto"/>
            <w:tcMar>
              <w:top w:w="100" w:type="nil"/>
              <w:right w:w="100" w:type="nil"/>
            </w:tcMar>
            <w:vAlign w:val="center"/>
          </w:tcPr>
          <w:p w14:paraId="2DE9BED5" w14:textId="77777777" w:rsidR="00B724B0" w:rsidRPr="007761A5" w:rsidRDefault="00B724B0" w:rsidP="00B724B0">
            <w:pPr>
              <w:widowControl w:val="0"/>
              <w:autoSpaceDE w:val="0"/>
              <w:autoSpaceDN w:val="0"/>
              <w:adjustRightInd w:val="0"/>
              <w:rPr>
                <w:rFonts w:hint="eastAsia"/>
                <w:i/>
                <w:sz w:val="22"/>
                <w:szCs w:val="22"/>
              </w:rPr>
            </w:pPr>
            <w:r w:rsidRPr="007761A5">
              <w:rPr>
                <w:i/>
                <w:sz w:val="22"/>
                <w:szCs w:val="22"/>
              </w:rPr>
              <w:t>t</w:t>
            </w:r>
            <w:r w:rsidRPr="007761A5">
              <w:rPr>
                <w:i/>
                <w:sz w:val="22"/>
                <w:szCs w:val="22"/>
                <w:vertAlign w:val="superscript"/>
              </w:rPr>
              <w:t>3</w:t>
            </w:r>
          </w:p>
        </w:tc>
        <w:tc>
          <w:tcPr>
            <w:tcW w:w="0" w:type="auto"/>
            <w:tcMar>
              <w:top w:w="100" w:type="nil"/>
              <w:right w:w="100" w:type="nil"/>
            </w:tcMar>
            <w:vAlign w:val="center"/>
          </w:tcPr>
          <w:p w14:paraId="7B4AAE38" w14:textId="65AEAF4B"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0.00**</w:t>
            </w:r>
          </w:p>
        </w:tc>
        <w:tc>
          <w:tcPr>
            <w:tcW w:w="0" w:type="auto"/>
            <w:tcMar>
              <w:top w:w="100" w:type="nil"/>
              <w:right w:w="100" w:type="nil"/>
            </w:tcMar>
            <w:vAlign w:val="center"/>
          </w:tcPr>
          <w:p w14:paraId="7B0A8710" w14:textId="66976883"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0.00**</w:t>
            </w:r>
          </w:p>
        </w:tc>
      </w:tr>
      <w:tr w:rsidR="00B724B0" w:rsidRPr="007761A5" w14:paraId="28E50C83" w14:textId="77777777" w:rsidTr="00A3639A">
        <w:tc>
          <w:tcPr>
            <w:tcW w:w="0" w:type="auto"/>
            <w:tcMar>
              <w:top w:w="100" w:type="nil"/>
              <w:right w:w="100" w:type="nil"/>
            </w:tcMar>
            <w:vAlign w:val="center"/>
          </w:tcPr>
          <w:p w14:paraId="5034952B" w14:textId="77777777" w:rsidR="00B724B0" w:rsidRPr="007761A5" w:rsidRDefault="00B724B0" w:rsidP="00B724B0">
            <w:pPr>
              <w:widowControl w:val="0"/>
              <w:autoSpaceDE w:val="0"/>
              <w:autoSpaceDN w:val="0"/>
              <w:adjustRightInd w:val="0"/>
              <w:rPr>
                <w:rFonts w:hint="eastAsia"/>
                <w:sz w:val="22"/>
                <w:szCs w:val="22"/>
              </w:rPr>
            </w:pPr>
          </w:p>
        </w:tc>
        <w:tc>
          <w:tcPr>
            <w:tcW w:w="0" w:type="auto"/>
            <w:tcMar>
              <w:top w:w="100" w:type="nil"/>
              <w:right w:w="100" w:type="nil"/>
            </w:tcMar>
            <w:vAlign w:val="center"/>
          </w:tcPr>
          <w:p w14:paraId="0C4B7561" w14:textId="3935B232"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(0.00)</w:t>
            </w:r>
          </w:p>
        </w:tc>
        <w:tc>
          <w:tcPr>
            <w:tcW w:w="0" w:type="auto"/>
            <w:tcMar>
              <w:top w:w="100" w:type="nil"/>
              <w:right w:w="100" w:type="nil"/>
            </w:tcMar>
            <w:vAlign w:val="center"/>
          </w:tcPr>
          <w:p w14:paraId="45E2CD26" w14:textId="549DABD4"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(0.00)</w:t>
            </w:r>
          </w:p>
        </w:tc>
      </w:tr>
      <w:tr w:rsidR="00B724B0" w:rsidRPr="007761A5" w14:paraId="3F4991F7" w14:textId="77777777" w:rsidTr="00A3639A">
        <w:tc>
          <w:tcPr>
            <w:tcW w:w="0" w:type="auto"/>
            <w:tcMar>
              <w:top w:w="100" w:type="nil"/>
              <w:right w:w="100" w:type="nil"/>
            </w:tcMar>
            <w:vAlign w:val="center"/>
          </w:tcPr>
          <w:p w14:paraId="761DD208" w14:textId="77777777" w:rsidR="00B724B0" w:rsidRPr="007761A5" w:rsidRDefault="00B724B0" w:rsidP="00B724B0">
            <w:pPr>
              <w:widowControl w:val="0"/>
              <w:autoSpaceDE w:val="0"/>
              <w:autoSpaceDN w:val="0"/>
              <w:adjustRightInd w:val="0"/>
              <w:rPr>
                <w:rFonts w:hint="eastAsia"/>
                <w:sz w:val="22"/>
                <w:szCs w:val="22"/>
              </w:rPr>
            </w:pPr>
            <w:r w:rsidRPr="007761A5">
              <w:rPr>
                <w:sz w:val="22"/>
                <w:szCs w:val="22"/>
              </w:rPr>
              <w:t>Constant</w:t>
            </w:r>
          </w:p>
        </w:tc>
        <w:tc>
          <w:tcPr>
            <w:tcW w:w="0" w:type="auto"/>
            <w:tcMar>
              <w:top w:w="100" w:type="nil"/>
              <w:right w:w="100" w:type="nil"/>
            </w:tcMar>
            <w:vAlign w:val="center"/>
          </w:tcPr>
          <w:p w14:paraId="710F71F1" w14:textId="04EA175B"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-6.93**</w:t>
            </w:r>
          </w:p>
        </w:tc>
        <w:tc>
          <w:tcPr>
            <w:tcW w:w="0" w:type="auto"/>
            <w:tcMar>
              <w:top w:w="100" w:type="nil"/>
              <w:right w:w="100" w:type="nil"/>
            </w:tcMar>
            <w:vAlign w:val="center"/>
          </w:tcPr>
          <w:p w14:paraId="78932043" w14:textId="358B1771"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11.36**</w:t>
            </w:r>
          </w:p>
        </w:tc>
      </w:tr>
      <w:tr w:rsidR="00B724B0" w:rsidRPr="007761A5" w14:paraId="132ED65B" w14:textId="77777777" w:rsidTr="00E66558">
        <w:tc>
          <w:tcPr>
            <w:tcW w:w="0" w:type="auto"/>
            <w:tcBorders>
              <w:bottom w:val="single" w:sz="4" w:space="0" w:color="auto"/>
            </w:tcBorders>
            <w:tcMar>
              <w:top w:w="100" w:type="nil"/>
              <w:right w:w="100" w:type="nil"/>
            </w:tcMar>
            <w:vAlign w:val="center"/>
          </w:tcPr>
          <w:p w14:paraId="047192AA" w14:textId="77777777" w:rsidR="00B724B0" w:rsidRPr="007761A5" w:rsidRDefault="00B724B0" w:rsidP="00B724B0">
            <w:pPr>
              <w:widowControl w:val="0"/>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141446BF" w14:textId="412912CC"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(1.71)</w:t>
            </w:r>
          </w:p>
        </w:tc>
        <w:tc>
          <w:tcPr>
            <w:tcW w:w="0" w:type="auto"/>
            <w:tcBorders>
              <w:bottom w:val="single" w:sz="4" w:space="0" w:color="auto"/>
            </w:tcBorders>
            <w:tcMar>
              <w:top w:w="100" w:type="nil"/>
              <w:right w:w="100" w:type="nil"/>
            </w:tcMar>
            <w:vAlign w:val="center"/>
          </w:tcPr>
          <w:p w14:paraId="68EACFB2" w14:textId="554B3DFC"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(1.81)</w:t>
            </w:r>
          </w:p>
        </w:tc>
      </w:tr>
      <w:tr w:rsidR="00B724B0" w:rsidRPr="007761A5" w14:paraId="608B0C30" w14:textId="77777777" w:rsidTr="00E66558">
        <w:tc>
          <w:tcPr>
            <w:tcW w:w="0" w:type="auto"/>
            <w:tcBorders>
              <w:top w:val="single" w:sz="4" w:space="0" w:color="auto"/>
              <w:bottom w:val="double" w:sz="4" w:space="0" w:color="auto"/>
            </w:tcBorders>
            <w:tcMar>
              <w:top w:w="100" w:type="nil"/>
              <w:right w:w="100" w:type="nil"/>
            </w:tcMar>
            <w:vAlign w:val="center"/>
          </w:tcPr>
          <w:p w14:paraId="5B2AA4EA" w14:textId="77777777" w:rsidR="00B724B0" w:rsidRPr="007761A5" w:rsidRDefault="00B724B0" w:rsidP="00B724B0">
            <w:pPr>
              <w:widowControl w:val="0"/>
              <w:autoSpaceDE w:val="0"/>
              <w:autoSpaceDN w:val="0"/>
              <w:adjustRightInd w:val="0"/>
              <w:rPr>
                <w:rFonts w:hint="eastAsia"/>
                <w:sz w:val="22"/>
                <w:szCs w:val="22"/>
              </w:rPr>
            </w:pPr>
            <w:r w:rsidRPr="007761A5">
              <w:rPr>
                <w:sz w:val="22"/>
                <w:szCs w:val="22"/>
              </w:rPr>
              <w:t>Observations</w:t>
            </w:r>
          </w:p>
        </w:tc>
        <w:tc>
          <w:tcPr>
            <w:tcW w:w="0" w:type="auto"/>
            <w:tcBorders>
              <w:top w:val="single" w:sz="4" w:space="0" w:color="auto"/>
              <w:bottom w:val="double" w:sz="4" w:space="0" w:color="auto"/>
            </w:tcBorders>
            <w:tcMar>
              <w:top w:w="100" w:type="nil"/>
              <w:right w:w="100" w:type="nil"/>
            </w:tcMar>
            <w:vAlign w:val="center"/>
          </w:tcPr>
          <w:p w14:paraId="0E059D0C" w14:textId="77777777"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3009</w:t>
            </w:r>
          </w:p>
        </w:tc>
        <w:tc>
          <w:tcPr>
            <w:tcW w:w="0" w:type="auto"/>
            <w:tcBorders>
              <w:top w:val="single" w:sz="4" w:space="0" w:color="auto"/>
              <w:bottom w:val="double" w:sz="4" w:space="0" w:color="auto"/>
            </w:tcBorders>
            <w:tcMar>
              <w:top w:w="100" w:type="nil"/>
              <w:right w:w="100" w:type="nil"/>
            </w:tcMar>
            <w:vAlign w:val="center"/>
          </w:tcPr>
          <w:p w14:paraId="08668864" w14:textId="77777777" w:rsidR="00B724B0" w:rsidRPr="007761A5" w:rsidRDefault="00B724B0" w:rsidP="00B724B0">
            <w:pPr>
              <w:widowControl w:val="0"/>
              <w:autoSpaceDE w:val="0"/>
              <w:autoSpaceDN w:val="0"/>
              <w:adjustRightInd w:val="0"/>
              <w:jc w:val="center"/>
              <w:rPr>
                <w:rFonts w:hint="eastAsia"/>
                <w:sz w:val="22"/>
                <w:szCs w:val="22"/>
              </w:rPr>
            </w:pPr>
            <w:r w:rsidRPr="007761A5">
              <w:rPr>
                <w:sz w:val="22"/>
                <w:szCs w:val="22"/>
              </w:rPr>
              <w:t>3009</w:t>
            </w:r>
          </w:p>
        </w:tc>
      </w:tr>
    </w:tbl>
    <w:p w14:paraId="07FB6094" w14:textId="77777777" w:rsidR="00E66558" w:rsidRPr="00613E7C" w:rsidRDefault="00E66558" w:rsidP="00E66558">
      <w:pPr>
        <w:rPr>
          <w:rFonts w:hint="eastAsia"/>
          <w:sz w:val="20"/>
          <w:szCs w:val="20"/>
          <w:lang w:eastAsia="ko-KR"/>
        </w:rPr>
      </w:pPr>
      <w:r w:rsidRPr="00613E7C">
        <w:rPr>
          <w:sz w:val="20"/>
          <w:szCs w:val="20"/>
          <w:lang w:eastAsia="ko-KR"/>
        </w:rPr>
        <w:t>* p&lt;0.10, ** p&lt;0.05</w:t>
      </w:r>
    </w:p>
    <w:p w14:paraId="78EE69BB" w14:textId="51B4B567" w:rsidR="003E6D62" w:rsidRPr="00B759FC" w:rsidRDefault="00E66558" w:rsidP="00E66558">
      <w:pPr>
        <w:rPr>
          <w:rFonts w:hint="eastAsia"/>
          <w:lang w:eastAsia="ko-KR"/>
        </w:rPr>
      </w:pPr>
      <w:r w:rsidRPr="00613E7C">
        <w:rPr>
          <w:sz w:val="20"/>
          <w:szCs w:val="20"/>
          <w:lang w:eastAsia="ko-KR"/>
        </w:rPr>
        <w:t>Mixed Effects Models. DV = ln(number of affected people or economic damage per disaster).</w:t>
      </w:r>
      <w:r w:rsidR="003E6D62" w:rsidRPr="00B759FC">
        <w:rPr>
          <w:lang w:eastAsia="ko-KR"/>
        </w:rPr>
        <w:br w:type="page"/>
      </w:r>
    </w:p>
    <w:p w14:paraId="41974EE2" w14:textId="77777777" w:rsidR="00A3639A" w:rsidRPr="00B759FC" w:rsidRDefault="00A3639A" w:rsidP="00A3639A">
      <w:pPr>
        <w:rPr>
          <w:rFonts w:hint="eastAsia"/>
          <w:lang w:eastAsia="ko-KR"/>
        </w:rPr>
      </w:pPr>
    </w:p>
    <w:p w14:paraId="64BA1C40" w14:textId="77777777" w:rsidR="00A3639A" w:rsidRPr="00B759FC" w:rsidRDefault="00A3639A" w:rsidP="00A3639A">
      <w:pPr>
        <w:rPr>
          <w:rFonts w:hint="eastAsia"/>
          <w:lang w:eastAsia="ko-KR"/>
        </w:rPr>
      </w:pPr>
    </w:p>
    <w:p w14:paraId="52DAAF85" w14:textId="77777777" w:rsidR="00A3639A" w:rsidRPr="00B759FC" w:rsidRDefault="00A3639A" w:rsidP="00A3639A">
      <w:pPr>
        <w:rPr>
          <w:rFonts w:hint="eastAsia"/>
          <w:lang w:eastAsia="ko-KR"/>
        </w:rPr>
      </w:pPr>
    </w:p>
    <w:p w14:paraId="2A8C6D37" w14:textId="77777777" w:rsidR="00A3639A" w:rsidRPr="00B759FC" w:rsidRDefault="00A3639A" w:rsidP="00A3639A">
      <w:pPr>
        <w:rPr>
          <w:rFonts w:hint="eastAsia"/>
          <w:lang w:eastAsia="ko-KR"/>
        </w:rPr>
      </w:pPr>
    </w:p>
    <w:p w14:paraId="119CD3F9" w14:textId="2556436F" w:rsidR="00F10546" w:rsidRPr="00B759FC" w:rsidRDefault="003E6D62" w:rsidP="00A3639A">
      <w:pPr>
        <w:rPr>
          <w:rFonts w:hint="eastAsia"/>
          <w:lang w:eastAsia="ko-KR"/>
        </w:rPr>
      </w:pPr>
      <w:r w:rsidRPr="00B759FC">
        <w:rPr>
          <w:lang w:eastAsia="ko-KR"/>
        </w:rPr>
        <w:t>Table A9:</w:t>
      </w:r>
      <w:r w:rsidR="00983B3C" w:rsidRPr="00B759FC">
        <w:rPr>
          <w:lang w:eastAsia="ko-KR"/>
        </w:rPr>
        <w:t xml:space="preserve"> </w:t>
      </w:r>
      <w:r w:rsidR="00983B3C" w:rsidRPr="00B759FC">
        <w:rPr>
          <w:rFonts w:eastAsia="Times New Roman"/>
          <w:lang w:eastAsia="ko-KR"/>
        </w:rPr>
        <w:t>Effect of Sanctions on Disaster-Related Losses</w:t>
      </w:r>
      <w:r w:rsidRPr="00B759FC">
        <w:rPr>
          <w:rFonts w:eastAsia="Times New Roman"/>
          <w:lang w:eastAsia="ko-KR"/>
        </w:rPr>
        <w:t xml:space="preserve"> (</w:t>
      </w:r>
      <w:r w:rsidR="00F10546" w:rsidRPr="00B759FC">
        <w:rPr>
          <w:rFonts w:eastAsia="Times New Roman"/>
          <w:lang w:eastAsia="ko-KR"/>
        </w:rPr>
        <w:t>Controlling for</w:t>
      </w:r>
      <w:r w:rsidR="00A3639A" w:rsidRPr="00B759FC">
        <w:rPr>
          <w:rFonts w:eastAsia="Times New Roman"/>
          <w:lang w:eastAsia="ko-KR"/>
        </w:rPr>
        <w:t xml:space="preserve"> </w:t>
      </w:r>
      <w:r w:rsidR="00F10546" w:rsidRPr="00B759FC">
        <w:rPr>
          <w:rFonts w:eastAsia="Times New Roman"/>
          <w:lang w:eastAsia="ko-KR"/>
        </w:rPr>
        <w:t>Disaster Frequency</w:t>
      </w:r>
      <w:r w:rsidRPr="00B759FC">
        <w:rPr>
          <w:rFonts w:eastAsia="Times New Roman"/>
          <w:lang w:eastAsia="ko-KR"/>
        </w:rPr>
        <w:t>)</w:t>
      </w:r>
    </w:p>
    <w:p w14:paraId="72C94217" w14:textId="77777777" w:rsidR="00983B3C" w:rsidRPr="00B759FC" w:rsidRDefault="00983B3C" w:rsidP="00983B3C">
      <w:pPr>
        <w:rPr>
          <w:rFonts w:hint="eastAsia"/>
        </w:rPr>
      </w:pPr>
    </w:p>
    <w:tbl>
      <w:tblPr>
        <w:tblW w:w="0" w:type="auto"/>
        <w:tblLook w:val="04A0" w:firstRow="1" w:lastRow="0" w:firstColumn="1" w:lastColumn="0" w:noHBand="0" w:noVBand="1"/>
      </w:tblPr>
      <w:tblGrid>
        <w:gridCol w:w="1989"/>
        <w:gridCol w:w="956"/>
        <w:gridCol w:w="1005"/>
        <w:gridCol w:w="956"/>
        <w:gridCol w:w="1005"/>
      </w:tblGrid>
      <w:tr w:rsidR="000363D6" w:rsidRPr="007761A5" w14:paraId="11700029" w14:textId="77777777" w:rsidTr="00A3639A">
        <w:trPr>
          <w:trHeight w:val="351"/>
        </w:trPr>
        <w:tc>
          <w:tcPr>
            <w:tcW w:w="0" w:type="auto"/>
            <w:tcBorders>
              <w:top w:val="double" w:sz="6" w:space="0" w:color="auto"/>
              <w:left w:val="nil"/>
              <w:right w:val="nil"/>
            </w:tcBorders>
            <w:shd w:val="clear" w:color="auto" w:fill="auto"/>
            <w:noWrap/>
            <w:vAlign w:val="bottom"/>
            <w:hideMark/>
          </w:tcPr>
          <w:p w14:paraId="2DF9539C" w14:textId="67F7A648" w:rsidR="00983B3C" w:rsidRPr="007761A5" w:rsidRDefault="00983B3C" w:rsidP="00983B3C">
            <w:pPr>
              <w:rPr>
                <w:rFonts w:hint="eastAsia"/>
                <w:sz w:val="22"/>
                <w:szCs w:val="22"/>
                <w:lang w:eastAsia="ko-KR"/>
              </w:rPr>
            </w:pPr>
          </w:p>
        </w:tc>
        <w:tc>
          <w:tcPr>
            <w:tcW w:w="0" w:type="auto"/>
            <w:tcBorders>
              <w:top w:val="double" w:sz="6" w:space="0" w:color="auto"/>
              <w:left w:val="nil"/>
              <w:right w:val="nil"/>
            </w:tcBorders>
            <w:shd w:val="clear" w:color="auto" w:fill="auto"/>
            <w:noWrap/>
            <w:vAlign w:val="bottom"/>
            <w:hideMark/>
          </w:tcPr>
          <w:p w14:paraId="510946D6" w14:textId="77777777" w:rsidR="00983B3C" w:rsidRPr="007761A5" w:rsidRDefault="00983B3C" w:rsidP="00983B3C">
            <w:pPr>
              <w:jc w:val="center"/>
              <w:rPr>
                <w:rFonts w:eastAsia="Times New Roman"/>
                <w:sz w:val="22"/>
                <w:szCs w:val="22"/>
                <w:lang w:eastAsia="ko-KR"/>
              </w:rPr>
            </w:pPr>
            <w:r w:rsidRPr="007761A5">
              <w:rPr>
                <w:rFonts w:eastAsia="Times New Roman"/>
                <w:sz w:val="22"/>
                <w:szCs w:val="22"/>
                <w:lang w:eastAsia="ko-KR"/>
              </w:rPr>
              <w:t>Model 1</w:t>
            </w:r>
          </w:p>
        </w:tc>
        <w:tc>
          <w:tcPr>
            <w:tcW w:w="0" w:type="auto"/>
            <w:tcBorders>
              <w:top w:val="double" w:sz="6" w:space="0" w:color="auto"/>
              <w:left w:val="nil"/>
              <w:right w:val="nil"/>
            </w:tcBorders>
            <w:shd w:val="clear" w:color="auto" w:fill="auto"/>
            <w:noWrap/>
            <w:vAlign w:val="bottom"/>
            <w:hideMark/>
          </w:tcPr>
          <w:p w14:paraId="6BEF5E4D" w14:textId="77777777" w:rsidR="00983B3C" w:rsidRPr="007761A5" w:rsidRDefault="00983B3C" w:rsidP="00983B3C">
            <w:pPr>
              <w:jc w:val="center"/>
              <w:rPr>
                <w:rFonts w:eastAsia="Times New Roman"/>
                <w:sz w:val="22"/>
                <w:szCs w:val="22"/>
                <w:lang w:eastAsia="ko-KR"/>
              </w:rPr>
            </w:pPr>
            <w:r w:rsidRPr="007761A5">
              <w:rPr>
                <w:rFonts w:eastAsia="Times New Roman"/>
                <w:sz w:val="22"/>
                <w:szCs w:val="22"/>
                <w:lang w:eastAsia="ko-KR"/>
              </w:rPr>
              <w:t>Model 2</w:t>
            </w:r>
          </w:p>
        </w:tc>
        <w:tc>
          <w:tcPr>
            <w:tcW w:w="0" w:type="auto"/>
            <w:tcBorders>
              <w:top w:val="double" w:sz="6" w:space="0" w:color="auto"/>
              <w:left w:val="nil"/>
              <w:right w:val="nil"/>
            </w:tcBorders>
            <w:shd w:val="clear" w:color="auto" w:fill="auto"/>
            <w:noWrap/>
            <w:vAlign w:val="bottom"/>
            <w:hideMark/>
          </w:tcPr>
          <w:p w14:paraId="590192A7" w14:textId="77777777" w:rsidR="00983B3C" w:rsidRPr="007761A5" w:rsidRDefault="00983B3C" w:rsidP="00983B3C">
            <w:pPr>
              <w:jc w:val="center"/>
              <w:rPr>
                <w:rFonts w:eastAsia="Times New Roman"/>
                <w:sz w:val="22"/>
                <w:szCs w:val="22"/>
                <w:lang w:eastAsia="ko-KR"/>
              </w:rPr>
            </w:pPr>
            <w:r w:rsidRPr="007761A5">
              <w:rPr>
                <w:rFonts w:eastAsia="Times New Roman"/>
                <w:sz w:val="22"/>
                <w:szCs w:val="22"/>
                <w:lang w:eastAsia="ko-KR"/>
              </w:rPr>
              <w:t>Model 3</w:t>
            </w:r>
          </w:p>
        </w:tc>
        <w:tc>
          <w:tcPr>
            <w:tcW w:w="0" w:type="auto"/>
            <w:tcBorders>
              <w:top w:val="double" w:sz="6" w:space="0" w:color="auto"/>
              <w:left w:val="nil"/>
              <w:right w:val="nil"/>
            </w:tcBorders>
            <w:shd w:val="clear" w:color="auto" w:fill="auto"/>
            <w:noWrap/>
            <w:vAlign w:val="bottom"/>
            <w:hideMark/>
          </w:tcPr>
          <w:p w14:paraId="2C63F30D" w14:textId="77777777" w:rsidR="00983B3C" w:rsidRPr="007761A5" w:rsidRDefault="00983B3C" w:rsidP="00983B3C">
            <w:pPr>
              <w:jc w:val="center"/>
              <w:rPr>
                <w:rFonts w:eastAsia="Times New Roman"/>
                <w:sz w:val="22"/>
                <w:szCs w:val="22"/>
                <w:lang w:eastAsia="ko-KR"/>
              </w:rPr>
            </w:pPr>
            <w:r w:rsidRPr="007761A5">
              <w:rPr>
                <w:rFonts w:eastAsia="Times New Roman"/>
                <w:sz w:val="22"/>
                <w:szCs w:val="22"/>
                <w:lang w:eastAsia="ko-KR"/>
              </w:rPr>
              <w:t>Model 4</w:t>
            </w:r>
          </w:p>
        </w:tc>
      </w:tr>
      <w:tr w:rsidR="000363D6" w:rsidRPr="007761A5" w14:paraId="537B8961" w14:textId="77777777" w:rsidTr="00A3639A">
        <w:trPr>
          <w:trHeight w:val="330"/>
        </w:trPr>
        <w:tc>
          <w:tcPr>
            <w:tcW w:w="0" w:type="auto"/>
            <w:tcBorders>
              <w:left w:val="nil"/>
              <w:bottom w:val="nil"/>
              <w:right w:val="nil"/>
            </w:tcBorders>
            <w:shd w:val="clear" w:color="auto" w:fill="auto"/>
            <w:noWrap/>
            <w:vAlign w:val="bottom"/>
          </w:tcPr>
          <w:p w14:paraId="10C2CE7C" w14:textId="77777777" w:rsidR="00983B3C" w:rsidRPr="007761A5" w:rsidRDefault="00983B3C" w:rsidP="00983B3C">
            <w:pPr>
              <w:rPr>
                <w:rFonts w:eastAsia="Times New Roman"/>
                <w:sz w:val="22"/>
                <w:szCs w:val="22"/>
                <w:lang w:eastAsia="ko-KR"/>
              </w:rPr>
            </w:pPr>
            <w:r w:rsidRPr="007761A5">
              <w:rPr>
                <w:rFonts w:eastAsia="Times New Roman"/>
                <w:sz w:val="22"/>
                <w:szCs w:val="22"/>
                <w:lang w:eastAsia="ko-KR"/>
              </w:rPr>
              <w:t>Dependent Variable</w:t>
            </w:r>
          </w:p>
        </w:tc>
        <w:tc>
          <w:tcPr>
            <w:tcW w:w="0" w:type="auto"/>
            <w:tcBorders>
              <w:left w:val="nil"/>
              <w:bottom w:val="single" w:sz="4" w:space="0" w:color="auto"/>
              <w:right w:val="nil"/>
            </w:tcBorders>
            <w:shd w:val="clear" w:color="auto" w:fill="auto"/>
            <w:noWrap/>
            <w:vAlign w:val="bottom"/>
          </w:tcPr>
          <w:p w14:paraId="1C781742" w14:textId="77777777" w:rsidR="00983B3C" w:rsidRPr="007761A5" w:rsidRDefault="00983B3C" w:rsidP="00983B3C">
            <w:pPr>
              <w:jc w:val="center"/>
              <w:rPr>
                <w:rFonts w:eastAsia="Times New Roman"/>
                <w:sz w:val="22"/>
                <w:szCs w:val="22"/>
                <w:lang w:eastAsia="ko-KR"/>
              </w:rPr>
            </w:pPr>
            <w:r w:rsidRPr="007761A5">
              <w:rPr>
                <w:rFonts w:eastAsia="Times New Roman"/>
                <w:sz w:val="22"/>
                <w:szCs w:val="22"/>
                <w:lang w:eastAsia="ko-KR"/>
              </w:rPr>
              <w:t>Damage</w:t>
            </w:r>
          </w:p>
        </w:tc>
        <w:tc>
          <w:tcPr>
            <w:tcW w:w="0" w:type="auto"/>
            <w:tcBorders>
              <w:left w:val="nil"/>
              <w:bottom w:val="single" w:sz="4" w:space="0" w:color="auto"/>
              <w:right w:val="nil"/>
            </w:tcBorders>
            <w:shd w:val="clear" w:color="auto" w:fill="auto"/>
            <w:noWrap/>
            <w:vAlign w:val="bottom"/>
          </w:tcPr>
          <w:p w14:paraId="4620F8E5" w14:textId="77777777" w:rsidR="00983B3C" w:rsidRPr="007761A5" w:rsidRDefault="00983B3C" w:rsidP="00983B3C">
            <w:pPr>
              <w:jc w:val="center"/>
              <w:rPr>
                <w:rFonts w:eastAsia="Times New Roman"/>
                <w:sz w:val="22"/>
                <w:szCs w:val="22"/>
                <w:lang w:eastAsia="ko-KR"/>
              </w:rPr>
            </w:pPr>
            <w:r w:rsidRPr="007761A5">
              <w:rPr>
                <w:rFonts w:eastAsia="Times New Roman"/>
                <w:sz w:val="22"/>
                <w:szCs w:val="22"/>
                <w:lang w:eastAsia="ko-KR"/>
              </w:rPr>
              <w:t>Affected</w:t>
            </w:r>
          </w:p>
        </w:tc>
        <w:tc>
          <w:tcPr>
            <w:tcW w:w="0" w:type="auto"/>
            <w:tcBorders>
              <w:left w:val="nil"/>
              <w:bottom w:val="single" w:sz="4" w:space="0" w:color="auto"/>
              <w:right w:val="nil"/>
            </w:tcBorders>
            <w:shd w:val="clear" w:color="auto" w:fill="auto"/>
            <w:noWrap/>
            <w:vAlign w:val="bottom"/>
          </w:tcPr>
          <w:p w14:paraId="79F952B0" w14:textId="77777777" w:rsidR="00983B3C" w:rsidRPr="007761A5" w:rsidRDefault="00983B3C" w:rsidP="00983B3C">
            <w:pPr>
              <w:jc w:val="center"/>
              <w:rPr>
                <w:rFonts w:eastAsia="Times New Roman"/>
                <w:sz w:val="22"/>
                <w:szCs w:val="22"/>
                <w:lang w:eastAsia="ko-KR"/>
              </w:rPr>
            </w:pPr>
            <w:r w:rsidRPr="007761A5">
              <w:rPr>
                <w:rFonts w:eastAsia="Times New Roman"/>
                <w:sz w:val="22"/>
                <w:szCs w:val="22"/>
                <w:lang w:eastAsia="ko-KR"/>
              </w:rPr>
              <w:t>Damage</w:t>
            </w:r>
          </w:p>
        </w:tc>
        <w:tc>
          <w:tcPr>
            <w:tcW w:w="0" w:type="auto"/>
            <w:tcBorders>
              <w:left w:val="nil"/>
              <w:bottom w:val="single" w:sz="4" w:space="0" w:color="auto"/>
              <w:right w:val="nil"/>
            </w:tcBorders>
            <w:shd w:val="clear" w:color="auto" w:fill="auto"/>
            <w:noWrap/>
            <w:vAlign w:val="bottom"/>
          </w:tcPr>
          <w:p w14:paraId="6CE6208C" w14:textId="77777777" w:rsidR="00983B3C" w:rsidRPr="007761A5" w:rsidRDefault="00983B3C" w:rsidP="00983B3C">
            <w:pPr>
              <w:jc w:val="center"/>
              <w:rPr>
                <w:rFonts w:eastAsia="Times New Roman"/>
                <w:sz w:val="22"/>
                <w:szCs w:val="22"/>
                <w:lang w:eastAsia="ko-KR"/>
              </w:rPr>
            </w:pPr>
            <w:r w:rsidRPr="007761A5">
              <w:rPr>
                <w:rFonts w:eastAsia="Times New Roman"/>
                <w:sz w:val="22"/>
                <w:szCs w:val="22"/>
                <w:lang w:eastAsia="ko-KR"/>
              </w:rPr>
              <w:t>Affected</w:t>
            </w:r>
          </w:p>
        </w:tc>
      </w:tr>
      <w:tr w:rsidR="000363D6" w:rsidRPr="007761A5" w14:paraId="54A71BF4" w14:textId="77777777" w:rsidTr="00A3639A">
        <w:trPr>
          <w:trHeight w:val="315"/>
        </w:trPr>
        <w:tc>
          <w:tcPr>
            <w:tcW w:w="0" w:type="auto"/>
            <w:tcBorders>
              <w:top w:val="nil"/>
              <w:left w:val="nil"/>
              <w:bottom w:val="single" w:sz="4" w:space="0" w:color="auto"/>
              <w:right w:val="nil"/>
            </w:tcBorders>
            <w:shd w:val="clear" w:color="auto" w:fill="auto"/>
            <w:noWrap/>
            <w:vAlign w:val="bottom"/>
            <w:hideMark/>
          </w:tcPr>
          <w:p w14:paraId="45522515" w14:textId="77777777" w:rsidR="00983B3C" w:rsidRPr="007761A5" w:rsidRDefault="00983B3C" w:rsidP="00983B3C">
            <w:pPr>
              <w:rPr>
                <w:rFonts w:eastAsia="Times New Roman"/>
                <w:sz w:val="22"/>
                <w:szCs w:val="22"/>
                <w:lang w:eastAsia="ko-KR"/>
              </w:rPr>
            </w:pPr>
          </w:p>
        </w:tc>
        <w:tc>
          <w:tcPr>
            <w:tcW w:w="0" w:type="auto"/>
            <w:gridSpan w:val="2"/>
            <w:tcBorders>
              <w:top w:val="single" w:sz="4" w:space="0" w:color="auto"/>
              <w:left w:val="nil"/>
              <w:bottom w:val="single" w:sz="4" w:space="0" w:color="auto"/>
              <w:right w:val="nil"/>
            </w:tcBorders>
            <w:shd w:val="clear" w:color="auto" w:fill="auto"/>
            <w:noWrap/>
            <w:vAlign w:val="bottom"/>
            <w:hideMark/>
          </w:tcPr>
          <w:p w14:paraId="7B655E1B" w14:textId="77777777" w:rsidR="00983B3C" w:rsidRPr="007761A5" w:rsidRDefault="00983B3C" w:rsidP="00983B3C">
            <w:pPr>
              <w:jc w:val="center"/>
              <w:rPr>
                <w:rFonts w:eastAsia="Times New Roman"/>
                <w:i/>
                <w:sz w:val="22"/>
                <w:szCs w:val="22"/>
                <w:lang w:eastAsia="ko-KR"/>
              </w:rPr>
            </w:pPr>
            <w:r w:rsidRPr="007761A5">
              <w:rPr>
                <w:rFonts w:eastAsia="Times New Roman"/>
                <w:i/>
                <w:sz w:val="22"/>
                <w:szCs w:val="22"/>
                <w:lang w:eastAsia="ko-KR"/>
              </w:rPr>
              <w:t>Sanction onset</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7AD83CF2" w14:textId="77777777" w:rsidR="00983B3C" w:rsidRPr="007761A5" w:rsidRDefault="00983B3C" w:rsidP="00983B3C">
            <w:pPr>
              <w:jc w:val="center"/>
              <w:rPr>
                <w:rFonts w:eastAsia="Times New Roman"/>
                <w:i/>
                <w:sz w:val="22"/>
                <w:szCs w:val="22"/>
                <w:lang w:eastAsia="ko-KR"/>
              </w:rPr>
            </w:pPr>
            <w:r w:rsidRPr="007761A5">
              <w:rPr>
                <w:rFonts w:eastAsia="Times New Roman"/>
                <w:i/>
                <w:sz w:val="22"/>
                <w:szCs w:val="22"/>
                <w:lang w:eastAsia="ko-KR"/>
              </w:rPr>
              <w:t>Ongoing sanction</w:t>
            </w:r>
          </w:p>
        </w:tc>
      </w:tr>
      <w:tr w:rsidR="008D7879" w:rsidRPr="007761A5" w14:paraId="3406D690" w14:textId="77777777" w:rsidTr="00F35CC0">
        <w:trPr>
          <w:trHeight w:val="300"/>
        </w:trPr>
        <w:tc>
          <w:tcPr>
            <w:tcW w:w="0" w:type="auto"/>
            <w:tcBorders>
              <w:top w:val="single" w:sz="4" w:space="0" w:color="auto"/>
              <w:left w:val="nil"/>
              <w:bottom w:val="nil"/>
              <w:right w:val="nil"/>
            </w:tcBorders>
            <w:shd w:val="clear" w:color="auto" w:fill="auto"/>
            <w:noWrap/>
            <w:vAlign w:val="bottom"/>
            <w:hideMark/>
          </w:tcPr>
          <w:p w14:paraId="29E84C37" w14:textId="727B17EB" w:rsidR="008D7879" w:rsidRPr="007761A5" w:rsidRDefault="008D7879" w:rsidP="008D7879">
            <w:pPr>
              <w:rPr>
                <w:rFonts w:eastAsia="Times New Roman"/>
                <w:i/>
                <w:sz w:val="22"/>
                <w:szCs w:val="22"/>
                <w:lang w:eastAsia="ko-KR"/>
              </w:rPr>
            </w:pPr>
            <w:r w:rsidRPr="007761A5">
              <w:rPr>
                <w:rFonts w:eastAsia="Times New Roman"/>
                <w:i/>
                <w:sz w:val="22"/>
                <w:szCs w:val="22"/>
                <w:lang w:eastAsia="ko-KR"/>
              </w:rPr>
              <w:t>Number of disasters</w:t>
            </w:r>
          </w:p>
        </w:tc>
        <w:tc>
          <w:tcPr>
            <w:tcW w:w="0" w:type="auto"/>
            <w:tcBorders>
              <w:top w:val="single" w:sz="4" w:space="0" w:color="auto"/>
              <w:left w:val="nil"/>
              <w:bottom w:val="nil"/>
              <w:right w:val="nil"/>
            </w:tcBorders>
            <w:shd w:val="clear" w:color="auto" w:fill="auto"/>
            <w:noWrap/>
            <w:vAlign w:val="center"/>
          </w:tcPr>
          <w:p w14:paraId="4FC09506" w14:textId="04F38619" w:rsidR="008D7879" w:rsidRPr="007761A5" w:rsidRDefault="008D7879" w:rsidP="008D7879">
            <w:pPr>
              <w:jc w:val="center"/>
              <w:rPr>
                <w:rFonts w:hint="eastAsia"/>
                <w:sz w:val="22"/>
                <w:szCs w:val="22"/>
                <w:lang w:eastAsia="ko-KR"/>
              </w:rPr>
            </w:pPr>
            <w:r w:rsidRPr="007761A5">
              <w:rPr>
                <w:sz w:val="22"/>
                <w:szCs w:val="22"/>
              </w:rPr>
              <w:t>0.08**</w:t>
            </w:r>
          </w:p>
        </w:tc>
        <w:tc>
          <w:tcPr>
            <w:tcW w:w="0" w:type="auto"/>
            <w:tcBorders>
              <w:top w:val="single" w:sz="4" w:space="0" w:color="auto"/>
              <w:left w:val="nil"/>
              <w:bottom w:val="nil"/>
              <w:right w:val="nil"/>
            </w:tcBorders>
            <w:shd w:val="clear" w:color="auto" w:fill="auto"/>
            <w:noWrap/>
            <w:vAlign w:val="center"/>
          </w:tcPr>
          <w:p w14:paraId="2A21E61E" w14:textId="08BF58E6" w:rsidR="008D7879" w:rsidRPr="007761A5" w:rsidRDefault="008D7879" w:rsidP="008D7879">
            <w:pPr>
              <w:jc w:val="center"/>
              <w:rPr>
                <w:rFonts w:hint="eastAsia"/>
                <w:sz w:val="22"/>
                <w:szCs w:val="22"/>
                <w:lang w:eastAsia="ko-KR"/>
              </w:rPr>
            </w:pPr>
            <w:r w:rsidRPr="007761A5">
              <w:rPr>
                <w:sz w:val="22"/>
                <w:szCs w:val="22"/>
              </w:rPr>
              <w:t>0.17**</w:t>
            </w:r>
          </w:p>
        </w:tc>
        <w:tc>
          <w:tcPr>
            <w:tcW w:w="0" w:type="auto"/>
            <w:tcBorders>
              <w:top w:val="single" w:sz="4" w:space="0" w:color="auto"/>
              <w:left w:val="nil"/>
              <w:bottom w:val="nil"/>
              <w:right w:val="nil"/>
            </w:tcBorders>
            <w:shd w:val="clear" w:color="auto" w:fill="auto"/>
            <w:noWrap/>
            <w:vAlign w:val="center"/>
          </w:tcPr>
          <w:p w14:paraId="7185C5B1" w14:textId="4816E0F0" w:rsidR="008D7879" w:rsidRPr="007761A5" w:rsidRDefault="008D7879" w:rsidP="008D7879">
            <w:pPr>
              <w:jc w:val="center"/>
              <w:rPr>
                <w:rFonts w:hint="eastAsia"/>
                <w:sz w:val="22"/>
                <w:szCs w:val="22"/>
                <w:lang w:eastAsia="ko-KR"/>
              </w:rPr>
            </w:pPr>
            <w:r w:rsidRPr="007761A5">
              <w:rPr>
                <w:sz w:val="22"/>
                <w:szCs w:val="22"/>
              </w:rPr>
              <w:t>0.08**</w:t>
            </w:r>
          </w:p>
        </w:tc>
        <w:tc>
          <w:tcPr>
            <w:tcW w:w="0" w:type="auto"/>
            <w:tcBorders>
              <w:top w:val="single" w:sz="4" w:space="0" w:color="auto"/>
              <w:left w:val="nil"/>
              <w:bottom w:val="nil"/>
              <w:right w:val="nil"/>
            </w:tcBorders>
            <w:shd w:val="clear" w:color="auto" w:fill="auto"/>
            <w:noWrap/>
            <w:vAlign w:val="center"/>
          </w:tcPr>
          <w:p w14:paraId="33FE0B5E" w14:textId="5756B486" w:rsidR="008D7879" w:rsidRPr="007761A5" w:rsidRDefault="008D7879" w:rsidP="008D7879">
            <w:pPr>
              <w:jc w:val="center"/>
              <w:rPr>
                <w:rFonts w:hint="eastAsia"/>
                <w:sz w:val="22"/>
                <w:szCs w:val="22"/>
                <w:lang w:eastAsia="ko-KR"/>
              </w:rPr>
            </w:pPr>
            <w:r w:rsidRPr="007761A5">
              <w:rPr>
                <w:sz w:val="22"/>
                <w:szCs w:val="22"/>
              </w:rPr>
              <w:t>0.18**</w:t>
            </w:r>
          </w:p>
        </w:tc>
      </w:tr>
      <w:tr w:rsidR="008D7879" w:rsidRPr="007761A5" w14:paraId="6BB23C99" w14:textId="77777777" w:rsidTr="00F35CC0">
        <w:trPr>
          <w:trHeight w:val="300"/>
        </w:trPr>
        <w:tc>
          <w:tcPr>
            <w:tcW w:w="0" w:type="auto"/>
            <w:tcBorders>
              <w:top w:val="nil"/>
              <w:left w:val="nil"/>
              <w:bottom w:val="nil"/>
              <w:right w:val="nil"/>
            </w:tcBorders>
            <w:shd w:val="clear" w:color="auto" w:fill="auto"/>
            <w:noWrap/>
            <w:vAlign w:val="bottom"/>
            <w:hideMark/>
          </w:tcPr>
          <w:p w14:paraId="05621BBF" w14:textId="77777777" w:rsidR="008D7879" w:rsidRPr="007761A5" w:rsidRDefault="008D7879" w:rsidP="008D787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1FCF222A" w14:textId="3F8A1A23" w:rsidR="008D7879" w:rsidRPr="007761A5" w:rsidRDefault="008D7879" w:rsidP="008D7879">
            <w:pPr>
              <w:jc w:val="center"/>
              <w:rPr>
                <w:rFonts w:hint="eastAsia"/>
                <w:sz w:val="22"/>
                <w:szCs w:val="22"/>
                <w:lang w:eastAsia="ko-KR"/>
              </w:rPr>
            </w:pPr>
            <w:r w:rsidRPr="007761A5">
              <w:rPr>
                <w:sz w:val="22"/>
                <w:szCs w:val="22"/>
              </w:rPr>
              <w:t>(0.02)</w:t>
            </w:r>
          </w:p>
        </w:tc>
        <w:tc>
          <w:tcPr>
            <w:tcW w:w="0" w:type="auto"/>
            <w:tcBorders>
              <w:top w:val="nil"/>
              <w:left w:val="nil"/>
              <w:bottom w:val="nil"/>
              <w:right w:val="nil"/>
            </w:tcBorders>
            <w:shd w:val="clear" w:color="auto" w:fill="auto"/>
            <w:noWrap/>
            <w:vAlign w:val="center"/>
          </w:tcPr>
          <w:p w14:paraId="685E6C70" w14:textId="6049AB38" w:rsidR="008D7879" w:rsidRPr="007761A5" w:rsidRDefault="008D7879" w:rsidP="008D7879">
            <w:pPr>
              <w:jc w:val="center"/>
              <w:rPr>
                <w:rFonts w:hint="eastAsia"/>
                <w:sz w:val="22"/>
                <w:szCs w:val="22"/>
                <w:lang w:eastAsia="ko-KR"/>
              </w:rPr>
            </w:pPr>
            <w:r w:rsidRPr="007761A5">
              <w:rPr>
                <w:sz w:val="22"/>
                <w:szCs w:val="22"/>
              </w:rPr>
              <w:t>(0.02)</w:t>
            </w:r>
          </w:p>
        </w:tc>
        <w:tc>
          <w:tcPr>
            <w:tcW w:w="0" w:type="auto"/>
            <w:tcBorders>
              <w:top w:val="nil"/>
              <w:left w:val="nil"/>
              <w:bottom w:val="nil"/>
              <w:right w:val="nil"/>
            </w:tcBorders>
            <w:shd w:val="clear" w:color="auto" w:fill="auto"/>
            <w:noWrap/>
            <w:vAlign w:val="center"/>
          </w:tcPr>
          <w:p w14:paraId="0972F3F6" w14:textId="2EECB985" w:rsidR="008D7879" w:rsidRPr="007761A5" w:rsidRDefault="008D7879" w:rsidP="008D7879">
            <w:pPr>
              <w:jc w:val="center"/>
              <w:rPr>
                <w:rFonts w:hint="eastAsia"/>
                <w:sz w:val="22"/>
                <w:szCs w:val="22"/>
                <w:lang w:eastAsia="ko-KR"/>
              </w:rPr>
            </w:pPr>
            <w:r w:rsidRPr="007761A5">
              <w:rPr>
                <w:sz w:val="22"/>
                <w:szCs w:val="22"/>
              </w:rPr>
              <w:t>(0.02)</w:t>
            </w:r>
          </w:p>
        </w:tc>
        <w:tc>
          <w:tcPr>
            <w:tcW w:w="0" w:type="auto"/>
            <w:tcBorders>
              <w:top w:val="nil"/>
              <w:left w:val="nil"/>
              <w:bottom w:val="nil"/>
              <w:right w:val="nil"/>
            </w:tcBorders>
            <w:shd w:val="clear" w:color="auto" w:fill="auto"/>
            <w:noWrap/>
            <w:vAlign w:val="center"/>
          </w:tcPr>
          <w:p w14:paraId="1A05CDBB" w14:textId="72CDEADD" w:rsidR="008D7879" w:rsidRPr="007761A5" w:rsidRDefault="008D7879" w:rsidP="008D7879">
            <w:pPr>
              <w:jc w:val="center"/>
              <w:rPr>
                <w:rFonts w:hint="eastAsia"/>
                <w:sz w:val="22"/>
                <w:szCs w:val="22"/>
                <w:lang w:eastAsia="ko-KR"/>
              </w:rPr>
            </w:pPr>
            <w:r w:rsidRPr="007761A5">
              <w:rPr>
                <w:sz w:val="22"/>
                <w:szCs w:val="22"/>
              </w:rPr>
              <w:t>(0.02)</w:t>
            </w:r>
          </w:p>
        </w:tc>
      </w:tr>
      <w:tr w:rsidR="008D7879" w:rsidRPr="007761A5" w14:paraId="6246D370" w14:textId="77777777" w:rsidTr="00F35CC0">
        <w:trPr>
          <w:trHeight w:val="300"/>
        </w:trPr>
        <w:tc>
          <w:tcPr>
            <w:tcW w:w="0" w:type="auto"/>
            <w:tcBorders>
              <w:top w:val="nil"/>
              <w:left w:val="nil"/>
              <w:bottom w:val="nil"/>
              <w:right w:val="nil"/>
            </w:tcBorders>
            <w:shd w:val="clear" w:color="auto" w:fill="auto"/>
            <w:noWrap/>
            <w:vAlign w:val="bottom"/>
            <w:hideMark/>
          </w:tcPr>
          <w:p w14:paraId="184B4C46" w14:textId="77777777" w:rsidR="008D7879" w:rsidRPr="007761A5" w:rsidRDefault="008D7879" w:rsidP="008D7879">
            <w:pPr>
              <w:rPr>
                <w:rFonts w:eastAsia="Times New Roman"/>
                <w:i/>
                <w:sz w:val="22"/>
                <w:szCs w:val="22"/>
                <w:lang w:eastAsia="ko-KR"/>
              </w:rPr>
            </w:pPr>
            <w:r w:rsidRPr="007761A5">
              <w:rPr>
                <w:rFonts w:eastAsia="Times New Roman"/>
                <w:i/>
                <w:sz w:val="22"/>
                <w:szCs w:val="22"/>
                <w:lang w:eastAsia="ko-KR"/>
              </w:rPr>
              <w:t>Onset</w:t>
            </w:r>
          </w:p>
        </w:tc>
        <w:tc>
          <w:tcPr>
            <w:tcW w:w="0" w:type="auto"/>
            <w:tcBorders>
              <w:top w:val="nil"/>
              <w:left w:val="nil"/>
              <w:bottom w:val="nil"/>
              <w:right w:val="nil"/>
            </w:tcBorders>
            <w:shd w:val="clear" w:color="auto" w:fill="auto"/>
            <w:noWrap/>
            <w:vAlign w:val="center"/>
          </w:tcPr>
          <w:p w14:paraId="1BB9C8B6" w14:textId="2376CC44" w:rsidR="008D7879" w:rsidRPr="007761A5" w:rsidRDefault="008D7879" w:rsidP="008D7879">
            <w:pPr>
              <w:jc w:val="center"/>
              <w:rPr>
                <w:rFonts w:hint="eastAsia"/>
                <w:sz w:val="22"/>
                <w:szCs w:val="22"/>
                <w:lang w:eastAsia="ko-KR"/>
              </w:rPr>
            </w:pPr>
            <w:r w:rsidRPr="007761A5">
              <w:rPr>
                <w:sz w:val="22"/>
                <w:szCs w:val="22"/>
              </w:rPr>
              <w:t>0.87**</w:t>
            </w:r>
          </w:p>
        </w:tc>
        <w:tc>
          <w:tcPr>
            <w:tcW w:w="0" w:type="auto"/>
            <w:tcBorders>
              <w:top w:val="nil"/>
              <w:left w:val="nil"/>
              <w:bottom w:val="nil"/>
              <w:right w:val="nil"/>
            </w:tcBorders>
            <w:shd w:val="clear" w:color="auto" w:fill="auto"/>
            <w:noWrap/>
            <w:vAlign w:val="center"/>
          </w:tcPr>
          <w:p w14:paraId="4155B932" w14:textId="1C6330C0" w:rsidR="008D7879" w:rsidRPr="007761A5" w:rsidRDefault="008D7879" w:rsidP="008D7879">
            <w:pPr>
              <w:jc w:val="center"/>
              <w:rPr>
                <w:rFonts w:hint="eastAsia"/>
                <w:sz w:val="22"/>
                <w:szCs w:val="22"/>
                <w:lang w:eastAsia="ko-KR"/>
              </w:rPr>
            </w:pPr>
            <w:r w:rsidRPr="007761A5">
              <w:rPr>
                <w:sz w:val="22"/>
                <w:szCs w:val="22"/>
              </w:rPr>
              <w:t>0.79**</w:t>
            </w:r>
          </w:p>
        </w:tc>
        <w:tc>
          <w:tcPr>
            <w:tcW w:w="0" w:type="auto"/>
            <w:tcBorders>
              <w:top w:val="nil"/>
              <w:left w:val="nil"/>
              <w:bottom w:val="nil"/>
              <w:right w:val="nil"/>
            </w:tcBorders>
            <w:shd w:val="clear" w:color="auto" w:fill="auto"/>
            <w:noWrap/>
            <w:vAlign w:val="bottom"/>
          </w:tcPr>
          <w:p w14:paraId="10AE8D28" w14:textId="77777777" w:rsidR="008D7879" w:rsidRPr="007761A5" w:rsidRDefault="008D7879" w:rsidP="008D7879">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1369F0C8" w14:textId="77777777" w:rsidR="008D7879" w:rsidRPr="007761A5" w:rsidRDefault="008D7879" w:rsidP="008D7879">
            <w:pPr>
              <w:jc w:val="center"/>
              <w:rPr>
                <w:rFonts w:eastAsia="Times New Roman"/>
                <w:sz w:val="22"/>
                <w:szCs w:val="22"/>
                <w:lang w:eastAsia="ko-KR"/>
              </w:rPr>
            </w:pPr>
          </w:p>
        </w:tc>
      </w:tr>
      <w:tr w:rsidR="008D7879" w:rsidRPr="007761A5" w14:paraId="07DD15A7" w14:textId="77777777" w:rsidTr="00F35CC0">
        <w:trPr>
          <w:trHeight w:val="300"/>
        </w:trPr>
        <w:tc>
          <w:tcPr>
            <w:tcW w:w="0" w:type="auto"/>
            <w:tcBorders>
              <w:top w:val="nil"/>
              <w:left w:val="nil"/>
              <w:bottom w:val="nil"/>
              <w:right w:val="nil"/>
            </w:tcBorders>
            <w:shd w:val="clear" w:color="auto" w:fill="auto"/>
            <w:noWrap/>
            <w:vAlign w:val="bottom"/>
            <w:hideMark/>
          </w:tcPr>
          <w:p w14:paraId="522A6506" w14:textId="77777777" w:rsidR="008D7879" w:rsidRPr="007761A5" w:rsidRDefault="008D7879" w:rsidP="008D787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3F728241" w14:textId="799D5780" w:rsidR="008D7879" w:rsidRPr="007761A5" w:rsidRDefault="008D7879" w:rsidP="008D7879">
            <w:pPr>
              <w:jc w:val="center"/>
              <w:rPr>
                <w:rFonts w:hint="eastAsia"/>
                <w:sz w:val="22"/>
                <w:szCs w:val="22"/>
                <w:lang w:eastAsia="ko-KR"/>
              </w:rPr>
            </w:pPr>
            <w:r w:rsidRPr="007761A5">
              <w:rPr>
                <w:sz w:val="22"/>
                <w:szCs w:val="22"/>
              </w:rPr>
              <w:t>(0.34)</w:t>
            </w:r>
          </w:p>
        </w:tc>
        <w:tc>
          <w:tcPr>
            <w:tcW w:w="0" w:type="auto"/>
            <w:tcBorders>
              <w:top w:val="nil"/>
              <w:left w:val="nil"/>
              <w:bottom w:val="nil"/>
              <w:right w:val="nil"/>
            </w:tcBorders>
            <w:shd w:val="clear" w:color="auto" w:fill="auto"/>
            <w:noWrap/>
            <w:vAlign w:val="center"/>
          </w:tcPr>
          <w:p w14:paraId="26FBC0BF" w14:textId="4AFAF584" w:rsidR="008D7879" w:rsidRPr="007761A5" w:rsidRDefault="008D7879" w:rsidP="008D7879">
            <w:pPr>
              <w:jc w:val="center"/>
              <w:rPr>
                <w:rFonts w:hint="eastAsia"/>
                <w:sz w:val="22"/>
                <w:szCs w:val="22"/>
                <w:lang w:eastAsia="ko-KR"/>
              </w:rPr>
            </w:pPr>
            <w:r w:rsidRPr="007761A5">
              <w:rPr>
                <w:sz w:val="22"/>
                <w:szCs w:val="22"/>
              </w:rPr>
              <w:t>(0.33)</w:t>
            </w:r>
          </w:p>
        </w:tc>
        <w:tc>
          <w:tcPr>
            <w:tcW w:w="0" w:type="auto"/>
            <w:tcBorders>
              <w:top w:val="nil"/>
              <w:left w:val="nil"/>
              <w:bottom w:val="nil"/>
              <w:right w:val="nil"/>
            </w:tcBorders>
            <w:shd w:val="clear" w:color="auto" w:fill="auto"/>
            <w:noWrap/>
            <w:vAlign w:val="bottom"/>
          </w:tcPr>
          <w:p w14:paraId="231E1DA7" w14:textId="77777777" w:rsidR="008D7879" w:rsidRPr="007761A5" w:rsidRDefault="008D7879" w:rsidP="008D7879">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55646755" w14:textId="77777777" w:rsidR="008D7879" w:rsidRPr="007761A5" w:rsidRDefault="008D7879" w:rsidP="008D7879">
            <w:pPr>
              <w:jc w:val="center"/>
              <w:rPr>
                <w:rFonts w:eastAsia="Times New Roman"/>
                <w:sz w:val="22"/>
                <w:szCs w:val="22"/>
                <w:lang w:eastAsia="ko-KR"/>
              </w:rPr>
            </w:pPr>
          </w:p>
        </w:tc>
      </w:tr>
      <w:tr w:rsidR="008D7879" w:rsidRPr="007761A5" w14:paraId="4604083E" w14:textId="77777777" w:rsidTr="00F35CC0">
        <w:trPr>
          <w:trHeight w:val="300"/>
        </w:trPr>
        <w:tc>
          <w:tcPr>
            <w:tcW w:w="0" w:type="auto"/>
            <w:tcBorders>
              <w:top w:val="nil"/>
              <w:left w:val="nil"/>
              <w:bottom w:val="nil"/>
              <w:right w:val="nil"/>
            </w:tcBorders>
            <w:shd w:val="clear" w:color="auto" w:fill="auto"/>
            <w:noWrap/>
            <w:vAlign w:val="bottom"/>
            <w:hideMark/>
          </w:tcPr>
          <w:p w14:paraId="2FCBA63B" w14:textId="7876E3DC" w:rsidR="008D7879" w:rsidRPr="007761A5" w:rsidRDefault="008D7879" w:rsidP="008D7879">
            <w:pPr>
              <w:rPr>
                <w:rFonts w:eastAsia="Times New Roman"/>
                <w:i/>
                <w:sz w:val="22"/>
                <w:szCs w:val="22"/>
                <w:lang w:eastAsia="ko-KR"/>
              </w:rPr>
            </w:pPr>
            <w:r w:rsidRPr="007761A5">
              <w:rPr>
                <w:rFonts w:eastAsia="Times New Roman"/>
                <w:i/>
                <w:sz w:val="22"/>
                <w:szCs w:val="22"/>
                <w:lang w:eastAsia="ko-KR"/>
              </w:rPr>
              <w:t>Ongoing sanctions</w:t>
            </w:r>
          </w:p>
        </w:tc>
        <w:tc>
          <w:tcPr>
            <w:tcW w:w="0" w:type="auto"/>
            <w:tcBorders>
              <w:top w:val="nil"/>
              <w:left w:val="nil"/>
              <w:bottom w:val="nil"/>
              <w:right w:val="nil"/>
            </w:tcBorders>
            <w:shd w:val="clear" w:color="auto" w:fill="auto"/>
            <w:noWrap/>
            <w:vAlign w:val="bottom"/>
          </w:tcPr>
          <w:p w14:paraId="32B4E799" w14:textId="0A7C1F80" w:rsidR="008D7879" w:rsidRPr="007761A5" w:rsidRDefault="008D7879" w:rsidP="008D7879">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61259AF8" w14:textId="6D69AF6F" w:rsidR="008D7879" w:rsidRPr="007761A5" w:rsidRDefault="008D7879" w:rsidP="008D7879">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center"/>
          </w:tcPr>
          <w:p w14:paraId="7AB6F362" w14:textId="58E2EB5E" w:rsidR="008D7879" w:rsidRPr="007761A5" w:rsidRDefault="008D7879" w:rsidP="008D7879">
            <w:pPr>
              <w:jc w:val="center"/>
              <w:rPr>
                <w:rFonts w:hint="eastAsia"/>
                <w:sz w:val="22"/>
                <w:szCs w:val="22"/>
                <w:lang w:eastAsia="ko-KR"/>
              </w:rPr>
            </w:pPr>
            <w:r w:rsidRPr="007761A5">
              <w:rPr>
                <w:sz w:val="22"/>
                <w:szCs w:val="22"/>
              </w:rPr>
              <w:t>0.66**</w:t>
            </w:r>
          </w:p>
        </w:tc>
        <w:tc>
          <w:tcPr>
            <w:tcW w:w="0" w:type="auto"/>
            <w:tcBorders>
              <w:top w:val="nil"/>
              <w:left w:val="nil"/>
              <w:bottom w:val="nil"/>
              <w:right w:val="nil"/>
            </w:tcBorders>
            <w:shd w:val="clear" w:color="auto" w:fill="auto"/>
            <w:noWrap/>
            <w:vAlign w:val="center"/>
          </w:tcPr>
          <w:p w14:paraId="57A3E7E4" w14:textId="1BAE9F9C" w:rsidR="008D7879" w:rsidRPr="007761A5" w:rsidRDefault="008D7879" w:rsidP="008D7879">
            <w:pPr>
              <w:jc w:val="center"/>
              <w:rPr>
                <w:rFonts w:hint="eastAsia"/>
                <w:sz w:val="22"/>
                <w:szCs w:val="22"/>
                <w:lang w:eastAsia="ko-KR"/>
              </w:rPr>
            </w:pPr>
            <w:r w:rsidRPr="007761A5">
              <w:rPr>
                <w:sz w:val="22"/>
                <w:szCs w:val="22"/>
              </w:rPr>
              <w:t>0.88**</w:t>
            </w:r>
          </w:p>
        </w:tc>
      </w:tr>
      <w:tr w:rsidR="008D7879" w:rsidRPr="007761A5" w14:paraId="2F5D929C" w14:textId="77777777" w:rsidTr="00F35CC0">
        <w:trPr>
          <w:trHeight w:val="300"/>
        </w:trPr>
        <w:tc>
          <w:tcPr>
            <w:tcW w:w="0" w:type="auto"/>
            <w:tcBorders>
              <w:top w:val="nil"/>
              <w:left w:val="nil"/>
              <w:bottom w:val="nil"/>
              <w:right w:val="nil"/>
            </w:tcBorders>
            <w:shd w:val="clear" w:color="auto" w:fill="auto"/>
            <w:noWrap/>
            <w:vAlign w:val="bottom"/>
            <w:hideMark/>
          </w:tcPr>
          <w:p w14:paraId="23BD1A60" w14:textId="77777777" w:rsidR="008D7879" w:rsidRPr="007761A5" w:rsidRDefault="008D7879" w:rsidP="008D7879">
            <w:pPr>
              <w:rPr>
                <w:rFonts w:eastAsia="Times New Roman"/>
                <w:i/>
                <w:sz w:val="22"/>
                <w:szCs w:val="22"/>
                <w:lang w:eastAsia="ko-KR"/>
              </w:rPr>
            </w:pPr>
          </w:p>
        </w:tc>
        <w:tc>
          <w:tcPr>
            <w:tcW w:w="0" w:type="auto"/>
            <w:tcBorders>
              <w:top w:val="nil"/>
              <w:left w:val="nil"/>
              <w:bottom w:val="nil"/>
              <w:right w:val="nil"/>
            </w:tcBorders>
            <w:shd w:val="clear" w:color="auto" w:fill="auto"/>
            <w:noWrap/>
            <w:vAlign w:val="bottom"/>
          </w:tcPr>
          <w:p w14:paraId="28A9A546" w14:textId="2C3A4CA2" w:rsidR="008D7879" w:rsidRPr="007761A5" w:rsidRDefault="008D7879" w:rsidP="008D7879">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0F364473" w14:textId="2B530D84" w:rsidR="008D7879" w:rsidRPr="007761A5" w:rsidRDefault="008D7879" w:rsidP="008D7879">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center"/>
          </w:tcPr>
          <w:p w14:paraId="2FECB756" w14:textId="1AF6FABB" w:rsidR="008D7879" w:rsidRPr="007761A5" w:rsidRDefault="008D7879" w:rsidP="008D7879">
            <w:pPr>
              <w:jc w:val="center"/>
              <w:rPr>
                <w:rFonts w:hint="eastAsia"/>
                <w:sz w:val="22"/>
                <w:szCs w:val="22"/>
                <w:lang w:eastAsia="ko-KR"/>
              </w:rPr>
            </w:pPr>
            <w:r w:rsidRPr="007761A5">
              <w:rPr>
                <w:sz w:val="22"/>
                <w:szCs w:val="22"/>
              </w:rPr>
              <w:t>(0.26)</w:t>
            </w:r>
          </w:p>
        </w:tc>
        <w:tc>
          <w:tcPr>
            <w:tcW w:w="0" w:type="auto"/>
            <w:tcBorders>
              <w:top w:val="nil"/>
              <w:left w:val="nil"/>
              <w:bottom w:val="nil"/>
              <w:right w:val="nil"/>
            </w:tcBorders>
            <w:shd w:val="clear" w:color="auto" w:fill="auto"/>
            <w:noWrap/>
            <w:vAlign w:val="center"/>
          </w:tcPr>
          <w:p w14:paraId="274223A1" w14:textId="0C1F353A" w:rsidR="008D7879" w:rsidRPr="007761A5" w:rsidRDefault="008D7879" w:rsidP="008D7879">
            <w:pPr>
              <w:jc w:val="center"/>
              <w:rPr>
                <w:rFonts w:hint="eastAsia"/>
                <w:sz w:val="22"/>
                <w:szCs w:val="22"/>
                <w:lang w:eastAsia="ko-KR"/>
              </w:rPr>
            </w:pPr>
            <w:r w:rsidRPr="007761A5">
              <w:rPr>
                <w:sz w:val="22"/>
                <w:szCs w:val="22"/>
              </w:rPr>
              <w:t>(0.26)</w:t>
            </w:r>
          </w:p>
        </w:tc>
      </w:tr>
      <w:tr w:rsidR="008D7879" w:rsidRPr="007761A5" w14:paraId="5D75DA1F" w14:textId="77777777" w:rsidTr="00F35CC0">
        <w:trPr>
          <w:trHeight w:val="300"/>
        </w:trPr>
        <w:tc>
          <w:tcPr>
            <w:tcW w:w="0" w:type="auto"/>
            <w:tcBorders>
              <w:top w:val="nil"/>
              <w:left w:val="nil"/>
              <w:bottom w:val="nil"/>
              <w:right w:val="nil"/>
            </w:tcBorders>
            <w:shd w:val="clear" w:color="auto" w:fill="auto"/>
            <w:noWrap/>
            <w:vAlign w:val="bottom"/>
            <w:hideMark/>
          </w:tcPr>
          <w:p w14:paraId="33CE2A36" w14:textId="6B0ADC59" w:rsidR="008D7879" w:rsidRPr="007761A5" w:rsidRDefault="008D7879" w:rsidP="008D7879">
            <w:pPr>
              <w:rPr>
                <w:rFonts w:hint="eastAsia"/>
                <w:i/>
                <w:sz w:val="22"/>
                <w:szCs w:val="22"/>
                <w:lang w:eastAsia="ko-KR"/>
              </w:rPr>
            </w:pPr>
            <w:r w:rsidRPr="007761A5">
              <w:rPr>
                <w:i/>
                <w:sz w:val="22"/>
                <w:szCs w:val="22"/>
                <w:lang w:eastAsia="ko-KR"/>
              </w:rPr>
              <w:t>Democracy</w:t>
            </w:r>
          </w:p>
        </w:tc>
        <w:tc>
          <w:tcPr>
            <w:tcW w:w="0" w:type="auto"/>
            <w:tcBorders>
              <w:top w:val="nil"/>
              <w:left w:val="nil"/>
              <w:bottom w:val="nil"/>
              <w:right w:val="nil"/>
            </w:tcBorders>
            <w:shd w:val="clear" w:color="auto" w:fill="auto"/>
            <w:noWrap/>
            <w:vAlign w:val="center"/>
          </w:tcPr>
          <w:p w14:paraId="073634A9" w14:textId="12624F69" w:rsidR="008D7879" w:rsidRPr="007761A5" w:rsidRDefault="008D7879" w:rsidP="008D7879">
            <w:pPr>
              <w:jc w:val="center"/>
              <w:rPr>
                <w:rFonts w:hint="eastAsia"/>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tcPr>
          <w:p w14:paraId="458EDF1B" w14:textId="1FC676DC" w:rsidR="008D7879" w:rsidRPr="007761A5" w:rsidRDefault="008D7879" w:rsidP="008D7879">
            <w:pPr>
              <w:jc w:val="center"/>
              <w:rPr>
                <w:rFonts w:hint="eastAsia"/>
                <w:sz w:val="22"/>
                <w:szCs w:val="22"/>
                <w:lang w:eastAsia="ko-KR"/>
              </w:rPr>
            </w:pPr>
            <w:r w:rsidRPr="007761A5">
              <w:rPr>
                <w:sz w:val="22"/>
                <w:szCs w:val="22"/>
              </w:rPr>
              <w:t>-0.63*</w:t>
            </w:r>
          </w:p>
        </w:tc>
        <w:tc>
          <w:tcPr>
            <w:tcW w:w="0" w:type="auto"/>
            <w:tcBorders>
              <w:top w:val="nil"/>
              <w:left w:val="nil"/>
              <w:bottom w:val="nil"/>
              <w:right w:val="nil"/>
            </w:tcBorders>
            <w:shd w:val="clear" w:color="auto" w:fill="auto"/>
            <w:noWrap/>
            <w:vAlign w:val="center"/>
          </w:tcPr>
          <w:p w14:paraId="1511F2FE" w14:textId="47B1D570" w:rsidR="008D7879" w:rsidRPr="007761A5" w:rsidRDefault="008D7879" w:rsidP="008D7879">
            <w:pPr>
              <w:jc w:val="center"/>
              <w:rPr>
                <w:rFonts w:hint="eastAsia"/>
                <w:sz w:val="22"/>
                <w:szCs w:val="22"/>
                <w:lang w:eastAsia="ko-KR"/>
              </w:rPr>
            </w:pPr>
            <w:r w:rsidRPr="007761A5">
              <w:rPr>
                <w:sz w:val="22"/>
                <w:szCs w:val="22"/>
              </w:rPr>
              <w:t>0.19</w:t>
            </w:r>
          </w:p>
        </w:tc>
        <w:tc>
          <w:tcPr>
            <w:tcW w:w="0" w:type="auto"/>
            <w:tcBorders>
              <w:top w:val="nil"/>
              <w:left w:val="nil"/>
              <w:bottom w:val="nil"/>
              <w:right w:val="nil"/>
            </w:tcBorders>
            <w:shd w:val="clear" w:color="auto" w:fill="auto"/>
            <w:noWrap/>
            <w:vAlign w:val="center"/>
          </w:tcPr>
          <w:p w14:paraId="6CA3A821" w14:textId="5A060CE5" w:rsidR="008D7879" w:rsidRPr="007761A5" w:rsidRDefault="008D7879" w:rsidP="008D7879">
            <w:pPr>
              <w:jc w:val="center"/>
              <w:rPr>
                <w:rFonts w:hint="eastAsia"/>
                <w:sz w:val="22"/>
                <w:szCs w:val="22"/>
                <w:lang w:eastAsia="ko-KR"/>
              </w:rPr>
            </w:pPr>
            <w:r w:rsidRPr="007761A5">
              <w:rPr>
                <w:sz w:val="22"/>
                <w:szCs w:val="22"/>
              </w:rPr>
              <w:t>-0.57*</w:t>
            </w:r>
          </w:p>
        </w:tc>
      </w:tr>
      <w:tr w:rsidR="008D7879" w:rsidRPr="007761A5" w14:paraId="30CA47D5" w14:textId="77777777" w:rsidTr="00F35CC0">
        <w:trPr>
          <w:trHeight w:val="300"/>
        </w:trPr>
        <w:tc>
          <w:tcPr>
            <w:tcW w:w="0" w:type="auto"/>
            <w:tcBorders>
              <w:top w:val="nil"/>
              <w:left w:val="nil"/>
              <w:bottom w:val="nil"/>
              <w:right w:val="nil"/>
            </w:tcBorders>
            <w:shd w:val="clear" w:color="auto" w:fill="auto"/>
            <w:noWrap/>
            <w:vAlign w:val="bottom"/>
            <w:hideMark/>
          </w:tcPr>
          <w:p w14:paraId="0D3DB2E7" w14:textId="77777777" w:rsidR="008D7879" w:rsidRPr="007761A5" w:rsidRDefault="008D7879" w:rsidP="008D787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13050104" w14:textId="18B786D8" w:rsidR="008D7879" w:rsidRPr="007761A5" w:rsidRDefault="008D7879" w:rsidP="008D7879">
            <w:pPr>
              <w:jc w:val="center"/>
              <w:rPr>
                <w:rFonts w:hint="eastAsia"/>
                <w:sz w:val="22"/>
                <w:szCs w:val="22"/>
                <w:lang w:eastAsia="ko-KR"/>
              </w:rPr>
            </w:pPr>
            <w:r w:rsidRPr="007761A5">
              <w:rPr>
                <w:sz w:val="22"/>
                <w:szCs w:val="22"/>
              </w:rPr>
              <w:t>(0.33)</w:t>
            </w:r>
          </w:p>
        </w:tc>
        <w:tc>
          <w:tcPr>
            <w:tcW w:w="0" w:type="auto"/>
            <w:tcBorders>
              <w:top w:val="nil"/>
              <w:left w:val="nil"/>
              <w:bottom w:val="nil"/>
              <w:right w:val="nil"/>
            </w:tcBorders>
            <w:shd w:val="clear" w:color="auto" w:fill="auto"/>
            <w:noWrap/>
            <w:vAlign w:val="center"/>
          </w:tcPr>
          <w:p w14:paraId="4204B9AA" w14:textId="0BF9CEA2" w:rsidR="008D7879" w:rsidRPr="007761A5" w:rsidRDefault="008D7879" w:rsidP="008D7879">
            <w:pPr>
              <w:jc w:val="center"/>
              <w:rPr>
                <w:rFonts w:hint="eastAsia"/>
                <w:sz w:val="22"/>
                <w:szCs w:val="22"/>
                <w:lang w:eastAsia="ko-KR"/>
              </w:rPr>
            </w:pPr>
            <w:r w:rsidRPr="007761A5">
              <w:rPr>
                <w:sz w:val="22"/>
                <w:szCs w:val="22"/>
              </w:rPr>
              <w:t>(0.33)</w:t>
            </w:r>
          </w:p>
        </w:tc>
        <w:tc>
          <w:tcPr>
            <w:tcW w:w="0" w:type="auto"/>
            <w:tcBorders>
              <w:top w:val="nil"/>
              <w:left w:val="nil"/>
              <w:bottom w:val="nil"/>
              <w:right w:val="nil"/>
            </w:tcBorders>
            <w:shd w:val="clear" w:color="auto" w:fill="auto"/>
            <w:noWrap/>
            <w:vAlign w:val="center"/>
          </w:tcPr>
          <w:p w14:paraId="4A5385F9" w14:textId="793C2AF0" w:rsidR="008D7879" w:rsidRPr="007761A5" w:rsidRDefault="008D7879" w:rsidP="008D7879">
            <w:pPr>
              <w:jc w:val="center"/>
              <w:rPr>
                <w:rFonts w:hint="eastAsia"/>
                <w:sz w:val="22"/>
                <w:szCs w:val="22"/>
                <w:lang w:eastAsia="ko-KR"/>
              </w:rPr>
            </w:pPr>
            <w:r w:rsidRPr="007761A5">
              <w:rPr>
                <w:sz w:val="22"/>
                <w:szCs w:val="22"/>
              </w:rPr>
              <w:t>(0.33)</w:t>
            </w:r>
          </w:p>
        </w:tc>
        <w:tc>
          <w:tcPr>
            <w:tcW w:w="0" w:type="auto"/>
            <w:tcBorders>
              <w:top w:val="nil"/>
              <w:left w:val="nil"/>
              <w:bottom w:val="nil"/>
              <w:right w:val="nil"/>
            </w:tcBorders>
            <w:shd w:val="clear" w:color="auto" w:fill="auto"/>
            <w:noWrap/>
            <w:vAlign w:val="center"/>
          </w:tcPr>
          <w:p w14:paraId="01478BC9" w14:textId="2F4D7FD7" w:rsidR="008D7879" w:rsidRPr="007761A5" w:rsidRDefault="008D7879" w:rsidP="008D7879">
            <w:pPr>
              <w:jc w:val="center"/>
              <w:rPr>
                <w:rFonts w:hint="eastAsia"/>
                <w:sz w:val="22"/>
                <w:szCs w:val="22"/>
                <w:lang w:eastAsia="ko-KR"/>
              </w:rPr>
            </w:pPr>
            <w:r w:rsidRPr="007761A5">
              <w:rPr>
                <w:sz w:val="22"/>
                <w:szCs w:val="22"/>
              </w:rPr>
              <w:t>(0.33)</w:t>
            </w:r>
          </w:p>
        </w:tc>
      </w:tr>
      <w:tr w:rsidR="008D7879" w:rsidRPr="007761A5" w14:paraId="0F1D54C4" w14:textId="77777777" w:rsidTr="00F35CC0">
        <w:trPr>
          <w:trHeight w:val="300"/>
        </w:trPr>
        <w:tc>
          <w:tcPr>
            <w:tcW w:w="0" w:type="auto"/>
            <w:tcBorders>
              <w:top w:val="nil"/>
              <w:left w:val="nil"/>
              <w:bottom w:val="nil"/>
              <w:right w:val="nil"/>
            </w:tcBorders>
            <w:shd w:val="clear" w:color="auto" w:fill="auto"/>
            <w:noWrap/>
            <w:vAlign w:val="bottom"/>
            <w:hideMark/>
          </w:tcPr>
          <w:p w14:paraId="5B32777E" w14:textId="1807CA14" w:rsidR="008D7879" w:rsidRPr="007761A5" w:rsidRDefault="008D7879" w:rsidP="008D7879">
            <w:pPr>
              <w:rPr>
                <w:rFonts w:eastAsia="Times New Roman"/>
                <w:i/>
                <w:sz w:val="22"/>
                <w:szCs w:val="22"/>
                <w:lang w:eastAsia="ko-KR"/>
              </w:rPr>
            </w:pPr>
            <w:r w:rsidRPr="007761A5">
              <w:rPr>
                <w:rFonts w:eastAsia="Times New Roman"/>
                <w:i/>
                <w:sz w:val="22"/>
                <w:szCs w:val="22"/>
                <w:lang w:eastAsia="ko-KR"/>
              </w:rPr>
              <w:t>Trade openness</w:t>
            </w:r>
          </w:p>
        </w:tc>
        <w:tc>
          <w:tcPr>
            <w:tcW w:w="0" w:type="auto"/>
            <w:tcBorders>
              <w:top w:val="nil"/>
              <w:left w:val="nil"/>
              <w:bottom w:val="nil"/>
              <w:right w:val="nil"/>
            </w:tcBorders>
            <w:shd w:val="clear" w:color="auto" w:fill="auto"/>
            <w:noWrap/>
            <w:vAlign w:val="center"/>
          </w:tcPr>
          <w:p w14:paraId="3A1EFC32" w14:textId="465E9D56" w:rsidR="008D7879" w:rsidRPr="007761A5" w:rsidRDefault="008D7879" w:rsidP="008D7879">
            <w:pPr>
              <w:jc w:val="center"/>
              <w:rPr>
                <w:rFonts w:hint="eastAsia"/>
                <w:sz w:val="22"/>
                <w:szCs w:val="22"/>
                <w:lang w:eastAsia="ko-KR"/>
              </w:rPr>
            </w:pPr>
            <w:r w:rsidRPr="007761A5">
              <w:rPr>
                <w:sz w:val="22"/>
                <w:szCs w:val="22"/>
              </w:rPr>
              <w:t>0.20</w:t>
            </w:r>
          </w:p>
        </w:tc>
        <w:tc>
          <w:tcPr>
            <w:tcW w:w="0" w:type="auto"/>
            <w:tcBorders>
              <w:top w:val="nil"/>
              <w:left w:val="nil"/>
              <w:bottom w:val="nil"/>
              <w:right w:val="nil"/>
            </w:tcBorders>
            <w:shd w:val="clear" w:color="auto" w:fill="auto"/>
            <w:noWrap/>
            <w:vAlign w:val="center"/>
          </w:tcPr>
          <w:p w14:paraId="51BDDD09" w14:textId="03423E73" w:rsidR="008D7879" w:rsidRPr="007761A5" w:rsidRDefault="008D7879" w:rsidP="008D7879">
            <w:pPr>
              <w:jc w:val="center"/>
              <w:rPr>
                <w:rFonts w:hint="eastAsia"/>
                <w:sz w:val="22"/>
                <w:szCs w:val="22"/>
                <w:lang w:eastAsia="ko-KR"/>
              </w:rPr>
            </w:pPr>
            <w:r w:rsidRPr="007761A5">
              <w:rPr>
                <w:sz w:val="22"/>
                <w:szCs w:val="22"/>
              </w:rPr>
              <w:t>-0.61**</w:t>
            </w:r>
          </w:p>
        </w:tc>
        <w:tc>
          <w:tcPr>
            <w:tcW w:w="0" w:type="auto"/>
            <w:tcBorders>
              <w:top w:val="nil"/>
              <w:left w:val="nil"/>
              <w:bottom w:val="nil"/>
              <w:right w:val="nil"/>
            </w:tcBorders>
            <w:shd w:val="clear" w:color="auto" w:fill="auto"/>
            <w:noWrap/>
            <w:vAlign w:val="center"/>
          </w:tcPr>
          <w:p w14:paraId="7BD5780F" w14:textId="20EB1CC3" w:rsidR="008D7879" w:rsidRPr="007761A5" w:rsidRDefault="008D7879" w:rsidP="008D7879">
            <w:pPr>
              <w:jc w:val="center"/>
              <w:rPr>
                <w:rFonts w:hint="eastAsia"/>
                <w:sz w:val="22"/>
                <w:szCs w:val="22"/>
                <w:lang w:eastAsia="ko-KR"/>
              </w:rPr>
            </w:pPr>
            <w:r w:rsidRPr="007761A5">
              <w:rPr>
                <w:sz w:val="22"/>
                <w:szCs w:val="22"/>
              </w:rPr>
              <w:t>0.22</w:t>
            </w:r>
          </w:p>
        </w:tc>
        <w:tc>
          <w:tcPr>
            <w:tcW w:w="0" w:type="auto"/>
            <w:tcBorders>
              <w:top w:val="nil"/>
              <w:left w:val="nil"/>
              <w:bottom w:val="nil"/>
              <w:right w:val="nil"/>
            </w:tcBorders>
            <w:shd w:val="clear" w:color="auto" w:fill="auto"/>
            <w:noWrap/>
            <w:vAlign w:val="center"/>
          </w:tcPr>
          <w:p w14:paraId="476BD6D4" w14:textId="04BD14CA" w:rsidR="008D7879" w:rsidRPr="007761A5" w:rsidRDefault="008D7879" w:rsidP="008D7879">
            <w:pPr>
              <w:jc w:val="center"/>
              <w:rPr>
                <w:rFonts w:hint="eastAsia"/>
                <w:sz w:val="22"/>
                <w:szCs w:val="22"/>
                <w:lang w:eastAsia="ko-KR"/>
              </w:rPr>
            </w:pPr>
            <w:r w:rsidRPr="007761A5">
              <w:rPr>
                <w:sz w:val="22"/>
                <w:szCs w:val="22"/>
              </w:rPr>
              <w:t>-0.61**</w:t>
            </w:r>
          </w:p>
        </w:tc>
      </w:tr>
      <w:tr w:rsidR="008D7879" w:rsidRPr="007761A5" w14:paraId="59754927" w14:textId="77777777" w:rsidTr="00F35CC0">
        <w:trPr>
          <w:trHeight w:val="300"/>
        </w:trPr>
        <w:tc>
          <w:tcPr>
            <w:tcW w:w="0" w:type="auto"/>
            <w:tcBorders>
              <w:top w:val="nil"/>
              <w:left w:val="nil"/>
              <w:bottom w:val="nil"/>
              <w:right w:val="nil"/>
            </w:tcBorders>
            <w:shd w:val="clear" w:color="auto" w:fill="auto"/>
            <w:noWrap/>
            <w:vAlign w:val="bottom"/>
            <w:hideMark/>
          </w:tcPr>
          <w:p w14:paraId="73499D32" w14:textId="77777777" w:rsidR="008D7879" w:rsidRPr="007761A5" w:rsidRDefault="008D7879" w:rsidP="008D787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6A2077A1" w14:textId="15A7A30C" w:rsidR="008D7879" w:rsidRPr="007761A5" w:rsidRDefault="008D7879" w:rsidP="008D7879">
            <w:pPr>
              <w:jc w:val="center"/>
              <w:rPr>
                <w:rFonts w:hint="eastAsia"/>
                <w:sz w:val="22"/>
                <w:szCs w:val="22"/>
                <w:lang w:eastAsia="ko-KR"/>
              </w:rPr>
            </w:pPr>
            <w:r w:rsidRPr="007761A5">
              <w:rPr>
                <w:sz w:val="22"/>
                <w:szCs w:val="22"/>
              </w:rPr>
              <w:t>(0.22)</w:t>
            </w:r>
          </w:p>
        </w:tc>
        <w:tc>
          <w:tcPr>
            <w:tcW w:w="0" w:type="auto"/>
            <w:tcBorders>
              <w:top w:val="nil"/>
              <w:left w:val="nil"/>
              <w:bottom w:val="nil"/>
              <w:right w:val="nil"/>
            </w:tcBorders>
            <w:shd w:val="clear" w:color="auto" w:fill="auto"/>
            <w:noWrap/>
            <w:vAlign w:val="center"/>
          </w:tcPr>
          <w:p w14:paraId="7A9A4E0D" w14:textId="782CB6CE" w:rsidR="008D7879" w:rsidRPr="007761A5" w:rsidRDefault="008D7879" w:rsidP="008D7879">
            <w:pPr>
              <w:jc w:val="center"/>
              <w:rPr>
                <w:rFonts w:hint="eastAsia"/>
                <w:sz w:val="22"/>
                <w:szCs w:val="22"/>
                <w:lang w:eastAsia="ko-KR"/>
              </w:rPr>
            </w:pPr>
            <w:r w:rsidRPr="007761A5">
              <w:rPr>
                <w:sz w:val="22"/>
                <w:szCs w:val="22"/>
              </w:rPr>
              <w:t>(0.23)</w:t>
            </w:r>
          </w:p>
        </w:tc>
        <w:tc>
          <w:tcPr>
            <w:tcW w:w="0" w:type="auto"/>
            <w:tcBorders>
              <w:top w:val="nil"/>
              <w:left w:val="nil"/>
              <w:bottom w:val="nil"/>
              <w:right w:val="nil"/>
            </w:tcBorders>
            <w:shd w:val="clear" w:color="auto" w:fill="auto"/>
            <w:noWrap/>
            <w:vAlign w:val="center"/>
          </w:tcPr>
          <w:p w14:paraId="0CB13E83" w14:textId="2599AE7C" w:rsidR="008D7879" w:rsidRPr="007761A5" w:rsidRDefault="008D7879" w:rsidP="008D7879">
            <w:pPr>
              <w:jc w:val="center"/>
              <w:rPr>
                <w:rFonts w:hint="eastAsia"/>
                <w:sz w:val="22"/>
                <w:szCs w:val="22"/>
                <w:lang w:eastAsia="ko-KR"/>
              </w:rPr>
            </w:pPr>
            <w:r w:rsidRPr="007761A5">
              <w:rPr>
                <w:sz w:val="22"/>
                <w:szCs w:val="22"/>
              </w:rPr>
              <w:t>(0.22)</w:t>
            </w:r>
          </w:p>
        </w:tc>
        <w:tc>
          <w:tcPr>
            <w:tcW w:w="0" w:type="auto"/>
            <w:tcBorders>
              <w:top w:val="nil"/>
              <w:left w:val="nil"/>
              <w:bottom w:val="nil"/>
              <w:right w:val="nil"/>
            </w:tcBorders>
            <w:shd w:val="clear" w:color="auto" w:fill="auto"/>
            <w:noWrap/>
            <w:vAlign w:val="center"/>
          </w:tcPr>
          <w:p w14:paraId="06B7EFC0" w14:textId="68F43957" w:rsidR="008D7879" w:rsidRPr="007761A5" w:rsidRDefault="008D7879" w:rsidP="008D7879">
            <w:pPr>
              <w:jc w:val="center"/>
              <w:rPr>
                <w:rFonts w:hint="eastAsia"/>
                <w:sz w:val="22"/>
                <w:szCs w:val="22"/>
                <w:lang w:eastAsia="ko-KR"/>
              </w:rPr>
            </w:pPr>
            <w:r w:rsidRPr="007761A5">
              <w:rPr>
                <w:sz w:val="22"/>
                <w:szCs w:val="22"/>
              </w:rPr>
              <w:t>(0.23)</w:t>
            </w:r>
          </w:p>
        </w:tc>
      </w:tr>
      <w:tr w:rsidR="008D7879" w:rsidRPr="007761A5" w14:paraId="5205D393" w14:textId="77777777" w:rsidTr="00F35CC0">
        <w:trPr>
          <w:trHeight w:val="300"/>
        </w:trPr>
        <w:tc>
          <w:tcPr>
            <w:tcW w:w="0" w:type="auto"/>
            <w:tcBorders>
              <w:top w:val="nil"/>
              <w:left w:val="nil"/>
              <w:bottom w:val="nil"/>
              <w:right w:val="nil"/>
            </w:tcBorders>
            <w:shd w:val="clear" w:color="auto" w:fill="auto"/>
            <w:noWrap/>
            <w:vAlign w:val="bottom"/>
            <w:hideMark/>
          </w:tcPr>
          <w:p w14:paraId="0384440C" w14:textId="7B328E01" w:rsidR="008D7879" w:rsidRPr="007761A5" w:rsidRDefault="008D7879" w:rsidP="008D7879">
            <w:pPr>
              <w:rPr>
                <w:rFonts w:eastAsia="Times New Roman"/>
                <w:i/>
                <w:sz w:val="22"/>
                <w:szCs w:val="22"/>
                <w:lang w:eastAsia="ko-KR"/>
              </w:rPr>
            </w:pPr>
            <w:r w:rsidRPr="007761A5">
              <w:rPr>
                <w:rFonts w:eastAsia="Times New Roman"/>
                <w:i/>
                <w:sz w:val="22"/>
                <w:szCs w:val="22"/>
                <w:lang w:eastAsia="ko-KR"/>
              </w:rPr>
              <w:t>MID</w:t>
            </w:r>
          </w:p>
        </w:tc>
        <w:tc>
          <w:tcPr>
            <w:tcW w:w="0" w:type="auto"/>
            <w:tcBorders>
              <w:top w:val="nil"/>
              <w:left w:val="nil"/>
              <w:bottom w:val="nil"/>
              <w:right w:val="nil"/>
            </w:tcBorders>
            <w:shd w:val="clear" w:color="auto" w:fill="auto"/>
            <w:noWrap/>
            <w:vAlign w:val="center"/>
          </w:tcPr>
          <w:p w14:paraId="043342E6" w14:textId="092F7207" w:rsidR="008D7879" w:rsidRPr="007761A5" w:rsidRDefault="008D7879" w:rsidP="008D7879">
            <w:pPr>
              <w:jc w:val="center"/>
              <w:rPr>
                <w:rFonts w:hint="eastAsia"/>
                <w:sz w:val="22"/>
                <w:szCs w:val="22"/>
                <w:lang w:eastAsia="ko-KR"/>
              </w:rPr>
            </w:pPr>
            <w:r w:rsidRPr="007761A5">
              <w:rPr>
                <w:sz w:val="22"/>
                <w:szCs w:val="22"/>
              </w:rPr>
              <w:t>0.21</w:t>
            </w:r>
          </w:p>
        </w:tc>
        <w:tc>
          <w:tcPr>
            <w:tcW w:w="0" w:type="auto"/>
            <w:tcBorders>
              <w:top w:val="nil"/>
              <w:left w:val="nil"/>
              <w:bottom w:val="nil"/>
              <w:right w:val="nil"/>
            </w:tcBorders>
            <w:shd w:val="clear" w:color="auto" w:fill="auto"/>
            <w:noWrap/>
            <w:vAlign w:val="center"/>
          </w:tcPr>
          <w:p w14:paraId="3D9A306C" w14:textId="45C5CA2D" w:rsidR="008D7879" w:rsidRPr="007761A5" w:rsidRDefault="008D7879" w:rsidP="008D7879">
            <w:pPr>
              <w:jc w:val="center"/>
              <w:rPr>
                <w:rFonts w:hint="eastAsia"/>
                <w:sz w:val="22"/>
                <w:szCs w:val="22"/>
                <w:lang w:eastAsia="ko-KR"/>
              </w:rPr>
            </w:pPr>
            <w:r w:rsidRPr="007761A5">
              <w:rPr>
                <w:sz w:val="22"/>
                <w:szCs w:val="22"/>
              </w:rPr>
              <w:t>0.45*</w:t>
            </w:r>
          </w:p>
        </w:tc>
        <w:tc>
          <w:tcPr>
            <w:tcW w:w="0" w:type="auto"/>
            <w:tcBorders>
              <w:top w:val="nil"/>
              <w:left w:val="nil"/>
              <w:bottom w:val="nil"/>
              <w:right w:val="nil"/>
            </w:tcBorders>
            <w:shd w:val="clear" w:color="auto" w:fill="auto"/>
            <w:noWrap/>
            <w:vAlign w:val="center"/>
          </w:tcPr>
          <w:p w14:paraId="5F4061EB" w14:textId="5FAB4409" w:rsidR="008D7879" w:rsidRPr="007761A5" w:rsidRDefault="008D7879" w:rsidP="008D7879">
            <w:pPr>
              <w:jc w:val="center"/>
              <w:rPr>
                <w:rFonts w:hint="eastAsia"/>
                <w:sz w:val="22"/>
                <w:szCs w:val="22"/>
                <w:lang w:eastAsia="ko-KR"/>
              </w:rPr>
            </w:pPr>
            <w:r w:rsidRPr="007761A5">
              <w:rPr>
                <w:sz w:val="22"/>
                <w:szCs w:val="22"/>
              </w:rPr>
              <w:t>0.17</w:t>
            </w:r>
          </w:p>
        </w:tc>
        <w:tc>
          <w:tcPr>
            <w:tcW w:w="0" w:type="auto"/>
            <w:tcBorders>
              <w:top w:val="nil"/>
              <w:left w:val="nil"/>
              <w:bottom w:val="nil"/>
              <w:right w:val="nil"/>
            </w:tcBorders>
            <w:shd w:val="clear" w:color="auto" w:fill="auto"/>
            <w:noWrap/>
            <w:vAlign w:val="center"/>
          </w:tcPr>
          <w:p w14:paraId="43F96789" w14:textId="5A1DF94D" w:rsidR="008D7879" w:rsidRPr="007761A5" w:rsidRDefault="008D7879" w:rsidP="008D7879">
            <w:pPr>
              <w:jc w:val="center"/>
              <w:rPr>
                <w:rFonts w:hint="eastAsia"/>
                <w:sz w:val="22"/>
                <w:szCs w:val="22"/>
                <w:lang w:eastAsia="ko-KR"/>
              </w:rPr>
            </w:pPr>
            <w:r w:rsidRPr="007761A5">
              <w:rPr>
                <w:sz w:val="22"/>
                <w:szCs w:val="22"/>
              </w:rPr>
              <w:t>0.41*</w:t>
            </w:r>
          </w:p>
        </w:tc>
      </w:tr>
      <w:tr w:rsidR="008D7879" w:rsidRPr="007761A5" w14:paraId="383891D8" w14:textId="77777777" w:rsidTr="00F35CC0">
        <w:trPr>
          <w:trHeight w:val="300"/>
        </w:trPr>
        <w:tc>
          <w:tcPr>
            <w:tcW w:w="0" w:type="auto"/>
            <w:tcBorders>
              <w:top w:val="nil"/>
              <w:left w:val="nil"/>
              <w:bottom w:val="nil"/>
              <w:right w:val="nil"/>
            </w:tcBorders>
            <w:shd w:val="clear" w:color="auto" w:fill="auto"/>
            <w:noWrap/>
            <w:vAlign w:val="bottom"/>
            <w:hideMark/>
          </w:tcPr>
          <w:p w14:paraId="4492A251" w14:textId="77777777" w:rsidR="008D7879" w:rsidRPr="007761A5" w:rsidRDefault="008D7879" w:rsidP="008D787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4869D731" w14:textId="3E0E5318" w:rsidR="008D7879" w:rsidRPr="007761A5" w:rsidRDefault="008D7879" w:rsidP="008D7879">
            <w:pPr>
              <w:jc w:val="center"/>
              <w:rPr>
                <w:rFonts w:hint="eastAsia"/>
                <w:sz w:val="22"/>
                <w:szCs w:val="22"/>
                <w:lang w:eastAsia="ko-KR"/>
              </w:rPr>
            </w:pPr>
            <w:r w:rsidRPr="007761A5">
              <w:rPr>
                <w:sz w:val="22"/>
                <w:szCs w:val="22"/>
              </w:rPr>
              <w:t>(0.24)</w:t>
            </w:r>
          </w:p>
        </w:tc>
        <w:tc>
          <w:tcPr>
            <w:tcW w:w="0" w:type="auto"/>
            <w:tcBorders>
              <w:top w:val="nil"/>
              <w:left w:val="nil"/>
              <w:bottom w:val="nil"/>
              <w:right w:val="nil"/>
            </w:tcBorders>
            <w:shd w:val="clear" w:color="auto" w:fill="auto"/>
            <w:noWrap/>
            <w:vAlign w:val="center"/>
          </w:tcPr>
          <w:p w14:paraId="1F713D82" w14:textId="186BAD32" w:rsidR="008D7879" w:rsidRPr="007761A5" w:rsidRDefault="008D7879" w:rsidP="008D7879">
            <w:pPr>
              <w:jc w:val="center"/>
              <w:rPr>
                <w:rFonts w:hint="eastAsia"/>
                <w:sz w:val="22"/>
                <w:szCs w:val="22"/>
                <w:lang w:eastAsia="ko-KR"/>
              </w:rPr>
            </w:pPr>
            <w:r w:rsidRPr="007761A5">
              <w:rPr>
                <w:sz w:val="22"/>
                <w:szCs w:val="22"/>
              </w:rPr>
              <w:t>(0.24)</w:t>
            </w:r>
          </w:p>
        </w:tc>
        <w:tc>
          <w:tcPr>
            <w:tcW w:w="0" w:type="auto"/>
            <w:tcBorders>
              <w:top w:val="nil"/>
              <w:left w:val="nil"/>
              <w:bottom w:val="nil"/>
              <w:right w:val="nil"/>
            </w:tcBorders>
            <w:shd w:val="clear" w:color="auto" w:fill="auto"/>
            <w:noWrap/>
            <w:vAlign w:val="center"/>
          </w:tcPr>
          <w:p w14:paraId="56515B5F" w14:textId="314F6CDE" w:rsidR="008D7879" w:rsidRPr="007761A5" w:rsidRDefault="008D7879" w:rsidP="008D7879">
            <w:pPr>
              <w:jc w:val="center"/>
              <w:rPr>
                <w:rFonts w:hint="eastAsia"/>
                <w:sz w:val="22"/>
                <w:szCs w:val="22"/>
                <w:lang w:eastAsia="ko-KR"/>
              </w:rPr>
            </w:pPr>
            <w:r w:rsidRPr="007761A5">
              <w:rPr>
                <w:sz w:val="22"/>
                <w:szCs w:val="22"/>
              </w:rPr>
              <w:t>(0.25)</w:t>
            </w:r>
          </w:p>
        </w:tc>
        <w:tc>
          <w:tcPr>
            <w:tcW w:w="0" w:type="auto"/>
            <w:tcBorders>
              <w:top w:val="nil"/>
              <w:left w:val="nil"/>
              <w:bottom w:val="nil"/>
              <w:right w:val="nil"/>
            </w:tcBorders>
            <w:shd w:val="clear" w:color="auto" w:fill="auto"/>
            <w:noWrap/>
            <w:vAlign w:val="center"/>
          </w:tcPr>
          <w:p w14:paraId="0A2B3FBB" w14:textId="41DF39E9" w:rsidR="008D7879" w:rsidRPr="007761A5" w:rsidRDefault="008D7879" w:rsidP="008D7879">
            <w:pPr>
              <w:jc w:val="center"/>
              <w:rPr>
                <w:rFonts w:hint="eastAsia"/>
                <w:sz w:val="22"/>
                <w:szCs w:val="22"/>
                <w:lang w:eastAsia="ko-KR"/>
              </w:rPr>
            </w:pPr>
            <w:r w:rsidRPr="007761A5">
              <w:rPr>
                <w:sz w:val="22"/>
                <w:szCs w:val="22"/>
              </w:rPr>
              <w:t>(0.24)</w:t>
            </w:r>
          </w:p>
        </w:tc>
      </w:tr>
      <w:tr w:rsidR="008D7879" w:rsidRPr="007761A5" w14:paraId="4C8EC8B8" w14:textId="77777777" w:rsidTr="00F35CC0">
        <w:trPr>
          <w:trHeight w:val="300"/>
        </w:trPr>
        <w:tc>
          <w:tcPr>
            <w:tcW w:w="0" w:type="auto"/>
            <w:tcBorders>
              <w:top w:val="nil"/>
              <w:left w:val="nil"/>
              <w:bottom w:val="nil"/>
              <w:right w:val="nil"/>
            </w:tcBorders>
            <w:shd w:val="clear" w:color="auto" w:fill="auto"/>
            <w:noWrap/>
            <w:vAlign w:val="bottom"/>
            <w:hideMark/>
          </w:tcPr>
          <w:p w14:paraId="6D3FEC0D" w14:textId="4F644CFE" w:rsidR="008D7879" w:rsidRPr="007761A5" w:rsidRDefault="008D7879" w:rsidP="008D7879">
            <w:pPr>
              <w:rPr>
                <w:rFonts w:eastAsia="Times New Roman"/>
                <w:i/>
                <w:sz w:val="22"/>
                <w:szCs w:val="22"/>
                <w:lang w:eastAsia="ko-KR"/>
              </w:rPr>
            </w:pPr>
            <w:r w:rsidRPr="007761A5">
              <w:rPr>
                <w:rFonts w:eastAsia="Times New Roman"/>
                <w:i/>
                <w:sz w:val="22"/>
                <w:szCs w:val="22"/>
                <w:lang w:eastAsia="ko-KR"/>
              </w:rPr>
              <w:t>GDPPC</w:t>
            </w:r>
          </w:p>
        </w:tc>
        <w:tc>
          <w:tcPr>
            <w:tcW w:w="0" w:type="auto"/>
            <w:tcBorders>
              <w:top w:val="nil"/>
              <w:left w:val="nil"/>
              <w:bottom w:val="nil"/>
              <w:right w:val="nil"/>
            </w:tcBorders>
            <w:shd w:val="clear" w:color="auto" w:fill="auto"/>
            <w:noWrap/>
            <w:vAlign w:val="center"/>
          </w:tcPr>
          <w:p w14:paraId="484F8DBB" w14:textId="1D243028" w:rsidR="008D7879" w:rsidRPr="007761A5" w:rsidRDefault="008D7879" w:rsidP="008D7879">
            <w:pPr>
              <w:jc w:val="center"/>
              <w:rPr>
                <w:rFonts w:hint="eastAsia"/>
                <w:sz w:val="22"/>
                <w:szCs w:val="22"/>
                <w:lang w:eastAsia="ko-KR"/>
              </w:rPr>
            </w:pPr>
            <w:r w:rsidRPr="007761A5">
              <w:rPr>
                <w:sz w:val="22"/>
                <w:szCs w:val="22"/>
              </w:rPr>
              <w:t>0.94**</w:t>
            </w:r>
          </w:p>
        </w:tc>
        <w:tc>
          <w:tcPr>
            <w:tcW w:w="0" w:type="auto"/>
            <w:tcBorders>
              <w:top w:val="nil"/>
              <w:left w:val="nil"/>
              <w:bottom w:val="nil"/>
              <w:right w:val="nil"/>
            </w:tcBorders>
            <w:shd w:val="clear" w:color="auto" w:fill="auto"/>
            <w:noWrap/>
            <w:vAlign w:val="center"/>
          </w:tcPr>
          <w:p w14:paraId="2EFD2510" w14:textId="1FE3FAFD" w:rsidR="008D7879" w:rsidRPr="007761A5" w:rsidRDefault="008D7879" w:rsidP="008D7879">
            <w:pPr>
              <w:jc w:val="center"/>
              <w:rPr>
                <w:rFonts w:hint="eastAsia"/>
                <w:sz w:val="22"/>
                <w:szCs w:val="22"/>
                <w:lang w:eastAsia="ko-KR"/>
              </w:rPr>
            </w:pPr>
            <w:r w:rsidRPr="007761A5">
              <w:rPr>
                <w:sz w:val="22"/>
                <w:szCs w:val="22"/>
              </w:rPr>
              <w:t>-0.01</w:t>
            </w:r>
          </w:p>
        </w:tc>
        <w:tc>
          <w:tcPr>
            <w:tcW w:w="0" w:type="auto"/>
            <w:tcBorders>
              <w:top w:val="nil"/>
              <w:left w:val="nil"/>
              <w:bottom w:val="nil"/>
              <w:right w:val="nil"/>
            </w:tcBorders>
            <w:shd w:val="clear" w:color="auto" w:fill="auto"/>
            <w:noWrap/>
            <w:vAlign w:val="center"/>
          </w:tcPr>
          <w:p w14:paraId="4083A064" w14:textId="60273195" w:rsidR="008D7879" w:rsidRPr="007761A5" w:rsidRDefault="008D7879" w:rsidP="008D7879">
            <w:pPr>
              <w:jc w:val="center"/>
              <w:rPr>
                <w:rFonts w:hint="eastAsia"/>
                <w:sz w:val="22"/>
                <w:szCs w:val="22"/>
                <w:lang w:eastAsia="ko-KR"/>
              </w:rPr>
            </w:pPr>
            <w:r w:rsidRPr="007761A5">
              <w:rPr>
                <w:sz w:val="22"/>
                <w:szCs w:val="22"/>
              </w:rPr>
              <w:t>0.92**</w:t>
            </w:r>
          </w:p>
        </w:tc>
        <w:tc>
          <w:tcPr>
            <w:tcW w:w="0" w:type="auto"/>
            <w:tcBorders>
              <w:top w:val="nil"/>
              <w:left w:val="nil"/>
              <w:bottom w:val="nil"/>
              <w:right w:val="nil"/>
            </w:tcBorders>
            <w:shd w:val="clear" w:color="auto" w:fill="auto"/>
            <w:noWrap/>
            <w:vAlign w:val="center"/>
          </w:tcPr>
          <w:p w14:paraId="14AD0468" w14:textId="2F4BAEBB" w:rsidR="008D7879" w:rsidRPr="007761A5" w:rsidRDefault="008D7879" w:rsidP="008D7879">
            <w:pPr>
              <w:jc w:val="center"/>
              <w:rPr>
                <w:rFonts w:hint="eastAsia"/>
                <w:sz w:val="22"/>
                <w:szCs w:val="22"/>
                <w:lang w:eastAsia="ko-KR"/>
              </w:rPr>
            </w:pPr>
            <w:r w:rsidRPr="007761A5">
              <w:rPr>
                <w:sz w:val="22"/>
                <w:szCs w:val="22"/>
              </w:rPr>
              <w:t>-0.07</w:t>
            </w:r>
          </w:p>
        </w:tc>
      </w:tr>
      <w:tr w:rsidR="008D7879" w:rsidRPr="007761A5" w14:paraId="1A39FB66" w14:textId="77777777" w:rsidTr="00F35CC0">
        <w:trPr>
          <w:trHeight w:val="300"/>
        </w:trPr>
        <w:tc>
          <w:tcPr>
            <w:tcW w:w="0" w:type="auto"/>
            <w:tcBorders>
              <w:top w:val="nil"/>
              <w:left w:val="nil"/>
              <w:bottom w:val="nil"/>
              <w:right w:val="nil"/>
            </w:tcBorders>
            <w:shd w:val="clear" w:color="auto" w:fill="auto"/>
            <w:noWrap/>
            <w:vAlign w:val="bottom"/>
            <w:hideMark/>
          </w:tcPr>
          <w:p w14:paraId="1CB72ADD" w14:textId="77777777" w:rsidR="008D7879" w:rsidRPr="007761A5" w:rsidRDefault="008D7879" w:rsidP="008D787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39F428F7" w14:textId="5970131B" w:rsidR="008D7879" w:rsidRPr="007761A5" w:rsidRDefault="008D7879" w:rsidP="008D7879">
            <w:pPr>
              <w:jc w:val="center"/>
              <w:rPr>
                <w:rFonts w:hint="eastAsia"/>
                <w:sz w:val="22"/>
                <w:szCs w:val="22"/>
                <w:lang w:eastAsia="ko-KR"/>
              </w:rPr>
            </w:pPr>
            <w:r w:rsidRPr="007761A5">
              <w:rPr>
                <w:sz w:val="22"/>
                <w:szCs w:val="22"/>
              </w:rPr>
              <w:t>(0.15)</w:t>
            </w:r>
          </w:p>
        </w:tc>
        <w:tc>
          <w:tcPr>
            <w:tcW w:w="0" w:type="auto"/>
            <w:tcBorders>
              <w:top w:val="nil"/>
              <w:left w:val="nil"/>
              <w:bottom w:val="nil"/>
              <w:right w:val="nil"/>
            </w:tcBorders>
            <w:shd w:val="clear" w:color="auto" w:fill="auto"/>
            <w:noWrap/>
            <w:vAlign w:val="center"/>
          </w:tcPr>
          <w:p w14:paraId="66D46CE9" w14:textId="19C22626" w:rsidR="008D7879" w:rsidRPr="007761A5" w:rsidRDefault="008D7879" w:rsidP="008D7879">
            <w:pPr>
              <w:jc w:val="center"/>
              <w:rPr>
                <w:rFonts w:hint="eastAsia"/>
                <w:sz w:val="22"/>
                <w:szCs w:val="22"/>
                <w:lang w:eastAsia="ko-KR"/>
              </w:rPr>
            </w:pPr>
            <w:r w:rsidRPr="007761A5">
              <w:rPr>
                <w:sz w:val="22"/>
                <w:szCs w:val="22"/>
              </w:rPr>
              <w:t>(0.15)</w:t>
            </w:r>
          </w:p>
        </w:tc>
        <w:tc>
          <w:tcPr>
            <w:tcW w:w="0" w:type="auto"/>
            <w:tcBorders>
              <w:top w:val="nil"/>
              <w:left w:val="nil"/>
              <w:bottom w:val="nil"/>
              <w:right w:val="nil"/>
            </w:tcBorders>
            <w:shd w:val="clear" w:color="auto" w:fill="auto"/>
            <w:noWrap/>
            <w:vAlign w:val="center"/>
          </w:tcPr>
          <w:p w14:paraId="7E631709" w14:textId="14B2694C" w:rsidR="008D7879" w:rsidRPr="007761A5" w:rsidRDefault="008D7879" w:rsidP="008D7879">
            <w:pPr>
              <w:jc w:val="center"/>
              <w:rPr>
                <w:rFonts w:hint="eastAsia"/>
                <w:sz w:val="22"/>
                <w:szCs w:val="22"/>
                <w:lang w:eastAsia="ko-KR"/>
              </w:rPr>
            </w:pPr>
            <w:r w:rsidRPr="007761A5">
              <w:rPr>
                <w:sz w:val="22"/>
                <w:szCs w:val="22"/>
              </w:rPr>
              <w:t>(0.15)</w:t>
            </w:r>
          </w:p>
        </w:tc>
        <w:tc>
          <w:tcPr>
            <w:tcW w:w="0" w:type="auto"/>
            <w:tcBorders>
              <w:top w:val="nil"/>
              <w:left w:val="nil"/>
              <w:bottom w:val="nil"/>
              <w:right w:val="nil"/>
            </w:tcBorders>
            <w:shd w:val="clear" w:color="auto" w:fill="auto"/>
            <w:noWrap/>
            <w:vAlign w:val="center"/>
          </w:tcPr>
          <w:p w14:paraId="3A779FCB" w14:textId="56E4D1DE" w:rsidR="008D7879" w:rsidRPr="007761A5" w:rsidRDefault="008D7879" w:rsidP="008D7879">
            <w:pPr>
              <w:jc w:val="center"/>
              <w:rPr>
                <w:rFonts w:hint="eastAsia"/>
                <w:sz w:val="22"/>
                <w:szCs w:val="22"/>
                <w:lang w:eastAsia="ko-KR"/>
              </w:rPr>
            </w:pPr>
            <w:r w:rsidRPr="007761A5">
              <w:rPr>
                <w:sz w:val="22"/>
                <w:szCs w:val="22"/>
              </w:rPr>
              <w:t>(0.15)</w:t>
            </w:r>
          </w:p>
        </w:tc>
      </w:tr>
      <w:tr w:rsidR="008D7879" w:rsidRPr="007761A5" w14:paraId="4221A3B6" w14:textId="77777777" w:rsidTr="00F35CC0">
        <w:trPr>
          <w:trHeight w:val="300"/>
        </w:trPr>
        <w:tc>
          <w:tcPr>
            <w:tcW w:w="0" w:type="auto"/>
            <w:tcBorders>
              <w:top w:val="nil"/>
              <w:left w:val="nil"/>
              <w:bottom w:val="nil"/>
              <w:right w:val="nil"/>
            </w:tcBorders>
            <w:shd w:val="clear" w:color="auto" w:fill="auto"/>
            <w:noWrap/>
            <w:vAlign w:val="bottom"/>
            <w:hideMark/>
          </w:tcPr>
          <w:p w14:paraId="3D6E4AED" w14:textId="6C3FB63A" w:rsidR="008D7879" w:rsidRPr="007761A5" w:rsidRDefault="008D7879" w:rsidP="008D7879">
            <w:pPr>
              <w:rPr>
                <w:rFonts w:eastAsia="Times New Roman"/>
                <w:i/>
                <w:sz w:val="22"/>
                <w:szCs w:val="22"/>
                <w:lang w:eastAsia="ko-KR"/>
              </w:rPr>
            </w:pPr>
            <w:r w:rsidRPr="007761A5">
              <w:rPr>
                <w:rFonts w:eastAsia="Times New Roman"/>
                <w:i/>
                <w:sz w:val="22"/>
                <w:szCs w:val="22"/>
                <w:lang w:eastAsia="ko-KR"/>
              </w:rPr>
              <w:t>Population</w:t>
            </w:r>
          </w:p>
        </w:tc>
        <w:tc>
          <w:tcPr>
            <w:tcW w:w="0" w:type="auto"/>
            <w:tcBorders>
              <w:top w:val="nil"/>
              <w:left w:val="nil"/>
              <w:bottom w:val="nil"/>
              <w:right w:val="nil"/>
            </w:tcBorders>
            <w:shd w:val="clear" w:color="auto" w:fill="auto"/>
            <w:noWrap/>
            <w:vAlign w:val="center"/>
          </w:tcPr>
          <w:p w14:paraId="4B3D3BE4" w14:textId="6B913D56" w:rsidR="008D7879" w:rsidRPr="007761A5" w:rsidRDefault="008D7879" w:rsidP="008D7879">
            <w:pPr>
              <w:jc w:val="center"/>
              <w:rPr>
                <w:rFonts w:hint="eastAsia"/>
                <w:sz w:val="22"/>
                <w:szCs w:val="22"/>
                <w:lang w:eastAsia="ko-KR"/>
              </w:rPr>
            </w:pPr>
            <w:r w:rsidRPr="007761A5">
              <w:rPr>
                <w:sz w:val="22"/>
                <w:szCs w:val="22"/>
              </w:rPr>
              <w:t>0.37**</w:t>
            </w:r>
          </w:p>
        </w:tc>
        <w:tc>
          <w:tcPr>
            <w:tcW w:w="0" w:type="auto"/>
            <w:tcBorders>
              <w:top w:val="nil"/>
              <w:left w:val="nil"/>
              <w:bottom w:val="nil"/>
              <w:right w:val="nil"/>
            </w:tcBorders>
            <w:shd w:val="clear" w:color="auto" w:fill="auto"/>
            <w:noWrap/>
            <w:vAlign w:val="center"/>
          </w:tcPr>
          <w:p w14:paraId="072F72D9" w14:textId="7BCDD43B" w:rsidR="008D7879" w:rsidRPr="007761A5" w:rsidRDefault="008D7879" w:rsidP="008D7879">
            <w:pPr>
              <w:jc w:val="center"/>
              <w:rPr>
                <w:rFonts w:hint="eastAsia"/>
                <w:sz w:val="22"/>
                <w:szCs w:val="22"/>
                <w:lang w:eastAsia="ko-KR"/>
              </w:rPr>
            </w:pPr>
            <w:r w:rsidRPr="007761A5">
              <w:rPr>
                <w:sz w:val="22"/>
                <w:szCs w:val="22"/>
              </w:rPr>
              <w:t>0.25</w:t>
            </w:r>
          </w:p>
        </w:tc>
        <w:tc>
          <w:tcPr>
            <w:tcW w:w="0" w:type="auto"/>
            <w:tcBorders>
              <w:top w:val="nil"/>
              <w:left w:val="nil"/>
              <w:bottom w:val="nil"/>
              <w:right w:val="nil"/>
            </w:tcBorders>
            <w:shd w:val="clear" w:color="auto" w:fill="auto"/>
            <w:noWrap/>
            <w:vAlign w:val="center"/>
          </w:tcPr>
          <w:p w14:paraId="42559A37" w14:textId="0260991B" w:rsidR="008D7879" w:rsidRPr="007761A5" w:rsidRDefault="008D7879" w:rsidP="008D7879">
            <w:pPr>
              <w:jc w:val="center"/>
              <w:rPr>
                <w:rFonts w:hint="eastAsia"/>
                <w:sz w:val="22"/>
                <w:szCs w:val="22"/>
                <w:lang w:eastAsia="ko-KR"/>
              </w:rPr>
            </w:pPr>
            <w:r w:rsidRPr="007761A5">
              <w:rPr>
                <w:sz w:val="22"/>
                <w:szCs w:val="22"/>
              </w:rPr>
              <w:t>0.35**</w:t>
            </w:r>
          </w:p>
        </w:tc>
        <w:tc>
          <w:tcPr>
            <w:tcW w:w="0" w:type="auto"/>
            <w:tcBorders>
              <w:top w:val="nil"/>
              <w:left w:val="nil"/>
              <w:bottom w:val="nil"/>
              <w:right w:val="nil"/>
            </w:tcBorders>
            <w:shd w:val="clear" w:color="auto" w:fill="auto"/>
            <w:noWrap/>
            <w:vAlign w:val="center"/>
          </w:tcPr>
          <w:p w14:paraId="690A1056" w14:textId="43095E0C" w:rsidR="008D7879" w:rsidRPr="007761A5" w:rsidRDefault="008D7879" w:rsidP="008D7879">
            <w:pPr>
              <w:jc w:val="center"/>
              <w:rPr>
                <w:rFonts w:hint="eastAsia"/>
                <w:sz w:val="22"/>
                <w:szCs w:val="22"/>
                <w:lang w:eastAsia="ko-KR"/>
              </w:rPr>
            </w:pPr>
            <w:r w:rsidRPr="007761A5">
              <w:rPr>
                <w:sz w:val="22"/>
                <w:szCs w:val="22"/>
              </w:rPr>
              <w:t>0.21</w:t>
            </w:r>
          </w:p>
        </w:tc>
      </w:tr>
      <w:tr w:rsidR="008D7879" w:rsidRPr="007761A5" w14:paraId="1E216DD1" w14:textId="77777777" w:rsidTr="00F35CC0">
        <w:trPr>
          <w:trHeight w:val="300"/>
        </w:trPr>
        <w:tc>
          <w:tcPr>
            <w:tcW w:w="0" w:type="auto"/>
            <w:tcBorders>
              <w:top w:val="nil"/>
              <w:left w:val="nil"/>
              <w:bottom w:val="nil"/>
              <w:right w:val="nil"/>
            </w:tcBorders>
            <w:shd w:val="clear" w:color="auto" w:fill="auto"/>
            <w:noWrap/>
            <w:vAlign w:val="bottom"/>
            <w:hideMark/>
          </w:tcPr>
          <w:p w14:paraId="1F92493F" w14:textId="77777777" w:rsidR="008D7879" w:rsidRPr="007761A5" w:rsidRDefault="008D7879" w:rsidP="008D787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4A10BE58" w14:textId="49C31E19" w:rsidR="008D7879" w:rsidRPr="007761A5" w:rsidRDefault="008D7879" w:rsidP="008D7879">
            <w:pPr>
              <w:jc w:val="center"/>
              <w:rPr>
                <w:rFonts w:hint="eastAsia"/>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tcPr>
          <w:p w14:paraId="7F63023E" w14:textId="3F623DF1" w:rsidR="008D7879" w:rsidRPr="007761A5" w:rsidRDefault="008D7879" w:rsidP="008D7879">
            <w:pPr>
              <w:jc w:val="center"/>
              <w:rPr>
                <w:rFonts w:hint="eastAsia"/>
                <w:sz w:val="22"/>
                <w:szCs w:val="22"/>
                <w:lang w:eastAsia="ko-KR"/>
              </w:rPr>
            </w:pPr>
            <w:r w:rsidRPr="007761A5">
              <w:rPr>
                <w:sz w:val="22"/>
                <w:szCs w:val="22"/>
              </w:rPr>
              <w:t>(0.17)</w:t>
            </w:r>
          </w:p>
        </w:tc>
        <w:tc>
          <w:tcPr>
            <w:tcW w:w="0" w:type="auto"/>
            <w:tcBorders>
              <w:top w:val="nil"/>
              <w:left w:val="nil"/>
              <w:bottom w:val="nil"/>
              <w:right w:val="nil"/>
            </w:tcBorders>
            <w:shd w:val="clear" w:color="auto" w:fill="auto"/>
            <w:noWrap/>
            <w:vAlign w:val="center"/>
          </w:tcPr>
          <w:p w14:paraId="145A0148" w14:textId="0F2D68D5" w:rsidR="008D7879" w:rsidRPr="007761A5" w:rsidRDefault="008D7879" w:rsidP="008D7879">
            <w:pPr>
              <w:jc w:val="center"/>
              <w:rPr>
                <w:rFonts w:hint="eastAsia"/>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tcPr>
          <w:p w14:paraId="5BEFEB44" w14:textId="207F85AB" w:rsidR="008D7879" w:rsidRPr="007761A5" w:rsidRDefault="008D7879" w:rsidP="008D7879">
            <w:pPr>
              <w:jc w:val="center"/>
              <w:rPr>
                <w:rFonts w:hint="eastAsia"/>
                <w:sz w:val="22"/>
                <w:szCs w:val="22"/>
                <w:lang w:eastAsia="ko-KR"/>
              </w:rPr>
            </w:pPr>
            <w:r w:rsidRPr="007761A5">
              <w:rPr>
                <w:sz w:val="22"/>
                <w:szCs w:val="22"/>
              </w:rPr>
              <w:t>(0.16)</w:t>
            </w:r>
          </w:p>
        </w:tc>
      </w:tr>
      <w:tr w:rsidR="008D7879" w:rsidRPr="007761A5" w14:paraId="43AD0FA0" w14:textId="77777777" w:rsidTr="00F35CC0">
        <w:trPr>
          <w:trHeight w:val="300"/>
        </w:trPr>
        <w:tc>
          <w:tcPr>
            <w:tcW w:w="0" w:type="auto"/>
            <w:tcBorders>
              <w:top w:val="nil"/>
              <w:left w:val="nil"/>
              <w:bottom w:val="nil"/>
              <w:right w:val="nil"/>
            </w:tcBorders>
            <w:shd w:val="clear" w:color="auto" w:fill="auto"/>
            <w:noWrap/>
            <w:vAlign w:val="bottom"/>
            <w:hideMark/>
          </w:tcPr>
          <w:p w14:paraId="037EA3CD" w14:textId="3FBDA73F" w:rsidR="008D7879" w:rsidRPr="007761A5" w:rsidRDefault="008D7879" w:rsidP="008D7879">
            <w:pPr>
              <w:rPr>
                <w:rFonts w:eastAsia="Times New Roman"/>
                <w:i/>
                <w:sz w:val="22"/>
                <w:szCs w:val="22"/>
                <w:lang w:eastAsia="ko-KR"/>
              </w:rPr>
            </w:pPr>
            <w:r w:rsidRPr="007761A5">
              <w:rPr>
                <w:rFonts w:eastAsia="Times New Roman"/>
                <w:i/>
                <w:sz w:val="22"/>
                <w:szCs w:val="22"/>
                <w:lang w:eastAsia="ko-KR"/>
              </w:rPr>
              <w:t>GDP growth</w:t>
            </w:r>
          </w:p>
        </w:tc>
        <w:tc>
          <w:tcPr>
            <w:tcW w:w="0" w:type="auto"/>
            <w:tcBorders>
              <w:top w:val="nil"/>
              <w:left w:val="nil"/>
              <w:bottom w:val="nil"/>
              <w:right w:val="nil"/>
            </w:tcBorders>
            <w:shd w:val="clear" w:color="auto" w:fill="auto"/>
            <w:noWrap/>
            <w:vAlign w:val="center"/>
          </w:tcPr>
          <w:p w14:paraId="2C5E9DC8" w14:textId="0C78D5D8" w:rsidR="008D7879" w:rsidRPr="007761A5" w:rsidRDefault="008D7879" w:rsidP="008D7879">
            <w:pPr>
              <w:jc w:val="center"/>
              <w:rPr>
                <w:rFonts w:hint="eastAsia"/>
                <w:sz w:val="22"/>
                <w:szCs w:val="22"/>
                <w:lang w:eastAsia="ko-KR"/>
              </w:rPr>
            </w:pPr>
            <w:r w:rsidRPr="007761A5">
              <w:rPr>
                <w:sz w:val="22"/>
                <w:szCs w:val="22"/>
              </w:rPr>
              <w:t>-0.19</w:t>
            </w:r>
          </w:p>
        </w:tc>
        <w:tc>
          <w:tcPr>
            <w:tcW w:w="0" w:type="auto"/>
            <w:tcBorders>
              <w:top w:val="nil"/>
              <w:left w:val="nil"/>
              <w:bottom w:val="nil"/>
              <w:right w:val="nil"/>
            </w:tcBorders>
            <w:shd w:val="clear" w:color="auto" w:fill="auto"/>
            <w:noWrap/>
            <w:vAlign w:val="center"/>
          </w:tcPr>
          <w:p w14:paraId="44D7BEDF" w14:textId="16FFB689" w:rsidR="008D7879" w:rsidRPr="007761A5" w:rsidRDefault="008D7879" w:rsidP="008D7879">
            <w:pPr>
              <w:jc w:val="center"/>
              <w:rPr>
                <w:rFonts w:hint="eastAsia"/>
                <w:sz w:val="22"/>
                <w:szCs w:val="22"/>
                <w:lang w:eastAsia="ko-KR"/>
              </w:rPr>
            </w:pPr>
            <w:r w:rsidRPr="007761A5">
              <w:rPr>
                <w:sz w:val="22"/>
                <w:szCs w:val="22"/>
              </w:rPr>
              <w:t>-0.83</w:t>
            </w:r>
          </w:p>
        </w:tc>
        <w:tc>
          <w:tcPr>
            <w:tcW w:w="0" w:type="auto"/>
            <w:tcBorders>
              <w:top w:val="nil"/>
              <w:left w:val="nil"/>
              <w:bottom w:val="nil"/>
              <w:right w:val="nil"/>
            </w:tcBorders>
            <w:shd w:val="clear" w:color="auto" w:fill="auto"/>
            <w:noWrap/>
            <w:vAlign w:val="center"/>
          </w:tcPr>
          <w:p w14:paraId="23C25A37" w14:textId="09C07886" w:rsidR="008D7879" w:rsidRPr="007761A5" w:rsidRDefault="008D7879" w:rsidP="008D7879">
            <w:pPr>
              <w:jc w:val="center"/>
              <w:rPr>
                <w:rFonts w:hint="eastAsia"/>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tcPr>
          <w:p w14:paraId="720BA45A" w14:textId="1D98223D" w:rsidR="008D7879" w:rsidRPr="007761A5" w:rsidRDefault="008D7879" w:rsidP="008D7879">
            <w:pPr>
              <w:jc w:val="center"/>
              <w:rPr>
                <w:rFonts w:hint="eastAsia"/>
                <w:sz w:val="22"/>
                <w:szCs w:val="22"/>
                <w:lang w:eastAsia="ko-KR"/>
              </w:rPr>
            </w:pPr>
            <w:r w:rsidRPr="007761A5">
              <w:rPr>
                <w:sz w:val="22"/>
                <w:szCs w:val="22"/>
              </w:rPr>
              <w:t>-0.76</w:t>
            </w:r>
          </w:p>
        </w:tc>
      </w:tr>
      <w:tr w:rsidR="008D7879" w:rsidRPr="007761A5" w14:paraId="595E51E4" w14:textId="77777777" w:rsidTr="00F35CC0">
        <w:trPr>
          <w:trHeight w:val="300"/>
        </w:trPr>
        <w:tc>
          <w:tcPr>
            <w:tcW w:w="0" w:type="auto"/>
            <w:tcBorders>
              <w:top w:val="nil"/>
              <w:left w:val="nil"/>
              <w:bottom w:val="nil"/>
              <w:right w:val="nil"/>
            </w:tcBorders>
            <w:shd w:val="clear" w:color="auto" w:fill="auto"/>
            <w:noWrap/>
            <w:vAlign w:val="bottom"/>
            <w:hideMark/>
          </w:tcPr>
          <w:p w14:paraId="613D3B93" w14:textId="77777777" w:rsidR="008D7879" w:rsidRPr="007761A5" w:rsidRDefault="008D7879" w:rsidP="008D787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05235710" w14:textId="1DC43248" w:rsidR="008D7879" w:rsidRPr="007761A5" w:rsidRDefault="008D7879" w:rsidP="008D7879">
            <w:pPr>
              <w:jc w:val="center"/>
              <w:rPr>
                <w:rFonts w:hint="eastAsia"/>
                <w:sz w:val="22"/>
                <w:szCs w:val="22"/>
                <w:lang w:eastAsia="ko-KR"/>
              </w:rPr>
            </w:pPr>
            <w:r w:rsidRPr="007761A5">
              <w:rPr>
                <w:sz w:val="22"/>
                <w:szCs w:val="22"/>
              </w:rPr>
              <w:t>(0.92)</w:t>
            </w:r>
          </w:p>
        </w:tc>
        <w:tc>
          <w:tcPr>
            <w:tcW w:w="0" w:type="auto"/>
            <w:tcBorders>
              <w:top w:val="nil"/>
              <w:left w:val="nil"/>
              <w:bottom w:val="nil"/>
              <w:right w:val="nil"/>
            </w:tcBorders>
            <w:shd w:val="clear" w:color="auto" w:fill="auto"/>
            <w:noWrap/>
            <w:vAlign w:val="center"/>
          </w:tcPr>
          <w:p w14:paraId="37CFC06D" w14:textId="795293EE" w:rsidR="008D7879" w:rsidRPr="007761A5" w:rsidRDefault="008D7879" w:rsidP="008D7879">
            <w:pPr>
              <w:jc w:val="center"/>
              <w:rPr>
                <w:rFonts w:hint="eastAsia"/>
                <w:sz w:val="22"/>
                <w:szCs w:val="22"/>
                <w:lang w:eastAsia="ko-KR"/>
              </w:rPr>
            </w:pPr>
            <w:r w:rsidRPr="007761A5">
              <w:rPr>
                <w:sz w:val="22"/>
                <w:szCs w:val="22"/>
              </w:rPr>
              <w:t>(0.90)</w:t>
            </w:r>
          </w:p>
        </w:tc>
        <w:tc>
          <w:tcPr>
            <w:tcW w:w="0" w:type="auto"/>
            <w:tcBorders>
              <w:top w:val="nil"/>
              <w:left w:val="nil"/>
              <w:bottom w:val="nil"/>
              <w:right w:val="nil"/>
            </w:tcBorders>
            <w:shd w:val="clear" w:color="auto" w:fill="auto"/>
            <w:noWrap/>
            <w:vAlign w:val="center"/>
          </w:tcPr>
          <w:p w14:paraId="3815F79B" w14:textId="174D5C76" w:rsidR="008D7879" w:rsidRPr="007761A5" w:rsidRDefault="008D7879" w:rsidP="008D7879">
            <w:pPr>
              <w:jc w:val="center"/>
              <w:rPr>
                <w:rFonts w:hint="eastAsia"/>
                <w:sz w:val="22"/>
                <w:szCs w:val="22"/>
                <w:lang w:eastAsia="ko-KR"/>
              </w:rPr>
            </w:pPr>
            <w:r w:rsidRPr="007761A5">
              <w:rPr>
                <w:sz w:val="22"/>
                <w:szCs w:val="22"/>
              </w:rPr>
              <w:t>(0.92)</w:t>
            </w:r>
          </w:p>
        </w:tc>
        <w:tc>
          <w:tcPr>
            <w:tcW w:w="0" w:type="auto"/>
            <w:tcBorders>
              <w:top w:val="nil"/>
              <w:left w:val="nil"/>
              <w:bottom w:val="nil"/>
              <w:right w:val="nil"/>
            </w:tcBorders>
            <w:shd w:val="clear" w:color="auto" w:fill="auto"/>
            <w:noWrap/>
            <w:vAlign w:val="center"/>
          </w:tcPr>
          <w:p w14:paraId="3DC8BF43" w14:textId="048C9551" w:rsidR="008D7879" w:rsidRPr="007761A5" w:rsidRDefault="008D7879" w:rsidP="008D7879">
            <w:pPr>
              <w:jc w:val="center"/>
              <w:rPr>
                <w:rFonts w:hint="eastAsia"/>
                <w:sz w:val="22"/>
                <w:szCs w:val="22"/>
                <w:lang w:eastAsia="ko-KR"/>
              </w:rPr>
            </w:pPr>
            <w:r w:rsidRPr="007761A5">
              <w:rPr>
                <w:sz w:val="22"/>
                <w:szCs w:val="22"/>
              </w:rPr>
              <w:t>(0.90)</w:t>
            </w:r>
          </w:p>
        </w:tc>
      </w:tr>
      <w:tr w:rsidR="008D7879" w:rsidRPr="007761A5" w14:paraId="635AB1D3" w14:textId="77777777" w:rsidTr="00F35CC0">
        <w:trPr>
          <w:trHeight w:val="300"/>
        </w:trPr>
        <w:tc>
          <w:tcPr>
            <w:tcW w:w="0" w:type="auto"/>
            <w:tcBorders>
              <w:top w:val="nil"/>
              <w:left w:val="nil"/>
              <w:bottom w:val="nil"/>
              <w:right w:val="nil"/>
            </w:tcBorders>
            <w:shd w:val="clear" w:color="auto" w:fill="auto"/>
            <w:noWrap/>
            <w:vAlign w:val="bottom"/>
            <w:hideMark/>
          </w:tcPr>
          <w:p w14:paraId="12788EE4" w14:textId="118D1E17" w:rsidR="008D7879" w:rsidRPr="007761A5" w:rsidRDefault="008D7879" w:rsidP="008D7879">
            <w:pPr>
              <w:rPr>
                <w:rFonts w:eastAsia="Times New Roman"/>
                <w:i/>
                <w:sz w:val="22"/>
                <w:szCs w:val="22"/>
                <w:lang w:eastAsia="ko-KR"/>
              </w:rPr>
            </w:pPr>
            <w:r w:rsidRPr="007761A5">
              <w:rPr>
                <w:rFonts w:eastAsia="Times New Roman"/>
                <w:i/>
                <w:sz w:val="22"/>
                <w:szCs w:val="22"/>
                <w:lang w:eastAsia="ko-KR"/>
              </w:rPr>
              <w:t>Civil war</w:t>
            </w:r>
          </w:p>
        </w:tc>
        <w:tc>
          <w:tcPr>
            <w:tcW w:w="0" w:type="auto"/>
            <w:tcBorders>
              <w:top w:val="nil"/>
              <w:left w:val="nil"/>
              <w:bottom w:val="nil"/>
              <w:right w:val="nil"/>
            </w:tcBorders>
            <w:shd w:val="clear" w:color="auto" w:fill="auto"/>
            <w:noWrap/>
            <w:vAlign w:val="center"/>
          </w:tcPr>
          <w:p w14:paraId="360E8C5B" w14:textId="2AABA6F8" w:rsidR="008D7879" w:rsidRPr="007761A5" w:rsidRDefault="008D7879" w:rsidP="008D7879">
            <w:pPr>
              <w:jc w:val="center"/>
              <w:rPr>
                <w:rFonts w:hint="eastAsia"/>
                <w:sz w:val="22"/>
                <w:szCs w:val="22"/>
                <w:lang w:eastAsia="ko-KR"/>
              </w:rPr>
            </w:pPr>
            <w:r w:rsidRPr="007761A5">
              <w:rPr>
                <w:sz w:val="22"/>
                <w:szCs w:val="22"/>
              </w:rPr>
              <w:t>-0.87**</w:t>
            </w:r>
          </w:p>
        </w:tc>
        <w:tc>
          <w:tcPr>
            <w:tcW w:w="0" w:type="auto"/>
            <w:tcBorders>
              <w:top w:val="nil"/>
              <w:left w:val="nil"/>
              <w:bottom w:val="nil"/>
              <w:right w:val="nil"/>
            </w:tcBorders>
            <w:shd w:val="clear" w:color="auto" w:fill="auto"/>
            <w:noWrap/>
            <w:vAlign w:val="center"/>
          </w:tcPr>
          <w:p w14:paraId="672B5C7E" w14:textId="7D0450C9" w:rsidR="008D7879" w:rsidRPr="007761A5" w:rsidRDefault="008D7879" w:rsidP="008D7879">
            <w:pPr>
              <w:jc w:val="center"/>
              <w:rPr>
                <w:rFonts w:hint="eastAsia"/>
                <w:sz w:val="22"/>
                <w:szCs w:val="22"/>
                <w:lang w:eastAsia="ko-KR"/>
              </w:rPr>
            </w:pPr>
            <w:r w:rsidRPr="007761A5">
              <w:rPr>
                <w:sz w:val="22"/>
                <w:szCs w:val="22"/>
              </w:rPr>
              <w:t>0.29</w:t>
            </w:r>
          </w:p>
        </w:tc>
        <w:tc>
          <w:tcPr>
            <w:tcW w:w="0" w:type="auto"/>
            <w:tcBorders>
              <w:top w:val="nil"/>
              <w:left w:val="nil"/>
              <w:bottom w:val="nil"/>
              <w:right w:val="nil"/>
            </w:tcBorders>
            <w:shd w:val="clear" w:color="auto" w:fill="auto"/>
            <w:noWrap/>
            <w:vAlign w:val="center"/>
          </w:tcPr>
          <w:p w14:paraId="05883B06" w14:textId="68286B50" w:rsidR="008D7879" w:rsidRPr="007761A5" w:rsidRDefault="008D7879" w:rsidP="008D7879">
            <w:pPr>
              <w:jc w:val="center"/>
              <w:rPr>
                <w:rFonts w:hint="eastAsia"/>
                <w:sz w:val="22"/>
                <w:szCs w:val="22"/>
                <w:lang w:eastAsia="ko-KR"/>
              </w:rPr>
            </w:pPr>
            <w:r w:rsidRPr="007761A5">
              <w:rPr>
                <w:sz w:val="22"/>
                <w:szCs w:val="22"/>
              </w:rPr>
              <w:t>-0.89**</w:t>
            </w:r>
          </w:p>
        </w:tc>
        <w:tc>
          <w:tcPr>
            <w:tcW w:w="0" w:type="auto"/>
            <w:tcBorders>
              <w:top w:val="nil"/>
              <w:left w:val="nil"/>
              <w:bottom w:val="nil"/>
              <w:right w:val="nil"/>
            </w:tcBorders>
            <w:shd w:val="clear" w:color="auto" w:fill="auto"/>
            <w:noWrap/>
            <w:vAlign w:val="center"/>
          </w:tcPr>
          <w:p w14:paraId="564D0236" w14:textId="1AEA2018" w:rsidR="008D7879" w:rsidRPr="007761A5" w:rsidRDefault="008D7879" w:rsidP="008D7879">
            <w:pPr>
              <w:jc w:val="center"/>
              <w:rPr>
                <w:rFonts w:hint="eastAsia"/>
                <w:sz w:val="22"/>
                <w:szCs w:val="22"/>
                <w:lang w:eastAsia="ko-KR"/>
              </w:rPr>
            </w:pPr>
            <w:r w:rsidRPr="007761A5">
              <w:rPr>
                <w:sz w:val="22"/>
                <w:szCs w:val="22"/>
              </w:rPr>
              <w:t>0.27</w:t>
            </w:r>
          </w:p>
        </w:tc>
      </w:tr>
      <w:tr w:rsidR="008D7879" w:rsidRPr="007761A5" w14:paraId="38A9BACB" w14:textId="77777777" w:rsidTr="00F35CC0">
        <w:trPr>
          <w:trHeight w:val="300"/>
        </w:trPr>
        <w:tc>
          <w:tcPr>
            <w:tcW w:w="0" w:type="auto"/>
            <w:tcBorders>
              <w:top w:val="nil"/>
              <w:left w:val="nil"/>
              <w:bottom w:val="nil"/>
              <w:right w:val="nil"/>
            </w:tcBorders>
            <w:shd w:val="clear" w:color="auto" w:fill="auto"/>
            <w:noWrap/>
            <w:vAlign w:val="bottom"/>
            <w:hideMark/>
          </w:tcPr>
          <w:p w14:paraId="2964CE2F" w14:textId="77777777" w:rsidR="008D7879" w:rsidRPr="007761A5" w:rsidRDefault="008D7879" w:rsidP="008D787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1B46B572" w14:textId="3ACB9D05" w:rsidR="008D7879" w:rsidRPr="007761A5" w:rsidRDefault="008D7879" w:rsidP="008D7879">
            <w:pPr>
              <w:jc w:val="center"/>
              <w:rPr>
                <w:rFonts w:hint="eastAsia"/>
                <w:sz w:val="22"/>
                <w:szCs w:val="22"/>
                <w:lang w:eastAsia="ko-KR"/>
              </w:rPr>
            </w:pPr>
            <w:r w:rsidRPr="007761A5">
              <w:rPr>
                <w:sz w:val="22"/>
                <w:szCs w:val="22"/>
              </w:rPr>
              <w:t>(0.37)</w:t>
            </w:r>
          </w:p>
        </w:tc>
        <w:tc>
          <w:tcPr>
            <w:tcW w:w="0" w:type="auto"/>
            <w:tcBorders>
              <w:top w:val="nil"/>
              <w:left w:val="nil"/>
              <w:bottom w:val="nil"/>
              <w:right w:val="nil"/>
            </w:tcBorders>
            <w:shd w:val="clear" w:color="auto" w:fill="auto"/>
            <w:noWrap/>
            <w:vAlign w:val="center"/>
          </w:tcPr>
          <w:p w14:paraId="02AB9E20" w14:textId="142951FB" w:rsidR="008D7879" w:rsidRPr="007761A5" w:rsidRDefault="008D7879" w:rsidP="008D7879">
            <w:pPr>
              <w:jc w:val="center"/>
              <w:rPr>
                <w:rFonts w:hint="eastAsia"/>
                <w:sz w:val="22"/>
                <w:szCs w:val="22"/>
                <w:lang w:eastAsia="ko-KR"/>
              </w:rPr>
            </w:pPr>
            <w:r w:rsidRPr="007761A5">
              <w:rPr>
                <w:sz w:val="22"/>
                <w:szCs w:val="22"/>
              </w:rPr>
              <w:t>(0.36)</w:t>
            </w:r>
          </w:p>
        </w:tc>
        <w:tc>
          <w:tcPr>
            <w:tcW w:w="0" w:type="auto"/>
            <w:tcBorders>
              <w:top w:val="nil"/>
              <w:left w:val="nil"/>
              <w:bottom w:val="nil"/>
              <w:right w:val="nil"/>
            </w:tcBorders>
            <w:shd w:val="clear" w:color="auto" w:fill="auto"/>
            <w:noWrap/>
            <w:vAlign w:val="center"/>
          </w:tcPr>
          <w:p w14:paraId="0CDDDE96" w14:textId="3ADAF36D" w:rsidR="008D7879" w:rsidRPr="007761A5" w:rsidRDefault="008D7879" w:rsidP="008D7879">
            <w:pPr>
              <w:jc w:val="center"/>
              <w:rPr>
                <w:rFonts w:hint="eastAsia"/>
                <w:sz w:val="22"/>
                <w:szCs w:val="22"/>
                <w:lang w:eastAsia="ko-KR"/>
              </w:rPr>
            </w:pPr>
            <w:r w:rsidRPr="007761A5">
              <w:rPr>
                <w:sz w:val="22"/>
                <w:szCs w:val="22"/>
              </w:rPr>
              <w:t>(0.37)</w:t>
            </w:r>
          </w:p>
        </w:tc>
        <w:tc>
          <w:tcPr>
            <w:tcW w:w="0" w:type="auto"/>
            <w:tcBorders>
              <w:top w:val="nil"/>
              <w:left w:val="nil"/>
              <w:bottom w:val="nil"/>
              <w:right w:val="nil"/>
            </w:tcBorders>
            <w:shd w:val="clear" w:color="auto" w:fill="auto"/>
            <w:noWrap/>
            <w:vAlign w:val="center"/>
          </w:tcPr>
          <w:p w14:paraId="36B0D35F" w14:textId="713281AB" w:rsidR="008D7879" w:rsidRPr="007761A5" w:rsidRDefault="008D7879" w:rsidP="008D7879">
            <w:pPr>
              <w:jc w:val="center"/>
              <w:rPr>
                <w:rFonts w:hint="eastAsia"/>
                <w:sz w:val="22"/>
                <w:szCs w:val="22"/>
                <w:lang w:eastAsia="ko-KR"/>
              </w:rPr>
            </w:pPr>
            <w:r w:rsidRPr="007761A5">
              <w:rPr>
                <w:sz w:val="22"/>
                <w:szCs w:val="22"/>
              </w:rPr>
              <w:t>(0.36)</w:t>
            </w:r>
          </w:p>
        </w:tc>
      </w:tr>
      <w:tr w:rsidR="008D7879" w:rsidRPr="007761A5" w14:paraId="6F46E353" w14:textId="77777777" w:rsidTr="00F35CC0">
        <w:trPr>
          <w:trHeight w:val="300"/>
        </w:trPr>
        <w:tc>
          <w:tcPr>
            <w:tcW w:w="0" w:type="auto"/>
            <w:tcBorders>
              <w:top w:val="nil"/>
              <w:left w:val="nil"/>
              <w:bottom w:val="nil"/>
              <w:right w:val="nil"/>
            </w:tcBorders>
            <w:shd w:val="clear" w:color="auto" w:fill="auto"/>
            <w:noWrap/>
            <w:vAlign w:val="bottom"/>
            <w:hideMark/>
          </w:tcPr>
          <w:p w14:paraId="626FDFC0" w14:textId="7720ECAA" w:rsidR="008D7879" w:rsidRPr="007761A5" w:rsidRDefault="008D7879" w:rsidP="008D7879">
            <w:pPr>
              <w:rPr>
                <w:rFonts w:eastAsia="Times New Roman"/>
                <w:i/>
                <w:sz w:val="22"/>
                <w:szCs w:val="22"/>
                <w:lang w:eastAsia="ko-KR"/>
              </w:rPr>
            </w:pPr>
            <w:r w:rsidRPr="007761A5">
              <w:rPr>
                <w:rFonts w:eastAsia="Times New Roman"/>
                <w:i/>
                <w:sz w:val="22"/>
                <w:szCs w:val="22"/>
                <w:lang w:eastAsia="ko-KR"/>
              </w:rPr>
              <w:t>CINC</w:t>
            </w:r>
          </w:p>
        </w:tc>
        <w:tc>
          <w:tcPr>
            <w:tcW w:w="0" w:type="auto"/>
            <w:tcBorders>
              <w:top w:val="nil"/>
              <w:left w:val="nil"/>
              <w:bottom w:val="nil"/>
              <w:right w:val="nil"/>
            </w:tcBorders>
            <w:shd w:val="clear" w:color="auto" w:fill="auto"/>
            <w:noWrap/>
            <w:vAlign w:val="center"/>
          </w:tcPr>
          <w:p w14:paraId="78E7B910" w14:textId="1B333D02" w:rsidR="008D7879" w:rsidRPr="007761A5" w:rsidRDefault="008D7879" w:rsidP="008D7879">
            <w:pPr>
              <w:jc w:val="center"/>
              <w:rPr>
                <w:rFonts w:hint="eastAsia"/>
                <w:sz w:val="22"/>
                <w:szCs w:val="22"/>
                <w:lang w:eastAsia="ko-KR"/>
              </w:rPr>
            </w:pPr>
            <w:r w:rsidRPr="007761A5">
              <w:rPr>
                <w:sz w:val="22"/>
                <w:szCs w:val="22"/>
              </w:rPr>
              <w:t>21.13**</w:t>
            </w:r>
          </w:p>
        </w:tc>
        <w:tc>
          <w:tcPr>
            <w:tcW w:w="0" w:type="auto"/>
            <w:tcBorders>
              <w:top w:val="nil"/>
              <w:left w:val="nil"/>
              <w:bottom w:val="nil"/>
              <w:right w:val="nil"/>
            </w:tcBorders>
            <w:shd w:val="clear" w:color="auto" w:fill="auto"/>
            <w:noWrap/>
            <w:vAlign w:val="center"/>
          </w:tcPr>
          <w:p w14:paraId="6CB3A5BA" w14:textId="104513BA" w:rsidR="008D7879" w:rsidRPr="007761A5" w:rsidRDefault="008D7879" w:rsidP="008D7879">
            <w:pPr>
              <w:jc w:val="center"/>
              <w:rPr>
                <w:rFonts w:hint="eastAsia"/>
                <w:sz w:val="22"/>
                <w:szCs w:val="22"/>
                <w:lang w:eastAsia="ko-KR"/>
              </w:rPr>
            </w:pPr>
            <w:r w:rsidRPr="007761A5">
              <w:rPr>
                <w:sz w:val="22"/>
                <w:szCs w:val="22"/>
              </w:rPr>
              <w:t>-30.48**</w:t>
            </w:r>
          </w:p>
        </w:tc>
        <w:tc>
          <w:tcPr>
            <w:tcW w:w="0" w:type="auto"/>
            <w:tcBorders>
              <w:top w:val="nil"/>
              <w:left w:val="nil"/>
              <w:bottom w:val="nil"/>
              <w:right w:val="nil"/>
            </w:tcBorders>
            <w:shd w:val="clear" w:color="auto" w:fill="auto"/>
            <w:noWrap/>
            <w:vAlign w:val="center"/>
          </w:tcPr>
          <w:p w14:paraId="42E9C7C8" w14:textId="73B82F4F" w:rsidR="008D7879" w:rsidRPr="007761A5" w:rsidRDefault="008D7879" w:rsidP="008D7879">
            <w:pPr>
              <w:jc w:val="center"/>
              <w:rPr>
                <w:rFonts w:hint="eastAsia"/>
                <w:sz w:val="22"/>
                <w:szCs w:val="22"/>
                <w:lang w:eastAsia="ko-KR"/>
              </w:rPr>
            </w:pPr>
            <w:r w:rsidRPr="007761A5">
              <w:rPr>
                <w:sz w:val="22"/>
                <w:szCs w:val="22"/>
              </w:rPr>
              <w:t>21.07**</w:t>
            </w:r>
          </w:p>
        </w:tc>
        <w:tc>
          <w:tcPr>
            <w:tcW w:w="0" w:type="auto"/>
            <w:tcBorders>
              <w:top w:val="nil"/>
              <w:left w:val="nil"/>
              <w:bottom w:val="nil"/>
              <w:right w:val="nil"/>
            </w:tcBorders>
            <w:shd w:val="clear" w:color="auto" w:fill="auto"/>
            <w:noWrap/>
            <w:vAlign w:val="center"/>
          </w:tcPr>
          <w:p w14:paraId="1DA21D33" w14:textId="0932414A" w:rsidR="008D7879" w:rsidRPr="007761A5" w:rsidRDefault="008D7879" w:rsidP="008D7879">
            <w:pPr>
              <w:jc w:val="center"/>
              <w:rPr>
                <w:rFonts w:hint="eastAsia"/>
                <w:sz w:val="22"/>
                <w:szCs w:val="22"/>
                <w:lang w:eastAsia="ko-KR"/>
              </w:rPr>
            </w:pPr>
            <w:r w:rsidRPr="007761A5">
              <w:rPr>
                <w:sz w:val="22"/>
                <w:szCs w:val="22"/>
              </w:rPr>
              <w:t>-31.09**</w:t>
            </w:r>
          </w:p>
        </w:tc>
      </w:tr>
      <w:tr w:rsidR="008D7879" w:rsidRPr="007761A5" w14:paraId="4038EDA7" w14:textId="77777777" w:rsidTr="00F35CC0">
        <w:trPr>
          <w:trHeight w:val="300"/>
        </w:trPr>
        <w:tc>
          <w:tcPr>
            <w:tcW w:w="0" w:type="auto"/>
            <w:tcBorders>
              <w:top w:val="nil"/>
              <w:left w:val="nil"/>
              <w:bottom w:val="nil"/>
              <w:right w:val="nil"/>
            </w:tcBorders>
            <w:shd w:val="clear" w:color="auto" w:fill="auto"/>
            <w:noWrap/>
            <w:vAlign w:val="bottom"/>
            <w:hideMark/>
          </w:tcPr>
          <w:p w14:paraId="0D8BD108" w14:textId="77777777" w:rsidR="008D7879" w:rsidRPr="007761A5" w:rsidRDefault="008D7879" w:rsidP="008D7879">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47DEC658" w14:textId="4ADF9518" w:rsidR="008D7879" w:rsidRPr="007761A5" w:rsidRDefault="008D7879" w:rsidP="008D7879">
            <w:pPr>
              <w:jc w:val="center"/>
              <w:rPr>
                <w:rFonts w:hint="eastAsia"/>
                <w:sz w:val="22"/>
                <w:szCs w:val="22"/>
                <w:lang w:eastAsia="ko-KR"/>
              </w:rPr>
            </w:pPr>
            <w:r w:rsidRPr="007761A5">
              <w:rPr>
                <w:sz w:val="22"/>
                <w:szCs w:val="22"/>
              </w:rPr>
              <w:t>(7.35)</w:t>
            </w:r>
          </w:p>
        </w:tc>
        <w:tc>
          <w:tcPr>
            <w:tcW w:w="0" w:type="auto"/>
            <w:tcBorders>
              <w:top w:val="nil"/>
              <w:left w:val="nil"/>
              <w:bottom w:val="nil"/>
              <w:right w:val="nil"/>
            </w:tcBorders>
            <w:shd w:val="clear" w:color="auto" w:fill="auto"/>
            <w:noWrap/>
            <w:vAlign w:val="center"/>
          </w:tcPr>
          <w:p w14:paraId="486BFEC7" w14:textId="6929C8E0" w:rsidR="008D7879" w:rsidRPr="007761A5" w:rsidRDefault="008D7879" w:rsidP="008D7879">
            <w:pPr>
              <w:jc w:val="center"/>
              <w:rPr>
                <w:rFonts w:hint="eastAsia"/>
                <w:sz w:val="22"/>
                <w:szCs w:val="22"/>
                <w:lang w:eastAsia="ko-KR"/>
              </w:rPr>
            </w:pPr>
            <w:r w:rsidRPr="007761A5">
              <w:rPr>
                <w:sz w:val="22"/>
                <w:szCs w:val="22"/>
              </w:rPr>
              <w:t>(7.57)</w:t>
            </w:r>
          </w:p>
        </w:tc>
        <w:tc>
          <w:tcPr>
            <w:tcW w:w="0" w:type="auto"/>
            <w:tcBorders>
              <w:top w:val="nil"/>
              <w:left w:val="nil"/>
              <w:bottom w:val="nil"/>
              <w:right w:val="nil"/>
            </w:tcBorders>
            <w:shd w:val="clear" w:color="auto" w:fill="auto"/>
            <w:noWrap/>
            <w:vAlign w:val="center"/>
          </w:tcPr>
          <w:p w14:paraId="7219E5D7" w14:textId="02E7E409" w:rsidR="008D7879" w:rsidRPr="007761A5" w:rsidRDefault="008D7879" w:rsidP="008D7879">
            <w:pPr>
              <w:jc w:val="center"/>
              <w:rPr>
                <w:rFonts w:hint="eastAsia"/>
                <w:sz w:val="22"/>
                <w:szCs w:val="22"/>
                <w:lang w:eastAsia="ko-KR"/>
              </w:rPr>
            </w:pPr>
            <w:r w:rsidRPr="007761A5">
              <w:rPr>
                <w:sz w:val="22"/>
                <w:szCs w:val="22"/>
              </w:rPr>
              <w:t>(7.38)</w:t>
            </w:r>
          </w:p>
        </w:tc>
        <w:tc>
          <w:tcPr>
            <w:tcW w:w="0" w:type="auto"/>
            <w:tcBorders>
              <w:top w:val="nil"/>
              <w:left w:val="nil"/>
              <w:bottom w:val="nil"/>
              <w:right w:val="nil"/>
            </w:tcBorders>
            <w:shd w:val="clear" w:color="auto" w:fill="auto"/>
            <w:noWrap/>
            <w:vAlign w:val="center"/>
          </w:tcPr>
          <w:p w14:paraId="6693693B" w14:textId="19AEC7E0" w:rsidR="008D7879" w:rsidRPr="007761A5" w:rsidRDefault="008D7879" w:rsidP="008D7879">
            <w:pPr>
              <w:jc w:val="center"/>
              <w:rPr>
                <w:rFonts w:hint="eastAsia"/>
                <w:sz w:val="22"/>
                <w:szCs w:val="22"/>
                <w:lang w:eastAsia="ko-KR"/>
              </w:rPr>
            </w:pPr>
            <w:r w:rsidRPr="007761A5">
              <w:rPr>
                <w:sz w:val="22"/>
                <w:szCs w:val="22"/>
              </w:rPr>
              <w:t>(7.52)</w:t>
            </w:r>
          </w:p>
        </w:tc>
      </w:tr>
      <w:tr w:rsidR="008D7879" w:rsidRPr="007761A5" w14:paraId="583660D6" w14:textId="77777777" w:rsidTr="00F35CC0">
        <w:trPr>
          <w:trHeight w:val="300"/>
        </w:trPr>
        <w:tc>
          <w:tcPr>
            <w:tcW w:w="0" w:type="auto"/>
            <w:tcBorders>
              <w:top w:val="nil"/>
              <w:left w:val="nil"/>
              <w:bottom w:val="nil"/>
              <w:right w:val="nil"/>
            </w:tcBorders>
            <w:shd w:val="clear" w:color="auto" w:fill="auto"/>
            <w:noWrap/>
            <w:vAlign w:val="bottom"/>
            <w:hideMark/>
          </w:tcPr>
          <w:p w14:paraId="3ED58608" w14:textId="77777777" w:rsidR="008D7879" w:rsidRPr="007761A5" w:rsidRDefault="008D7879" w:rsidP="008D7879">
            <w:pPr>
              <w:rPr>
                <w:rFonts w:eastAsia="Times New Roman"/>
                <w:sz w:val="22"/>
                <w:szCs w:val="22"/>
                <w:lang w:eastAsia="ko-KR"/>
              </w:rPr>
            </w:pPr>
            <w:r w:rsidRPr="007761A5">
              <w:rPr>
                <w:rFonts w:eastAsia="Times New Roman"/>
                <w:sz w:val="22"/>
                <w:szCs w:val="22"/>
                <w:lang w:eastAsia="ko-KR"/>
              </w:rPr>
              <w:t>Constant</w:t>
            </w:r>
          </w:p>
        </w:tc>
        <w:tc>
          <w:tcPr>
            <w:tcW w:w="0" w:type="auto"/>
            <w:tcBorders>
              <w:top w:val="nil"/>
              <w:left w:val="nil"/>
              <w:bottom w:val="nil"/>
              <w:right w:val="nil"/>
            </w:tcBorders>
            <w:shd w:val="clear" w:color="auto" w:fill="auto"/>
            <w:noWrap/>
            <w:vAlign w:val="center"/>
          </w:tcPr>
          <w:p w14:paraId="2083B68D" w14:textId="400F0FE4" w:rsidR="008D7879" w:rsidRPr="007761A5" w:rsidRDefault="008D7879" w:rsidP="008D7879">
            <w:pPr>
              <w:jc w:val="center"/>
              <w:rPr>
                <w:rFonts w:hint="eastAsia"/>
                <w:sz w:val="22"/>
                <w:szCs w:val="22"/>
                <w:lang w:eastAsia="ko-KR"/>
              </w:rPr>
            </w:pPr>
            <w:r w:rsidRPr="007761A5">
              <w:rPr>
                <w:sz w:val="22"/>
                <w:szCs w:val="22"/>
              </w:rPr>
              <w:t>-8.01**</w:t>
            </w:r>
          </w:p>
        </w:tc>
        <w:tc>
          <w:tcPr>
            <w:tcW w:w="0" w:type="auto"/>
            <w:tcBorders>
              <w:top w:val="nil"/>
              <w:left w:val="nil"/>
              <w:bottom w:val="nil"/>
              <w:right w:val="nil"/>
            </w:tcBorders>
            <w:shd w:val="clear" w:color="auto" w:fill="auto"/>
            <w:noWrap/>
            <w:vAlign w:val="center"/>
          </w:tcPr>
          <w:p w14:paraId="77FF0A4C" w14:textId="11AA21EF" w:rsidR="008D7879" w:rsidRPr="007761A5" w:rsidRDefault="008D7879" w:rsidP="008D7879">
            <w:pPr>
              <w:jc w:val="center"/>
              <w:rPr>
                <w:rFonts w:hint="eastAsia"/>
                <w:sz w:val="22"/>
                <w:szCs w:val="22"/>
                <w:lang w:eastAsia="ko-KR"/>
              </w:rPr>
            </w:pPr>
            <w:r w:rsidRPr="007761A5">
              <w:rPr>
                <w:sz w:val="22"/>
                <w:szCs w:val="22"/>
              </w:rPr>
              <w:t>3.51**</w:t>
            </w:r>
          </w:p>
        </w:tc>
        <w:tc>
          <w:tcPr>
            <w:tcW w:w="0" w:type="auto"/>
            <w:tcBorders>
              <w:top w:val="nil"/>
              <w:left w:val="nil"/>
              <w:bottom w:val="nil"/>
              <w:right w:val="nil"/>
            </w:tcBorders>
            <w:shd w:val="clear" w:color="auto" w:fill="auto"/>
            <w:noWrap/>
            <w:vAlign w:val="center"/>
          </w:tcPr>
          <w:p w14:paraId="0E3B05F7" w14:textId="470D7AF9" w:rsidR="008D7879" w:rsidRPr="007761A5" w:rsidRDefault="008D7879" w:rsidP="008D7879">
            <w:pPr>
              <w:jc w:val="center"/>
              <w:rPr>
                <w:rFonts w:hint="eastAsia"/>
                <w:sz w:val="22"/>
                <w:szCs w:val="22"/>
                <w:lang w:eastAsia="ko-KR"/>
              </w:rPr>
            </w:pPr>
            <w:r w:rsidRPr="007761A5">
              <w:rPr>
                <w:sz w:val="22"/>
                <w:szCs w:val="22"/>
              </w:rPr>
              <w:t>-7.76**</w:t>
            </w:r>
          </w:p>
        </w:tc>
        <w:tc>
          <w:tcPr>
            <w:tcW w:w="0" w:type="auto"/>
            <w:tcBorders>
              <w:top w:val="nil"/>
              <w:left w:val="nil"/>
              <w:bottom w:val="nil"/>
              <w:right w:val="nil"/>
            </w:tcBorders>
            <w:shd w:val="clear" w:color="auto" w:fill="auto"/>
            <w:noWrap/>
            <w:vAlign w:val="center"/>
          </w:tcPr>
          <w:p w14:paraId="09608E0E" w14:textId="30C14675" w:rsidR="008D7879" w:rsidRPr="007761A5" w:rsidRDefault="008D7879" w:rsidP="008D7879">
            <w:pPr>
              <w:jc w:val="center"/>
              <w:rPr>
                <w:rFonts w:hint="eastAsia"/>
                <w:sz w:val="22"/>
                <w:szCs w:val="22"/>
                <w:lang w:eastAsia="ko-KR"/>
              </w:rPr>
            </w:pPr>
            <w:r w:rsidRPr="007761A5">
              <w:rPr>
                <w:sz w:val="22"/>
                <w:szCs w:val="22"/>
              </w:rPr>
              <w:t>4.20**</w:t>
            </w:r>
          </w:p>
        </w:tc>
      </w:tr>
      <w:tr w:rsidR="008D7879" w:rsidRPr="007761A5" w14:paraId="5F2A64C1" w14:textId="77777777" w:rsidTr="00E66558">
        <w:trPr>
          <w:trHeight w:val="300"/>
        </w:trPr>
        <w:tc>
          <w:tcPr>
            <w:tcW w:w="0" w:type="auto"/>
            <w:tcBorders>
              <w:top w:val="nil"/>
              <w:left w:val="nil"/>
              <w:bottom w:val="single" w:sz="4" w:space="0" w:color="auto"/>
              <w:right w:val="nil"/>
            </w:tcBorders>
            <w:shd w:val="clear" w:color="auto" w:fill="auto"/>
            <w:noWrap/>
            <w:vAlign w:val="bottom"/>
            <w:hideMark/>
          </w:tcPr>
          <w:p w14:paraId="392DE2F6" w14:textId="77777777" w:rsidR="008D7879" w:rsidRPr="007761A5" w:rsidRDefault="008D7879" w:rsidP="008D7879">
            <w:pPr>
              <w:rPr>
                <w:rFonts w:eastAsia="Times New Roman"/>
                <w:sz w:val="22"/>
                <w:szCs w:val="22"/>
                <w:lang w:eastAsia="ko-KR"/>
              </w:rPr>
            </w:pPr>
            <w:r w:rsidRPr="007761A5">
              <w:rPr>
                <w:rFonts w:eastAsia="Times New Roman"/>
                <w:sz w:val="22"/>
                <w:szCs w:val="22"/>
                <w:lang w:eastAsia="ko-KR"/>
              </w:rPr>
              <w:t> </w:t>
            </w:r>
          </w:p>
        </w:tc>
        <w:tc>
          <w:tcPr>
            <w:tcW w:w="0" w:type="auto"/>
            <w:tcBorders>
              <w:top w:val="nil"/>
              <w:left w:val="nil"/>
              <w:bottom w:val="single" w:sz="4" w:space="0" w:color="auto"/>
              <w:right w:val="nil"/>
            </w:tcBorders>
            <w:shd w:val="clear" w:color="auto" w:fill="auto"/>
            <w:noWrap/>
            <w:vAlign w:val="center"/>
          </w:tcPr>
          <w:p w14:paraId="3068BC74" w14:textId="260740B8" w:rsidR="008D7879" w:rsidRPr="007761A5" w:rsidRDefault="008D7879" w:rsidP="008D7879">
            <w:pPr>
              <w:jc w:val="center"/>
              <w:rPr>
                <w:rFonts w:hint="eastAsia"/>
                <w:sz w:val="22"/>
                <w:szCs w:val="22"/>
                <w:lang w:eastAsia="ko-KR"/>
              </w:rPr>
            </w:pPr>
            <w:r w:rsidRPr="007761A5">
              <w:rPr>
                <w:sz w:val="22"/>
                <w:szCs w:val="22"/>
              </w:rPr>
              <w:t>(1.73)</w:t>
            </w:r>
          </w:p>
        </w:tc>
        <w:tc>
          <w:tcPr>
            <w:tcW w:w="0" w:type="auto"/>
            <w:tcBorders>
              <w:top w:val="nil"/>
              <w:left w:val="nil"/>
              <w:bottom w:val="single" w:sz="4" w:space="0" w:color="auto"/>
              <w:right w:val="nil"/>
            </w:tcBorders>
            <w:shd w:val="clear" w:color="auto" w:fill="auto"/>
            <w:noWrap/>
            <w:vAlign w:val="center"/>
          </w:tcPr>
          <w:p w14:paraId="3D1273C0" w14:textId="69941A83" w:rsidR="008D7879" w:rsidRPr="007761A5" w:rsidRDefault="008D7879" w:rsidP="008D7879">
            <w:pPr>
              <w:jc w:val="center"/>
              <w:rPr>
                <w:rFonts w:hint="eastAsia"/>
                <w:sz w:val="22"/>
                <w:szCs w:val="22"/>
                <w:lang w:eastAsia="ko-KR"/>
              </w:rPr>
            </w:pPr>
            <w:r w:rsidRPr="007761A5">
              <w:rPr>
                <w:sz w:val="22"/>
                <w:szCs w:val="22"/>
              </w:rPr>
              <w:t>(1.76)</w:t>
            </w:r>
          </w:p>
        </w:tc>
        <w:tc>
          <w:tcPr>
            <w:tcW w:w="0" w:type="auto"/>
            <w:tcBorders>
              <w:top w:val="nil"/>
              <w:left w:val="nil"/>
              <w:bottom w:val="single" w:sz="4" w:space="0" w:color="auto"/>
              <w:right w:val="nil"/>
            </w:tcBorders>
            <w:shd w:val="clear" w:color="auto" w:fill="auto"/>
            <w:noWrap/>
            <w:vAlign w:val="center"/>
          </w:tcPr>
          <w:p w14:paraId="07EF5CC7" w14:textId="6F5230D5" w:rsidR="008D7879" w:rsidRPr="007761A5" w:rsidRDefault="008D7879" w:rsidP="008D7879">
            <w:pPr>
              <w:jc w:val="center"/>
              <w:rPr>
                <w:rFonts w:hint="eastAsia"/>
                <w:sz w:val="22"/>
                <w:szCs w:val="22"/>
                <w:lang w:eastAsia="ko-KR"/>
              </w:rPr>
            </w:pPr>
            <w:r w:rsidRPr="007761A5">
              <w:rPr>
                <w:sz w:val="22"/>
                <w:szCs w:val="22"/>
              </w:rPr>
              <w:t>(1.76)</w:t>
            </w:r>
          </w:p>
        </w:tc>
        <w:tc>
          <w:tcPr>
            <w:tcW w:w="0" w:type="auto"/>
            <w:tcBorders>
              <w:top w:val="nil"/>
              <w:left w:val="nil"/>
              <w:bottom w:val="single" w:sz="4" w:space="0" w:color="auto"/>
              <w:right w:val="nil"/>
            </w:tcBorders>
            <w:shd w:val="clear" w:color="auto" w:fill="auto"/>
            <w:noWrap/>
            <w:vAlign w:val="center"/>
          </w:tcPr>
          <w:p w14:paraId="04C6F179" w14:textId="064EE2EB" w:rsidR="008D7879" w:rsidRPr="007761A5" w:rsidRDefault="008D7879" w:rsidP="008D7879">
            <w:pPr>
              <w:jc w:val="center"/>
              <w:rPr>
                <w:rFonts w:hint="eastAsia"/>
                <w:sz w:val="22"/>
                <w:szCs w:val="22"/>
                <w:lang w:eastAsia="ko-KR"/>
              </w:rPr>
            </w:pPr>
            <w:r w:rsidRPr="007761A5">
              <w:rPr>
                <w:sz w:val="22"/>
                <w:szCs w:val="22"/>
              </w:rPr>
              <w:t>(1.77)</w:t>
            </w:r>
          </w:p>
        </w:tc>
      </w:tr>
      <w:tr w:rsidR="008D7879" w:rsidRPr="007761A5" w14:paraId="7D151221" w14:textId="77777777" w:rsidTr="00E66558">
        <w:trPr>
          <w:trHeight w:val="300"/>
        </w:trPr>
        <w:tc>
          <w:tcPr>
            <w:tcW w:w="0" w:type="auto"/>
            <w:tcBorders>
              <w:top w:val="single" w:sz="4" w:space="0" w:color="auto"/>
              <w:left w:val="nil"/>
              <w:bottom w:val="double" w:sz="4" w:space="0" w:color="auto"/>
              <w:right w:val="nil"/>
            </w:tcBorders>
            <w:shd w:val="clear" w:color="auto" w:fill="auto"/>
            <w:noWrap/>
            <w:vAlign w:val="bottom"/>
            <w:hideMark/>
          </w:tcPr>
          <w:p w14:paraId="374F730E" w14:textId="77777777" w:rsidR="008D7879" w:rsidRPr="007761A5" w:rsidRDefault="008D7879" w:rsidP="008D7879">
            <w:pPr>
              <w:rPr>
                <w:rFonts w:eastAsia="Times New Roman"/>
                <w:sz w:val="22"/>
                <w:szCs w:val="22"/>
                <w:lang w:eastAsia="ko-KR"/>
              </w:rPr>
            </w:pPr>
            <w:r w:rsidRPr="007761A5">
              <w:rPr>
                <w:rFonts w:eastAsia="Times New Roman"/>
                <w:sz w:val="22"/>
                <w:szCs w:val="22"/>
                <w:lang w:eastAsia="ko-KR"/>
              </w:rPr>
              <w:t>Observations</w:t>
            </w:r>
          </w:p>
        </w:tc>
        <w:tc>
          <w:tcPr>
            <w:tcW w:w="0" w:type="auto"/>
            <w:tcBorders>
              <w:top w:val="single" w:sz="4" w:space="0" w:color="auto"/>
              <w:left w:val="nil"/>
              <w:bottom w:val="double" w:sz="4" w:space="0" w:color="auto"/>
              <w:right w:val="nil"/>
            </w:tcBorders>
            <w:shd w:val="clear" w:color="auto" w:fill="auto"/>
            <w:noWrap/>
            <w:vAlign w:val="center"/>
          </w:tcPr>
          <w:p w14:paraId="7DFDACE2" w14:textId="5B9565E1" w:rsidR="008D7879" w:rsidRPr="007761A5" w:rsidRDefault="008D7879" w:rsidP="008D7879">
            <w:pPr>
              <w:jc w:val="center"/>
              <w:rPr>
                <w:rFonts w:hint="eastAsia"/>
                <w:sz w:val="22"/>
                <w:szCs w:val="22"/>
                <w:lang w:eastAsia="ko-KR"/>
              </w:rPr>
            </w:pPr>
            <w:r w:rsidRPr="007761A5">
              <w:rPr>
                <w:sz w:val="22"/>
                <w:szCs w:val="22"/>
              </w:rPr>
              <w:t>2065</w:t>
            </w:r>
          </w:p>
        </w:tc>
        <w:tc>
          <w:tcPr>
            <w:tcW w:w="0" w:type="auto"/>
            <w:tcBorders>
              <w:top w:val="single" w:sz="4" w:space="0" w:color="auto"/>
              <w:left w:val="nil"/>
              <w:bottom w:val="double" w:sz="4" w:space="0" w:color="auto"/>
              <w:right w:val="nil"/>
            </w:tcBorders>
            <w:shd w:val="clear" w:color="auto" w:fill="auto"/>
            <w:noWrap/>
            <w:vAlign w:val="center"/>
          </w:tcPr>
          <w:p w14:paraId="07DE6147" w14:textId="74FAC7B8" w:rsidR="008D7879" w:rsidRPr="007761A5" w:rsidRDefault="008D7879" w:rsidP="008D7879">
            <w:pPr>
              <w:jc w:val="center"/>
              <w:rPr>
                <w:rFonts w:hint="eastAsia"/>
                <w:sz w:val="22"/>
                <w:szCs w:val="22"/>
                <w:lang w:eastAsia="ko-KR"/>
              </w:rPr>
            </w:pPr>
            <w:r w:rsidRPr="007761A5">
              <w:rPr>
                <w:sz w:val="22"/>
                <w:szCs w:val="22"/>
              </w:rPr>
              <w:t>2065</w:t>
            </w:r>
          </w:p>
        </w:tc>
        <w:tc>
          <w:tcPr>
            <w:tcW w:w="0" w:type="auto"/>
            <w:tcBorders>
              <w:top w:val="single" w:sz="4" w:space="0" w:color="auto"/>
              <w:left w:val="nil"/>
              <w:bottom w:val="double" w:sz="4" w:space="0" w:color="auto"/>
              <w:right w:val="nil"/>
            </w:tcBorders>
            <w:shd w:val="clear" w:color="auto" w:fill="auto"/>
            <w:noWrap/>
            <w:vAlign w:val="center"/>
          </w:tcPr>
          <w:p w14:paraId="794687FA" w14:textId="713F146B" w:rsidR="008D7879" w:rsidRPr="007761A5" w:rsidRDefault="008D7879" w:rsidP="008D7879">
            <w:pPr>
              <w:jc w:val="center"/>
              <w:rPr>
                <w:rFonts w:hint="eastAsia"/>
                <w:sz w:val="22"/>
                <w:szCs w:val="22"/>
                <w:lang w:eastAsia="ko-KR"/>
              </w:rPr>
            </w:pPr>
            <w:r w:rsidRPr="007761A5">
              <w:rPr>
                <w:sz w:val="22"/>
                <w:szCs w:val="22"/>
              </w:rPr>
              <w:t>2066</w:t>
            </w:r>
          </w:p>
        </w:tc>
        <w:tc>
          <w:tcPr>
            <w:tcW w:w="0" w:type="auto"/>
            <w:tcBorders>
              <w:top w:val="single" w:sz="4" w:space="0" w:color="auto"/>
              <w:left w:val="nil"/>
              <w:bottom w:val="double" w:sz="4" w:space="0" w:color="auto"/>
              <w:right w:val="nil"/>
            </w:tcBorders>
            <w:shd w:val="clear" w:color="auto" w:fill="auto"/>
            <w:noWrap/>
            <w:vAlign w:val="center"/>
          </w:tcPr>
          <w:p w14:paraId="21DB81F3" w14:textId="28E6EA23" w:rsidR="008D7879" w:rsidRPr="007761A5" w:rsidRDefault="008D7879" w:rsidP="008D7879">
            <w:pPr>
              <w:jc w:val="center"/>
              <w:rPr>
                <w:rFonts w:hint="eastAsia"/>
                <w:sz w:val="22"/>
                <w:szCs w:val="22"/>
                <w:lang w:eastAsia="ko-KR"/>
              </w:rPr>
            </w:pPr>
            <w:r w:rsidRPr="007761A5">
              <w:rPr>
                <w:sz w:val="22"/>
                <w:szCs w:val="22"/>
              </w:rPr>
              <w:t>2066</w:t>
            </w:r>
          </w:p>
        </w:tc>
      </w:tr>
    </w:tbl>
    <w:p w14:paraId="3ACFF8A8" w14:textId="77777777" w:rsidR="00E66558" w:rsidRPr="00613E7C" w:rsidRDefault="00E66558" w:rsidP="00E66558">
      <w:pPr>
        <w:rPr>
          <w:rFonts w:hint="eastAsia"/>
          <w:sz w:val="20"/>
          <w:szCs w:val="20"/>
          <w:lang w:eastAsia="ko-KR"/>
        </w:rPr>
      </w:pPr>
      <w:r w:rsidRPr="00613E7C">
        <w:rPr>
          <w:sz w:val="20"/>
          <w:szCs w:val="20"/>
          <w:lang w:eastAsia="ko-KR"/>
        </w:rPr>
        <w:t>* p&lt;0.10, ** p&lt;0.05</w:t>
      </w:r>
    </w:p>
    <w:p w14:paraId="6B71940F" w14:textId="578319ED" w:rsidR="00983B3C" w:rsidRPr="00B759FC" w:rsidRDefault="00E66558" w:rsidP="00E66558">
      <w:pPr>
        <w:rPr>
          <w:rFonts w:hint="eastAsia"/>
        </w:rPr>
      </w:pPr>
      <w:r w:rsidRPr="00613E7C">
        <w:rPr>
          <w:sz w:val="20"/>
          <w:szCs w:val="20"/>
          <w:lang w:eastAsia="ko-KR"/>
        </w:rPr>
        <w:t>Mixed Effects Models. DV = ln(number of affected people or economic damage per disaster).</w:t>
      </w:r>
    </w:p>
    <w:p w14:paraId="54E6EE4A" w14:textId="77777777" w:rsidR="006D77FA" w:rsidRPr="00B759FC" w:rsidRDefault="006D77FA" w:rsidP="006D77FA">
      <w:pPr>
        <w:rPr>
          <w:rFonts w:hint="eastAsia"/>
        </w:rPr>
      </w:pPr>
    </w:p>
    <w:p w14:paraId="7965AFB8" w14:textId="77777777" w:rsidR="00A3639A" w:rsidRPr="00B759FC" w:rsidRDefault="00A3639A" w:rsidP="006D77FA">
      <w:pPr>
        <w:rPr>
          <w:rFonts w:hint="eastAsia"/>
        </w:rPr>
      </w:pPr>
    </w:p>
    <w:p w14:paraId="4D13211A" w14:textId="77777777" w:rsidR="00A3639A" w:rsidRPr="00B759FC" w:rsidRDefault="00A3639A" w:rsidP="006D77FA">
      <w:pPr>
        <w:rPr>
          <w:rFonts w:hint="eastAsia"/>
        </w:rPr>
      </w:pPr>
    </w:p>
    <w:p w14:paraId="71E9B4A4" w14:textId="77777777" w:rsidR="00A3639A" w:rsidRPr="00B759FC" w:rsidRDefault="00A3639A" w:rsidP="006D77FA">
      <w:pPr>
        <w:rPr>
          <w:rFonts w:hint="eastAsia"/>
        </w:rPr>
      </w:pPr>
    </w:p>
    <w:p w14:paraId="4ECC202E" w14:textId="77777777" w:rsidR="00E66558" w:rsidRDefault="00E66558">
      <w:pPr>
        <w:spacing w:after="200" w:line="276" w:lineRule="auto"/>
        <w:rPr>
          <w:rFonts w:hint="eastAsia"/>
          <w:lang w:eastAsia="ko-KR"/>
        </w:rPr>
      </w:pPr>
      <w:r>
        <w:rPr>
          <w:lang w:eastAsia="ko-KR"/>
        </w:rPr>
        <w:br w:type="page"/>
      </w:r>
    </w:p>
    <w:p w14:paraId="5EFE6EFD" w14:textId="5B866B38" w:rsidR="00F10546" w:rsidRPr="00B759FC" w:rsidRDefault="003E6D62" w:rsidP="00A3639A">
      <w:pPr>
        <w:rPr>
          <w:rFonts w:hint="eastAsia"/>
          <w:lang w:eastAsia="ko-KR"/>
        </w:rPr>
      </w:pPr>
      <w:r w:rsidRPr="00B759FC">
        <w:rPr>
          <w:lang w:eastAsia="ko-KR"/>
        </w:rPr>
        <w:lastRenderedPageBreak/>
        <w:t>Table A10:</w:t>
      </w:r>
      <w:r w:rsidR="00B37DDD" w:rsidRPr="00B759FC">
        <w:rPr>
          <w:lang w:eastAsia="ko-KR"/>
        </w:rPr>
        <w:t xml:space="preserve"> </w:t>
      </w:r>
      <w:r w:rsidR="00B37DDD" w:rsidRPr="00B759FC">
        <w:rPr>
          <w:rFonts w:eastAsia="Times New Roman"/>
          <w:lang w:eastAsia="ko-KR"/>
        </w:rPr>
        <w:t>Effect of Sanctions on Disaster-Related Losses</w:t>
      </w:r>
      <w:r w:rsidRPr="00B759FC">
        <w:rPr>
          <w:rFonts w:eastAsia="Times New Roman"/>
          <w:lang w:eastAsia="ko-KR"/>
        </w:rPr>
        <w:t xml:space="preserve"> (</w:t>
      </w:r>
      <w:r w:rsidR="00F10546" w:rsidRPr="00B759FC">
        <w:rPr>
          <w:rFonts w:eastAsia="Times New Roman"/>
          <w:lang w:eastAsia="ko-KR"/>
        </w:rPr>
        <w:t>Controlling for</w:t>
      </w:r>
      <w:r w:rsidR="00A3639A" w:rsidRPr="00B759FC">
        <w:rPr>
          <w:rFonts w:eastAsia="Times New Roman"/>
          <w:lang w:eastAsia="ko-KR"/>
        </w:rPr>
        <w:t xml:space="preserve"> </w:t>
      </w:r>
      <w:r w:rsidR="00F10546" w:rsidRPr="00B759FC">
        <w:rPr>
          <w:rFonts w:eastAsia="Times New Roman"/>
          <w:lang w:eastAsia="ko-KR"/>
        </w:rPr>
        <w:t>Disaster Risks</w:t>
      </w:r>
      <w:r w:rsidRPr="00B759FC">
        <w:rPr>
          <w:rFonts w:eastAsia="Times New Roman"/>
          <w:lang w:eastAsia="ko-KR"/>
        </w:rPr>
        <w:t>)</w:t>
      </w:r>
    </w:p>
    <w:p w14:paraId="5742AF83" w14:textId="77777777" w:rsidR="00B37DDD" w:rsidRPr="00B759FC" w:rsidRDefault="00B37DDD" w:rsidP="005E4E75">
      <w:pPr>
        <w:rPr>
          <w:rFonts w:hint="eastAsia"/>
        </w:rPr>
      </w:pPr>
    </w:p>
    <w:tbl>
      <w:tblPr>
        <w:tblW w:w="0" w:type="auto"/>
        <w:tblCellMar>
          <w:left w:w="0" w:type="dxa"/>
          <w:right w:w="0" w:type="dxa"/>
        </w:tblCellMar>
        <w:tblLook w:val="04A0" w:firstRow="1" w:lastRow="0" w:firstColumn="1" w:lastColumn="0" w:noHBand="0" w:noVBand="1"/>
      </w:tblPr>
      <w:tblGrid>
        <w:gridCol w:w="1916"/>
        <w:gridCol w:w="890"/>
        <w:gridCol w:w="939"/>
        <w:gridCol w:w="890"/>
        <w:gridCol w:w="939"/>
      </w:tblGrid>
      <w:tr w:rsidR="000363D6" w:rsidRPr="007761A5" w14:paraId="35B46024" w14:textId="77777777" w:rsidTr="00A3639A">
        <w:tc>
          <w:tcPr>
            <w:tcW w:w="0" w:type="auto"/>
            <w:tcBorders>
              <w:top w:val="double" w:sz="4" w:space="0" w:color="auto"/>
            </w:tcBorders>
            <w:tcMar>
              <w:top w:w="0" w:type="dxa"/>
              <w:left w:w="75" w:type="dxa"/>
              <w:bottom w:w="0" w:type="dxa"/>
              <w:right w:w="75" w:type="dxa"/>
            </w:tcMar>
            <w:vAlign w:val="center"/>
            <w:hideMark/>
          </w:tcPr>
          <w:p w14:paraId="308ACB32" w14:textId="77777777" w:rsidR="005E4E75" w:rsidRPr="007761A5" w:rsidRDefault="005E4E75" w:rsidP="005E4E75">
            <w:pPr>
              <w:rPr>
                <w:rFonts w:hint="eastAsia"/>
                <w:sz w:val="22"/>
                <w:szCs w:val="22"/>
              </w:rPr>
            </w:pPr>
          </w:p>
        </w:tc>
        <w:tc>
          <w:tcPr>
            <w:tcW w:w="0" w:type="auto"/>
            <w:tcBorders>
              <w:top w:val="double" w:sz="4" w:space="0" w:color="auto"/>
            </w:tcBorders>
            <w:tcMar>
              <w:top w:w="0" w:type="dxa"/>
              <w:left w:w="75" w:type="dxa"/>
              <w:bottom w:w="0" w:type="dxa"/>
              <w:right w:w="75" w:type="dxa"/>
            </w:tcMar>
            <w:vAlign w:val="center"/>
            <w:hideMark/>
          </w:tcPr>
          <w:p w14:paraId="57A1FDFA" w14:textId="1F4B2786" w:rsidR="005E4E75" w:rsidRPr="007761A5" w:rsidRDefault="005E4E75" w:rsidP="005E4E75">
            <w:pPr>
              <w:jc w:val="center"/>
              <w:rPr>
                <w:rFonts w:hint="eastAsia"/>
                <w:sz w:val="22"/>
                <w:szCs w:val="22"/>
              </w:rPr>
            </w:pPr>
            <w:r w:rsidRPr="007761A5">
              <w:rPr>
                <w:sz w:val="22"/>
                <w:szCs w:val="22"/>
              </w:rPr>
              <w:t>Model</w:t>
            </w:r>
            <w:r w:rsidR="00B37DDD" w:rsidRPr="007761A5">
              <w:rPr>
                <w:sz w:val="22"/>
                <w:szCs w:val="22"/>
              </w:rPr>
              <w:t xml:space="preserve"> </w:t>
            </w:r>
            <w:r w:rsidRPr="007761A5">
              <w:rPr>
                <w:sz w:val="22"/>
                <w:szCs w:val="22"/>
              </w:rPr>
              <w:t>1</w:t>
            </w:r>
          </w:p>
        </w:tc>
        <w:tc>
          <w:tcPr>
            <w:tcW w:w="0" w:type="auto"/>
            <w:tcBorders>
              <w:top w:val="double" w:sz="4" w:space="0" w:color="auto"/>
            </w:tcBorders>
            <w:tcMar>
              <w:top w:w="0" w:type="dxa"/>
              <w:left w:w="75" w:type="dxa"/>
              <w:bottom w:w="0" w:type="dxa"/>
              <w:right w:w="75" w:type="dxa"/>
            </w:tcMar>
            <w:vAlign w:val="center"/>
            <w:hideMark/>
          </w:tcPr>
          <w:p w14:paraId="7C993E3A" w14:textId="21380E82" w:rsidR="005E4E75" w:rsidRPr="007761A5" w:rsidRDefault="005E4E75" w:rsidP="005E4E75">
            <w:pPr>
              <w:jc w:val="center"/>
              <w:rPr>
                <w:rFonts w:hint="eastAsia"/>
                <w:sz w:val="22"/>
                <w:szCs w:val="22"/>
              </w:rPr>
            </w:pPr>
            <w:r w:rsidRPr="007761A5">
              <w:rPr>
                <w:sz w:val="22"/>
                <w:szCs w:val="22"/>
              </w:rPr>
              <w:t>Model</w:t>
            </w:r>
            <w:r w:rsidR="00B37DDD" w:rsidRPr="007761A5">
              <w:rPr>
                <w:sz w:val="22"/>
                <w:szCs w:val="22"/>
              </w:rPr>
              <w:t xml:space="preserve"> </w:t>
            </w:r>
            <w:r w:rsidRPr="007761A5">
              <w:rPr>
                <w:sz w:val="22"/>
                <w:szCs w:val="22"/>
              </w:rPr>
              <w:t>2</w:t>
            </w:r>
          </w:p>
        </w:tc>
        <w:tc>
          <w:tcPr>
            <w:tcW w:w="0" w:type="auto"/>
            <w:tcBorders>
              <w:top w:val="double" w:sz="4" w:space="0" w:color="auto"/>
            </w:tcBorders>
            <w:tcMar>
              <w:top w:w="0" w:type="dxa"/>
              <w:left w:w="75" w:type="dxa"/>
              <w:bottom w:w="0" w:type="dxa"/>
              <w:right w:w="75" w:type="dxa"/>
            </w:tcMar>
            <w:vAlign w:val="center"/>
            <w:hideMark/>
          </w:tcPr>
          <w:p w14:paraId="1DF5322E" w14:textId="7E9147FF" w:rsidR="005E4E75" w:rsidRPr="007761A5" w:rsidRDefault="005E4E75" w:rsidP="005E4E75">
            <w:pPr>
              <w:jc w:val="center"/>
              <w:rPr>
                <w:rFonts w:hint="eastAsia"/>
                <w:sz w:val="22"/>
                <w:szCs w:val="22"/>
              </w:rPr>
            </w:pPr>
            <w:r w:rsidRPr="007761A5">
              <w:rPr>
                <w:sz w:val="22"/>
                <w:szCs w:val="22"/>
              </w:rPr>
              <w:t>Model</w:t>
            </w:r>
            <w:r w:rsidR="00B37DDD" w:rsidRPr="007761A5">
              <w:rPr>
                <w:sz w:val="22"/>
                <w:szCs w:val="22"/>
              </w:rPr>
              <w:t xml:space="preserve"> </w:t>
            </w:r>
            <w:r w:rsidRPr="007761A5">
              <w:rPr>
                <w:sz w:val="22"/>
                <w:szCs w:val="22"/>
              </w:rPr>
              <w:t>3</w:t>
            </w:r>
          </w:p>
        </w:tc>
        <w:tc>
          <w:tcPr>
            <w:tcW w:w="0" w:type="auto"/>
            <w:tcBorders>
              <w:top w:val="double" w:sz="4" w:space="0" w:color="auto"/>
            </w:tcBorders>
            <w:tcMar>
              <w:top w:w="0" w:type="dxa"/>
              <w:left w:w="75" w:type="dxa"/>
              <w:bottom w:w="0" w:type="dxa"/>
              <w:right w:w="75" w:type="dxa"/>
            </w:tcMar>
            <w:vAlign w:val="center"/>
            <w:hideMark/>
          </w:tcPr>
          <w:p w14:paraId="6292D2F8" w14:textId="2683F960" w:rsidR="005E4E75" w:rsidRPr="007761A5" w:rsidRDefault="005E4E75" w:rsidP="005E4E75">
            <w:pPr>
              <w:jc w:val="center"/>
              <w:rPr>
                <w:rFonts w:hint="eastAsia"/>
                <w:sz w:val="22"/>
                <w:szCs w:val="22"/>
              </w:rPr>
            </w:pPr>
            <w:r w:rsidRPr="007761A5">
              <w:rPr>
                <w:sz w:val="22"/>
                <w:szCs w:val="22"/>
              </w:rPr>
              <w:t>Model</w:t>
            </w:r>
            <w:r w:rsidR="00B37DDD" w:rsidRPr="007761A5">
              <w:rPr>
                <w:sz w:val="22"/>
                <w:szCs w:val="22"/>
              </w:rPr>
              <w:t xml:space="preserve"> </w:t>
            </w:r>
            <w:r w:rsidRPr="007761A5">
              <w:rPr>
                <w:sz w:val="22"/>
                <w:szCs w:val="22"/>
              </w:rPr>
              <w:t>4</w:t>
            </w:r>
          </w:p>
        </w:tc>
      </w:tr>
      <w:tr w:rsidR="000363D6" w:rsidRPr="007761A5" w14:paraId="2F9E3A32" w14:textId="77777777" w:rsidTr="00A3639A">
        <w:tc>
          <w:tcPr>
            <w:tcW w:w="0" w:type="auto"/>
            <w:tcMar>
              <w:top w:w="0" w:type="dxa"/>
              <w:left w:w="75" w:type="dxa"/>
              <w:bottom w:w="0" w:type="dxa"/>
              <w:right w:w="75" w:type="dxa"/>
            </w:tcMar>
            <w:vAlign w:val="center"/>
            <w:hideMark/>
          </w:tcPr>
          <w:p w14:paraId="63D91C11" w14:textId="65EB582C" w:rsidR="005E4E75" w:rsidRPr="007761A5" w:rsidRDefault="00150D25" w:rsidP="005E4E75">
            <w:pPr>
              <w:rPr>
                <w:rFonts w:hint="eastAsia"/>
                <w:sz w:val="22"/>
                <w:szCs w:val="22"/>
              </w:rPr>
            </w:pPr>
            <w:r w:rsidRPr="007761A5">
              <w:rPr>
                <w:rFonts w:eastAsia="Times New Roman"/>
                <w:sz w:val="22"/>
                <w:szCs w:val="22"/>
                <w:lang w:eastAsia="ko-KR"/>
              </w:rPr>
              <w:t>Dependent Variable</w:t>
            </w:r>
          </w:p>
        </w:tc>
        <w:tc>
          <w:tcPr>
            <w:tcW w:w="0" w:type="auto"/>
            <w:tcBorders>
              <w:bottom w:val="single" w:sz="4" w:space="0" w:color="auto"/>
            </w:tcBorders>
            <w:tcMar>
              <w:top w:w="0" w:type="dxa"/>
              <w:left w:w="75" w:type="dxa"/>
              <w:bottom w:w="0" w:type="dxa"/>
              <w:right w:w="75" w:type="dxa"/>
            </w:tcMar>
            <w:vAlign w:val="center"/>
            <w:hideMark/>
          </w:tcPr>
          <w:p w14:paraId="1B16B3F6" w14:textId="3002958B" w:rsidR="005E4E75" w:rsidRPr="007761A5" w:rsidRDefault="005E4E75" w:rsidP="005E4E75">
            <w:pPr>
              <w:jc w:val="center"/>
              <w:rPr>
                <w:rFonts w:hint="eastAsia"/>
                <w:sz w:val="22"/>
                <w:szCs w:val="22"/>
              </w:rPr>
            </w:pPr>
            <w:r w:rsidRPr="007761A5">
              <w:rPr>
                <w:sz w:val="22"/>
                <w:szCs w:val="22"/>
              </w:rPr>
              <w:t>Damage</w:t>
            </w:r>
          </w:p>
        </w:tc>
        <w:tc>
          <w:tcPr>
            <w:tcW w:w="0" w:type="auto"/>
            <w:tcBorders>
              <w:bottom w:val="single" w:sz="4" w:space="0" w:color="auto"/>
            </w:tcBorders>
            <w:tcMar>
              <w:top w:w="0" w:type="dxa"/>
              <w:left w:w="75" w:type="dxa"/>
              <w:bottom w:w="0" w:type="dxa"/>
              <w:right w:w="75" w:type="dxa"/>
            </w:tcMar>
            <w:vAlign w:val="center"/>
            <w:hideMark/>
          </w:tcPr>
          <w:p w14:paraId="51029A8A" w14:textId="6E2FBBC7" w:rsidR="005E4E75" w:rsidRPr="007761A5" w:rsidRDefault="005E4E75" w:rsidP="00B37DDD">
            <w:pPr>
              <w:jc w:val="center"/>
              <w:rPr>
                <w:rFonts w:hint="eastAsia"/>
                <w:sz w:val="22"/>
                <w:szCs w:val="22"/>
              </w:rPr>
            </w:pPr>
            <w:r w:rsidRPr="007761A5">
              <w:rPr>
                <w:sz w:val="22"/>
                <w:szCs w:val="22"/>
              </w:rPr>
              <w:t xml:space="preserve">Affected </w:t>
            </w:r>
          </w:p>
        </w:tc>
        <w:tc>
          <w:tcPr>
            <w:tcW w:w="0" w:type="auto"/>
            <w:tcBorders>
              <w:bottom w:val="single" w:sz="4" w:space="0" w:color="auto"/>
            </w:tcBorders>
            <w:tcMar>
              <w:top w:w="0" w:type="dxa"/>
              <w:left w:w="75" w:type="dxa"/>
              <w:bottom w:w="0" w:type="dxa"/>
              <w:right w:w="75" w:type="dxa"/>
            </w:tcMar>
            <w:vAlign w:val="center"/>
            <w:hideMark/>
          </w:tcPr>
          <w:p w14:paraId="6BEF867C" w14:textId="3843A9AB" w:rsidR="005E4E75" w:rsidRPr="007761A5" w:rsidRDefault="005E4E75" w:rsidP="005E4E75">
            <w:pPr>
              <w:jc w:val="center"/>
              <w:rPr>
                <w:rFonts w:hint="eastAsia"/>
                <w:sz w:val="22"/>
                <w:szCs w:val="22"/>
              </w:rPr>
            </w:pPr>
            <w:r w:rsidRPr="007761A5">
              <w:rPr>
                <w:sz w:val="22"/>
                <w:szCs w:val="22"/>
              </w:rPr>
              <w:t>Damage</w:t>
            </w:r>
          </w:p>
        </w:tc>
        <w:tc>
          <w:tcPr>
            <w:tcW w:w="0" w:type="auto"/>
            <w:tcBorders>
              <w:bottom w:val="single" w:sz="4" w:space="0" w:color="auto"/>
            </w:tcBorders>
            <w:tcMar>
              <w:top w:w="0" w:type="dxa"/>
              <w:left w:w="75" w:type="dxa"/>
              <w:bottom w:w="0" w:type="dxa"/>
              <w:right w:w="75" w:type="dxa"/>
            </w:tcMar>
            <w:vAlign w:val="center"/>
            <w:hideMark/>
          </w:tcPr>
          <w:p w14:paraId="5F072188" w14:textId="16D0E003" w:rsidR="005E4E75" w:rsidRPr="007761A5" w:rsidRDefault="005E4E75" w:rsidP="00B37DDD">
            <w:pPr>
              <w:jc w:val="center"/>
              <w:rPr>
                <w:rFonts w:hint="eastAsia"/>
                <w:sz w:val="22"/>
                <w:szCs w:val="22"/>
              </w:rPr>
            </w:pPr>
            <w:r w:rsidRPr="007761A5">
              <w:rPr>
                <w:sz w:val="22"/>
                <w:szCs w:val="22"/>
              </w:rPr>
              <w:t xml:space="preserve">Affected </w:t>
            </w:r>
          </w:p>
        </w:tc>
      </w:tr>
      <w:tr w:rsidR="000363D6" w:rsidRPr="007761A5" w14:paraId="295D0E32" w14:textId="77777777" w:rsidTr="00A3639A">
        <w:tc>
          <w:tcPr>
            <w:tcW w:w="0" w:type="auto"/>
            <w:tcBorders>
              <w:bottom w:val="single" w:sz="4" w:space="0" w:color="auto"/>
            </w:tcBorders>
            <w:tcMar>
              <w:top w:w="0" w:type="dxa"/>
              <w:left w:w="75" w:type="dxa"/>
              <w:bottom w:w="0" w:type="dxa"/>
              <w:right w:w="75" w:type="dxa"/>
            </w:tcMar>
            <w:vAlign w:val="center"/>
            <w:hideMark/>
          </w:tcPr>
          <w:p w14:paraId="642B5732" w14:textId="77777777" w:rsidR="00150D25" w:rsidRPr="007761A5" w:rsidRDefault="00150D25" w:rsidP="005E4E75">
            <w:pPr>
              <w:rPr>
                <w:rFonts w:hint="eastAsia"/>
                <w:sz w:val="22"/>
                <w:szCs w:val="22"/>
              </w:rPr>
            </w:pPr>
          </w:p>
        </w:tc>
        <w:tc>
          <w:tcPr>
            <w:tcW w:w="0" w:type="auto"/>
            <w:gridSpan w:val="2"/>
            <w:tcBorders>
              <w:top w:val="single" w:sz="4" w:space="0" w:color="auto"/>
              <w:bottom w:val="single" w:sz="4" w:space="0" w:color="auto"/>
            </w:tcBorders>
            <w:tcMar>
              <w:top w:w="0" w:type="dxa"/>
              <w:left w:w="75" w:type="dxa"/>
              <w:bottom w:w="0" w:type="dxa"/>
              <w:right w:w="75" w:type="dxa"/>
            </w:tcMar>
            <w:vAlign w:val="center"/>
            <w:hideMark/>
          </w:tcPr>
          <w:p w14:paraId="05E2B21B" w14:textId="000FD2D2" w:rsidR="00150D25" w:rsidRPr="007761A5" w:rsidRDefault="00150D25" w:rsidP="005E4E75">
            <w:pPr>
              <w:jc w:val="center"/>
              <w:rPr>
                <w:rFonts w:hint="eastAsia"/>
                <w:i/>
                <w:sz w:val="22"/>
                <w:szCs w:val="22"/>
              </w:rPr>
            </w:pPr>
            <w:r w:rsidRPr="007761A5">
              <w:rPr>
                <w:i/>
                <w:sz w:val="22"/>
                <w:szCs w:val="22"/>
              </w:rPr>
              <w:t>Sanction onset</w:t>
            </w:r>
          </w:p>
        </w:tc>
        <w:tc>
          <w:tcPr>
            <w:tcW w:w="0" w:type="auto"/>
            <w:gridSpan w:val="2"/>
            <w:tcBorders>
              <w:top w:val="single" w:sz="4" w:space="0" w:color="auto"/>
              <w:bottom w:val="single" w:sz="4" w:space="0" w:color="auto"/>
            </w:tcBorders>
            <w:tcMar>
              <w:top w:w="0" w:type="dxa"/>
              <w:left w:w="75" w:type="dxa"/>
              <w:bottom w:w="0" w:type="dxa"/>
              <w:right w:w="75" w:type="dxa"/>
            </w:tcMar>
            <w:vAlign w:val="center"/>
            <w:hideMark/>
          </w:tcPr>
          <w:p w14:paraId="385ED6A3" w14:textId="6675443D" w:rsidR="00150D25" w:rsidRPr="007761A5" w:rsidRDefault="00150D25" w:rsidP="005E4E75">
            <w:pPr>
              <w:jc w:val="center"/>
              <w:rPr>
                <w:rFonts w:hint="eastAsia"/>
                <w:i/>
                <w:sz w:val="22"/>
                <w:szCs w:val="22"/>
              </w:rPr>
            </w:pPr>
            <w:r w:rsidRPr="007761A5">
              <w:rPr>
                <w:i/>
                <w:sz w:val="22"/>
                <w:szCs w:val="22"/>
              </w:rPr>
              <w:t>Ongoing sanctions</w:t>
            </w:r>
          </w:p>
        </w:tc>
      </w:tr>
      <w:tr w:rsidR="007C3A6B" w:rsidRPr="007761A5" w14:paraId="11A6F590" w14:textId="77777777" w:rsidTr="00A3639A">
        <w:tc>
          <w:tcPr>
            <w:tcW w:w="0" w:type="auto"/>
            <w:tcBorders>
              <w:top w:val="single" w:sz="4" w:space="0" w:color="auto"/>
            </w:tcBorders>
            <w:tcMar>
              <w:top w:w="0" w:type="dxa"/>
              <w:left w:w="75" w:type="dxa"/>
              <w:bottom w:w="0" w:type="dxa"/>
              <w:right w:w="75" w:type="dxa"/>
            </w:tcMar>
            <w:vAlign w:val="center"/>
          </w:tcPr>
          <w:p w14:paraId="043D096B" w14:textId="4318683C" w:rsidR="007C3A6B" w:rsidRPr="007761A5" w:rsidRDefault="007C3A6B" w:rsidP="007C3A6B">
            <w:pPr>
              <w:rPr>
                <w:rFonts w:hint="eastAsia"/>
                <w:i/>
                <w:sz w:val="22"/>
                <w:szCs w:val="22"/>
              </w:rPr>
            </w:pPr>
            <w:r w:rsidRPr="007761A5">
              <w:rPr>
                <w:i/>
                <w:sz w:val="22"/>
                <w:szCs w:val="22"/>
              </w:rPr>
              <w:t>Disaster risks</w:t>
            </w:r>
          </w:p>
        </w:tc>
        <w:tc>
          <w:tcPr>
            <w:tcW w:w="0" w:type="auto"/>
            <w:tcBorders>
              <w:top w:val="single" w:sz="4" w:space="0" w:color="auto"/>
            </w:tcBorders>
            <w:tcMar>
              <w:top w:w="0" w:type="dxa"/>
              <w:left w:w="75" w:type="dxa"/>
              <w:bottom w:w="0" w:type="dxa"/>
              <w:right w:w="75" w:type="dxa"/>
            </w:tcMar>
            <w:vAlign w:val="center"/>
          </w:tcPr>
          <w:p w14:paraId="349EF25D" w14:textId="72DE57FE" w:rsidR="007C3A6B" w:rsidRPr="007761A5" w:rsidRDefault="007C3A6B" w:rsidP="007C3A6B">
            <w:pPr>
              <w:jc w:val="center"/>
              <w:rPr>
                <w:rFonts w:hint="eastAsia"/>
                <w:sz w:val="22"/>
                <w:szCs w:val="22"/>
              </w:rPr>
            </w:pPr>
            <w:r w:rsidRPr="007761A5">
              <w:rPr>
                <w:sz w:val="22"/>
                <w:szCs w:val="22"/>
              </w:rPr>
              <w:t>0.79**</w:t>
            </w:r>
          </w:p>
        </w:tc>
        <w:tc>
          <w:tcPr>
            <w:tcW w:w="0" w:type="auto"/>
            <w:tcBorders>
              <w:top w:val="single" w:sz="4" w:space="0" w:color="auto"/>
            </w:tcBorders>
            <w:tcMar>
              <w:top w:w="0" w:type="dxa"/>
              <w:left w:w="75" w:type="dxa"/>
              <w:bottom w:w="0" w:type="dxa"/>
              <w:right w:w="75" w:type="dxa"/>
            </w:tcMar>
            <w:vAlign w:val="center"/>
          </w:tcPr>
          <w:p w14:paraId="50C49EDE" w14:textId="4E2D17D9" w:rsidR="007C3A6B" w:rsidRPr="007761A5" w:rsidRDefault="007C3A6B" w:rsidP="007C3A6B">
            <w:pPr>
              <w:jc w:val="center"/>
              <w:rPr>
                <w:rFonts w:hint="eastAsia"/>
                <w:sz w:val="22"/>
                <w:szCs w:val="22"/>
              </w:rPr>
            </w:pPr>
            <w:r w:rsidRPr="007761A5">
              <w:rPr>
                <w:sz w:val="22"/>
                <w:szCs w:val="22"/>
              </w:rPr>
              <w:t>0.90**</w:t>
            </w:r>
          </w:p>
        </w:tc>
        <w:tc>
          <w:tcPr>
            <w:tcW w:w="0" w:type="auto"/>
            <w:tcBorders>
              <w:top w:val="single" w:sz="4" w:space="0" w:color="auto"/>
            </w:tcBorders>
            <w:tcMar>
              <w:top w:w="0" w:type="dxa"/>
              <w:left w:w="75" w:type="dxa"/>
              <w:bottom w:w="0" w:type="dxa"/>
              <w:right w:w="75" w:type="dxa"/>
            </w:tcMar>
            <w:vAlign w:val="center"/>
          </w:tcPr>
          <w:p w14:paraId="220F969F" w14:textId="0973BE9E" w:rsidR="007C3A6B" w:rsidRPr="007761A5" w:rsidRDefault="007C3A6B" w:rsidP="007C3A6B">
            <w:pPr>
              <w:jc w:val="center"/>
              <w:rPr>
                <w:rFonts w:hint="eastAsia"/>
                <w:sz w:val="22"/>
                <w:szCs w:val="22"/>
              </w:rPr>
            </w:pPr>
            <w:r w:rsidRPr="007761A5">
              <w:rPr>
                <w:sz w:val="22"/>
                <w:szCs w:val="22"/>
              </w:rPr>
              <w:t>0.77**</w:t>
            </w:r>
          </w:p>
        </w:tc>
        <w:tc>
          <w:tcPr>
            <w:tcW w:w="0" w:type="auto"/>
            <w:tcBorders>
              <w:top w:val="single" w:sz="4" w:space="0" w:color="auto"/>
            </w:tcBorders>
            <w:tcMar>
              <w:top w:w="0" w:type="dxa"/>
              <w:left w:w="75" w:type="dxa"/>
              <w:bottom w:w="0" w:type="dxa"/>
              <w:right w:w="75" w:type="dxa"/>
            </w:tcMar>
            <w:vAlign w:val="center"/>
          </w:tcPr>
          <w:p w14:paraId="4B1221C9" w14:textId="019CF097" w:rsidR="007C3A6B" w:rsidRPr="007761A5" w:rsidRDefault="007C3A6B" w:rsidP="007C3A6B">
            <w:pPr>
              <w:jc w:val="center"/>
              <w:rPr>
                <w:rFonts w:hint="eastAsia"/>
                <w:sz w:val="22"/>
                <w:szCs w:val="22"/>
              </w:rPr>
            </w:pPr>
            <w:r w:rsidRPr="007761A5">
              <w:rPr>
                <w:sz w:val="22"/>
                <w:szCs w:val="22"/>
              </w:rPr>
              <w:t>0.88**</w:t>
            </w:r>
          </w:p>
        </w:tc>
      </w:tr>
      <w:tr w:rsidR="007C3A6B" w:rsidRPr="007761A5" w14:paraId="2BDCCA1D" w14:textId="77777777" w:rsidTr="00A3639A">
        <w:tc>
          <w:tcPr>
            <w:tcW w:w="0" w:type="auto"/>
            <w:tcMar>
              <w:top w:w="0" w:type="dxa"/>
              <w:left w:w="75" w:type="dxa"/>
              <w:bottom w:w="0" w:type="dxa"/>
              <w:right w:w="75" w:type="dxa"/>
            </w:tcMar>
            <w:vAlign w:val="center"/>
          </w:tcPr>
          <w:p w14:paraId="4D274B1C" w14:textId="77777777" w:rsidR="007C3A6B" w:rsidRPr="007761A5" w:rsidRDefault="007C3A6B" w:rsidP="007C3A6B">
            <w:pPr>
              <w:rPr>
                <w:rFonts w:hint="eastAsia"/>
                <w:i/>
                <w:sz w:val="22"/>
                <w:szCs w:val="22"/>
              </w:rPr>
            </w:pPr>
          </w:p>
        </w:tc>
        <w:tc>
          <w:tcPr>
            <w:tcW w:w="0" w:type="auto"/>
            <w:tcMar>
              <w:top w:w="0" w:type="dxa"/>
              <w:left w:w="75" w:type="dxa"/>
              <w:bottom w:w="0" w:type="dxa"/>
              <w:right w:w="75" w:type="dxa"/>
            </w:tcMar>
            <w:vAlign w:val="center"/>
          </w:tcPr>
          <w:p w14:paraId="77795B0B" w14:textId="66F4E0DE" w:rsidR="007C3A6B" w:rsidRPr="007761A5" w:rsidRDefault="007C3A6B" w:rsidP="007C3A6B">
            <w:pPr>
              <w:jc w:val="center"/>
              <w:rPr>
                <w:rFonts w:hint="eastAsia"/>
                <w:sz w:val="22"/>
                <w:szCs w:val="22"/>
              </w:rPr>
            </w:pPr>
            <w:r w:rsidRPr="007761A5">
              <w:rPr>
                <w:sz w:val="22"/>
                <w:szCs w:val="22"/>
              </w:rPr>
              <w:t>(0.13)</w:t>
            </w:r>
          </w:p>
        </w:tc>
        <w:tc>
          <w:tcPr>
            <w:tcW w:w="0" w:type="auto"/>
            <w:tcMar>
              <w:top w:w="0" w:type="dxa"/>
              <w:left w:w="75" w:type="dxa"/>
              <w:bottom w:w="0" w:type="dxa"/>
              <w:right w:w="75" w:type="dxa"/>
            </w:tcMar>
            <w:vAlign w:val="center"/>
          </w:tcPr>
          <w:p w14:paraId="05A6A817" w14:textId="181CD7DA" w:rsidR="007C3A6B" w:rsidRPr="007761A5" w:rsidRDefault="007C3A6B" w:rsidP="007C3A6B">
            <w:pPr>
              <w:jc w:val="center"/>
              <w:rPr>
                <w:rFonts w:hint="eastAsia"/>
                <w:sz w:val="22"/>
                <w:szCs w:val="22"/>
              </w:rPr>
            </w:pPr>
            <w:r w:rsidRPr="007761A5">
              <w:rPr>
                <w:sz w:val="22"/>
                <w:szCs w:val="22"/>
              </w:rPr>
              <w:t>(0.18)</w:t>
            </w:r>
          </w:p>
        </w:tc>
        <w:tc>
          <w:tcPr>
            <w:tcW w:w="0" w:type="auto"/>
            <w:tcMar>
              <w:top w:w="0" w:type="dxa"/>
              <w:left w:w="75" w:type="dxa"/>
              <w:bottom w:w="0" w:type="dxa"/>
              <w:right w:w="75" w:type="dxa"/>
            </w:tcMar>
            <w:vAlign w:val="center"/>
          </w:tcPr>
          <w:p w14:paraId="658B2DD4" w14:textId="5D7ED8E8" w:rsidR="007C3A6B" w:rsidRPr="007761A5" w:rsidRDefault="007C3A6B" w:rsidP="007C3A6B">
            <w:pPr>
              <w:jc w:val="center"/>
              <w:rPr>
                <w:rFonts w:hint="eastAsia"/>
                <w:sz w:val="22"/>
                <w:szCs w:val="22"/>
              </w:rPr>
            </w:pPr>
            <w:r w:rsidRPr="007761A5">
              <w:rPr>
                <w:sz w:val="22"/>
                <w:szCs w:val="22"/>
              </w:rPr>
              <w:t>(0.13)</w:t>
            </w:r>
          </w:p>
        </w:tc>
        <w:tc>
          <w:tcPr>
            <w:tcW w:w="0" w:type="auto"/>
            <w:tcMar>
              <w:top w:w="0" w:type="dxa"/>
              <w:left w:w="75" w:type="dxa"/>
              <w:bottom w:w="0" w:type="dxa"/>
              <w:right w:w="75" w:type="dxa"/>
            </w:tcMar>
            <w:vAlign w:val="center"/>
          </w:tcPr>
          <w:p w14:paraId="276A160D" w14:textId="46458DE1" w:rsidR="007C3A6B" w:rsidRPr="007761A5" w:rsidRDefault="007C3A6B" w:rsidP="007C3A6B">
            <w:pPr>
              <w:jc w:val="center"/>
              <w:rPr>
                <w:rFonts w:hint="eastAsia"/>
                <w:sz w:val="22"/>
                <w:szCs w:val="22"/>
              </w:rPr>
            </w:pPr>
            <w:r w:rsidRPr="007761A5">
              <w:rPr>
                <w:sz w:val="22"/>
                <w:szCs w:val="22"/>
              </w:rPr>
              <w:t>(0.18)</w:t>
            </w:r>
          </w:p>
        </w:tc>
      </w:tr>
      <w:tr w:rsidR="007C3A6B" w:rsidRPr="007761A5" w14:paraId="27963F1A" w14:textId="77777777" w:rsidTr="00A3639A">
        <w:tc>
          <w:tcPr>
            <w:tcW w:w="0" w:type="auto"/>
            <w:tcMar>
              <w:top w:w="0" w:type="dxa"/>
              <w:left w:w="75" w:type="dxa"/>
              <w:bottom w:w="0" w:type="dxa"/>
              <w:right w:w="75" w:type="dxa"/>
            </w:tcMar>
            <w:vAlign w:val="center"/>
          </w:tcPr>
          <w:p w14:paraId="67F7B6EB" w14:textId="635B18BF" w:rsidR="007C3A6B" w:rsidRPr="007761A5" w:rsidRDefault="007C3A6B" w:rsidP="007C3A6B">
            <w:pPr>
              <w:rPr>
                <w:rFonts w:hint="eastAsia"/>
                <w:i/>
                <w:sz w:val="22"/>
                <w:szCs w:val="22"/>
              </w:rPr>
            </w:pPr>
            <w:r w:rsidRPr="007761A5">
              <w:rPr>
                <w:i/>
                <w:sz w:val="22"/>
                <w:szCs w:val="22"/>
              </w:rPr>
              <w:t>Onset</w:t>
            </w:r>
          </w:p>
        </w:tc>
        <w:tc>
          <w:tcPr>
            <w:tcW w:w="0" w:type="auto"/>
            <w:tcMar>
              <w:top w:w="0" w:type="dxa"/>
              <w:left w:w="75" w:type="dxa"/>
              <w:bottom w:w="0" w:type="dxa"/>
              <w:right w:w="75" w:type="dxa"/>
            </w:tcMar>
            <w:vAlign w:val="center"/>
          </w:tcPr>
          <w:p w14:paraId="25313A3A" w14:textId="54562328" w:rsidR="007C3A6B" w:rsidRPr="007761A5" w:rsidRDefault="007C3A6B" w:rsidP="007C3A6B">
            <w:pPr>
              <w:jc w:val="center"/>
              <w:rPr>
                <w:rFonts w:hint="eastAsia"/>
                <w:sz w:val="22"/>
                <w:szCs w:val="22"/>
              </w:rPr>
            </w:pPr>
            <w:r w:rsidRPr="007761A5">
              <w:rPr>
                <w:sz w:val="22"/>
                <w:szCs w:val="22"/>
              </w:rPr>
              <w:t>1.24**</w:t>
            </w:r>
          </w:p>
        </w:tc>
        <w:tc>
          <w:tcPr>
            <w:tcW w:w="0" w:type="auto"/>
            <w:tcMar>
              <w:top w:w="0" w:type="dxa"/>
              <w:left w:w="75" w:type="dxa"/>
              <w:bottom w:w="0" w:type="dxa"/>
              <w:right w:w="75" w:type="dxa"/>
            </w:tcMar>
            <w:vAlign w:val="center"/>
          </w:tcPr>
          <w:p w14:paraId="6C938947" w14:textId="2A67B695" w:rsidR="007C3A6B" w:rsidRPr="007761A5" w:rsidRDefault="007C3A6B" w:rsidP="007C3A6B">
            <w:pPr>
              <w:jc w:val="center"/>
              <w:rPr>
                <w:rFonts w:hint="eastAsia"/>
                <w:sz w:val="22"/>
                <w:szCs w:val="22"/>
              </w:rPr>
            </w:pPr>
            <w:r w:rsidRPr="007761A5">
              <w:rPr>
                <w:sz w:val="22"/>
                <w:szCs w:val="22"/>
              </w:rPr>
              <w:t>1.25**</w:t>
            </w:r>
          </w:p>
        </w:tc>
        <w:tc>
          <w:tcPr>
            <w:tcW w:w="0" w:type="auto"/>
            <w:tcMar>
              <w:top w:w="0" w:type="dxa"/>
              <w:left w:w="75" w:type="dxa"/>
              <w:bottom w:w="0" w:type="dxa"/>
              <w:right w:w="75" w:type="dxa"/>
            </w:tcMar>
            <w:vAlign w:val="center"/>
          </w:tcPr>
          <w:p w14:paraId="73064A32" w14:textId="61814B8B" w:rsidR="007C3A6B" w:rsidRPr="007761A5" w:rsidRDefault="007C3A6B" w:rsidP="007C3A6B">
            <w:pPr>
              <w:jc w:val="center"/>
              <w:rPr>
                <w:rFonts w:hint="eastAsia"/>
                <w:sz w:val="22"/>
                <w:szCs w:val="22"/>
              </w:rPr>
            </w:pPr>
          </w:p>
        </w:tc>
        <w:tc>
          <w:tcPr>
            <w:tcW w:w="0" w:type="auto"/>
            <w:tcMar>
              <w:top w:w="0" w:type="dxa"/>
              <w:left w:w="75" w:type="dxa"/>
              <w:bottom w:w="0" w:type="dxa"/>
              <w:right w:w="75" w:type="dxa"/>
            </w:tcMar>
            <w:vAlign w:val="center"/>
          </w:tcPr>
          <w:p w14:paraId="53596576" w14:textId="0EE4258D" w:rsidR="007C3A6B" w:rsidRPr="007761A5" w:rsidRDefault="007C3A6B" w:rsidP="007C3A6B">
            <w:pPr>
              <w:jc w:val="center"/>
              <w:rPr>
                <w:rFonts w:hint="eastAsia"/>
                <w:sz w:val="22"/>
                <w:szCs w:val="22"/>
              </w:rPr>
            </w:pPr>
          </w:p>
        </w:tc>
      </w:tr>
      <w:tr w:rsidR="007C3A6B" w:rsidRPr="007761A5" w14:paraId="6D43A5E9" w14:textId="77777777" w:rsidTr="00A3639A">
        <w:tc>
          <w:tcPr>
            <w:tcW w:w="0" w:type="auto"/>
            <w:tcMar>
              <w:top w:w="0" w:type="dxa"/>
              <w:left w:w="75" w:type="dxa"/>
              <w:bottom w:w="0" w:type="dxa"/>
              <w:right w:w="75" w:type="dxa"/>
            </w:tcMar>
            <w:vAlign w:val="center"/>
          </w:tcPr>
          <w:p w14:paraId="49FF9D1D" w14:textId="77777777" w:rsidR="007C3A6B" w:rsidRPr="007761A5" w:rsidRDefault="007C3A6B" w:rsidP="007C3A6B">
            <w:pPr>
              <w:rPr>
                <w:rFonts w:hint="eastAsia"/>
                <w:i/>
                <w:sz w:val="22"/>
                <w:szCs w:val="22"/>
              </w:rPr>
            </w:pPr>
          </w:p>
        </w:tc>
        <w:tc>
          <w:tcPr>
            <w:tcW w:w="0" w:type="auto"/>
            <w:tcMar>
              <w:top w:w="0" w:type="dxa"/>
              <w:left w:w="75" w:type="dxa"/>
              <w:bottom w:w="0" w:type="dxa"/>
              <w:right w:w="75" w:type="dxa"/>
            </w:tcMar>
            <w:vAlign w:val="center"/>
          </w:tcPr>
          <w:p w14:paraId="6E3B451D" w14:textId="51BBF115" w:rsidR="007C3A6B" w:rsidRPr="007761A5" w:rsidRDefault="007C3A6B" w:rsidP="007C3A6B">
            <w:pPr>
              <w:jc w:val="center"/>
              <w:rPr>
                <w:rFonts w:hint="eastAsia"/>
                <w:sz w:val="22"/>
                <w:szCs w:val="22"/>
              </w:rPr>
            </w:pPr>
            <w:r w:rsidRPr="007761A5">
              <w:rPr>
                <w:sz w:val="22"/>
                <w:szCs w:val="22"/>
              </w:rPr>
              <w:t>(0.31)</w:t>
            </w:r>
          </w:p>
        </w:tc>
        <w:tc>
          <w:tcPr>
            <w:tcW w:w="0" w:type="auto"/>
            <w:tcMar>
              <w:top w:w="0" w:type="dxa"/>
              <w:left w:w="75" w:type="dxa"/>
              <w:bottom w:w="0" w:type="dxa"/>
              <w:right w:w="75" w:type="dxa"/>
            </w:tcMar>
            <w:vAlign w:val="center"/>
          </w:tcPr>
          <w:p w14:paraId="72D752BB" w14:textId="0CE0E249" w:rsidR="007C3A6B" w:rsidRPr="007761A5" w:rsidRDefault="007C3A6B" w:rsidP="007C3A6B">
            <w:pPr>
              <w:jc w:val="center"/>
              <w:rPr>
                <w:rFonts w:hint="eastAsia"/>
                <w:sz w:val="22"/>
                <w:szCs w:val="22"/>
              </w:rPr>
            </w:pPr>
            <w:r w:rsidRPr="007761A5">
              <w:rPr>
                <w:sz w:val="22"/>
                <w:szCs w:val="22"/>
              </w:rPr>
              <w:t>(0.31)</w:t>
            </w:r>
          </w:p>
        </w:tc>
        <w:tc>
          <w:tcPr>
            <w:tcW w:w="0" w:type="auto"/>
            <w:tcMar>
              <w:top w:w="0" w:type="dxa"/>
              <w:left w:w="75" w:type="dxa"/>
              <w:bottom w:w="0" w:type="dxa"/>
              <w:right w:w="75" w:type="dxa"/>
            </w:tcMar>
            <w:vAlign w:val="center"/>
          </w:tcPr>
          <w:p w14:paraId="498DD109" w14:textId="13F0DFEA" w:rsidR="007C3A6B" w:rsidRPr="007761A5" w:rsidRDefault="007C3A6B" w:rsidP="007C3A6B">
            <w:pPr>
              <w:jc w:val="center"/>
              <w:rPr>
                <w:rFonts w:hint="eastAsia"/>
                <w:sz w:val="22"/>
                <w:szCs w:val="22"/>
              </w:rPr>
            </w:pPr>
          </w:p>
        </w:tc>
        <w:tc>
          <w:tcPr>
            <w:tcW w:w="0" w:type="auto"/>
            <w:tcMar>
              <w:top w:w="0" w:type="dxa"/>
              <w:left w:w="75" w:type="dxa"/>
              <w:bottom w:w="0" w:type="dxa"/>
              <w:right w:w="75" w:type="dxa"/>
            </w:tcMar>
            <w:vAlign w:val="center"/>
          </w:tcPr>
          <w:p w14:paraId="60991EE8" w14:textId="6DCAB0E3" w:rsidR="007C3A6B" w:rsidRPr="007761A5" w:rsidRDefault="007C3A6B" w:rsidP="007C3A6B">
            <w:pPr>
              <w:jc w:val="center"/>
              <w:rPr>
                <w:rFonts w:hint="eastAsia"/>
                <w:sz w:val="22"/>
                <w:szCs w:val="22"/>
              </w:rPr>
            </w:pPr>
          </w:p>
        </w:tc>
      </w:tr>
      <w:tr w:rsidR="007C3A6B" w:rsidRPr="007761A5" w14:paraId="734B4F61" w14:textId="77777777" w:rsidTr="00A3639A">
        <w:tc>
          <w:tcPr>
            <w:tcW w:w="0" w:type="auto"/>
            <w:tcMar>
              <w:top w:w="0" w:type="dxa"/>
              <w:left w:w="75" w:type="dxa"/>
              <w:bottom w:w="0" w:type="dxa"/>
              <w:right w:w="75" w:type="dxa"/>
            </w:tcMar>
            <w:vAlign w:val="center"/>
          </w:tcPr>
          <w:p w14:paraId="504288C2" w14:textId="43AC649E" w:rsidR="007C3A6B" w:rsidRPr="007761A5" w:rsidRDefault="007C3A6B" w:rsidP="007C3A6B">
            <w:pPr>
              <w:rPr>
                <w:rFonts w:hint="eastAsia"/>
                <w:i/>
                <w:sz w:val="22"/>
                <w:szCs w:val="22"/>
              </w:rPr>
            </w:pPr>
            <w:r w:rsidRPr="007761A5">
              <w:rPr>
                <w:i/>
                <w:sz w:val="22"/>
                <w:szCs w:val="22"/>
              </w:rPr>
              <w:t>Ongoing sanctions</w:t>
            </w:r>
          </w:p>
        </w:tc>
        <w:tc>
          <w:tcPr>
            <w:tcW w:w="0" w:type="auto"/>
            <w:tcMar>
              <w:top w:w="0" w:type="dxa"/>
              <w:left w:w="75" w:type="dxa"/>
              <w:bottom w:w="0" w:type="dxa"/>
              <w:right w:w="75" w:type="dxa"/>
            </w:tcMar>
            <w:vAlign w:val="center"/>
          </w:tcPr>
          <w:p w14:paraId="23856C98" w14:textId="27EC7293" w:rsidR="007C3A6B" w:rsidRPr="007761A5" w:rsidRDefault="007C3A6B" w:rsidP="007C3A6B">
            <w:pPr>
              <w:jc w:val="center"/>
              <w:rPr>
                <w:rFonts w:hint="eastAsia"/>
                <w:sz w:val="22"/>
                <w:szCs w:val="22"/>
              </w:rPr>
            </w:pPr>
          </w:p>
        </w:tc>
        <w:tc>
          <w:tcPr>
            <w:tcW w:w="0" w:type="auto"/>
            <w:tcMar>
              <w:top w:w="0" w:type="dxa"/>
              <w:left w:w="75" w:type="dxa"/>
              <w:bottom w:w="0" w:type="dxa"/>
              <w:right w:w="75" w:type="dxa"/>
            </w:tcMar>
            <w:vAlign w:val="center"/>
          </w:tcPr>
          <w:p w14:paraId="50A3CF32" w14:textId="70F2A68D" w:rsidR="007C3A6B" w:rsidRPr="007761A5" w:rsidRDefault="007C3A6B" w:rsidP="007C3A6B">
            <w:pPr>
              <w:jc w:val="center"/>
              <w:rPr>
                <w:rFonts w:hint="eastAsia"/>
                <w:sz w:val="22"/>
                <w:szCs w:val="22"/>
              </w:rPr>
            </w:pPr>
          </w:p>
        </w:tc>
        <w:tc>
          <w:tcPr>
            <w:tcW w:w="0" w:type="auto"/>
            <w:tcMar>
              <w:top w:w="0" w:type="dxa"/>
              <w:left w:w="75" w:type="dxa"/>
              <w:bottom w:w="0" w:type="dxa"/>
              <w:right w:w="75" w:type="dxa"/>
            </w:tcMar>
            <w:vAlign w:val="center"/>
          </w:tcPr>
          <w:p w14:paraId="3750920C" w14:textId="5B4482D7" w:rsidR="007C3A6B" w:rsidRPr="007761A5" w:rsidRDefault="007C3A6B" w:rsidP="007C3A6B">
            <w:pPr>
              <w:jc w:val="center"/>
              <w:rPr>
                <w:rFonts w:hint="eastAsia"/>
                <w:sz w:val="22"/>
                <w:szCs w:val="22"/>
              </w:rPr>
            </w:pPr>
            <w:r w:rsidRPr="007761A5">
              <w:rPr>
                <w:sz w:val="22"/>
                <w:szCs w:val="22"/>
              </w:rPr>
              <w:t>0.79**</w:t>
            </w:r>
          </w:p>
        </w:tc>
        <w:tc>
          <w:tcPr>
            <w:tcW w:w="0" w:type="auto"/>
            <w:tcMar>
              <w:top w:w="0" w:type="dxa"/>
              <w:left w:w="75" w:type="dxa"/>
              <w:bottom w:w="0" w:type="dxa"/>
              <w:right w:w="75" w:type="dxa"/>
            </w:tcMar>
            <w:vAlign w:val="center"/>
          </w:tcPr>
          <w:p w14:paraId="28FFAAE1" w14:textId="6783C172" w:rsidR="007C3A6B" w:rsidRPr="007761A5" w:rsidRDefault="007C3A6B" w:rsidP="007C3A6B">
            <w:pPr>
              <w:jc w:val="center"/>
              <w:rPr>
                <w:rFonts w:hint="eastAsia"/>
                <w:sz w:val="22"/>
                <w:szCs w:val="22"/>
              </w:rPr>
            </w:pPr>
            <w:r w:rsidRPr="007761A5">
              <w:rPr>
                <w:sz w:val="22"/>
                <w:szCs w:val="22"/>
              </w:rPr>
              <w:t>0.90**</w:t>
            </w:r>
          </w:p>
        </w:tc>
      </w:tr>
      <w:tr w:rsidR="007C3A6B" w:rsidRPr="007761A5" w14:paraId="1EB217CA" w14:textId="77777777" w:rsidTr="00A3639A">
        <w:tc>
          <w:tcPr>
            <w:tcW w:w="0" w:type="auto"/>
            <w:tcMar>
              <w:top w:w="0" w:type="dxa"/>
              <w:left w:w="75" w:type="dxa"/>
              <w:bottom w:w="0" w:type="dxa"/>
              <w:right w:w="75" w:type="dxa"/>
            </w:tcMar>
            <w:vAlign w:val="center"/>
          </w:tcPr>
          <w:p w14:paraId="2B312DAE" w14:textId="77777777" w:rsidR="007C3A6B" w:rsidRPr="007761A5" w:rsidRDefault="007C3A6B" w:rsidP="007C3A6B">
            <w:pPr>
              <w:rPr>
                <w:rFonts w:hint="eastAsia"/>
                <w:i/>
                <w:sz w:val="22"/>
                <w:szCs w:val="22"/>
              </w:rPr>
            </w:pPr>
          </w:p>
        </w:tc>
        <w:tc>
          <w:tcPr>
            <w:tcW w:w="0" w:type="auto"/>
            <w:tcMar>
              <w:top w:w="0" w:type="dxa"/>
              <w:left w:w="75" w:type="dxa"/>
              <w:bottom w:w="0" w:type="dxa"/>
              <w:right w:w="75" w:type="dxa"/>
            </w:tcMar>
            <w:vAlign w:val="center"/>
          </w:tcPr>
          <w:p w14:paraId="18B2465A" w14:textId="4590FA5B" w:rsidR="007C3A6B" w:rsidRPr="007761A5" w:rsidRDefault="007C3A6B" w:rsidP="007C3A6B">
            <w:pPr>
              <w:jc w:val="center"/>
              <w:rPr>
                <w:rFonts w:hint="eastAsia"/>
                <w:sz w:val="22"/>
                <w:szCs w:val="22"/>
              </w:rPr>
            </w:pPr>
          </w:p>
        </w:tc>
        <w:tc>
          <w:tcPr>
            <w:tcW w:w="0" w:type="auto"/>
            <w:tcMar>
              <w:top w:w="0" w:type="dxa"/>
              <w:left w:w="75" w:type="dxa"/>
              <w:bottom w:w="0" w:type="dxa"/>
              <w:right w:w="75" w:type="dxa"/>
            </w:tcMar>
            <w:vAlign w:val="center"/>
          </w:tcPr>
          <w:p w14:paraId="0A41B1E1" w14:textId="4EFFC763" w:rsidR="007C3A6B" w:rsidRPr="007761A5" w:rsidRDefault="007C3A6B" w:rsidP="007C3A6B">
            <w:pPr>
              <w:jc w:val="center"/>
              <w:rPr>
                <w:rFonts w:hint="eastAsia"/>
                <w:sz w:val="22"/>
                <w:szCs w:val="22"/>
              </w:rPr>
            </w:pPr>
          </w:p>
        </w:tc>
        <w:tc>
          <w:tcPr>
            <w:tcW w:w="0" w:type="auto"/>
            <w:tcMar>
              <w:top w:w="0" w:type="dxa"/>
              <w:left w:w="75" w:type="dxa"/>
              <w:bottom w:w="0" w:type="dxa"/>
              <w:right w:w="75" w:type="dxa"/>
            </w:tcMar>
            <w:vAlign w:val="center"/>
          </w:tcPr>
          <w:p w14:paraId="1551CDA5" w14:textId="71E9E513" w:rsidR="007C3A6B" w:rsidRPr="007761A5" w:rsidRDefault="007C3A6B" w:rsidP="007C3A6B">
            <w:pPr>
              <w:jc w:val="center"/>
              <w:rPr>
                <w:rFonts w:hint="eastAsia"/>
                <w:sz w:val="22"/>
                <w:szCs w:val="22"/>
              </w:rPr>
            </w:pPr>
            <w:r w:rsidRPr="007761A5">
              <w:rPr>
                <w:sz w:val="22"/>
                <w:szCs w:val="22"/>
              </w:rPr>
              <w:t>(0.23)</w:t>
            </w:r>
          </w:p>
        </w:tc>
        <w:tc>
          <w:tcPr>
            <w:tcW w:w="0" w:type="auto"/>
            <w:tcMar>
              <w:top w:w="0" w:type="dxa"/>
              <w:left w:w="75" w:type="dxa"/>
              <w:bottom w:w="0" w:type="dxa"/>
              <w:right w:w="75" w:type="dxa"/>
            </w:tcMar>
            <w:vAlign w:val="center"/>
          </w:tcPr>
          <w:p w14:paraId="7E4B02A9" w14:textId="42C74AAD" w:rsidR="007C3A6B" w:rsidRPr="007761A5" w:rsidRDefault="007C3A6B" w:rsidP="007C3A6B">
            <w:pPr>
              <w:jc w:val="center"/>
              <w:rPr>
                <w:rFonts w:hint="eastAsia"/>
                <w:sz w:val="22"/>
                <w:szCs w:val="22"/>
              </w:rPr>
            </w:pPr>
            <w:r w:rsidRPr="007761A5">
              <w:rPr>
                <w:sz w:val="22"/>
                <w:szCs w:val="22"/>
              </w:rPr>
              <w:t>(0.23)</w:t>
            </w:r>
          </w:p>
        </w:tc>
      </w:tr>
      <w:tr w:rsidR="007C3A6B" w:rsidRPr="007761A5" w14:paraId="7E2C0419" w14:textId="77777777" w:rsidTr="00A3639A">
        <w:tc>
          <w:tcPr>
            <w:tcW w:w="0" w:type="auto"/>
            <w:tcMar>
              <w:top w:w="0" w:type="dxa"/>
              <w:left w:w="75" w:type="dxa"/>
              <w:bottom w:w="0" w:type="dxa"/>
              <w:right w:w="75" w:type="dxa"/>
            </w:tcMar>
            <w:vAlign w:val="center"/>
          </w:tcPr>
          <w:p w14:paraId="314766BE" w14:textId="01F94013" w:rsidR="007C3A6B" w:rsidRPr="007761A5" w:rsidRDefault="007C3A6B" w:rsidP="007C3A6B">
            <w:pPr>
              <w:rPr>
                <w:rFonts w:hint="eastAsia"/>
                <w:i/>
                <w:sz w:val="22"/>
                <w:szCs w:val="22"/>
              </w:rPr>
            </w:pPr>
            <w:r w:rsidRPr="007761A5">
              <w:rPr>
                <w:i/>
                <w:sz w:val="22"/>
                <w:szCs w:val="22"/>
              </w:rPr>
              <w:t>Democracy</w:t>
            </w:r>
          </w:p>
        </w:tc>
        <w:tc>
          <w:tcPr>
            <w:tcW w:w="0" w:type="auto"/>
            <w:tcMar>
              <w:top w:w="0" w:type="dxa"/>
              <w:left w:w="75" w:type="dxa"/>
              <w:bottom w:w="0" w:type="dxa"/>
              <w:right w:w="75" w:type="dxa"/>
            </w:tcMar>
            <w:vAlign w:val="center"/>
          </w:tcPr>
          <w:p w14:paraId="1B3D5002" w14:textId="7FFB2021" w:rsidR="007C3A6B" w:rsidRPr="007761A5" w:rsidRDefault="007C3A6B" w:rsidP="007C3A6B">
            <w:pPr>
              <w:jc w:val="center"/>
              <w:rPr>
                <w:rFonts w:hint="eastAsia"/>
                <w:sz w:val="22"/>
                <w:szCs w:val="22"/>
              </w:rPr>
            </w:pPr>
            <w:r w:rsidRPr="007761A5">
              <w:rPr>
                <w:sz w:val="22"/>
                <w:szCs w:val="22"/>
              </w:rPr>
              <w:t>0.17</w:t>
            </w:r>
          </w:p>
        </w:tc>
        <w:tc>
          <w:tcPr>
            <w:tcW w:w="0" w:type="auto"/>
            <w:tcMar>
              <w:top w:w="0" w:type="dxa"/>
              <w:left w:w="75" w:type="dxa"/>
              <w:bottom w:w="0" w:type="dxa"/>
              <w:right w:w="75" w:type="dxa"/>
            </w:tcMar>
            <w:vAlign w:val="center"/>
          </w:tcPr>
          <w:p w14:paraId="1A330D0F" w14:textId="5E652721" w:rsidR="007C3A6B" w:rsidRPr="007761A5" w:rsidRDefault="007C3A6B" w:rsidP="007C3A6B">
            <w:pPr>
              <w:jc w:val="center"/>
              <w:rPr>
                <w:rFonts w:hint="eastAsia"/>
                <w:sz w:val="22"/>
                <w:szCs w:val="22"/>
              </w:rPr>
            </w:pPr>
            <w:r w:rsidRPr="007761A5">
              <w:rPr>
                <w:sz w:val="22"/>
                <w:szCs w:val="22"/>
              </w:rPr>
              <w:t>-0.43</w:t>
            </w:r>
          </w:p>
        </w:tc>
        <w:tc>
          <w:tcPr>
            <w:tcW w:w="0" w:type="auto"/>
            <w:tcMar>
              <w:top w:w="0" w:type="dxa"/>
              <w:left w:w="75" w:type="dxa"/>
              <w:bottom w:w="0" w:type="dxa"/>
              <w:right w:w="75" w:type="dxa"/>
            </w:tcMar>
            <w:vAlign w:val="center"/>
          </w:tcPr>
          <w:p w14:paraId="3388B1FF" w14:textId="7DE9DBE9" w:rsidR="007C3A6B" w:rsidRPr="007761A5" w:rsidRDefault="007C3A6B" w:rsidP="007C3A6B">
            <w:pPr>
              <w:jc w:val="center"/>
              <w:rPr>
                <w:rFonts w:hint="eastAsia"/>
                <w:sz w:val="22"/>
                <w:szCs w:val="22"/>
              </w:rPr>
            </w:pPr>
            <w:r w:rsidRPr="007761A5">
              <w:rPr>
                <w:sz w:val="22"/>
                <w:szCs w:val="22"/>
              </w:rPr>
              <w:t>0.17</w:t>
            </w:r>
          </w:p>
        </w:tc>
        <w:tc>
          <w:tcPr>
            <w:tcW w:w="0" w:type="auto"/>
            <w:tcMar>
              <w:top w:w="0" w:type="dxa"/>
              <w:left w:w="75" w:type="dxa"/>
              <w:bottom w:w="0" w:type="dxa"/>
              <w:right w:w="75" w:type="dxa"/>
            </w:tcMar>
            <w:vAlign w:val="center"/>
          </w:tcPr>
          <w:p w14:paraId="1E214A4C" w14:textId="7FA336C0" w:rsidR="007C3A6B" w:rsidRPr="007761A5" w:rsidRDefault="007C3A6B" w:rsidP="007C3A6B">
            <w:pPr>
              <w:jc w:val="center"/>
              <w:rPr>
                <w:rFonts w:hint="eastAsia"/>
                <w:sz w:val="22"/>
                <w:szCs w:val="22"/>
              </w:rPr>
            </w:pPr>
            <w:r w:rsidRPr="007761A5">
              <w:rPr>
                <w:sz w:val="22"/>
                <w:szCs w:val="22"/>
              </w:rPr>
              <w:t>-0.41</w:t>
            </w:r>
          </w:p>
        </w:tc>
      </w:tr>
      <w:tr w:rsidR="007C3A6B" w:rsidRPr="007761A5" w14:paraId="4E0C2390" w14:textId="77777777" w:rsidTr="00A3639A">
        <w:tc>
          <w:tcPr>
            <w:tcW w:w="0" w:type="auto"/>
            <w:tcMar>
              <w:top w:w="0" w:type="dxa"/>
              <w:left w:w="75" w:type="dxa"/>
              <w:bottom w:w="0" w:type="dxa"/>
              <w:right w:w="75" w:type="dxa"/>
            </w:tcMar>
            <w:vAlign w:val="center"/>
          </w:tcPr>
          <w:p w14:paraId="79A61FA6" w14:textId="77777777" w:rsidR="007C3A6B" w:rsidRPr="007761A5" w:rsidRDefault="007C3A6B" w:rsidP="007C3A6B">
            <w:pPr>
              <w:rPr>
                <w:rFonts w:hint="eastAsia"/>
                <w:i/>
                <w:sz w:val="22"/>
                <w:szCs w:val="22"/>
              </w:rPr>
            </w:pPr>
          </w:p>
        </w:tc>
        <w:tc>
          <w:tcPr>
            <w:tcW w:w="0" w:type="auto"/>
            <w:tcMar>
              <w:top w:w="0" w:type="dxa"/>
              <w:left w:w="75" w:type="dxa"/>
              <w:bottom w:w="0" w:type="dxa"/>
              <w:right w:w="75" w:type="dxa"/>
            </w:tcMar>
            <w:vAlign w:val="center"/>
          </w:tcPr>
          <w:p w14:paraId="75192B26" w14:textId="2E8AE359" w:rsidR="007C3A6B" w:rsidRPr="007761A5" w:rsidRDefault="007C3A6B" w:rsidP="007C3A6B">
            <w:pPr>
              <w:jc w:val="center"/>
              <w:rPr>
                <w:rFonts w:hint="eastAsia"/>
                <w:sz w:val="22"/>
                <w:szCs w:val="22"/>
              </w:rPr>
            </w:pPr>
            <w:r w:rsidRPr="007761A5">
              <w:rPr>
                <w:sz w:val="22"/>
                <w:szCs w:val="22"/>
              </w:rPr>
              <w:t>(0.27)</w:t>
            </w:r>
          </w:p>
        </w:tc>
        <w:tc>
          <w:tcPr>
            <w:tcW w:w="0" w:type="auto"/>
            <w:tcMar>
              <w:top w:w="0" w:type="dxa"/>
              <w:left w:w="75" w:type="dxa"/>
              <w:bottom w:w="0" w:type="dxa"/>
              <w:right w:w="75" w:type="dxa"/>
            </w:tcMar>
            <w:vAlign w:val="center"/>
          </w:tcPr>
          <w:p w14:paraId="619936C8" w14:textId="484035D2" w:rsidR="007C3A6B" w:rsidRPr="007761A5" w:rsidRDefault="007C3A6B" w:rsidP="007C3A6B">
            <w:pPr>
              <w:jc w:val="center"/>
              <w:rPr>
                <w:rFonts w:hint="eastAsia"/>
                <w:sz w:val="22"/>
                <w:szCs w:val="22"/>
              </w:rPr>
            </w:pPr>
            <w:r w:rsidRPr="007761A5">
              <w:rPr>
                <w:sz w:val="22"/>
                <w:szCs w:val="22"/>
              </w:rPr>
              <w:t>(0.29)</w:t>
            </w:r>
          </w:p>
        </w:tc>
        <w:tc>
          <w:tcPr>
            <w:tcW w:w="0" w:type="auto"/>
            <w:tcMar>
              <w:top w:w="0" w:type="dxa"/>
              <w:left w:w="75" w:type="dxa"/>
              <w:bottom w:w="0" w:type="dxa"/>
              <w:right w:w="75" w:type="dxa"/>
            </w:tcMar>
            <w:vAlign w:val="center"/>
          </w:tcPr>
          <w:p w14:paraId="4DD778BD" w14:textId="3AA00DA3" w:rsidR="007C3A6B" w:rsidRPr="007761A5" w:rsidRDefault="007C3A6B" w:rsidP="007C3A6B">
            <w:pPr>
              <w:jc w:val="center"/>
              <w:rPr>
                <w:rFonts w:hint="eastAsia"/>
                <w:sz w:val="22"/>
                <w:szCs w:val="22"/>
              </w:rPr>
            </w:pPr>
            <w:r w:rsidRPr="007761A5">
              <w:rPr>
                <w:sz w:val="22"/>
                <w:szCs w:val="22"/>
              </w:rPr>
              <w:t>(0.27)</w:t>
            </w:r>
          </w:p>
        </w:tc>
        <w:tc>
          <w:tcPr>
            <w:tcW w:w="0" w:type="auto"/>
            <w:tcMar>
              <w:top w:w="0" w:type="dxa"/>
              <w:left w:w="75" w:type="dxa"/>
              <w:bottom w:w="0" w:type="dxa"/>
              <w:right w:w="75" w:type="dxa"/>
            </w:tcMar>
            <w:vAlign w:val="center"/>
          </w:tcPr>
          <w:p w14:paraId="5E3FBB95" w14:textId="614AAE94" w:rsidR="007C3A6B" w:rsidRPr="007761A5" w:rsidRDefault="007C3A6B" w:rsidP="007C3A6B">
            <w:pPr>
              <w:jc w:val="center"/>
              <w:rPr>
                <w:rFonts w:hint="eastAsia"/>
                <w:sz w:val="22"/>
                <w:szCs w:val="22"/>
              </w:rPr>
            </w:pPr>
            <w:r w:rsidRPr="007761A5">
              <w:rPr>
                <w:sz w:val="22"/>
                <w:szCs w:val="22"/>
              </w:rPr>
              <w:t>(0.29)</w:t>
            </w:r>
          </w:p>
        </w:tc>
      </w:tr>
      <w:tr w:rsidR="007C3A6B" w:rsidRPr="007761A5" w14:paraId="1E8849EE" w14:textId="77777777" w:rsidTr="00A3639A">
        <w:tc>
          <w:tcPr>
            <w:tcW w:w="0" w:type="auto"/>
            <w:tcMar>
              <w:top w:w="0" w:type="dxa"/>
              <w:left w:w="75" w:type="dxa"/>
              <w:bottom w:w="0" w:type="dxa"/>
              <w:right w:w="75" w:type="dxa"/>
            </w:tcMar>
            <w:vAlign w:val="center"/>
          </w:tcPr>
          <w:p w14:paraId="42BD1C63" w14:textId="118A7F40" w:rsidR="007C3A6B" w:rsidRPr="007761A5" w:rsidRDefault="007C3A6B" w:rsidP="007C3A6B">
            <w:pPr>
              <w:rPr>
                <w:rFonts w:hint="eastAsia"/>
                <w:i/>
                <w:sz w:val="22"/>
                <w:szCs w:val="22"/>
              </w:rPr>
            </w:pPr>
            <w:r w:rsidRPr="007761A5">
              <w:rPr>
                <w:i/>
                <w:sz w:val="22"/>
                <w:szCs w:val="22"/>
              </w:rPr>
              <w:t>Trade openness</w:t>
            </w:r>
          </w:p>
        </w:tc>
        <w:tc>
          <w:tcPr>
            <w:tcW w:w="0" w:type="auto"/>
            <w:tcMar>
              <w:top w:w="0" w:type="dxa"/>
              <w:left w:w="75" w:type="dxa"/>
              <w:bottom w:w="0" w:type="dxa"/>
              <w:right w:w="75" w:type="dxa"/>
            </w:tcMar>
            <w:vAlign w:val="center"/>
          </w:tcPr>
          <w:p w14:paraId="6BF6C9F8" w14:textId="064763B6" w:rsidR="007C3A6B" w:rsidRPr="007761A5" w:rsidRDefault="007C3A6B" w:rsidP="007C3A6B">
            <w:pPr>
              <w:jc w:val="center"/>
              <w:rPr>
                <w:rFonts w:hint="eastAsia"/>
                <w:sz w:val="22"/>
                <w:szCs w:val="22"/>
              </w:rPr>
            </w:pPr>
            <w:r w:rsidRPr="007761A5">
              <w:rPr>
                <w:sz w:val="22"/>
                <w:szCs w:val="22"/>
              </w:rPr>
              <w:t>0.21</w:t>
            </w:r>
          </w:p>
        </w:tc>
        <w:tc>
          <w:tcPr>
            <w:tcW w:w="0" w:type="auto"/>
            <w:tcMar>
              <w:top w:w="0" w:type="dxa"/>
              <w:left w:w="75" w:type="dxa"/>
              <w:bottom w:w="0" w:type="dxa"/>
              <w:right w:w="75" w:type="dxa"/>
            </w:tcMar>
            <w:vAlign w:val="center"/>
          </w:tcPr>
          <w:p w14:paraId="75AF1E49" w14:textId="671BE4E1" w:rsidR="007C3A6B" w:rsidRPr="007761A5" w:rsidRDefault="007C3A6B" w:rsidP="007C3A6B">
            <w:pPr>
              <w:jc w:val="center"/>
              <w:rPr>
                <w:rFonts w:hint="eastAsia"/>
                <w:sz w:val="22"/>
                <w:szCs w:val="22"/>
              </w:rPr>
            </w:pPr>
            <w:r w:rsidRPr="007761A5">
              <w:rPr>
                <w:sz w:val="22"/>
                <w:szCs w:val="22"/>
              </w:rPr>
              <w:t>-0.22</w:t>
            </w:r>
          </w:p>
        </w:tc>
        <w:tc>
          <w:tcPr>
            <w:tcW w:w="0" w:type="auto"/>
            <w:tcMar>
              <w:top w:w="0" w:type="dxa"/>
              <w:left w:w="75" w:type="dxa"/>
              <w:bottom w:w="0" w:type="dxa"/>
              <w:right w:w="75" w:type="dxa"/>
            </w:tcMar>
            <w:vAlign w:val="center"/>
          </w:tcPr>
          <w:p w14:paraId="5A29C5A3" w14:textId="109944BB" w:rsidR="007C3A6B" w:rsidRPr="007761A5" w:rsidRDefault="007C3A6B" w:rsidP="007C3A6B">
            <w:pPr>
              <w:jc w:val="center"/>
              <w:rPr>
                <w:rFonts w:hint="eastAsia"/>
                <w:sz w:val="22"/>
                <w:szCs w:val="22"/>
              </w:rPr>
            </w:pPr>
            <w:r w:rsidRPr="007761A5">
              <w:rPr>
                <w:sz w:val="22"/>
                <w:szCs w:val="22"/>
              </w:rPr>
              <w:t>0.23</w:t>
            </w:r>
          </w:p>
        </w:tc>
        <w:tc>
          <w:tcPr>
            <w:tcW w:w="0" w:type="auto"/>
            <w:tcMar>
              <w:top w:w="0" w:type="dxa"/>
              <w:left w:w="75" w:type="dxa"/>
              <w:bottom w:w="0" w:type="dxa"/>
              <w:right w:w="75" w:type="dxa"/>
            </w:tcMar>
            <w:vAlign w:val="center"/>
          </w:tcPr>
          <w:p w14:paraId="0F8FE672" w14:textId="6E10BC06" w:rsidR="007C3A6B" w:rsidRPr="007761A5" w:rsidRDefault="007C3A6B" w:rsidP="007C3A6B">
            <w:pPr>
              <w:jc w:val="center"/>
              <w:rPr>
                <w:rFonts w:hint="eastAsia"/>
                <w:sz w:val="22"/>
                <w:szCs w:val="22"/>
              </w:rPr>
            </w:pPr>
            <w:r w:rsidRPr="007761A5">
              <w:rPr>
                <w:sz w:val="22"/>
                <w:szCs w:val="22"/>
              </w:rPr>
              <w:t>-0.20</w:t>
            </w:r>
          </w:p>
        </w:tc>
      </w:tr>
      <w:tr w:rsidR="007C3A6B" w:rsidRPr="007761A5" w14:paraId="152AE9CB" w14:textId="77777777" w:rsidTr="00A3639A">
        <w:tc>
          <w:tcPr>
            <w:tcW w:w="0" w:type="auto"/>
            <w:tcMar>
              <w:top w:w="0" w:type="dxa"/>
              <w:left w:w="75" w:type="dxa"/>
              <w:bottom w:w="0" w:type="dxa"/>
              <w:right w:w="75" w:type="dxa"/>
            </w:tcMar>
            <w:vAlign w:val="center"/>
          </w:tcPr>
          <w:p w14:paraId="6D88F0DF" w14:textId="77777777" w:rsidR="007C3A6B" w:rsidRPr="007761A5" w:rsidRDefault="007C3A6B" w:rsidP="007C3A6B">
            <w:pPr>
              <w:rPr>
                <w:rFonts w:hint="eastAsia"/>
                <w:i/>
                <w:sz w:val="22"/>
                <w:szCs w:val="22"/>
              </w:rPr>
            </w:pPr>
          </w:p>
        </w:tc>
        <w:tc>
          <w:tcPr>
            <w:tcW w:w="0" w:type="auto"/>
            <w:tcMar>
              <w:top w:w="0" w:type="dxa"/>
              <w:left w:w="75" w:type="dxa"/>
              <w:bottom w:w="0" w:type="dxa"/>
              <w:right w:w="75" w:type="dxa"/>
            </w:tcMar>
            <w:vAlign w:val="center"/>
          </w:tcPr>
          <w:p w14:paraId="398D8ACE" w14:textId="06F7057A" w:rsidR="007C3A6B" w:rsidRPr="007761A5" w:rsidRDefault="007C3A6B" w:rsidP="007C3A6B">
            <w:pPr>
              <w:jc w:val="center"/>
              <w:rPr>
                <w:rFonts w:hint="eastAsia"/>
                <w:sz w:val="22"/>
                <w:szCs w:val="22"/>
              </w:rPr>
            </w:pPr>
            <w:r w:rsidRPr="007761A5">
              <w:rPr>
                <w:sz w:val="22"/>
                <w:szCs w:val="22"/>
              </w:rPr>
              <w:t>(0.16)</w:t>
            </w:r>
          </w:p>
        </w:tc>
        <w:tc>
          <w:tcPr>
            <w:tcW w:w="0" w:type="auto"/>
            <w:tcMar>
              <w:top w:w="0" w:type="dxa"/>
              <w:left w:w="75" w:type="dxa"/>
              <w:bottom w:w="0" w:type="dxa"/>
              <w:right w:w="75" w:type="dxa"/>
            </w:tcMar>
            <w:vAlign w:val="center"/>
          </w:tcPr>
          <w:p w14:paraId="0612DAFB" w14:textId="1F91E873" w:rsidR="007C3A6B" w:rsidRPr="007761A5" w:rsidRDefault="007C3A6B" w:rsidP="007C3A6B">
            <w:pPr>
              <w:jc w:val="center"/>
              <w:rPr>
                <w:rFonts w:hint="eastAsia"/>
                <w:sz w:val="22"/>
                <w:szCs w:val="22"/>
              </w:rPr>
            </w:pPr>
            <w:r w:rsidRPr="007761A5">
              <w:rPr>
                <w:sz w:val="22"/>
                <w:szCs w:val="22"/>
              </w:rPr>
              <w:t>(0.19)</w:t>
            </w:r>
          </w:p>
        </w:tc>
        <w:tc>
          <w:tcPr>
            <w:tcW w:w="0" w:type="auto"/>
            <w:tcMar>
              <w:top w:w="0" w:type="dxa"/>
              <w:left w:w="75" w:type="dxa"/>
              <w:bottom w:w="0" w:type="dxa"/>
              <w:right w:w="75" w:type="dxa"/>
            </w:tcMar>
            <w:vAlign w:val="center"/>
          </w:tcPr>
          <w:p w14:paraId="1C677001" w14:textId="01589E01" w:rsidR="007C3A6B" w:rsidRPr="007761A5" w:rsidRDefault="007C3A6B" w:rsidP="007C3A6B">
            <w:pPr>
              <w:jc w:val="center"/>
              <w:rPr>
                <w:rFonts w:hint="eastAsia"/>
                <w:sz w:val="22"/>
                <w:szCs w:val="22"/>
              </w:rPr>
            </w:pPr>
            <w:r w:rsidRPr="007761A5">
              <w:rPr>
                <w:sz w:val="22"/>
                <w:szCs w:val="22"/>
              </w:rPr>
              <w:t>(0.17)</w:t>
            </w:r>
          </w:p>
        </w:tc>
        <w:tc>
          <w:tcPr>
            <w:tcW w:w="0" w:type="auto"/>
            <w:tcMar>
              <w:top w:w="0" w:type="dxa"/>
              <w:left w:w="75" w:type="dxa"/>
              <w:bottom w:w="0" w:type="dxa"/>
              <w:right w:w="75" w:type="dxa"/>
            </w:tcMar>
            <w:vAlign w:val="center"/>
          </w:tcPr>
          <w:p w14:paraId="47409F45" w14:textId="3308DB22" w:rsidR="007C3A6B" w:rsidRPr="007761A5" w:rsidRDefault="007C3A6B" w:rsidP="007C3A6B">
            <w:pPr>
              <w:jc w:val="center"/>
              <w:rPr>
                <w:rFonts w:hint="eastAsia"/>
                <w:sz w:val="22"/>
                <w:szCs w:val="22"/>
              </w:rPr>
            </w:pPr>
            <w:r w:rsidRPr="007761A5">
              <w:rPr>
                <w:sz w:val="22"/>
                <w:szCs w:val="22"/>
              </w:rPr>
              <w:t>(0.19)</w:t>
            </w:r>
          </w:p>
        </w:tc>
      </w:tr>
      <w:tr w:rsidR="007C3A6B" w:rsidRPr="007761A5" w14:paraId="52C8050D" w14:textId="77777777" w:rsidTr="00A3639A">
        <w:tc>
          <w:tcPr>
            <w:tcW w:w="0" w:type="auto"/>
            <w:tcMar>
              <w:top w:w="0" w:type="dxa"/>
              <w:left w:w="75" w:type="dxa"/>
              <w:bottom w:w="0" w:type="dxa"/>
              <w:right w:w="75" w:type="dxa"/>
            </w:tcMar>
            <w:vAlign w:val="center"/>
          </w:tcPr>
          <w:p w14:paraId="2A57CE6A" w14:textId="1B7DEEED" w:rsidR="007C3A6B" w:rsidRPr="007761A5" w:rsidRDefault="007C3A6B" w:rsidP="007C3A6B">
            <w:pPr>
              <w:rPr>
                <w:rFonts w:hint="eastAsia"/>
                <w:i/>
                <w:sz w:val="22"/>
                <w:szCs w:val="22"/>
              </w:rPr>
            </w:pPr>
            <w:r w:rsidRPr="007761A5">
              <w:rPr>
                <w:i/>
                <w:sz w:val="22"/>
                <w:szCs w:val="22"/>
              </w:rPr>
              <w:t>MID</w:t>
            </w:r>
          </w:p>
        </w:tc>
        <w:tc>
          <w:tcPr>
            <w:tcW w:w="0" w:type="auto"/>
            <w:tcMar>
              <w:top w:w="0" w:type="dxa"/>
              <w:left w:w="75" w:type="dxa"/>
              <w:bottom w:w="0" w:type="dxa"/>
              <w:right w:w="75" w:type="dxa"/>
            </w:tcMar>
            <w:vAlign w:val="center"/>
          </w:tcPr>
          <w:p w14:paraId="05967ECB" w14:textId="1C5E7882" w:rsidR="007C3A6B" w:rsidRPr="007761A5" w:rsidRDefault="007C3A6B" w:rsidP="007C3A6B">
            <w:pPr>
              <w:jc w:val="center"/>
              <w:rPr>
                <w:rFonts w:hint="eastAsia"/>
                <w:sz w:val="22"/>
                <w:szCs w:val="22"/>
              </w:rPr>
            </w:pPr>
            <w:r w:rsidRPr="007761A5">
              <w:rPr>
                <w:sz w:val="22"/>
                <w:szCs w:val="22"/>
              </w:rPr>
              <w:t>0.07</w:t>
            </w:r>
          </w:p>
        </w:tc>
        <w:tc>
          <w:tcPr>
            <w:tcW w:w="0" w:type="auto"/>
            <w:tcMar>
              <w:top w:w="0" w:type="dxa"/>
              <w:left w:w="75" w:type="dxa"/>
              <w:bottom w:w="0" w:type="dxa"/>
              <w:right w:w="75" w:type="dxa"/>
            </w:tcMar>
            <w:vAlign w:val="center"/>
          </w:tcPr>
          <w:p w14:paraId="798AF3C1" w14:textId="4BAF9F32" w:rsidR="007C3A6B" w:rsidRPr="007761A5" w:rsidRDefault="007C3A6B" w:rsidP="007C3A6B">
            <w:pPr>
              <w:jc w:val="center"/>
              <w:rPr>
                <w:rFonts w:hint="eastAsia"/>
                <w:sz w:val="22"/>
                <w:szCs w:val="22"/>
              </w:rPr>
            </w:pPr>
            <w:r w:rsidRPr="007761A5">
              <w:rPr>
                <w:sz w:val="22"/>
                <w:szCs w:val="22"/>
              </w:rPr>
              <w:t>0.25</w:t>
            </w:r>
          </w:p>
        </w:tc>
        <w:tc>
          <w:tcPr>
            <w:tcW w:w="0" w:type="auto"/>
            <w:tcMar>
              <w:top w:w="0" w:type="dxa"/>
              <w:left w:w="75" w:type="dxa"/>
              <w:bottom w:w="0" w:type="dxa"/>
              <w:right w:w="75" w:type="dxa"/>
            </w:tcMar>
            <w:vAlign w:val="center"/>
          </w:tcPr>
          <w:p w14:paraId="62B6344A" w14:textId="2FB32569" w:rsidR="007C3A6B" w:rsidRPr="007761A5" w:rsidRDefault="007C3A6B" w:rsidP="007C3A6B">
            <w:pPr>
              <w:jc w:val="center"/>
              <w:rPr>
                <w:rFonts w:hint="eastAsia"/>
                <w:sz w:val="22"/>
                <w:szCs w:val="22"/>
              </w:rPr>
            </w:pPr>
            <w:r w:rsidRPr="007761A5">
              <w:rPr>
                <w:sz w:val="22"/>
                <w:szCs w:val="22"/>
              </w:rPr>
              <w:t>0.02</w:t>
            </w:r>
          </w:p>
        </w:tc>
        <w:tc>
          <w:tcPr>
            <w:tcW w:w="0" w:type="auto"/>
            <w:tcMar>
              <w:top w:w="0" w:type="dxa"/>
              <w:left w:w="75" w:type="dxa"/>
              <w:bottom w:w="0" w:type="dxa"/>
              <w:right w:w="75" w:type="dxa"/>
            </w:tcMar>
            <w:vAlign w:val="center"/>
          </w:tcPr>
          <w:p w14:paraId="0300DA6C" w14:textId="0401FF58" w:rsidR="007C3A6B" w:rsidRPr="007761A5" w:rsidRDefault="007C3A6B" w:rsidP="007C3A6B">
            <w:pPr>
              <w:jc w:val="center"/>
              <w:rPr>
                <w:rFonts w:hint="eastAsia"/>
                <w:sz w:val="22"/>
                <w:szCs w:val="22"/>
              </w:rPr>
            </w:pPr>
            <w:r w:rsidRPr="007761A5">
              <w:rPr>
                <w:sz w:val="22"/>
                <w:szCs w:val="22"/>
              </w:rPr>
              <w:t>0.20</w:t>
            </w:r>
          </w:p>
        </w:tc>
      </w:tr>
      <w:tr w:rsidR="007C3A6B" w:rsidRPr="007761A5" w14:paraId="13B05406" w14:textId="77777777" w:rsidTr="00A3639A">
        <w:tc>
          <w:tcPr>
            <w:tcW w:w="0" w:type="auto"/>
            <w:tcMar>
              <w:top w:w="0" w:type="dxa"/>
              <w:left w:w="75" w:type="dxa"/>
              <w:bottom w:w="0" w:type="dxa"/>
              <w:right w:w="75" w:type="dxa"/>
            </w:tcMar>
            <w:vAlign w:val="center"/>
          </w:tcPr>
          <w:p w14:paraId="5E7696D2" w14:textId="77777777" w:rsidR="007C3A6B" w:rsidRPr="007761A5" w:rsidRDefault="007C3A6B" w:rsidP="007C3A6B">
            <w:pPr>
              <w:rPr>
                <w:rFonts w:hint="eastAsia"/>
                <w:i/>
                <w:sz w:val="22"/>
                <w:szCs w:val="22"/>
              </w:rPr>
            </w:pPr>
          </w:p>
        </w:tc>
        <w:tc>
          <w:tcPr>
            <w:tcW w:w="0" w:type="auto"/>
            <w:tcMar>
              <w:top w:w="0" w:type="dxa"/>
              <w:left w:w="75" w:type="dxa"/>
              <w:bottom w:w="0" w:type="dxa"/>
              <w:right w:w="75" w:type="dxa"/>
            </w:tcMar>
            <w:vAlign w:val="center"/>
          </w:tcPr>
          <w:p w14:paraId="0684D1A1" w14:textId="29B2A49B" w:rsidR="007C3A6B" w:rsidRPr="007761A5" w:rsidRDefault="007C3A6B" w:rsidP="007C3A6B">
            <w:pPr>
              <w:jc w:val="center"/>
              <w:rPr>
                <w:rFonts w:hint="eastAsia"/>
                <w:sz w:val="22"/>
                <w:szCs w:val="22"/>
              </w:rPr>
            </w:pPr>
            <w:r w:rsidRPr="007761A5">
              <w:rPr>
                <w:sz w:val="22"/>
                <w:szCs w:val="22"/>
              </w:rPr>
              <w:t>(0.20)</w:t>
            </w:r>
          </w:p>
        </w:tc>
        <w:tc>
          <w:tcPr>
            <w:tcW w:w="0" w:type="auto"/>
            <w:tcMar>
              <w:top w:w="0" w:type="dxa"/>
              <w:left w:w="75" w:type="dxa"/>
              <w:bottom w:w="0" w:type="dxa"/>
              <w:right w:w="75" w:type="dxa"/>
            </w:tcMar>
            <w:vAlign w:val="center"/>
          </w:tcPr>
          <w:p w14:paraId="306AD113" w14:textId="4DCA537F" w:rsidR="007C3A6B" w:rsidRPr="007761A5" w:rsidRDefault="007C3A6B" w:rsidP="007C3A6B">
            <w:pPr>
              <w:jc w:val="center"/>
              <w:rPr>
                <w:rFonts w:hint="eastAsia"/>
                <w:sz w:val="22"/>
                <w:szCs w:val="22"/>
              </w:rPr>
            </w:pPr>
            <w:r w:rsidRPr="007761A5">
              <w:rPr>
                <w:sz w:val="22"/>
                <w:szCs w:val="22"/>
              </w:rPr>
              <w:t>(0.21)</w:t>
            </w:r>
          </w:p>
        </w:tc>
        <w:tc>
          <w:tcPr>
            <w:tcW w:w="0" w:type="auto"/>
            <w:tcMar>
              <w:top w:w="0" w:type="dxa"/>
              <w:left w:w="75" w:type="dxa"/>
              <w:bottom w:w="0" w:type="dxa"/>
              <w:right w:w="75" w:type="dxa"/>
            </w:tcMar>
            <w:vAlign w:val="center"/>
          </w:tcPr>
          <w:p w14:paraId="0CE3999A" w14:textId="0F49C7C6" w:rsidR="007C3A6B" w:rsidRPr="007761A5" w:rsidRDefault="007C3A6B" w:rsidP="007C3A6B">
            <w:pPr>
              <w:jc w:val="center"/>
              <w:rPr>
                <w:rFonts w:hint="eastAsia"/>
                <w:sz w:val="22"/>
                <w:szCs w:val="22"/>
              </w:rPr>
            </w:pPr>
            <w:r w:rsidRPr="007761A5">
              <w:rPr>
                <w:sz w:val="22"/>
                <w:szCs w:val="22"/>
              </w:rPr>
              <w:t>(0.20)</w:t>
            </w:r>
          </w:p>
        </w:tc>
        <w:tc>
          <w:tcPr>
            <w:tcW w:w="0" w:type="auto"/>
            <w:tcMar>
              <w:top w:w="0" w:type="dxa"/>
              <w:left w:w="75" w:type="dxa"/>
              <w:bottom w:w="0" w:type="dxa"/>
              <w:right w:w="75" w:type="dxa"/>
            </w:tcMar>
            <w:vAlign w:val="center"/>
          </w:tcPr>
          <w:p w14:paraId="1288584E" w14:textId="375053FC" w:rsidR="007C3A6B" w:rsidRPr="007761A5" w:rsidRDefault="007C3A6B" w:rsidP="007C3A6B">
            <w:pPr>
              <w:jc w:val="center"/>
              <w:rPr>
                <w:rFonts w:hint="eastAsia"/>
                <w:sz w:val="22"/>
                <w:szCs w:val="22"/>
              </w:rPr>
            </w:pPr>
            <w:r w:rsidRPr="007761A5">
              <w:rPr>
                <w:sz w:val="22"/>
                <w:szCs w:val="22"/>
              </w:rPr>
              <w:t>(0.21)</w:t>
            </w:r>
          </w:p>
        </w:tc>
      </w:tr>
      <w:tr w:rsidR="007C3A6B" w:rsidRPr="007761A5" w14:paraId="58933FB2" w14:textId="77777777" w:rsidTr="00A3639A">
        <w:tc>
          <w:tcPr>
            <w:tcW w:w="0" w:type="auto"/>
            <w:tcMar>
              <w:top w:w="0" w:type="dxa"/>
              <w:left w:w="75" w:type="dxa"/>
              <w:bottom w:w="0" w:type="dxa"/>
              <w:right w:w="75" w:type="dxa"/>
            </w:tcMar>
            <w:vAlign w:val="center"/>
          </w:tcPr>
          <w:p w14:paraId="6E9419AF" w14:textId="0BBB68F0" w:rsidR="007C3A6B" w:rsidRPr="007761A5" w:rsidRDefault="007C3A6B" w:rsidP="007C3A6B">
            <w:pPr>
              <w:rPr>
                <w:rFonts w:hint="eastAsia"/>
                <w:i/>
                <w:sz w:val="22"/>
                <w:szCs w:val="22"/>
              </w:rPr>
            </w:pPr>
            <w:r w:rsidRPr="007761A5">
              <w:rPr>
                <w:i/>
                <w:sz w:val="22"/>
                <w:szCs w:val="22"/>
              </w:rPr>
              <w:t>GDPPC</w:t>
            </w:r>
          </w:p>
        </w:tc>
        <w:tc>
          <w:tcPr>
            <w:tcW w:w="0" w:type="auto"/>
            <w:tcMar>
              <w:top w:w="0" w:type="dxa"/>
              <w:left w:w="75" w:type="dxa"/>
              <w:bottom w:w="0" w:type="dxa"/>
              <w:right w:w="75" w:type="dxa"/>
            </w:tcMar>
            <w:vAlign w:val="center"/>
          </w:tcPr>
          <w:p w14:paraId="42AA2E8F" w14:textId="290AD14B" w:rsidR="007C3A6B" w:rsidRPr="007761A5" w:rsidRDefault="007C3A6B" w:rsidP="007C3A6B">
            <w:pPr>
              <w:jc w:val="center"/>
              <w:rPr>
                <w:rFonts w:hint="eastAsia"/>
                <w:sz w:val="22"/>
                <w:szCs w:val="22"/>
              </w:rPr>
            </w:pPr>
            <w:r w:rsidRPr="007761A5">
              <w:rPr>
                <w:sz w:val="22"/>
                <w:szCs w:val="22"/>
              </w:rPr>
              <w:t>0.87**</w:t>
            </w:r>
          </w:p>
        </w:tc>
        <w:tc>
          <w:tcPr>
            <w:tcW w:w="0" w:type="auto"/>
            <w:tcMar>
              <w:top w:w="0" w:type="dxa"/>
              <w:left w:w="75" w:type="dxa"/>
              <w:bottom w:w="0" w:type="dxa"/>
              <w:right w:w="75" w:type="dxa"/>
            </w:tcMar>
            <w:vAlign w:val="center"/>
          </w:tcPr>
          <w:p w14:paraId="15C8F1A7" w14:textId="278A79C2" w:rsidR="007C3A6B" w:rsidRPr="007761A5" w:rsidRDefault="007C3A6B" w:rsidP="007C3A6B">
            <w:pPr>
              <w:jc w:val="center"/>
              <w:rPr>
                <w:rFonts w:hint="eastAsia"/>
                <w:sz w:val="22"/>
                <w:szCs w:val="22"/>
              </w:rPr>
            </w:pPr>
            <w:r w:rsidRPr="007761A5">
              <w:rPr>
                <w:sz w:val="22"/>
                <w:szCs w:val="22"/>
              </w:rPr>
              <w:t>0.26**</w:t>
            </w:r>
          </w:p>
        </w:tc>
        <w:tc>
          <w:tcPr>
            <w:tcW w:w="0" w:type="auto"/>
            <w:tcMar>
              <w:top w:w="0" w:type="dxa"/>
              <w:left w:w="75" w:type="dxa"/>
              <w:bottom w:w="0" w:type="dxa"/>
              <w:right w:w="75" w:type="dxa"/>
            </w:tcMar>
            <w:vAlign w:val="center"/>
          </w:tcPr>
          <w:p w14:paraId="58EB5501" w14:textId="3C53612C" w:rsidR="007C3A6B" w:rsidRPr="007761A5" w:rsidRDefault="007C3A6B" w:rsidP="007C3A6B">
            <w:pPr>
              <w:jc w:val="center"/>
              <w:rPr>
                <w:rFonts w:hint="eastAsia"/>
                <w:sz w:val="22"/>
                <w:szCs w:val="22"/>
              </w:rPr>
            </w:pPr>
            <w:r w:rsidRPr="007761A5">
              <w:rPr>
                <w:sz w:val="22"/>
                <w:szCs w:val="22"/>
              </w:rPr>
              <w:t>0.86**</w:t>
            </w:r>
          </w:p>
        </w:tc>
        <w:tc>
          <w:tcPr>
            <w:tcW w:w="0" w:type="auto"/>
            <w:tcMar>
              <w:top w:w="0" w:type="dxa"/>
              <w:left w:w="75" w:type="dxa"/>
              <w:bottom w:w="0" w:type="dxa"/>
              <w:right w:w="75" w:type="dxa"/>
            </w:tcMar>
            <w:vAlign w:val="center"/>
          </w:tcPr>
          <w:p w14:paraId="5728F030" w14:textId="1F9AE061" w:rsidR="007C3A6B" w:rsidRPr="007761A5" w:rsidRDefault="007C3A6B" w:rsidP="007C3A6B">
            <w:pPr>
              <w:jc w:val="center"/>
              <w:rPr>
                <w:rFonts w:hint="eastAsia"/>
                <w:sz w:val="22"/>
                <w:szCs w:val="22"/>
              </w:rPr>
            </w:pPr>
            <w:r w:rsidRPr="007761A5">
              <w:rPr>
                <w:sz w:val="22"/>
                <w:szCs w:val="22"/>
              </w:rPr>
              <w:t>0.25**</w:t>
            </w:r>
          </w:p>
        </w:tc>
      </w:tr>
      <w:tr w:rsidR="007C3A6B" w:rsidRPr="007761A5" w14:paraId="3008CB4B" w14:textId="77777777" w:rsidTr="00A3639A">
        <w:tc>
          <w:tcPr>
            <w:tcW w:w="0" w:type="auto"/>
            <w:tcMar>
              <w:top w:w="0" w:type="dxa"/>
              <w:left w:w="75" w:type="dxa"/>
              <w:bottom w:w="0" w:type="dxa"/>
              <w:right w:w="75" w:type="dxa"/>
            </w:tcMar>
            <w:vAlign w:val="center"/>
          </w:tcPr>
          <w:p w14:paraId="23FF7CD6" w14:textId="77777777" w:rsidR="007C3A6B" w:rsidRPr="007761A5" w:rsidRDefault="007C3A6B" w:rsidP="007C3A6B">
            <w:pPr>
              <w:rPr>
                <w:rFonts w:hint="eastAsia"/>
                <w:i/>
                <w:sz w:val="22"/>
                <w:szCs w:val="22"/>
              </w:rPr>
            </w:pPr>
          </w:p>
        </w:tc>
        <w:tc>
          <w:tcPr>
            <w:tcW w:w="0" w:type="auto"/>
            <w:tcMar>
              <w:top w:w="0" w:type="dxa"/>
              <w:left w:w="75" w:type="dxa"/>
              <w:bottom w:w="0" w:type="dxa"/>
              <w:right w:w="75" w:type="dxa"/>
            </w:tcMar>
            <w:vAlign w:val="center"/>
          </w:tcPr>
          <w:p w14:paraId="1B64EA2C" w14:textId="4733E70C" w:rsidR="007C3A6B" w:rsidRPr="007761A5" w:rsidRDefault="007C3A6B" w:rsidP="007C3A6B">
            <w:pPr>
              <w:jc w:val="center"/>
              <w:rPr>
                <w:rFonts w:hint="eastAsia"/>
                <w:sz w:val="22"/>
                <w:szCs w:val="22"/>
              </w:rPr>
            </w:pPr>
            <w:r w:rsidRPr="007761A5">
              <w:rPr>
                <w:sz w:val="22"/>
                <w:szCs w:val="22"/>
              </w:rPr>
              <w:t>(0.11)</w:t>
            </w:r>
          </w:p>
        </w:tc>
        <w:tc>
          <w:tcPr>
            <w:tcW w:w="0" w:type="auto"/>
            <w:tcMar>
              <w:top w:w="0" w:type="dxa"/>
              <w:left w:w="75" w:type="dxa"/>
              <w:bottom w:w="0" w:type="dxa"/>
              <w:right w:w="75" w:type="dxa"/>
            </w:tcMar>
            <w:vAlign w:val="center"/>
          </w:tcPr>
          <w:p w14:paraId="097857F4" w14:textId="30B1C80B" w:rsidR="007C3A6B" w:rsidRPr="007761A5" w:rsidRDefault="007C3A6B" w:rsidP="007C3A6B">
            <w:pPr>
              <w:jc w:val="center"/>
              <w:rPr>
                <w:rFonts w:hint="eastAsia"/>
                <w:sz w:val="22"/>
                <w:szCs w:val="22"/>
              </w:rPr>
            </w:pPr>
            <w:r w:rsidRPr="007761A5">
              <w:rPr>
                <w:sz w:val="22"/>
                <w:szCs w:val="22"/>
              </w:rPr>
              <w:t>(0.12)</w:t>
            </w:r>
          </w:p>
        </w:tc>
        <w:tc>
          <w:tcPr>
            <w:tcW w:w="0" w:type="auto"/>
            <w:tcMar>
              <w:top w:w="0" w:type="dxa"/>
              <w:left w:w="75" w:type="dxa"/>
              <w:bottom w:w="0" w:type="dxa"/>
              <w:right w:w="75" w:type="dxa"/>
            </w:tcMar>
            <w:vAlign w:val="center"/>
          </w:tcPr>
          <w:p w14:paraId="68D2E76E" w14:textId="4741B42D" w:rsidR="007C3A6B" w:rsidRPr="007761A5" w:rsidRDefault="007C3A6B" w:rsidP="007C3A6B">
            <w:pPr>
              <w:jc w:val="center"/>
              <w:rPr>
                <w:rFonts w:hint="eastAsia"/>
                <w:sz w:val="22"/>
                <w:szCs w:val="22"/>
              </w:rPr>
            </w:pPr>
            <w:r w:rsidRPr="007761A5">
              <w:rPr>
                <w:sz w:val="22"/>
                <w:szCs w:val="22"/>
              </w:rPr>
              <w:t>(0.11)</w:t>
            </w:r>
          </w:p>
        </w:tc>
        <w:tc>
          <w:tcPr>
            <w:tcW w:w="0" w:type="auto"/>
            <w:tcMar>
              <w:top w:w="0" w:type="dxa"/>
              <w:left w:w="75" w:type="dxa"/>
              <w:bottom w:w="0" w:type="dxa"/>
              <w:right w:w="75" w:type="dxa"/>
            </w:tcMar>
            <w:vAlign w:val="center"/>
          </w:tcPr>
          <w:p w14:paraId="7E056536" w14:textId="1C47B793" w:rsidR="007C3A6B" w:rsidRPr="007761A5" w:rsidRDefault="007C3A6B" w:rsidP="007C3A6B">
            <w:pPr>
              <w:jc w:val="center"/>
              <w:rPr>
                <w:rFonts w:hint="eastAsia"/>
                <w:sz w:val="22"/>
                <w:szCs w:val="22"/>
              </w:rPr>
            </w:pPr>
            <w:r w:rsidRPr="007761A5">
              <w:rPr>
                <w:sz w:val="22"/>
                <w:szCs w:val="22"/>
              </w:rPr>
              <w:t>(0.12)</w:t>
            </w:r>
          </w:p>
        </w:tc>
      </w:tr>
      <w:tr w:rsidR="007C3A6B" w:rsidRPr="007761A5" w14:paraId="0AA009EE" w14:textId="77777777" w:rsidTr="00A3639A">
        <w:tc>
          <w:tcPr>
            <w:tcW w:w="0" w:type="auto"/>
            <w:tcMar>
              <w:top w:w="0" w:type="dxa"/>
              <w:left w:w="75" w:type="dxa"/>
              <w:bottom w:w="0" w:type="dxa"/>
              <w:right w:w="75" w:type="dxa"/>
            </w:tcMar>
            <w:vAlign w:val="center"/>
          </w:tcPr>
          <w:p w14:paraId="5C6BCDB1" w14:textId="5EA0B991" w:rsidR="007C3A6B" w:rsidRPr="007761A5" w:rsidRDefault="007C3A6B" w:rsidP="007C3A6B">
            <w:pPr>
              <w:rPr>
                <w:rFonts w:hint="eastAsia"/>
                <w:i/>
                <w:sz w:val="22"/>
                <w:szCs w:val="22"/>
              </w:rPr>
            </w:pPr>
            <w:r w:rsidRPr="007761A5">
              <w:rPr>
                <w:i/>
                <w:sz w:val="22"/>
                <w:szCs w:val="22"/>
              </w:rPr>
              <w:t>Population</w:t>
            </w:r>
          </w:p>
        </w:tc>
        <w:tc>
          <w:tcPr>
            <w:tcW w:w="0" w:type="auto"/>
            <w:tcMar>
              <w:top w:w="0" w:type="dxa"/>
              <w:left w:w="75" w:type="dxa"/>
              <w:bottom w:w="0" w:type="dxa"/>
              <w:right w:w="75" w:type="dxa"/>
            </w:tcMar>
            <w:vAlign w:val="center"/>
          </w:tcPr>
          <w:p w14:paraId="2EBEEA26" w14:textId="5055AD71" w:rsidR="007C3A6B" w:rsidRPr="007761A5" w:rsidRDefault="007C3A6B" w:rsidP="007C3A6B">
            <w:pPr>
              <w:jc w:val="center"/>
              <w:rPr>
                <w:rFonts w:hint="eastAsia"/>
                <w:sz w:val="22"/>
                <w:szCs w:val="22"/>
              </w:rPr>
            </w:pPr>
            <w:r w:rsidRPr="007761A5">
              <w:rPr>
                <w:sz w:val="22"/>
                <w:szCs w:val="22"/>
              </w:rPr>
              <w:t>0.33**</w:t>
            </w:r>
          </w:p>
        </w:tc>
        <w:tc>
          <w:tcPr>
            <w:tcW w:w="0" w:type="auto"/>
            <w:tcMar>
              <w:top w:w="0" w:type="dxa"/>
              <w:left w:w="75" w:type="dxa"/>
              <w:bottom w:w="0" w:type="dxa"/>
              <w:right w:w="75" w:type="dxa"/>
            </w:tcMar>
            <w:vAlign w:val="center"/>
          </w:tcPr>
          <w:p w14:paraId="6D298E64" w14:textId="47413E6A" w:rsidR="007C3A6B" w:rsidRPr="007761A5" w:rsidRDefault="007C3A6B" w:rsidP="007C3A6B">
            <w:pPr>
              <w:jc w:val="center"/>
              <w:rPr>
                <w:rFonts w:hint="eastAsia"/>
                <w:sz w:val="22"/>
                <w:szCs w:val="22"/>
              </w:rPr>
            </w:pPr>
            <w:r w:rsidRPr="007761A5">
              <w:rPr>
                <w:sz w:val="22"/>
                <w:szCs w:val="22"/>
              </w:rPr>
              <w:t>0.64**</w:t>
            </w:r>
          </w:p>
        </w:tc>
        <w:tc>
          <w:tcPr>
            <w:tcW w:w="0" w:type="auto"/>
            <w:tcMar>
              <w:top w:w="0" w:type="dxa"/>
              <w:left w:w="75" w:type="dxa"/>
              <w:bottom w:w="0" w:type="dxa"/>
              <w:right w:w="75" w:type="dxa"/>
            </w:tcMar>
            <w:vAlign w:val="center"/>
          </w:tcPr>
          <w:p w14:paraId="6E488351" w14:textId="17D9B45B" w:rsidR="007C3A6B" w:rsidRPr="007761A5" w:rsidRDefault="007C3A6B" w:rsidP="007C3A6B">
            <w:pPr>
              <w:jc w:val="center"/>
              <w:rPr>
                <w:rFonts w:hint="eastAsia"/>
                <w:sz w:val="22"/>
                <w:szCs w:val="22"/>
              </w:rPr>
            </w:pPr>
            <w:r w:rsidRPr="007761A5">
              <w:rPr>
                <w:sz w:val="22"/>
                <w:szCs w:val="22"/>
              </w:rPr>
              <w:t>0.32**</w:t>
            </w:r>
          </w:p>
        </w:tc>
        <w:tc>
          <w:tcPr>
            <w:tcW w:w="0" w:type="auto"/>
            <w:tcMar>
              <w:top w:w="0" w:type="dxa"/>
              <w:left w:w="75" w:type="dxa"/>
              <w:bottom w:w="0" w:type="dxa"/>
              <w:right w:w="75" w:type="dxa"/>
            </w:tcMar>
            <w:vAlign w:val="center"/>
          </w:tcPr>
          <w:p w14:paraId="6EE2B754" w14:textId="1B9F5313" w:rsidR="007C3A6B" w:rsidRPr="007761A5" w:rsidRDefault="007C3A6B" w:rsidP="007C3A6B">
            <w:pPr>
              <w:jc w:val="center"/>
              <w:rPr>
                <w:rFonts w:hint="eastAsia"/>
                <w:sz w:val="22"/>
                <w:szCs w:val="22"/>
              </w:rPr>
            </w:pPr>
            <w:r w:rsidRPr="007761A5">
              <w:rPr>
                <w:sz w:val="22"/>
                <w:szCs w:val="22"/>
              </w:rPr>
              <w:t>0.62**</w:t>
            </w:r>
          </w:p>
        </w:tc>
      </w:tr>
      <w:tr w:rsidR="007C3A6B" w:rsidRPr="007761A5" w14:paraId="606A760E" w14:textId="77777777" w:rsidTr="00A3639A">
        <w:tc>
          <w:tcPr>
            <w:tcW w:w="0" w:type="auto"/>
            <w:tcMar>
              <w:top w:w="0" w:type="dxa"/>
              <w:left w:w="75" w:type="dxa"/>
              <w:bottom w:w="0" w:type="dxa"/>
              <w:right w:w="75" w:type="dxa"/>
            </w:tcMar>
            <w:vAlign w:val="center"/>
          </w:tcPr>
          <w:p w14:paraId="38A99F0B" w14:textId="77777777" w:rsidR="007C3A6B" w:rsidRPr="007761A5" w:rsidRDefault="007C3A6B" w:rsidP="007C3A6B">
            <w:pPr>
              <w:rPr>
                <w:rFonts w:hint="eastAsia"/>
                <w:i/>
                <w:sz w:val="22"/>
                <w:szCs w:val="22"/>
              </w:rPr>
            </w:pPr>
          </w:p>
        </w:tc>
        <w:tc>
          <w:tcPr>
            <w:tcW w:w="0" w:type="auto"/>
            <w:tcMar>
              <w:top w:w="0" w:type="dxa"/>
              <w:left w:w="75" w:type="dxa"/>
              <w:bottom w:w="0" w:type="dxa"/>
              <w:right w:w="75" w:type="dxa"/>
            </w:tcMar>
            <w:vAlign w:val="center"/>
          </w:tcPr>
          <w:p w14:paraId="5E472995" w14:textId="7DC86C4F" w:rsidR="007C3A6B" w:rsidRPr="007761A5" w:rsidRDefault="007C3A6B" w:rsidP="007C3A6B">
            <w:pPr>
              <w:jc w:val="center"/>
              <w:rPr>
                <w:rFonts w:hint="eastAsia"/>
                <w:sz w:val="22"/>
                <w:szCs w:val="22"/>
              </w:rPr>
            </w:pPr>
            <w:r w:rsidRPr="007761A5">
              <w:rPr>
                <w:sz w:val="22"/>
                <w:szCs w:val="22"/>
              </w:rPr>
              <w:t>(0.12)</w:t>
            </w:r>
          </w:p>
        </w:tc>
        <w:tc>
          <w:tcPr>
            <w:tcW w:w="0" w:type="auto"/>
            <w:tcMar>
              <w:top w:w="0" w:type="dxa"/>
              <w:left w:w="75" w:type="dxa"/>
              <w:bottom w:w="0" w:type="dxa"/>
              <w:right w:w="75" w:type="dxa"/>
            </w:tcMar>
            <w:vAlign w:val="center"/>
          </w:tcPr>
          <w:p w14:paraId="6B1328FF" w14:textId="7159D65B" w:rsidR="007C3A6B" w:rsidRPr="007761A5" w:rsidRDefault="007C3A6B" w:rsidP="007C3A6B">
            <w:pPr>
              <w:jc w:val="center"/>
              <w:rPr>
                <w:rFonts w:hint="eastAsia"/>
                <w:sz w:val="22"/>
                <w:szCs w:val="22"/>
              </w:rPr>
            </w:pPr>
            <w:r w:rsidRPr="007761A5">
              <w:rPr>
                <w:sz w:val="22"/>
                <w:szCs w:val="22"/>
              </w:rPr>
              <w:t>(0.15)</w:t>
            </w:r>
          </w:p>
        </w:tc>
        <w:tc>
          <w:tcPr>
            <w:tcW w:w="0" w:type="auto"/>
            <w:tcMar>
              <w:top w:w="0" w:type="dxa"/>
              <w:left w:w="75" w:type="dxa"/>
              <w:bottom w:w="0" w:type="dxa"/>
              <w:right w:w="75" w:type="dxa"/>
            </w:tcMar>
            <w:vAlign w:val="center"/>
          </w:tcPr>
          <w:p w14:paraId="59189FBE" w14:textId="607AE754" w:rsidR="007C3A6B" w:rsidRPr="007761A5" w:rsidRDefault="007C3A6B" w:rsidP="007C3A6B">
            <w:pPr>
              <w:jc w:val="center"/>
              <w:rPr>
                <w:rFonts w:hint="eastAsia"/>
                <w:sz w:val="22"/>
                <w:szCs w:val="22"/>
              </w:rPr>
            </w:pPr>
            <w:r w:rsidRPr="007761A5">
              <w:rPr>
                <w:sz w:val="22"/>
                <w:szCs w:val="22"/>
              </w:rPr>
              <w:t>(0.12)</w:t>
            </w:r>
          </w:p>
        </w:tc>
        <w:tc>
          <w:tcPr>
            <w:tcW w:w="0" w:type="auto"/>
            <w:tcMar>
              <w:top w:w="0" w:type="dxa"/>
              <w:left w:w="75" w:type="dxa"/>
              <w:bottom w:w="0" w:type="dxa"/>
              <w:right w:w="75" w:type="dxa"/>
            </w:tcMar>
            <w:vAlign w:val="center"/>
          </w:tcPr>
          <w:p w14:paraId="20B52573" w14:textId="140A754E" w:rsidR="007C3A6B" w:rsidRPr="007761A5" w:rsidRDefault="007C3A6B" w:rsidP="007C3A6B">
            <w:pPr>
              <w:jc w:val="center"/>
              <w:rPr>
                <w:rFonts w:hint="eastAsia"/>
                <w:sz w:val="22"/>
                <w:szCs w:val="22"/>
              </w:rPr>
            </w:pPr>
            <w:r w:rsidRPr="007761A5">
              <w:rPr>
                <w:sz w:val="22"/>
                <w:szCs w:val="22"/>
              </w:rPr>
              <w:t>(0.15)</w:t>
            </w:r>
          </w:p>
        </w:tc>
      </w:tr>
      <w:tr w:rsidR="007C3A6B" w:rsidRPr="007761A5" w14:paraId="3E3C03C9" w14:textId="77777777" w:rsidTr="00A3639A">
        <w:tc>
          <w:tcPr>
            <w:tcW w:w="0" w:type="auto"/>
            <w:tcMar>
              <w:top w:w="0" w:type="dxa"/>
              <w:left w:w="75" w:type="dxa"/>
              <w:bottom w:w="0" w:type="dxa"/>
              <w:right w:w="75" w:type="dxa"/>
            </w:tcMar>
            <w:vAlign w:val="center"/>
          </w:tcPr>
          <w:p w14:paraId="6F3FE9A6" w14:textId="7283ADDC" w:rsidR="007C3A6B" w:rsidRPr="007761A5" w:rsidRDefault="007C3A6B" w:rsidP="007C3A6B">
            <w:pPr>
              <w:rPr>
                <w:rFonts w:hint="eastAsia"/>
                <w:i/>
                <w:sz w:val="22"/>
                <w:szCs w:val="22"/>
              </w:rPr>
            </w:pPr>
            <w:r w:rsidRPr="007761A5">
              <w:rPr>
                <w:i/>
                <w:sz w:val="22"/>
                <w:szCs w:val="22"/>
              </w:rPr>
              <w:t>GDP growth</w:t>
            </w:r>
          </w:p>
        </w:tc>
        <w:tc>
          <w:tcPr>
            <w:tcW w:w="0" w:type="auto"/>
            <w:tcMar>
              <w:top w:w="0" w:type="dxa"/>
              <w:left w:w="75" w:type="dxa"/>
              <w:bottom w:w="0" w:type="dxa"/>
              <w:right w:w="75" w:type="dxa"/>
            </w:tcMar>
            <w:vAlign w:val="center"/>
          </w:tcPr>
          <w:p w14:paraId="01F37B19" w14:textId="53C0952B" w:rsidR="007C3A6B" w:rsidRPr="007761A5" w:rsidRDefault="007C3A6B" w:rsidP="007C3A6B">
            <w:pPr>
              <w:jc w:val="center"/>
              <w:rPr>
                <w:rFonts w:hint="eastAsia"/>
                <w:sz w:val="22"/>
                <w:szCs w:val="22"/>
              </w:rPr>
            </w:pPr>
            <w:r w:rsidRPr="007761A5">
              <w:rPr>
                <w:sz w:val="22"/>
                <w:szCs w:val="22"/>
              </w:rPr>
              <w:t>-0.39</w:t>
            </w:r>
          </w:p>
        </w:tc>
        <w:tc>
          <w:tcPr>
            <w:tcW w:w="0" w:type="auto"/>
            <w:tcMar>
              <w:top w:w="0" w:type="dxa"/>
              <w:left w:w="75" w:type="dxa"/>
              <w:bottom w:w="0" w:type="dxa"/>
              <w:right w:w="75" w:type="dxa"/>
            </w:tcMar>
            <w:vAlign w:val="center"/>
          </w:tcPr>
          <w:p w14:paraId="74C60FDF" w14:textId="6D610F88" w:rsidR="007C3A6B" w:rsidRPr="007761A5" w:rsidRDefault="007C3A6B" w:rsidP="007C3A6B">
            <w:pPr>
              <w:jc w:val="center"/>
              <w:rPr>
                <w:rFonts w:hint="eastAsia"/>
                <w:sz w:val="22"/>
                <w:szCs w:val="22"/>
              </w:rPr>
            </w:pPr>
            <w:r w:rsidRPr="007761A5">
              <w:rPr>
                <w:sz w:val="22"/>
                <w:szCs w:val="22"/>
              </w:rPr>
              <w:t>-0.23</w:t>
            </w:r>
          </w:p>
        </w:tc>
        <w:tc>
          <w:tcPr>
            <w:tcW w:w="0" w:type="auto"/>
            <w:tcMar>
              <w:top w:w="0" w:type="dxa"/>
              <w:left w:w="75" w:type="dxa"/>
              <w:bottom w:w="0" w:type="dxa"/>
              <w:right w:w="75" w:type="dxa"/>
            </w:tcMar>
            <w:vAlign w:val="center"/>
          </w:tcPr>
          <w:p w14:paraId="6D5BDB24" w14:textId="22AD908B" w:rsidR="007C3A6B" w:rsidRPr="007761A5" w:rsidRDefault="007C3A6B" w:rsidP="007C3A6B">
            <w:pPr>
              <w:jc w:val="center"/>
              <w:rPr>
                <w:rFonts w:hint="eastAsia"/>
                <w:sz w:val="22"/>
                <w:szCs w:val="22"/>
              </w:rPr>
            </w:pPr>
            <w:r w:rsidRPr="007761A5">
              <w:rPr>
                <w:sz w:val="22"/>
                <w:szCs w:val="22"/>
              </w:rPr>
              <w:t>-0.35</w:t>
            </w:r>
          </w:p>
        </w:tc>
        <w:tc>
          <w:tcPr>
            <w:tcW w:w="0" w:type="auto"/>
            <w:tcMar>
              <w:top w:w="0" w:type="dxa"/>
              <w:left w:w="75" w:type="dxa"/>
              <w:bottom w:w="0" w:type="dxa"/>
              <w:right w:w="75" w:type="dxa"/>
            </w:tcMar>
            <w:vAlign w:val="center"/>
          </w:tcPr>
          <w:p w14:paraId="77F2F208" w14:textId="42FF6394" w:rsidR="007C3A6B" w:rsidRPr="007761A5" w:rsidRDefault="007C3A6B" w:rsidP="007C3A6B">
            <w:pPr>
              <w:jc w:val="center"/>
              <w:rPr>
                <w:rFonts w:hint="eastAsia"/>
                <w:sz w:val="22"/>
                <w:szCs w:val="22"/>
              </w:rPr>
            </w:pPr>
            <w:r w:rsidRPr="007761A5">
              <w:rPr>
                <w:sz w:val="22"/>
                <w:szCs w:val="22"/>
              </w:rPr>
              <w:t>-0.18</w:t>
            </w:r>
          </w:p>
        </w:tc>
      </w:tr>
      <w:tr w:rsidR="007C3A6B" w:rsidRPr="007761A5" w14:paraId="4DE52EAE" w14:textId="77777777" w:rsidTr="00A3639A">
        <w:tc>
          <w:tcPr>
            <w:tcW w:w="0" w:type="auto"/>
            <w:tcMar>
              <w:top w:w="0" w:type="dxa"/>
              <w:left w:w="75" w:type="dxa"/>
              <w:bottom w:w="0" w:type="dxa"/>
              <w:right w:w="75" w:type="dxa"/>
            </w:tcMar>
            <w:vAlign w:val="center"/>
          </w:tcPr>
          <w:p w14:paraId="1F69F8A2" w14:textId="77777777" w:rsidR="007C3A6B" w:rsidRPr="007761A5" w:rsidRDefault="007C3A6B" w:rsidP="007C3A6B">
            <w:pPr>
              <w:rPr>
                <w:rFonts w:hint="eastAsia"/>
                <w:i/>
                <w:sz w:val="22"/>
                <w:szCs w:val="22"/>
              </w:rPr>
            </w:pPr>
          </w:p>
        </w:tc>
        <w:tc>
          <w:tcPr>
            <w:tcW w:w="0" w:type="auto"/>
            <w:tcMar>
              <w:top w:w="0" w:type="dxa"/>
              <w:left w:w="75" w:type="dxa"/>
              <w:bottom w:w="0" w:type="dxa"/>
              <w:right w:w="75" w:type="dxa"/>
            </w:tcMar>
            <w:vAlign w:val="center"/>
          </w:tcPr>
          <w:p w14:paraId="3F7424AF" w14:textId="2E974591" w:rsidR="007C3A6B" w:rsidRPr="007761A5" w:rsidRDefault="007C3A6B" w:rsidP="007C3A6B">
            <w:pPr>
              <w:jc w:val="center"/>
              <w:rPr>
                <w:rFonts w:hint="eastAsia"/>
                <w:sz w:val="22"/>
                <w:szCs w:val="22"/>
              </w:rPr>
            </w:pPr>
            <w:r w:rsidRPr="007761A5">
              <w:rPr>
                <w:sz w:val="22"/>
                <w:szCs w:val="22"/>
              </w:rPr>
              <w:t>(0.81)</w:t>
            </w:r>
          </w:p>
        </w:tc>
        <w:tc>
          <w:tcPr>
            <w:tcW w:w="0" w:type="auto"/>
            <w:tcMar>
              <w:top w:w="0" w:type="dxa"/>
              <w:left w:w="75" w:type="dxa"/>
              <w:bottom w:w="0" w:type="dxa"/>
              <w:right w:w="75" w:type="dxa"/>
            </w:tcMar>
            <w:vAlign w:val="center"/>
          </w:tcPr>
          <w:p w14:paraId="65B03280" w14:textId="54816018" w:rsidR="007C3A6B" w:rsidRPr="007761A5" w:rsidRDefault="007C3A6B" w:rsidP="007C3A6B">
            <w:pPr>
              <w:jc w:val="center"/>
              <w:rPr>
                <w:rFonts w:hint="eastAsia"/>
                <w:sz w:val="22"/>
                <w:szCs w:val="22"/>
              </w:rPr>
            </w:pPr>
            <w:r w:rsidRPr="007761A5">
              <w:rPr>
                <w:sz w:val="22"/>
                <w:szCs w:val="22"/>
              </w:rPr>
              <w:t>(0.81)</w:t>
            </w:r>
          </w:p>
        </w:tc>
        <w:tc>
          <w:tcPr>
            <w:tcW w:w="0" w:type="auto"/>
            <w:tcMar>
              <w:top w:w="0" w:type="dxa"/>
              <w:left w:w="75" w:type="dxa"/>
              <w:bottom w:w="0" w:type="dxa"/>
              <w:right w:w="75" w:type="dxa"/>
            </w:tcMar>
            <w:vAlign w:val="center"/>
          </w:tcPr>
          <w:p w14:paraId="338E4C0A" w14:textId="5D739584" w:rsidR="007C3A6B" w:rsidRPr="007761A5" w:rsidRDefault="007C3A6B" w:rsidP="007C3A6B">
            <w:pPr>
              <w:jc w:val="center"/>
              <w:rPr>
                <w:rFonts w:hint="eastAsia"/>
                <w:sz w:val="22"/>
                <w:szCs w:val="22"/>
              </w:rPr>
            </w:pPr>
            <w:r w:rsidRPr="007761A5">
              <w:rPr>
                <w:sz w:val="22"/>
                <w:szCs w:val="22"/>
              </w:rPr>
              <w:t>(0.81)</w:t>
            </w:r>
          </w:p>
        </w:tc>
        <w:tc>
          <w:tcPr>
            <w:tcW w:w="0" w:type="auto"/>
            <w:tcMar>
              <w:top w:w="0" w:type="dxa"/>
              <w:left w:w="75" w:type="dxa"/>
              <w:bottom w:w="0" w:type="dxa"/>
              <w:right w:w="75" w:type="dxa"/>
            </w:tcMar>
            <w:vAlign w:val="center"/>
          </w:tcPr>
          <w:p w14:paraId="7507F8EA" w14:textId="32AED4BE" w:rsidR="007C3A6B" w:rsidRPr="007761A5" w:rsidRDefault="007C3A6B" w:rsidP="007C3A6B">
            <w:pPr>
              <w:jc w:val="center"/>
              <w:rPr>
                <w:rFonts w:hint="eastAsia"/>
                <w:sz w:val="22"/>
                <w:szCs w:val="22"/>
              </w:rPr>
            </w:pPr>
            <w:r w:rsidRPr="007761A5">
              <w:rPr>
                <w:sz w:val="22"/>
                <w:szCs w:val="22"/>
              </w:rPr>
              <w:t>(0.81)</w:t>
            </w:r>
          </w:p>
        </w:tc>
      </w:tr>
      <w:tr w:rsidR="007C3A6B" w:rsidRPr="007761A5" w14:paraId="7787C416" w14:textId="77777777" w:rsidTr="00A3639A">
        <w:tc>
          <w:tcPr>
            <w:tcW w:w="0" w:type="auto"/>
            <w:tcMar>
              <w:top w:w="0" w:type="dxa"/>
              <w:left w:w="75" w:type="dxa"/>
              <w:bottom w:w="0" w:type="dxa"/>
              <w:right w:w="75" w:type="dxa"/>
            </w:tcMar>
            <w:vAlign w:val="center"/>
          </w:tcPr>
          <w:p w14:paraId="6C3CA4D9" w14:textId="1F673DF4" w:rsidR="007C3A6B" w:rsidRPr="007761A5" w:rsidRDefault="007C3A6B" w:rsidP="007C3A6B">
            <w:pPr>
              <w:rPr>
                <w:rFonts w:hint="eastAsia"/>
                <w:i/>
                <w:sz w:val="22"/>
                <w:szCs w:val="22"/>
              </w:rPr>
            </w:pPr>
            <w:r w:rsidRPr="007761A5">
              <w:rPr>
                <w:i/>
                <w:sz w:val="22"/>
                <w:szCs w:val="22"/>
              </w:rPr>
              <w:t>Civil war</w:t>
            </w:r>
          </w:p>
        </w:tc>
        <w:tc>
          <w:tcPr>
            <w:tcW w:w="0" w:type="auto"/>
            <w:tcMar>
              <w:top w:w="0" w:type="dxa"/>
              <w:left w:w="75" w:type="dxa"/>
              <w:bottom w:w="0" w:type="dxa"/>
              <w:right w:w="75" w:type="dxa"/>
            </w:tcMar>
            <w:vAlign w:val="center"/>
          </w:tcPr>
          <w:p w14:paraId="6D8CF84A" w14:textId="243C586F" w:rsidR="007C3A6B" w:rsidRPr="007761A5" w:rsidRDefault="007C3A6B" w:rsidP="007C3A6B">
            <w:pPr>
              <w:jc w:val="center"/>
              <w:rPr>
                <w:rFonts w:hint="eastAsia"/>
                <w:sz w:val="22"/>
                <w:szCs w:val="22"/>
              </w:rPr>
            </w:pPr>
            <w:r w:rsidRPr="007761A5">
              <w:rPr>
                <w:sz w:val="22"/>
                <w:szCs w:val="22"/>
              </w:rPr>
              <w:t>-0.48</w:t>
            </w:r>
          </w:p>
        </w:tc>
        <w:tc>
          <w:tcPr>
            <w:tcW w:w="0" w:type="auto"/>
            <w:tcMar>
              <w:top w:w="0" w:type="dxa"/>
              <w:left w:w="75" w:type="dxa"/>
              <w:bottom w:w="0" w:type="dxa"/>
              <w:right w:w="75" w:type="dxa"/>
            </w:tcMar>
            <w:vAlign w:val="center"/>
          </w:tcPr>
          <w:p w14:paraId="541E189B" w14:textId="7BC4155C" w:rsidR="007C3A6B" w:rsidRPr="007761A5" w:rsidRDefault="007C3A6B" w:rsidP="007C3A6B">
            <w:pPr>
              <w:jc w:val="center"/>
              <w:rPr>
                <w:rFonts w:hint="eastAsia"/>
                <w:sz w:val="22"/>
                <w:szCs w:val="22"/>
              </w:rPr>
            </w:pPr>
            <w:r w:rsidRPr="007761A5">
              <w:rPr>
                <w:sz w:val="22"/>
                <w:szCs w:val="22"/>
              </w:rPr>
              <w:t>0.75**</w:t>
            </w:r>
          </w:p>
        </w:tc>
        <w:tc>
          <w:tcPr>
            <w:tcW w:w="0" w:type="auto"/>
            <w:tcMar>
              <w:top w:w="0" w:type="dxa"/>
              <w:left w:w="75" w:type="dxa"/>
              <w:bottom w:w="0" w:type="dxa"/>
              <w:right w:w="75" w:type="dxa"/>
            </w:tcMar>
            <w:vAlign w:val="center"/>
          </w:tcPr>
          <w:p w14:paraId="21A2D78A" w14:textId="08F1D076" w:rsidR="007C3A6B" w:rsidRPr="007761A5" w:rsidRDefault="007C3A6B" w:rsidP="007C3A6B">
            <w:pPr>
              <w:jc w:val="center"/>
              <w:rPr>
                <w:rFonts w:hint="eastAsia"/>
                <w:sz w:val="22"/>
                <w:szCs w:val="22"/>
              </w:rPr>
            </w:pPr>
            <w:r w:rsidRPr="007761A5">
              <w:rPr>
                <w:sz w:val="22"/>
                <w:szCs w:val="22"/>
              </w:rPr>
              <w:t>-0.48</w:t>
            </w:r>
          </w:p>
        </w:tc>
        <w:tc>
          <w:tcPr>
            <w:tcW w:w="0" w:type="auto"/>
            <w:tcMar>
              <w:top w:w="0" w:type="dxa"/>
              <w:left w:w="75" w:type="dxa"/>
              <w:bottom w:w="0" w:type="dxa"/>
              <w:right w:w="75" w:type="dxa"/>
            </w:tcMar>
            <w:vAlign w:val="center"/>
          </w:tcPr>
          <w:p w14:paraId="7F338BD1" w14:textId="35F07690" w:rsidR="007C3A6B" w:rsidRPr="007761A5" w:rsidRDefault="007C3A6B" w:rsidP="007C3A6B">
            <w:pPr>
              <w:jc w:val="center"/>
              <w:rPr>
                <w:rFonts w:hint="eastAsia"/>
                <w:sz w:val="22"/>
                <w:szCs w:val="22"/>
              </w:rPr>
            </w:pPr>
            <w:r w:rsidRPr="007761A5">
              <w:rPr>
                <w:sz w:val="22"/>
                <w:szCs w:val="22"/>
              </w:rPr>
              <w:t>0.74**</w:t>
            </w:r>
          </w:p>
        </w:tc>
      </w:tr>
      <w:tr w:rsidR="007C3A6B" w:rsidRPr="007761A5" w14:paraId="4B12C3DE" w14:textId="77777777" w:rsidTr="00A3639A">
        <w:tc>
          <w:tcPr>
            <w:tcW w:w="0" w:type="auto"/>
            <w:tcMar>
              <w:top w:w="0" w:type="dxa"/>
              <w:left w:w="75" w:type="dxa"/>
              <w:bottom w:w="0" w:type="dxa"/>
              <w:right w:w="75" w:type="dxa"/>
            </w:tcMar>
            <w:vAlign w:val="center"/>
          </w:tcPr>
          <w:p w14:paraId="2E7A873D" w14:textId="77777777" w:rsidR="007C3A6B" w:rsidRPr="007761A5" w:rsidRDefault="007C3A6B" w:rsidP="007C3A6B">
            <w:pPr>
              <w:rPr>
                <w:rFonts w:hint="eastAsia"/>
                <w:i/>
                <w:sz w:val="22"/>
                <w:szCs w:val="22"/>
              </w:rPr>
            </w:pPr>
          </w:p>
        </w:tc>
        <w:tc>
          <w:tcPr>
            <w:tcW w:w="0" w:type="auto"/>
            <w:tcMar>
              <w:top w:w="0" w:type="dxa"/>
              <w:left w:w="75" w:type="dxa"/>
              <w:bottom w:w="0" w:type="dxa"/>
              <w:right w:w="75" w:type="dxa"/>
            </w:tcMar>
            <w:vAlign w:val="center"/>
          </w:tcPr>
          <w:p w14:paraId="2DA303C1" w14:textId="7AD3C85E" w:rsidR="007C3A6B" w:rsidRPr="007761A5" w:rsidRDefault="007C3A6B" w:rsidP="007C3A6B">
            <w:pPr>
              <w:jc w:val="center"/>
              <w:rPr>
                <w:rFonts w:hint="eastAsia"/>
                <w:sz w:val="22"/>
                <w:szCs w:val="22"/>
              </w:rPr>
            </w:pPr>
            <w:r w:rsidRPr="007761A5">
              <w:rPr>
                <w:sz w:val="22"/>
                <w:szCs w:val="22"/>
              </w:rPr>
              <w:t>(0.31)</w:t>
            </w:r>
          </w:p>
        </w:tc>
        <w:tc>
          <w:tcPr>
            <w:tcW w:w="0" w:type="auto"/>
            <w:tcMar>
              <w:top w:w="0" w:type="dxa"/>
              <w:left w:w="75" w:type="dxa"/>
              <w:bottom w:w="0" w:type="dxa"/>
              <w:right w:w="75" w:type="dxa"/>
            </w:tcMar>
            <w:vAlign w:val="center"/>
          </w:tcPr>
          <w:p w14:paraId="61D3DFB9" w14:textId="7A3F8A5F" w:rsidR="007C3A6B" w:rsidRPr="007761A5" w:rsidRDefault="007C3A6B" w:rsidP="007C3A6B">
            <w:pPr>
              <w:jc w:val="center"/>
              <w:rPr>
                <w:rFonts w:hint="eastAsia"/>
                <w:sz w:val="22"/>
                <w:szCs w:val="22"/>
              </w:rPr>
            </w:pPr>
            <w:r w:rsidRPr="007761A5">
              <w:rPr>
                <w:sz w:val="22"/>
                <w:szCs w:val="22"/>
              </w:rPr>
              <w:t>(0.32)</w:t>
            </w:r>
          </w:p>
        </w:tc>
        <w:tc>
          <w:tcPr>
            <w:tcW w:w="0" w:type="auto"/>
            <w:tcMar>
              <w:top w:w="0" w:type="dxa"/>
              <w:left w:w="75" w:type="dxa"/>
              <w:bottom w:w="0" w:type="dxa"/>
              <w:right w:w="75" w:type="dxa"/>
            </w:tcMar>
            <w:vAlign w:val="center"/>
          </w:tcPr>
          <w:p w14:paraId="183AA988" w14:textId="56E32505" w:rsidR="007C3A6B" w:rsidRPr="007761A5" w:rsidRDefault="007C3A6B" w:rsidP="007C3A6B">
            <w:pPr>
              <w:jc w:val="center"/>
              <w:rPr>
                <w:rFonts w:hint="eastAsia"/>
                <w:sz w:val="22"/>
                <w:szCs w:val="22"/>
              </w:rPr>
            </w:pPr>
            <w:r w:rsidRPr="007761A5">
              <w:rPr>
                <w:sz w:val="22"/>
                <w:szCs w:val="22"/>
              </w:rPr>
              <w:t>(0.31)</w:t>
            </w:r>
          </w:p>
        </w:tc>
        <w:tc>
          <w:tcPr>
            <w:tcW w:w="0" w:type="auto"/>
            <w:tcMar>
              <w:top w:w="0" w:type="dxa"/>
              <w:left w:w="75" w:type="dxa"/>
              <w:bottom w:w="0" w:type="dxa"/>
              <w:right w:w="75" w:type="dxa"/>
            </w:tcMar>
            <w:vAlign w:val="center"/>
          </w:tcPr>
          <w:p w14:paraId="1D867A69" w14:textId="7C837D86" w:rsidR="007C3A6B" w:rsidRPr="007761A5" w:rsidRDefault="007C3A6B" w:rsidP="007C3A6B">
            <w:pPr>
              <w:jc w:val="center"/>
              <w:rPr>
                <w:rFonts w:hint="eastAsia"/>
                <w:sz w:val="22"/>
                <w:szCs w:val="22"/>
              </w:rPr>
            </w:pPr>
            <w:r w:rsidRPr="007761A5">
              <w:rPr>
                <w:sz w:val="22"/>
                <w:szCs w:val="22"/>
              </w:rPr>
              <w:t>(0.32)</w:t>
            </w:r>
          </w:p>
        </w:tc>
      </w:tr>
      <w:tr w:rsidR="007C3A6B" w:rsidRPr="007761A5" w14:paraId="7602A567" w14:textId="77777777" w:rsidTr="00A3639A">
        <w:tc>
          <w:tcPr>
            <w:tcW w:w="0" w:type="auto"/>
            <w:tcMar>
              <w:top w:w="0" w:type="dxa"/>
              <w:left w:w="75" w:type="dxa"/>
              <w:bottom w:w="0" w:type="dxa"/>
              <w:right w:w="75" w:type="dxa"/>
            </w:tcMar>
            <w:vAlign w:val="center"/>
          </w:tcPr>
          <w:p w14:paraId="29F0FE8E" w14:textId="38936DF4" w:rsidR="007C3A6B" w:rsidRPr="007761A5" w:rsidRDefault="007C3A6B" w:rsidP="007C3A6B">
            <w:pPr>
              <w:rPr>
                <w:rFonts w:hint="eastAsia"/>
                <w:i/>
                <w:sz w:val="22"/>
                <w:szCs w:val="22"/>
              </w:rPr>
            </w:pPr>
            <w:r w:rsidRPr="007761A5">
              <w:rPr>
                <w:i/>
                <w:sz w:val="22"/>
                <w:szCs w:val="22"/>
              </w:rPr>
              <w:t>CINC</w:t>
            </w:r>
          </w:p>
        </w:tc>
        <w:tc>
          <w:tcPr>
            <w:tcW w:w="0" w:type="auto"/>
            <w:tcMar>
              <w:top w:w="0" w:type="dxa"/>
              <w:left w:w="75" w:type="dxa"/>
              <w:bottom w:w="0" w:type="dxa"/>
              <w:right w:w="75" w:type="dxa"/>
            </w:tcMar>
            <w:vAlign w:val="center"/>
          </w:tcPr>
          <w:p w14:paraId="1D625E70" w14:textId="775DE81B" w:rsidR="007C3A6B" w:rsidRPr="007761A5" w:rsidRDefault="007C3A6B" w:rsidP="007C3A6B">
            <w:pPr>
              <w:jc w:val="center"/>
              <w:rPr>
                <w:rFonts w:hint="eastAsia"/>
                <w:sz w:val="22"/>
                <w:szCs w:val="22"/>
              </w:rPr>
            </w:pPr>
            <w:r w:rsidRPr="007761A5">
              <w:rPr>
                <w:sz w:val="22"/>
                <w:szCs w:val="22"/>
              </w:rPr>
              <w:t>25.61**</w:t>
            </w:r>
          </w:p>
        </w:tc>
        <w:tc>
          <w:tcPr>
            <w:tcW w:w="0" w:type="auto"/>
            <w:tcMar>
              <w:top w:w="0" w:type="dxa"/>
              <w:left w:w="75" w:type="dxa"/>
              <w:bottom w:w="0" w:type="dxa"/>
              <w:right w:w="75" w:type="dxa"/>
            </w:tcMar>
            <w:vAlign w:val="center"/>
          </w:tcPr>
          <w:p w14:paraId="61CDA1C9" w14:textId="1C26B2FB" w:rsidR="007C3A6B" w:rsidRPr="007761A5" w:rsidRDefault="007C3A6B" w:rsidP="007C3A6B">
            <w:pPr>
              <w:jc w:val="center"/>
              <w:rPr>
                <w:rFonts w:hint="eastAsia"/>
                <w:sz w:val="22"/>
                <w:szCs w:val="22"/>
              </w:rPr>
            </w:pPr>
            <w:r w:rsidRPr="007761A5">
              <w:rPr>
                <w:sz w:val="22"/>
                <w:szCs w:val="22"/>
              </w:rPr>
              <w:t>-29.17**</w:t>
            </w:r>
          </w:p>
        </w:tc>
        <w:tc>
          <w:tcPr>
            <w:tcW w:w="0" w:type="auto"/>
            <w:tcMar>
              <w:top w:w="0" w:type="dxa"/>
              <w:left w:w="75" w:type="dxa"/>
              <w:bottom w:w="0" w:type="dxa"/>
              <w:right w:w="75" w:type="dxa"/>
            </w:tcMar>
            <w:vAlign w:val="center"/>
          </w:tcPr>
          <w:p w14:paraId="28C49794" w14:textId="70D377A3" w:rsidR="007C3A6B" w:rsidRPr="007761A5" w:rsidRDefault="007C3A6B" w:rsidP="007C3A6B">
            <w:pPr>
              <w:jc w:val="center"/>
              <w:rPr>
                <w:rFonts w:hint="eastAsia"/>
                <w:sz w:val="22"/>
                <w:szCs w:val="22"/>
              </w:rPr>
            </w:pPr>
            <w:r w:rsidRPr="007761A5">
              <w:rPr>
                <w:sz w:val="22"/>
                <w:szCs w:val="22"/>
              </w:rPr>
              <w:t>26.12**</w:t>
            </w:r>
          </w:p>
        </w:tc>
        <w:tc>
          <w:tcPr>
            <w:tcW w:w="0" w:type="auto"/>
            <w:tcMar>
              <w:top w:w="0" w:type="dxa"/>
              <w:left w:w="75" w:type="dxa"/>
              <w:bottom w:w="0" w:type="dxa"/>
              <w:right w:w="75" w:type="dxa"/>
            </w:tcMar>
            <w:vAlign w:val="center"/>
          </w:tcPr>
          <w:p w14:paraId="18F7D066" w14:textId="031D4A2D" w:rsidR="007C3A6B" w:rsidRPr="007761A5" w:rsidRDefault="007C3A6B" w:rsidP="007C3A6B">
            <w:pPr>
              <w:jc w:val="center"/>
              <w:rPr>
                <w:rFonts w:hint="eastAsia"/>
                <w:sz w:val="22"/>
                <w:szCs w:val="22"/>
              </w:rPr>
            </w:pPr>
            <w:r w:rsidRPr="007761A5">
              <w:rPr>
                <w:sz w:val="22"/>
                <w:szCs w:val="22"/>
              </w:rPr>
              <w:t>-29.18**</w:t>
            </w:r>
          </w:p>
        </w:tc>
      </w:tr>
      <w:tr w:rsidR="007C3A6B" w:rsidRPr="007761A5" w14:paraId="5314238B" w14:textId="77777777" w:rsidTr="00A3639A">
        <w:tc>
          <w:tcPr>
            <w:tcW w:w="0" w:type="auto"/>
            <w:tcMar>
              <w:top w:w="0" w:type="dxa"/>
              <w:left w:w="75" w:type="dxa"/>
              <w:bottom w:w="0" w:type="dxa"/>
              <w:right w:w="75" w:type="dxa"/>
            </w:tcMar>
            <w:vAlign w:val="center"/>
          </w:tcPr>
          <w:p w14:paraId="5E906424" w14:textId="77777777" w:rsidR="007C3A6B" w:rsidRPr="007761A5" w:rsidRDefault="007C3A6B" w:rsidP="007C3A6B">
            <w:pPr>
              <w:rPr>
                <w:rFonts w:hint="eastAsia"/>
                <w:sz w:val="22"/>
                <w:szCs w:val="22"/>
              </w:rPr>
            </w:pPr>
          </w:p>
        </w:tc>
        <w:tc>
          <w:tcPr>
            <w:tcW w:w="0" w:type="auto"/>
            <w:tcMar>
              <w:top w:w="0" w:type="dxa"/>
              <w:left w:w="75" w:type="dxa"/>
              <w:bottom w:w="0" w:type="dxa"/>
              <w:right w:w="75" w:type="dxa"/>
            </w:tcMar>
            <w:vAlign w:val="center"/>
          </w:tcPr>
          <w:p w14:paraId="645E9F81" w14:textId="1D86819A" w:rsidR="007C3A6B" w:rsidRPr="007761A5" w:rsidRDefault="007C3A6B" w:rsidP="007C3A6B">
            <w:pPr>
              <w:jc w:val="center"/>
              <w:rPr>
                <w:rFonts w:hint="eastAsia"/>
                <w:sz w:val="22"/>
                <w:szCs w:val="22"/>
              </w:rPr>
            </w:pPr>
            <w:r w:rsidRPr="007761A5">
              <w:rPr>
                <w:sz w:val="22"/>
                <w:szCs w:val="22"/>
              </w:rPr>
              <w:t>(6.41)</w:t>
            </w:r>
          </w:p>
        </w:tc>
        <w:tc>
          <w:tcPr>
            <w:tcW w:w="0" w:type="auto"/>
            <w:tcMar>
              <w:top w:w="0" w:type="dxa"/>
              <w:left w:w="75" w:type="dxa"/>
              <w:bottom w:w="0" w:type="dxa"/>
              <w:right w:w="75" w:type="dxa"/>
            </w:tcMar>
            <w:vAlign w:val="center"/>
          </w:tcPr>
          <w:p w14:paraId="1D19FD52" w14:textId="049AD116" w:rsidR="007C3A6B" w:rsidRPr="007761A5" w:rsidRDefault="007C3A6B" w:rsidP="007C3A6B">
            <w:pPr>
              <w:jc w:val="center"/>
              <w:rPr>
                <w:rFonts w:hint="eastAsia"/>
                <w:sz w:val="22"/>
                <w:szCs w:val="22"/>
              </w:rPr>
            </w:pPr>
            <w:r w:rsidRPr="007761A5">
              <w:rPr>
                <w:sz w:val="22"/>
                <w:szCs w:val="22"/>
              </w:rPr>
              <w:t>(8.03)</w:t>
            </w:r>
          </w:p>
        </w:tc>
        <w:tc>
          <w:tcPr>
            <w:tcW w:w="0" w:type="auto"/>
            <w:tcMar>
              <w:top w:w="0" w:type="dxa"/>
              <w:left w:w="75" w:type="dxa"/>
              <w:bottom w:w="0" w:type="dxa"/>
              <w:right w:w="75" w:type="dxa"/>
            </w:tcMar>
            <w:vAlign w:val="center"/>
          </w:tcPr>
          <w:p w14:paraId="0917E405" w14:textId="29F999E1" w:rsidR="007C3A6B" w:rsidRPr="007761A5" w:rsidRDefault="007C3A6B" w:rsidP="007C3A6B">
            <w:pPr>
              <w:jc w:val="center"/>
              <w:rPr>
                <w:rFonts w:hint="eastAsia"/>
                <w:sz w:val="22"/>
                <w:szCs w:val="22"/>
              </w:rPr>
            </w:pPr>
            <w:r w:rsidRPr="007761A5">
              <w:rPr>
                <w:sz w:val="22"/>
                <w:szCs w:val="22"/>
              </w:rPr>
              <w:t>(6.47)</w:t>
            </w:r>
          </w:p>
        </w:tc>
        <w:tc>
          <w:tcPr>
            <w:tcW w:w="0" w:type="auto"/>
            <w:tcMar>
              <w:top w:w="0" w:type="dxa"/>
              <w:left w:w="75" w:type="dxa"/>
              <w:bottom w:w="0" w:type="dxa"/>
              <w:right w:w="75" w:type="dxa"/>
            </w:tcMar>
            <w:vAlign w:val="center"/>
          </w:tcPr>
          <w:p w14:paraId="74935440" w14:textId="41EFE213" w:rsidR="007C3A6B" w:rsidRPr="007761A5" w:rsidRDefault="007C3A6B" w:rsidP="007C3A6B">
            <w:pPr>
              <w:jc w:val="center"/>
              <w:rPr>
                <w:rFonts w:hint="eastAsia"/>
                <w:sz w:val="22"/>
                <w:szCs w:val="22"/>
              </w:rPr>
            </w:pPr>
            <w:r w:rsidRPr="007761A5">
              <w:rPr>
                <w:sz w:val="22"/>
                <w:szCs w:val="22"/>
              </w:rPr>
              <w:t>(8.06)</w:t>
            </w:r>
          </w:p>
        </w:tc>
      </w:tr>
      <w:tr w:rsidR="007C3A6B" w:rsidRPr="007761A5" w14:paraId="06DE9FAC" w14:textId="77777777" w:rsidTr="00A3639A">
        <w:tc>
          <w:tcPr>
            <w:tcW w:w="0" w:type="auto"/>
            <w:tcMar>
              <w:top w:w="0" w:type="dxa"/>
              <w:left w:w="75" w:type="dxa"/>
              <w:bottom w:w="0" w:type="dxa"/>
              <w:right w:w="75" w:type="dxa"/>
            </w:tcMar>
            <w:vAlign w:val="center"/>
            <w:hideMark/>
          </w:tcPr>
          <w:p w14:paraId="32C5E170" w14:textId="77777777" w:rsidR="007C3A6B" w:rsidRPr="007761A5" w:rsidRDefault="007C3A6B" w:rsidP="007C3A6B">
            <w:pPr>
              <w:rPr>
                <w:rFonts w:hint="eastAsia"/>
                <w:sz w:val="22"/>
                <w:szCs w:val="22"/>
              </w:rPr>
            </w:pPr>
            <w:r w:rsidRPr="007761A5">
              <w:rPr>
                <w:sz w:val="22"/>
                <w:szCs w:val="22"/>
              </w:rPr>
              <w:t>Constant</w:t>
            </w:r>
          </w:p>
        </w:tc>
        <w:tc>
          <w:tcPr>
            <w:tcW w:w="0" w:type="auto"/>
            <w:tcMar>
              <w:top w:w="0" w:type="dxa"/>
              <w:left w:w="75" w:type="dxa"/>
              <w:bottom w:w="0" w:type="dxa"/>
              <w:right w:w="75" w:type="dxa"/>
            </w:tcMar>
            <w:vAlign w:val="center"/>
            <w:hideMark/>
          </w:tcPr>
          <w:p w14:paraId="6C664680" w14:textId="3FFA0778" w:rsidR="007C3A6B" w:rsidRPr="007761A5" w:rsidRDefault="007C3A6B" w:rsidP="007C3A6B">
            <w:pPr>
              <w:jc w:val="center"/>
              <w:rPr>
                <w:rFonts w:hint="eastAsia"/>
                <w:sz w:val="22"/>
                <w:szCs w:val="22"/>
              </w:rPr>
            </w:pPr>
            <w:r w:rsidRPr="007761A5">
              <w:rPr>
                <w:sz w:val="22"/>
                <w:szCs w:val="22"/>
              </w:rPr>
              <w:t>-7.84**</w:t>
            </w:r>
          </w:p>
        </w:tc>
        <w:tc>
          <w:tcPr>
            <w:tcW w:w="0" w:type="auto"/>
            <w:tcMar>
              <w:top w:w="0" w:type="dxa"/>
              <w:left w:w="75" w:type="dxa"/>
              <w:bottom w:w="0" w:type="dxa"/>
              <w:right w:w="75" w:type="dxa"/>
            </w:tcMar>
            <w:vAlign w:val="center"/>
            <w:hideMark/>
          </w:tcPr>
          <w:p w14:paraId="2AAB7AE9" w14:textId="16B9795C" w:rsidR="007C3A6B" w:rsidRPr="007761A5" w:rsidRDefault="007C3A6B" w:rsidP="007C3A6B">
            <w:pPr>
              <w:jc w:val="center"/>
              <w:rPr>
                <w:rFonts w:hint="eastAsia"/>
                <w:sz w:val="22"/>
                <w:szCs w:val="22"/>
              </w:rPr>
            </w:pPr>
            <w:r w:rsidRPr="007761A5">
              <w:rPr>
                <w:sz w:val="22"/>
                <w:szCs w:val="22"/>
              </w:rPr>
              <w:t>-3.43**</w:t>
            </w:r>
          </w:p>
        </w:tc>
        <w:tc>
          <w:tcPr>
            <w:tcW w:w="0" w:type="auto"/>
            <w:tcMar>
              <w:top w:w="0" w:type="dxa"/>
              <w:left w:w="75" w:type="dxa"/>
              <w:bottom w:w="0" w:type="dxa"/>
              <w:right w:w="75" w:type="dxa"/>
            </w:tcMar>
            <w:vAlign w:val="center"/>
            <w:hideMark/>
          </w:tcPr>
          <w:p w14:paraId="0F971164" w14:textId="6E5C5F89" w:rsidR="007C3A6B" w:rsidRPr="007761A5" w:rsidRDefault="007C3A6B" w:rsidP="007C3A6B">
            <w:pPr>
              <w:jc w:val="center"/>
              <w:rPr>
                <w:rFonts w:hint="eastAsia"/>
                <w:sz w:val="22"/>
                <w:szCs w:val="22"/>
              </w:rPr>
            </w:pPr>
            <w:r w:rsidRPr="007761A5">
              <w:rPr>
                <w:sz w:val="22"/>
                <w:szCs w:val="22"/>
              </w:rPr>
              <w:t>-7.81**</w:t>
            </w:r>
          </w:p>
        </w:tc>
        <w:tc>
          <w:tcPr>
            <w:tcW w:w="0" w:type="auto"/>
            <w:tcMar>
              <w:top w:w="0" w:type="dxa"/>
              <w:left w:w="75" w:type="dxa"/>
              <w:bottom w:w="0" w:type="dxa"/>
              <w:right w:w="75" w:type="dxa"/>
            </w:tcMar>
            <w:vAlign w:val="center"/>
            <w:hideMark/>
          </w:tcPr>
          <w:p w14:paraId="3182ED84" w14:textId="287B9692" w:rsidR="007C3A6B" w:rsidRPr="007761A5" w:rsidRDefault="007C3A6B" w:rsidP="007C3A6B">
            <w:pPr>
              <w:jc w:val="center"/>
              <w:rPr>
                <w:rFonts w:hint="eastAsia"/>
                <w:sz w:val="22"/>
                <w:szCs w:val="22"/>
              </w:rPr>
            </w:pPr>
            <w:r w:rsidRPr="007761A5">
              <w:rPr>
                <w:sz w:val="22"/>
                <w:szCs w:val="22"/>
              </w:rPr>
              <w:t>-3.33**</w:t>
            </w:r>
          </w:p>
        </w:tc>
      </w:tr>
      <w:tr w:rsidR="007C3A6B" w:rsidRPr="007761A5" w14:paraId="13777E29" w14:textId="77777777" w:rsidTr="00E66558">
        <w:tc>
          <w:tcPr>
            <w:tcW w:w="0" w:type="auto"/>
            <w:tcBorders>
              <w:bottom w:val="single" w:sz="4" w:space="0" w:color="auto"/>
            </w:tcBorders>
            <w:tcMar>
              <w:top w:w="0" w:type="dxa"/>
              <w:left w:w="75" w:type="dxa"/>
              <w:bottom w:w="0" w:type="dxa"/>
              <w:right w:w="75" w:type="dxa"/>
            </w:tcMar>
            <w:vAlign w:val="center"/>
            <w:hideMark/>
          </w:tcPr>
          <w:p w14:paraId="25A03E3C" w14:textId="77777777" w:rsidR="007C3A6B" w:rsidRPr="007761A5" w:rsidRDefault="007C3A6B" w:rsidP="007C3A6B">
            <w:pPr>
              <w:rPr>
                <w:rFonts w:hint="eastAsia"/>
                <w:sz w:val="22"/>
                <w:szCs w:val="22"/>
              </w:rPr>
            </w:pPr>
          </w:p>
        </w:tc>
        <w:tc>
          <w:tcPr>
            <w:tcW w:w="0" w:type="auto"/>
            <w:tcBorders>
              <w:bottom w:val="single" w:sz="4" w:space="0" w:color="auto"/>
            </w:tcBorders>
            <w:tcMar>
              <w:top w:w="0" w:type="dxa"/>
              <w:left w:w="75" w:type="dxa"/>
              <w:bottom w:w="0" w:type="dxa"/>
              <w:right w:w="75" w:type="dxa"/>
            </w:tcMar>
            <w:vAlign w:val="center"/>
            <w:hideMark/>
          </w:tcPr>
          <w:p w14:paraId="0F8058D8" w14:textId="0BDEE791" w:rsidR="007C3A6B" w:rsidRPr="007761A5" w:rsidRDefault="007C3A6B" w:rsidP="007C3A6B">
            <w:pPr>
              <w:jc w:val="center"/>
              <w:rPr>
                <w:rFonts w:hint="eastAsia"/>
                <w:sz w:val="22"/>
                <w:szCs w:val="22"/>
              </w:rPr>
            </w:pPr>
            <w:r w:rsidRPr="007761A5">
              <w:rPr>
                <w:sz w:val="22"/>
                <w:szCs w:val="22"/>
              </w:rPr>
              <w:t>(1.22)</w:t>
            </w:r>
          </w:p>
        </w:tc>
        <w:tc>
          <w:tcPr>
            <w:tcW w:w="0" w:type="auto"/>
            <w:tcBorders>
              <w:bottom w:val="single" w:sz="4" w:space="0" w:color="auto"/>
            </w:tcBorders>
            <w:tcMar>
              <w:top w:w="0" w:type="dxa"/>
              <w:left w:w="75" w:type="dxa"/>
              <w:bottom w:w="0" w:type="dxa"/>
              <w:right w:w="75" w:type="dxa"/>
            </w:tcMar>
            <w:vAlign w:val="center"/>
            <w:hideMark/>
          </w:tcPr>
          <w:p w14:paraId="49DD102A" w14:textId="4C9CB42E" w:rsidR="007C3A6B" w:rsidRPr="007761A5" w:rsidRDefault="007C3A6B" w:rsidP="007C3A6B">
            <w:pPr>
              <w:jc w:val="center"/>
              <w:rPr>
                <w:rFonts w:hint="eastAsia"/>
                <w:sz w:val="22"/>
                <w:szCs w:val="22"/>
              </w:rPr>
            </w:pPr>
            <w:r w:rsidRPr="007761A5">
              <w:rPr>
                <w:sz w:val="22"/>
                <w:szCs w:val="22"/>
              </w:rPr>
              <w:t>(1.45)</w:t>
            </w:r>
          </w:p>
        </w:tc>
        <w:tc>
          <w:tcPr>
            <w:tcW w:w="0" w:type="auto"/>
            <w:tcBorders>
              <w:bottom w:val="single" w:sz="4" w:space="0" w:color="auto"/>
            </w:tcBorders>
            <w:tcMar>
              <w:top w:w="0" w:type="dxa"/>
              <w:left w:w="75" w:type="dxa"/>
              <w:bottom w:w="0" w:type="dxa"/>
              <w:right w:w="75" w:type="dxa"/>
            </w:tcMar>
            <w:vAlign w:val="center"/>
            <w:hideMark/>
          </w:tcPr>
          <w:p w14:paraId="40C1EFDA" w14:textId="01C8CB60" w:rsidR="007C3A6B" w:rsidRPr="007761A5" w:rsidRDefault="007C3A6B" w:rsidP="007C3A6B">
            <w:pPr>
              <w:jc w:val="center"/>
              <w:rPr>
                <w:rFonts w:hint="eastAsia"/>
                <w:sz w:val="22"/>
                <w:szCs w:val="22"/>
              </w:rPr>
            </w:pPr>
            <w:r w:rsidRPr="007761A5">
              <w:rPr>
                <w:sz w:val="22"/>
                <w:szCs w:val="22"/>
              </w:rPr>
              <w:t>(1.24)</w:t>
            </w:r>
          </w:p>
        </w:tc>
        <w:tc>
          <w:tcPr>
            <w:tcW w:w="0" w:type="auto"/>
            <w:tcBorders>
              <w:bottom w:val="single" w:sz="4" w:space="0" w:color="auto"/>
            </w:tcBorders>
            <w:tcMar>
              <w:top w:w="0" w:type="dxa"/>
              <w:left w:w="75" w:type="dxa"/>
              <w:bottom w:w="0" w:type="dxa"/>
              <w:right w:w="75" w:type="dxa"/>
            </w:tcMar>
            <w:vAlign w:val="center"/>
            <w:hideMark/>
          </w:tcPr>
          <w:p w14:paraId="6B1B5ACE" w14:textId="10434BD3" w:rsidR="007C3A6B" w:rsidRPr="007761A5" w:rsidRDefault="007C3A6B" w:rsidP="007C3A6B">
            <w:pPr>
              <w:jc w:val="center"/>
              <w:rPr>
                <w:rFonts w:hint="eastAsia"/>
                <w:sz w:val="22"/>
                <w:szCs w:val="22"/>
              </w:rPr>
            </w:pPr>
            <w:r w:rsidRPr="007761A5">
              <w:rPr>
                <w:sz w:val="22"/>
                <w:szCs w:val="22"/>
              </w:rPr>
              <w:t>(1.46)</w:t>
            </w:r>
          </w:p>
        </w:tc>
      </w:tr>
      <w:tr w:rsidR="007C3A6B" w:rsidRPr="007761A5" w14:paraId="2664A863" w14:textId="77777777" w:rsidTr="00E66558">
        <w:tc>
          <w:tcPr>
            <w:tcW w:w="0" w:type="auto"/>
            <w:tcBorders>
              <w:top w:val="single" w:sz="4" w:space="0" w:color="auto"/>
              <w:bottom w:val="double" w:sz="4" w:space="0" w:color="auto"/>
            </w:tcBorders>
            <w:tcMar>
              <w:top w:w="0" w:type="dxa"/>
              <w:left w:w="75" w:type="dxa"/>
              <w:bottom w:w="0" w:type="dxa"/>
              <w:right w:w="75" w:type="dxa"/>
            </w:tcMar>
            <w:vAlign w:val="center"/>
          </w:tcPr>
          <w:p w14:paraId="76A6839D" w14:textId="7BD7FAD4" w:rsidR="007C3A6B" w:rsidRPr="007761A5" w:rsidRDefault="007C3A6B" w:rsidP="007C3A6B">
            <w:pPr>
              <w:rPr>
                <w:rFonts w:hint="eastAsia"/>
                <w:sz w:val="22"/>
                <w:szCs w:val="22"/>
              </w:rPr>
            </w:pPr>
            <w:r w:rsidRPr="007761A5">
              <w:rPr>
                <w:sz w:val="22"/>
                <w:szCs w:val="22"/>
              </w:rPr>
              <w:t>Observations</w:t>
            </w:r>
          </w:p>
        </w:tc>
        <w:tc>
          <w:tcPr>
            <w:tcW w:w="0" w:type="auto"/>
            <w:tcBorders>
              <w:top w:val="single" w:sz="4" w:space="0" w:color="auto"/>
              <w:bottom w:val="double" w:sz="4" w:space="0" w:color="auto"/>
            </w:tcBorders>
            <w:tcMar>
              <w:top w:w="0" w:type="dxa"/>
              <w:left w:w="75" w:type="dxa"/>
              <w:bottom w:w="0" w:type="dxa"/>
              <w:right w:w="75" w:type="dxa"/>
            </w:tcMar>
            <w:vAlign w:val="center"/>
          </w:tcPr>
          <w:p w14:paraId="6D14208F" w14:textId="5BF677C6" w:rsidR="007C3A6B" w:rsidRPr="007761A5" w:rsidRDefault="007C3A6B" w:rsidP="007C3A6B">
            <w:pPr>
              <w:jc w:val="center"/>
              <w:rPr>
                <w:rFonts w:hint="eastAsia"/>
                <w:sz w:val="22"/>
                <w:szCs w:val="22"/>
              </w:rPr>
            </w:pPr>
            <w:r w:rsidRPr="007761A5">
              <w:rPr>
                <w:sz w:val="22"/>
                <w:szCs w:val="22"/>
              </w:rPr>
              <w:t>2965</w:t>
            </w:r>
          </w:p>
        </w:tc>
        <w:tc>
          <w:tcPr>
            <w:tcW w:w="0" w:type="auto"/>
            <w:tcBorders>
              <w:top w:val="single" w:sz="4" w:space="0" w:color="auto"/>
              <w:bottom w:val="double" w:sz="4" w:space="0" w:color="auto"/>
            </w:tcBorders>
            <w:tcMar>
              <w:top w:w="0" w:type="dxa"/>
              <w:left w:w="75" w:type="dxa"/>
              <w:bottom w:w="0" w:type="dxa"/>
              <w:right w:w="75" w:type="dxa"/>
            </w:tcMar>
            <w:vAlign w:val="center"/>
          </w:tcPr>
          <w:p w14:paraId="3831F7F9" w14:textId="4028AFAA" w:rsidR="007C3A6B" w:rsidRPr="007761A5" w:rsidRDefault="007C3A6B" w:rsidP="007C3A6B">
            <w:pPr>
              <w:jc w:val="center"/>
              <w:rPr>
                <w:rFonts w:hint="eastAsia"/>
                <w:sz w:val="22"/>
                <w:szCs w:val="22"/>
              </w:rPr>
            </w:pPr>
            <w:r w:rsidRPr="007761A5">
              <w:rPr>
                <w:sz w:val="22"/>
                <w:szCs w:val="22"/>
              </w:rPr>
              <w:t>2965</w:t>
            </w:r>
          </w:p>
        </w:tc>
        <w:tc>
          <w:tcPr>
            <w:tcW w:w="0" w:type="auto"/>
            <w:tcBorders>
              <w:top w:val="single" w:sz="4" w:space="0" w:color="auto"/>
              <w:bottom w:val="double" w:sz="4" w:space="0" w:color="auto"/>
            </w:tcBorders>
            <w:tcMar>
              <w:top w:w="0" w:type="dxa"/>
              <w:left w:w="75" w:type="dxa"/>
              <w:bottom w:w="0" w:type="dxa"/>
              <w:right w:w="75" w:type="dxa"/>
            </w:tcMar>
            <w:vAlign w:val="center"/>
          </w:tcPr>
          <w:p w14:paraId="7002E631" w14:textId="2332C57F" w:rsidR="007C3A6B" w:rsidRPr="007761A5" w:rsidRDefault="007C3A6B" w:rsidP="007C3A6B">
            <w:pPr>
              <w:jc w:val="center"/>
              <w:rPr>
                <w:rFonts w:hint="eastAsia"/>
                <w:sz w:val="22"/>
                <w:szCs w:val="22"/>
              </w:rPr>
            </w:pPr>
            <w:r w:rsidRPr="007761A5">
              <w:rPr>
                <w:sz w:val="22"/>
                <w:szCs w:val="22"/>
              </w:rPr>
              <w:t>2966</w:t>
            </w:r>
          </w:p>
        </w:tc>
        <w:tc>
          <w:tcPr>
            <w:tcW w:w="0" w:type="auto"/>
            <w:tcBorders>
              <w:top w:val="single" w:sz="4" w:space="0" w:color="auto"/>
              <w:bottom w:val="double" w:sz="4" w:space="0" w:color="auto"/>
            </w:tcBorders>
            <w:tcMar>
              <w:top w:w="0" w:type="dxa"/>
              <w:left w:w="75" w:type="dxa"/>
              <w:bottom w:w="0" w:type="dxa"/>
              <w:right w:w="75" w:type="dxa"/>
            </w:tcMar>
            <w:vAlign w:val="center"/>
          </w:tcPr>
          <w:p w14:paraId="3A45E4BB" w14:textId="47DFD07F" w:rsidR="007C3A6B" w:rsidRPr="007761A5" w:rsidRDefault="007C3A6B" w:rsidP="007C3A6B">
            <w:pPr>
              <w:jc w:val="center"/>
              <w:rPr>
                <w:rFonts w:hint="eastAsia"/>
                <w:sz w:val="22"/>
                <w:szCs w:val="22"/>
              </w:rPr>
            </w:pPr>
            <w:r w:rsidRPr="007761A5">
              <w:rPr>
                <w:sz w:val="22"/>
                <w:szCs w:val="22"/>
              </w:rPr>
              <w:t>2966</w:t>
            </w:r>
          </w:p>
        </w:tc>
      </w:tr>
    </w:tbl>
    <w:p w14:paraId="671E7FA2" w14:textId="77777777" w:rsidR="00E66558" w:rsidRPr="00613E7C" w:rsidRDefault="00E66558" w:rsidP="00E66558">
      <w:pPr>
        <w:rPr>
          <w:rFonts w:hint="eastAsia"/>
          <w:sz w:val="20"/>
          <w:szCs w:val="20"/>
          <w:lang w:eastAsia="ko-KR"/>
        </w:rPr>
      </w:pPr>
      <w:r w:rsidRPr="00613E7C">
        <w:rPr>
          <w:sz w:val="20"/>
          <w:szCs w:val="20"/>
          <w:lang w:eastAsia="ko-KR"/>
        </w:rPr>
        <w:t>* p&lt;0.10, ** p&lt;0.05</w:t>
      </w:r>
    </w:p>
    <w:p w14:paraId="4FE65786" w14:textId="1813632A" w:rsidR="005E4E75" w:rsidRPr="00B759FC" w:rsidRDefault="00E66558" w:rsidP="00E66558">
      <w:pPr>
        <w:rPr>
          <w:rFonts w:hint="eastAsia"/>
        </w:rPr>
      </w:pPr>
      <w:r w:rsidRPr="00613E7C">
        <w:rPr>
          <w:sz w:val="20"/>
          <w:szCs w:val="20"/>
          <w:lang w:eastAsia="ko-KR"/>
        </w:rPr>
        <w:t>Mixed Effects Models. DV = ln(number of affected people or economic damage per disaster).</w:t>
      </w:r>
    </w:p>
    <w:p w14:paraId="2778841D" w14:textId="77777777" w:rsidR="00C475B4" w:rsidRPr="00B759FC" w:rsidRDefault="00C475B4" w:rsidP="005E4E75">
      <w:pPr>
        <w:rPr>
          <w:rFonts w:hint="eastAsia"/>
        </w:rPr>
      </w:pPr>
    </w:p>
    <w:p w14:paraId="5571172A" w14:textId="77777777" w:rsidR="00C475B4" w:rsidRPr="00B759FC" w:rsidRDefault="00C475B4" w:rsidP="005E4E75">
      <w:pPr>
        <w:rPr>
          <w:rFonts w:hint="eastAsia"/>
        </w:rPr>
      </w:pPr>
    </w:p>
    <w:p w14:paraId="52B89EDF" w14:textId="77777777" w:rsidR="005E4E75" w:rsidRPr="00B759FC" w:rsidRDefault="005E4E75" w:rsidP="005E4E75">
      <w:pPr>
        <w:rPr>
          <w:rFonts w:hint="eastAsia"/>
        </w:rPr>
      </w:pPr>
    </w:p>
    <w:p w14:paraId="27F949D6" w14:textId="65199E31" w:rsidR="005E4E75" w:rsidRPr="00B759FC" w:rsidRDefault="005E4E75">
      <w:pPr>
        <w:rPr>
          <w:rFonts w:hint="eastAsia"/>
          <w:lang w:eastAsia="ko-KR"/>
        </w:rPr>
      </w:pPr>
    </w:p>
    <w:p w14:paraId="3CA0C7B4" w14:textId="77777777" w:rsidR="00B759FC" w:rsidRDefault="00B759FC">
      <w:pPr>
        <w:spacing w:after="200" w:line="276" w:lineRule="auto"/>
        <w:rPr>
          <w:rFonts w:hint="eastAsia"/>
          <w:lang w:eastAsia="ko-KR"/>
        </w:rPr>
      </w:pPr>
      <w:r>
        <w:rPr>
          <w:lang w:eastAsia="ko-KR"/>
        </w:rPr>
        <w:br w:type="page"/>
      </w:r>
    </w:p>
    <w:p w14:paraId="707E59F0" w14:textId="31C3B919" w:rsidR="00F10546" w:rsidRPr="00B759FC" w:rsidRDefault="0075315B" w:rsidP="00A3639A">
      <w:pPr>
        <w:rPr>
          <w:rFonts w:hint="eastAsia"/>
          <w:lang w:eastAsia="ko-KR"/>
        </w:rPr>
      </w:pPr>
      <w:r w:rsidRPr="00B759FC">
        <w:rPr>
          <w:lang w:eastAsia="ko-KR"/>
        </w:rPr>
        <w:lastRenderedPageBreak/>
        <w:t>T</w:t>
      </w:r>
      <w:r w:rsidR="003E6D62" w:rsidRPr="00B759FC">
        <w:rPr>
          <w:lang w:eastAsia="ko-KR"/>
        </w:rPr>
        <w:t>able A11:</w:t>
      </w:r>
      <w:r w:rsidR="00CC5AF8" w:rsidRPr="00B759FC">
        <w:rPr>
          <w:lang w:eastAsia="ko-KR"/>
        </w:rPr>
        <w:t xml:space="preserve"> </w:t>
      </w:r>
      <w:r w:rsidR="00F10546" w:rsidRPr="00B759FC">
        <w:rPr>
          <w:lang w:eastAsia="ko-KR"/>
        </w:rPr>
        <w:t>Effect of</w:t>
      </w:r>
      <w:r w:rsidR="00CC5AF8" w:rsidRPr="00B759FC">
        <w:rPr>
          <w:lang w:eastAsia="ko-KR"/>
        </w:rPr>
        <w:t xml:space="preserve"> </w:t>
      </w:r>
      <w:r w:rsidR="00CC5AF8" w:rsidRPr="00B759FC">
        <w:rPr>
          <w:rFonts w:eastAsia="Times New Roman"/>
          <w:lang w:eastAsia="ko-KR"/>
        </w:rPr>
        <w:t>Sanctions on Disaster-Related Losses</w:t>
      </w:r>
      <w:r w:rsidR="003E6D62" w:rsidRPr="00B759FC">
        <w:rPr>
          <w:rFonts w:eastAsia="Times New Roman"/>
          <w:lang w:eastAsia="ko-KR"/>
        </w:rPr>
        <w:t xml:space="preserve"> (</w:t>
      </w:r>
      <w:r w:rsidR="00F10546" w:rsidRPr="00B759FC">
        <w:rPr>
          <w:rFonts w:eastAsia="Times New Roman"/>
          <w:lang w:eastAsia="ko-KR"/>
        </w:rPr>
        <w:t>Controlling for</w:t>
      </w:r>
      <w:r w:rsidR="00A3639A" w:rsidRPr="00B759FC">
        <w:rPr>
          <w:rFonts w:eastAsia="Times New Roman"/>
          <w:lang w:eastAsia="ko-KR"/>
        </w:rPr>
        <w:t xml:space="preserve"> </w:t>
      </w:r>
      <w:r w:rsidR="00F10546" w:rsidRPr="00B759FC">
        <w:rPr>
          <w:rFonts w:eastAsia="Times New Roman"/>
          <w:lang w:eastAsia="ko-KR"/>
        </w:rPr>
        <w:t>Slow-Onset Disasters</w:t>
      </w:r>
      <w:r w:rsidR="003E6D62" w:rsidRPr="00B759FC">
        <w:rPr>
          <w:rFonts w:eastAsia="Times New Roman"/>
          <w:lang w:eastAsia="ko-KR"/>
        </w:rPr>
        <w:t>)</w:t>
      </w:r>
    </w:p>
    <w:p w14:paraId="4C298E00" w14:textId="77777777" w:rsidR="00CC5AF8" w:rsidRPr="00B759FC" w:rsidRDefault="00CC5AF8" w:rsidP="00CC5AF8">
      <w:pPr>
        <w:rPr>
          <w:rFonts w:hint="eastAsia"/>
        </w:rPr>
      </w:pPr>
    </w:p>
    <w:tbl>
      <w:tblPr>
        <w:tblW w:w="0" w:type="auto"/>
        <w:tblLook w:val="04A0" w:firstRow="1" w:lastRow="0" w:firstColumn="1" w:lastColumn="0" w:noHBand="0" w:noVBand="1"/>
      </w:tblPr>
      <w:tblGrid>
        <w:gridCol w:w="1982"/>
        <w:gridCol w:w="956"/>
        <w:gridCol w:w="1005"/>
        <w:gridCol w:w="956"/>
        <w:gridCol w:w="1005"/>
      </w:tblGrid>
      <w:tr w:rsidR="000363D6" w:rsidRPr="007761A5" w14:paraId="4B9F0752" w14:textId="77777777" w:rsidTr="00A3639A">
        <w:trPr>
          <w:trHeight w:val="351"/>
        </w:trPr>
        <w:tc>
          <w:tcPr>
            <w:tcW w:w="0" w:type="auto"/>
            <w:tcBorders>
              <w:top w:val="double" w:sz="6" w:space="0" w:color="auto"/>
              <w:left w:val="nil"/>
              <w:right w:val="nil"/>
            </w:tcBorders>
            <w:shd w:val="clear" w:color="auto" w:fill="auto"/>
            <w:noWrap/>
            <w:vAlign w:val="bottom"/>
            <w:hideMark/>
          </w:tcPr>
          <w:p w14:paraId="71397A40" w14:textId="77777777" w:rsidR="00CC5AF8" w:rsidRPr="007761A5" w:rsidRDefault="00CC5AF8" w:rsidP="00DF20C7">
            <w:pPr>
              <w:rPr>
                <w:rFonts w:eastAsia="Times New Roman"/>
                <w:sz w:val="22"/>
                <w:szCs w:val="22"/>
                <w:lang w:eastAsia="ko-KR"/>
              </w:rPr>
            </w:pPr>
            <w:r w:rsidRPr="007761A5">
              <w:rPr>
                <w:rFonts w:eastAsia="Times New Roman"/>
                <w:sz w:val="22"/>
                <w:szCs w:val="22"/>
                <w:lang w:eastAsia="ko-KR"/>
              </w:rPr>
              <w:t> </w:t>
            </w:r>
          </w:p>
        </w:tc>
        <w:tc>
          <w:tcPr>
            <w:tcW w:w="0" w:type="auto"/>
            <w:tcBorders>
              <w:top w:val="double" w:sz="6" w:space="0" w:color="auto"/>
              <w:left w:val="nil"/>
              <w:right w:val="nil"/>
            </w:tcBorders>
            <w:shd w:val="clear" w:color="auto" w:fill="auto"/>
            <w:noWrap/>
            <w:vAlign w:val="bottom"/>
            <w:hideMark/>
          </w:tcPr>
          <w:p w14:paraId="4513EACD" w14:textId="77777777" w:rsidR="00CC5AF8" w:rsidRPr="007761A5" w:rsidRDefault="00CC5AF8" w:rsidP="00DF20C7">
            <w:pPr>
              <w:jc w:val="center"/>
              <w:rPr>
                <w:rFonts w:eastAsia="Times New Roman"/>
                <w:sz w:val="22"/>
                <w:szCs w:val="22"/>
                <w:lang w:eastAsia="ko-KR"/>
              </w:rPr>
            </w:pPr>
            <w:r w:rsidRPr="007761A5">
              <w:rPr>
                <w:rFonts w:eastAsia="Times New Roman"/>
                <w:sz w:val="22"/>
                <w:szCs w:val="22"/>
                <w:lang w:eastAsia="ko-KR"/>
              </w:rPr>
              <w:t>Model 1</w:t>
            </w:r>
          </w:p>
        </w:tc>
        <w:tc>
          <w:tcPr>
            <w:tcW w:w="0" w:type="auto"/>
            <w:tcBorders>
              <w:top w:val="double" w:sz="6" w:space="0" w:color="auto"/>
              <w:left w:val="nil"/>
              <w:right w:val="nil"/>
            </w:tcBorders>
            <w:shd w:val="clear" w:color="auto" w:fill="auto"/>
            <w:noWrap/>
            <w:vAlign w:val="bottom"/>
            <w:hideMark/>
          </w:tcPr>
          <w:p w14:paraId="28239690" w14:textId="77777777" w:rsidR="00CC5AF8" w:rsidRPr="007761A5" w:rsidRDefault="00CC5AF8" w:rsidP="00DF20C7">
            <w:pPr>
              <w:jc w:val="center"/>
              <w:rPr>
                <w:rFonts w:eastAsia="Times New Roman"/>
                <w:sz w:val="22"/>
                <w:szCs w:val="22"/>
                <w:lang w:eastAsia="ko-KR"/>
              </w:rPr>
            </w:pPr>
            <w:r w:rsidRPr="007761A5">
              <w:rPr>
                <w:rFonts w:eastAsia="Times New Roman"/>
                <w:sz w:val="22"/>
                <w:szCs w:val="22"/>
                <w:lang w:eastAsia="ko-KR"/>
              </w:rPr>
              <w:t>Model 2</w:t>
            </w:r>
          </w:p>
        </w:tc>
        <w:tc>
          <w:tcPr>
            <w:tcW w:w="0" w:type="auto"/>
            <w:tcBorders>
              <w:top w:val="double" w:sz="6" w:space="0" w:color="auto"/>
              <w:left w:val="nil"/>
              <w:right w:val="nil"/>
            </w:tcBorders>
            <w:shd w:val="clear" w:color="auto" w:fill="auto"/>
            <w:noWrap/>
            <w:vAlign w:val="bottom"/>
            <w:hideMark/>
          </w:tcPr>
          <w:p w14:paraId="7853CEDA" w14:textId="77777777" w:rsidR="00CC5AF8" w:rsidRPr="007761A5" w:rsidRDefault="00CC5AF8" w:rsidP="00DF20C7">
            <w:pPr>
              <w:jc w:val="center"/>
              <w:rPr>
                <w:rFonts w:eastAsia="Times New Roman"/>
                <w:sz w:val="22"/>
                <w:szCs w:val="22"/>
                <w:lang w:eastAsia="ko-KR"/>
              </w:rPr>
            </w:pPr>
            <w:r w:rsidRPr="007761A5">
              <w:rPr>
                <w:rFonts w:eastAsia="Times New Roman"/>
                <w:sz w:val="22"/>
                <w:szCs w:val="22"/>
                <w:lang w:eastAsia="ko-KR"/>
              </w:rPr>
              <w:t>Model 3</w:t>
            </w:r>
          </w:p>
        </w:tc>
        <w:tc>
          <w:tcPr>
            <w:tcW w:w="0" w:type="auto"/>
            <w:tcBorders>
              <w:top w:val="double" w:sz="6" w:space="0" w:color="auto"/>
              <w:left w:val="nil"/>
              <w:right w:val="nil"/>
            </w:tcBorders>
            <w:shd w:val="clear" w:color="auto" w:fill="auto"/>
            <w:noWrap/>
            <w:vAlign w:val="bottom"/>
            <w:hideMark/>
          </w:tcPr>
          <w:p w14:paraId="42337868" w14:textId="77777777" w:rsidR="00CC5AF8" w:rsidRPr="007761A5" w:rsidRDefault="00CC5AF8" w:rsidP="00DF20C7">
            <w:pPr>
              <w:jc w:val="center"/>
              <w:rPr>
                <w:rFonts w:eastAsia="Times New Roman"/>
                <w:sz w:val="22"/>
                <w:szCs w:val="22"/>
                <w:lang w:eastAsia="ko-KR"/>
              </w:rPr>
            </w:pPr>
            <w:r w:rsidRPr="007761A5">
              <w:rPr>
                <w:rFonts w:eastAsia="Times New Roman"/>
                <w:sz w:val="22"/>
                <w:szCs w:val="22"/>
                <w:lang w:eastAsia="ko-KR"/>
              </w:rPr>
              <w:t>Model 4</w:t>
            </w:r>
          </w:p>
        </w:tc>
      </w:tr>
      <w:tr w:rsidR="000363D6" w:rsidRPr="007761A5" w14:paraId="01D3F629" w14:textId="77777777" w:rsidTr="00A3639A">
        <w:trPr>
          <w:trHeight w:val="330"/>
        </w:trPr>
        <w:tc>
          <w:tcPr>
            <w:tcW w:w="0" w:type="auto"/>
            <w:tcBorders>
              <w:left w:val="nil"/>
              <w:bottom w:val="nil"/>
              <w:right w:val="nil"/>
            </w:tcBorders>
            <w:shd w:val="clear" w:color="auto" w:fill="auto"/>
            <w:noWrap/>
            <w:vAlign w:val="bottom"/>
          </w:tcPr>
          <w:p w14:paraId="2EE8B0F4" w14:textId="77777777" w:rsidR="00CC5AF8" w:rsidRPr="007761A5" w:rsidRDefault="00CC5AF8" w:rsidP="00DF20C7">
            <w:pPr>
              <w:rPr>
                <w:rFonts w:eastAsia="Times New Roman"/>
                <w:sz w:val="22"/>
                <w:szCs w:val="22"/>
                <w:lang w:eastAsia="ko-KR"/>
              </w:rPr>
            </w:pPr>
            <w:r w:rsidRPr="007761A5">
              <w:rPr>
                <w:rFonts w:eastAsia="Times New Roman"/>
                <w:sz w:val="22"/>
                <w:szCs w:val="22"/>
                <w:lang w:eastAsia="ko-KR"/>
              </w:rPr>
              <w:t>Dependent Variable</w:t>
            </w:r>
          </w:p>
        </w:tc>
        <w:tc>
          <w:tcPr>
            <w:tcW w:w="0" w:type="auto"/>
            <w:tcBorders>
              <w:left w:val="nil"/>
              <w:bottom w:val="single" w:sz="4" w:space="0" w:color="auto"/>
              <w:right w:val="nil"/>
            </w:tcBorders>
            <w:shd w:val="clear" w:color="auto" w:fill="auto"/>
            <w:noWrap/>
            <w:vAlign w:val="bottom"/>
          </w:tcPr>
          <w:p w14:paraId="2FD94427" w14:textId="77777777" w:rsidR="00CC5AF8" w:rsidRPr="007761A5" w:rsidRDefault="00CC5AF8" w:rsidP="00DF20C7">
            <w:pPr>
              <w:jc w:val="center"/>
              <w:rPr>
                <w:rFonts w:eastAsia="Times New Roman"/>
                <w:sz w:val="22"/>
                <w:szCs w:val="22"/>
                <w:lang w:eastAsia="ko-KR"/>
              </w:rPr>
            </w:pPr>
            <w:r w:rsidRPr="007761A5">
              <w:rPr>
                <w:rFonts w:eastAsia="Times New Roman"/>
                <w:sz w:val="22"/>
                <w:szCs w:val="22"/>
                <w:lang w:eastAsia="ko-KR"/>
              </w:rPr>
              <w:t>Damage</w:t>
            </w:r>
          </w:p>
        </w:tc>
        <w:tc>
          <w:tcPr>
            <w:tcW w:w="0" w:type="auto"/>
            <w:tcBorders>
              <w:left w:val="nil"/>
              <w:bottom w:val="single" w:sz="4" w:space="0" w:color="auto"/>
              <w:right w:val="nil"/>
            </w:tcBorders>
            <w:shd w:val="clear" w:color="auto" w:fill="auto"/>
            <w:noWrap/>
            <w:vAlign w:val="bottom"/>
          </w:tcPr>
          <w:p w14:paraId="3D1858E5" w14:textId="77777777" w:rsidR="00CC5AF8" w:rsidRPr="007761A5" w:rsidRDefault="00CC5AF8" w:rsidP="00DF20C7">
            <w:pPr>
              <w:jc w:val="center"/>
              <w:rPr>
                <w:rFonts w:eastAsia="Times New Roman"/>
                <w:sz w:val="22"/>
                <w:szCs w:val="22"/>
                <w:lang w:eastAsia="ko-KR"/>
              </w:rPr>
            </w:pPr>
            <w:r w:rsidRPr="007761A5">
              <w:rPr>
                <w:rFonts w:eastAsia="Times New Roman"/>
                <w:sz w:val="22"/>
                <w:szCs w:val="22"/>
                <w:lang w:eastAsia="ko-KR"/>
              </w:rPr>
              <w:t>Affected</w:t>
            </w:r>
          </w:p>
        </w:tc>
        <w:tc>
          <w:tcPr>
            <w:tcW w:w="0" w:type="auto"/>
            <w:tcBorders>
              <w:left w:val="nil"/>
              <w:bottom w:val="single" w:sz="4" w:space="0" w:color="auto"/>
              <w:right w:val="nil"/>
            </w:tcBorders>
            <w:shd w:val="clear" w:color="auto" w:fill="auto"/>
            <w:noWrap/>
            <w:vAlign w:val="bottom"/>
          </w:tcPr>
          <w:p w14:paraId="6A172307" w14:textId="77777777" w:rsidR="00CC5AF8" w:rsidRPr="007761A5" w:rsidRDefault="00CC5AF8" w:rsidP="00DF20C7">
            <w:pPr>
              <w:jc w:val="center"/>
              <w:rPr>
                <w:rFonts w:eastAsia="Times New Roman"/>
                <w:sz w:val="22"/>
                <w:szCs w:val="22"/>
                <w:lang w:eastAsia="ko-KR"/>
              </w:rPr>
            </w:pPr>
            <w:r w:rsidRPr="007761A5">
              <w:rPr>
                <w:rFonts w:eastAsia="Times New Roman"/>
                <w:sz w:val="22"/>
                <w:szCs w:val="22"/>
                <w:lang w:eastAsia="ko-KR"/>
              </w:rPr>
              <w:t>Damage</w:t>
            </w:r>
          </w:p>
        </w:tc>
        <w:tc>
          <w:tcPr>
            <w:tcW w:w="0" w:type="auto"/>
            <w:tcBorders>
              <w:left w:val="nil"/>
              <w:bottom w:val="single" w:sz="4" w:space="0" w:color="auto"/>
              <w:right w:val="nil"/>
            </w:tcBorders>
            <w:shd w:val="clear" w:color="auto" w:fill="auto"/>
            <w:noWrap/>
            <w:vAlign w:val="bottom"/>
          </w:tcPr>
          <w:p w14:paraId="14A7BB95" w14:textId="77777777" w:rsidR="00CC5AF8" w:rsidRPr="007761A5" w:rsidRDefault="00CC5AF8" w:rsidP="00DF20C7">
            <w:pPr>
              <w:jc w:val="center"/>
              <w:rPr>
                <w:rFonts w:eastAsia="Times New Roman"/>
                <w:sz w:val="22"/>
                <w:szCs w:val="22"/>
                <w:lang w:eastAsia="ko-KR"/>
              </w:rPr>
            </w:pPr>
            <w:r w:rsidRPr="007761A5">
              <w:rPr>
                <w:rFonts w:eastAsia="Times New Roman"/>
                <w:sz w:val="22"/>
                <w:szCs w:val="22"/>
                <w:lang w:eastAsia="ko-KR"/>
              </w:rPr>
              <w:t>Affected</w:t>
            </w:r>
          </w:p>
        </w:tc>
      </w:tr>
      <w:tr w:rsidR="000363D6" w:rsidRPr="007761A5" w14:paraId="6B266C52" w14:textId="77777777" w:rsidTr="00A3639A">
        <w:trPr>
          <w:trHeight w:val="315"/>
        </w:trPr>
        <w:tc>
          <w:tcPr>
            <w:tcW w:w="0" w:type="auto"/>
            <w:tcBorders>
              <w:top w:val="nil"/>
              <w:left w:val="nil"/>
              <w:bottom w:val="single" w:sz="4" w:space="0" w:color="auto"/>
              <w:right w:val="nil"/>
            </w:tcBorders>
            <w:shd w:val="clear" w:color="auto" w:fill="auto"/>
            <w:noWrap/>
            <w:vAlign w:val="bottom"/>
            <w:hideMark/>
          </w:tcPr>
          <w:p w14:paraId="3B972AC2" w14:textId="77777777" w:rsidR="00CC5AF8" w:rsidRPr="007761A5" w:rsidRDefault="00CC5AF8" w:rsidP="00DF20C7">
            <w:pPr>
              <w:rPr>
                <w:rFonts w:eastAsia="Times New Roman"/>
                <w:sz w:val="22"/>
                <w:szCs w:val="22"/>
                <w:lang w:eastAsia="ko-KR"/>
              </w:rPr>
            </w:pPr>
          </w:p>
        </w:tc>
        <w:tc>
          <w:tcPr>
            <w:tcW w:w="0" w:type="auto"/>
            <w:gridSpan w:val="2"/>
            <w:tcBorders>
              <w:top w:val="single" w:sz="4" w:space="0" w:color="auto"/>
              <w:left w:val="nil"/>
              <w:bottom w:val="single" w:sz="4" w:space="0" w:color="auto"/>
              <w:right w:val="nil"/>
            </w:tcBorders>
            <w:shd w:val="clear" w:color="auto" w:fill="auto"/>
            <w:noWrap/>
            <w:vAlign w:val="bottom"/>
            <w:hideMark/>
          </w:tcPr>
          <w:p w14:paraId="3150203C" w14:textId="77777777" w:rsidR="00CC5AF8" w:rsidRPr="007761A5" w:rsidRDefault="00CC5AF8" w:rsidP="00DF20C7">
            <w:pPr>
              <w:jc w:val="center"/>
              <w:rPr>
                <w:rFonts w:eastAsia="Times New Roman"/>
                <w:i/>
                <w:sz w:val="22"/>
                <w:szCs w:val="22"/>
                <w:lang w:eastAsia="ko-KR"/>
              </w:rPr>
            </w:pPr>
            <w:r w:rsidRPr="007761A5">
              <w:rPr>
                <w:rFonts w:eastAsia="Times New Roman"/>
                <w:i/>
                <w:sz w:val="22"/>
                <w:szCs w:val="22"/>
                <w:lang w:eastAsia="ko-KR"/>
              </w:rPr>
              <w:t>Sanction onset</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69F15A69" w14:textId="77777777" w:rsidR="00CC5AF8" w:rsidRPr="007761A5" w:rsidRDefault="00CC5AF8" w:rsidP="00DF20C7">
            <w:pPr>
              <w:jc w:val="center"/>
              <w:rPr>
                <w:rFonts w:eastAsia="Times New Roman"/>
                <w:i/>
                <w:sz w:val="22"/>
                <w:szCs w:val="22"/>
                <w:lang w:eastAsia="ko-KR"/>
              </w:rPr>
            </w:pPr>
            <w:r w:rsidRPr="007761A5">
              <w:rPr>
                <w:rFonts w:eastAsia="Times New Roman"/>
                <w:i/>
                <w:sz w:val="22"/>
                <w:szCs w:val="22"/>
                <w:lang w:eastAsia="ko-KR"/>
              </w:rPr>
              <w:t>Ongoing sanction</w:t>
            </w:r>
          </w:p>
        </w:tc>
      </w:tr>
      <w:tr w:rsidR="00814F6D" w:rsidRPr="007761A5" w14:paraId="27E9B223" w14:textId="77777777" w:rsidTr="00F35CC0">
        <w:trPr>
          <w:trHeight w:val="300"/>
        </w:trPr>
        <w:tc>
          <w:tcPr>
            <w:tcW w:w="0" w:type="auto"/>
            <w:tcBorders>
              <w:top w:val="single" w:sz="4" w:space="0" w:color="auto"/>
              <w:left w:val="nil"/>
              <w:bottom w:val="nil"/>
              <w:right w:val="nil"/>
            </w:tcBorders>
            <w:shd w:val="clear" w:color="auto" w:fill="auto"/>
            <w:noWrap/>
            <w:vAlign w:val="bottom"/>
          </w:tcPr>
          <w:p w14:paraId="3C16817F" w14:textId="7EE96445" w:rsidR="00814F6D" w:rsidRPr="007761A5" w:rsidRDefault="00814F6D" w:rsidP="00814F6D">
            <w:pPr>
              <w:rPr>
                <w:rFonts w:hint="eastAsia"/>
                <w:i/>
                <w:sz w:val="22"/>
                <w:szCs w:val="22"/>
                <w:lang w:eastAsia="ko-KR"/>
              </w:rPr>
            </w:pPr>
            <w:r w:rsidRPr="007761A5">
              <w:rPr>
                <w:i/>
                <w:sz w:val="22"/>
                <w:szCs w:val="22"/>
                <w:lang w:eastAsia="ko-KR"/>
              </w:rPr>
              <w:t>Drought (dummy)</w:t>
            </w:r>
          </w:p>
        </w:tc>
        <w:tc>
          <w:tcPr>
            <w:tcW w:w="0" w:type="auto"/>
            <w:tcBorders>
              <w:top w:val="single" w:sz="4" w:space="0" w:color="auto"/>
              <w:left w:val="nil"/>
              <w:bottom w:val="nil"/>
              <w:right w:val="nil"/>
            </w:tcBorders>
            <w:shd w:val="clear" w:color="auto" w:fill="auto"/>
            <w:noWrap/>
            <w:vAlign w:val="center"/>
          </w:tcPr>
          <w:p w14:paraId="4672BAC8" w14:textId="48D19C3D" w:rsidR="00814F6D" w:rsidRPr="007761A5" w:rsidRDefault="00814F6D" w:rsidP="00814F6D">
            <w:pPr>
              <w:jc w:val="center"/>
              <w:rPr>
                <w:rFonts w:hint="eastAsia"/>
                <w:sz w:val="22"/>
                <w:szCs w:val="22"/>
                <w:lang w:eastAsia="ko-KR"/>
              </w:rPr>
            </w:pPr>
            <w:r w:rsidRPr="007761A5">
              <w:rPr>
                <w:sz w:val="22"/>
                <w:szCs w:val="22"/>
              </w:rPr>
              <w:t>1.44**</w:t>
            </w:r>
          </w:p>
        </w:tc>
        <w:tc>
          <w:tcPr>
            <w:tcW w:w="0" w:type="auto"/>
            <w:tcBorders>
              <w:top w:val="single" w:sz="4" w:space="0" w:color="auto"/>
              <w:left w:val="nil"/>
              <w:bottom w:val="nil"/>
              <w:right w:val="nil"/>
            </w:tcBorders>
            <w:shd w:val="clear" w:color="auto" w:fill="auto"/>
            <w:noWrap/>
            <w:vAlign w:val="center"/>
          </w:tcPr>
          <w:p w14:paraId="3A7455BC" w14:textId="08C7F94B" w:rsidR="00814F6D" w:rsidRPr="007761A5" w:rsidRDefault="00814F6D" w:rsidP="00814F6D">
            <w:pPr>
              <w:jc w:val="center"/>
              <w:rPr>
                <w:rFonts w:hint="eastAsia"/>
                <w:sz w:val="22"/>
                <w:szCs w:val="22"/>
                <w:lang w:eastAsia="ko-KR"/>
              </w:rPr>
            </w:pPr>
            <w:r w:rsidRPr="007761A5">
              <w:rPr>
                <w:sz w:val="22"/>
                <w:szCs w:val="22"/>
              </w:rPr>
              <w:t>3.50**</w:t>
            </w:r>
          </w:p>
        </w:tc>
        <w:tc>
          <w:tcPr>
            <w:tcW w:w="0" w:type="auto"/>
            <w:tcBorders>
              <w:top w:val="single" w:sz="4" w:space="0" w:color="auto"/>
              <w:left w:val="nil"/>
              <w:bottom w:val="nil"/>
              <w:right w:val="nil"/>
            </w:tcBorders>
            <w:shd w:val="clear" w:color="auto" w:fill="auto"/>
            <w:noWrap/>
            <w:vAlign w:val="center"/>
          </w:tcPr>
          <w:p w14:paraId="1C09E74A" w14:textId="4FBF76F7" w:rsidR="00814F6D" w:rsidRPr="007761A5" w:rsidRDefault="00814F6D" w:rsidP="00814F6D">
            <w:pPr>
              <w:jc w:val="center"/>
              <w:rPr>
                <w:rFonts w:hint="eastAsia"/>
                <w:sz w:val="22"/>
                <w:szCs w:val="22"/>
                <w:lang w:eastAsia="ko-KR"/>
              </w:rPr>
            </w:pPr>
            <w:r w:rsidRPr="007761A5">
              <w:rPr>
                <w:sz w:val="22"/>
                <w:szCs w:val="22"/>
              </w:rPr>
              <w:t>1.41**</w:t>
            </w:r>
          </w:p>
        </w:tc>
        <w:tc>
          <w:tcPr>
            <w:tcW w:w="0" w:type="auto"/>
            <w:tcBorders>
              <w:top w:val="single" w:sz="4" w:space="0" w:color="auto"/>
              <w:left w:val="nil"/>
              <w:bottom w:val="nil"/>
              <w:right w:val="nil"/>
            </w:tcBorders>
            <w:shd w:val="clear" w:color="auto" w:fill="auto"/>
            <w:noWrap/>
            <w:vAlign w:val="center"/>
          </w:tcPr>
          <w:p w14:paraId="42FABB21" w14:textId="63F5A7EB" w:rsidR="00814F6D" w:rsidRPr="007761A5" w:rsidRDefault="00814F6D" w:rsidP="00814F6D">
            <w:pPr>
              <w:jc w:val="center"/>
              <w:rPr>
                <w:rFonts w:hint="eastAsia"/>
                <w:sz w:val="22"/>
                <w:szCs w:val="22"/>
                <w:lang w:eastAsia="ko-KR"/>
              </w:rPr>
            </w:pPr>
            <w:r w:rsidRPr="007761A5">
              <w:rPr>
                <w:sz w:val="22"/>
                <w:szCs w:val="22"/>
              </w:rPr>
              <w:t>3.48**</w:t>
            </w:r>
          </w:p>
        </w:tc>
      </w:tr>
      <w:tr w:rsidR="00814F6D" w:rsidRPr="007761A5" w14:paraId="342F7508" w14:textId="77777777" w:rsidTr="00F35CC0">
        <w:trPr>
          <w:trHeight w:val="300"/>
        </w:trPr>
        <w:tc>
          <w:tcPr>
            <w:tcW w:w="0" w:type="auto"/>
            <w:tcBorders>
              <w:top w:val="nil"/>
              <w:left w:val="nil"/>
              <w:bottom w:val="nil"/>
              <w:right w:val="nil"/>
            </w:tcBorders>
            <w:shd w:val="clear" w:color="auto" w:fill="auto"/>
            <w:noWrap/>
            <w:vAlign w:val="bottom"/>
          </w:tcPr>
          <w:p w14:paraId="4B63B7B0" w14:textId="77777777" w:rsidR="00814F6D" w:rsidRPr="007761A5" w:rsidRDefault="00814F6D" w:rsidP="00814F6D">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4B8AC602" w14:textId="1016AB77" w:rsidR="00814F6D" w:rsidRPr="007761A5" w:rsidRDefault="00814F6D" w:rsidP="00814F6D">
            <w:pPr>
              <w:jc w:val="center"/>
              <w:rPr>
                <w:rFonts w:hint="eastAsia"/>
                <w:sz w:val="22"/>
                <w:szCs w:val="22"/>
                <w:lang w:eastAsia="ko-KR"/>
              </w:rPr>
            </w:pPr>
            <w:r w:rsidRPr="007761A5">
              <w:rPr>
                <w:sz w:val="22"/>
                <w:szCs w:val="22"/>
              </w:rPr>
              <w:t>(0.26)</w:t>
            </w:r>
          </w:p>
        </w:tc>
        <w:tc>
          <w:tcPr>
            <w:tcW w:w="0" w:type="auto"/>
            <w:tcBorders>
              <w:top w:val="nil"/>
              <w:left w:val="nil"/>
              <w:bottom w:val="nil"/>
              <w:right w:val="nil"/>
            </w:tcBorders>
            <w:shd w:val="clear" w:color="auto" w:fill="auto"/>
            <w:noWrap/>
            <w:vAlign w:val="center"/>
          </w:tcPr>
          <w:p w14:paraId="25DB2A39" w14:textId="6F77E810" w:rsidR="00814F6D" w:rsidRPr="007761A5" w:rsidRDefault="00814F6D" w:rsidP="00814F6D">
            <w:pPr>
              <w:jc w:val="center"/>
              <w:rPr>
                <w:rFonts w:hint="eastAsia"/>
                <w:sz w:val="22"/>
                <w:szCs w:val="22"/>
                <w:lang w:eastAsia="ko-KR"/>
              </w:rPr>
            </w:pPr>
            <w:r w:rsidRPr="007761A5">
              <w:rPr>
                <w:sz w:val="22"/>
                <w:szCs w:val="22"/>
              </w:rPr>
              <w:t>(0.26)</w:t>
            </w:r>
          </w:p>
        </w:tc>
        <w:tc>
          <w:tcPr>
            <w:tcW w:w="0" w:type="auto"/>
            <w:tcBorders>
              <w:top w:val="nil"/>
              <w:left w:val="nil"/>
              <w:bottom w:val="nil"/>
              <w:right w:val="nil"/>
            </w:tcBorders>
            <w:shd w:val="clear" w:color="auto" w:fill="auto"/>
            <w:noWrap/>
            <w:vAlign w:val="center"/>
          </w:tcPr>
          <w:p w14:paraId="63EF8AF8" w14:textId="5A3CB7F6" w:rsidR="00814F6D" w:rsidRPr="007761A5" w:rsidRDefault="00814F6D" w:rsidP="00814F6D">
            <w:pPr>
              <w:jc w:val="center"/>
              <w:rPr>
                <w:rFonts w:hint="eastAsia"/>
                <w:sz w:val="22"/>
                <w:szCs w:val="22"/>
                <w:lang w:eastAsia="ko-KR"/>
              </w:rPr>
            </w:pPr>
            <w:r w:rsidRPr="007761A5">
              <w:rPr>
                <w:sz w:val="22"/>
                <w:szCs w:val="22"/>
              </w:rPr>
              <w:t>(0.26)</w:t>
            </w:r>
          </w:p>
        </w:tc>
        <w:tc>
          <w:tcPr>
            <w:tcW w:w="0" w:type="auto"/>
            <w:tcBorders>
              <w:top w:val="nil"/>
              <w:left w:val="nil"/>
              <w:bottom w:val="nil"/>
              <w:right w:val="nil"/>
            </w:tcBorders>
            <w:shd w:val="clear" w:color="auto" w:fill="auto"/>
            <w:noWrap/>
            <w:vAlign w:val="center"/>
          </w:tcPr>
          <w:p w14:paraId="77B34A1F" w14:textId="138507E3" w:rsidR="00814F6D" w:rsidRPr="007761A5" w:rsidRDefault="00814F6D" w:rsidP="00814F6D">
            <w:pPr>
              <w:jc w:val="center"/>
              <w:rPr>
                <w:rFonts w:hint="eastAsia"/>
                <w:sz w:val="22"/>
                <w:szCs w:val="22"/>
                <w:lang w:eastAsia="ko-KR"/>
              </w:rPr>
            </w:pPr>
            <w:r w:rsidRPr="007761A5">
              <w:rPr>
                <w:sz w:val="22"/>
                <w:szCs w:val="22"/>
              </w:rPr>
              <w:t>(0.26)</w:t>
            </w:r>
          </w:p>
        </w:tc>
      </w:tr>
      <w:tr w:rsidR="00814F6D" w:rsidRPr="007761A5" w14:paraId="3194D5AE" w14:textId="77777777" w:rsidTr="00F35CC0">
        <w:trPr>
          <w:trHeight w:val="300"/>
        </w:trPr>
        <w:tc>
          <w:tcPr>
            <w:tcW w:w="0" w:type="auto"/>
            <w:tcBorders>
              <w:top w:val="nil"/>
              <w:left w:val="nil"/>
              <w:bottom w:val="nil"/>
              <w:right w:val="nil"/>
            </w:tcBorders>
            <w:shd w:val="clear" w:color="auto" w:fill="auto"/>
            <w:noWrap/>
            <w:vAlign w:val="bottom"/>
            <w:hideMark/>
          </w:tcPr>
          <w:p w14:paraId="6CB39B2E" w14:textId="77777777" w:rsidR="00814F6D" w:rsidRPr="007761A5" w:rsidRDefault="00814F6D" w:rsidP="00814F6D">
            <w:pPr>
              <w:rPr>
                <w:rFonts w:eastAsia="Times New Roman"/>
                <w:i/>
                <w:sz w:val="22"/>
                <w:szCs w:val="22"/>
                <w:lang w:eastAsia="ko-KR"/>
              </w:rPr>
            </w:pPr>
            <w:r w:rsidRPr="007761A5">
              <w:rPr>
                <w:rFonts w:eastAsia="Times New Roman"/>
                <w:i/>
                <w:sz w:val="22"/>
                <w:szCs w:val="22"/>
                <w:lang w:eastAsia="ko-KR"/>
              </w:rPr>
              <w:t>Onset</w:t>
            </w:r>
          </w:p>
        </w:tc>
        <w:tc>
          <w:tcPr>
            <w:tcW w:w="0" w:type="auto"/>
            <w:tcBorders>
              <w:top w:val="nil"/>
              <w:left w:val="nil"/>
              <w:bottom w:val="nil"/>
              <w:right w:val="nil"/>
            </w:tcBorders>
            <w:shd w:val="clear" w:color="auto" w:fill="auto"/>
            <w:noWrap/>
            <w:vAlign w:val="center"/>
          </w:tcPr>
          <w:p w14:paraId="41553410" w14:textId="4EF3BAD5" w:rsidR="00814F6D" w:rsidRPr="007761A5" w:rsidRDefault="00814F6D" w:rsidP="00814F6D">
            <w:pPr>
              <w:jc w:val="center"/>
              <w:rPr>
                <w:rFonts w:hint="eastAsia"/>
                <w:sz w:val="22"/>
                <w:szCs w:val="22"/>
                <w:lang w:eastAsia="ko-KR"/>
              </w:rPr>
            </w:pPr>
            <w:r w:rsidRPr="007761A5">
              <w:rPr>
                <w:sz w:val="22"/>
                <w:szCs w:val="22"/>
              </w:rPr>
              <w:t>1.33**</w:t>
            </w:r>
          </w:p>
        </w:tc>
        <w:tc>
          <w:tcPr>
            <w:tcW w:w="0" w:type="auto"/>
            <w:tcBorders>
              <w:top w:val="nil"/>
              <w:left w:val="nil"/>
              <w:bottom w:val="nil"/>
              <w:right w:val="nil"/>
            </w:tcBorders>
            <w:shd w:val="clear" w:color="auto" w:fill="auto"/>
            <w:noWrap/>
            <w:vAlign w:val="center"/>
          </w:tcPr>
          <w:p w14:paraId="7CBB297E" w14:textId="528259CF" w:rsidR="00814F6D" w:rsidRPr="007761A5" w:rsidRDefault="00814F6D" w:rsidP="00814F6D">
            <w:pPr>
              <w:jc w:val="center"/>
              <w:rPr>
                <w:rFonts w:hint="eastAsia"/>
                <w:sz w:val="22"/>
                <w:szCs w:val="22"/>
                <w:lang w:eastAsia="ko-KR"/>
              </w:rPr>
            </w:pPr>
            <w:r w:rsidRPr="007761A5">
              <w:rPr>
                <w:sz w:val="22"/>
                <w:szCs w:val="22"/>
              </w:rPr>
              <w:t>1.33**</w:t>
            </w:r>
          </w:p>
        </w:tc>
        <w:tc>
          <w:tcPr>
            <w:tcW w:w="0" w:type="auto"/>
            <w:tcBorders>
              <w:top w:val="nil"/>
              <w:left w:val="nil"/>
              <w:bottom w:val="nil"/>
              <w:right w:val="nil"/>
            </w:tcBorders>
            <w:shd w:val="clear" w:color="auto" w:fill="auto"/>
            <w:noWrap/>
            <w:vAlign w:val="bottom"/>
          </w:tcPr>
          <w:p w14:paraId="3333C541" w14:textId="77777777" w:rsidR="00814F6D" w:rsidRPr="007761A5" w:rsidRDefault="00814F6D" w:rsidP="00814F6D">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64231977" w14:textId="77777777" w:rsidR="00814F6D" w:rsidRPr="007761A5" w:rsidRDefault="00814F6D" w:rsidP="00814F6D">
            <w:pPr>
              <w:jc w:val="center"/>
              <w:rPr>
                <w:rFonts w:eastAsia="Times New Roman"/>
                <w:sz w:val="22"/>
                <w:szCs w:val="22"/>
                <w:lang w:eastAsia="ko-KR"/>
              </w:rPr>
            </w:pPr>
          </w:p>
        </w:tc>
      </w:tr>
      <w:tr w:rsidR="00814F6D" w:rsidRPr="007761A5" w14:paraId="0255A7A9" w14:textId="77777777" w:rsidTr="00F35CC0">
        <w:trPr>
          <w:trHeight w:val="300"/>
        </w:trPr>
        <w:tc>
          <w:tcPr>
            <w:tcW w:w="0" w:type="auto"/>
            <w:tcBorders>
              <w:top w:val="nil"/>
              <w:left w:val="nil"/>
              <w:bottom w:val="nil"/>
              <w:right w:val="nil"/>
            </w:tcBorders>
            <w:shd w:val="clear" w:color="auto" w:fill="auto"/>
            <w:noWrap/>
            <w:vAlign w:val="bottom"/>
            <w:hideMark/>
          </w:tcPr>
          <w:p w14:paraId="35D639D2" w14:textId="77777777" w:rsidR="00814F6D" w:rsidRPr="007761A5" w:rsidRDefault="00814F6D" w:rsidP="00814F6D">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7674FD4F" w14:textId="69DA21A5" w:rsidR="00814F6D" w:rsidRPr="007761A5" w:rsidRDefault="00814F6D" w:rsidP="00814F6D">
            <w:pPr>
              <w:jc w:val="center"/>
              <w:rPr>
                <w:rFonts w:hint="eastAsia"/>
                <w:sz w:val="22"/>
                <w:szCs w:val="22"/>
                <w:lang w:eastAsia="ko-KR"/>
              </w:rPr>
            </w:pPr>
            <w:r w:rsidRPr="007761A5">
              <w:rPr>
                <w:sz w:val="22"/>
                <w:szCs w:val="22"/>
              </w:rPr>
              <w:t>(0.30)</w:t>
            </w:r>
          </w:p>
        </w:tc>
        <w:tc>
          <w:tcPr>
            <w:tcW w:w="0" w:type="auto"/>
            <w:tcBorders>
              <w:top w:val="nil"/>
              <w:left w:val="nil"/>
              <w:bottom w:val="nil"/>
              <w:right w:val="nil"/>
            </w:tcBorders>
            <w:shd w:val="clear" w:color="auto" w:fill="auto"/>
            <w:noWrap/>
            <w:vAlign w:val="center"/>
          </w:tcPr>
          <w:p w14:paraId="0126BF9B" w14:textId="55156E5B" w:rsidR="00814F6D" w:rsidRPr="007761A5" w:rsidRDefault="00814F6D" w:rsidP="00814F6D">
            <w:pPr>
              <w:jc w:val="center"/>
              <w:rPr>
                <w:rFonts w:hint="eastAsia"/>
                <w:sz w:val="22"/>
                <w:szCs w:val="22"/>
                <w:lang w:eastAsia="ko-KR"/>
              </w:rPr>
            </w:pPr>
            <w:r w:rsidRPr="007761A5">
              <w:rPr>
                <w:sz w:val="22"/>
                <w:szCs w:val="22"/>
              </w:rPr>
              <w:t>(0.30)</w:t>
            </w:r>
          </w:p>
        </w:tc>
        <w:tc>
          <w:tcPr>
            <w:tcW w:w="0" w:type="auto"/>
            <w:tcBorders>
              <w:top w:val="nil"/>
              <w:left w:val="nil"/>
              <w:bottom w:val="nil"/>
              <w:right w:val="nil"/>
            </w:tcBorders>
            <w:shd w:val="clear" w:color="auto" w:fill="auto"/>
            <w:noWrap/>
            <w:vAlign w:val="bottom"/>
          </w:tcPr>
          <w:p w14:paraId="4691532F" w14:textId="77777777" w:rsidR="00814F6D" w:rsidRPr="007761A5" w:rsidRDefault="00814F6D" w:rsidP="00814F6D">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5030FC8E" w14:textId="77777777" w:rsidR="00814F6D" w:rsidRPr="007761A5" w:rsidRDefault="00814F6D" w:rsidP="00814F6D">
            <w:pPr>
              <w:jc w:val="center"/>
              <w:rPr>
                <w:rFonts w:eastAsia="Times New Roman"/>
                <w:sz w:val="22"/>
                <w:szCs w:val="22"/>
                <w:lang w:eastAsia="ko-KR"/>
              </w:rPr>
            </w:pPr>
          </w:p>
        </w:tc>
      </w:tr>
      <w:tr w:rsidR="00814F6D" w:rsidRPr="007761A5" w14:paraId="19D64F85" w14:textId="77777777" w:rsidTr="00F35CC0">
        <w:trPr>
          <w:trHeight w:val="300"/>
        </w:trPr>
        <w:tc>
          <w:tcPr>
            <w:tcW w:w="0" w:type="auto"/>
            <w:tcBorders>
              <w:top w:val="nil"/>
              <w:left w:val="nil"/>
              <w:bottom w:val="nil"/>
              <w:right w:val="nil"/>
            </w:tcBorders>
            <w:shd w:val="clear" w:color="auto" w:fill="auto"/>
            <w:noWrap/>
            <w:vAlign w:val="bottom"/>
            <w:hideMark/>
          </w:tcPr>
          <w:p w14:paraId="1BA991CB" w14:textId="77777777" w:rsidR="00814F6D" w:rsidRPr="007761A5" w:rsidRDefault="00814F6D" w:rsidP="00814F6D">
            <w:pPr>
              <w:rPr>
                <w:rFonts w:eastAsia="Times New Roman"/>
                <w:i/>
                <w:sz w:val="22"/>
                <w:szCs w:val="22"/>
                <w:lang w:eastAsia="ko-KR"/>
              </w:rPr>
            </w:pPr>
            <w:r w:rsidRPr="007761A5">
              <w:rPr>
                <w:rFonts w:eastAsia="Times New Roman"/>
                <w:i/>
                <w:sz w:val="22"/>
                <w:szCs w:val="22"/>
                <w:lang w:eastAsia="ko-KR"/>
              </w:rPr>
              <w:t>Ongoing sanctions</w:t>
            </w:r>
          </w:p>
        </w:tc>
        <w:tc>
          <w:tcPr>
            <w:tcW w:w="0" w:type="auto"/>
            <w:tcBorders>
              <w:top w:val="nil"/>
              <w:left w:val="nil"/>
              <w:bottom w:val="nil"/>
              <w:right w:val="nil"/>
            </w:tcBorders>
            <w:shd w:val="clear" w:color="auto" w:fill="auto"/>
            <w:noWrap/>
            <w:vAlign w:val="bottom"/>
          </w:tcPr>
          <w:p w14:paraId="534AE313" w14:textId="77777777" w:rsidR="00814F6D" w:rsidRPr="007761A5" w:rsidRDefault="00814F6D" w:rsidP="00814F6D">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7AF630EE" w14:textId="77777777" w:rsidR="00814F6D" w:rsidRPr="007761A5" w:rsidRDefault="00814F6D" w:rsidP="00814F6D">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center"/>
          </w:tcPr>
          <w:p w14:paraId="51C02347" w14:textId="14AD1611" w:rsidR="00814F6D" w:rsidRPr="007761A5" w:rsidRDefault="00814F6D" w:rsidP="00814F6D">
            <w:pPr>
              <w:jc w:val="center"/>
              <w:rPr>
                <w:rFonts w:hint="eastAsia"/>
                <w:sz w:val="22"/>
                <w:szCs w:val="22"/>
                <w:lang w:eastAsia="ko-KR"/>
              </w:rPr>
            </w:pPr>
            <w:r w:rsidRPr="007761A5">
              <w:rPr>
                <w:sz w:val="22"/>
                <w:szCs w:val="22"/>
              </w:rPr>
              <w:t>0.87**</w:t>
            </w:r>
          </w:p>
        </w:tc>
        <w:tc>
          <w:tcPr>
            <w:tcW w:w="0" w:type="auto"/>
            <w:tcBorders>
              <w:top w:val="nil"/>
              <w:left w:val="nil"/>
              <w:bottom w:val="nil"/>
              <w:right w:val="nil"/>
            </w:tcBorders>
            <w:shd w:val="clear" w:color="auto" w:fill="auto"/>
            <w:noWrap/>
            <w:vAlign w:val="center"/>
          </w:tcPr>
          <w:p w14:paraId="53164EB5" w14:textId="25F995A1" w:rsidR="00814F6D" w:rsidRPr="007761A5" w:rsidRDefault="00814F6D" w:rsidP="00814F6D">
            <w:pPr>
              <w:jc w:val="center"/>
              <w:rPr>
                <w:rFonts w:hint="eastAsia"/>
                <w:sz w:val="22"/>
                <w:szCs w:val="22"/>
                <w:lang w:eastAsia="ko-KR"/>
              </w:rPr>
            </w:pPr>
            <w:r w:rsidRPr="007761A5">
              <w:rPr>
                <w:sz w:val="22"/>
                <w:szCs w:val="22"/>
              </w:rPr>
              <w:t>0.93**</w:t>
            </w:r>
          </w:p>
        </w:tc>
      </w:tr>
      <w:tr w:rsidR="00814F6D" w:rsidRPr="007761A5" w14:paraId="51554DAD" w14:textId="77777777" w:rsidTr="00F35CC0">
        <w:trPr>
          <w:trHeight w:val="300"/>
        </w:trPr>
        <w:tc>
          <w:tcPr>
            <w:tcW w:w="0" w:type="auto"/>
            <w:tcBorders>
              <w:top w:val="nil"/>
              <w:left w:val="nil"/>
              <w:bottom w:val="nil"/>
              <w:right w:val="nil"/>
            </w:tcBorders>
            <w:shd w:val="clear" w:color="auto" w:fill="auto"/>
            <w:noWrap/>
            <w:vAlign w:val="bottom"/>
            <w:hideMark/>
          </w:tcPr>
          <w:p w14:paraId="4DB56C05" w14:textId="77777777" w:rsidR="00814F6D" w:rsidRPr="007761A5" w:rsidRDefault="00814F6D" w:rsidP="00814F6D">
            <w:pPr>
              <w:rPr>
                <w:rFonts w:eastAsia="Times New Roman"/>
                <w:i/>
                <w:sz w:val="22"/>
                <w:szCs w:val="22"/>
                <w:lang w:eastAsia="ko-KR"/>
              </w:rPr>
            </w:pPr>
          </w:p>
        </w:tc>
        <w:tc>
          <w:tcPr>
            <w:tcW w:w="0" w:type="auto"/>
            <w:tcBorders>
              <w:top w:val="nil"/>
              <w:left w:val="nil"/>
              <w:bottom w:val="nil"/>
              <w:right w:val="nil"/>
            </w:tcBorders>
            <w:shd w:val="clear" w:color="auto" w:fill="auto"/>
            <w:noWrap/>
            <w:vAlign w:val="bottom"/>
          </w:tcPr>
          <w:p w14:paraId="43FDD954" w14:textId="77777777" w:rsidR="00814F6D" w:rsidRPr="007761A5" w:rsidRDefault="00814F6D" w:rsidP="00814F6D">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7C87395D" w14:textId="77777777" w:rsidR="00814F6D" w:rsidRPr="007761A5" w:rsidRDefault="00814F6D" w:rsidP="00814F6D">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center"/>
          </w:tcPr>
          <w:p w14:paraId="6AB09A6C" w14:textId="31C3CC66" w:rsidR="00814F6D" w:rsidRPr="007761A5" w:rsidRDefault="00814F6D" w:rsidP="00814F6D">
            <w:pPr>
              <w:jc w:val="center"/>
              <w:rPr>
                <w:rFonts w:hint="eastAsia"/>
                <w:sz w:val="22"/>
                <w:szCs w:val="22"/>
                <w:lang w:eastAsia="ko-KR"/>
              </w:rPr>
            </w:pPr>
            <w:r w:rsidRPr="007761A5">
              <w:rPr>
                <w:sz w:val="22"/>
                <w:szCs w:val="22"/>
              </w:rPr>
              <w:t>(0.23)</w:t>
            </w:r>
          </w:p>
        </w:tc>
        <w:tc>
          <w:tcPr>
            <w:tcW w:w="0" w:type="auto"/>
            <w:tcBorders>
              <w:top w:val="nil"/>
              <w:left w:val="nil"/>
              <w:bottom w:val="nil"/>
              <w:right w:val="nil"/>
            </w:tcBorders>
            <w:shd w:val="clear" w:color="auto" w:fill="auto"/>
            <w:noWrap/>
            <w:vAlign w:val="center"/>
          </w:tcPr>
          <w:p w14:paraId="142101F8" w14:textId="738BC2BA" w:rsidR="00814F6D" w:rsidRPr="007761A5" w:rsidRDefault="00814F6D" w:rsidP="00814F6D">
            <w:pPr>
              <w:jc w:val="center"/>
              <w:rPr>
                <w:rFonts w:hint="eastAsia"/>
                <w:sz w:val="22"/>
                <w:szCs w:val="22"/>
                <w:lang w:eastAsia="ko-KR"/>
              </w:rPr>
            </w:pPr>
            <w:r w:rsidRPr="007761A5">
              <w:rPr>
                <w:sz w:val="22"/>
                <w:szCs w:val="22"/>
              </w:rPr>
              <w:t>(0.22)</w:t>
            </w:r>
          </w:p>
        </w:tc>
      </w:tr>
      <w:tr w:rsidR="00814F6D" w:rsidRPr="007761A5" w14:paraId="3FB44030" w14:textId="77777777" w:rsidTr="00F35CC0">
        <w:trPr>
          <w:trHeight w:val="300"/>
        </w:trPr>
        <w:tc>
          <w:tcPr>
            <w:tcW w:w="0" w:type="auto"/>
            <w:tcBorders>
              <w:top w:val="nil"/>
              <w:left w:val="nil"/>
              <w:bottom w:val="nil"/>
              <w:right w:val="nil"/>
            </w:tcBorders>
            <w:shd w:val="clear" w:color="auto" w:fill="auto"/>
            <w:noWrap/>
            <w:vAlign w:val="bottom"/>
            <w:hideMark/>
          </w:tcPr>
          <w:p w14:paraId="5091C3BB" w14:textId="2E64DA08" w:rsidR="00814F6D" w:rsidRPr="007761A5" w:rsidRDefault="00814F6D" w:rsidP="00814F6D">
            <w:pPr>
              <w:rPr>
                <w:rFonts w:eastAsia="Times New Roman"/>
                <w:i/>
                <w:sz w:val="22"/>
                <w:szCs w:val="22"/>
                <w:lang w:eastAsia="ko-KR"/>
              </w:rPr>
            </w:pPr>
            <w:r w:rsidRPr="007761A5">
              <w:rPr>
                <w:i/>
                <w:sz w:val="22"/>
                <w:szCs w:val="22"/>
                <w:lang w:eastAsia="ko-KR"/>
              </w:rPr>
              <w:t>D</w:t>
            </w:r>
            <w:r w:rsidRPr="007761A5">
              <w:rPr>
                <w:rFonts w:eastAsia="Times New Roman"/>
                <w:i/>
                <w:sz w:val="22"/>
                <w:szCs w:val="22"/>
                <w:lang w:eastAsia="ko-KR"/>
              </w:rPr>
              <w:t>emocracy</w:t>
            </w:r>
          </w:p>
        </w:tc>
        <w:tc>
          <w:tcPr>
            <w:tcW w:w="0" w:type="auto"/>
            <w:tcBorders>
              <w:top w:val="nil"/>
              <w:left w:val="nil"/>
              <w:bottom w:val="nil"/>
              <w:right w:val="nil"/>
            </w:tcBorders>
            <w:shd w:val="clear" w:color="auto" w:fill="auto"/>
            <w:noWrap/>
            <w:vAlign w:val="center"/>
          </w:tcPr>
          <w:p w14:paraId="030ECDA1" w14:textId="0DABE9FE" w:rsidR="00814F6D" w:rsidRPr="007761A5" w:rsidRDefault="00814F6D" w:rsidP="00814F6D">
            <w:pPr>
              <w:jc w:val="center"/>
              <w:rPr>
                <w:rFonts w:hint="eastAsia"/>
                <w:sz w:val="22"/>
                <w:szCs w:val="22"/>
                <w:lang w:eastAsia="ko-KR"/>
              </w:rPr>
            </w:pPr>
            <w:r w:rsidRPr="007761A5">
              <w:rPr>
                <w:sz w:val="22"/>
                <w:szCs w:val="22"/>
              </w:rPr>
              <w:t>0.28</w:t>
            </w:r>
          </w:p>
        </w:tc>
        <w:tc>
          <w:tcPr>
            <w:tcW w:w="0" w:type="auto"/>
            <w:tcBorders>
              <w:top w:val="nil"/>
              <w:left w:val="nil"/>
              <w:bottom w:val="nil"/>
              <w:right w:val="nil"/>
            </w:tcBorders>
            <w:shd w:val="clear" w:color="auto" w:fill="auto"/>
            <w:noWrap/>
            <w:vAlign w:val="center"/>
          </w:tcPr>
          <w:p w14:paraId="69F35428" w14:textId="0579C92F" w:rsidR="00814F6D" w:rsidRPr="007761A5" w:rsidRDefault="00814F6D" w:rsidP="00814F6D">
            <w:pPr>
              <w:jc w:val="center"/>
              <w:rPr>
                <w:rFonts w:hint="eastAsia"/>
                <w:sz w:val="22"/>
                <w:szCs w:val="22"/>
                <w:lang w:eastAsia="ko-KR"/>
              </w:rPr>
            </w:pPr>
            <w:r w:rsidRPr="007761A5">
              <w:rPr>
                <w:sz w:val="22"/>
                <w:szCs w:val="22"/>
              </w:rPr>
              <w:t>-0.26</w:t>
            </w:r>
          </w:p>
        </w:tc>
        <w:tc>
          <w:tcPr>
            <w:tcW w:w="0" w:type="auto"/>
            <w:tcBorders>
              <w:top w:val="nil"/>
              <w:left w:val="nil"/>
              <w:bottom w:val="nil"/>
              <w:right w:val="nil"/>
            </w:tcBorders>
            <w:shd w:val="clear" w:color="auto" w:fill="auto"/>
            <w:noWrap/>
            <w:vAlign w:val="center"/>
          </w:tcPr>
          <w:p w14:paraId="36F064FE" w14:textId="09B72A3B" w:rsidR="00814F6D" w:rsidRPr="007761A5" w:rsidRDefault="00814F6D" w:rsidP="00814F6D">
            <w:pPr>
              <w:jc w:val="center"/>
              <w:rPr>
                <w:rFonts w:hint="eastAsia"/>
                <w:sz w:val="22"/>
                <w:szCs w:val="22"/>
                <w:lang w:eastAsia="ko-KR"/>
              </w:rPr>
            </w:pPr>
            <w:r w:rsidRPr="007761A5">
              <w:rPr>
                <w:sz w:val="22"/>
                <w:szCs w:val="22"/>
              </w:rPr>
              <w:t>0.30</w:t>
            </w:r>
          </w:p>
        </w:tc>
        <w:tc>
          <w:tcPr>
            <w:tcW w:w="0" w:type="auto"/>
            <w:tcBorders>
              <w:top w:val="nil"/>
              <w:left w:val="nil"/>
              <w:bottom w:val="nil"/>
              <w:right w:val="nil"/>
            </w:tcBorders>
            <w:shd w:val="clear" w:color="auto" w:fill="auto"/>
            <w:noWrap/>
            <w:vAlign w:val="center"/>
          </w:tcPr>
          <w:p w14:paraId="3F5F2250" w14:textId="546AE2A9" w:rsidR="00814F6D" w:rsidRPr="007761A5" w:rsidRDefault="00814F6D" w:rsidP="00814F6D">
            <w:pPr>
              <w:jc w:val="center"/>
              <w:rPr>
                <w:rFonts w:hint="eastAsia"/>
                <w:sz w:val="22"/>
                <w:szCs w:val="22"/>
                <w:lang w:eastAsia="ko-KR"/>
              </w:rPr>
            </w:pPr>
            <w:r w:rsidRPr="007761A5">
              <w:rPr>
                <w:sz w:val="22"/>
                <w:szCs w:val="22"/>
              </w:rPr>
              <w:t>-0.25</w:t>
            </w:r>
          </w:p>
        </w:tc>
      </w:tr>
      <w:tr w:rsidR="00814F6D" w:rsidRPr="007761A5" w14:paraId="44C8E796" w14:textId="77777777" w:rsidTr="00F35CC0">
        <w:trPr>
          <w:trHeight w:val="300"/>
        </w:trPr>
        <w:tc>
          <w:tcPr>
            <w:tcW w:w="0" w:type="auto"/>
            <w:tcBorders>
              <w:top w:val="nil"/>
              <w:left w:val="nil"/>
              <w:bottom w:val="nil"/>
              <w:right w:val="nil"/>
            </w:tcBorders>
            <w:shd w:val="clear" w:color="auto" w:fill="auto"/>
            <w:noWrap/>
            <w:vAlign w:val="bottom"/>
            <w:hideMark/>
          </w:tcPr>
          <w:p w14:paraId="010F4536" w14:textId="77777777" w:rsidR="00814F6D" w:rsidRPr="007761A5" w:rsidRDefault="00814F6D" w:rsidP="00814F6D">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41DEDEF1" w14:textId="74C033ED" w:rsidR="00814F6D" w:rsidRPr="007761A5" w:rsidRDefault="00814F6D" w:rsidP="00814F6D">
            <w:pPr>
              <w:jc w:val="center"/>
              <w:rPr>
                <w:rFonts w:hint="eastAsia"/>
                <w:sz w:val="22"/>
                <w:szCs w:val="22"/>
                <w:lang w:eastAsia="ko-KR"/>
              </w:rPr>
            </w:pPr>
            <w:r w:rsidRPr="007761A5">
              <w:rPr>
                <w:sz w:val="22"/>
                <w:szCs w:val="22"/>
              </w:rPr>
              <w:t>(0.27)</w:t>
            </w:r>
          </w:p>
        </w:tc>
        <w:tc>
          <w:tcPr>
            <w:tcW w:w="0" w:type="auto"/>
            <w:tcBorders>
              <w:top w:val="nil"/>
              <w:left w:val="nil"/>
              <w:bottom w:val="nil"/>
              <w:right w:val="nil"/>
            </w:tcBorders>
            <w:shd w:val="clear" w:color="auto" w:fill="auto"/>
            <w:noWrap/>
            <w:vAlign w:val="center"/>
          </w:tcPr>
          <w:p w14:paraId="1E1B917B" w14:textId="4CBCDC45" w:rsidR="00814F6D" w:rsidRPr="007761A5" w:rsidRDefault="00814F6D" w:rsidP="00814F6D">
            <w:pPr>
              <w:jc w:val="center"/>
              <w:rPr>
                <w:rFonts w:hint="eastAsia"/>
                <w:sz w:val="22"/>
                <w:szCs w:val="22"/>
                <w:lang w:eastAsia="ko-KR"/>
              </w:rPr>
            </w:pPr>
            <w:r w:rsidRPr="007761A5">
              <w:rPr>
                <w:sz w:val="22"/>
                <w:szCs w:val="22"/>
              </w:rPr>
              <w:t>(0.28)</w:t>
            </w:r>
          </w:p>
        </w:tc>
        <w:tc>
          <w:tcPr>
            <w:tcW w:w="0" w:type="auto"/>
            <w:tcBorders>
              <w:top w:val="nil"/>
              <w:left w:val="nil"/>
              <w:bottom w:val="nil"/>
              <w:right w:val="nil"/>
            </w:tcBorders>
            <w:shd w:val="clear" w:color="auto" w:fill="auto"/>
            <w:noWrap/>
            <w:vAlign w:val="center"/>
          </w:tcPr>
          <w:p w14:paraId="22A8D707" w14:textId="39144390" w:rsidR="00814F6D" w:rsidRPr="007761A5" w:rsidRDefault="00814F6D" w:rsidP="00814F6D">
            <w:pPr>
              <w:jc w:val="center"/>
              <w:rPr>
                <w:rFonts w:hint="eastAsia"/>
                <w:sz w:val="22"/>
                <w:szCs w:val="22"/>
                <w:lang w:eastAsia="ko-KR"/>
              </w:rPr>
            </w:pPr>
            <w:r w:rsidRPr="007761A5">
              <w:rPr>
                <w:sz w:val="22"/>
                <w:szCs w:val="22"/>
              </w:rPr>
              <w:t>(0.27)</w:t>
            </w:r>
          </w:p>
        </w:tc>
        <w:tc>
          <w:tcPr>
            <w:tcW w:w="0" w:type="auto"/>
            <w:tcBorders>
              <w:top w:val="nil"/>
              <w:left w:val="nil"/>
              <w:bottom w:val="nil"/>
              <w:right w:val="nil"/>
            </w:tcBorders>
            <w:shd w:val="clear" w:color="auto" w:fill="auto"/>
            <w:noWrap/>
            <w:vAlign w:val="center"/>
          </w:tcPr>
          <w:p w14:paraId="424DFBFD" w14:textId="54CFABC8" w:rsidR="00814F6D" w:rsidRPr="007761A5" w:rsidRDefault="00814F6D" w:rsidP="00814F6D">
            <w:pPr>
              <w:jc w:val="center"/>
              <w:rPr>
                <w:rFonts w:hint="eastAsia"/>
                <w:sz w:val="22"/>
                <w:szCs w:val="22"/>
                <w:lang w:eastAsia="ko-KR"/>
              </w:rPr>
            </w:pPr>
            <w:r w:rsidRPr="007761A5">
              <w:rPr>
                <w:sz w:val="22"/>
                <w:szCs w:val="22"/>
              </w:rPr>
              <w:t>(0.28)</w:t>
            </w:r>
          </w:p>
        </w:tc>
      </w:tr>
      <w:tr w:rsidR="00814F6D" w:rsidRPr="007761A5" w14:paraId="235AE60F" w14:textId="77777777" w:rsidTr="00F35CC0">
        <w:trPr>
          <w:trHeight w:val="300"/>
        </w:trPr>
        <w:tc>
          <w:tcPr>
            <w:tcW w:w="0" w:type="auto"/>
            <w:tcBorders>
              <w:top w:val="nil"/>
              <w:left w:val="nil"/>
              <w:bottom w:val="nil"/>
              <w:right w:val="nil"/>
            </w:tcBorders>
            <w:shd w:val="clear" w:color="auto" w:fill="auto"/>
            <w:noWrap/>
            <w:vAlign w:val="bottom"/>
            <w:hideMark/>
          </w:tcPr>
          <w:p w14:paraId="6A6934B0" w14:textId="77777777" w:rsidR="00814F6D" w:rsidRPr="007761A5" w:rsidRDefault="00814F6D" w:rsidP="00814F6D">
            <w:pPr>
              <w:rPr>
                <w:rFonts w:eastAsia="Times New Roman"/>
                <w:i/>
                <w:sz w:val="22"/>
                <w:szCs w:val="22"/>
                <w:lang w:eastAsia="ko-KR"/>
              </w:rPr>
            </w:pPr>
            <w:r w:rsidRPr="007761A5">
              <w:rPr>
                <w:rFonts w:eastAsia="Times New Roman"/>
                <w:i/>
                <w:sz w:val="22"/>
                <w:szCs w:val="22"/>
                <w:lang w:eastAsia="ko-KR"/>
              </w:rPr>
              <w:t>Trade openness</w:t>
            </w:r>
          </w:p>
        </w:tc>
        <w:tc>
          <w:tcPr>
            <w:tcW w:w="0" w:type="auto"/>
            <w:tcBorders>
              <w:top w:val="nil"/>
              <w:left w:val="nil"/>
              <w:bottom w:val="nil"/>
              <w:right w:val="nil"/>
            </w:tcBorders>
            <w:shd w:val="clear" w:color="auto" w:fill="auto"/>
            <w:noWrap/>
            <w:vAlign w:val="center"/>
          </w:tcPr>
          <w:p w14:paraId="611743EA" w14:textId="527F82CC" w:rsidR="00814F6D" w:rsidRPr="007761A5" w:rsidRDefault="00814F6D" w:rsidP="00814F6D">
            <w:pPr>
              <w:jc w:val="center"/>
              <w:rPr>
                <w:rFonts w:hint="eastAsia"/>
                <w:sz w:val="22"/>
                <w:szCs w:val="22"/>
                <w:lang w:eastAsia="ko-KR"/>
              </w:rPr>
            </w:pPr>
            <w:r w:rsidRPr="007761A5">
              <w:rPr>
                <w:sz w:val="22"/>
                <w:szCs w:val="22"/>
              </w:rPr>
              <w:t>0.12</w:t>
            </w:r>
          </w:p>
        </w:tc>
        <w:tc>
          <w:tcPr>
            <w:tcW w:w="0" w:type="auto"/>
            <w:tcBorders>
              <w:top w:val="nil"/>
              <w:left w:val="nil"/>
              <w:bottom w:val="nil"/>
              <w:right w:val="nil"/>
            </w:tcBorders>
            <w:shd w:val="clear" w:color="auto" w:fill="auto"/>
            <w:noWrap/>
            <w:vAlign w:val="center"/>
          </w:tcPr>
          <w:p w14:paraId="54954B23" w14:textId="56B8E15E" w:rsidR="00814F6D" w:rsidRPr="007761A5" w:rsidRDefault="00814F6D" w:rsidP="00814F6D">
            <w:pPr>
              <w:jc w:val="center"/>
              <w:rPr>
                <w:rFonts w:hint="eastAsia"/>
                <w:sz w:val="22"/>
                <w:szCs w:val="22"/>
                <w:lang w:eastAsia="ko-KR"/>
              </w:rPr>
            </w:pPr>
            <w:r w:rsidRPr="007761A5">
              <w:rPr>
                <w:sz w:val="22"/>
                <w:szCs w:val="22"/>
              </w:rPr>
              <w:t>-0.36**</w:t>
            </w:r>
          </w:p>
        </w:tc>
        <w:tc>
          <w:tcPr>
            <w:tcW w:w="0" w:type="auto"/>
            <w:tcBorders>
              <w:top w:val="nil"/>
              <w:left w:val="nil"/>
              <w:bottom w:val="nil"/>
              <w:right w:val="nil"/>
            </w:tcBorders>
            <w:shd w:val="clear" w:color="auto" w:fill="auto"/>
            <w:noWrap/>
            <w:vAlign w:val="center"/>
          </w:tcPr>
          <w:p w14:paraId="7E706377" w14:textId="6681F124" w:rsidR="00814F6D" w:rsidRPr="007761A5" w:rsidRDefault="00814F6D" w:rsidP="00814F6D">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tcPr>
          <w:p w14:paraId="38A4BFB2" w14:textId="62C667B6" w:rsidR="00814F6D" w:rsidRPr="007761A5" w:rsidRDefault="00814F6D" w:rsidP="00814F6D">
            <w:pPr>
              <w:jc w:val="center"/>
              <w:rPr>
                <w:rFonts w:hint="eastAsia"/>
                <w:sz w:val="22"/>
                <w:szCs w:val="22"/>
                <w:lang w:eastAsia="ko-KR"/>
              </w:rPr>
            </w:pPr>
            <w:r w:rsidRPr="007761A5">
              <w:rPr>
                <w:sz w:val="22"/>
                <w:szCs w:val="22"/>
              </w:rPr>
              <w:t>-0.34*</w:t>
            </w:r>
          </w:p>
        </w:tc>
      </w:tr>
      <w:tr w:rsidR="00814F6D" w:rsidRPr="007761A5" w14:paraId="7F092EAE" w14:textId="77777777" w:rsidTr="00F35CC0">
        <w:trPr>
          <w:trHeight w:val="300"/>
        </w:trPr>
        <w:tc>
          <w:tcPr>
            <w:tcW w:w="0" w:type="auto"/>
            <w:tcBorders>
              <w:top w:val="nil"/>
              <w:left w:val="nil"/>
              <w:bottom w:val="nil"/>
              <w:right w:val="nil"/>
            </w:tcBorders>
            <w:shd w:val="clear" w:color="auto" w:fill="auto"/>
            <w:noWrap/>
            <w:vAlign w:val="bottom"/>
            <w:hideMark/>
          </w:tcPr>
          <w:p w14:paraId="7138917B" w14:textId="77777777" w:rsidR="00814F6D" w:rsidRPr="007761A5" w:rsidRDefault="00814F6D" w:rsidP="00814F6D">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22321931" w14:textId="4EF421E2" w:rsidR="00814F6D" w:rsidRPr="007761A5" w:rsidRDefault="00814F6D" w:rsidP="00814F6D">
            <w:pPr>
              <w:jc w:val="center"/>
              <w:rPr>
                <w:rFonts w:hint="eastAsia"/>
                <w:sz w:val="22"/>
                <w:szCs w:val="22"/>
                <w:lang w:eastAsia="ko-KR"/>
              </w:rPr>
            </w:pPr>
            <w:r w:rsidRPr="007761A5">
              <w:rPr>
                <w:sz w:val="22"/>
                <w:szCs w:val="22"/>
              </w:rPr>
              <w:t>(0.17)</w:t>
            </w:r>
          </w:p>
        </w:tc>
        <w:tc>
          <w:tcPr>
            <w:tcW w:w="0" w:type="auto"/>
            <w:tcBorders>
              <w:top w:val="nil"/>
              <w:left w:val="nil"/>
              <w:bottom w:val="nil"/>
              <w:right w:val="nil"/>
            </w:tcBorders>
            <w:shd w:val="clear" w:color="auto" w:fill="auto"/>
            <w:noWrap/>
            <w:vAlign w:val="center"/>
          </w:tcPr>
          <w:p w14:paraId="76FD29DD" w14:textId="419267EA" w:rsidR="00814F6D" w:rsidRPr="007761A5" w:rsidRDefault="00814F6D" w:rsidP="00814F6D">
            <w:pPr>
              <w:jc w:val="center"/>
              <w:rPr>
                <w:rFonts w:hint="eastAsia"/>
                <w:sz w:val="22"/>
                <w:szCs w:val="22"/>
                <w:lang w:eastAsia="ko-KR"/>
              </w:rPr>
            </w:pPr>
            <w:r w:rsidRPr="007761A5">
              <w:rPr>
                <w:sz w:val="22"/>
                <w:szCs w:val="22"/>
              </w:rPr>
              <w:t>(0.17)</w:t>
            </w:r>
          </w:p>
        </w:tc>
        <w:tc>
          <w:tcPr>
            <w:tcW w:w="0" w:type="auto"/>
            <w:tcBorders>
              <w:top w:val="nil"/>
              <w:left w:val="nil"/>
              <w:bottom w:val="nil"/>
              <w:right w:val="nil"/>
            </w:tcBorders>
            <w:shd w:val="clear" w:color="auto" w:fill="auto"/>
            <w:noWrap/>
            <w:vAlign w:val="center"/>
          </w:tcPr>
          <w:p w14:paraId="693C04E9" w14:textId="0451EBDE" w:rsidR="00814F6D" w:rsidRPr="007761A5" w:rsidRDefault="00814F6D" w:rsidP="00814F6D">
            <w:pPr>
              <w:jc w:val="center"/>
              <w:rPr>
                <w:rFonts w:hint="eastAsia"/>
                <w:sz w:val="22"/>
                <w:szCs w:val="22"/>
                <w:lang w:eastAsia="ko-KR"/>
              </w:rPr>
            </w:pPr>
            <w:r w:rsidRPr="007761A5">
              <w:rPr>
                <w:sz w:val="22"/>
                <w:szCs w:val="22"/>
              </w:rPr>
              <w:t>(0.17)</w:t>
            </w:r>
          </w:p>
        </w:tc>
        <w:tc>
          <w:tcPr>
            <w:tcW w:w="0" w:type="auto"/>
            <w:tcBorders>
              <w:top w:val="nil"/>
              <w:left w:val="nil"/>
              <w:bottom w:val="nil"/>
              <w:right w:val="nil"/>
            </w:tcBorders>
            <w:shd w:val="clear" w:color="auto" w:fill="auto"/>
            <w:noWrap/>
            <w:vAlign w:val="center"/>
          </w:tcPr>
          <w:p w14:paraId="3E9541C6" w14:textId="033CA317" w:rsidR="00814F6D" w:rsidRPr="007761A5" w:rsidRDefault="00814F6D" w:rsidP="00814F6D">
            <w:pPr>
              <w:jc w:val="center"/>
              <w:rPr>
                <w:rFonts w:hint="eastAsia"/>
                <w:sz w:val="22"/>
                <w:szCs w:val="22"/>
                <w:lang w:eastAsia="ko-KR"/>
              </w:rPr>
            </w:pPr>
            <w:r w:rsidRPr="007761A5">
              <w:rPr>
                <w:sz w:val="22"/>
                <w:szCs w:val="22"/>
              </w:rPr>
              <w:t>(0.18)</w:t>
            </w:r>
          </w:p>
        </w:tc>
      </w:tr>
      <w:tr w:rsidR="00814F6D" w:rsidRPr="007761A5" w14:paraId="04D4AD6A" w14:textId="77777777" w:rsidTr="00F35CC0">
        <w:trPr>
          <w:trHeight w:val="300"/>
        </w:trPr>
        <w:tc>
          <w:tcPr>
            <w:tcW w:w="0" w:type="auto"/>
            <w:tcBorders>
              <w:top w:val="nil"/>
              <w:left w:val="nil"/>
              <w:bottom w:val="nil"/>
              <w:right w:val="nil"/>
            </w:tcBorders>
            <w:shd w:val="clear" w:color="auto" w:fill="auto"/>
            <w:noWrap/>
            <w:vAlign w:val="bottom"/>
            <w:hideMark/>
          </w:tcPr>
          <w:p w14:paraId="1E50BCAE" w14:textId="77777777" w:rsidR="00814F6D" w:rsidRPr="007761A5" w:rsidRDefault="00814F6D" w:rsidP="00814F6D">
            <w:pPr>
              <w:rPr>
                <w:rFonts w:eastAsia="Times New Roman"/>
                <w:i/>
                <w:sz w:val="22"/>
                <w:szCs w:val="22"/>
                <w:lang w:eastAsia="ko-KR"/>
              </w:rPr>
            </w:pPr>
            <w:r w:rsidRPr="007761A5">
              <w:rPr>
                <w:rFonts w:eastAsia="Times New Roman"/>
                <w:i/>
                <w:sz w:val="22"/>
                <w:szCs w:val="22"/>
                <w:lang w:eastAsia="ko-KR"/>
              </w:rPr>
              <w:t>MID</w:t>
            </w:r>
          </w:p>
        </w:tc>
        <w:tc>
          <w:tcPr>
            <w:tcW w:w="0" w:type="auto"/>
            <w:tcBorders>
              <w:top w:val="nil"/>
              <w:left w:val="nil"/>
              <w:bottom w:val="nil"/>
              <w:right w:val="nil"/>
            </w:tcBorders>
            <w:shd w:val="clear" w:color="auto" w:fill="auto"/>
            <w:noWrap/>
            <w:vAlign w:val="center"/>
          </w:tcPr>
          <w:p w14:paraId="1A630F3E" w14:textId="439D507B" w:rsidR="00814F6D" w:rsidRPr="007761A5" w:rsidRDefault="00814F6D" w:rsidP="00814F6D">
            <w:pPr>
              <w:jc w:val="center"/>
              <w:rPr>
                <w:rFonts w:hint="eastAsia"/>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tcPr>
          <w:p w14:paraId="654C818E" w14:textId="05C77296" w:rsidR="00814F6D" w:rsidRPr="007761A5" w:rsidRDefault="00814F6D" w:rsidP="00814F6D">
            <w:pPr>
              <w:jc w:val="center"/>
              <w:rPr>
                <w:rFonts w:hint="eastAsia"/>
                <w:sz w:val="22"/>
                <w:szCs w:val="22"/>
                <w:lang w:eastAsia="ko-KR"/>
              </w:rPr>
            </w:pPr>
            <w:r w:rsidRPr="007761A5">
              <w:rPr>
                <w:sz w:val="22"/>
                <w:szCs w:val="22"/>
              </w:rPr>
              <w:t>0.30</w:t>
            </w:r>
          </w:p>
        </w:tc>
        <w:tc>
          <w:tcPr>
            <w:tcW w:w="0" w:type="auto"/>
            <w:tcBorders>
              <w:top w:val="nil"/>
              <w:left w:val="nil"/>
              <w:bottom w:val="nil"/>
              <w:right w:val="nil"/>
            </w:tcBorders>
            <w:shd w:val="clear" w:color="auto" w:fill="auto"/>
            <w:noWrap/>
            <w:vAlign w:val="center"/>
          </w:tcPr>
          <w:p w14:paraId="43132217" w14:textId="07A328AC" w:rsidR="00814F6D" w:rsidRPr="007761A5" w:rsidRDefault="00814F6D" w:rsidP="00814F6D">
            <w:pPr>
              <w:jc w:val="center"/>
              <w:rPr>
                <w:rFonts w:hint="eastAsia"/>
                <w:sz w:val="22"/>
                <w:szCs w:val="22"/>
                <w:lang w:eastAsia="ko-KR"/>
              </w:rPr>
            </w:pPr>
            <w:r w:rsidRPr="007761A5">
              <w:rPr>
                <w:sz w:val="22"/>
                <w:szCs w:val="22"/>
              </w:rPr>
              <w:t>0.10</w:t>
            </w:r>
          </w:p>
        </w:tc>
        <w:tc>
          <w:tcPr>
            <w:tcW w:w="0" w:type="auto"/>
            <w:tcBorders>
              <w:top w:val="nil"/>
              <w:left w:val="nil"/>
              <w:bottom w:val="nil"/>
              <w:right w:val="nil"/>
            </w:tcBorders>
            <w:shd w:val="clear" w:color="auto" w:fill="auto"/>
            <w:noWrap/>
            <w:vAlign w:val="center"/>
          </w:tcPr>
          <w:p w14:paraId="500FAFB6" w14:textId="7B5F198B" w:rsidR="00814F6D" w:rsidRPr="007761A5" w:rsidRDefault="00814F6D" w:rsidP="00814F6D">
            <w:pPr>
              <w:jc w:val="center"/>
              <w:rPr>
                <w:rFonts w:hint="eastAsia"/>
                <w:sz w:val="22"/>
                <w:szCs w:val="22"/>
                <w:lang w:eastAsia="ko-KR"/>
              </w:rPr>
            </w:pPr>
            <w:r w:rsidRPr="007761A5">
              <w:rPr>
                <w:sz w:val="22"/>
                <w:szCs w:val="22"/>
              </w:rPr>
              <w:t>0.25</w:t>
            </w:r>
          </w:p>
        </w:tc>
      </w:tr>
      <w:tr w:rsidR="00814F6D" w:rsidRPr="007761A5" w14:paraId="1A9556F2" w14:textId="77777777" w:rsidTr="00F35CC0">
        <w:trPr>
          <w:trHeight w:val="300"/>
        </w:trPr>
        <w:tc>
          <w:tcPr>
            <w:tcW w:w="0" w:type="auto"/>
            <w:tcBorders>
              <w:top w:val="nil"/>
              <w:left w:val="nil"/>
              <w:bottom w:val="nil"/>
              <w:right w:val="nil"/>
            </w:tcBorders>
            <w:shd w:val="clear" w:color="auto" w:fill="auto"/>
            <w:noWrap/>
            <w:vAlign w:val="bottom"/>
            <w:hideMark/>
          </w:tcPr>
          <w:p w14:paraId="6E0D7C3E" w14:textId="77777777" w:rsidR="00814F6D" w:rsidRPr="007761A5" w:rsidRDefault="00814F6D" w:rsidP="00814F6D">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16645455" w14:textId="33E44267" w:rsidR="00814F6D" w:rsidRPr="007761A5" w:rsidRDefault="00814F6D" w:rsidP="00814F6D">
            <w:pPr>
              <w:jc w:val="center"/>
              <w:rPr>
                <w:rFonts w:hint="eastAsia"/>
                <w:sz w:val="22"/>
                <w:szCs w:val="22"/>
                <w:lang w:eastAsia="ko-KR"/>
              </w:rPr>
            </w:pPr>
            <w:r w:rsidRPr="007761A5">
              <w:rPr>
                <w:sz w:val="22"/>
                <w:szCs w:val="22"/>
              </w:rPr>
              <w:t>(0.20)</w:t>
            </w:r>
          </w:p>
        </w:tc>
        <w:tc>
          <w:tcPr>
            <w:tcW w:w="0" w:type="auto"/>
            <w:tcBorders>
              <w:top w:val="nil"/>
              <w:left w:val="nil"/>
              <w:bottom w:val="nil"/>
              <w:right w:val="nil"/>
            </w:tcBorders>
            <w:shd w:val="clear" w:color="auto" w:fill="auto"/>
            <w:noWrap/>
            <w:vAlign w:val="center"/>
          </w:tcPr>
          <w:p w14:paraId="2203F375" w14:textId="254DCD5F" w:rsidR="00814F6D" w:rsidRPr="007761A5" w:rsidRDefault="00814F6D" w:rsidP="00814F6D">
            <w:pPr>
              <w:jc w:val="center"/>
              <w:rPr>
                <w:rFonts w:hint="eastAsia"/>
                <w:sz w:val="22"/>
                <w:szCs w:val="22"/>
                <w:lang w:eastAsia="ko-KR"/>
              </w:rPr>
            </w:pPr>
            <w:r w:rsidRPr="007761A5">
              <w:rPr>
                <w:sz w:val="22"/>
                <w:szCs w:val="22"/>
              </w:rPr>
              <w:t>(0.20)</w:t>
            </w:r>
          </w:p>
        </w:tc>
        <w:tc>
          <w:tcPr>
            <w:tcW w:w="0" w:type="auto"/>
            <w:tcBorders>
              <w:top w:val="nil"/>
              <w:left w:val="nil"/>
              <w:bottom w:val="nil"/>
              <w:right w:val="nil"/>
            </w:tcBorders>
            <w:shd w:val="clear" w:color="auto" w:fill="auto"/>
            <w:noWrap/>
            <w:vAlign w:val="center"/>
          </w:tcPr>
          <w:p w14:paraId="0C9F9A49" w14:textId="21D8D897" w:rsidR="00814F6D" w:rsidRPr="007761A5" w:rsidRDefault="00814F6D" w:rsidP="00814F6D">
            <w:pPr>
              <w:jc w:val="center"/>
              <w:rPr>
                <w:rFonts w:hint="eastAsia"/>
                <w:sz w:val="22"/>
                <w:szCs w:val="22"/>
                <w:lang w:eastAsia="ko-KR"/>
              </w:rPr>
            </w:pPr>
            <w:r w:rsidRPr="007761A5">
              <w:rPr>
                <w:sz w:val="22"/>
                <w:szCs w:val="22"/>
              </w:rPr>
              <w:t>(0.20)</w:t>
            </w:r>
          </w:p>
        </w:tc>
        <w:tc>
          <w:tcPr>
            <w:tcW w:w="0" w:type="auto"/>
            <w:tcBorders>
              <w:top w:val="nil"/>
              <w:left w:val="nil"/>
              <w:bottom w:val="nil"/>
              <w:right w:val="nil"/>
            </w:tcBorders>
            <w:shd w:val="clear" w:color="auto" w:fill="auto"/>
            <w:noWrap/>
            <w:vAlign w:val="center"/>
          </w:tcPr>
          <w:p w14:paraId="61EEA0A2" w14:textId="0D0E91C8" w:rsidR="00814F6D" w:rsidRPr="007761A5" w:rsidRDefault="00814F6D" w:rsidP="00814F6D">
            <w:pPr>
              <w:jc w:val="center"/>
              <w:rPr>
                <w:rFonts w:hint="eastAsia"/>
                <w:sz w:val="22"/>
                <w:szCs w:val="22"/>
                <w:lang w:eastAsia="ko-KR"/>
              </w:rPr>
            </w:pPr>
            <w:r w:rsidRPr="007761A5">
              <w:rPr>
                <w:sz w:val="22"/>
                <w:szCs w:val="22"/>
              </w:rPr>
              <w:t>(0.20)</w:t>
            </w:r>
          </w:p>
        </w:tc>
      </w:tr>
      <w:tr w:rsidR="00814F6D" w:rsidRPr="007761A5" w14:paraId="0296B7D0" w14:textId="77777777" w:rsidTr="00F35CC0">
        <w:trPr>
          <w:trHeight w:val="300"/>
        </w:trPr>
        <w:tc>
          <w:tcPr>
            <w:tcW w:w="0" w:type="auto"/>
            <w:tcBorders>
              <w:top w:val="nil"/>
              <w:left w:val="nil"/>
              <w:bottom w:val="nil"/>
              <w:right w:val="nil"/>
            </w:tcBorders>
            <w:shd w:val="clear" w:color="auto" w:fill="auto"/>
            <w:noWrap/>
            <w:vAlign w:val="bottom"/>
            <w:hideMark/>
          </w:tcPr>
          <w:p w14:paraId="6E35518F" w14:textId="77777777" w:rsidR="00814F6D" w:rsidRPr="007761A5" w:rsidRDefault="00814F6D" w:rsidP="00814F6D">
            <w:pPr>
              <w:rPr>
                <w:rFonts w:eastAsia="Times New Roman"/>
                <w:i/>
                <w:sz w:val="22"/>
                <w:szCs w:val="22"/>
                <w:lang w:eastAsia="ko-KR"/>
              </w:rPr>
            </w:pPr>
            <w:r w:rsidRPr="007761A5">
              <w:rPr>
                <w:rFonts w:eastAsia="Times New Roman"/>
                <w:i/>
                <w:sz w:val="22"/>
                <w:szCs w:val="22"/>
                <w:lang w:eastAsia="ko-KR"/>
              </w:rPr>
              <w:t>GDPPC</w:t>
            </w:r>
          </w:p>
        </w:tc>
        <w:tc>
          <w:tcPr>
            <w:tcW w:w="0" w:type="auto"/>
            <w:tcBorders>
              <w:top w:val="nil"/>
              <w:left w:val="nil"/>
              <w:bottom w:val="nil"/>
              <w:right w:val="nil"/>
            </w:tcBorders>
            <w:shd w:val="clear" w:color="auto" w:fill="auto"/>
            <w:noWrap/>
            <w:vAlign w:val="center"/>
          </w:tcPr>
          <w:p w14:paraId="0E86DE60" w14:textId="7E9D2A45" w:rsidR="00814F6D" w:rsidRPr="007761A5" w:rsidRDefault="00814F6D" w:rsidP="00814F6D">
            <w:pPr>
              <w:jc w:val="center"/>
              <w:rPr>
                <w:rFonts w:hint="eastAsia"/>
                <w:sz w:val="22"/>
                <w:szCs w:val="22"/>
                <w:lang w:eastAsia="ko-KR"/>
              </w:rPr>
            </w:pPr>
            <w:r w:rsidRPr="007761A5">
              <w:rPr>
                <w:sz w:val="22"/>
                <w:szCs w:val="22"/>
              </w:rPr>
              <w:t>0.79**</w:t>
            </w:r>
          </w:p>
        </w:tc>
        <w:tc>
          <w:tcPr>
            <w:tcW w:w="0" w:type="auto"/>
            <w:tcBorders>
              <w:top w:val="nil"/>
              <w:left w:val="nil"/>
              <w:bottom w:val="nil"/>
              <w:right w:val="nil"/>
            </w:tcBorders>
            <w:shd w:val="clear" w:color="auto" w:fill="auto"/>
            <w:noWrap/>
            <w:vAlign w:val="center"/>
          </w:tcPr>
          <w:p w14:paraId="670DD36D" w14:textId="32CF5EB4" w:rsidR="00814F6D" w:rsidRPr="007761A5" w:rsidRDefault="00814F6D" w:rsidP="00814F6D">
            <w:pPr>
              <w:jc w:val="center"/>
              <w:rPr>
                <w:rFonts w:hint="eastAsia"/>
                <w:sz w:val="22"/>
                <w:szCs w:val="22"/>
                <w:lang w:eastAsia="ko-KR"/>
              </w:rPr>
            </w:pPr>
            <w:r w:rsidRPr="007761A5">
              <w:rPr>
                <w:sz w:val="22"/>
                <w:szCs w:val="22"/>
              </w:rPr>
              <w:t>0.21*</w:t>
            </w:r>
          </w:p>
        </w:tc>
        <w:tc>
          <w:tcPr>
            <w:tcW w:w="0" w:type="auto"/>
            <w:tcBorders>
              <w:top w:val="nil"/>
              <w:left w:val="nil"/>
              <w:bottom w:val="nil"/>
              <w:right w:val="nil"/>
            </w:tcBorders>
            <w:shd w:val="clear" w:color="auto" w:fill="auto"/>
            <w:noWrap/>
            <w:vAlign w:val="center"/>
          </w:tcPr>
          <w:p w14:paraId="1874F28A" w14:textId="7E97FAD0" w:rsidR="00814F6D" w:rsidRPr="007761A5" w:rsidRDefault="00814F6D" w:rsidP="00814F6D">
            <w:pPr>
              <w:jc w:val="center"/>
              <w:rPr>
                <w:rFonts w:hint="eastAsia"/>
                <w:sz w:val="22"/>
                <w:szCs w:val="22"/>
                <w:lang w:eastAsia="ko-KR"/>
              </w:rPr>
            </w:pPr>
            <w:r w:rsidRPr="007761A5">
              <w:rPr>
                <w:sz w:val="22"/>
                <w:szCs w:val="22"/>
              </w:rPr>
              <w:t>0.78**</w:t>
            </w:r>
          </w:p>
        </w:tc>
        <w:tc>
          <w:tcPr>
            <w:tcW w:w="0" w:type="auto"/>
            <w:tcBorders>
              <w:top w:val="nil"/>
              <w:left w:val="nil"/>
              <w:bottom w:val="nil"/>
              <w:right w:val="nil"/>
            </w:tcBorders>
            <w:shd w:val="clear" w:color="auto" w:fill="auto"/>
            <w:noWrap/>
            <w:vAlign w:val="center"/>
          </w:tcPr>
          <w:p w14:paraId="598947DC" w14:textId="268BA4D1" w:rsidR="00814F6D" w:rsidRPr="007761A5" w:rsidRDefault="00814F6D" w:rsidP="00814F6D">
            <w:pPr>
              <w:jc w:val="center"/>
              <w:rPr>
                <w:rFonts w:hint="eastAsia"/>
                <w:sz w:val="22"/>
                <w:szCs w:val="22"/>
                <w:lang w:eastAsia="ko-KR"/>
              </w:rPr>
            </w:pPr>
            <w:r w:rsidRPr="007761A5">
              <w:rPr>
                <w:sz w:val="22"/>
                <w:szCs w:val="22"/>
              </w:rPr>
              <w:t>0.20*</w:t>
            </w:r>
          </w:p>
        </w:tc>
      </w:tr>
      <w:tr w:rsidR="00814F6D" w:rsidRPr="007761A5" w14:paraId="29493D94" w14:textId="77777777" w:rsidTr="00F35CC0">
        <w:trPr>
          <w:trHeight w:val="300"/>
        </w:trPr>
        <w:tc>
          <w:tcPr>
            <w:tcW w:w="0" w:type="auto"/>
            <w:tcBorders>
              <w:top w:val="nil"/>
              <w:left w:val="nil"/>
              <w:bottom w:val="nil"/>
              <w:right w:val="nil"/>
            </w:tcBorders>
            <w:shd w:val="clear" w:color="auto" w:fill="auto"/>
            <w:noWrap/>
            <w:vAlign w:val="bottom"/>
            <w:hideMark/>
          </w:tcPr>
          <w:p w14:paraId="6B1667D3" w14:textId="77777777" w:rsidR="00814F6D" w:rsidRPr="007761A5" w:rsidRDefault="00814F6D" w:rsidP="00814F6D">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5599EB83" w14:textId="3BAC694A" w:rsidR="00814F6D" w:rsidRPr="007761A5" w:rsidRDefault="00814F6D" w:rsidP="00814F6D">
            <w:pPr>
              <w:jc w:val="center"/>
              <w:rPr>
                <w:rFonts w:hint="eastAsia"/>
                <w:sz w:val="22"/>
                <w:szCs w:val="22"/>
                <w:lang w:eastAsia="ko-KR"/>
              </w:rPr>
            </w:pPr>
            <w:r w:rsidRPr="007761A5">
              <w:rPr>
                <w:sz w:val="22"/>
                <w:szCs w:val="22"/>
              </w:rPr>
              <w:t>(0.11)</w:t>
            </w:r>
          </w:p>
        </w:tc>
        <w:tc>
          <w:tcPr>
            <w:tcW w:w="0" w:type="auto"/>
            <w:tcBorders>
              <w:top w:val="nil"/>
              <w:left w:val="nil"/>
              <w:bottom w:val="nil"/>
              <w:right w:val="nil"/>
            </w:tcBorders>
            <w:shd w:val="clear" w:color="auto" w:fill="auto"/>
            <w:noWrap/>
            <w:vAlign w:val="center"/>
          </w:tcPr>
          <w:p w14:paraId="0CECD3B0" w14:textId="77A6B6AF" w:rsidR="00814F6D" w:rsidRPr="007761A5" w:rsidRDefault="00814F6D" w:rsidP="00814F6D">
            <w:pPr>
              <w:jc w:val="center"/>
              <w:rPr>
                <w:rFonts w:hint="eastAsia"/>
                <w:sz w:val="22"/>
                <w:szCs w:val="22"/>
                <w:lang w:eastAsia="ko-KR"/>
              </w:rPr>
            </w:pPr>
            <w:r w:rsidRPr="007761A5">
              <w:rPr>
                <w:sz w:val="22"/>
                <w:szCs w:val="22"/>
              </w:rPr>
              <w:t>(0.11)</w:t>
            </w:r>
          </w:p>
        </w:tc>
        <w:tc>
          <w:tcPr>
            <w:tcW w:w="0" w:type="auto"/>
            <w:tcBorders>
              <w:top w:val="nil"/>
              <w:left w:val="nil"/>
              <w:bottom w:val="nil"/>
              <w:right w:val="nil"/>
            </w:tcBorders>
            <w:shd w:val="clear" w:color="auto" w:fill="auto"/>
            <w:noWrap/>
            <w:vAlign w:val="center"/>
          </w:tcPr>
          <w:p w14:paraId="7481CB45" w14:textId="18857D40" w:rsidR="00814F6D" w:rsidRPr="007761A5" w:rsidRDefault="00814F6D" w:rsidP="00814F6D">
            <w:pPr>
              <w:jc w:val="center"/>
              <w:rPr>
                <w:rFonts w:hint="eastAsia"/>
                <w:sz w:val="22"/>
                <w:szCs w:val="22"/>
                <w:lang w:eastAsia="ko-KR"/>
              </w:rPr>
            </w:pPr>
            <w:r w:rsidRPr="007761A5">
              <w:rPr>
                <w:sz w:val="22"/>
                <w:szCs w:val="22"/>
              </w:rPr>
              <w:t>(0.11)</w:t>
            </w:r>
          </w:p>
        </w:tc>
        <w:tc>
          <w:tcPr>
            <w:tcW w:w="0" w:type="auto"/>
            <w:tcBorders>
              <w:top w:val="nil"/>
              <w:left w:val="nil"/>
              <w:bottom w:val="nil"/>
              <w:right w:val="nil"/>
            </w:tcBorders>
            <w:shd w:val="clear" w:color="auto" w:fill="auto"/>
            <w:noWrap/>
            <w:vAlign w:val="center"/>
          </w:tcPr>
          <w:p w14:paraId="32600915" w14:textId="54863F06" w:rsidR="00814F6D" w:rsidRPr="007761A5" w:rsidRDefault="00814F6D" w:rsidP="00814F6D">
            <w:pPr>
              <w:jc w:val="center"/>
              <w:rPr>
                <w:rFonts w:hint="eastAsia"/>
                <w:sz w:val="22"/>
                <w:szCs w:val="22"/>
                <w:lang w:eastAsia="ko-KR"/>
              </w:rPr>
            </w:pPr>
            <w:r w:rsidRPr="007761A5">
              <w:rPr>
                <w:sz w:val="22"/>
                <w:szCs w:val="22"/>
              </w:rPr>
              <w:t>(0.11)</w:t>
            </w:r>
          </w:p>
        </w:tc>
      </w:tr>
      <w:tr w:rsidR="00814F6D" w:rsidRPr="007761A5" w14:paraId="35CB7A08" w14:textId="77777777" w:rsidTr="00F35CC0">
        <w:trPr>
          <w:trHeight w:val="300"/>
        </w:trPr>
        <w:tc>
          <w:tcPr>
            <w:tcW w:w="0" w:type="auto"/>
            <w:tcBorders>
              <w:top w:val="nil"/>
              <w:left w:val="nil"/>
              <w:bottom w:val="nil"/>
              <w:right w:val="nil"/>
            </w:tcBorders>
            <w:shd w:val="clear" w:color="auto" w:fill="auto"/>
            <w:noWrap/>
            <w:vAlign w:val="bottom"/>
            <w:hideMark/>
          </w:tcPr>
          <w:p w14:paraId="79CC0D29" w14:textId="77777777" w:rsidR="00814F6D" w:rsidRPr="007761A5" w:rsidRDefault="00814F6D" w:rsidP="00814F6D">
            <w:pPr>
              <w:rPr>
                <w:rFonts w:eastAsia="Times New Roman"/>
                <w:i/>
                <w:sz w:val="22"/>
                <w:szCs w:val="22"/>
                <w:lang w:eastAsia="ko-KR"/>
              </w:rPr>
            </w:pPr>
            <w:r w:rsidRPr="007761A5">
              <w:rPr>
                <w:rFonts w:eastAsia="Times New Roman"/>
                <w:i/>
                <w:sz w:val="22"/>
                <w:szCs w:val="22"/>
                <w:lang w:eastAsia="ko-KR"/>
              </w:rPr>
              <w:t>Population</w:t>
            </w:r>
          </w:p>
        </w:tc>
        <w:tc>
          <w:tcPr>
            <w:tcW w:w="0" w:type="auto"/>
            <w:tcBorders>
              <w:top w:val="nil"/>
              <w:left w:val="nil"/>
              <w:bottom w:val="nil"/>
              <w:right w:val="nil"/>
            </w:tcBorders>
            <w:shd w:val="clear" w:color="auto" w:fill="auto"/>
            <w:noWrap/>
            <w:vAlign w:val="center"/>
          </w:tcPr>
          <w:p w14:paraId="2421D927" w14:textId="74B325C5" w:rsidR="00814F6D" w:rsidRPr="007761A5" w:rsidRDefault="00814F6D" w:rsidP="00814F6D">
            <w:pPr>
              <w:jc w:val="center"/>
              <w:rPr>
                <w:rFonts w:hint="eastAsia"/>
                <w:sz w:val="22"/>
                <w:szCs w:val="22"/>
                <w:lang w:eastAsia="ko-KR"/>
              </w:rPr>
            </w:pPr>
            <w:r w:rsidRPr="007761A5">
              <w:rPr>
                <w:sz w:val="22"/>
                <w:szCs w:val="22"/>
              </w:rPr>
              <w:t>0.35**</w:t>
            </w:r>
          </w:p>
        </w:tc>
        <w:tc>
          <w:tcPr>
            <w:tcW w:w="0" w:type="auto"/>
            <w:tcBorders>
              <w:top w:val="nil"/>
              <w:left w:val="nil"/>
              <w:bottom w:val="nil"/>
              <w:right w:val="nil"/>
            </w:tcBorders>
            <w:shd w:val="clear" w:color="auto" w:fill="auto"/>
            <w:noWrap/>
            <w:vAlign w:val="center"/>
          </w:tcPr>
          <w:p w14:paraId="41947F5D" w14:textId="45C9E71B" w:rsidR="00814F6D" w:rsidRPr="007761A5" w:rsidRDefault="00814F6D" w:rsidP="00814F6D">
            <w:pPr>
              <w:jc w:val="center"/>
              <w:rPr>
                <w:rFonts w:hint="eastAsia"/>
                <w:sz w:val="22"/>
                <w:szCs w:val="22"/>
                <w:lang w:eastAsia="ko-KR"/>
              </w:rPr>
            </w:pPr>
            <w:r w:rsidRPr="007761A5">
              <w:rPr>
                <w:sz w:val="22"/>
                <w:szCs w:val="22"/>
              </w:rPr>
              <w:t>0.67**</w:t>
            </w:r>
          </w:p>
        </w:tc>
        <w:tc>
          <w:tcPr>
            <w:tcW w:w="0" w:type="auto"/>
            <w:tcBorders>
              <w:top w:val="nil"/>
              <w:left w:val="nil"/>
              <w:bottom w:val="nil"/>
              <w:right w:val="nil"/>
            </w:tcBorders>
            <w:shd w:val="clear" w:color="auto" w:fill="auto"/>
            <w:noWrap/>
            <w:vAlign w:val="center"/>
          </w:tcPr>
          <w:p w14:paraId="78E6F696" w14:textId="26BCDD74" w:rsidR="00814F6D" w:rsidRPr="007761A5" w:rsidRDefault="00814F6D" w:rsidP="00814F6D">
            <w:pPr>
              <w:jc w:val="center"/>
              <w:rPr>
                <w:rFonts w:hint="eastAsia"/>
                <w:sz w:val="22"/>
                <w:szCs w:val="22"/>
                <w:lang w:eastAsia="ko-KR"/>
              </w:rPr>
            </w:pPr>
            <w:r w:rsidRPr="007761A5">
              <w:rPr>
                <w:sz w:val="22"/>
                <w:szCs w:val="22"/>
              </w:rPr>
              <w:t>0.34**</w:t>
            </w:r>
          </w:p>
        </w:tc>
        <w:tc>
          <w:tcPr>
            <w:tcW w:w="0" w:type="auto"/>
            <w:tcBorders>
              <w:top w:val="nil"/>
              <w:left w:val="nil"/>
              <w:bottom w:val="nil"/>
              <w:right w:val="nil"/>
            </w:tcBorders>
            <w:shd w:val="clear" w:color="auto" w:fill="auto"/>
            <w:noWrap/>
            <w:vAlign w:val="center"/>
          </w:tcPr>
          <w:p w14:paraId="4F8ED699" w14:textId="29F5D5D0" w:rsidR="00814F6D" w:rsidRPr="007761A5" w:rsidRDefault="00814F6D" w:rsidP="00814F6D">
            <w:pPr>
              <w:jc w:val="center"/>
              <w:rPr>
                <w:rFonts w:hint="eastAsia"/>
                <w:sz w:val="22"/>
                <w:szCs w:val="22"/>
                <w:lang w:eastAsia="ko-KR"/>
              </w:rPr>
            </w:pPr>
            <w:r w:rsidRPr="007761A5">
              <w:rPr>
                <w:sz w:val="22"/>
                <w:szCs w:val="22"/>
              </w:rPr>
              <w:t>0.65**</w:t>
            </w:r>
          </w:p>
        </w:tc>
      </w:tr>
      <w:tr w:rsidR="00814F6D" w:rsidRPr="007761A5" w14:paraId="1957309E" w14:textId="77777777" w:rsidTr="00F35CC0">
        <w:trPr>
          <w:trHeight w:val="300"/>
        </w:trPr>
        <w:tc>
          <w:tcPr>
            <w:tcW w:w="0" w:type="auto"/>
            <w:tcBorders>
              <w:top w:val="nil"/>
              <w:left w:val="nil"/>
              <w:bottom w:val="nil"/>
              <w:right w:val="nil"/>
            </w:tcBorders>
            <w:shd w:val="clear" w:color="auto" w:fill="auto"/>
            <w:noWrap/>
            <w:vAlign w:val="bottom"/>
            <w:hideMark/>
          </w:tcPr>
          <w:p w14:paraId="5A156590" w14:textId="77777777" w:rsidR="00814F6D" w:rsidRPr="007761A5" w:rsidRDefault="00814F6D" w:rsidP="00814F6D">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01E62B4B" w14:textId="5A297C9C" w:rsidR="00814F6D" w:rsidRPr="007761A5" w:rsidRDefault="00814F6D" w:rsidP="00814F6D">
            <w:pPr>
              <w:jc w:val="center"/>
              <w:rPr>
                <w:rFonts w:hint="eastAsia"/>
                <w:sz w:val="22"/>
                <w:szCs w:val="22"/>
                <w:lang w:eastAsia="ko-KR"/>
              </w:rPr>
            </w:pPr>
            <w:r w:rsidRPr="007761A5">
              <w:rPr>
                <w:sz w:val="22"/>
                <w:szCs w:val="22"/>
              </w:rPr>
              <w:t>(0.13)</w:t>
            </w:r>
          </w:p>
        </w:tc>
        <w:tc>
          <w:tcPr>
            <w:tcW w:w="0" w:type="auto"/>
            <w:tcBorders>
              <w:top w:val="nil"/>
              <w:left w:val="nil"/>
              <w:bottom w:val="nil"/>
              <w:right w:val="nil"/>
            </w:tcBorders>
            <w:shd w:val="clear" w:color="auto" w:fill="auto"/>
            <w:noWrap/>
            <w:vAlign w:val="center"/>
          </w:tcPr>
          <w:p w14:paraId="761797E3" w14:textId="4B9E6C3D" w:rsidR="00814F6D" w:rsidRPr="007761A5" w:rsidRDefault="00814F6D" w:rsidP="00814F6D">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tcPr>
          <w:p w14:paraId="022ACFCA" w14:textId="1E8C674C" w:rsidR="00814F6D" w:rsidRPr="007761A5" w:rsidRDefault="00814F6D" w:rsidP="00814F6D">
            <w:pPr>
              <w:jc w:val="center"/>
              <w:rPr>
                <w:rFonts w:hint="eastAsia"/>
                <w:sz w:val="22"/>
                <w:szCs w:val="22"/>
                <w:lang w:eastAsia="ko-KR"/>
              </w:rPr>
            </w:pPr>
            <w:r w:rsidRPr="007761A5">
              <w:rPr>
                <w:sz w:val="22"/>
                <w:szCs w:val="22"/>
              </w:rPr>
              <w:t>(0.13)</w:t>
            </w:r>
          </w:p>
        </w:tc>
        <w:tc>
          <w:tcPr>
            <w:tcW w:w="0" w:type="auto"/>
            <w:tcBorders>
              <w:top w:val="nil"/>
              <w:left w:val="nil"/>
              <w:bottom w:val="nil"/>
              <w:right w:val="nil"/>
            </w:tcBorders>
            <w:shd w:val="clear" w:color="auto" w:fill="auto"/>
            <w:noWrap/>
            <w:vAlign w:val="center"/>
          </w:tcPr>
          <w:p w14:paraId="3F722737" w14:textId="037C97ED" w:rsidR="00814F6D" w:rsidRPr="007761A5" w:rsidRDefault="00814F6D" w:rsidP="00814F6D">
            <w:pPr>
              <w:jc w:val="center"/>
              <w:rPr>
                <w:rFonts w:hint="eastAsia"/>
                <w:sz w:val="22"/>
                <w:szCs w:val="22"/>
                <w:lang w:eastAsia="ko-KR"/>
              </w:rPr>
            </w:pPr>
            <w:r w:rsidRPr="007761A5">
              <w:rPr>
                <w:sz w:val="22"/>
                <w:szCs w:val="22"/>
              </w:rPr>
              <w:t>(0.15)</w:t>
            </w:r>
          </w:p>
        </w:tc>
      </w:tr>
      <w:tr w:rsidR="00814F6D" w:rsidRPr="007761A5" w14:paraId="18AD0580" w14:textId="77777777" w:rsidTr="00F35CC0">
        <w:trPr>
          <w:trHeight w:val="300"/>
        </w:trPr>
        <w:tc>
          <w:tcPr>
            <w:tcW w:w="0" w:type="auto"/>
            <w:tcBorders>
              <w:top w:val="nil"/>
              <w:left w:val="nil"/>
              <w:bottom w:val="nil"/>
              <w:right w:val="nil"/>
            </w:tcBorders>
            <w:shd w:val="clear" w:color="auto" w:fill="auto"/>
            <w:noWrap/>
            <w:vAlign w:val="bottom"/>
            <w:hideMark/>
          </w:tcPr>
          <w:p w14:paraId="40F0DA64" w14:textId="77777777" w:rsidR="00814F6D" w:rsidRPr="007761A5" w:rsidRDefault="00814F6D" w:rsidP="00814F6D">
            <w:pPr>
              <w:rPr>
                <w:rFonts w:eastAsia="Times New Roman"/>
                <w:i/>
                <w:sz w:val="22"/>
                <w:szCs w:val="22"/>
                <w:lang w:eastAsia="ko-KR"/>
              </w:rPr>
            </w:pPr>
            <w:r w:rsidRPr="007761A5">
              <w:rPr>
                <w:rFonts w:eastAsia="Times New Roman"/>
                <w:i/>
                <w:sz w:val="22"/>
                <w:szCs w:val="22"/>
                <w:lang w:eastAsia="ko-KR"/>
              </w:rPr>
              <w:t>GDP growth</w:t>
            </w:r>
          </w:p>
        </w:tc>
        <w:tc>
          <w:tcPr>
            <w:tcW w:w="0" w:type="auto"/>
            <w:tcBorders>
              <w:top w:val="nil"/>
              <w:left w:val="nil"/>
              <w:bottom w:val="nil"/>
              <w:right w:val="nil"/>
            </w:tcBorders>
            <w:shd w:val="clear" w:color="auto" w:fill="auto"/>
            <w:noWrap/>
            <w:vAlign w:val="center"/>
          </w:tcPr>
          <w:p w14:paraId="72F7029F" w14:textId="064955A1" w:rsidR="00814F6D" w:rsidRPr="007761A5" w:rsidRDefault="00814F6D" w:rsidP="00814F6D">
            <w:pPr>
              <w:jc w:val="center"/>
              <w:rPr>
                <w:rFonts w:hint="eastAsia"/>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tcPr>
          <w:p w14:paraId="092C74DE" w14:textId="6C2B058E" w:rsidR="00814F6D" w:rsidRPr="007761A5" w:rsidRDefault="00814F6D" w:rsidP="00814F6D">
            <w:pPr>
              <w:jc w:val="center"/>
              <w:rPr>
                <w:rFonts w:hint="eastAsia"/>
                <w:sz w:val="22"/>
                <w:szCs w:val="22"/>
                <w:lang w:eastAsia="ko-KR"/>
              </w:rPr>
            </w:pPr>
            <w:r w:rsidRPr="007761A5">
              <w:rPr>
                <w:sz w:val="22"/>
                <w:szCs w:val="22"/>
              </w:rPr>
              <w:t>0.15</w:t>
            </w:r>
          </w:p>
        </w:tc>
        <w:tc>
          <w:tcPr>
            <w:tcW w:w="0" w:type="auto"/>
            <w:tcBorders>
              <w:top w:val="nil"/>
              <w:left w:val="nil"/>
              <w:bottom w:val="nil"/>
              <w:right w:val="nil"/>
            </w:tcBorders>
            <w:shd w:val="clear" w:color="auto" w:fill="auto"/>
            <w:noWrap/>
            <w:vAlign w:val="center"/>
          </w:tcPr>
          <w:p w14:paraId="098C19BB" w14:textId="791F4970" w:rsidR="00814F6D" w:rsidRPr="007761A5" w:rsidRDefault="00814F6D" w:rsidP="00814F6D">
            <w:pPr>
              <w:jc w:val="center"/>
              <w:rPr>
                <w:rFonts w:hint="eastAsia"/>
                <w:sz w:val="22"/>
                <w:szCs w:val="22"/>
                <w:lang w:eastAsia="ko-KR"/>
              </w:rPr>
            </w:pPr>
            <w:r w:rsidRPr="007761A5">
              <w:rPr>
                <w:sz w:val="22"/>
                <w:szCs w:val="22"/>
              </w:rPr>
              <w:t>-0.12</w:t>
            </w:r>
          </w:p>
        </w:tc>
        <w:tc>
          <w:tcPr>
            <w:tcW w:w="0" w:type="auto"/>
            <w:tcBorders>
              <w:top w:val="nil"/>
              <w:left w:val="nil"/>
              <w:bottom w:val="nil"/>
              <w:right w:val="nil"/>
            </w:tcBorders>
            <w:shd w:val="clear" w:color="auto" w:fill="auto"/>
            <w:noWrap/>
            <w:vAlign w:val="center"/>
          </w:tcPr>
          <w:p w14:paraId="5EC3CD6F" w14:textId="06F2BA83" w:rsidR="00814F6D" w:rsidRPr="007761A5" w:rsidRDefault="00814F6D" w:rsidP="00814F6D">
            <w:pPr>
              <w:jc w:val="center"/>
              <w:rPr>
                <w:rFonts w:hint="eastAsia"/>
                <w:sz w:val="22"/>
                <w:szCs w:val="22"/>
                <w:lang w:eastAsia="ko-KR"/>
              </w:rPr>
            </w:pPr>
            <w:r w:rsidRPr="007761A5">
              <w:rPr>
                <w:sz w:val="22"/>
                <w:szCs w:val="22"/>
              </w:rPr>
              <w:t>0.18</w:t>
            </w:r>
          </w:p>
        </w:tc>
      </w:tr>
      <w:tr w:rsidR="00814F6D" w:rsidRPr="007761A5" w14:paraId="4266BB05" w14:textId="77777777" w:rsidTr="00F35CC0">
        <w:trPr>
          <w:trHeight w:val="300"/>
        </w:trPr>
        <w:tc>
          <w:tcPr>
            <w:tcW w:w="0" w:type="auto"/>
            <w:tcBorders>
              <w:top w:val="nil"/>
              <w:left w:val="nil"/>
              <w:bottom w:val="nil"/>
              <w:right w:val="nil"/>
            </w:tcBorders>
            <w:shd w:val="clear" w:color="auto" w:fill="auto"/>
            <w:noWrap/>
            <w:vAlign w:val="bottom"/>
            <w:hideMark/>
          </w:tcPr>
          <w:p w14:paraId="40B8C1BD" w14:textId="77777777" w:rsidR="00814F6D" w:rsidRPr="007761A5" w:rsidRDefault="00814F6D" w:rsidP="00814F6D">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0AED3905" w14:textId="30216B0C" w:rsidR="00814F6D" w:rsidRPr="007761A5" w:rsidRDefault="00814F6D" w:rsidP="00814F6D">
            <w:pPr>
              <w:jc w:val="center"/>
              <w:rPr>
                <w:rFonts w:hint="eastAsia"/>
                <w:sz w:val="22"/>
                <w:szCs w:val="22"/>
                <w:lang w:eastAsia="ko-KR"/>
              </w:rPr>
            </w:pPr>
            <w:r w:rsidRPr="007761A5">
              <w:rPr>
                <w:sz w:val="22"/>
                <w:szCs w:val="22"/>
              </w:rPr>
              <w:t>(0.80)</w:t>
            </w:r>
          </w:p>
        </w:tc>
        <w:tc>
          <w:tcPr>
            <w:tcW w:w="0" w:type="auto"/>
            <w:tcBorders>
              <w:top w:val="nil"/>
              <w:left w:val="nil"/>
              <w:bottom w:val="nil"/>
              <w:right w:val="nil"/>
            </w:tcBorders>
            <w:shd w:val="clear" w:color="auto" w:fill="auto"/>
            <w:noWrap/>
            <w:vAlign w:val="center"/>
          </w:tcPr>
          <w:p w14:paraId="49B121A0" w14:textId="6635B37C" w:rsidR="00814F6D" w:rsidRPr="007761A5" w:rsidRDefault="00814F6D" w:rsidP="00814F6D">
            <w:pPr>
              <w:jc w:val="center"/>
              <w:rPr>
                <w:rFonts w:hint="eastAsia"/>
                <w:sz w:val="22"/>
                <w:szCs w:val="22"/>
                <w:lang w:eastAsia="ko-KR"/>
              </w:rPr>
            </w:pPr>
            <w:r w:rsidRPr="007761A5">
              <w:rPr>
                <w:sz w:val="22"/>
                <w:szCs w:val="22"/>
              </w:rPr>
              <w:t>(0.79)</w:t>
            </w:r>
          </w:p>
        </w:tc>
        <w:tc>
          <w:tcPr>
            <w:tcW w:w="0" w:type="auto"/>
            <w:tcBorders>
              <w:top w:val="nil"/>
              <w:left w:val="nil"/>
              <w:bottom w:val="nil"/>
              <w:right w:val="nil"/>
            </w:tcBorders>
            <w:shd w:val="clear" w:color="auto" w:fill="auto"/>
            <w:noWrap/>
            <w:vAlign w:val="center"/>
          </w:tcPr>
          <w:p w14:paraId="2B63C26E" w14:textId="135AEA56" w:rsidR="00814F6D" w:rsidRPr="007761A5" w:rsidRDefault="00814F6D" w:rsidP="00814F6D">
            <w:pPr>
              <w:jc w:val="center"/>
              <w:rPr>
                <w:rFonts w:hint="eastAsia"/>
                <w:sz w:val="22"/>
                <w:szCs w:val="22"/>
                <w:lang w:eastAsia="ko-KR"/>
              </w:rPr>
            </w:pPr>
            <w:r w:rsidRPr="007761A5">
              <w:rPr>
                <w:sz w:val="22"/>
                <w:szCs w:val="22"/>
              </w:rPr>
              <w:t>(0.80)</w:t>
            </w:r>
          </w:p>
        </w:tc>
        <w:tc>
          <w:tcPr>
            <w:tcW w:w="0" w:type="auto"/>
            <w:tcBorders>
              <w:top w:val="nil"/>
              <w:left w:val="nil"/>
              <w:bottom w:val="nil"/>
              <w:right w:val="nil"/>
            </w:tcBorders>
            <w:shd w:val="clear" w:color="auto" w:fill="auto"/>
            <w:noWrap/>
            <w:vAlign w:val="center"/>
          </w:tcPr>
          <w:p w14:paraId="2D26BE7E" w14:textId="28E3E51C" w:rsidR="00814F6D" w:rsidRPr="007761A5" w:rsidRDefault="00814F6D" w:rsidP="00814F6D">
            <w:pPr>
              <w:jc w:val="center"/>
              <w:rPr>
                <w:rFonts w:hint="eastAsia"/>
                <w:sz w:val="22"/>
                <w:szCs w:val="22"/>
                <w:lang w:eastAsia="ko-KR"/>
              </w:rPr>
            </w:pPr>
            <w:r w:rsidRPr="007761A5">
              <w:rPr>
                <w:sz w:val="22"/>
                <w:szCs w:val="22"/>
              </w:rPr>
              <w:t>(0.79)</w:t>
            </w:r>
          </w:p>
        </w:tc>
      </w:tr>
      <w:tr w:rsidR="00814F6D" w:rsidRPr="007761A5" w14:paraId="7A2D2D13" w14:textId="77777777" w:rsidTr="00F35CC0">
        <w:trPr>
          <w:trHeight w:val="300"/>
        </w:trPr>
        <w:tc>
          <w:tcPr>
            <w:tcW w:w="0" w:type="auto"/>
            <w:tcBorders>
              <w:top w:val="nil"/>
              <w:left w:val="nil"/>
              <w:bottom w:val="nil"/>
              <w:right w:val="nil"/>
            </w:tcBorders>
            <w:shd w:val="clear" w:color="auto" w:fill="auto"/>
            <w:noWrap/>
            <w:vAlign w:val="bottom"/>
            <w:hideMark/>
          </w:tcPr>
          <w:p w14:paraId="7A218116" w14:textId="77777777" w:rsidR="00814F6D" w:rsidRPr="007761A5" w:rsidRDefault="00814F6D" w:rsidP="00814F6D">
            <w:pPr>
              <w:rPr>
                <w:rFonts w:eastAsia="Times New Roman"/>
                <w:i/>
                <w:sz w:val="22"/>
                <w:szCs w:val="22"/>
                <w:lang w:eastAsia="ko-KR"/>
              </w:rPr>
            </w:pPr>
            <w:r w:rsidRPr="007761A5">
              <w:rPr>
                <w:rFonts w:eastAsia="Times New Roman"/>
                <w:i/>
                <w:sz w:val="22"/>
                <w:szCs w:val="22"/>
                <w:lang w:eastAsia="ko-KR"/>
              </w:rPr>
              <w:t>Civil war</w:t>
            </w:r>
          </w:p>
        </w:tc>
        <w:tc>
          <w:tcPr>
            <w:tcW w:w="0" w:type="auto"/>
            <w:tcBorders>
              <w:top w:val="nil"/>
              <w:left w:val="nil"/>
              <w:bottom w:val="nil"/>
              <w:right w:val="nil"/>
            </w:tcBorders>
            <w:shd w:val="clear" w:color="auto" w:fill="auto"/>
            <w:noWrap/>
            <w:vAlign w:val="center"/>
          </w:tcPr>
          <w:p w14:paraId="726213C3" w14:textId="2B68ABE5" w:rsidR="00814F6D" w:rsidRPr="007761A5" w:rsidRDefault="00814F6D" w:rsidP="00814F6D">
            <w:pPr>
              <w:jc w:val="center"/>
              <w:rPr>
                <w:rFonts w:hint="eastAsia"/>
                <w:sz w:val="22"/>
                <w:szCs w:val="22"/>
                <w:lang w:eastAsia="ko-KR"/>
              </w:rPr>
            </w:pPr>
            <w:r w:rsidRPr="007761A5">
              <w:rPr>
                <w:sz w:val="22"/>
                <w:szCs w:val="22"/>
              </w:rPr>
              <w:t>-0.43</w:t>
            </w:r>
          </w:p>
        </w:tc>
        <w:tc>
          <w:tcPr>
            <w:tcW w:w="0" w:type="auto"/>
            <w:tcBorders>
              <w:top w:val="nil"/>
              <w:left w:val="nil"/>
              <w:bottom w:val="nil"/>
              <w:right w:val="nil"/>
            </w:tcBorders>
            <w:shd w:val="clear" w:color="auto" w:fill="auto"/>
            <w:noWrap/>
            <w:vAlign w:val="center"/>
          </w:tcPr>
          <w:p w14:paraId="379D19E6" w14:textId="6C19C569" w:rsidR="00814F6D" w:rsidRPr="007761A5" w:rsidRDefault="00814F6D" w:rsidP="00814F6D">
            <w:pPr>
              <w:jc w:val="center"/>
              <w:rPr>
                <w:rFonts w:hint="eastAsia"/>
                <w:sz w:val="22"/>
                <w:szCs w:val="22"/>
                <w:lang w:eastAsia="ko-KR"/>
              </w:rPr>
            </w:pPr>
            <w:r w:rsidRPr="007761A5">
              <w:rPr>
                <w:sz w:val="22"/>
                <w:szCs w:val="22"/>
              </w:rPr>
              <w:t>0.82**</w:t>
            </w:r>
          </w:p>
        </w:tc>
        <w:tc>
          <w:tcPr>
            <w:tcW w:w="0" w:type="auto"/>
            <w:tcBorders>
              <w:top w:val="nil"/>
              <w:left w:val="nil"/>
              <w:bottom w:val="nil"/>
              <w:right w:val="nil"/>
            </w:tcBorders>
            <w:shd w:val="clear" w:color="auto" w:fill="auto"/>
            <w:noWrap/>
            <w:vAlign w:val="center"/>
          </w:tcPr>
          <w:p w14:paraId="20F7625A" w14:textId="1A3EBFBC" w:rsidR="00814F6D" w:rsidRPr="007761A5" w:rsidRDefault="00814F6D" w:rsidP="00814F6D">
            <w:pPr>
              <w:jc w:val="center"/>
              <w:rPr>
                <w:rFonts w:hint="eastAsia"/>
                <w:sz w:val="22"/>
                <w:szCs w:val="22"/>
                <w:lang w:eastAsia="ko-KR"/>
              </w:rPr>
            </w:pPr>
            <w:r w:rsidRPr="007761A5">
              <w:rPr>
                <w:sz w:val="22"/>
                <w:szCs w:val="22"/>
              </w:rPr>
              <w:t>-0.43</w:t>
            </w:r>
          </w:p>
        </w:tc>
        <w:tc>
          <w:tcPr>
            <w:tcW w:w="0" w:type="auto"/>
            <w:tcBorders>
              <w:top w:val="nil"/>
              <w:left w:val="nil"/>
              <w:bottom w:val="nil"/>
              <w:right w:val="nil"/>
            </w:tcBorders>
            <w:shd w:val="clear" w:color="auto" w:fill="auto"/>
            <w:noWrap/>
            <w:vAlign w:val="center"/>
          </w:tcPr>
          <w:p w14:paraId="4D84C959" w14:textId="7A5E8C59" w:rsidR="00814F6D" w:rsidRPr="007761A5" w:rsidRDefault="00814F6D" w:rsidP="00814F6D">
            <w:pPr>
              <w:jc w:val="center"/>
              <w:rPr>
                <w:rFonts w:hint="eastAsia"/>
                <w:sz w:val="22"/>
                <w:szCs w:val="22"/>
                <w:lang w:eastAsia="ko-KR"/>
              </w:rPr>
            </w:pPr>
            <w:r w:rsidRPr="007761A5">
              <w:rPr>
                <w:sz w:val="22"/>
                <w:szCs w:val="22"/>
              </w:rPr>
              <w:t>0.81**</w:t>
            </w:r>
          </w:p>
        </w:tc>
      </w:tr>
      <w:tr w:rsidR="00814F6D" w:rsidRPr="007761A5" w14:paraId="25CD979A" w14:textId="77777777" w:rsidTr="00F35CC0">
        <w:trPr>
          <w:trHeight w:val="300"/>
        </w:trPr>
        <w:tc>
          <w:tcPr>
            <w:tcW w:w="0" w:type="auto"/>
            <w:tcBorders>
              <w:top w:val="nil"/>
              <w:left w:val="nil"/>
              <w:bottom w:val="nil"/>
              <w:right w:val="nil"/>
            </w:tcBorders>
            <w:shd w:val="clear" w:color="auto" w:fill="auto"/>
            <w:noWrap/>
            <w:vAlign w:val="bottom"/>
            <w:hideMark/>
          </w:tcPr>
          <w:p w14:paraId="322738A0" w14:textId="77777777" w:rsidR="00814F6D" w:rsidRPr="007761A5" w:rsidRDefault="00814F6D" w:rsidP="00814F6D">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25B41C62" w14:textId="30035B0E" w:rsidR="00814F6D" w:rsidRPr="007761A5" w:rsidRDefault="00814F6D" w:rsidP="00814F6D">
            <w:pPr>
              <w:jc w:val="center"/>
              <w:rPr>
                <w:rFonts w:hint="eastAsia"/>
                <w:sz w:val="22"/>
                <w:szCs w:val="22"/>
                <w:lang w:eastAsia="ko-KR"/>
              </w:rPr>
            </w:pPr>
            <w:r w:rsidRPr="007761A5">
              <w:rPr>
                <w:sz w:val="22"/>
                <w:szCs w:val="22"/>
              </w:rPr>
              <w:t>(0.31)</w:t>
            </w:r>
          </w:p>
        </w:tc>
        <w:tc>
          <w:tcPr>
            <w:tcW w:w="0" w:type="auto"/>
            <w:tcBorders>
              <w:top w:val="nil"/>
              <w:left w:val="nil"/>
              <w:bottom w:val="nil"/>
              <w:right w:val="nil"/>
            </w:tcBorders>
            <w:shd w:val="clear" w:color="auto" w:fill="auto"/>
            <w:noWrap/>
            <w:vAlign w:val="center"/>
          </w:tcPr>
          <w:p w14:paraId="09B18F4E" w14:textId="37C0A544" w:rsidR="00814F6D" w:rsidRPr="007761A5" w:rsidRDefault="00814F6D" w:rsidP="00814F6D">
            <w:pPr>
              <w:jc w:val="center"/>
              <w:rPr>
                <w:rFonts w:hint="eastAsia"/>
                <w:sz w:val="22"/>
                <w:szCs w:val="22"/>
                <w:lang w:eastAsia="ko-KR"/>
              </w:rPr>
            </w:pPr>
            <w:r w:rsidRPr="007761A5">
              <w:rPr>
                <w:sz w:val="22"/>
                <w:szCs w:val="22"/>
              </w:rPr>
              <w:t>(0.31)</w:t>
            </w:r>
          </w:p>
        </w:tc>
        <w:tc>
          <w:tcPr>
            <w:tcW w:w="0" w:type="auto"/>
            <w:tcBorders>
              <w:top w:val="nil"/>
              <w:left w:val="nil"/>
              <w:bottom w:val="nil"/>
              <w:right w:val="nil"/>
            </w:tcBorders>
            <w:shd w:val="clear" w:color="auto" w:fill="auto"/>
            <w:noWrap/>
            <w:vAlign w:val="center"/>
          </w:tcPr>
          <w:p w14:paraId="7BD3638C" w14:textId="7551A03B" w:rsidR="00814F6D" w:rsidRPr="007761A5" w:rsidRDefault="00814F6D" w:rsidP="00814F6D">
            <w:pPr>
              <w:jc w:val="center"/>
              <w:rPr>
                <w:rFonts w:hint="eastAsia"/>
                <w:sz w:val="22"/>
                <w:szCs w:val="22"/>
                <w:lang w:eastAsia="ko-KR"/>
              </w:rPr>
            </w:pPr>
            <w:r w:rsidRPr="007761A5">
              <w:rPr>
                <w:sz w:val="22"/>
                <w:szCs w:val="22"/>
              </w:rPr>
              <w:t>(0.31)</w:t>
            </w:r>
          </w:p>
        </w:tc>
        <w:tc>
          <w:tcPr>
            <w:tcW w:w="0" w:type="auto"/>
            <w:tcBorders>
              <w:top w:val="nil"/>
              <w:left w:val="nil"/>
              <w:bottom w:val="nil"/>
              <w:right w:val="nil"/>
            </w:tcBorders>
            <w:shd w:val="clear" w:color="auto" w:fill="auto"/>
            <w:noWrap/>
            <w:vAlign w:val="center"/>
          </w:tcPr>
          <w:p w14:paraId="779EE53F" w14:textId="6ED649BD" w:rsidR="00814F6D" w:rsidRPr="007761A5" w:rsidRDefault="00814F6D" w:rsidP="00814F6D">
            <w:pPr>
              <w:jc w:val="center"/>
              <w:rPr>
                <w:rFonts w:hint="eastAsia"/>
                <w:sz w:val="22"/>
                <w:szCs w:val="22"/>
                <w:lang w:eastAsia="ko-KR"/>
              </w:rPr>
            </w:pPr>
            <w:r w:rsidRPr="007761A5">
              <w:rPr>
                <w:sz w:val="22"/>
                <w:szCs w:val="22"/>
              </w:rPr>
              <w:t>(0.31)</w:t>
            </w:r>
          </w:p>
        </w:tc>
      </w:tr>
      <w:tr w:rsidR="00814F6D" w:rsidRPr="007761A5" w14:paraId="739AB9C5" w14:textId="77777777" w:rsidTr="00F35CC0">
        <w:trPr>
          <w:trHeight w:val="300"/>
        </w:trPr>
        <w:tc>
          <w:tcPr>
            <w:tcW w:w="0" w:type="auto"/>
            <w:tcBorders>
              <w:top w:val="nil"/>
              <w:left w:val="nil"/>
              <w:bottom w:val="nil"/>
              <w:right w:val="nil"/>
            </w:tcBorders>
            <w:shd w:val="clear" w:color="auto" w:fill="auto"/>
            <w:noWrap/>
            <w:vAlign w:val="bottom"/>
            <w:hideMark/>
          </w:tcPr>
          <w:p w14:paraId="5B3DB035" w14:textId="77777777" w:rsidR="00814F6D" w:rsidRPr="007761A5" w:rsidRDefault="00814F6D" w:rsidP="00814F6D">
            <w:pPr>
              <w:rPr>
                <w:rFonts w:eastAsia="Times New Roman"/>
                <w:i/>
                <w:sz w:val="22"/>
                <w:szCs w:val="22"/>
                <w:lang w:eastAsia="ko-KR"/>
              </w:rPr>
            </w:pPr>
            <w:r w:rsidRPr="007761A5">
              <w:rPr>
                <w:rFonts w:eastAsia="Times New Roman"/>
                <w:i/>
                <w:sz w:val="22"/>
                <w:szCs w:val="22"/>
                <w:lang w:eastAsia="ko-KR"/>
              </w:rPr>
              <w:t>CINC</w:t>
            </w:r>
          </w:p>
        </w:tc>
        <w:tc>
          <w:tcPr>
            <w:tcW w:w="0" w:type="auto"/>
            <w:tcBorders>
              <w:top w:val="nil"/>
              <w:left w:val="nil"/>
              <w:bottom w:val="nil"/>
              <w:right w:val="nil"/>
            </w:tcBorders>
            <w:shd w:val="clear" w:color="auto" w:fill="auto"/>
            <w:noWrap/>
            <w:vAlign w:val="center"/>
          </w:tcPr>
          <w:p w14:paraId="689DC31C" w14:textId="48569AF0" w:rsidR="00814F6D" w:rsidRPr="007761A5" w:rsidRDefault="00814F6D" w:rsidP="00814F6D">
            <w:pPr>
              <w:jc w:val="center"/>
              <w:rPr>
                <w:rFonts w:hint="eastAsia"/>
                <w:sz w:val="22"/>
                <w:szCs w:val="22"/>
                <w:lang w:eastAsia="ko-KR"/>
              </w:rPr>
            </w:pPr>
            <w:r w:rsidRPr="007761A5">
              <w:rPr>
                <w:sz w:val="22"/>
                <w:szCs w:val="22"/>
              </w:rPr>
              <w:t>21.80**</w:t>
            </w:r>
          </w:p>
        </w:tc>
        <w:tc>
          <w:tcPr>
            <w:tcW w:w="0" w:type="auto"/>
            <w:tcBorders>
              <w:top w:val="nil"/>
              <w:left w:val="nil"/>
              <w:bottom w:val="nil"/>
              <w:right w:val="nil"/>
            </w:tcBorders>
            <w:shd w:val="clear" w:color="auto" w:fill="auto"/>
            <w:noWrap/>
            <w:vAlign w:val="center"/>
          </w:tcPr>
          <w:p w14:paraId="0752EB8E" w14:textId="5B97DFB0" w:rsidR="00814F6D" w:rsidRPr="007761A5" w:rsidRDefault="00814F6D" w:rsidP="00814F6D">
            <w:pPr>
              <w:jc w:val="center"/>
              <w:rPr>
                <w:rFonts w:hint="eastAsia"/>
                <w:sz w:val="22"/>
                <w:szCs w:val="22"/>
                <w:lang w:eastAsia="ko-KR"/>
              </w:rPr>
            </w:pPr>
            <w:r w:rsidRPr="007761A5">
              <w:rPr>
                <w:sz w:val="22"/>
                <w:szCs w:val="22"/>
              </w:rPr>
              <w:t>-32.47**</w:t>
            </w:r>
          </w:p>
        </w:tc>
        <w:tc>
          <w:tcPr>
            <w:tcW w:w="0" w:type="auto"/>
            <w:tcBorders>
              <w:top w:val="nil"/>
              <w:left w:val="nil"/>
              <w:bottom w:val="nil"/>
              <w:right w:val="nil"/>
            </w:tcBorders>
            <w:shd w:val="clear" w:color="auto" w:fill="auto"/>
            <w:noWrap/>
            <w:vAlign w:val="center"/>
          </w:tcPr>
          <w:p w14:paraId="13236D06" w14:textId="39B82250" w:rsidR="00814F6D" w:rsidRPr="007761A5" w:rsidRDefault="00814F6D" w:rsidP="00814F6D">
            <w:pPr>
              <w:jc w:val="center"/>
              <w:rPr>
                <w:rFonts w:hint="eastAsia"/>
                <w:sz w:val="22"/>
                <w:szCs w:val="22"/>
                <w:lang w:eastAsia="ko-KR"/>
              </w:rPr>
            </w:pPr>
            <w:r w:rsidRPr="007761A5">
              <w:rPr>
                <w:sz w:val="22"/>
                <w:szCs w:val="22"/>
              </w:rPr>
              <w:t>22.26**</w:t>
            </w:r>
          </w:p>
        </w:tc>
        <w:tc>
          <w:tcPr>
            <w:tcW w:w="0" w:type="auto"/>
            <w:tcBorders>
              <w:top w:val="nil"/>
              <w:left w:val="nil"/>
              <w:bottom w:val="nil"/>
              <w:right w:val="nil"/>
            </w:tcBorders>
            <w:shd w:val="clear" w:color="auto" w:fill="auto"/>
            <w:noWrap/>
            <w:vAlign w:val="center"/>
          </w:tcPr>
          <w:p w14:paraId="511A28C4" w14:textId="440D5AEF" w:rsidR="00814F6D" w:rsidRPr="007761A5" w:rsidRDefault="00814F6D" w:rsidP="00814F6D">
            <w:pPr>
              <w:jc w:val="center"/>
              <w:rPr>
                <w:rFonts w:hint="eastAsia"/>
                <w:sz w:val="22"/>
                <w:szCs w:val="22"/>
                <w:lang w:eastAsia="ko-KR"/>
              </w:rPr>
            </w:pPr>
            <w:r w:rsidRPr="007761A5">
              <w:rPr>
                <w:sz w:val="22"/>
                <w:szCs w:val="22"/>
              </w:rPr>
              <w:t>-32.33**</w:t>
            </w:r>
          </w:p>
        </w:tc>
      </w:tr>
      <w:tr w:rsidR="00814F6D" w:rsidRPr="007761A5" w14:paraId="2543DAB5" w14:textId="77777777" w:rsidTr="00F35CC0">
        <w:trPr>
          <w:trHeight w:val="300"/>
        </w:trPr>
        <w:tc>
          <w:tcPr>
            <w:tcW w:w="0" w:type="auto"/>
            <w:tcBorders>
              <w:top w:val="nil"/>
              <w:left w:val="nil"/>
              <w:bottom w:val="nil"/>
              <w:right w:val="nil"/>
            </w:tcBorders>
            <w:shd w:val="clear" w:color="auto" w:fill="auto"/>
            <w:noWrap/>
            <w:vAlign w:val="bottom"/>
            <w:hideMark/>
          </w:tcPr>
          <w:p w14:paraId="11D5C137" w14:textId="77777777" w:rsidR="00814F6D" w:rsidRPr="007761A5" w:rsidRDefault="00814F6D" w:rsidP="00814F6D">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50621E31" w14:textId="25AFEF6A" w:rsidR="00814F6D" w:rsidRPr="007761A5" w:rsidRDefault="00814F6D" w:rsidP="00814F6D">
            <w:pPr>
              <w:jc w:val="center"/>
              <w:rPr>
                <w:rFonts w:hint="eastAsia"/>
                <w:sz w:val="22"/>
                <w:szCs w:val="22"/>
                <w:lang w:eastAsia="ko-KR"/>
              </w:rPr>
            </w:pPr>
            <w:r w:rsidRPr="007761A5">
              <w:rPr>
                <w:sz w:val="22"/>
                <w:szCs w:val="22"/>
              </w:rPr>
              <w:t>(7.00)</w:t>
            </w:r>
          </w:p>
        </w:tc>
        <w:tc>
          <w:tcPr>
            <w:tcW w:w="0" w:type="auto"/>
            <w:tcBorders>
              <w:top w:val="nil"/>
              <w:left w:val="nil"/>
              <w:bottom w:val="nil"/>
              <w:right w:val="nil"/>
            </w:tcBorders>
            <w:shd w:val="clear" w:color="auto" w:fill="auto"/>
            <w:noWrap/>
            <w:vAlign w:val="center"/>
          </w:tcPr>
          <w:p w14:paraId="5F2D1504" w14:textId="002B477F" w:rsidR="00814F6D" w:rsidRPr="007761A5" w:rsidRDefault="00814F6D" w:rsidP="00814F6D">
            <w:pPr>
              <w:jc w:val="center"/>
              <w:rPr>
                <w:rFonts w:hint="eastAsia"/>
                <w:sz w:val="22"/>
                <w:szCs w:val="22"/>
                <w:lang w:eastAsia="ko-KR"/>
              </w:rPr>
            </w:pPr>
            <w:r w:rsidRPr="007761A5">
              <w:rPr>
                <w:sz w:val="22"/>
                <w:szCs w:val="22"/>
              </w:rPr>
              <w:t>(7.80)</w:t>
            </w:r>
          </w:p>
        </w:tc>
        <w:tc>
          <w:tcPr>
            <w:tcW w:w="0" w:type="auto"/>
            <w:tcBorders>
              <w:top w:val="nil"/>
              <w:left w:val="nil"/>
              <w:bottom w:val="nil"/>
              <w:right w:val="nil"/>
            </w:tcBorders>
            <w:shd w:val="clear" w:color="auto" w:fill="auto"/>
            <w:noWrap/>
            <w:vAlign w:val="center"/>
          </w:tcPr>
          <w:p w14:paraId="5F8C24C6" w14:textId="397CCA97" w:rsidR="00814F6D" w:rsidRPr="007761A5" w:rsidRDefault="00814F6D" w:rsidP="00814F6D">
            <w:pPr>
              <w:jc w:val="center"/>
              <w:rPr>
                <w:rFonts w:hint="eastAsia"/>
                <w:sz w:val="22"/>
                <w:szCs w:val="22"/>
                <w:lang w:eastAsia="ko-KR"/>
              </w:rPr>
            </w:pPr>
            <w:r w:rsidRPr="007761A5">
              <w:rPr>
                <w:sz w:val="22"/>
                <w:szCs w:val="22"/>
              </w:rPr>
              <w:t>(7.04)</w:t>
            </w:r>
          </w:p>
        </w:tc>
        <w:tc>
          <w:tcPr>
            <w:tcW w:w="0" w:type="auto"/>
            <w:tcBorders>
              <w:top w:val="nil"/>
              <w:left w:val="nil"/>
              <w:bottom w:val="nil"/>
              <w:right w:val="nil"/>
            </w:tcBorders>
            <w:shd w:val="clear" w:color="auto" w:fill="auto"/>
            <w:noWrap/>
            <w:vAlign w:val="center"/>
          </w:tcPr>
          <w:p w14:paraId="1E6BB678" w14:textId="32E14DCE" w:rsidR="00814F6D" w:rsidRPr="007761A5" w:rsidRDefault="00814F6D" w:rsidP="00814F6D">
            <w:pPr>
              <w:jc w:val="center"/>
              <w:rPr>
                <w:rFonts w:hint="eastAsia"/>
                <w:sz w:val="22"/>
                <w:szCs w:val="22"/>
                <w:lang w:eastAsia="ko-KR"/>
              </w:rPr>
            </w:pPr>
            <w:r w:rsidRPr="007761A5">
              <w:rPr>
                <w:sz w:val="22"/>
                <w:szCs w:val="22"/>
              </w:rPr>
              <w:t>(7.82)</w:t>
            </w:r>
          </w:p>
        </w:tc>
      </w:tr>
      <w:tr w:rsidR="00814F6D" w:rsidRPr="007761A5" w14:paraId="3482933B" w14:textId="77777777" w:rsidTr="00F35CC0">
        <w:trPr>
          <w:trHeight w:val="300"/>
        </w:trPr>
        <w:tc>
          <w:tcPr>
            <w:tcW w:w="0" w:type="auto"/>
            <w:tcBorders>
              <w:top w:val="nil"/>
              <w:left w:val="nil"/>
              <w:bottom w:val="nil"/>
              <w:right w:val="nil"/>
            </w:tcBorders>
            <w:shd w:val="clear" w:color="auto" w:fill="auto"/>
            <w:noWrap/>
            <w:vAlign w:val="bottom"/>
            <w:hideMark/>
          </w:tcPr>
          <w:p w14:paraId="1C8A82E1" w14:textId="77777777" w:rsidR="00814F6D" w:rsidRPr="007761A5" w:rsidRDefault="00814F6D" w:rsidP="00814F6D">
            <w:pPr>
              <w:rPr>
                <w:rFonts w:eastAsia="Times New Roman"/>
                <w:sz w:val="22"/>
                <w:szCs w:val="22"/>
                <w:lang w:eastAsia="ko-KR"/>
              </w:rPr>
            </w:pPr>
            <w:r w:rsidRPr="007761A5">
              <w:rPr>
                <w:rFonts w:eastAsia="Times New Roman"/>
                <w:sz w:val="22"/>
                <w:szCs w:val="22"/>
                <w:lang w:eastAsia="ko-KR"/>
              </w:rPr>
              <w:t>Constant</w:t>
            </w:r>
          </w:p>
        </w:tc>
        <w:tc>
          <w:tcPr>
            <w:tcW w:w="0" w:type="auto"/>
            <w:tcBorders>
              <w:top w:val="nil"/>
              <w:left w:val="nil"/>
              <w:bottom w:val="nil"/>
              <w:right w:val="nil"/>
            </w:tcBorders>
            <w:shd w:val="clear" w:color="auto" w:fill="auto"/>
            <w:noWrap/>
            <w:vAlign w:val="center"/>
          </w:tcPr>
          <w:p w14:paraId="08CBAF7C" w14:textId="4F0D3D32" w:rsidR="00814F6D" w:rsidRPr="007761A5" w:rsidRDefault="00814F6D" w:rsidP="00814F6D">
            <w:pPr>
              <w:jc w:val="center"/>
              <w:rPr>
                <w:rFonts w:hint="eastAsia"/>
                <w:sz w:val="22"/>
                <w:szCs w:val="22"/>
                <w:lang w:eastAsia="ko-KR"/>
              </w:rPr>
            </w:pPr>
            <w:r w:rsidRPr="007761A5">
              <w:rPr>
                <w:sz w:val="22"/>
                <w:szCs w:val="22"/>
              </w:rPr>
              <w:t>-6.47**</w:t>
            </w:r>
          </w:p>
        </w:tc>
        <w:tc>
          <w:tcPr>
            <w:tcW w:w="0" w:type="auto"/>
            <w:tcBorders>
              <w:top w:val="nil"/>
              <w:left w:val="nil"/>
              <w:bottom w:val="nil"/>
              <w:right w:val="nil"/>
            </w:tcBorders>
            <w:shd w:val="clear" w:color="auto" w:fill="auto"/>
            <w:noWrap/>
            <w:vAlign w:val="center"/>
          </w:tcPr>
          <w:p w14:paraId="0917CEF0" w14:textId="502E3DB3" w:rsidR="00814F6D" w:rsidRPr="007761A5" w:rsidRDefault="00814F6D" w:rsidP="00814F6D">
            <w:pPr>
              <w:jc w:val="center"/>
              <w:rPr>
                <w:rFonts w:hint="eastAsia"/>
                <w:sz w:val="22"/>
                <w:szCs w:val="22"/>
                <w:lang w:eastAsia="ko-KR"/>
              </w:rPr>
            </w:pPr>
            <w:r w:rsidRPr="007761A5">
              <w:rPr>
                <w:sz w:val="22"/>
                <w:szCs w:val="22"/>
              </w:rPr>
              <w:t>-2.52*</w:t>
            </w:r>
          </w:p>
        </w:tc>
        <w:tc>
          <w:tcPr>
            <w:tcW w:w="0" w:type="auto"/>
            <w:tcBorders>
              <w:top w:val="nil"/>
              <w:left w:val="nil"/>
              <w:bottom w:val="nil"/>
              <w:right w:val="nil"/>
            </w:tcBorders>
            <w:shd w:val="clear" w:color="auto" w:fill="auto"/>
            <w:noWrap/>
            <w:vAlign w:val="center"/>
          </w:tcPr>
          <w:p w14:paraId="716A8B13" w14:textId="77878B08" w:rsidR="00814F6D" w:rsidRPr="007761A5" w:rsidRDefault="00814F6D" w:rsidP="00814F6D">
            <w:pPr>
              <w:jc w:val="center"/>
              <w:rPr>
                <w:rFonts w:hint="eastAsia"/>
                <w:sz w:val="22"/>
                <w:szCs w:val="22"/>
                <w:lang w:eastAsia="ko-KR"/>
              </w:rPr>
            </w:pPr>
            <w:r w:rsidRPr="007761A5">
              <w:rPr>
                <w:sz w:val="22"/>
                <w:szCs w:val="22"/>
              </w:rPr>
              <w:t>-6.46**</w:t>
            </w:r>
          </w:p>
        </w:tc>
        <w:tc>
          <w:tcPr>
            <w:tcW w:w="0" w:type="auto"/>
            <w:tcBorders>
              <w:top w:val="nil"/>
              <w:left w:val="nil"/>
              <w:bottom w:val="nil"/>
              <w:right w:val="nil"/>
            </w:tcBorders>
            <w:shd w:val="clear" w:color="auto" w:fill="auto"/>
            <w:noWrap/>
            <w:vAlign w:val="center"/>
          </w:tcPr>
          <w:p w14:paraId="1F665975" w14:textId="29979C33" w:rsidR="00814F6D" w:rsidRPr="007761A5" w:rsidRDefault="00814F6D" w:rsidP="00814F6D">
            <w:pPr>
              <w:jc w:val="center"/>
              <w:rPr>
                <w:rFonts w:hint="eastAsia"/>
                <w:sz w:val="22"/>
                <w:szCs w:val="22"/>
                <w:lang w:eastAsia="ko-KR"/>
              </w:rPr>
            </w:pPr>
            <w:r w:rsidRPr="007761A5">
              <w:rPr>
                <w:sz w:val="22"/>
                <w:szCs w:val="22"/>
              </w:rPr>
              <w:t>-2.43*</w:t>
            </w:r>
          </w:p>
        </w:tc>
      </w:tr>
      <w:tr w:rsidR="00814F6D" w:rsidRPr="007761A5" w14:paraId="01C17954" w14:textId="77777777" w:rsidTr="00E66558">
        <w:trPr>
          <w:trHeight w:val="300"/>
        </w:trPr>
        <w:tc>
          <w:tcPr>
            <w:tcW w:w="0" w:type="auto"/>
            <w:tcBorders>
              <w:top w:val="nil"/>
              <w:left w:val="nil"/>
              <w:bottom w:val="single" w:sz="4" w:space="0" w:color="auto"/>
              <w:right w:val="nil"/>
            </w:tcBorders>
            <w:shd w:val="clear" w:color="auto" w:fill="auto"/>
            <w:noWrap/>
            <w:vAlign w:val="bottom"/>
            <w:hideMark/>
          </w:tcPr>
          <w:p w14:paraId="1056FAFB" w14:textId="77777777" w:rsidR="00814F6D" w:rsidRPr="007761A5" w:rsidRDefault="00814F6D" w:rsidP="00814F6D">
            <w:pPr>
              <w:rPr>
                <w:rFonts w:eastAsia="Times New Roman"/>
                <w:sz w:val="22"/>
                <w:szCs w:val="22"/>
                <w:lang w:eastAsia="ko-KR"/>
              </w:rPr>
            </w:pPr>
            <w:r w:rsidRPr="007761A5">
              <w:rPr>
                <w:rFonts w:eastAsia="Times New Roman"/>
                <w:sz w:val="22"/>
                <w:szCs w:val="22"/>
                <w:lang w:eastAsia="ko-KR"/>
              </w:rPr>
              <w:t> </w:t>
            </w:r>
          </w:p>
        </w:tc>
        <w:tc>
          <w:tcPr>
            <w:tcW w:w="0" w:type="auto"/>
            <w:tcBorders>
              <w:top w:val="nil"/>
              <w:left w:val="nil"/>
              <w:bottom w:val="single" w:sz="4" w:space="0" w:color="auto"/>
              <w:right w:val="nil"/>
            </w:tcBorders>
            <w:shd w:val="clear" w:color="auto" w:fill="auto"/>
            <w:noWrap/>
            <w:vAlign w:val="center"/>
          </w:tcPr>
          <w:p w14:paraId="73E719AA" w14:textId="75F4CFA3" w:rsidR="00814F6D" w:rsidRPr="007761A5" w:rsidRDefault="00814F6D" w:rsidP="00814F6D">
            <w:pPr>
              <w:jc w:val="center"/>
              <w:rPr>
                <w:rFonts w:hint="eastAsia"/>
                <w:sz w:val="22"/>
                <w:szCs w:val="22"/>
                <w:lang w:eastAsia="ko-KR"/>
              </w:rPr>
            </w:pPr>
            <w:r w:rsidRPr="007761A5">
              <w:rPr>
                <w:sz w:val="22"/>
                <w:szCs w:val="22"/>
              </w:rPr>
              <w:t>(1.25)</w:t>
            </w:r>
          </w:p>
        </w:tc>
        <w:tc>
          <w:tcPr>
            <w:tcW w:w="0" w:type="auto"/>
            <w:tcBorders>
              <w:top w:val="nil"/>
              <w:left w:val="nil"/>
              <w:bottom w:val="single" w:sz="4" w:space="0" w:color="auto"/>
              <w:right w:val="nil"/>
            </w:tcBorders>
            <w:shd w:val="clear" w:color="auto" w:fill="auto"/>
            <w:noWrap/>
            <w:vAlign w:val="center"/>
          </w:tcPr>
          <w:p w14:paraId="03D08E97" w14:textId="4FE76650" w:rsidR="00814F6D" w:rsidRPr="007761A5" w:rsidRDefault="00814F6D" w:rsidP="00814F6D">
            <w:pPr>
              <w:jc w:val="center"/>
              <w:rPr>
                <w:rFonts w:hint="eastAsia"/>
                <w:sz w:val="22"/>
                <w:szCs w:val="22"/>
                <w:lang w:eastAsia="ko-KR"/>
              </w:rPr>
            </w:pPr>
            <w:r w:rsidRPr="007761A5">
              <w:rPr>
                <w:sz w:val="22"/>
                <w:szCs w:val="22"/>
              </w:rPr>
              <w:t>(1.36)</w:t>
            </w:r>
          </w:p>
        </w:tc>
        <w:tc>
          <w:tcPr>
            <w:tcW w:w="0" w:type="auto"/>
            <w:tcBorders>
              <w:top w:val="nil"/>
              <w:left w:val="nil"/>
              <w:bottom w:val="single" w:sz="4" w:space="0" w:color="auto"/>
              <w:right w:val="nil"/>
            </w:tcBorders>
            <w:shd w:val="clear" w:color="auto" w:fill="auto"/>
            <w:noWrap/>
            <w:vAlign w:val="center"/>
          </w:tcPr>
          <w:p w14:paraId="72FAE5D5" w14:textId="4E9A733D" w:rsidR="00814F6D" w:rsidRPr="007761A5" w:rsidRDefault="00814F6D" w:rsidP="00814F6D">
            <w:pPr>
              <w:jc w:val="center"/>
              <w:rPr>
                <w:rFonts w:hint="eastAsia"/>
                <w:sz w:val="22"/>
                <w:szCs w:val="22"/>
                <w:lang w:eastAsia="ko-KR"/>
              </w:rPr>
            </w:pPr>
            <w:r w:rsidRPr="007761A5">
              <w:rPr>
                <w:sz w:val="22"/>
                <w:szCs w:val="22"/>
              </w:rPr>
              <w:t>(1.26)</w:t>
            </w:r>
          </w:p>
        </w:tc>
        <w:tc>
          <w:tcPr>
            <w:tcW w:w="0" w:type="auto"/>
            <w:tcBorders>
              <w:top w:val="nil"/>
              <w:left w:val="nil"/>
              <w:bottom w:val="single" w:sz="4" w:space="0" w:color="auto"/>
              <w:right w:val="nil"/>
            </w:tcBorders>
            <w:shd w:val="clear" w:color="auto" w:fill="auto"/>
            <w:noWrap/>
            <w:vAlign w:val="center"/>
          </w:tcPr>
          <w:p w14:paraId="1E501850" w14:textId="40D82373" w:rsidR="00814F6D" w:rsidRPr="007761A5" w:rsidRDefault="00814F6D" w:rsidP="00814F6D">
            <w:pPr>
              <w:jc w:val="center"/>
              <w:rPr>
                <w:rFonts w:hint="eastAsia"/>
                <w:sz w:val="22"/>
                <w:szCs w:val="22"/>
                <w:lang w:eastAsia="ko-KR"/>
              </w:rPr>
            </w:pPr>
            <w:r w:rsidRPr="007761A5">
              <w:rPr>
                <w:sz w:val="22"/>
                <w:szCs w:val="22"/>
              </w:rPr>
              <w:t>(1.37)</w:t>
            </w:r>
          </w:p>
        </w:tc>
      </w:tr>
      <w:tr w:rsidR="00814F6D" w:rsidRPr="007761A5" w14:paraId="6174D65E" w14:textId="77777777" w:rsidTr="00E66558">
        <w:trPr>
          <w:trHeight w:val="300"/>
        </w:trPr>
        <w:tc>
          <w:tcPr>
            <w:tcW w:w="0" w:type="auto"/>
            <w:tcBorders>
              <w:top w:val="single" w:sz="4" w:space="0" w:color="auto"/>
              <w:left w:val="nil"/>
              <w:bottom w:val="double" w:sz="4" w:space="0" w:color="auto"/>
              <w:right w:val="nil"/>
            </w:tcBorders>
            <w:shd w:val="clear" w:color="auto" w:fill="auto"/>
            <w:noWrap/>
            <w:vAlign w:val="bottom"/>
            <w:hideMark/>
          </w:tcPr>
          <w:p w14:paraId="78D2BEE8" w14:textId="77777777" w:rsidR="00814F6D" w:rsidRPr="007761A5" w:rsidRDefault="00814F6D" w:rsidP="00814F6D">
            <w:pPr>
              <w:rPr>
                <w:rFonts w:eastAsia="Times New Roman"/>
                <w:sz w:val="22"/>
                <w:szCs w:val="22"/>
                <w:lang w:eastAsia="ko-KR"/>
              </w:rPr>
            </w:pPr>
            <w:r w:rsidRPr="007761A5">
              <w:rPr>
                <w:rFonts w:eastAsia="Times New Roman"/>
                <w:sz w:val="22"/>
                <w:szCs w:val="22"/>
                <w:lang w:eastAsia="ko-KR"/>
              </w:rPr>
              <w:t>Observations</w:t>
            </w:r>
          </w:p>
        </w:tc>
        <w:tc>
          <w:tcPr>
            <w:tcW w:w="0" w:type="auto"/>
            <w:tcBorders>
              <w:top w:val="single" w:sz="4" w:space="0" w:color="auto"/>
              <w:left w:val="nil"/>
              <w:bottom w:val="double" w:sz="4" w:space="0" w:color="auto"/>
              <w:right w:val="nil"/>
            </w:tcBorders>
            <w:shd w:val="clear" w:color="auto" w:fill="auto"/>
            <w:noWrap/>
            <w:vAlign w:val="center"/>
          </w:tcPr>
          <w:p w14:paraId="47F2CDC8" w14:textId="05257046" w:rsidR="00814F6D" w:rsidRPr="007761A5" w:rsidRDefault="00814F6D" w:rsidP="00814F6D">
            <w:pPr>
              <w:jc w:val="center"/>
              <w:rPr>
                <w:rFonts w:hint="eastAsia"/>
                <w:sz w:val="22"/>
                <w:szCs w:val="22"/>
                <w:lang w:eastAsia="ko-KR"/>
              </w:rPr>
            </w:pPr>
            <w:r w:rsidRPr="007761A5">
              <w:rPr>
                <w:sz w:val="22"/>
                <w:szCs w:val="22"/>
              </w:rPr>
              <w:t>3007</w:t>
            </w:r>
          </w:p>
        </w:tc>
        <w:tc>
          <w:tcPr>
            <w:tcW w:w="0" w:type="auto"/>
            <w:tcBorders>
              <w:top w:val="single" w:sz="4" w:space="0" w:color="auto"/>
              <w:left w:val="nil"/>
              <w:bottom w:val="double" w:sz="4" w:space="0" w:color="auto"/>
              <w:right w:val="nil"/>
            </w:tcBorders>
            <w:shd w:val="clear" w:color="auto" w:fill="auto"/>
            <w:noWrap/>
            <w:vAlign w:val="center"/>
          </w:tcPr>
          <w:p w14:paraId="48CD431A" w14:textId="22666F3B" w:rsidR="00814F6D" w:rsidRPr="007761A5" w:rsidRDefault="00814F6D" w:rsidP="00814F6D">
            <w:pPr>
              <w:jc w:val="center"/>
              <w:rPr>
                <w:rFonts w:hint="eastAsia"/>
                <w:sz w:val="22"/>
                <w:szCs w:val="22"/>
                <w:lang w:eastAsia="ko-KR"/>
              </w:rPr>
            </w:pPr>
            <w:r w:rsidRPr="007761A5">
              <w:rPr>
                <w:sz w:val="22"/>
                <w:szCs w:val="22"/>
              </w:rPr>
              <w:t>3007</w:t>
            </w:r>
          </w:p>
        </w:tc>
        <w:tc>
          <w:tcPr>
            <w:tcW w:w="0" w:type="auto"/>
            <w:tcBorders>
              <w:top w:val="single" w:sz="4" w:space="0" w:color="auto"/>
              <w:left w:val="nil"/>
              <w:bottom w:val="double" w:sz="4" w:space="0" w:color="auto"/>
              <w:right w:val="nil"/>
            </w:tcBorders>
            <w:shd w:val="clear" w:color="auto" w:fill="auto"/>
            <w:noWrap/>
            <w:vAlign w:val="center"/>
          </w:tcPr>
          <w:p w14:paraId="0594274C" w14:textId="1A2F2AAE" w:rsidR="00814F6D" w:rsidRPr="007761A5" w:rsidRDefault="00814F6D" w:rsidP="00814F6D">
            <w:pPr>
              <w:jc w:val="center"/>
              <w:rPr>
                <w:rFonts w:hint="eastAsia"/>
                <w:sz w:val="22"/>
                <w:szCs w:val="22"/>
                <w:lang w:eastAsia="ko-KR"/>
              </w:rPr>
            </w:pPr>
            <w:r w:rsidRPr="007761A5">
              <w:rPr>
                <w:sz w:val="22"/>
                <w:szCs w:val="22"/>
              </w:rPr>
              <w:t>3009</w:t>
            </w:r>
          </w:p>
        </w:tc>
        <w:tc>
          <w:tcPr>
            <w:tcW w:w="0" w:type="auto"/>
            <w:tcBorders>
              <w:top w:val="single" w:sz="4" w:space="0" w:color="auto"/>
              <w:left w:val="nil"/>
              <w:bottom w:val="double" w:sz="4" w:space="0" w:color="auto"/>
              <w:right w:val="nil"/>
            </w:tcBorders>
            <w:shd w:val="clear" w:color="auto" w:fill="auto"/>
            <w:noWrap/>
            <w:vAlign w:val="center"/>
          </w:tcPr>
          <w:p w14:paraId="1FB442D6" w14:textId="6FDC22EB" w:rsidR="00814F6D" w:rsidRPr="007761A5" w:rsidRDefault="00814F6D" w:rsidP="00814F6D">
            <w:pPr>
              <w:jc w:val="center"/>
              <w:rPr>
                <w:rFonts w:hint="eastAsia"/>
                <w:sz w:val="22"/>
                <w:szCs w:val="22"/>
                <w:lang w:eastAsia="ko-KR"/>
              </w:rPr>
            </w:pPr>
            <w:r w:rsidRPr="007761A5">
              <w:rPr>
                <w:sz w:val="22"/>
                <w:szCs w:val="22"/>
              </w:rPr>
              <w:t>3009</w:t>
            </w:r>
          </w:p>
        </w:tc>
      </w:tr>
    </w:tbl>
    <w:p w14:paraId="1AAD64DF" w14:textId="77777777" w:rsidR="00E66558" w:rsidRPr="00613E7C" w:rsidRDefault="00E66558" w:rsidP="00E66558">
      <w:pPr>
        <w:rPr>
          <w:rFonts w:hint="eastAsia"/>
          <w:sz w:val="20"/>
          <w:szCs w:val="20"/>
          <w:lang w:eastAsia="ko-KR"/>
        </w:rPr>
      </w:pPr>
      <w:r w:rsidRPr="00613E7C">
        <w:rPr>
          <w:sz w:val="20"/>
          <w:szCs w:val="20"/>
          <w:lang w:eastAsia="ko-KR"/>
        </w:rPr>
        <w:t>* p&lt;0.10, ** p&lt;0.05</w:t>
      </w:r>
    </w:p>
    <w:p w14:paraId="4DA27708" w14:textId="09037257" w:rsidR="00983B3C" w:rsidRPr="00B759FC" w:rsidRDefault="00E66558" w:rsidP="00E66558">
      <w:pPr>
        <w:rPr>
          <w:rFonts w:hint="eastAsia"/>
          <w:lang w:eastAsia="ko-KR"/>
        </w:rPr>
      </w:pPr>
      <w:r w:rsidRPr="00613E7C">
        <w:rPr>
          <w:sz w:val="20"/>
          <w:szCs w:val="20"/>
          <w:lang w:eastAsia="ko-KR"/>
        </w:rPr>
        <w:t>Mixed Effects Models. DV = ln(number of affected people or economic damage per disaster).</w:t>
      </w:r>
    </w:p>
    <w:p w14:paraId="1E16EB3B" w14:textId="36877243" w:rsidR="00DF20C7" w:rsidRPr="00B759FC" w:rsidRDefault="00DF20C7" w:rsidP="00580B95">
      <w:pPr>
        <w:rPr>
          <w:rFonts w:hint="eastAsia"/>
          <w:lang w:eastAsia="ko-KR"/>
        </w:rPr>
      </w:pPr>
    </w:p>
    <w:p w14:paraId="591C6FA2" w14:textId="77777777" w:rsidR="00C475B4" w:rsidRPr="00B759FC" w:rsidRDefault="00C475B4" w:rsidP="00580B95">
      <w:pPr>
        <w:rPr>
          <w:rFonts w:hint="eastAsia"/>
          <w:lang w:eastAsia="ko-KR"/>
        </w:rPr>
      </w:pPr>
    </w:p>
    <w:p w14:paraId="32F391AA" w14:textId="77777777" w:rsidR="00C475B4" w:rsidRPr="00B759FC" w:rsidRDefault="00C475B4" w:rsidP="00580B95">
      <w:pPr>
        <w:rPr>
          <w:rFonts w:hint="eastAsia"/>
          <w:lang w:eastAsia="ko-KR"/>
        </w:rPr>
      </w:pPr>
    </w:p>
    <w:p w14:paraId="4527EB3E" w14:textId="77777777" w:rsidR="00C475B4" w:rsidRPr="00B759FC" w:rsidRDefault="00C475B4" w:rsidP="00580B95">
      <w:pPr>
        <w:rPr>
          <w:rFonts w:hint="eastAsia"/>
          <w:lang w:eastAsia="ko-KR"/>
        </w:rPr>
      </w:pPr>
    </w:p>
    <w:p w14:paraId="74C5E63C" w14:textId="77777777" w:rsidR="00E66558" w:rsidRDefault="00E66558">
      <w:pPr>
        <w:spacing w:after="200" w:line="276" w:lineRule="auto"/>
        <w:rPr>
          <w:rFonts w:hint="eastAsia"/>
          <w:lang w:eastAsia="ko-KR"/>
        </w:rPr>
      </w:pPr>
      <w:r>
        <w:rPr>
          <w:lang w:eastAsia="ko-KR"/>
        </w:rPr>
        <w:br w:type="page"/>
      </w:r>
    </w:p>
    <w:p w14:paraId="707ACA43" w14:textId="64463757" w:rsidR="00DF20C7" w:rsidRPr="00B759FC" w:rsidRDefault="0075315B" w:rsidP="00A3639A">
      <w:pPr>
        <w:rPr>
          <w:rFonts w:hint="eastAsia"/>
          <w:lang w:eastAsia="ko-KR"/>
        </w:rPr>
      </w:pPr>
      <w:r w:rsidRPr="00B759FC">
        <w:rPr>
          <w:lang w:eastAsia="ko-KR"/>
        </w:rPr>
        <w:lastRenderedPageBreak/>
        <w:t xml:space="preserve">Table </w:t>
      </w:r>
      <w:r w:rsidR="003E6D62" w:rsidRPr="00B759FC">
        <w:rPr>
          <w:lang w:eastAsia="ko-KR"/>
        </w:rPr>
        <w:t>A12:</w:t>
      </w:r>
      <w:r w:rsidR="00DF20C7" w:rsidRPr="00B759FC">
        <w:rPr>
          <w:lang w:eastAsia="ko-KR"/>
        </w:rPr>
        <w:t xml:space="preserve"> </w:t>
      </w:r>
      <w:r w:rsidR="00F10546" w:rsidRPr="00B759FC">
        <w:rPr>
          <w:lang w:eastAsia="ko-KR"/>
        </w:rPr>
        <w:t>Effect of</w:t>
      </w:r>
      <w:r w:rsidR="00DF20C7" w:rsidRPr="00B759FC">
        <w:rPr>
          <w:lang w:eastAsia="ko-KR"/>
        </w:rPr>
        <w:t xml:space="preserve"> </w:t>
      </w:r>
      <w:r w:rsidR="00DF20C7" w:rsidRPr="00B759FC">
        <w:rPr>
          <w:rFonts w:eastAsia="Times New Roman"/>
          <w:lang w:eastAsia="ko-KR"/>
        </w:rPr>
        <w:t>Sanctions on Disaster-Related Losses</w:t>
      </w:r>
      <w:r w:rsidR="003E6D62" w:rsidRPr="00B759FC">
        <w:rPr>
          <w:rFonts w:eastAsia="Times New Roman"/>
          <w:lang w:eastAsia="ko-KR"/>
        </w:rPr>
        <w:t xml:space="preserve"> (</w:t>
      </w:r>
      <w:r w:rsidR="00F10546" w:rsidRPr="00B759FC">
        <w:rPr>
          <w:rFonts w:eastAsia="Times New Roman"/>
          <w:lang w:eastAsia="ko-KR"/>
        </w:rPr>
        <w:t>Controlling for Lagged Dependent Variable</w:t>
      </w:r>
      <w:r w:rsidR="003E6D62" w:rsidRPr="00B759FC">
        <w:rPr>
          <w:rFonts w:eastAsia="Times New Roman"/>
          <w:lang w:eastAsia="ko-KR"/>
        </w:rPr>
        <w:t>)</w:t>
      </w:r>
    </w:p>
    <w:p w14:paraId="31AE6D5E" w14:textId="77777777" w:rsidR="00DF20C7" w:rsidRPr="00B759FC" w:rsidRDefault="00DF20C7" w:rsidP="00DF20C7">
      <w:pPr>
        <w:rPr>
          <w:rFonts w:hint="eastAsia"/>
        </w:rPr>
      </w:pPr>
    </w:p>
    <w:tbl>
      <w:tblPr>
        <w:tblW w:w="0" w:type="auto"/>
        <w:tblLook w:val="04A0" w:firstRow="1" w:lastRow="0" w:firstColumn="1" w:lastColumn="0" w:noHBand="0" w:noVBand="1"/>
      </w:tblPr>
      <w:tblGrid>
        <w:gridCol w:w="1982"/>
        <w:gridCol w:w="956"/>
        <w:gridCol w:w="1005"/>
        <w:gridCol w:w="956"/>
        <w:gridCol w:w="1005"/>
      </w:tblGrid>
      <w:tr w:rsidR="000363D6" w:rsidRPr="007761A5" w14:paraId="40F45955" w14:textId="77777777" w:rsidTr="00A3639A">
        <w:trPr>
          <w:trHeight w:val="351"/>
        </w:trPr>
        <w:tc>
          <w:tcPr>
            <w:tcW w:w="0" w:type="auto"/>
            <w:tcBorders>
              <w:top w:val="double" w:sz="6" w:space="0" w:color="auto"/>
              <w:left w:val="nil"/>
              <w:right w:val="nil"/>
            </w:tcBorders>
            <w:shd w:val="clear" w:color="auto" w:fill="auto"/>
            <w:noWrap/>
            <w:vAlign w:val="bottom"/>
            <w:hideMark/>
          </w:tcPr>
          <w:p w14:paraId="0BA680E6" w14:textId="77777777" w:rsidR="00DF20C7" w:rsidRPr="007761A5" w:rsidRDefault="00DF20C7" w:rsidP="00DF20C7">
            <w:pPr>
              <w:rPr>
                <w:rFonts w:eastAsia="Times New Roman"/>
                <w:sz w:val="22"/>
                <w:szCs w:val="22"/>
                <w:lang w:eastAsia="ko-KR"/>
              </w:rPr>
            </w:pPr>
            <w:r w:rsidRPr="007761A5">
              <w:rPr>
                <w:rFonts w:eastAsia="Times New Roman"/>
                <w:sz w:val="22"/>
                <w:szCs w:val="22"/>
                <w:lang w:eastAsia="ko-KR"/>
              </w:rPr>
              <w:t> </w:t>
            </w:r>
          </w:p>
        </w:tc>
        <w:tc>
          <w:tcPr>
            <w:tcW w:w="0" w:type="auto"/>
            <w:tcBorders>
              <w:top w:val="double" w:sz="6" w:space="0" w:color="auto"/>
              <w:left w:val="nil"/>
              <w:right w:val="nil"/>
            </w:tcBorders>
            <w:shd w:val="clear" w:color="auto" w:fill="auto"/>
            <w:noWrap/>
            <w:vAlign w:val="bottom"/>
            <w:hideMark/>
          </w:tcPr>
          <w:p w14:paraId="0DABB18D" w14:textId="77777777" w:rsidR="00DF20C7" w:rsidRPr="007761A5" w:rsidRDefault="00DF20C7" w:rsidP="00DF20C7">
            <w:pPr>
              <w:jc w:val="center"/>
              <w:rPr>
                <w:rFonts w:eastAsia="Times New Roman"/>
                <w:sz w:val="22"/>
                <w:szCs w:val="22"/>
                <w:lang w:eastAsia="ko-KR"/>
              </w:rPr>
            </w:pPr>
            <w:r w:rsidRPr="007761A5">
              <w:rPr>
                <w:rFonts w:eastAsia="Times New Roman"/>
                <w:sz w:val="22"/>
                <w:szCs w:val="22"/>
                <w:lang w:eastAsia="ko-KR"/>
              </w:rPr>
              <w:t>Model 1</w:t>
            </w:r>
          </w:p>
        </w:tc>
        <w:tc>
          <w:tcPr>
            <w:tcW w:w="0" w:type="auto"/>
            <w:tcBorders>
              <w:top w:val="double" w:sz="6" w:space="0" w:color="auto"/>
              <w:left w:val="nil"/>
              <w:right w:val="nil"/>
            </w:tcBorders>
            <w:shd w:val="clear" w:color="auto" w:fill="auto"/>
            <w:noWrap/>
            <w:vAlign w:val="bottom"/>
            <w:hideMark/>
          </w:tcPr>
          <w:p w14:paraId="0EC73854" w14:textId="77777777" w:rsidR="00DF20C7" w:rsidRPr="007761A5" w:rsidRDefault="00DF20C7" w:rsidP="00DF20C7">
            <w:pPr>
              <w:jc w:val="center"/>
              <w:rPr>
                <w:rFonts w:eastAsia="Times New Roman"/>
                <w:sz w:val="22"/>
                <w:szCs w:val="22"/>
                <w:lang w:eastAsia="ko-KR"/>
              </w:rPr>
            </w:pPr>
            <w:r w:rsidRPr="007761A5">
              <w:rPr>
                <w:rFonts w:eastAsia="Times New Roman"/>
                <w:sz w:val="22"/>
                <w:szCs w:val="22"/>
                <w:lang w:eastAsia="ko-KR"/>
              </w:rPr>
              <w:t>Model 2</w:t>
            </w:r>
          </w:p>
        </w:tc>
        <w:tc>
          <w:tcPr>
            <w:tcW w:w="0" w:type="auto"/>
            <w:tcBorders>
              <w:top w:val="double" w:sz="6" w:space="0" w:color="auto"/>
              <w:left w:val="nil"/>
              <w:right w:val="nil"/>
            </w:tcBorders>
            <w:shd w:val="clear" w:color="auto" w:fill="auto"/>
            <w:noWrap/>
            <w:vAlign w:val="bottom"/>
            <w:hideMark/>
          </w:tcPr>
          <w:p w14:paraId="0BC8BAA5" w14:textId="77777777" w:rsidR="00DF20C7" w:rsidRPr="007761A5" w:rsidRDefault="00DF20C7" w:rsidP="00DF20C7">
            <w:pPr>
              <w:jc w:val="center"/>
              <w:rPr>
                <w:rFonts w:eastAsia="Times New Roman"/>
                <w:sz w:val="22"/>
                <w:szCs w:val="22"/>
                <w:lang w:eastAsia="ko-KR"/>
              </w:rPr>
            </w:pPr>
            <w:r w:rsidRPr="007761A5">
              <w:rPr>
                <w:rFonts w:eastAsia="Times New Roman"/>
                <w:sz w:val="22"/>
                <w:szCs w:val="22"/>
                <w:lang w:eastAsia="ko-KR"/>
              </w:rPr>
              <w:t>Model 3</w:t>
            </w:r>
          </w:p>
        </w:tc>
        <w:tc>
          <w:tcPr>
            <w:tcW w:w="0" w:type="auto"/>
            <w:tcBorders>
              <w:top w:val="double" w:sz="6" w:space="0" w:color="auto"/>
              <w:left w:val="nil"/>
              <w:right w:val="nil"/>
            </w:tcBorders>
            <w:shd w:val="clear" w:color="auto" w:fill="auto"/>
            <w:noWrap/>
            <w:vAlign w:val="bottom"/>
            <w:hideMark/>
          </w:tcPr>
          <w:p w14:paraId="2EAD1466" w14:textId="77777777" w:rsidR="00DF20C7" w:rsidRPr="007761A5" w:rsidRDefault="00DF20C7" w:rsidP="00DF20C7">
            <w:pPr>
              <w:jc w:val="center"/>
              <w:rPr>
                <w:rFonts w:eastAsia="Times New Roman"/>
                <w:sz w:val="22"/>
                <w:szCs w:val="22"/>
                <w:lang w:eastAsia="ko-KR"/>
              </w:rPr>
            </w:pPr>
            <w:r w:rsidRPr="007761A5">
              <w:rPr>
                <w:rFonts w:eastAsia="Times New Roman"/>
                <w:sz w:val="22"/>
                <w:szCs w:val="22"/>
                <w:lang w:eastAsia="ko-KR"/>
              </w:rPr>
              <w:t>Model 4</w:t>
            </w:r>
          </w:p>
        </w:tc>
      </w:tr>
      <w:tr w:rsidR="000363D6" w:rsidRPr="007761A5" w14:paraId="029848A8" w14:textId="77777777" w:rsidTr="00A3639A">
        <w:trPr>
          <w:trHeight w:val="330"/>
        </w:trPr>
        <w:tc>
          <w:tcPr>
            <w:tcW w:w="0" w:type="auto"/>
            <w:tcBorders>
              <w:left w:val="nil"/>
              <w:bottom w:val="nil"/>
              <w:right w:val="nil"/>
            </w:tcBorders>
            <w:shd w:val="clear" w:color="auto" w:fill="auto"/>
            <w:noWrap/>
            <w:vAlign w:val="bottom"/>
          </w:tcPr>
          <w:p w14:paraId="7913E845" w14:textId="77777777" w:rsidR="00DF20C7" w:rsidRPr="007761A5" w:rsidRDefault="00DF20C7" w:rsidP="00DF20C7">
            <w:pPr>
              <w:rPr>
                <w:rFonts w:eastAsia="Times New Roman"/>
                <w:sz w:val="22"/>
                <w:szCs w:val="22"/>
                <w:lang w:eastAsia="ko-KR"/>
              </w:rPr>
            </w:pPr>
            <w:r w:rsidRPr="007761A5">
              <w:rPr>
                <w:rFonts w:eastAsia="Times New Roman"/>
                <w:sz w:val="22"/>
                <w:szCs w:val="22"/>
                <w:lang w:eastAsia="ko-KR"/>
              </w:rPr>
              <w:t>Dependent Variable</w:t>
            </w:r>
          </w:p>
        </w:tc>
        <w:tc>
          <w:tcPr>
            <w:tcW w:w="0" w:type="auto"/>
            <w:tcBorders>
              <w:left w:val="nil"/>
              <w:bottom w:val="single" w:sz="4" w:space="0" w:color="auto"/>
              <w:right w:val="nil"/>
            </w:tcBorders>
            <w:shd w:val="clear" w:color="auto" w:fill="auto"/>
            <w:noWrap/>
            <w:vAlign w:val="bottom"/>
          </w:tcPr>
          <w:p w14:paraId="0BC28978" w14:textId="77777777" w:rsidR="00DF20C7" w:rsidRPr="007761A5" w:rsidRDefault="00DF20C7" w:rsidP="00DF20C7">
            <w:pPr>
              <w:jc w:val="center"/>
              <w:rPr>
                <w:rFonts w:eastAsia="Times New Roman"/>
                <w:sz w:val="22"/>
                <w:szCs w:val="22"/>
                <w:lang w:eastAsia="ko-KR"/>
              </w:rPr>
            </w:pPr>
            <w:r w:rsidRPr="007761A5">
              <w:rPr>
                <w:rFonts w:eastAsia="Times New Roman"/>
                <w:sz w:val="22"/>
                <w:szCs w:val="22"/>
                <w:lang w:eastAsia="ko-KR"/>
              </w:rPr>
              <w:t>Damage</w:t>
            </w:r>
          </w:p>
        </w:tc>
        <w:tc>
          <w:tcPr>
            <w:tcW w:w="0" w:type="auto"/>
            <w:tcBorders>
              <w:left w:val="nil"/>
              <w:bottom w:val="single" w:sz="4" w:space="0" w:color="auto"/>
              <w:right w:val="nil"/>
            </w:tcBorders>
            <w:shd w:val="clear" w:color="auto" w:fill="auto"/>
            <w:noWrap/>
            <w:vAlign w:val="bottom"/>
          </w:tcPr>
          <w:p w14:paraId="4120715F" w14:textId="77777777" w:rsidR="00DF20C7" w:rsidRPr="007761A5" w:rsidRDefault="00DF20C7" w:rsidP="00DF20C7">
            <w:pPr>
              <w:jc w:val="center"/>
              <w:rPr>
                <w:rFonts w:eastAsia="Times New Roman"/>
                <w:sz w:val="22"/>
                <w:szCs w:val="22"/>
                <w:lang w:eastAsia="ko-KR"/>
              </w:rPr>
            </w:pPr>
            <w:r w:rsidRPr="007761A5">
              <w:rPr>
                <w:rFonts w:eastAsia="Times New Roman"/>
                <w:sz w:val="22"/>
                <w:szCs w:val="22"/>
                <w:lang w:eastAsia="ko-KR"/>
              </w:rPr>
              <w:t>Affected</w:t>
            </w:r>
          </w:p>
        </w:tc>
        <w:tc>
          <w:tcPr>
            <w:tcW w:w="0" w:type="auto"/>
            <w:tcBorders>
              <w:left w:val="nil"/>
              <w:bottom w:val="single" w:sz="4" w:space="0" w:color="auto"/>
              <w:right w:val="nil"/>
            </w:tcBorders>
            <w:shd w:val="clear" w:color="auto" w:fill="auto"/>
            <w:noWrap/>
            <w:vAlign w:val="bottom"/>
          </w:tcPr>
          <w:p w14:paraId="14AA2CDF" w14:textId="77777777" w:rsidR="00DF20C7" w:rsidRPr="007761A5" w:rsidRDefault="00DF20C7" w:rsidP="00DF20C7">
            <w:pPr>
              <w:jc w:val="center"/>
              <w:rPr>
                <w:rFonts w:eastAsia="Times New Roman"/>
                <w:sz w:val="22"/>
                <w:szCs w:val="22"/>
                <w:lang w:eastAsia="ko-KR"/>
              </w:rPr>
            </w:pPr>
            <w:r w:rsidRPr="007761A5">
              <w:rPr>
                <w:rFonts w:eastAsia="Times New Roman"/>
                <w:sz w:val="22"/>
                <w:szCs w:val="22"/>
                <w:lang w:eastAsia="ko-KR"/>
              </w:rPr>
              <w:t>Damage</w:t>
            </w:r>
          </w:p>
        </w:tc>
        <w:tc>
          <w:tcPr>
            <w:tcW w:w="0" w:type="auto"/>
            <w:tcBorders>
              <w:left w:val="nil"/>
              <w:bottom w:val="single" w:sz="4" w:space="0" w:color="auto"/>
              <w:right w:val="nil"/>
            </w:tcBorders>
            <w:shd w:val="clear" w:color="auto" w:fill="auto"/>
            <w:noWrap/>
            <w:vAlign w:val="bottom"/>
          </w:tcPr>
          <w:p w14:paraId="5F8814F1" w14:textId="77777777" w:rsidR="00DF20C7" w:rsidRPr="007761A5" w:rsidRDefault="00DF20C7" w:rsidP="00DF20C7">
            <w:pPr>
              <w:jc w:val="center"/>
              <w:rPr>
                <w:rFonts w:eastAsia="Times New Roman"/>
                <w:sz w:val="22"/>
                <w:szCs w:val="22"/>
                <w:lang w:eastAsia="ko-KR"/>
              </w:rPr>
            </w:pPr>
            <w:r w:rsidRPr="007761A5">
              <w:rPr>
                <w:rFonts w:eastAsia="Times New Roman"/>
                <w:sz w:val="22"/>
                <w:szCs w:val="22"/>
                <w:lang w:eastAsia="ko-KR"/>
              </w:rPr>
              <w:t>Affected</w:t>
            </w:r>
          </w:p>
        </w:tc>
      </w:tr>
      <w:tr w:rsidR="000363D6" w:rsidRPr="007761A5" w14:paraId="15A967F3" w14:textId="77777777" w:rsidTr="00A3639A">
        <w:trPr>
          <w:trHeight w:val="315"/>
        </w:trPr>
        <w:tc>
          <w:tcPr>
            <w:tcW w:w="0" w:type="auto"/>
            <w:tcBorders>
              <w:top w:val="nil"/>
              <w:left w:val="nil"/>
              <w:bottom w:val="single" w:sz="4" w:space="0" w:color="auto"/>
              <w:right w:val="nil"/>
            </w:tcBorders>
            <w:shd w:val="clear" w:color="auto" w:fill="auto"/>
            <w:noWrap/>
            <w:vAlign w:val="bottom"/>
            <w:hideMark/>
          </w:tcPr>
          <w:p w14:paraId="2728061C" w14:textId="77777777" w:rsidR="00DF20C7" w:rsidRPr="007761A5" w:rsidRDefault="00DF20C7" w:rsidP="00DF20C7">
            <w:pPr>
              <w:rPr>
                <w:rFonts w:eastAsia="Times New Roman"/>
                <w:sz w:val="22"/>
                <w:szCs w:val="22"/>
                <w:lang w:eastAsia="ko-KR"/>
              </w:rPr>
            </w:pPr>
          </w:p>
        </w:tc>
        <w:tc>
          <w:tcPr>
            <w:tcW w:w="0" w:type="auto"/>
            <w:gridSpan w:val="2"/>
            <w:tcBorders>
              <w:top w:val="single" w:sz="4" w:space="0" w:color="auto"/>
              <w:left w:val="nil"/>
              <w:bottom w:val="single" w:sz="4" w:space="0" w:color="auto"/>
              <w:right w:val="nil"/>
            </w:tcBorders>
            <w:shd w:val="clear" w:color="auto" w:fill="auto"/>
            <w:noWrap/>
            <w:vAlign w:val="bottom"/>
            <w:hideMark/>
          </w:tcPr>
          <w:p w14:paraId="457F390A" w14:textId="77777777" w:rsidR="00DF20C7" w:rsidRPr="007761A5" w:rsidRDefault="00DF20C7" w:rsidP="00DF20C7">
            <w:pPr>
              <w:jc w:val="center"/>
              <w:rPr>
                <w:rFonts w:eastAsia="Times New Roman"/>
                <w:i/>
                <w:sz w:val="22"/>
                <w:szCs w:val="22"/>
                <w:lang w:eastAsia="ko-KR"/>
              </w:rPr>
            </w:pPr>
            <w:r w:rsidRPr="007761A5">
              <w:rPr>
                <w:rFonts w:eastAsia="Times New Roman"/>
                <w:i/>
                <w:sz w:val="22"/>
                <w:szCs w:val="22"/>
                <w:lang w:eastAsia="ko-KR"/>
              </w:rPr>
              <w:t>Sanction onset</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3CBC0F72" w14:textId="77777777" w:rsidR="00DF20C7" w:rsidRPr="007761A5" w:rsidRDefault="00DF20C7" w:rsidP="00DF20C7">
            <w:pPr>
              <w:jc w:val="center"/>
              <w:rPr>
                <w:rFonts w:eastAsia="Times New Roman"/>
                <w:i/>
                <w:sz w:val="22"/>
                <w:szCs w:val="22"/>
                <w:lang w:eastAsia="ko-KR"/>
              </w:rPr>
            </w:pPr>
            <w:r w:rsidRPr="007761A5">
              <w:rPr>
                <w:rFonts w:eastAsia="Times New Roman"/>
                <w:i/>
                <w:sz w:val="22"/>
                <w:szCs w:val="22"/>
                <w:lang w:eastAsia="ko-KR"/>
              </w:rPr>
              <w:t>Ongoing sanction</w:t>
            </w:r>
          </w:p>
        </w:tc>
      </w:tr>
      <w:tr w:rsidR="00C76707" w:rsidRPr="007761A5" w14:paraId="4B207C7B" w14:textId="77777777" w:rsidTr="00F35CC0">
        <w:trPr>
          <w:trHeight w:val="300"/>
        </w:trPr>
        <w:tc>
          <w:tcPr>
            <w:tcW w:w="0" w:type="auto"/>
            <w:tcBorders>
              <w:top w:val="single" w:sz="4" w:space="0" w:color="auto"/>
              <w:left w:val="nil"/>
              <w:bottom w:val="nil"/>
              <w:right w:val="nil"/>
            </w:tcBorders>
            <w:shd w:val="clear" w:color="auto" w:fill="auto"/>
            <w:noWrap/>
            <w:vAlign w:val="bottom"/>
          </w:tcPr>
          <w:p w14:paraId="1F059F75" w14:textId="0FF64F12" w:rsidR="00C76707" w:rsidRPr="007761A5" w:rsidRDefault="00C76707" w:rsidP="00C76707">
            <w:pPr>
              <w:rPr>
                <w:rFonts w:hint="eastAsia"/>
                <w:i/>
                <w:sz w:val="22"/>
                <w:szCs w:val="22"/>
                <w:lang w:eastAsia="ko-KR"/>
              </w:rPr>
            </w:pPr>
            <w:r w:rsidRPr="007761A5">
              <w:rPr>
                <w:i/>
                <w:sz w:val="22"/>
                <w:szCs w:val="22"/>
                <w:lang w:eastAsia="ko-KR"/>
              </w:rPr>
              <w:t>Lagged DV</w:t>
            </w:r>
          </w:p>
        </w:tc>
        <w:tc>
          <w:tcPr>
            <w:tcW w:w="0" w:type="auto"/>
            <w:tcBorders>
              <w:top w:val="single" w:sz="4" w:space="0" w:color="auto"/>
              <w:left w:val="nil"/>
              <w:bottom w:val="nil"/>
              <w:right w:val="nil"/>
            </w:tcBorders>
            <w:shd w:val="clear" w:color="auto" w:fill="auto"/>
            <w:noWrap/>
            <w:vAlign w:val="center"/>
          </w:tcPr>
          <w:p w14:paraId="35C31E9A" w14:textId="030C59F6" w:rsidR="00C76707" w:rsidRPr="007761A5" w:rsidRDefault="00C76707" w:rsidP="00C76707">
            <w:pPr>
              <w:jc w:val="center"/>
              <w:rPr>
                <w:rFonts w:hint="eastAsia"/>
                <w:sz w:val="22"/>
                <w:szCs w:val="22"/>
                <w:lang w:eastAsia="ko-KR"/>
              </w:rPr>
            </w:pPr>
            <w:r w:rsidRPr="007761A5">
              <w:rPr>
                <w:sz w:val="22"/>
                <w:szCs w:val="22"/>
              </w:rPr>
              <w:t>0.14**</w:t>
            </w:r>
          </w:p>
        </w:tc>
        <w:tc>
          <w:tcPr>
            <w:tcW w:w="0" w:type="auto"/>
            <w:tcBorders>
              <w:top w:val="single" w:sz="4" w:space="0" w:color="auto"/>
              <w:left w:val="nil"/>
              <w:bottom w:val="nil"/>
              <w:right w:val="nil"/>
            </w:tcBorders>
            <w:shd w:val="clear" w:color="auto" w:fill="auto"/>
            <w:noWrap/>
            <w:vAlign w:val="center"/>
          </w:tcPr>
          <w:p w14:paraId="1979BE48" w14:textId="5A8048D8" w:rsidR="00C76707" w:rsidRPr="007761A5" w:rsidRDefault="00C76707" w:rsidP="00C76707">
            <w:pPr>
              <w:jc w:val="center"/>
              <w:rPr>
                <w:rFonts w:hint="eastAsia"/>
                <w:sz w:val="22"/>
                <w:szCs w:val="22"/>
                <w:lang w:eastAsia="ko-KR"/>
              </w:rPr>
            </w:pPr>
            <w:r w:rsidRPr="007761A5">
              <w:rPr>
                <w:sz w:val="22"/>
                <w:szCs w:val="22"/>
              </w:rPr>
              <w:t>0.16**</w:t>
            </w:r>
          </w:p>
        </w:tc>
        <w:tc>
          <w:tcPr>
            <w:tcW w:w="0" w:type="auto"/>
            <w:tcBorders>
              <w:top w:val="single" w:sz="4" w:space="0" w:color="auto"/>
              <w:left w:val="nil"/>
              <w:bottom w:val="nil"/>
              <w:right w:val="nil"/>
            </w:tcBorders>
            <w:shd w:val="clear" w:color="auto" w:fill="auto"/>
            <w:noWrap/>
            <w:vAlign w:val="center"/>
          </w:tcPr>
          <w:p w14:paraId="6E859CCE" w14:textId="6BBBD606" w:rsidR="00C76707" w:rsidRPr="007761A5" w:rsidRDefault="00C76707" w:rsidP="00C76707">
            <w:pPr>
              <w:jc w:val="center"/>
              <w:rPr>
                <w:rFonts w:hint="eastAsia"/>
                <w:sz w:val="22"/>
                <w:szCs w:val="22"/>
                <w:lang w:eastAsia="ko-KR"/>
              </w:rPr>
            </w:pPr>
            <w:r w:rsidRPr="007761A5">
              <w:rPr>
                <w:sz w:val="22"/>
                <w:szCs w:val="22"/>
              </w:rPr>
              <w:t>0.13**</w:t>
            </w:r>
          </w:p>
        </w:tc>
        <w:tc>
          <w:tcPr>
            <w:tcW w:w="0" w:type="auto"/>
            <w:tcBorders>
              <w:top w:val="single" w:sz="4" w:space="0" w:color="auto"/>
              <w:left w:val="nil"/>
              <w:bottom w:val="nil"/>
              <w:right w:val="nil"/>
            </w:tcBorders>
            <w:shd w:val="clear" w:color="auto" w:fill="auto"/>
            <w:noWrap/>
            <w:vAlign w:val="center"/>
          </w:tcPr>
          <w:p w14:paraId="16DD8413" w14:textId="2AF57572" w:rsidR="00C76707" w:rsidRPr="007761A5" w:rsidRDefault="00C76707" w:rsidP="00C76707">
            <w:pPr>
              <w:jc w:val="center"/>
              <w:rPr>
                <w:rFonts w:hint="eastAsia"/>
                <w:sz w:val="22"/>
                <w:szCs w:val="22"/>
                <w:lang w:eastAsia="ko-KR"/>
              </w:rPr>
            </w:pPr>
            <w:r w:rsidRPr="007761A5">
              <w:rPr>
                <w:sz w:val="22"/>
                <w:szCs w:val="22"/>
              </w:rPr>
              <w:t>0.15**</w:t>
            </w:r>
          </w:p>
        </w:tc>
      </w:tr>
      <w:tr w:rsidR="00C76707" w:rsidRPr="007761A5" w14:paraId="687C59AF" w14:textId="77777777" w:rsidTr="00F35CC0">
        <w:trPr>
          <w:trHeight w:val="300"/>
        </w:trPr>
        <w:tc>
          <w:tcPr>
            <w:tcW w:w="0" w:type="auto"/>
            <w:tcBorders>
              <w:top w:val="nil"/>
              <w:left w:val="nil"/>
              <w:bottom w:val="nil"/>
              <w:right w:val="nil"/>
            </w:tcBorders>
            <w:shd w:val="clear" w:color="auto" w:fill="auto"/>
            <w:noWrap/>
            <w:vAlign w:val="bottom"/>
          </w:tcPr>
          <w:p w14:paraId="385461A3" w14:textId="77777777" w:rsidR="00C76707" w:rsidRPr="007761A5" w:rsidRDefault="00C76707" w:rsidP="00C7670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183273B9" w14:textId="42BB8CB6" w:rsidR="00C76707" w:rsidRPr="007761A5" w:rsidRDefault="00C76707" w:rsidP="00C76707">
            <w:pPr>
              <w:jc w:val="center"/>
              <w:rPr>
                <w:rFonts w:hint="eastAsia"/>
                <w:sz w:val="22"/>
                <w:szCs w:val="22"/>
                <w:lang w:eastAsia="ko-KR"/>
              </w:rPr>
            </w:pPr>
            <w:r w:rsidRPr="007761A5">
              <w:rPr>
                <w:sz w:val="22"/>
                <w:szCs w:val="22"/>
              </w:rPr>
              <w:t>(0.02)</w:t>
            </w:r>
          </w:p>
        </w:tc>
        <w:tc>
          <w:tcPr>
            <w:tcW w:w="0" w:type="auto"/>
            <w:tcBorders>
              <w:top w:val="nil"/>
              <w:left w:val="nil"/>
              <w:bottom w:val="nil"/>
              <w:right w:val="nil"/>
            </w:tcBorders>
            <w:shd w:val="clear" w:color="auto" w:fill="auto"/>
            <w:noWrap/>
            <w:vAlign w:val="center"/>
          </w:tcPr>
          <w:p w14:paraId="628E3AF3" w14:textId="2FE6E3A5" w:rsidR="00C76707" w:rsidRPr="007761A5" w:rsidRDefault="00C76707" w:rsidP="00C76707">
            <w:pPr>
              <w:jc w:val="center"/>
              <w:rPr>
                <w:rFonts w:hint="eastAsia"/>
                <w:sz w:val="22"/>
                <w:szCs w:val="22"/>
                <w:lang w:eastAsia="ko-KR"/>
              </w:rPr>
            </w:pPr>
            <w:r w:rsidRPr="007761A5">
              <w:rPr>
                <w:sz w:val="22"/>
                <w:szCs w:val="22"/>
              </w:rPr>
              <w:t>(0.02)</w:t>
            </w:r>
          </w:p>
        </w:tc>
        <w:tc>
          <w:tcPr>
            <w:tcW w:w="0" w:type="auto"/>
            <w:tcBorders>
              <w:top w:val="nil"/>
              <w:left w:val="nil"/>
              <w:bottom w:val="nil"/>
              <w:right w:val="nil"/>
            </w:tcBorders>
            <w:shd w:val="clear" w:color="auto" w:fill="auto"/>
            <w:noWrap/>
            <w:vAlign w:val="center"/>
          </w:tcPr>
          <w:p w14:paraId="057865B5" w14:textId="6AAB8D74" w:rsidR="00C76707" w:rsidRPr="007761A5" w:rsidRDefault="00C76707" w:rsidP="00C76707">
            <w:pPr>
              <w:jc w:val="center"/>
              <w:rPr>
                <w:rFonts w:hint="eastAsia"/>
                <w:sz w:val="22"/>
                <w:szCs w:val="22"/>
                <w:lang w:eastAsia="ko-KR"/>
              </w:rPr>
            </w:pPr>
            <w:r w:rsidRPr="007761A5">
              <w:rPr>
                <w:sz w:val="22"/>
                <w:szCs w:val="22"/>
              </w:rPr>
              <w:t>(0.02)</w:t>
            </w:r>
          </w:p>
        </w:tc>
        <w:tc>
          <w:tcPr>
            <w:tcW w:w="0" w:type="auto"/>
            <w:tcBorders>
              <w:top w:val="nil"/>
              <w:left w:val="nil"/>
              <w:bottom w:val="nil"/>
              <w:right w:val="nil"/>
            </w:tcBorders>
            <w:shd w:val="clear" w:color="auto" w:fill="auto"/>
            <w:noWrap/>
            <w:vAlign w:val="center"/>
          </w:tcPr>
          <w:p w14:paraId="76E273AB" w14:textId="1FB04BA5" w:rsidR="00C76707" w:rsidRPr="007761A5" w:rsidRDefault="00C76707" w:rsidP="00C76707">
            <w:pPr>
              <w:jc w:val="center"/>
              <w:rPr>
                <w:rFonts w:hint="eastAsia"/>
                <w:sz w:val="22"/>
                <w:szCs w:val="22"/>
                <w:lang w:eastAsia="ko-KR"/>
              </w:rPr>
            </w:pPr>
            <w:r w:rsidRPr="007761A5">
              <w:rPr>
                <w:sz w:val="22"/>
                <w:szCs w:val="22"/>
              </w:rPr>
              <w:t>(0.02)</w:t>
            </w:r>
          </w:p>
        </w:tc>
      </w:tr>
      <w:tr w:rsidR="00C76707" w:rsidRPr="007761A5" w14:paraId="3D7902D9" w14:textId="77777777" w:rsidTr="00F35CC0">
        <w:trPr>
          <w:trHeight w:val="300"/>
        </w:trPr>
        <w:tc>
          <w:tcPr>
            <w:tcW w:w="0" w:type="auto"/>
            <w:tcBorders>
              <w:top w:val="nil"/>
              <w:left w:val="nil"/>
              <w:bottom w:val="nil"/>
              <w:right w:val="nil"/>
            </w:tcBorders>
            <w:shd w:val="clear" w:color="auto" w:fill="auto"/>
            <w:noWrap/>
            <w:vAlign w:val="bottom"/>
            <w:hideMark/>
          </w:tcPr>
          <w:p w14:paraId="26313CB7" w14:textId="77777777" w:rsidR="00C76707" w:rsidRPr="007761A5" w:rsidRDefault="00C76707" w:rsidP="00C76707">
            <w:pPr>
              <w:rPr>
                <w:rFonts w:eastAsia="Times New Roman"/>
                <w:i/>
                <w:sz w:val="22"/>
                <w:szCs w:val="22"/>
                <w:lang w:eastAsia="ko-KR"/>
              </w:rPr>
            </w:pPr>
            <w:r w:rsidRPr="007761A5">
              <w:rPr>
                <w:rFonts w:eastAsia="Times New Roman"/>
                <w:i/>
                <w:sz w:val="22"/>
                <w:szCs w:val="22"/>
                <w:lang w:eastAsia="ko-KR"/>
              </w:rPr>
              <w:t>Onset</w:t>
            </w:r>
          </w:p>
        </w:tc>
        <w:tc>
          <w:tcPr>
            <w:tcW w:w="0" w:type="auto"/>
            <w:tcBorders>
              <w:top w:val="nil"/>
              <w:left w:val="nil"/>
              <w:bottom w:val="nil"/>
              <w:right w:val="nil"/>
            </w:tcBorders>
            <w:shd w:val="clear" w:color="auto" w:fill="auto"/>
            <w:noWrap/>
            <w:vAlign w:val="center"/>
          </w:tcPr>
          <w:p w14:paraId="49F2EF07" w14:textId="11533CB7" w:rsidR="00C76707" w:rsidRPr="007761A5" w:rsidRDefault="00C76707" w:rsidP="00C76707">
            <w:pPr>
              <w:jc w:val="center"/>
              <w:rPr>
                <w:rFonts w:hint="eastAsia"/>
                <w:sz w:val="22"/>
                <w:szCs w:val="22"/>
                <w:lang w:eastAsia="ko-KR"/>
              </w:rPr>
            </w:pPr>
            <w:r w:rsidRPr="007761A5">
              <w:rPr>
                <w:sz w:val="22"/>
                <w:szCs w:val="22"/>
              </w:rPr>
              <w:t>0.92**</w:t>
            </w:r>
          </w:p>
        </w:tc>
        <w:tc>
          <w:tcPr>
            <w:tcW w:w="0" w:type="auto"/>
            <w:tcBorders>
              <w:top w:val="nil"/>
              <w:left w:val="nil"/>
              <w:bottom w:val="nil"/>
              <w:right w:val="nil"/>
            </w:tcBorders>
            <w:shd w:val="clear" w:color="auto" w:fill="auto"/>
            <w:noWrap/>
            <w:vAlign w:val="center"/>
          </w:tcPr>
          <w:p w14:paraId="07C8C261" w14:textId="3DF0F417" w:rsidR="00C76707" w:rsidRPr="007761A5" w:rsidRDefault="00C76707" w:rsidP="00C76707">
            <w:pPr>
              <w:jc w:val="center"/>
              <w:rPr>
                <w:rFonts w:hint="eastAsia"/>
                <w:sz w:val="22"/>
                <w:szCs w:val="22"/>
                <w:lang w:eastAsia="ko-KR"/>
              </w:rPr>
            </w:pPr>
            <w:r w:rsidRPr="007761A5">
              <w:rPr>
                <w:sz w:val="22"/>
                <w:szCs w:val="22"/>
              </w:rPr>
              <w:t>0.92**</w:t>
            </w:r>
          </w:p>
        </w:tc>
        <w:tc>
          <w:tcPr>
            <w:tcW w:w="0" w:type="auto"/>
            <w:tcBorders>
              <w:top w:val="nil"/>
              <w:left w:val="nil"/>
              <w:bottom w:val="nil"/>
              <w:right w:val="nil"/>
            </w:tcBorders>
            <w:shd w:val="clear" w:color="auto" w:fill="auto"/>
            <w:noWrap/>
            <w:vAlign w:val="bottom"/>
          </w:tcPr>
          <w:p w14:paraId="3BD5A6C1" w14:textId="77777777" w:rsidR="00C76707" w:rsidRPr="007761A5" w:rsidRDefault="00C76707" w:rsidP="00C76707">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0E6B17B4" w14:textId="77777777" w:rsidR="00C76707" w:rsidRPr="007761A5" w:rsidRDefault="00C76707" w:rsidP="00C76707">
            <w:pPr>
              <w:jc w:val="center"/>
              <w:rPr>
                <w:rFonts w:eastAsia="Times New Roman"/>
                <w:sz w:val="22"/>
                <w:szCs w:val="22"/>
                <w:lang w:eastAsia="ko-KR"/>
              </w:rPr>
            </w:pPr>
          </w:p>
        </w:tc>
      </w:tr>
      <w:tr w:rsidR="00C76707" w:rsidRPr="007761A5" w14:paraId="4AF0E294" w14:textId="77777777" w:rsidTr="00F35CC0">
        <w:trPr>
          <w:trHeight w:val="300"/>
        </w:trPr>
        <w:tc>
          <w:tcPr>
            <w:tcW w:w="0" w:type="auto"/>
            <w:tcBorders>
              <w:top w:val="nil"/>
              <w:left w:val="nil"/>
              <w:bottom w:val="nil"/>
              <w:right w:val="nil"/>
            </w:tcBorders>
            <w:shd w:val="clear" w:color="auto" w:fill="auto"/>
            <w:noWrap/>
            <w:vAlign w:val="bottom"/>
            <w:hideMark/>
          </w:tcPr>
          <w:p w14:paraId="666F09FC" w14:textId="77777777" w:rsidR="00C76707" w:rsidRPr="007761A5" w:rsidRDefault="00C76707" w:rsidP="00C7670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4CDEE981" w14:textId="6F562BEB" w:rsidR="00C76707" w:rsidRPr="007761A5" w:rsidRDefault="00C76707" w:rsidP="00C76707">
            <w:pPr>
              <w:jc w:val="center"/>
              <w:rPr>
                <w:rFonts w:hint="eastAsia"/>
                <w:sz w:val="22"/>
                <w:szCs w:val="22"/>
                <w:lang w:eastAsia="ko-KR"/>
              </w:rPr>
            </w:pPr>
            <w:r w:rsidRPr="007761A5">
              <w:rPr>
                <w:sz w:val="22"/>
                <w:szCs w:val="22"/>
              </w:rPr>
              <w:t>(0.34)</w:t>
            </w:r>
          </w:p>
        </w:tc>
        <w:tc>
          <w:tcPr>
            <w:tcW w:w="0" w:type="auto"/>
            <w:tcBorders>
              <w:top w:val="nil"/>
              <w:left w:val="nil"/>
              <w:bottom w:val="nil"/>
              <w:right w:val="nil"/>
            </w:tcBorders>
            <w:shd w:val="clear" w:color="auto" w:fill="auto"/>
            <w:noWrap/>
            <w:vAlign w:val="center"/>
          </w:tcPr>
          <w:p w14:paraId="1EB0D55A" w14:textId="3E073BE1" w:rsidR="00C76707" w:rsidRPr="007761A5" w:rsidRDefault="00C76707" w:rsidP="00C76707">
            <w:pPr>
              <w:jc w:val="center"/>
              <w:rPr>
                <w:rFonts w:hint="eastAsia"/>
                <w:sz w:val="22"/>
                <w:szCs w:val="22"/>
                <w:lang w:eastAsia="ko-KR"/>
              </w:rPr>
            </w:pPr>
            <w:r w:rsidRPr="007761A5">
              <w:rPr>
                <w:sz w:val="22"/>
                <w:szCs w:val="22"/>
              </w:rPr>
              <w:t>(0.34)</w:t>
            </w:r>
          </w:p>
        </w:tc>
        <w:tc>
          <w:tcPr>
            <w:tcW w:w="0" w:type="auto"/>
            <w:tcBorders>
              <w:top w:val="nil"/>
              <w:left w:val="nil"/>
              <w:bottom w:val="nil"/>
              <w:right w:val="nil"/>
            </w:tcBorders>
            <w:shd w:val="clear" w:color="auto" w:fill="auto"/>
            <w:noWrap/>
            <w:vAlign w:val="bottom"/>
          </w:tcPr>
          <w:p w14:paraId="00F5AF39" w14:textId="77777777" w:rsidR="00C76707" w:rsidRPr="007761A5" w:rsidRDefault="00C76707" w:rsidP="00C76707">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6C4FC2CB" w14:textId="77777777" w:rsidR="00C76707" w:rsidRPr="007761A5" w:rsidRDefault="00C76707" w:rsidP="00C76707">
            <w:pPr>
              <w:jc w:val="center"/>
              <w:rPr>
                <w:rFonts w:eastAsia="Times New Roman"/>
                <w:sz w:val="22"/>
                <w:szCs w:val="22"/>
                <w:lang w:eastAsia="ko-KR"/>
              </w:rPr>
            </w:pPr>
          </w:p>
        </w:tc>
      </w:tr>
      <w:tr w:rsidR="00C76707" w:rsidRPr="007761A5" w14:paraId="0DB13626" w14:textId="77777777" w:rsidTr="00F35CC0">
        <w:trPr>
          <w:trHeight w:val="300"/>
        </w:trPr>
        <w:tc>
          <w:tcPr>
            <w:tcW w:w="0" w:type="auto"/>
            <w:tcBorders>
              <w:top w:val="nil"/>
              <w:left w:val="nil"/>
              <w:bottom w:val="nil"/>
              <w:right w:val="nil"/>
            </w:tcBorders>
            <w:shd w:val="clear" w:color="auto" w:fill="auto"/>
            <w:noWrap/>
            <w:vAlign w:val="bottom"/>
            <w:hideMark/>
          </w:tcPr>
          <w:p w14:paraId="05898471" w14:textId="77777777" w:rsidR="00C76707" w:rsidRPr="007761A5" w:rsidRDefault="00C76707" w:rsidP="00C76707">
            <w:pPr>
              <w:rPr>
                <w:rFonts w:eastAsia="Times New Roman"/>
                <w:i/>
                <w:sz w:val="22"/>
                <w:szCs w:val="22"/>
                <w:lang w:eastAsia="ko-KR"/>
              </w:rPr>
            </w:pPr>
            <w:r w:rsidRPr="007761A5">
              <w:rPr>
                <w:rFonts w:eastAsia="Times New Roman"/>
                <w:i/>
                <w:sz w:val="22"/>
                <w:szCs w:val="22"/>
                <w:lang w:eastAsia="ko-KR"/>
              </w:rPr>
              <w:t>Ongoing sanctions</w:t>
            </w:r>
          </w:p>
        </w:tc>
        <w:tc>
          <w:tcPr>
            <w:tcW w:w="0" w:type="auto"/>
            <w:tcBorders>
              <w:top w:val="nil"/>
              <w:left w:val="nil"/>
              <w:bottom w:val="nil"/>
              <w:right w:val="nil"/>
            </w:tcBorders>
            <w:shd w:val="clear" w:color="auto" w:fill="auto"/>
            <w:noWrap/>
            <w:vAlign w:val="bottom"/>
          </w:tcPr>
          <w:p w14:paraId="07AA8BD1" w14:textId="77777777" w:rsidR="00C76707" w:rsidRPr="007761A5" w:rsidRDefault="00C76707" w:rsidP="00C76707">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34C27D36" w14:textId="77777777" w:rsidR="00C76707" w:rsidRPr="007761A5" w:rsidRDefault="00C76707" w:rsidP="00C76707">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center"/>
          </w:tcPr>
          <w:p w14:paraId="244A4182" w14:textId="0DB87BD3" w:rsidR="00C76707" w:rsidRPr="007761A5" w:rsidRDefault="00C76707" w:rsidP="00C76707">
            <w:pPr>
              <w:jc w:val="center"/>
              <w:rPr>
                <w:rFonts w:hint="eastAsia"/>
                <w:sz w:val="22"/>
                <w:szCs w:val="22"/>
                <w:lang w:eastAsia="ko-KR"/>
              </w:rPr>
            </w:pPr>
            <w:r w:rsidRPr="007761A5">
              <w:rPr>
                <w:sz w:val="22"/>
                <w:szCs w:val="22"/>
              </w:rPr>
              <w:t>0.56**</w:t>
            </w:r>
          </w:p>
        </w:tc>
        <w:tc>
          <w:tcPr>
            <w:tcW w:w="0" w:type="auto"/>
            <w:tcBorders>
              <w:top w:val="nil"/>
              <w:left w:val="nil"/>
              <w:bottom w:val="nil"/>
              <w:right w:val="nil"/>
            </w:tcBorders>
            <w:shd w:val="clear" w:color="auto" w:fill="auto"/>
            <w:noWrap/>
            <w:vAlign w:val="center"/>
          </w:tcPr>
          <w:p w14:paraId="4FBFD73E" w14:textId="4F68F958" w:rsidR="00C76707" w:rsidRPr="007761A5" w:rsidRDefault="00C76707" w:rsidP="00C76707">
            <w:pPr>
              <w:jc w:val="center"/>
              <w:rPr>
                <w:rFonts w:hint="eastAsia"/>
                <w:sz w:val="22"/>
                <w:szCs w:val="22"/>
                <w:lang w:eastAsia="ko-KR"/>
              </w:rPr>
            </w:pPr>
            <w:r w:rsidRPr="007761A5">
              <w:rPr>
                <w:sz w:val="22"/>
                <w:szCs w:val="22"/>
              </w:rPr>
              <w:t>0.79**</w:t>
            </w:r>
          </w:p>
        </w:tc>
      </w:tr>
      <w:tr w:rsidR="00C76707" w:rsidRPr="007761A5" w14:paraId="69F67554" w14:textId="77777777" w:rsidTr="00F35CC0">
        <w:trPr>
          <w:trHeight w:val="300"/>
        </w:trPr>
        <w:tc>
          <w:tcPr>
            <w:tcW w:w="0" w:type="auto"/>
            <w:tcBorders>
              <w:top w:val="nil"/>
              <w:left w:val="nil"/>
              <w:bottom w:val="nil"/>
              <w:right w:val="nil"/>
            </w:tcBorders>
            <w:shd w:val="clear" w:color="auto" w:fill="auto"/>
            <w:noWrap/>
            <w:vAlign w:val="bottom"/>
            <w:hideMark/>
          </w:tcPr>
          <w:p w14:paraId="6277145D" w14:textId="77777777" w:rsidR="00C76707" w:rsidRPr="007761A5" w:rsidRDefault="00C76707" w:rsidP="00C76707">
            <w:pPr>
              <w:rPr>
                <w:rFonts w:eastAsia="Times New Roman"/>
                <w:i/>
                <w:sz w:val="22"/>
                <w:szCs w:val="22"/>
                <w:lang w:eastAsia="ko-KR"/>
              </w:rPr>
            </w:pPr>
          </w:p>
        </w:tc>
        <w:tc>
          <w:tcPr>
            <w:tcW w:w="0" w:type="auto"/>
            <w:tcBorders>
              <w:top w:val="nil"/>
              <w:left w:val="nil"/>
              <w:bottom w:val="nil"/>
              <w:right w:val="nil"/>
            </w:tcBorders>
            <w:shd w:val="clear" w:color="auto" w:fill="auto"/>
            <w:noWrap/>
            <w:vAlign w:val="bottom"/>
          </w:tcPr>
          <w:p w14:paraId="0D551558" w14:textId="77777777" w:rsidR="00C76707" w:rsidRPr="007761A5" w:rsidRDefault="00C76707" w:rsidP="00C76707">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bottom"/>
          </w:tcPr>
          <w:p w14:paraId="1420977B" w14:textId="77777777" w:rsidR="00C76707" w:rsidRPr="007761A5" w:rsidRDefault="00C76707" w:rsidP="00C76707">
            <w:pPr>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center"/>
          </w:tcPr>
          <w:p w14:paraId="415FFA3D" w14:textId="732606A0" w:rsidR="00C76707" w:rsidRPr="007761A5" w:rsidRDefault="00C76707" w:rsidP="00C76707">
            <w:pPr>
              <w:jc w:val="center"/>
              <w:rPr>
                <w:rFonts w:hint="eastAsia"/>
                <w:sz w:val="22"/>
                <w:szCs w:val="22"/>
                <w:lang w:eastAsia="ko-KR"/>
              </w:rPr>
            </w:pPr>
            <w:r w:rsidRPr="007761A5">
              <w:rPr>
                <w:sz w:val="22"/>
                <w:szCs w:val="22"/>
              </w:rPr>
              <w:t>(0.26)</w:t>
            </w:r>
          </w:p>
        </w:tc>
        <w:tc>
          <w:tcPr>
            <w:tcW w:w="0" w:type="auto"/>
            <w:tcBorders>
              <w:top w:val="nil"/>
              <w:left w:val="nil"/>
              <w:bottom w:val="nil"/>
              <w:right w:val="nil"/>
            </w:tcBorders>
            <w:shd w:val="clear" w:color="auto" w:fill="auto"/>
            <w:noWrap/>
            <w:vAlign w:val="center"/>
          </w:tcPr>
          <w:p w14:paraId="1A0FC49D" w14:textId="671E5098" w:rsidR="00C76707" w:rsidRPr="007761A5" w:rsidRDefault="00C76707" w:rsidP="00C76707">
            <w:pPr>
              <w:jc w:val="center"/>
              <w:rPr>
                <w:rFonts w:hint="eastAsia"/>
                <w:sz w:val="22"/>
                <w:szCs w:val="22"/>
                <w:lang w:eastAsia="ko-KR"/>
              </w:rPr>
            </w:pPr>
            <w:r w:rsidRPr="007761A5">
              <w:rPr>
                <w:sz w:val="22"/>
                <w:szCs w:val="22"/>
              </w:rPr>
              <w:t>(0.26)</w:t>
            </w:r>
          </w:p>
        </w:tc>
      </w:tr>
      <w:tr w:rsidR="00C76707" w:rsidRPr="007761A5" w14:paraId="4D1D912B" w14:textId="77777777" w:rsidTr="00F35CC0">
        <w:trPr>
          <w:trHeight w:val="300"/>
        </w:trPr>
        <w:tc>
          <w:tcPr>
            <w:tcW w:w="0" w:type="auto"/>
            <w:tcBorders>
              <w:top w:val="nil"/>
              <w:left w:val="nil"/>
              <w:bottom w:val="nil"/>
              <w:right w:val="nil"/>
            </w:tcBorders>
            <w:shd w:val="clear" w:color="auto" w:fill="auto"/>
            <w:noWrap/>
            <w:vAlign w:val="bottom"/>
            <w:hideMark/>
          </w:tcPr>
          <w:p w14:paraId="2EFFFD7F" w14:textId="656AD9DA" w:rsidR="00C76707" w:rsidRPr="007761A5" w:rsidRDefault="00C76707" w:rsidP="00C76707">
            <w:pPr>
              <w:rPr>
                <w:rFonts w:hint="eastAsia"/>
                <w:i/>
                <w:sz w:val="22"/>
                <w:szCs w:val="22"/>
                <w:lang w:eastAsia="ko-KR"/>
              </w:rPr>
            </w:pPr>
            <w:r w:rsidRPr="007761A5">
              <w:rPr>
                <w:i/>
                <w:sz w:val="22"/>
                <w:szCs w:val="22"/>
                <w:lang w:eastAsia="ko-KR"/>
              </w:rPr>
              <w:t>Democracy</w:t>
            </w:r>
          </w:p>
        </w:tc>
        <w:tc>
          <w:tcPr>
            <w:tcW w:w="0" w:type="auto"/>
            <w:tcBorders>
              <w:top w:val="nil"/>
              <w:left w:val="nil"/>
              <w:bottom w:val="nil"/>
              <w:right w:val="nil"/>
            </w:tcBorders>
            <w:shd w:val="clear" w:color="auto" w:fill="auto"/>
            <w:noWrap/>
            <w:vAlign w:val="center"/>
          </w:tcPr>
          <w:p w14:paraId="2DACACC8" w14:textId="6EABE769" w:rsidR="00C76707" w:rsidRPr="007761A5" w:rsidRDefault="00C76707" w:rsidP="00C76707">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tcPr>
          <w:p w14:paraId="546D3E9C" w14:textId="5B9189B5" w:rsidR="00C76707" w:rsidRPr="007761A5" w:rsidRDefault="00C76707" w:rsidP="00C76707">
            <w:pPr>
              <w:jc w:val="center"/>
              <w:rPr>
                <w:rFonts w:hint="eastAsia"/>
                <w:sz w:val="22"/>
                <w:szCs w:val="22"/>
                <w:lang w:eastAsia="ko-KR"/>
              </w:rPr>
            </w:pPr>
            <w:r w:rsidRPr="007761A5">
              <w:rPr>
                <w:sz w:val="22"/>
                <w:szCs w:val="22"/>
              </w:rPr>
              <w:t>-0.68**</w:t>
            </w:r>
          </w:p>
        </w:tc>
        <w:tc>
          <w:tcPr>
            <w:tcW w:w="0" w:type="auto"/>
            <w:tcBorders>
              <w:top w:val="nil"/>
              <w:left w:val="nil"/>
              <w:bottom w:val="nil"/>
              <w:right w:val="nil"/>
            </w:tcBorders>
            <w:shd w:val="clear" w:color="auto" w:fill="auto"/>
            <w:noWrap/>
            <w:vAlign w:val="center"/>
          </w:tcPr>
          <w:p w14:paraId="7E07CB39" w14:textId="77C06B1A" w:rsidR="00C76707" w:rsidRPr="007761A5" w:rsidRDefault="00C76707" w:rsidP="00C76707">
            <w:pPr>
              <w:jc w:val="center"/>
              <w:rPr>
                <w:rFonts w:hint="eastAsia"/>
                <w:sz w:val="22"/>
                <w:szCs w:val="22"/>
                <w:lang w:eastAsia="ko-KR"/>
              </w:rPr>
            </w:pPr>
            <w:r w:rsidRPr="007761A5">
              <w:rPr>
                <w:sz w:val="22"/>
                <w:szCs w:val="22"/>
              </w:rPr>
              <w:t>0.15</w:t>
            </w:r>
          </w:p>
        </w:tc>
        <w:tc>
          <w:tcPr>
            <w:tcW w:w="0" w:type="auto"/>
            <w:tcBorders>
              <w:top w:val="nil"/>
              <w:left w:val="nil"/>
              <w:bottom w:val="nil"/>
              <w:right w:val="nil"/>
            </w:tcBorders>
            <w:shd w:val="clear" w:color="auto" w:fill="auto"/>
            <w:noWrap/>
            <w:vAlign w:val="center"/>
          </w:tcPr>
          <w:p w14:paraId="0C0C40C6" w14:textId="59CA8389" w:rsidR="00C76707" w:rsidRPr="007761A5" w:rsidRDefault="00C76707" w:rsidP="00C76707">
            <w:pPr>
              <w:jc w:val="center"/>
              <w:rPr>
                <w:rFonts w:hint="eastAsia"/>
                <w:sz w:val="22"/>
                <w:szCs w:val="22"/>
                <w:lang w:eastAsia="ko-KR"/>
              </w:rPr>
            </w:pPr>
            <w:r w:rsidRPr="007761A5">
              <w:rPr>
                <w:sz w:val="22"/>
                <w:szCs w:val="22"/>
              </w:rPr>
              <w:t>-0.65**</w:t>
            </w:r>
          </w:p>
        </w:tc>
      </w:tr>
      <w:tr w:rsidR="00C76707" w:rsidRPr="007761A5" w14:paraId="5B4E7890" w14:textId="77777777" w:rsidTr="00F35CC0">
        <w:trPr>
          <w:trHeight w:val="300"/>
        </w:trPr>
        <w:tc>
          <w:tcPr>
            <w:tcW w:w="0" w:type="auto"/>
            <w:tcBorders>
              <w:top w:val="nil"/>
              <w:left w:val="nil"/>
              <w:bottom w:val="nil"/>
              <w:right w:val="nil"/>
            </w:tcBorders>
            <w:shd w:val="clear" w:color="auto" w:fill="auto"/>
            <w:noWrap/>
            <w:vAlign w:val="bottom"/>
            <w:hideMark/>
          </w:tcPr>
          <w:p w14:paraId="02570307" w14:textId="77777777" w:rsidR="00C76707" w:rsidRPr="007761A5" w:rsidRDefault="00C76707" w:rsidP="00C7670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5F1BE64D" w14:textId="2E30BE81" w:rsidR="00C76707" w:rsidRPr="007761A5" w:rsidRDefault="00C76707" w:rsidP="00C76707">
            <w:pPr>
              <w:jc w:val="center"/>
              <w:rPr>
                <w:rFonts w:hint="eastAsia"/>
                <w:sz w:val="22"/>
                <w:szCs w:val="22"/>
                <w:lang w:eastAsia="ko-KR"/>
              </w:rPr>
            </w:pPr>
            <w:r w:rsidRPr="007761A5">
              <w:rPr>
                <w:sz w:val="22"/>
                <w:szCs w:val="22"/>
              </w:rPr>
              <w:t>(0.32)</w:t>
            </w:r>
          </w:p>
        </w:tc>
        <w:tc>
          <w:tcPr>
            <w:tcW w:w="0" w:type="auto"/>
            <w:tcBorders>
              <w:top w:val="nil"/>
              <w:left w:val="nil"/>
              <w:bottom w:val="nil"/>
              <w:right w:val="nil"/>
            </w:tcBorders>
            <w:shd w:val="clear" w:color="auto" w:fill="auto"/>
            <w:noWrap/>
            <w:vAlign w:val="center"/>
          </w:tcPr>
          <w:p w14:paraId="4C5F121C" w14:textId="3CC22B63" w:rsidR="00C76707" w:rsidRPr="007761A5" w:rsidRDefault="00C76707" w:rsidP="00C76707">
            <w:pPr>
              <w:jc w:val="center"/>
              <w:rPr>
                <w:rFonts w:hint="eastAsia"/>
                <w:sz w:val="22"/>
                <w:szCs w:val="22"/>
                <w:lang w:eastAsia="ko-KR"/>
              </w:rPr>
            </w:pPr>
            <w:r w:rsidRPr="007761A5">
              <w:rPr>
                <w:sz w:val="22"/>
                <w:szCs w:val="22"/>
              </w:rPr>
              <w:t>(0.33)</w:t>
            </w:r>
          </w:p>
        </w:tc>
        <w:tc>
          <w:tcPr>
            <w:tcW w:w="0" w:type="auto"/>
            <w:tcBorders>
              <w:top w:val="nil"/>
              <w:left w:val="nil"/>
              <w:bottom w:val="nil"/>
              <w:right w:val="nil"/>
            </w:tcBorders>
            <w:shd w:val="clear" w:color="auto" w:fill="auto"/>
            <w:noWrap/>
            <w:vAlign w:val="center"/>
          </w:tcPr>
          <w:p w14:paraId="7646897F" w14:textId="309B46B6" w:rsidR="00C76707" w:rsidRPr="007761A5" w:rsidRDefault="00C76707" w:rsidP="00C76707">
            <w:pPr>
              <w:jc w:val="center"/>
              <w:rPr>
                <w:rFonts w:hint="eastAsia"/>
                <w:sz w:val="22"/>
                <w:szCs w:val="22"/>
                <w:lang w:eastAsia="ko-KR"/>
              </w:rPr>
            </w:pPr>
            <w:r w:rsidRPr="007761A5">
              <w:rPr>
                <w:sz w:val="22"/>
                <w:szCs w:val="22"/>
              </w:rPr>
              <w:t>(0.32)</w:t>
            </w:r>
          </w:p>
        </w:tc>
        <w:tc>
          <w:tcPr>
            <w:tcW w:w="0" w:type="auto"/>
            <w:tcBorders>
              <w:top w:val="nil"/>
              <w:left w:val="nil"/>
              <w:bottom w:val="nil"/>
              <w:right w:val="nil"/>
            </w:tcBorders>
            <w:shd w:val="clear" w:color="auto" w:fill="auto"/>
            <w:noWrap/>
            <w:vAlign w:val="center"/>
          </w:tcPr>
          <w:p w14:paraId="0B15B85D" w14:textId="7272C0C5" w:rsidR="00C76707" w:rsidRPr="007761A5" w:rsidRDefault="00C76707" w:rsidP="00C76707">
            <w:pPr>
              <w:jc w:val="center"/>
              <w:rPr>
                <w:rFonts w:hint="eastAsia"/>
                <w:sz w:val="22"/>
                <w:szCs w:val="22"/>
                <w:lang w:eastAsia="ko-KR"/>
              </w:rPr>
            </w:pPr>
            <w:r w:rsidRPr="007761A5">
              <w:rPr>
                <w:sz w:val="22"/>
                <w:szCs w:val="22"/>
              </w:rPr>
              <w:t>(0.33)</w:t>
            </w:r>
          </w:p>
        </w:tc>
      </w:tr>
      <w:tr w:rsidR="00C76707" w:rsidRPr="007761A5" w14:paraId="7CD3CC6D" w14:textId="77777777" w:rsidTr="00F35CC0">
        <w:trPr>
          <w:trHeight w:val="300"/>
        </w:trPr>
        <w:tc>
          <w:tcPr>
            <w:tcW w:w="0" w:type="auto"/>
            <w:tcBorders>
              <w:top w:val="nil"/>
              <w:left w:val="nil"/>
              <w:bottom w:val="nil"/>
              <w:right w:val="nil"/>
            </w:tcBorders>
            <w:shd w:val="clear" w:color="auto" w:fill="auto"/>
            <w:noWrap/>
            <w:vAlign w:val="bottom"/>
            <w:hideMark/>
          </w:tcPr>
          <w:p w14:paraId="6C740FAA" w14:textId="77777777" w:rsidR="00C76707" w:rsidRPr="007761A5" w:rsidRDefault="00C76707" w:rsidP="00C76707">
            <w:pPr>
              <w:rPr>
                <w:rFonts w:eastAsia="Times New Roman"/>
                <w:i/>
                <w:sz w:val="22"/>
                <w:szCs w:val="22"/>
                <w:lang w:eastAsia="ko-KR"/>
              </w:rPr>
            </w:pPr>
            <w:r w:rsidRPr="007761A5">
              <w:rPr>
                <w:rFonts w:eastAsia="Times New Roman"/>
                <w:i/>
                <w:sz w:val="22"/>
                <w:szCs w:val="22"/>
                <w:lang w:eastAsia="ko-KR"/>
              </w:rPr>
              <w:t>Trade openness</w:t>
            </w:r>
          </w:p>
        </w:tc>
        <w:tc>
          <w:tcPr>
            <w:tcW w:w="0" w:type="auto"/>
            <w:tcBorders>
              <w:top w:val="nil"/>
              <w:left w:val="nil"/>
              <w:bottom w:val="nil"/>
              <w:right w:val="nil"/>
            </w:tcBorders>
            <w:shd w:val="clear" w:color="auto" w:fill="auto"/>
            <w:noWrap/>
            <w:vAlign w:val="center"/>
          </w:tcPr>
          <w:p w14:paraId="3B89E76B" w14:textId="1A9B661D" w:rsidR="00C76707" w:rsidRPr="007761A5" w:rsidRDefault="00C76707" w:rsidP="00C76707">
            <w:pPr>
              <w:jc w:val="center"/>
              <w:rPr>
                <w:rFonts w:hint="eastAsia"/>
                <w:sz w:val="22"/>
                <w:szCs w:val="22"/>
                <w:lang w:eastAsia="ko-KR"/>
              </w:rPr>
            </w:pPr>
            <w:r w:rsidRPr="007761A5">
              <w:rPr>
                <w:sz w:val="22"/>
                <w:szCs w:val="22"/>
              </w:rPr>
              <w:t>0.09</w:t>
            </w:r>
          </w:p>
        </w:tc>
        <w:tc>
          <w:tcPr>
            <w:tcW w:w="0" w:type="auto"/>
            <w:tcBorders>
              <w:top w:val="nil"/>
              <w:left w:val="nil"/>
              <w:bottom w:val="nil"/>
              <w:right w:val="nil"/>
            </w:tcBorders>
            <w:shd w:val="clear" w:color="auto" w:fill="auto"/>
            <w:noWrap/>
            <w:vAlign w:val="center"/>
          </w:tcPr>
          <w:p w14:paraId="347FB4AF" w14:textId="34F5219C" w:rsidR="00C76707" w:rsidRPr="007761A5" w:rsidRDefault="00C76707" w:rsidP="00C76707">
            <w:pPr>
              <w:jc w:val="center"/>
              <w:rPr>
                <w:rFonts w:hint="eastAsia"/>
                <w:sz w:val="22"/>
                <w:szCs w:val="22"/>
                <w:lang w:eastAsia="ko-KR"/>
              </w:rPr>
            </w:pPr>
            <w:r w:rsidRPr="007761A5">
              <w:rPr>
                <w:sz w:val="22"/>
                <w:szCs w:val="22"/>
              </w:rPr>
              <w:t>-0.65**</w:t>
            </w:r>
          </w:p>
        </w:tc>
        <w:tc>
          <w:tcPr>
            <w:tcW w:w="0" w:type="auto"/>
            <w:tcBorders>
              <w:top w:val="nil"/>
              <w:left w:val="nil"/>
              <w:bottom w:val="nil"/>
              <w:right w:val="nil"/>
            </w:tcBorders>
            <w:shd w:val="clear" w:color="auto" w:fill="auto"/>
            <w:noWrap/>
            <w:vAlign w:val="center"/>
          </w:tcPr>
          <w:p w14:paraId="22437BFC" w14:textId="03CAD900" w:rsidR="00C76707" w:rsidRPr="007761A5" w:rsidRDefault="00C76707" w:rsidP="00C76707">
            <w:pPr>
              <w:jc w:val="center"/>
              <w:rPr>
                <w:rFonts w:hint="eastAsia"/>
                <w:sz w:val="22"/>
                <w:szCs w:val="22"/>
                <w:lang w:eastAsia="ko-KR"/>
              </w:rPr>
            </w:pPr>
            <w:r w:rsidRPr="007761A5">
              <w:rPr>
                <w:sz w:val="22"/>
                <w:szCs w:val="22"/>
              </w:rPr>
              <w:t>0.11</w:t>
            </w:r>
          </w:p>
        </w:tc>
        <w:tc>
          <w:tcPr>
            <w:tcW w:w="0" w:type="auto"/>
            <w:tcBorders>
              <w:top w:val="nil"/>
              <w:left w:val="nil"/>
              <w:bottom w:val="nil"/>
              <w:right w:val="nil"/>
            </w:tcBorders>
            <w:shd w:val="clear" w:color="auto" w:fill="auto"/>
            <w:noWrap/>
            <w:vAlign w:val="center"/>
          </w:tcPr>
          <w:p w14:paraId="11F8474B" w14:textId="743AA854" w:rsidR="00C76707" w:rsidRPr="007761A5" w:rsidRDefault="00C76707" w:rsidP="00C76707">
            <w:pPr>
              <w:jc w:val="center"/>
              <w:rPr>
                <w:rFonts w:hint="eastAsia"/>
                <w:sz w:val="22"/>
                <w:szCs w:val="22"/>
                <w:lang w:eastAsia="ko-KR"/>
              </w:rPr>
            </w:pPr>
            <w:r w:rsidRPr="007761A5">
              <w:rPr>
                <w:sz w:val="22"/>
                <w:szCs w:val="22"/>
              </w:rPr>
              <w:t>-0.64**</w:t>
            </w:r>
          </w:p>
        </w:tc>
      </w:tr>
      <w:tr w:rsidR="00C76707" w:rsidRPr="007761A5" w14:paraId="15DAC700" w14:textId="77777777" w:rsidTr="00F35CC0">
        <w:trPr>
          <w:trHeight w:val="300"/>
        </w:trPr>
        <w:tc>
          <w:tcPr>
            <w:tcW w:w="0" w:type="auto"/>
            <w:tcBorders>
              <w:top w:val="nil"/>
              <w:left w:val="nil"/>
              <w:bottom w:val="nil"/>
              <w:right w:val="nil"/>
            </w:tcBorders>
            <w:shd w:val="clear" w:color="auto" w:fill="auto"/>
            <w:noWrap/>
            <w:vAlign w:val="bottom"/>
            <w:hideMark/>
          </w:tcPr>
          <w:p w14:paraId="64567D0A" w14:textId="77777777" w:rsidR="00C76707" w:rsidRPr="007761A5" w:rsidRDefault="00C76707" w:rsidP="00C7670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6507C3D2" w14:textId="2380DC0D" w:rsidR="00C76707" w:rsidRPr="007761A5" w:rsidRDefault="00C76707" w:rsidP="00C76707">
            <w:pPr>
              <w:jc w:val="center"/>
              <w:rPr>
                <w:rFonts w:hint="eastAsia"/>
                <w:sz w:val="22"/>
                <w:szCs w:val="22"/>
                <w:lang w:eastAsia="ko-KR"/>
              </w:rPr>
            </w:pPr>
            <w:r w:rsidRPr="007761A5">
              <w:rPr>
                <w:sz w:val="22"/>
                <w:szCs w:val="22"/>
              </w:rPr>
              <w:t>(0.21)</w:t>
            </w:r>
          </w:p>
        </w:tc>
        <w:tc>
          <w:tcPr>
            <w:tcW w:w="0" w:type="auto"/>
            <w:tcBorders>
              <w:top w:val="nil"/>
              <w:left w:val="nil"/>
              <w:bottom w:val="nil"/>
              <w:right w:val="nil"/>
            </w:tcBorders>
            <w:shd w:val="clear" w:color="auto" w:fill="auto"/>
            <w:noWrap/>
            <w:vAlign w:val="center"/>
          </w:tcPr>
          <w:p w14:paraId="75F02B4C" w14:textId="43641789" w:rsidR="00C76707" w:rsidRPr="007761A5" w:rsidRDefault="00C76707" w:rsidP="00C76707">
            <w:pPr>
              <w:jc w:val="center"/>
              <w:rPr>
                <w:rFonts w:hint="eastAsia"/>
                <w:sz w:val="22"/>
                <w:szCs w:val="22"/>
                <w:lang w:eastAsia="ko-KR"/>
              </w:rPr>
            </w:pPr>
            <w:r w:rsidRPr="007761A5">
              <w:rPr>
                <w:sz w:val="22"/>
                <w:szCs w:val="22"/>
              </w:rPr>
              <w:t>(0.22)</w:t>
            </w:r>
          </w:p>
        </w:tc>
        <w:tc>
          <w:tcPr>
            <w:tcW w:w="0" w:type="auto"/>
            <w:tcBorders>
              <w:top w:val="nil"/>
              <w:left w:val="nil"/>
              <w:bottom w:val="nil"/>
              <w:right w:val="nil"/>
            </w:tcBorders>
            <w:shd w:val="clear" w:color="auto" w:fill="auto"/>
            <w:noWrap/>
            <w:vAlign w:val="center"/>
          </w:tcPr>
          <w:p w14:paraId="19BA04EA" w14:textId="6107EC2E" w:rsidR="00C76707" w:rsidRPr="007761A5" w:rsidRDefault="00C76707" w:rsidP="00C76707">
            <w:pPr>
              <w:jc w:val="center"/>
              <w:rPr>
                <w:rFonts w:hint="eastAsia"/>
                <w:sz w:val="22"/>
                <w:szCs w:val="22"/>
                <w:lang w:eastAsia="ko-KR"/>
              </w:rPr>
            </w:pPr>
            <w:r w:rsidRPr="007761A5">
              <w:rPr>
                <w:sz w:val="22"/>
                <w:szCs w:val="22"/>
              </w:rPr>
              <w:t>(0.21)</w:t>
            </w:r>
          </w:p>
        </w:tc>
        <w:tc>
          <w:tcPr>
            <w:tcW w:w="0" w:type="auto"/>
            <w:tcBorders>
              <w:top w:val="nil"/>
              <w:left w:val="nil"/>
              <w:bottom w:val="nil"/>
              <w:right w:val="nil"/>
            </w:tcBorders>
            <w:shd w:val="clear" w:color="auto" w:fill="auto"/>
            <w:noWrap/>
            <w:vAlign w:val="center"/>
          </w:tcPr>
          <w:p w14:paraId="105B33B1" w14:textId="7EBF24D1" w:rsidR="00C76707" w:rsidRPr="007761A5" w:rsidRDefault="00C76707" w:rsidP="00C76707">
            <w:pPr>
              <w:jc w:val="center"/>
              <w:rPr>
                <w:rFonts w:hint="eastAsia"/>
                <w:sz w:val="22"/>
                <w:szCs w:val="22"/>
                <w:lang w:eastAsia="ko-KR"/>
              </w:rPr>
            </w:pPr>
            <w:r w:rsidRPr="007761A5">
              <w:rPr>
                <w:sz w:val="22"/>
                <w:szCs w:val="22"/>
              </w:rPr>
              <w:t>(0.22)</w:t>
            </w:r>
          </w:p>
        </w:tc>
      </w:tr>
      <w:tr w:rsidR="00C76707" w:rsidRPr="007761A5" w14:paraId="1C382243" w14:textId="77777777" w:rsidTr="00F35CC0">
        <w:trPr>
          <w:trHeight w:val="300"/>
        </w:trPr>
        <w:tc>
          <w:tcPr>
            <w:tcW w:w="0" w:type="auto"/>
            <w:tcBorders>
              <w:top w:val="nil"/>
              <w:left w:val="nil"/>
              <w:bottom w:val="nil"/>
              <w:right w:val="nil"/>
            </w:tcBorders>
            <w:shd w:val="clear" w:color="auto" w:fill="auto"/>
            <w:noWrap/>
            <w:vAlign w:val="bottom"/>
            <w:hideMark/>
          </w:tcPr>
          <w:p w14:paraId="0510F93C" w14:textId="77777777" w:rsidR="00C76707" w:rsidRPr="007761A5" w:rsidRDefault="00C76707" w:rsidP="00C76707">
            <w:pPr>
              <w:rPr>
                <w:rFonts w:eastAsia="Times New Roman"/>
                <w:i/>
                <w:sz w:val="22"/>
                <w:szCs w:val="22"/>
                <w:lang w:eastAsia="ko-KR"/>
              </w:rPr>
            </w:pPr>
            <w:r w:rsidRPr="007761A5">
              <w:rPr>
                <w:rFonts w:eastAsia="Times New Roman"/>
                <w:i/>
                <w:sz w:val="22"/>
                <w:szCs w:val="22"/>
                <w:lang w:eastAsia="ko-KR"/>
              </w:rPr>
              <w:t>MID</w:t>
            </w:r>
          </w:p>
        </w:tc>
        <w:tc>
          <w:tcPr>
            <w:tcW w:w="0" w:type="auto"/>
            <w:tcBorders>
              <w:top w:val="nil"/>
              <w:left w:val="nil"/>
              <w:bottom w:val="nil"/>
              <w:right w:val="nil"/>
            </w:tcBorders>
            <w:shd w:val="clear" w:color="auto" w:fill="auto"/>
            <w:noWrap/>
            <w:vAlign w:val="center"/>
          </w:tcPr>
          <w:p w14:paraId="7736290B" w14:textId="0DFE7AB8" w:rsidR="00C76707" w:rsidRPr="007761A5" w:rsidRDefault="00C76707" w:rsidP="00C76707">
            <w:pPr>
              <w:jc w:val="center"/>
              <w:rPr>
                <w:rFonts w:hint="eastAsia"/>
                <w:sz w:val="22"/>
                <w:szCs w:val="22"/>
                <w:lang w:eastAsia="ko-KR"/>
              </w:rPr>
            </w:pPr>
            <w:r w:rsidRPr="007761A5">
              <w:rPr>
                <w:sz w:val="22"/>
                <w:szCs w:val="22"/>
              </w:rPr>
              <w:t>0.13</w:t>
            </w:r>
          </w:p>
        </w:tc>
        <w:tc>
          <w:tcPr>
            <w:tcW w:w="0" w:type="auto"/>
            <w:tcBorders>
              <w:top w:val="nil"/>
              <w:left w:val="nil"/>
              <w:bottom w:val="nil"/>
              <w:right w:val="nil"/>
            </w:tcBorders>
            <w:shd w:val="clear" w:color="auto" w:fill="auto"/>
            <w:noWrap/>
            <w:vAlign w:val="center"/>
          </w:tcPr>
          <w:p w14:paraId="73D17850" w14:textId="5646303A" w:rsidR="00C76707" w:rsidRPr="007761A5" w:rsidRDefault="00C76707" w:rsidP="00C76707">
            <w:pPr>
              <w:jc w:val="center"/>
              <w:rPr>
                <w:rFonts w:hint="eastAsia"/>
                <w:sz w:val="22"/>
                <w:szCs w:val="22"/>
                <w:lang w:eastAsia="ko-KR"/>
              </w:rPr>
            </w:pPr>
            <w:r w:rsidRPr="007761A5">
              <w:rPr>
                <w:sz w:val="22"/>
                <w:szCs w:val="22"/>
              </w:rPr>
              <w:t>0.26</w:t>
            </w:r>
          </w:p>
        </w:tc>
        <w:tc>
          <w:tcPr>
            <w:tcW w:w="0" w:type="auto"/>
            <w:tcBorders>
              <w:top w:val="nil"/>
              <w:left w:val="nil"/>
              <w:bottom w:val="nil"/>
              <w:right w:val="nil"/>
            </w:tcBorders>
            <w:shd w:val="clear" w:color="auto" w:fill="auto"/>
            <w:noWrap/>
            <w:vAlign w:val="center"/>
          </w:tcPr>
          <w:p w14:paraId="460195DD" w14:textId="04CAFA25" w:rsidR="00C76707" w:rsidRPr="007761A5" w:rsidRDefault="00C76707" w:rsidP="00C76707">
            <w:pPr>
              <w:jc w:val="center"/>
              <w:rPr>
                <w:rFonts w:hint="eastAsia"/>
                <w:sz w:val="22"/>
                <w:szCs w:val="22"/>
                <w:lang w:eastAsia="ko-KR"/>
              </w:rPr>
            </w:pPr>
            <w:r w:rsidRPr="007761A5">
              <w:rPr>
                <w:sz w:val="22"/>
                <w:szCs w:val="22"/>
              </w:rPr>
              <w:t>0.09</w:t>
            </w:r>
          </w:p>
        </w:tc>
        <w:tc>
          <w:tcPr>
            <w:tcW w:w="0" w:type="auto"/>
            <w:tcBorders>
              <w:top w:val="nil"/>
              <w:left w:val="nil"/>
              <w:bottom w:val="nil"/>
              <w:right w:val="nil"/>
            </w:tcBorders>
            <w:shd w:val="clear" w:color="auto" w:fill="auto"/>
            <w:noWrap/>
            <w:vAlign w:val="center"/>
          </w:tcPr>
          <w:p w14:paraId="45DF226A" w14:textId="4B4809C8" w:rsidR="00C76707" w:rsidRPr="007761A5" w:rsidRDefault="00C76707" w:rsidP="00C76707">
            <w:pPr>
              <w:jc w:val="center"/>
              <w:rPr>
                <w:rFonts w:hint="eastAsia"/>
                <w:sz w:val="22"/>
                <w:szCs w:val="22"/>
                <w:lang w:eastAsia="ko-KR"/>
              </w:rPr>
            </w:pPr>
            <w:r w:rsidRPr="007761A5">
              <w:rPr>
                <w:sz w:val="22"/>
                <w:szCs w:val="22"/>
              </w:rPr>
              <w:t>0.22</w:t>
            </w:r>
          </w:p>
        </w:tc>
      </w:tr>
      <w:tr w:rsidR="00C76707" w:rsidRPr="007761A5" w14:paraId="7995DF7E" w14:textId="77777777" w:rsidTr="00F35CC0">
        <w:trPr>
          <w:trHeight w:val="300"/>
        </w:trPr>
        <w:tc>
          <w:tcPr>
            <w:tcW w:w="0" w:type="auto"/>
            <w:tcBorders>
              <w:top w:val="nil"/>
              <w:left w:val="nil"/>
              <w:bottom w:val="nil"/>
              <w:right w:val="nil"/>
            </w:tcBorders>
            <w:shd w:val="clear" w:color="auto" w:fill="auto"/>
            <w:noWrap/>
            <w:vAlign w:val="bottom"/>
            <w:hideMark/>
          </w:tcPr>
          <w:p w14:paraId="30873171" w14:textId="77777777" w:rsidR="00C76707" w:rsidRPr="007761A5" w:rsidRDefault="00C76707" w:rsidP="00C7670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4D80925E" w14:textId="57DA201E" w:rsidR="00C76707" w:rsidRPr="007761A5" w:rsidRDefault="00C76707" w:rsidP="00C76707">
            <w:pPr>
              <w:jc w:val="center"/>
              <w:rPr>
                <w:rFonts w:hint="eastAsia"/>
                <w:sz w:val="22"/>
                <w:szCs w:val="22"/>
                <w:lang w:eastAsia="ko-KR"/>
              </w:rPr>
            </w:pPr>
            <w:r w:rsidRPr="007761A5">
              <w:rPr>
                <w:sz w:val="22"/>
                <w:szCs w:val="22"/>
              </w:rPr>
              <w:t>(0.24)</w:t>
            </w:r>
          </w:p>
        </w:tc>
        <w:tc>
          <w:tcPr>
            <w:tcW w:w="0" w:type="auto"/>
            <w:tcBorders>
              <w:top w:val="nil"/>
              <w:left w:val="nil"/>
              <w:bottom w:val="nil"/>
              <w:right w:val="nil"/>
            </w:tcBorders>
            <w:shd w:val="clear" w:color="auto" w:fill="auto"/>
            <w:noWrap/>
            <w:vAlign w:val="center"/>
          </w:tcPr>
          <w:p w14:paraId="587C0394" w14:textId="66440985" w:rsidR="00C76707" w:rsidRPr="007761A5" w:rsidRDefault="00C76707" w:rsidP="00C76707">
            <w:pPr>
              <w:jc w:val="center"/>
              <w:rPr>
                <w:rFonts w:hint="eastAsia"/>
                <w:sz w:val="22"/>
                <w:szCs w:val="22"/>
                <w:lang w:eastAsia="ko-KR"/>
              </w:rPr>
            </w:pPr>
            <w:r w:rsidRPr="007761A5">
              <w:rPr>
                <w:sz w:val="22"/>
                <w:szCs w:val="22"/>
              </w:rPr>
              <w:t>(0.24)</w:t>
            </w:r>
          </w:p>
        </w:tc>
        <w:tc>
          <w:tcPr>
            <w:tcW w:w="0" w:type="auto"/>
            <w:tcBorders>
              <w:top w:val="nil"/>
              <w:left w:val="nil"/>
              <w:bottom w:val="nil"/>
              <w:right w:val="nil"/>
            </w:tcBorders>
            <w:shd w:val="clear" w:color="auto" w:fill="auto"/>
            <w:noWrap/>
            <w:vAlign w:val="center"/>
          </w:tcPr>
          <w:p w14:paraId="28A22008" w14:textId="162ACA9D" w:rsidR="00C76707" w:rsidRPr="007761A5" w:rsidRDefault="00C76707" w:rsidP="00C76707">
            <w:pPr>
              <w:jc w:val="center"/>
              <w:rPr>
                <w:rFonts w:hint="eastAsia"/>
                <w:sz w:val="22"/>
                <w:szCs w:val="22"/>
                <w:lang w:eastAsia="ko-KR"/>
              </w:rPr>
            </w:pPr>
            <w:r w:rsidRPr="007761A5">
              <w:rPr>
                <w:sz w:val="22"/>
                <w:szCs w:val="22"/>
              </w:rPr>
              <w:t>(0.24)</w:t>
            </w:r>
          </w:p>
        </w:tc>
        <w:tc>
          <w:tcPr>
            <w:tcW w:w="0" w:type="auto"/>
            <w:tcBorders>
              <w:top w:val="nil"/>
              <w:left w:val="nil"/>
              <w:bottom w:val="nil"/>
              <w:right w:val="nil"/>
            </w:tcBorders>
            <w:shd w:val="clear" w:color="auto" w:fill="auto"/>
            <w:noWrap/>
            <w:vAlign w:val="center"/>
          </w:tcPr>
          <w:p w14:paraId="6EB38F85" w14:textId="0C9A5F86" w:rsidR="00C76707" w:rsidRPr="007761A5" w:rsidRDefault="00C76707" w:rsidP="00C76707">
            <w:pPr>
              <w:jc w:val="center"/>
              <w:rPr>
                <w:rFonts w:hint="eastAsia"/>
                <w:sz w:val="22"/>
                <w:szCs w:val="22"/>
                <w:lang w:eastAsia="ko-KR"/>
              </w:rPr>
            </w:pPr>
            <w:r w:rsidRPr="007761A5">
              <w:rPr>
                <w:sz w:val="22"/>
                <w:szCs w:val="22"/>
              </w:rPr>
              <w:t>(0.24)</w:t>
            </w:r>
          </w:p>
        </w:tc>
      </w:tr>
      <w:tr w:rsidR="00C76707" w:rsidRPr="007761A5" w14:paraId="043BB170" w14:textId="77777777" w:rsidTr="00F35CC0">
        <w:trPr>
          <w:trHeight w:val="300"/>
        </w:trPr>
        <w:tc>
          <w:tcPr>
            <w:tcW w:w="0" w:type="auto"/>
            <w:tcBorders>
              <w:top w:val="nil"/>
              <w:left w:val="nil"/>
              <w:bottom w:val="nil"/>
              <w:right w:val="nil"/>
            </w:tcBorders>
            <w:shd w:val="clear" w:color="auto" w:fill="auto"/>
            <w:noWrap/>
            <w:vAlign w:val="bottom"/>
            <w:hideMark/>
          </w:tcPr>
          <w:p w14:paraId="05ABE07C" w14:textId="77777777" w:rsidR="00C76707" w:rsidRPr="007761A5" w:rsidRDefault="00C76707" w:rsidP="00C76707">
            <w:pPr>
              <w:rPr>
                <w:rFonts w:eastAsia="Times New Roman"/>
                <w:i/>
                <w:sz w:val="22"/>
                <w:szCs w:val="22"/>
                <w:lang w:eastAsia="ko-KR"/>
              </w:rPr>
            </w:pPr>
            <w:r w:rsidRPr="007761A5">
              <w:rPr>
                <w:rFonts w:eastAsia="Times New Roman"/>
                <w:i/>
                <w:sz w:val="22"/>
                <w:szCs w:val="22"/>
                <w:lang w:eastAsia="ko-KR"/>
              </w:rPr>
              <w:t>GDPPC</w:t>
            </w:r>
          </w:p>
        </w:tc>
        <w:tc>
          <w:tcPr>
            <w:tcW w:w="0" w:type="auto"/>
            <w:tcBorders>
              <w:top w:val="nil"/>
              <w:left w:val="nil"/>
              <w:bottom w:val="nil"/>
              <w:right w:val="nil"/>
            </w:tcBorders>
            <w:shd w:val="clear" w:color="auto" w:fill="auto"/>
            <w:noWrap/>
            <w:vAlign w:val="center"/>
          </w:tcPr>
          <w:p w14:paraId="2DCFA454" w14:textId="132E18C0" w:rsidR="00C76707" w:rsidRPr="007761A5" w:rsidRDefault="00C76707" w:rsidP="00C76707">
            <w:pPr>
              <w:jc w:val="center"/>
              <w:rPr>
                <w:rFonts w:hint="eastAsia"/>
                <w:sz w:val="22"/>
                <w:szCs w:val="22"/>
                <w:lang w:eastAsia="ko-KR"/>
              </w:rPr>
            </w:pPr>
            <w:r w:rsidRPr="007761A5">
              <w:rPr>
                <w:sz w:val="22"/>
                <w:szCs w:val="22"/>
              </w:rPr>
              <w:t>0.94**</w:t>
            </w:r>
          </w:p>
        </w:tc>
        <w:tc>
          <w:tcPr>
            <w:tcW w:w="0" w:type="auto"/>
            <w:tcBorders>
              <w:top w:val="nil"/>
              <w:left w:val="nil"/>
              <w:bottom w:val="nil"/>
              <w:right w:val="nil"/>
            </w:tcBorders>
            <w:shd w:val="clear" w:color="auto" w:fill="auto"/>
            <w:noWrap/>
            <w:vAlign w:val="center"/>
          </w:tcPr>
          <w:p w14:paraId="11DFF599" w14:textId="211213A7" w:rsidR="00C76707" w:rsidRPr="007761A5" w:rsidRDefault="00C76707" w:rsidP="00C76707">
            <w:pPr>
              <w:jc w:val="center"/>
              <w:rPr>
                <w:rFonts w:hint="eastAsia"/>
                <w:sz w:val="22"/>
                <w:szCs w:val="22"/>
                <w:lang w:eastAsia="ko-KR"/>
              </w:rPr>
            </w:pPr>
            <w:r w:rsidRPr="007761A5">
              <w:rPr>
                <w:sz w:val="22"/>
                <w:szCs w:val="22"/>
              </w:rPr>
              <w:t>0.29**</w:t>
            </w:r>
          </w:p>
        </w:tc>
        <w:tc>
          <w:tcPr>
            <w:tcW w:w="0" w:type="auto"/>
            <w:tcBorders>
              <w:top w:val="nil"/>
              <w:left w:val="nil"/>
              <w:bottom w:val="nil"/>
              <w:right w:val="nil"/>
            </w:tcBorders>
            <w:shd w:val="clear" w:color="auto" w:fill="auto"/>
            <w:noWrap/>
            <w:vAlign w:val="center"/>
          </w:tcPr>
          <w:p w14:paraId="57DDA235" w14:textId="10275CC2" w:rsidR="00C76707" w:rsidRPr="007761A5" w:rsidRDefault="00C76707" w:rsidP="00C76707">
            <w:pPr>
              <w:jc w:val="center"/>
              <w:rPr>
                <w:rFonts w:hint="eastAsia"/>
                <w:sz w:val="22"/>
                <w:szCs w:val="22"/>
                <w:lang w:eastAsia="ko-KR"/>
              </w:rPr>
            </w:pPr>
            <w:r w:rsidRPr="007761A5">
              <w:rPr>
                <w:sz w:val="22"/>
                <w:szCs w:val="22"/>
              </w:rPr>
              <w:t>0.94**</w:t>
            </w:r>
          </w:p>
        </w:tc>
        <w:tc>
          <w:tcPr>
            <w:tcW w:w="0" w:type="auto"/>
            <w:tcBorders>
              <w:top w:val="nil"/>
              <w:left w:val="nil"/>
              <w:bottom w:val="nil"/>
              <w:right w:val="nil"/>
            </w:tcBorders>
            <w:shd w:val="clear" w:color="auto" w:fill="auto"/>
            <w:noWrap/>
            <w:vAlign w:val="center"/>
          </w:tcPr>
          <w:p w14:paraId="6CA4AADC" w14:textId="11E7675B" w:rsidR="00C76707" w:rsidRPr="007761A5" w:rsidRDefault="00C76707" w:rsidP="00C76707">
            <w:pPr>
              <w:jc w:val="center"/>
              <w:rPr>
                <w:rFonts w:hint="eastAsia"/>
                <w:sz w:val="22"/>
                <w:szCs w:val="22"/>
                <w:lang w:eastAsia="ko-KR"/>
              </w:rPr>
            </w:pPr>
            <w:r w:rsidRPr="007761A5">
              <w:rPr>
                <w:sz w:val="22"/>
                <w:szCs w:val="22"/>
              </w:rPr>
              <w:t>0.26*</w:t>
            </w:r>
          </w:p>
        </w:tc>
      </w:tr>
      <w:tr w:rsidR="00C76707" w:rsidRPr="007761A5" w14:paraId="3A998F94" w14:textId="77777777" w:rsidTr="00F35CC0">
        <w:trPr>
          <w:trHeight w:val="300"/>
        </w:trPr>
        <w:tc>
          <w:tcPr>
            <w:tcW w:w="0" w:type="auto"/>
            <w:tcBorders>
              <w:top w:val="nil"/>
              <w:left w:val="nil"/>
              <w:bottom w:val="nil"/>
              <w:right w:val="nil"/>
            </w:tcBorders>
            <w:shd w:val="clear" w:color="auto" w:fill="auto"/>
            <w:noWrap/>
            <w:vAlign w:val="bottom"/>
            <w:hideMark/>
          </w:tcPr>
          <w:p w14:paraId="0112BE61" w14:textId="77777777" w:rsidR="00C76707" w:rsidRPr="007761A5" w:rsidRDefault="00C76707" w:rsidP="00C7670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471E348D" w14:textId="1A03A406" w:rsidR="00C76707" w:rsidRPr="007761A5" w:rsidRDefault="00C76707" w:rsidP="00C76707">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tcPr>
          <w:p w14:paraId="6CD2F098" w14:textId="6E4905DB" w:rsidR="00C76707" w:rsidRPr="007761A5" w:rsidRDefault="00C76707" w:rsidP="00C76707">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tcPr>
          <w:p w14:paraId="7364E7AF" w14:textId="7E0C9BEF" w:rsidR="00C76707" w:rsidRPr="007761A5" w:rsidRDefault="00C76707" w:rsidP="00C76707">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tcPr>
          <w:p w14:paraId="01191725" w14:textId="26FC2B98" w:rsidR="00C76707" w:rsidRPr="007761A5" w:rsidRDefault="00C76707" w:rsidP="00C76707">
            <w:pPr>
              <w:jc w:val="center"/>
              <w:rPr>
                <w:rFonts w:hint="eastAsia"/>
                <w:sz w:val="22"/>
                <w:szCs w:val="22"/>
                <w:lang w:eastAsia="ko-KR"/>
              </w:rPr>
            </w:pPr>
            <w:r w:rsidRPr="007761A5">
              <w:rPr>
                <w:sz w:val="22"/>
                <w:szCs w:val="22"/>
              </w:rPr>
              <w:t>(0.14)</w:t>
            </w:r>
          </w:p>
        </w:tc>
      </w:tr>
      <w:tr w:rsidR="00C76707" w:rsidRPr="007761A5" w14:paraId="09EA2257" w14:textId="77777777" w:rsidTr="00F35CC0">
        <w:trPr>
          <w:trHeight w:val="300"/>
        </w:trPr>
        <w:tc>
          <w:tcPr>
            <w:tcW w:w="0" w:type="auto"/>
            <w:tcBorders>
              <w:top w:val="nil"/>
              <w:left w:val="nil"/>
              <w:bottom w:val="nil"/>
              <w:right w:val="nil"/>
            </w:tcBorders>
            <w:shd w:val="clear" w:color="auto" w:fill="auto"/>
            <w:noWrap/>
            <w:vAlign w:val="bottom"/>
            <w:hideMark/>
          </w:tcPr>
          <w:p w14:paraId="3025EFE4" w14:textId="77777777" w:rsidR="00C76707" w:rsidRPr="007761A5" w:rsidRDefault="00C76707" w:rsidP="00C76707">
            <w:pPr>
              <w:rPr>
                <w:rFonts w:eastAsia="Times New Roman"/>
                <w:i/>
                <w:sz w:val="22"/>
                <w:szCs w:val="22"/>
                <w:lang w:eastAsia="ko-KR"/>
              </w:rPr>
            </w:pPr>
            <w:r w:rsidRPr="007761A5">
              <w:rPr>
                <w:rFonts w:eastAsia="Times New Roman"/>
                <w:i/>
                <w:sz w:val="22"/>
                <w:szCs w:val="22"/>
                <w:lang w:eastAsia="ko-KR"/>
              </w:rPr>
              <w:t>Population</w:t>
            </w:r>
          </w:p>
        </w:tc>
        <w:tc>
          <w:tcPr>
            <w:tcW w:w="0" w:type="auto"/>
            <w:tcBorders>
              <w:top w:val="nil"/>
              <w:left w:val="nil"/>
              <w:bottom w:val="nil"/>
              <w:right w:val="nil"/>
            </w:tcBorders>
            <w:shd w:val="clear" w:color="auto" w:fill="auto"/>
            <w:noWrap/>
            <w:vAlign w:val="center"/>
          </w:tcPr>
          <w:p w14:paraId="3A70DBF0" w14:textId="1CEE3945" w:rsidR="00C76707" w:rsidRPr="007761A5" w:rsidRDefault="00C76707" w:rsidP="00C76707">
            <w:pPr>
              <w:jc w:val="center"/>
              <w:rPr>
                <w:rFonts w:hint="eastAsia"/>
                <w:sz w:val="22"/>
                <w:szCs w:val="22"/>
                <w:lang w:eastAsia="ko-KR"/>
              </w:rPr>
            </w:pPr>
            <w:r w:rsidRPr="007761A5">
              <w:rPr>
                <w:sz w:val="22"/>
                <w:szCs w:val="22"/>
              </w:rPr>
              <w:t>0.45**</w:t>
            </w:r>
          </w:p>
        </w:tc>
        <w:tc>
          <w:tcPr>
            <w:tcW w:w="0" w:type="auto"/>
            <w:tcBorders>
              <w:top w:val="nil"/>
              <w:left w:val="nil"/>
              <w:bottom w:val="nil"/>
              <w:right w:val="nil"/>
            </w:tcBorders>
            <w:shd w:val="clear" w:color="auto" w:fill="auto"/>
            <w:noWrap/>
            <w:vAlign w:val="center"/>
          </w:tcPr>
          <w:p w14:paraId="16B2656D" w14:textId="0074771F" w:rsidR="00C76707" w:rsidRPr="007761A5" w:rsidRDefault="00C76707" w:rsidP="00C76707">
            <w:pPr>
              <w:jc w:val="center"/>
              <w:rPr>
                <w:rFonts w:hint="eastAsia"/>
                <w:sz w:val="22"/>
                <w:szCs w:val="22"/>
                <w:lang w:eastAsia="ko-KR"/>
              </w:rPr>
            </w:pPr>
            <w:r w:rsidRPr="007761A5">
              <w:rPr>
                <w:sz w:val="22"/>
                <w:szCs w:val="22"/>
              </w:rPr>
              <w:t>0.45**</w:t>
            </w:r>
          </w:p>
        </w:tc>
        <w:tc>
          <w:tcPr>
            <w:tcW w:w="0" w:type="auto"/>
            <w:tcBorders>
              <w:top w:val="nil"/>
              <w:left w:val="nil"/>
              <w:bottom w:val="nil"/>
              <w:right w:val="nil"/>
            </w:tcBorders>
            <w:shd w:val="clear" w:color="auto" w:fill="auto"/>
            <w:noWrap/>
            <w:vAlign w:val="center"/>
          </w:tcPr>
          <w:p w14:paraId="54E9B4E7" w14:textId="2639AFA9" w:rsidR="00C76707" w:rsidRPr="007761A5" w:rsidRDefault="00C76707" w:rsidP="00C76707">
            <w:pPr>
              <w:jc w:val="center"/>
              <w:rPr>
                <w:rFonts w:hint="eastAsia"/>
                <w:sz w:val="22"/>
                <w:szCs w:val="22"/>
                <w:lang w:eastAsia="ko-KR"/>
              </w:rPr>
            </w:pPr>
            <w:r w:rsidRPr="007761A5">
              <w:rPr>
                <w:sz w:val="22"/>
                <w:szCs w:val="22"/>
              </w:rPr>
              <w:t>0.45**</w:t>
            </w:r>
          </w:p>
        </w:tc>
        <w:tc>
          <w:tcPr>
            <w:tcW w:w="0" w:type="auto"/>
            <w:tcBorders>
              <w:top w:val="nil"/>
              <w:left w:val="nil"/>
              <w:bottom w:val="nil"/>
              <w:right w:val="nil"/>
            </w:tcBorders>
            <w:shd w:val="clear" w:color="auto" w:fill="auto"/>
            <w:noWrap/>
            <w:vAlign w:val="center"/>
          </w:tcPr>
          <w:p w14:paraId="24CDE580" w14:textId="49190DD5" w:rsidR="00C76707" w:rsidRPr="007761A5" w:rsidRDefault="00C76707" w:rsidP="00C76707">
            <w:pPr>
              <w:jc w:val="center"/>
              <w:rPr>
                <w:rFonts w:hint="eastAsia"/>
                <w:sz w:val="22"/>
                <w:szCs w:val="22"/>
                <w:lang w:eastAsia="ko-KR"/>
              </w:rPr>
            </w:pPr>
            <w:r w:rsidRPr="007761A5">
              <w:rPr>
                <w:sz w:val="22"/>
                <w:szCs w:val="22"/>
              </w:rPr>
              <w:t>0.44**</w:t>
            </w:r>
          </w:p>
        </w:tc>
      </w:tr>
      <w:tr w:rsidR="00C76707" w:rsidRPr="007761A5" w14:paraId="7D3282BA" w14:textId="77777777" w:rsidTr="00F35CC0">
        <w:trPr>
          <w:trHeight w:val="300"/>
        </w:trPr>
        <w:tc>
          <w:tcPr>
            <w:tcW w:w="0" w:type="auto"/>
            <w:tcBorders>
              <w:top w:val="nil"/>
              <w:left w:val="nil"/>
              <w:bottom w:val="nil"/>
              <w:right w:val="nil"/>
            </w:tcBorders>
            <w:shd w:val="clear" w:color="auto" w:fill="auto"/>
            <w:noWrap/>
            <w:vAlign w:val="bottom"/>
            <w:hideMark/>
          </w:tcPr>
          <w:p w14:paraId="763417FA" w14:textId="77777777" w:rsidR="00C76707" w:rsidRPr="007761A5" w:rsidRDefault="00C76707" w:rsidP="00C7670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4788D0C0" w14:textId="35D98C1E" w:rsidR="00C76707" w:rsidRPr="007761A5" w:rsidRDefault="00C76707" w:rsidP="00C76707">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tcPr>
          <w:p w14:paraId="66BD2433" w14:textId="5C747F89" w:rsidR="00C76707" w:rsidRPr="007761A5" w:rsidRDefault="00C76707" w:rsidP="00C76707">
            <w:pPr>
              <w:jc w:val="center"/>
              <w:rPr>
                <w:rFonts w:hint="eastAsia"/>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tcPr>
          <w:p w14:paraId="01229930" w14:textId="48D8F8D2" w:rsidR="00C76707" w:rsidRPr="007761A5" w:rsidRDefault="00C76707" w:rsidP="00C76707">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tcPr>
          <w:p w14:paraId="275B860E" w14:textId="78D2B9C2" w:rsidR="00C76707" w:rsidRPr="007761A5" w:rsidRDefault="00C76707" w:rsidP="00C76707">
            <w:pPr>
              <w:jc w:val="center"/>
              <w:rPr>
                <w:rFonts w:hint="eastAsia"/>
                <w:sz w:val="22"/>
                <w:szCs w:val="22"/>
                <w:lang w:eastAsia="ko-KR"/>
              </w:rPr>
            </w:pPr>
            <w:r w:rsidRPr="007761A5">
              <w:rPr>
                <w:sz w:val="22"/>
                <w:szCs w:val="22"/>
              </w:rPr>
              <w:t>(0.16)</w:t>
            </w:r>
          </w:p>
        </w:tc>
      </w:tr>
      <w:tr w:rsidR="00C76707" w:rsidRPr="007761A5" w14:paraId="313E496A" w14:textId="77777777" w:rsidTr="00F35CC0">
        <w:trPr>
          <w:trHeight w:val="300"/>
        </w:trPr>
        <w:tc>
          <w:tcPr>
            <w:tcW w:w="0" w:type="auto"/>
            <w:tcBorders>
              <w:top w:val="nil"/>
              <w:left w:val="nil"/>
              <w:bottom w:val="nil"/>
              <w:right w:val="nil"/>
            </w:tcBorders>
            <w:shd w:val="clear" w:color="auto" w:fill="auto"/>
            <w:noWrap/>
            <w:vAlign w:val="bottom"/>
            <w:hideMark/>
          </w:tcPr>
          <w:p w14:paraId="15CE1564" w14:textId="77777777" w:rsidR="00C76707" w:rsidRPr="007761A5" w:rsidRDefault="00C76707" w:rsidP="00C76707">
            <w:pPr>
              <w:rPr>
                <w:rFonts w:eastAsia="Times New Roman"/>
                <w:i/>
                <w:sz w:val="22"/>
                <w:szCs w:val="22"/>
                <w:lang w:eastAsia="ko-KR"/>
              </w:rPr>
            </w:pPr>
            <w:r w:rsidRPr="007761A5">
              <w:rPr>
                <w:rFonts w:eastAsia="Times New Roman"/>
                <w:i/>
                <w:sz w:val="22"/>
                <w:szCs w:val="22"/>
                <w:lang w:eastAsia="ko-KR"/>
              </w:rPr>
              <w:t>GDP growth</w:t>
            </w:r>
          </w:p>
        </w:tc>
        <w:tc>
          <w:tcPr>
            <w:tcW w:w="0" w:type="auto"/>
            <w:tcBorders>
              <w:top w:val="nil"/>
              <w:left w:val="nil"/>
              <w:bottom w:val="nil"/>
              <w:right w:val="nil"/>
            </w:tcBorders>
            <w:shd w:val="clear" w:color="auto" w:fill="auto"/>
            <w:noWrap/>
            <w:vAlign w:val="center"/>
          </w:tcPr>
          <w:p w14:paraId="1E176A48" w14:textId="2FBEE8FA" w:rsidR="00C76707" w:rsidRPr="007761A5" w:rsidRDefault="00C76707" w:rsidP="00C76707">
            <w:pPr>
              <w:jc w:val="center"/>
              <w:rPr>
                <w:rFonts w:hint="eastAsia"/>
                <w:sz w:val="22"/>
                <w:szCs w:val="22"/>
                <w:lang w:eastAsia="ko-KR"/>
              </w:rPr>
            </w:pPr>
            <w:r w:rsidRPr="007761A5">
              <w:rPr>
                <w:sz w:val="22"/>
                <w:szCs w:val="22"/>
              </w:rPr>
              <w:t>-0.19</w:t>
            </w:r>
          </w:p>
        </w:tc>
        <w:tc>
          <w:tcPr>
            <w:tcW w:w="0" w:type="auto"/>
            <w:tcBorders>
              <w:top w:val="nil"/>
              <w:left w:val="nil"/>
              <w:bottom w:val="nil"/>
              <w:right w:val="nil"/>
            </w:tcBorders>
            <w:shd w:val="clear" w:color="auto" w:fill="auto"/>
            <w:noWrap/>
            <w:vAlign w:val="center"/>
          </w:tcPr>
          <w:p w14:paraId="0355148A" w14:textId="76D8E6D6" w:rsidR="00C76707" w:rsidRPr="007761A5" w:rsidRDefault="00C76707" w:rsidP="00C76707">
            <w:pPr>
              <w:jc w:val="center"/>
              <w:rPr>
                <w:rFonts w:hint="eastAsia"/>
                <w:sz w:val="22"/>
                <w:szCs w:val="22"/>
                <w:lang w:eastAsia="ko-KR"/>
              </w:rPr>
            </w:pPr>
            <w:r w:rsidRPr="007761A5">
              <w:rPr>
                <w:sz w:val="22"/>
                <w:szCs w:val="22"/>
              </w:rPr>
              <w:t>-0.95</w:t>
            </w:r>
          </w:p>
        </w:tc>
        <w:tc>
          <w:tcPr>
            <w:tcW w:w="0" w:type="auto"/>
            <w:tcBorders>
              <w:top w:val="nil"/>
              <w:left w:val="nil"/>
              <w:bottom w:val="nil"/>
              <w:right w:val="nil"/>
            </w:tcBorders>
            <w:shd w:val="clear" w:color="auto" w:fill="auto"/>
            <w:noWrap/>
            <w:vAlign w:val="center"/>
          </w:tcPr>
          <w:p w14:paraId="7201B770" w14:textId="35620D8F" w:rsidR="00C76707" w:rsidRPr="007761A5" w:rsidRDefault="00C76707" w:rsidP="00C76707">
            <w:pPr>
              <w:jc w:val="center"/>
              <w:rPr>
                <w:rFonts w:hint="eastAsia"/>
                <w:sz w:val="22"/>
                <w:szCs w:val="22"/>
                <w:lang w:eastAsia="ko-KR"/>
              </w:rPr>
            </w:pPr>
            <w:r w:rsidRPr="007761A5">
              <w:rPr>
                <w:sz w:val="22"/>
                <w:szCs w:val="22"/>
              </w:rPr>
              <w:t>-0.17</w:t>
            </w:r>
          </w:p>
        </w:tc>
        <w:tc>
          <w:tcPr>
            <w:tcW w:w="0" w:type="auto"/>
            <w:tcBorders>
              <w:top w:val="nil"/>
              <w:left w:val="nil"/>
              <w:bottom w:val="nil"/>
              <w:right w:val="nil"/>
            </w:tcBorders>
            <w:shd w:val="clear" w:color="auto" w:fill="auto"/>
            <w:noWrap/>
            <w:vAlign w:val="center"/>
          </w:tcPr>
          <w:p w14:paraId="46E74491" w14:textId="0BB8AE56" w:rsidR="00C76707" w:rsidRPr="007761A5" w:rsidRDefault="00C76707" w:rsidP="00C76707">
            <w:pPr>
              <w:jc w:val="center"/>
              <w:rPr>
                <w:rFonts w:hint="eastAsia"/>
                <w:sz w:val="22"/>
                <w:szCs w:val="22"/>
                <w:lang w:eastAsia="ko-KR"/>
              </w:rPr>
            </w:pPr>
            <w:r w:rsidRPr="007761A5">
              <w:rPr>
                <w:sz w:val="22"/>
                <w:szCs w:val="22"/>
              </w:rPr>
              <w:t>-0.91</w:t>
            </w:r>
          </w:p>
        </w:tc>
      </w:tr>
      <w:tr w:rsidR="00C76707" w:rsidRPr="007761A5" w14:paraId="37605EFE" w14:textId="77777777" w:rsidTr="00F35CC0">
        <w:trPr>
          <w:trHeight w:val="300"/>
        </w:trPr>
        <w:tc>
          <w:tcPr>
            <w:tcW w:w="0" w:type="auto"/>
            <w:tcBorders>
              <w:top w:val="nil"/>
              <w:left w:val="nil"/>
              <w:bottom w:val="nil"/>
              <w:right w:val="nil"/>
            </w:tcBorders>
            <w:shd w:val="clear" w:color="auto" w:fill="auto"/>
            <w:noWrap/>
            <w:vAlign w:val="bottom"/>
            <w:hideMark/>
          </w:tcPr>
          <w:p w14:paraId="3D934013" w14:textId="77777777" w:rsidR="00C76707" w:rsidRPr="007761A5" w:rsidRDefault="00C76707" w:rsidP="00C7670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550DE734" w14:textId="200BAB0D" w:rsidR="00C76707" w:rsidRPr="007761A5" w:rsidRDefault="00C76707" w:rsidP="00C76707">
            <w:pPr>
              <w:jc w:val="center"/>
              <w:rPr>
                <w:rFonts w:hint="eastAsia"/>
                <w:sz w:val="22"/>
                <w:szCs w:val="22"/>
                <w:lang w:eastAsia="ko-KR"/>
              </w:rPr>
            </w:pPr>
            <w:r w:rsidRPr="007761A5">
              <w:rPr>
                <w:sz w:val="22"/>
                <w:szCs w:val="22"/>
              </w:rPr>
              <w:t>(0.92)</w:t>
            </w:r>
          </w:p>
        </w:tc>
        <w:tc>
          <w:tcPr>
            <w:tcW w:w="0" w:type="auto"/>
            <w:tcBorders>
              <w:top w:val="nil"/>
              <w:left w:val="nil"/>
              <w:bottom w:val="nil"/>
              <w:right w:val="nil"/>
            </w:tcBorders>
            <w:shd w:val="clear" w:color="auto" w:fill="auto"/>
            <w:noWrap/>
            <w:vAlign w:val="center"/>
          </w:tcPr>
          <w:p w14:paraId="116B889D" w14:textId="7858FCDA" w:rsidR="00C76707" w:rsidRPr="007761A5" w:rsidRDefault="00C76707" w:rsidP="00C76707">
            <w:pPr>
              <w:jc w:val="center"/>
              <w:rPr>
                <w:rFonts w:hint="eastAsia"/>
                <w:sz w:val="22"/>
                <w:szCs w:val="22"/>
                <w:lang w:eastAsia="ko-KR"/>
              </w:rPr>
            </w:pPr>
            <w:r w:rsidRPr="007761A5">
              <w:rPr>
                <w:sz w:val="22"/>
                <w:szCs w:val="22"/>
              </w:rPr>
              <w:t>(0.90)</w:t>
            </w:r>
          </w:p>
        </w:tc>
        <w:tc>
          <w:tcPr>
            <w:tcW w:w="0" w:type="auto"/>
            <w:tcBorders>
              <w:top w:val="nil"/>
              <w:left w:val="nil"/>
              <w:bottom w:val="nil"/>
              <w:right w:val="nil"/>
            </w:tcBorders>
            <w:shd w:val="clear" w:color="auto" w:fill="auto"/>
            <w:noWrap/>
            <w:vAlign w:val="center"/>
          </w:tcPr>
          <w:p w14:paraId="6564B6E4" w14:textId="7289BDA2" w:rsidR="00C76707" w:rsidRPr="007761A5" w:rsidRDefault="00C76707" w:rsidP="00C76707">
            <w:pPr>
              <w:jc w:val="center"/>
              <w:rPr>
                <w:rFonts w:hint="eastAsia"/>
                <w:sz w:val="22"/>
                <w:szCs w:val="22"/>
                <w:lang w:eastAsia="ko-KR"/>
              </w:rPr>
            </w:pPr>
            <w:r w:rsidRPr="007761A5">
              <w:rPr>
                <w:sz w:val="22"/>
                <w:szCs w:val="22"/>
              </w:rPr>
              <w:t>(0.92)</w:t>
            </w:r>
          </w:p>
        </w:tc>
        <w:tc>
          <w:tcPr>
            <w:tcW w:w="0" w:type="auto"/>
            <w:tcBorders>
              <w:top w:val="nil"/>
              <w:left w:val="nil"/>
              <w:bottom w:val="nil"/>
              <w:right w:val="nil"/>
            </w:tcBorders>
            <w:shd w:val="clear" w:color="auto" w:fill="auto"/>
            <w:noWrap/>
            <w:vAlign w:val="center"/>
          </w:tcPr>
          <w:p w14:paraId="63C92A15" w14:textId="1D8AEC2F" w:rsidR="00C76707" w:rsidRPr="007761A5" w:rsidRDefault="00C76707" w:rsidP="00C76707">
            <w:pPr>
              <w:jc w:val="center"/>
              <w:rPr>
                <w:rFonts w:hint="eastAsia"/>
                <w:sz w:val="22"/>
                <w:szCs w:val="22"/>
                <w:lang w:eastAsia="ko-KR"/>
              </w:rPr>
            </w:pPr>
            <w:r w:rsidRPr="007761A5">
              <w:rPr>
                <w:sz w:val="22"/>
                <w:szCs w:val="22"/>
              </w:rPr>
              <w:t>(0.90)</w:t>
            </w:r>
          </w:p>
        </w:tc>
      </w:tr>
      <w:tr w:rsidR="00C76707" w:rsidRPr="007761A5" w14:paraId="5AB2A9D2" w14:textId="77777777" w:rsidTr="00F35CC0">
        <w:trPr>
          <w:trHeight w:val="300"/>
        </w:trPr>
        <w:tc>
          <w:tcPr>
            <w:tcW w:w="0" w:type="auto"/>
            <w:tcBorders>
              <w:top w:val="nil"/>
              <w:left w:val="nil"/>
              <w:bottom w:val="nil"/>
              <w:right w:val="nil"/>
            </w:tcBorders>
            <w:shd w:val="clear" w:color="auto" w:fill="auto"/>
            <w:noWrap/>
            <w:vAlign w:val="bottom"/>
            <w:hideMark/>
          </w:tcPr>
          <w:p w14:paraId="0728F751" w14:textId="77777777" w:rsidR="00C76707" w:rsidRPr="007761A5" w:rsidRDefault="00C76707" w:rsidP="00C76707">
            <w:pPr>
              <w:rPr>
                <w:rFonts w:eastAsia="Times New Roman"/>
                <w:i/>
                <w:sz w:val="22"/>
                <w:szCs w:val="22"/>
                <w:lang w:eastAsia="ko-KR"/>
              </w:rPr>
            </w:pPr>
            <w:r w:rsidRPr="007761A5">
              <w:rPr>
                <w:rFonts w:eastAsia="Times New Roman"/>
                <w:i/>
                <w:sz w:val="22"/>
                <w:szCs w:val="22"/>
                <w:lang w:eastAsia="ko-KR"/>
              </w:rPr>
              <w:t>Civil war</w:t>
            </w:r>
          </w:p>
        </w:tc>
        <w:tc>
          <w:tcPr>
            <w:tcW w:w="0" w:type="auto"/>
            <w:tcBorders>
              <w:top w:val="nil"/>
              <w:left w:val="nil"/>
              <w:bottom w:val="nil"/>
              <w:right w:val="nil"/>
            </w:tcBorders>
            <w:shd w:val="clear" w:color="auto" w:fill="auto"/>
            <w:noWrap/>
            <w:vAlign w:val="center"/>
          </w:tcPr>
          <w:p w14:paraId="49A48503" w14:textId="376C5267" w:rsidR="00C76707" w:rsidRPr="007761A5" w:rsidRDefault="00C76707" w:rsidP="00C76707">
            <w:pPr>
              <w:jc w:val="center"/>
              <w:rPr>
                <w:rFonts w:hint="eastAsia"/>
                <w:sz w:val="22"/>
                <w:szCs w:val="22"/>
                <w:lang w:eastAsia="ko-KR"/>
              </w:rPr>
            </w:pPr>
            <w:r w:rsidRPr="007761A5">
              <w:rPr>
                <w:sz w:val="22"/>
                <w:szCs w:val="22"/>
              </w:rPr>
              <w:t>-0.60*</w:t>
            </w:r>
          </w:p>
        </w:tc>
        <w:tc>
          <w:tcPr>
            <w:tcW w:w="0" w:type="auto"/>
            <w:tcBorders>
              <w:top w:val="nil"/>
              <w:left w:val="nil"/>
              <w:bottom w:val="nil"/>
              <w:right w:val="nil"/>
            </w:tcBorders>
            <w:shd w:val="clear" w:color="auto" w:fill="auto"/>
            <w:noWrap/>
            <w:vAlign w:val="center"/>
          </w:tcPr>
          <w:p w14:paraId="478FB2D5" w14:textId="4FA77538" w:rsidR="00C76707" w:rsidRPr="007761A5" w:rsidRDefault="00C76707" w:rsidP="00C76707">
            <w:pPr>
              <w:jc w:val="center"/>
              <w:rPr>
                <w:rFonts w:hint="eastAsia"/>
                <w:sz w:val="22"/>
                <w:szCs w:val="22"/>
                <w:lang w:eastAsia="ko-KR"/>
              </w:rPr>
            </w:pPr>
            <w:r w:rsidRPr="007761A5">
              <w:rPr>
                <w:sz w:val="22"/>
                <w:szCs w:val="22"/>
              </w:rPr>
              <w:t>0.58</w:t>
            </w:r>
          </w:p>
        </w:tc>
        <w:tc>
          <w:tcPr>
            <w:tcW w:w="0" w:type="auto"/>
            <w:tcBorders>
              <w:top w:val="nil"/>
              <w:left w:val="nil"/>
              <w:bottom w:val="nil"/>
              <w:right w:val="nil"/>
            </w:tcBorders>
            <w:shd w:val="clear" w:color="auto" w:fill="auto"/>
            <w:noWrap/>
            <w:vAlign w:val="center"/>
          </w:tcPr>
          <w:p w14:paraId="6ECC810C" w14:textId="1225A55E" w:rsidR="00C76707" w:rsidRPr="007761A5" w:rsidRDefault="00C76707" w:rsidP="00C76707">
            <w:pPr>
              <w:jc w:val="center"/>
              <w:rPr>
                <w:rFonts w:hint="eastAsia"/>
                <w:sz w:val="22"/>
                <w:szCs w:val="22"/>
                <w:lang w:eastAsia="ko-KR"/>
              </w:rPr>
            </w:pPr>
            <w:r w:rsidRPr="007761A5">
              <w:rPr>
                <w:sz w:val="22"/>
                <w:szCs w:val="22"/>
              </w:rPr>
              <w:t>-0.60*</w:t>
            </w:r>
          </w:p>
        </w:tc>
        <w:tc>
          <w:tcPr>
            <w:tcW w:w="0" w:type="auto"/>
            <w:tcBorders>
              <w:top w:val="nil"/>
              <w:left w:val="nil"/>
              <w:bottom w:val="nil"/>
              <w:right w:val="nil"/>
            </w:tcBorders>
            <w:shd w:val="clear" w:color="auto" w:fill="auto"/>
            <w:noWrap/>
            <w:vAlign w:val="center"/>
          </w:tcPr>
          <w:p w14:paraId="367FAA3D" w14:textId="138298E3" w:rsidR="00C76707" w:rsidRPr="007761A5" w:rsidRDefault="00C76707" w:rsidP="00C76707">
            <w:pPr>
              <w:jc w:val="center"/>
              <w:rPr>
                <w:rFonts w:hint="eastAsia"/>
                <w:sz w:val="22"/>
                <w:szCs w:val="22"/>
                <w:lang w:eastAsia="ko-KR"/>
              </w:rPr>
            </w:pPr>
            <w:r w:rsidRPr="007761A5">
              <w:rPr>
                <w:sz w:val="22"/>
                <w:szCs w:val="22"/>
              </w:rPr>
              <w:t>0.58</w:t>
            </w:r>
          </w:p>
        </w:tc>
      </w:tr>
      <w:tr w:rsidR="00C76707" w:rsidRPr="007761A5" w14:paraId="33499AAD" w14:textId="77777777" w:rsidTr="00F35CC0">
        <w:trPr>
          <w:trHeight w:val="300"/>
        </w:trPr>
        <w:tc>
          <w:tcPr>
            <w:tcW w:w="0" w:type="auto"/>
            <w:tcBorders>
              <w:top w:val="nil"/>
              <w:left w:val="nil"/>
              <w:bottom w:val="nil"/>
              <w:right w:val="nil"/>
            </w:tcBorders>
            <w:shd w:val="clear" w:color="auto" w:fill="auto"/>
            <w:noWrap/>
            <w:vAlign w:val="bottom"/>
            <w:hideMark/>
          </w:tcPr>
          <w:p w14:paraId="1329B7F5" w14:textId="77777777" w:rsidR="00C76707" w:rsidRPr="007761A5" w:rsidRDefault="00C76707" w:rsidP="00C7670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4282DD3D" w14:textId="0D8AC86F" w:rsidR="00C76707" w:rsidRPr="007761A5" w:rsidRDefault="00C76707" w:rsidP="00C76707">
            <w:pPr>
              <w:jc w:val="center"/>
              <w:rPr>
                <w:rFonts w:hint="eastAsia"/>
                <w:sz w:val="22"/>
                <w:szCs w:val="22"/>
                <w:lang w:eastAsia="ko-KR"/>
              </w:rPr>
            </w:pPr>
            <w:r w:rsidRPr="007761A5">
              <w:rPr>
                <w:sz w:val="22"/>
                <w:szCs w:val="22"/>
              </w:rPr>
              <w:t>(0.36)</w:t>
            </w:r>
          </w:p>
        </w:tc>
        <w:tc>
          <w:tcPr>
            <w:tcW w:w="0" w:type="auto"/>
            <w:tcBorders>
              <w:top w:val="nil"/>
              <w:left w:val="nil"/>
              <w:bottom w:val="nil"/>
              <w:right w:val="nil"/>
            </w:tcBorders>
            <w:shd w:val="clear" w:color="auto" w:fill="auto"/>
            <w:noWrap/>
            <w:vAlign w:val="center"/>
          </w:tcPr>
          <w:p w14:paraId="316E3F95" w14:textId="1FE52994" w:rsidR="00C76707" w:rsidRPr="007761A5" w:rsidRDefault="00C76707" w:rsidP="00C76707">
            <w:pPr>
              <w:jc w:val="center"/>
              <w:rPr>
                <w:rFonts w:hint="eastAsia"/>
                <w:sz w:val="22"/>
                <w:szCs w:val="22"/>
                <w:lang w:eastAsia="ko-KR"/>
              </w:rPr>
            </w:pPr>
            <w:r w:rsidRPr="007761A5">
              <w:rPr>
                <w:sz w:val="22"/>
                <w:szCs w:val="22"/>
              </w:rPr>
              <w:t>(0.36)</w:t>
            </w:r>
          </w:p>
        </w:tc>
        <w:tc>
          <w:tcPr>
            <w:tcW w:w="0" w:type="auto"/>
            <w:tcBorders>
              <w:top w:val="nil"/>
              <w:left w:val="nil"/>
              <w:bottom w:val="nil"/>
              <w:right w:val="nil"/>
            </w:tcBorders>
            <w:shd w:val="clear" w:color="auto" w:fill="auto"/>
            <w:noWrap/>
            <w:vAlign w:val="center"/>
          </w:tcPr>
          <w:p w14:paraId="6D8A0979" w14:textId="7593879B" w:rsidR="00C76707" w:rsidRPr="007761A5" w:rsidRDefault="00C76707" w:rsidP="00C76707">
            <w:pPr>
              <w:jc w:val="center"/>
              <w:rPr>
                <w:rFonts w:hint="eastAsia"/>
                <w:sz w:val="22"/>
                <w:szCs w:val="22"/>
                <w:lang w:eastAsia="ko-KR"/>
              </w:rPr>
            </w:pPr>
            <w:r w:rsidRPr="007761A5">
              <w:rPr>
                <w:sz w:val="22"/>
                <w:szCs w:val="22"/>
              </w:rPr>
              <w:t>(0.36)</w:t>
            </w:r>
          </w:p>
        </w:tc>
        <w:tc>
          <w:tcPr>
            <w:tcW w:w="0" w:type="auto"/>
            <w:tcBorders>
              <w:top w:val="nil"/>
              <w:left w:val="nil"/>
              <w:bottom w:val="nil"/>
              <w:right w:val="nil"/>
            </w:tcBorders>
            <w:shd w:val="clear" w:color="auto" w:fill="auto"/>
            <w:noWrap/>
            <w:vAlign w:val="center"/>
          </w:tcPr>
          <w:p w14:paraId="639A58B2" w14:textId="4B79CEF1" w:rsidR="00C76707" w:rsidRPr="007761A5" w:rsidRDefault="00C76707" w:rsidP="00C76707">
            <w:pPr>
              <w:jc w:val="center"/>
              <w:rPr>
                <w:rFonts w:hint="eastAsia"/>
                <w:sz w:val="22"/>
                <w:szCs w:val="22"/>
                <w:lang w:eastAsia="ko-KR"/>
              </w:rPr>
            </w:pPr>
            <w:r w:rsidRPr="007761A5">
              <w:rPr>
                <w:sz w:val="22"/>
                <w:szCs w:val="22"/>
              </w:rPr>
              <w:t>(0.36)</w:t>
            </w:r>
          </w:p>
        </w:tc>
      </w:tr>
      <w:tr w:rsidR="00C76707" w:rsidRPr="007761A5" w14:paraId="30486D12" w14:textId="77777777" w:rsidTr="00F35CC0">
        <w:trPr>
          <w:trHeight w:val="300"/>
        </w:trPr>
        <w:tc>
          <w:tcPr>
            <w:tcW w:w="0" w:type="auto"/>
            <w:tcBorders>
              <w:top w:val="nil"/>
              <w:left w:val="nil"/>
              <w:bottom w:val="nil"/>
              <w:right w:val="nil"/>
            </w:tcBorders>
            <w:shd w:val="clear" w:color="auto" w:fill="auto"/>
            <w:noWrap/>
            <w:vAlign w:val="bottom"/>
            <w:hideMark/>
          </w:tcPr>
          <w:p w14:paraId="29BFBBE9" w14:textId="77777777" w:rsidR="00C76707" w:rsidRPr="007761A5" w:rsidRDefault="00C76707" w:rsidP="00C76707">
            <w:pPr>
              <w:rPr>
                <w:rFonts w:eastAsia="Times New Roman"/>
                <w:i/>
                <w:sz w:val="22"/>
                <w:szCs w:val="22"/>
                <w:lang w:eastAsia="ko-KR"/>
              </w:rPr>
            </w:pPr>
            <w:r w:rsidRPr="007761A5">
              <w:rPr>
                <w:rFonts w:eastAsia="Times New Roman"/>
                <w:i/>
                <w:sz w:val="22"/>
                <w:szCs w:val="22"/>
                <w:lang w:eastAsia="ko-KR"/>
              </w:rPr>
              <w:t>CINC</w:t>
            </w:r>
          </w:p>
        </w:tc>
        <w:tc>
          <w:tcPr>
            <w:tcW w:w="0" w:type="auto"/>
            <w:tcBorders>
              <w:top w:val="nil"/>
              <w:left w:val="nil"/>
              <w:bottom w:val="nil"/>
              <w:right w:val="nil"/>
            </w:tcBorders>
            <w:shd w:val="clear" w:color="auto" w:fill="auto"/>
            <w:noWrap/>
            <w:vAlign w:val="center"/>
          </w:tcPr>
          <w:p w14:paraId="3B98A40D" w14:textId="2228A86D" w:rsidR="00C76707" w:rsidRPr="007761A5" w:rsidRDefault="00C76707" w:rsidP="00C76707">
            <w:pPr>
              <w:jc w:val="center"/>
              <w:rPr>
                <w:rFonts w:hint="eastAsia"/>
                <w:sz w:val="22"/>
                <w:szCs w:val="22"/>
                <w:lang w:eastAsia="ko-KR"/>
              </w:rPr>
            </w:pPr>
            <w:r w:rsidRPr="007761A5">
              <w:rPr>
                <w:sz w:val="22"/>
                <w:szCs w:val="22"/>
              </w:rPr>
              <w:t>19.52**</w:t>
            </w:r>
          </w:p>
        </w:tc>
        <w:tc>
          <w:tcPr>
            <w:tcW w:w="0" w:type="auto"/>
            <w:tcBorders>
              <w:top w:val="nil"/>
              <w:left w:val="nil"/>
              <w:bottom w:val="nil"/>
              <w:right w:val="nil"/>
            </w:tcBorders>
            <w:shd w:val="clear" w:color="auto" w:fill="auto"/>
            <w:noWrap/>
            <w:vAlign w:val="center"/>
          </w:tcPr>
          <w:p w14:paraId="69DA485C" w14:textId="72DFEC52" w:rsidR="00C76707" w:rsidRPr="007761A5" w:rsidRDefault="00C76707" w:rsidP="00C76707">
            <w:pPr>
              <w:jc w:val="center"/>
              <w:rPr>
                <w:rFonts w:hint="eastAsia"/>
                <w:sz w:val="22"/>
                <w:szCs w:val="22"/>
                <w:lang w:eastAsia="ko-KR"/>
              </w:rPr>
            </w:pPr>
            <w:r w:rsidRPr="007761A5">
              <w:rPr>
                <w:sz w:val="22"/>
                <w:szCs w:val="22"/>
              </w:rPr>
              <w:t>-23.32**</w:t>
            </w:r>
          </w:p>
        </w:tc>
        <w:tc>
          <w:tcPr>
            <w:tcW w:w="0" w:type="auto"/>
            <w:tcBorders>
              <w:top w:val="nil"/>
              <w:left w:val="nil"/>
              <w:bottom w:val="nil"/>
              <w:right w:val="nil"/>
            </w:tcBorders>
            <w:shd w:val="clear" w:color="auto" w:fill="auto"/>
            <w:noWrap/>
            <w:vAlign w:val="center"/>
          </w:tcPr>
          <w:p w14:paraId="7616CFC1" w14:textId="4936AA9D" w:rsidR="00C76707" w:rsidRPr="007761A5" w:rsidRDefault="00C76707" w:rsidP="00C76707">
            <w:pPr>
              <w:jc w:val="center"/>
              <w:rPr>
                <w:rFonts w:hint="eastAsia"/>
                <w:sz w:val="22"/>
                <w:szCs w:val="22"/>
                <w:lang w:eastAsia="ko-KR"/>
              </w:rPr>
            </w:pPr>
            <w:r w:rsidRPr="007761A5">
              <w:rPr>
                <w:sz w:val="22"/>
                <w:szCs w:val="22"/>
              </w:rPr>
              <w:t>19.88**</w:t>
            </w:r>
          </w:p>
        </w:tc>
        <w:tc>
          <w:tcPr>
            <w:tcW w:w="0" w:type="auto"/>
            <w:tcBorders>
              <w:top w:val="nil"/>
              <w:left w:val="nil"/>
              <w:bottom w:val="nil"/>
              <w:right w:val="nil"/>
            </w:tcBorders>
            <w:shd w:val="clear" w:color="auto" w:fill="auto"/>
            <w:noWrap/>
            <w:vAlign w:val="center"/>
          </w:tcPr>
          <w:p w14:paraId="642D1340" w14:textId="090A7475" w:rsidR="00C76707" w:rsidRPr="007761A5" w:rsidRDefault="00C76707" w:rsidP="00C76707">
            <w:pPr>
              <w:jc w:val="center"/>
              <w:rPr>
                <w:rFonts w:hint="eastAsia"/>
                <w:sz w:val="22"/>
                <w:szCs w:val="22"/>
                <w:lang w:eastAsia="ko-KR"/>
              </w:rPr>
            </w:pPr>
            <w:r w:rsidRPr="007761A5">
              <w:rPr>
                <w:sz w:val="22"/>
                <w:szCs w:val="22"/>
              </w:rPr>
              <w:t>-23.52**</w:t>
            </w:r>
          </w:p>
        </w:tc>
      </w:tr>
      <w:tr w:rsidR="00C76707" w:rsidRPr="007761A5" w14:paraId="611B7DBD" w14:textId="77777777" w:rsidTr="00F35CC0">
        <w:trPr>
          <w:trHeight w:val="300"/>
        </w:trPr>
        <w:tc>
          <w:tcPr>
            <w:tcW w:w="0" w:type="auto"/>
            <w:tcBorders>
              <w:top w:val="nil"/>
              <w:left w:val="nil"/>
              <w:bottom w:val="nil"/>
              <w:right w:val="nil"/>
            </w:tcBorders>
            <w:shd w:val="clear" w:color="auto" w:fill="auto"/>
            <w:noWrap/>
            <w:vAlign w:val="bottom"/>
            <w:hideMark/>
          </w:tcPr>
          <w:p w14:paraId="658D17D0" w14:textId="77777777" w:rsidR="00C76707" w:rsidRPr="007761A5" w:rsidRDefault="00C76707" w:rsidP="00C76707">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70D78351" w14:textId="51443546" w:rsidR="00C76707" w:rsidRPr="007761A5" w:rsidRDefault="00C76707" w:rsidP="00C76707">
            <w:pPr>
              <w:jc w:val="center"/>
              <w:rPr>
                <w:rFonts w:hint="eastAsia"/>
                <w:sz w:val="22"/>
                <w:szCs w:val="22"/>
                <w:lang w:eastAsia="ko-KR"/>
              </w:rPr>
            </w:pPr>
            <w:r w:rsidRPr="007761A5">
              <w:rPr>
                <w:sz w:val="22"/>
                <w:szCs w:val="22"/>
              </w:rPr>
              <w:t>(6.78)</w:t>
            </w:r>
          </w:p>
        </w:tc>
        <w:tc>
          <w:tcPr>
            <w:tcW w:w="0" w:type="auto"/>
            <w:tcBorders>
              <w:top w:val="nil"/>
              <w:left w:val="nil"/>
              <w:bottom w:val="nil"/>
              <w:right w:val="nil"/>
            </w:tcBorders>
            <w:shd w:val="clear" w:color="auto" w:fill="auto"/>
            <w:noWrap/>
            <w:vAlign w:val="center"/>
          </w:tcPr>
          <w:p w14:paraId="16D5A4D4" w14:textId="1F9A5030" w:rsidR="00C76707" w:rsidRPr="007761A5" w:rsidRDefault="00C76707" w:rsidP="00C76707">
            <w:pPr>
              <w:jc w:val="center"/>
              <w:rPr>
                <w:rFonts w:hint="eastAsia"/>
                <w:sz w:val="22"/>
                <w:szCs w:val="22"/>
                <w:lang w:eastAsia="ko-KR"/>
              </w:rPr>
            </w:pPr>
            <w:r w:rsidRPr="007761A5">
              <w:rPr>
                <w:sz w:val="22"/>
                <w:szCs w:val="22"/>
              </w:rPr>
              <w:t>(7.38)</w:t>
            </w:r>
          </w:p>
        </w:tc>
        <w:tc>
          <w:tcPr>
            <w:tcW w:w="0" w:type="auto"/>
            <w:tcBorders>
              <w:top w:val="nil"/>
              <w:left w:val="nil"/>
              <w:bottom w:val="nil"/>
              <w:right w:val="nil"/>
            </w:tcBorders>
            <w:shd w:val="clear" w:color="auto" w:fill="auto"/>
            <w:noWrap/>
            <w:vAlign w:val="center"/>
          </w:tcPr>
          <w:p w14:paraId="1D2109CC" w14:textId="53D936E7" w:rsidR="00C76707" w:rsidRPr="007761A5" w:rsidRDefault="00C76707" w:rsidP="00C76707">
            <w:pPr>
              <w:jc w:val="center"/>
              <w:rPr>
                <w:rFonts w:hint="eastAsia"/>
                <w:sz w:val="22"/>
                <w:szCs w:val="22"/>
                <w:lang w:eastAsia="ko-KR"/>
              </w:rPr>
            </w:pPr>
            <w:r w:rsidRPr="007761A5">
              <w:rPr>
                <w:sz w:val="22"/>
                <w:szCs w:val="22"/>
              </w:rPr>
              <w:t>(6.83)</w:t>
            </w:r>
          </w:p>
        </w:tc>
        <w:tc>
          <w:tcPr>
            <w:tcW w:w="0" w:type="auto"/>
            <w:tcBorders>
              <w:top w:val="nil"/>
              <w:left w:val="nil"/>
              <w:bottom w:val="nil"/>
              <w:right w:val="nil"/>
            </w:tcBorders>
            <w:shd w:val="clear" w:color="auto" w:fill="auto"/>
            <w:noWrap/>
            <w:vAlign w:val="center"/>
          </w:tcPr>
          <w:p w14:paraId="1781941B" w14:textId="02CF0CE9" w:rsidR="00C76707" w:rsidRPr="007761A5" w:rsidRDefault="00C76707" w:rsidP="00C76707">
            <w:pPr>
              <w:jc w:val="center"/>
              <w:rPr>
                <w:rFonts w:hint="eastAsia"/>
                <w:sz w:val="22"/>
                <w:szCs w:val="22"/>
                <w:lang w:eastAsia="ko-KR"/>
              </w:rPr>
            </w:pPr>
            <w:r w:rsidRPr="007761A5">
              <w:rPr>
                <w:sz w:val="22"/>
                <w:szCs w:val="22"/>
              </w:rPr>
              <w:t>(7.38)</w:t>
            </w:r>
          </w:p>
        </w:tc>
      </w:tr>
      <w:tr w:rsidR="00C76707" w:rsidRPr="007761A5" w14:paraId="7E0BF05A" w14:textId="77777777" w:rsidTr="00F35CC0">
        <w:trPr>
          <w:trHeight w:val="300"/>
        </w:trPr>
        <w:tc>
          <w:tcPr>
            <w:tcW w:w="0" w:type="auto"/>
            <w:tcBorders>
              <w:top w:val="nil"/>
              <w:left w:val="nil"/>
              <w:bottom w:val="nil"/>
              <w:right w:val="nil"/>
            </w:tcBorders>
            <w:shd w:val="clear" w:color="auto" w:fill="auto"/>
            <w:noWrap/>
            <w:vAlign w:val="bottom"/>
            <w:hideMark/>
          </w:tcPr>
          <w:p w14:paraId="0EF68489" w14:textId="77777777" w:rsidR="00C76707" w:rsidRPr="007761A5" w:rsidRDefault="00C76707" w:rsidP="00C76707">
            <w:pPr>
              <w:rPr>
                <w:rFonts w:eastAsia="Times New Roman"/>
                <w:sz w:val="22"/>
                <w:szCs w:val="22"/>
                <w:lang w:eastAsia="ko-KR"/>
              </w:rPr>
            </w:pPr>
            <w:r w:rsidRPr="007761A5">
              <w:rPr>
                <w:rFonts w:eastAsia="Times New Roman"/>
                <w:sz w:val="22"/>
                <w:szCs w:val="22"/>
                <w:lang w:eastAsia="ko-KR"/>
              </w:rPr>
              <w:t>Constant</w:t>
            </w:r>
          </w:p>
        </w:tc>
        <w:tc>
          <w:tcPr>
            <w:tcW w:w="0" w:type="auto"/>
            <w:tcBorders>
              <w:top w:val="nil"/>
              <w:left w:val="nil"/>
              <w:bottom w:val="nil"/>
              <w:right w:val="nil"/>
            </w:tcBorders>
            <w:shd w:val="clear" w:color="auto" w:fill="auto"/>
            <w:noWrap/>
            <w:vAlign w:val="center"/>
          </w:tcPr>
          <w:p w14:paraId="2247231C" w14:textId="196E0E48" w:rsidR="00C76707" w:rsidRPr="007761A5" w:rsidRDefault="00C76707" w:rsidP="00C76707">
            <w:pPr>
              <w:jc w:val="center"/>
              <w:rPr>
                <w:rFonts w:hint="eastAsia"/>
                <w:sz w:val="22"/>
                <w:szCs w:val="22"/>
                <w:lang w:eastAsia="ko-KR"/>
              </w:rPr>
            </w:pPr>
            <w:r w:rsidRPr="007761A5">
              <w:rPr>
                <w:sz w:val="22"/>
                <w:szCs w:val="22"/>
              </w:rPr>
              <w:t>-8.85**</w:t>
            </w:r>
          </w:p>
        </w:tc>
        <w:tc>
          <w:tcPr>
            <w:tcW w:w="0" w:type="auto"/>
            <w:tcBorders>
              <w:top w:val="nil"/>
              <w:left w:val="nil"/>
              <w:bottom w:val="nil"/>
              <w:right w:val="nil"/>
            </w:tcBorders>
            <w:shd w:val="clear" w:color="auto" w:fill="auto"/>
            <w:noWrap/>
            <w:vAlign w:val="center"/>
          </w:tcPr>
          <w:p w14:paraId="1E1AAA83" w14:textId="1B3C4588" w:rsidR="00C76707" w:rsidRPr="007761A5" w:rsidRDefault="00C76707" w:rsidP="00C76707">
            <w:pPr>
              <w:jc w:val="center"/>
              <w:rPr>
                <w:rFonts w:hint="eastAsia"/>
                <w:sz w:val="22"/>
                <w:szCs w:val="22"/>
                <w:lang w:eastAsia="ko-KR"/>
              </w:rPr>
            </w:pPr>
            <w:r w:rsidRPr="007761A5">
              <w:rPr>
                <w:sz w:val="22"/>
                <w:szCs w:val="22"/>
              </w:rPr>
              <w:t>-1.03</w:t>
            </w:r>
          </w:p>
        </w:tc>
        <w:tc>
          <w:tcPr>
            <w:tcW w:w="0" w:type="auto"/>
            <w:tcBorders>
              <w:top w:val="nil"/>
              <w:left w:val="nil"/>
              <w:bottom w:val="nil"/>
              <w:right w:val="nil"/>
            </w:tcBorders>
            <w:shd w:val="clear" w:color="auto" w:fill="auto"/>
            <w:noWrap/>
            <w:vAlign w:val="center"/>
          </w:tcPr>
          <w:p w14:paraId="000C260E" w14:textId="3DB5A685" w:rsidR="00C76707" w:rsidRPr="007761A5" w:rsidRDefault="00C76707" w:rsidP="00C76707">
            <w:pPr>
              <w:jc w:val="center"/>
              <w:rPr>
                <w:rFonts w:hint="eastAsia"/>
                <w:sz w:val="22"/>
                <w:szCs w:val="22"/>
                <w:lang w:eastAsia="ko-KR"/>
              </w:rPr>
            </w:pPr>
            <w:r w:rsidRPr="007761A5">
              <w:rPr>
                <w:sz w:val="22"/>
                <w:szCs w:val="22"/>
              </w:rPr>
              <w:t>-8.96**</w:t>
            </w:r>
          </w:p>
        </w:tc>
        <w:tc>
          <w:tcPr>
            <w:tcW w:w="0" w:type="auto"/>
            <w:tcBorders>
              <w:top w:val="nil"/>
              <w:left w:val="nil"/>
              <w:bottom w:val="nil"/>
              <w:right w:val="nil"/>
            </w:tcBorders>
            <w:shd w:val="clear" w:color="auto" w:fill="auto"/>
            <w:noWrap/>
            <w:vAlign w:val="center"/>
          </w:tcPr>
          <w:p w14:paraId="6D1C9EFB" w14:textId="3DE7020C" w:rsidR="00C76707" w:rsidRPr="007761A5" w:rsidRDefault="00C76707" w:rsidP="00C76707">
            <w:pPr>
              <w:jc w:val="center"/>
              <w:rPr>
                <w:rFonts w:hint="eastAsia"/>
                <w:sz w:val="22"/>
                <w:szCs w:val="22"/>
                <w:lang w:eastAsia="ko-KR"/>
              </w:rPr>
            </w:pPr>
            <w:r w:rsidRPr="007761A5">
              <w:rPr>
                <w:sz w:val="22"/>
                <w:szCs w:val="22"/>
              </w:rPr>
              <w:t>-0.83</w:t>
            </w:r>
          </w:p>
        </w:tc>
      </w:tr>
      <w:tr w:rsidR="00C76707" w:rsidRPr="007761A5" w14:paraId="0D52D0EF" w14:textId="77777777" w:rsidTr="0048379C">
        <w:trPr>
          <w:trHeight w:val="300"/>
        </w:trPr>
        <w:tc>
          <w:tcPr>
            <w:tcW w:w="0" w:type="auto"/>
            <w:tcBorders>
              <w:top w:val="nil"/>
              <w:left w:val="nil"/>
              <w:bottom w:val="single" w:sz="4" w:space="0" w:color="auto"/>
              <w:right w:val="nil"/>
            </w:tcBorders>
            <w:shd w:val="clear" w:color="auto" w:fill="auto"/>
            <w:noWrap/>
            <w:vAlign w:val="bottom"/>
            <w:hideMark/>
          </w:tcPr>
          <w:p w14:paraId="2B10AD33" w14:textId="77777777" w:rsidR="00C76707" w:rsidRPr="007761A5" w:rsidRDefault="00C76707" w:rsidP="00C76707">
            <w:pPr>
              <w:rPr>
                <w:rFonts w:eastAsia="Times New Roman"/>
                <w:sz w:val="22"/>
                <w:szCs w:val="22"/>
                <w:lang w:eastAsia="ko-KR"/>
              </w:rPr>
            </w:pPr>
            <w:r w:rsidRPr="007761A5">
              <w:rPr>
                <w:rFonts w:eastAsia="Times New Roman"/>
                <w:sz w:val="22"/>
                <w:szCs w:val="22"/>
                <w:lang w:eastAsia="ko-KR"/>
              </w:rPr>
              <w:t> </w:t>
            </w:r>
          </w:p>
        </w:tc>
        <w:tc>
          <w:tcPr>
            <w:tcW w:w="0" w:type="auto"/>
            <w:tcBorders>
              <w:top w:val="nil"/>
              <w:left w:val="nil"/>
              <w:bottom w:val="single" w:sz="4" w:space="0" w:color="auto"/>
              <w:right w:val="nil"/>
            </w:tcBorders>
            <w:shd w:val="clear" w:color="auto" w:fill="auto"/>
            <w:noWrap/>
            <w:vAlign w:val="center"/>
          </w:tcPr>
          <w:p w14:paraId="39D144C9" w14:textId="40445D71" w:rsidR="00C76707" w:rsidRPr="007761A5" w:rsidRDefault="00C76707" w:rsidP="00C76707">
            <w:pPr>
              <w:jc w:val="center"/>
              <w:rPr>
                <w:rFonts w:hint="eastAsia"/>
                <w:sz w:val="22"/>
                <w:szCs w:val="22"/>
                <w:lang w:eastAsia="ko-KR"/>
              </w:rPr>
            </w:pPr>
            <w:r w:rsidRPr="007761A5">
              <w:rPr>
                <w:sz w:val="22"/>
                <w:szCs w:val="22"/>
              </w:rPr>
              <w:t>(1.54)</w:t>
            </w:r>
          </w:p>
        </w:tc>
        <w:tc>
          <w:tcPr>
            <w:tcW w:w="0" w:type="auto"/>
            <w:tcBorders>
              <w:top w:val="nil"/>
              <w:left w:val="nil"/>
              <w:bottom w:val="single" w:sz="4" w:space="0" w:color="auto"/>
              <w:right w:val="nil"/>
            </w:tcBorders>
            <w:shd w:val="clear" w:color="auto" w:fill="auto"/>
            <w:noWrap/>
            <w:vAlign w:val="center"/>
          </w:tcPr>
          <w:p w14:paraId="2C48A2E5" w14:textId="320C693E" w:rsidR="00C76707" w:rsidRPr="007761A5" w:rsidRDefault="00C76707" w:rsidP="00C76707">
            <w:pPr>
              <w:jc w:val="center"/>
              <w:rPr>
                <w:rFonts w:hint="eastAsia"/>
                <w:sz w:val="22"/>
                <w:szCs w:val="22"/>
                <w:lang w:eastAsia="ko-KR"/>
              </w:rPr>
            </w:pPr>
            <w:r w:rsidRPr="007761A5">
              <w:rPr>
                <w:sz w:val="22"/>
                <w:szCs w:val="22"/>
              </w:rPr>
              <w:t>(1.60)</w:t>
            </w:r>
          </w:p>
        </w:tc>
        <w:tc>
          <w:tcPr>
            <w:tcW w:w="0" w:type="auto"/>
            <w:tcBorders>
              <w:top w:val="nil"/>
              <w:left w:val="nil"/>
              <w:bottom w:val="single" w:sz="4" w:space="0" w:color="auto"/>
              <w:right w:val="nil"/>
            </w:tcBorders>
            <w:shd w:val="clear" w:color="auto" w:fill="auto"/>
            <w:noWrap/>
            <w:vAlign w:val="center"/>
          </w:tcPr>
          <w:p w14:paraId="799DF6CA" w14:textId="0673D576" w:rsidR="00C76707" w:rsidRPr="007761A5" w:rsidRDefault="00C76707" w:rsidP="00C76707">
            <w:pPr>
              <w:jc w:val="center"/>
              <w:rPr>
                <w:rFonts w:hint="eastAsia"/>
                <w:sz w:val="22"/>
                <w:szCs w:val="22"/>
                <w:lang w:eastAsia="ko-KR"/>
              </w:rPr>
            </w:pPr>
            <w:r w:rsidRPr="007761A5">
              <w:rPr>
                <w:sz w:val="22"/>
                <w:szCs w:val="22"/>
              </w:rPr>
              <w:t>(1.55)</w:t>
            </w:r>
          </w:p>
        </w:tc>
        <w:tc>
          <w:tcPr>
            <w:tcW w:w="0" w:type="auto"/>
            <w:tcBorders>
              <w:top w:val="nil"/>
              <w:left w:val="nil"/>
              <w:bottom w:val="single" w:sz="4" w:space="0" w:color="auto"/>
              <w:right w:val="nil"/>
            </w:tcBorders>
            <w:shd w:val="clear" w:color="auto" w:fill="auto"/>
            <w:noWrap/>
            <w:vAlign w:val="center"/>
          </w:tcPr>
          <w:p w14:paraId="3C11AE27" w14:textId="7A77FAE4" w:rsidR="00C76707" w:rsidRPr="007761A5" w:rsidRDefault="00C76707" w:rsidP="00C76707">
            <w:pPr>
              <w:jc w:val="center"/>
              <w:rPr>
                <w:rFonts w:hint="eastAsia"/>
                <w:sz w:val="22"/>
                <w:szCs w:val="22"/>
                <w:lang w:eastAsia="ko-KR"/>
              </w:rPr>
            </w:pPr>
            <w:r w:rsidRPr="007761A5">
              <w:rPr>
                <w:sz w:val="22"/>
                <w:szCs w:val="22"/>
              </w:rPr>
              <w:t>(1.60)</w:t>
            </w:r>
          </w:p>
        </w:tc>
      </w:tr>
      <w:tr w:rsidR="00C76707" w:rsidRPr="007761A5" w14:paraId="2182EC74" w14:textId="77777777" w:rsidTr="0048379C">
        <w:trPr>
          <w:trHeight w:val="300"/>
        </w:trPr>
        <w:tc>
          <w:tcPr>
            <w:tcW w:w="0" w:type="auto"/>
            <w:tcBorders>
              <w:top w:val="single" w:sz="4" w:space="0" w:color="auto"/>
              <w:left w:val="nil"/>
              <w:bottom w:val="double" w:sz="4" w:space="0" w:color="auto"/>
              <w:right w:val="nil"/>
            </w:tcBorders>
            <w:shd w:val="clear" w:color="auto" w:fill="auto"/>
            <w:noWrap/>
            <w:vAlign w:val="bottom"/>
            <w:hideMark/>
          </w:tcPr>
          <w:p w14:paraId="7088FC0E" w14:textId="77777777" w:rsidR="00C76707" w:rsidRPr="007761A5" w:rsidRDefault="00C76707" w:rsidP="00C76707">
            <w:pPr>
              <w:rPr>
                <w:rFonts w:eastAsia="Times New Roman"/>
                <w:sz w:val="22"/>
                <w:szCs w:val="22"/>
                <w:lang w:eastAsia="ko-KR"/>
              </w:rPr>
            </w:pPr>
            <w:r w:rsidRPr="007761A5">
              <w:rPr>
                <w:rFonts w:eastAsia="Times New Roman"/>
                <w:sz w:val="22"/>
                <w:szCs w:val="22"/>
                <w:lang w:eastAsia="ko-KR"/>
              </w:rPr>
              <w:t>Observations</w:t>
            </w:r>
          </w:p>
        </w:tc>
        <w:tc>
          <w:tcPr>
            <w:tcW w:w="0" w:type="auto"/>
            <w:tcBorders>
              <w:top w:val="single" w:sz="4" w:space="0" w:color="auto"/>
              <w:left w:val="nil"/>
              <w:bottom w:val="double" w:sz="4" w:space="0" w:color="auto"/>
              <w:right w:val="nil"/>
            </w:tcBorders>
            <w:shd w:val="clear" w:color="auto" w:fill="auto"/>
            <w:noWrap/>
            <w:vAlign w:val="center"/>
          </w:tcPr>
          <w:p w14:paraId="523A8CC9" w14:textId="6A114BAD" w:rsidR="00C76707" w:rsidRPr="007761A5" w:rsidRDefault="00C76707" w:rsidP="00C76707">
            <w:pPr>
              <w:jc w:val="center"/>
              <w:rPr>
                <w:rFonts w:hint="eastAsia"/>
                <w:sz w:val="22"/>
                <w:szCs w:val="22"/>
                <w:lang w:eastAsia="ko-KR"/>
              </w:rPr>
            </w:pPr>
            <w:r w:rsidRPr="007761A5">
              <w:rPr>
                <w:sz w:val="22"/>
                <w:szCs w:val="22"/>
              </w:rPr>
              <w:t>2065</w:t>
            </w:r>
          </w:p>
        </w:tc>
        <w:tc>
          <w:tcPr>
            <w:tcW w:w="0" w:type="auto"/>
            <w:tcBorders>
              <w:top w:val="single" w:sz="4" w:space="0" w:color="auto"/>
              <w:left w:val="nil"/>
              <w:bottom w:val="double" w:sz="4" w:space="0" w:color="auto"/>
              <w:right w:val="nil"/>
            </w:tcBorders>
            <w:shd w:val="clear" w:color="auto" w:fill="auto"/>
            <w:noWrap/>
            <w:vAlign w:val="center"/>
          </w:tcPr>
          <w:p w14:paraId="2B37E3D9" w14:textId="3C6E4D45" w:rsidR="00C76707" w:rsidRPr="007761A5" w:rsidRDefault="00C76707" w:rsidP="00C76707">
            <w:pPr>
              <w:jc w:val="center"/>
              <w:rPr>
                <w:rFonts w:hint="eastAsia"/>
                <w:sz w:val="22"/>
                <w:szCs w:val="22"/>
                <w:lang w:eastAsia="ko-KR"/>
              </w:rPr>
            </w:pPr>
            <w:r w:rsidRPr="007761A5">
              <w:rPr>
                <w:sz w:val="22"/>
                <w:szCs w:val="22"/>
              </w:rPr>
              <w:t>2065</w:t>
            </w:r>
          </w:p>
        </w:tc>
        <w:tc>
          <w:tcPr>
            <w:tcW w:w="0" w:type="auto"/>
            <w:tcBorders>
              <w:top w:val="single" w:sz="4" w:space="0" w:color="auto"/>
              <w:left w:val="nil"/>
              <w:bottom w:val="double" w:sz="4" w:space="0" w:color="auto"/>
              <w:right w:val="nil"/>
            </w:tcBorders>
            <w:shd w:val="clear" w:color="auto" w:fill="auto"/>
            <w:noWrap/>
            <w:vAlign w:val="center"/>
          </w:tcPr>
          <w:p w14:paraId="1A2CB3BB" w14:textId="39B3897F" w:rsidR="00C76707" w:rsidRPr="007761A5" w:rsidRDefault="00C76707" w:rsidP="00C76707">
            <w:pPr>
              <w:jc w:val="center"/>
              <w:rPr>
                <w:rFonts w:hint="eastAsia"/>
                <w:sz w:val="22"/>
                <w:szCs w:val="22"/>
                <w:lang w:eastAsia="ko-KR"/>
              </w:rPr>
            </w:pPr>
            <w:r w:rsidRPr="007761A5">
              <w:rPr>
                <w:sz w:val="22"/>
                <w:szCs w:val="22"/>
              </w:rPr>
              <w:t>2066</w:t>
            </w:r>
          </w:p>
        </w:tc>
        <w:tc>
          <w:tcPr>
            <w:tcW w:w="0" w:type="auto"/>
            <w:tcBorders>
              <w:top w:val="single" w:sz="4" w:space="0" w:color="auto"/>
              <w:left w:val="nil"/>
              <w:bottom w:val="double" w:sz="4" w:space="0" w:color="auto"/>
              <w:right w:val="nil"/>
            </w:tcBorders>
            <w:shd w:val="clear" w:color="auto" w:fill="auto"/>
            <w:noWrap/>
            <w:vAlign w:val="center"/>
          </w:tcPr>
          <w:p w14:paraId="3FF7D3BE" w14:textId="3F577860" w:rsidR="00C76707" w:rsidRPr="007761A5" w:rsidRDefault="00C76707" w:rsidP="00C76707">
            <w:pPr>
              <w:jc w:val="center"/>
              <w:rPr>
                <w:rFonts w:hint="eastAsia"/>
                <w:sz w:val="22"/>
                <w:szCs w:val="22"/>
                <w:lang w:eastAsia="ko-KR"/>
              </w:rPr>
            </w:pPr>
            <w:r w:rsidRPr="007761A5">
              <w:rPr>
                <w:sz w:val="22"/>
                <w:szCs w:val="22"/>
              </w:rPr>
              <w:t>2066</w:t>
            </w:r>
          </w:p>
        </w:tc>
      </w:tr>
    </w:tbl>
    <w:p w14:paraId="15C69935" w14:textId="77777777" w:rsidR="00613E7C" w:rsidRPr="00613E7C" w:rsidRDefault="00613E7C" w:rsidP="00613E7C">
      <w:pPr>
        <w:rPr>
          <w:rFonts w:hint="eastAsia"/>
          <w:sz w:val="20"/>
          <w:szCs w:val="20"/>
          <w:lang w:eastAsia="ko-KR"/>
        </w:rPr>
      </w:pPr>
      <w:r w:rsidRPr="00613E7C">
        <w:rPr>
          <w:sz w:val="20"/>
          <w:szCs w:val="20"/>
          <w:lang w:eastAsia="ko-KR"/>
        </w:rPr>
        <w:t>* p&lt;0.10, ** p&lt;0.05</w:t>
      </w:r>
    </w:p>
    <w:p w14:paraId="5FA04680" w14:textId="392758B2" w:rsidR="00DF20C7" w:rsidRPr="00B759FC" w:rsidRDefault="00613E7C" w:rsidP="00613E7C">
      <w:pPr>
        <w:rPr>
          <w:rFonts w:hint="eastAsia"/>
        </w:rPr>
      </w:pPr>
      <w:r w:rsidRPr="00613E7C">
        <w:rPr>
          <w:sz w:val="20"/>
          <w:szCs w:val="20"/>
          <w:lang w:eastAsia="ko-KR"/>
        </w:rPr>
        <w:t xml:space="preserve">Mixed Effects Models. </w:t>
      </w:r>
      <w:r>
        <w:rPr>
          <w:sz w:val="20"/>
          <w:szCs w:val="20"/>
          <w:lang w:eastAsia="ko-KR"/>
        </w:rPr>
        <w:t xml:space="preserve">Lagged DV Included. </w:t>
      </w:r>
      <w:r w:rsidRPr="00613E7C">
        <w:rPr>
          <w:sz w:val="20"/>
          <w:szCs w:val="20"/>
          <w:lang w:eastAsia="ko-KR"/>
        </w:rPr>
        <w:t>DV = ln(number of affected people or economic damage per disaster).</w:t>
      </w:r>
    </w:p>
    <w:p w14:paraId="3771EC03" w14:textId="77777777" w:rsidR="0024313A" w:rsidRPr="00B759FC" w:rsidRDefault="0024313A" w:rsidP="00DF20C7">
      <w:pPr>
        <w:rPr>
          <w:rFonts w:hint="eastAsia"/>
        </w:rPr>
      </w:pPr>
    </w:p>
    <w:p w14:paraId="2877F899" w14:textId="77777777" w:rsidR="0024313A" w:rsidRPr="00B759FC" w:rsidRDefault="0024313A" w:rsidP="00DF20C7">
      <w:pPr>
        <w:rPr>
          <w:rFonts w:hint="eastAsia"/>
        </w:rPr>
      </w:pPr>
    </w:p>
    <w:p w14:paraId="1D88C054" w14:textId="77777777" w:rsidR="0024313A" w:rsidRPr="00B759FC" w:rsidRDefault="0024313A" w:rsidP="00DF20C7">
      <w:pPr>
        <w:rPr>
          <w:rFonts w:hint="eastAsia"/>
        </w:rPr>
      </w:pPr>
    </w:p>
    <w:p w14:paraId="22471994" w14:textId="77777777" w:rsidR="0024313A" w:rsidRPr="00B759FC" w:rsidRDefault="0024313A" w:rsidP="00DF20C7">
      <w:pPr>
        <w:rPr>
          <w:rFonts w:hint="eastAsia"/>
        </w:rPr>
      </w:pPr>
    </w:p>
    <w:p w14:paraId="4BAD7CF4" w14:textId="77777777" w:rsidR="0048379C" w:rsidRDefault="0048379C">
      <w:pPr>
        <w:spacing w:after="200" w:line="276" w:lineRule="auto"/>
        <w:rPr>
          <w:rFonts w:hint="eastAsia"/>
          <w:lang w:eastAsia="ko-KR"/>
        </w:rPr>
      </w:pPr>
      <w:r>
        <w:rPr>
          <w:lang w:eastAsia="ko-KR"/>
        </w:rPr>
        <w:br w:type="page"/>
      </w:r>
    </w:p>
    <w:p w14:paraId="5C62D764" w14:textId="108B50F5" w:rsidR="00DF20C7" w:rsidRPr="00B759FC" w:rsidRDefault="00DF20C7" w:rsidP="0024313A">
      <w:pPr>
        <w:rPr>
          <w:rFonts w:hint="eastAsia"/>
        </w:rPr>
      </w:pPr>
      <w:r w:rsidRPr="00B759FC">
        <w:rPr>
          <w:lang w:eastAsia="ko-KR"/>
        </w:rPr>
        <w:lastRenderedPageBreak/>
        <w:t xml:space="preserve">Table </w:t>
      </w:r>
      <w:r w:rsidR="003E6D62" w:rsidRPr="00B759FC">
        <w:rPr>
          <w:lang w:eastAsia="ko-KR"/>
        </w:rPr>
        <w:t>A13:</w:t>
      </w:r>
      <w:r w:rsidRPr="00B759FC">
        <w:rPr>
          <w:lang w:eastAsia="ko-KR"/>
        </w:rPr>
        <w:t xml:space="preserve"> </w:t>
      </w:r>
      <w:r w:rsidR="00B8768C" w:rsidRPr="00B759FC">
        <w:rPr>
          <w:rFonts w:eastAsia="Times New Roman"/>
          <w:lang w:eastAsia="ko-KR"/>
        </w:rPr>
        <w:t>Effect of Disasters on Sanction Imposition</w:t>
      </w:r>
    </w:p>
    <w:p w14:paraId="78E2987D" w14:textId="77777777" w:rsidR="0034255F" w:rsidRPr="00B759FC" w:rsidRDefault="0034255F" w:rsidP="0037507D">
      <w:pPr>
        <w:rPr>
          <w:rFonts w:hint="eastAsia"/>
          <w:lang w:eastAsia="ko-KR"/>
        </w:rPr>
      </w:pPr>
    </w:p>
    <w:tbl>
      <w:tblPr>
        <w:tblW w:w="0" w:type="auto"/>
        <w:tblLook w:val="04A0" w:firstRow="1" w:lastRow="0" w:firstColumn="1" w:lastColumn="0" w:noHBand="0" w:noVBand="1"/>
      </w:tblPr>
      <w:tblGrid>
        <w:gridCol w:w="1799"/>
        <w:gridCol w:w="1371"/>
        <w:gridCol w:w="2129"/>
        <w:gridCol w:w="2019"/>
      </w:tblGrid>
      <w:tr w:rsidR="00613E7C" w:rsidRPr="007761A5" w14:paraId="0ABC5B8F" w14:textId="77777777" w:rsidTr="00F35CC0">
        <w:trPr>
          <w:trHeight w:val="315"/>
        </w:trPr>
        <w:tc>
          <w:tcPr>
            <w:tcW w:w="0" w:type="auto"/>
            <w:tcBorders>
              <w:top w:val="double" w:sz="6" w:space="0" w:color="auto"/>
              <w:left w:val="nil"/>
              <w:bottom w:val="nil"/>
              <w:right w:val="nil"/>
            </w:tcBorders>
            <w:shd w:val="clear" w:color="auto" w:fill="auto"/>
            <w:noWrap/>
            <w:hideMark/>
          </w:tcPr>
          <w:p w14:paraId="3FEC8949" w14:textId="77777777" w:rsidR="00613E7C" w:rsidRPr="007761A5" w:rsidRDefault="00613E7C" w:rsidP="00F35CC0">
            <w:pPr>
              <w:rPr>
                <w:rFonts w:hint="eastAsia"/>
                <w:sz w:val="22"/>
                <w:szCs w:val="22"/>
                <w:lang w:eastAsia="ko-KR"/>
              </w:rPr>
            </w:pPr>
          </w:p>
        </w:tc>
        <w:tc>
          <w:tcPr>
            <w:tcW w:w="0" w:type="auto"/>
            <w:tcBorders>
              <w:top w:val="double" w:sz="6" w:space="0" w:color="auto"/>
              <w:left w:val="nil"/>
              <w:bottom w:val="nil"/>
              <w:right w:val="nil"/>
            </w:tcBorders>
            <w:shd w:val="clear" w:color="auto" w:fill="auto"/>
            <w:noWrap/>
            <w:hideMark/>
          </w:tcPr>
          <w:p w14:paraId="705B7FFF" w14:textId="77777777" w:rsidR="00613E7C" w:rsidRPr="007761A5" w:rsidRDefault="00613E7C" w:rsidP="00F35CC0">
            <w:pPr>
              <w:jc w:val="center"/>
              <w:rPr>
                <w:rFonts w:eastAsia="Times New Roman"/>
                <w:sz w:val="22"/>
                <w:szCs w:val="22"/>
                <w:lang w:eastAsia="ko-KR"/>
              </w:rPr>
            </w:pPr>
            <w:r w:rsidRPr="007761A5">
              <w:rPr>
                <w:rFonts w:eastAsia="Times New Roman"/>
                <w:sz w:val="22"/>
                <w:szCs w:val="22"/>
                <w:lang w:eastAsia="ko-KR"/>
              </w:rPr>
              <w:t>Model 1</w:t>
            </w:r>
          </w:p>
        </w:tc>
        <w:tc>
          <w:tcPr>
            <w:tcW w:w="0" w:type="auto"/>
            <w:tcBorders>
              <w:top w:val="double" w:sz="6" w:space="0" w:color="auto"/>
              <w:left w:val="nil"/>
              <w:bottom w:val="nil"/>
              <w:right w:val="nil"/>
            </w:tcBorders>
            <w:shd w:val="clear" w:color="auto" w:fill="auto"/>
            <w:noWrap/>
            <w:hideMark/>
          </w:tcPr>
          <w:p w14:paraId="014A489C" w14:textId="77777777" w:rsidR="00613E7C" w:rsidRPr="007761A5" w:rsidRDefault="00613E7C" w:rsidP="00F35CC0">
            <w:pPr>
              <w:jc w:val="center"/>
              <w:rPr>
                <w:rFonts w:eastAsia="Times New Roman"/>
                <w:sz w:val="22"/>
                <w:szCs w:val="22"/>
                <w:lang w:eastAsia="ko-KR"/>
              </w:rPr>
            </w:pPr>
            <w:r w:rsidRPr="007761A5">
              <w:rPr>
                <w:rFonts w:eastAsia="Times New Roman"/>
                <w:sz w:val="22"/>
                <w:szCs w:val="22"/>
                <w:lang w:eastAsia="ko-KR"/>
              </w:rPr>
              <w:t>Model 2</w:t>
            </w:r>
          </w:p>
        </w:tc>
        <w:tc>
          <w:tcPr>
            <w:tcW w:w="0" w:type="auto"/>
            <w:tcBorders>
              <w:top w:val="double" w:sz="6" w:space="0" w:color="auto"/>
              <w:left w:val="nil"/>
              <w:bottom w:val="nil"/>
              <w:right w:val="nil"/>
            </w:tcBorders>
            <w:shd w:val="clear" w:color="auto" w:fill="auto"/>
            <w:noWrap/>
            <w:hideMark/>
          </w:tcPr>
          <w:p w14:paraId="19D03C9A" w14:textId="77777777" w:rsidR="00613E7C" w:rsidRPr="007761A5" w:rsidRDefault="00613E7C" w:rsidP="00F35CC0">
            <w:pPr>
              <w:jc w:val="center"/>
              <w:rPr>
                <w:rFonts w:eastAsia="Times New Roman"/>
                <w:sz w:val="22"/>
                <w:szCs w:val="22"/>
                <w:lang w:eastAsia="ko-KR"/>
              </w:rPr>
            </w:pPr>
            <w:r w:rsidRPr="007761A5">
              <w:rPr>
                <w:rFonts w:eastAsia="Times New Roman"/>
                <w:sz w:val="22"/>
                <w:szCs w:val="22"/>
                <w:lang w:eastAsia="ko-KR"/>
              </w:rPr>
              <w:t>Model 3</w:t>
            </w:r>
          </w:p>
        </w:tc>
      </w:tr>
      <w:tr w:rsidR="00613E7C" w:rsidRPr="007761A5" w14:paraId="182B7911" w14:textId="77777777" w:rsidTr="00F35CC0">
        <w:trPr>
          <w:trHeight w:val="300"/>
        </w:trPr>
        <w:tc>
          <w:tcPr>
            <w:tcW w:w="0" w:type="auto"/>
            <w:tcBorders>
              <w:top w:val="nil"/>
              <w:left w:val="nil"/>
              <w:bottom w:val="nil"/>
              <w:right w:val="nil"/>
            </w:tcBorders>
            <w:shd w:val="clear" w:color="auto" w:fill="auto"/>
            <w:noWrap/>
            <w:hideMark/>
          </w:tcPr>
          <w:p w14:paraId="771135BE" w14:textId="77777777" w:rsidR="00613E7C" w:rsidRPr="007761A5" w:rsidRDefault="00613E7C" w:rsidP="00F35CC0">
            <w:pPr>
              <w:rPr>
                <w:rFonts w:eastAsia="Times New Roman"/>
                <w:sz w:val="22"/>
                <w:szCs w:val="22"/>
                <w:lang w:eastAsia="ko-KR"/>
              </w:rPr>
            </w:pPr>
          </w:p>
        </w:tc>
        <w:tc>
          <w:tcPr>
            <w:tcW w:w="0" w:type="auto"/>
            <w:tcBorders>
              <w:top w:val="nil"/>
              <w:left w:val="nil"/>
              <w:bottom w:val="nil"/>
              <w:right w:val="nil"/>
            </w:tcBorders>
            <w:shd w:val="clear" w:color="auto" w:fill="auto"/>
            <w:noWrap/>
            <w:hideMark/>
          </w:tcPr>
          <w:p w14:paraId="0F659A41" w14:textId="77777777" w:rsidR="00613E7C" w:rsidRPr="007761A5" w:rsidRDefault="00613E7C" w:rsidP="00F35CC0">
            <w:pPr>
              <w:jc w:val="center"/>
              <w:rPr>
                <w:rFonts w:hint="eastAsia"/>
                <w:sz w:val="22"/>
                <w:szCs w:val="22"/>
                <w:lang w:eastAsia="ko-KR"/>
              </w:rPr>
            </w:pPr>
            <w:r w:rsidRPr="007761A5">
              <w:rPr>
                <w:sz w:val="22"/>
                <w:szCs w:val="22"/>
                <w:lang w:eastAsia="ko-KR"/>
              </w:rPr>
              <w:t>Onset</w:t>
            </w:r>
          </w:p>
          <w:p w14:paraId="5AEE69C4" w14:textId="0D001D63" w:rsidR="00613E7C" w:rsidRPr="007761A5" w:rsidRDefault="00613E7C" w:rsidP="00F35CC0">
            <w:pPr>
              <w:jc w:val="center"/>
              <w:rPr>
                <w:rFonts w:hint="eastAsia"/>
                <w:sz w:val="22"/>
                <w:szCs w:val="22"/>
                <w:lang w:eastAsia="ko-KR"/>
              </w:rPr>
            </w:pPr>
            <w:r w:rsidRPr="007761A5">
              <w:rPr>
                <w:sz w:val="22"/>
                <w:szCs w:val="22"/>
                <w:lang w:eastAsia="ko-KR"/>
              </w:rPr>
              <w:t>All sanctions</w:t>
            </w:r>
          </w:p>
        </w:tc>
        <w:tc>
          <w:tcPr>
            <w:tcW w:w="0" w:type="auto"/>
            <w:tcBorders>
              <w:top w:val="nil"/>
              <w:left w:val="nil"/>
              <w:bottom w:val="nil"/>
              <w:right w:val="nil"/>
            </w:tcBorders>
            <w:shd w:val="clear" w:color="auto" w:fill="auto"/>
            <w:noWrap/>
            <w:hideMark/>
          </w:tcPr>
          <w:p w14:paraId="2B504A9A" w14:textId="77777777" w:rsidR="00613E7C" w:rsidRPr="007761A5" w:rsidRDefault="00613E7C" w:rsidP="00F35CC0">
            <w:pPr>
              <w:jc w:val="center"/>
              <w:rPr>
                <w:rFonts w:hint="eastAsia"/>
                <w:sz w:val="22"/>
                <w:szCs w:val="22"/>
                <w:lang w:eastAsia="ko-KR"/>
              </w:rPr>
            </w:pPr>
            <w:r w:rsidRPr="007761A5">
              <w:rPr>
                <w:sz w:val="22"/>
                <w:szCs w:val="22"/>
                <w:lang w:eastAsia="ko-KR"/>
              </w:rPr>
              <w:t>Onset</w:t>
            </w:r>
          </w:p>
          <w:p w14:paraId="00DAD7C8" w14:textId="120F33CD" w:rsidR="00613E7C" w:rsidRPr="007761A5" w:rsidRDefault="00613E7C" w:rsidP="00F35CC0">
            <w:pPr>
              <w:jc w:val="center"/>
              <w:rPr>
                <w:rFonts w:hint="eastAsia"/>
                <w:sz w:val="22"/>
                <w:szCs w:val="22"/>
                <w:lang w:eastAsia="ko-KR"/>
              </w:rPr>
            </w:pPr>
            <w:r w:rsidRPr="007761A5">
              <w:rPr>
                <w:sz w:val="22"/>
                <w:szCs w:val="22"/>
                <w:lang w:eastAsia="ko-KR"/>
              </w:rPr>
              <w:t>Multilateral sanctions</w:t>
            </w:r>
          </w:p>
        </w:tc>
        <w:tc>
          <w:tcPr>
            <w:tcW w:w="0" w:type="auto"/>
            <w:tcBorders>
              <w:top w:val="nil"/>
              <w:left w:val="nil"/>
              <w:bottom w:val="nil"/>
              <w:right w:val="nil"/>
            </w:tcBorders>
            <w:shd w:val="clear" w:color="auto" w:fill="auto"/>
            <w:noWrap/>
            <w:hideMark/>
          </w:tcPr>
          <w:p w14:paraId="6C42F558" w14:textId="4D229893" w:rsidR="00613E7C" w:rsidRPr="007761A5" w:rsidRDefault="00613E7C" w:rsidP="00F35CC0">
            <w:pPr>
              <w:jc w:val="center"/>
              <w:rPr>
                <w:rFonts w:hint="eastAsia"/>
                <w:sz w:val="22"/>
                <w:szCs w:val="22"/>
                <w:lang w:eastAsia="ko-KR"/>
              </w:rPr>
            </w:pPr>
            <w:r w:rsidRPr="007761A5">
              <w:rPr>
                <w:sz w:val="22"/>
                <w:szCs w:val="22"/>
                <w:lang w:eastAsia="ko-KR"/>
              </w:rPr>
              <w:t>Onset</w:t>
            </w:r>
          </w:p>
          <w:p w14:paraId="71DC7539" w14:textId="5874088D" w:rsidR="00613E7C" w:rsidRPr="007761A5" w:rsidRDefault="00613E7C" w:rsidP="00F35CC0">
            <w:pPr>
              <w:jc w:val="center"/>
              <w:rPr>
                <w:rFonts w:hint="eastAsia"/>
                <w:sz w:val="22"/>
                <w:szCs w:val="22"/>
                <w:lang w:eastAsia="ko-KR"/>
              </w:rPr>
            </w:pPr>
            <w:r w:rsidRPr="007761A5">
              <w:rPr>
                <w:sz w:val="22"/>
                <w:szCs w:val="22"/>
                <w:lang w:eastAsia="ko-KR"/>
              </w:rPr>
              <w:t>IO-backed sanctions</w:t>
            </w:r>
          </w:p>
        </w:tc>
      </w:tr>
      <w:tr w:rsidR="00613E7C" w:rsidRPr="007761A5" w14:paraId="0B9EF74B" w14:textId="77777777" w:rsidTr="003F40AB">
        <w:trPr>
          <w:trHeight w:val="300"/>
        </w:trPr>
        <w:tc>
          <w:tcPr>
            <w:tcW w:w="0" w:type="auto"/>
            <w:tcBorders>
              <w:top w:val="single" w:sz="4" w:space="0" w:color="auto"/>
              <w:left w:val="nil"/>
              <w:bottom w:val="nil"/>
              <w:right w:val="nil"/>
            </w:tcBorders>
            <w:shd w:val="clear" w:color="auto" w:fill="auto"/>
            <w:noWrap/>
            <w:hideMark/>
          </w:tcPr>
          <w:p w14:paraId="56D03DB7" w14:textId="424ACAEA" w:rsidR="00613E7C" w:rsidRPr="007761A5" w:rsidRDefault="00613E7C" w:rsidP="00AD1620">
            <w:pPr>
              <w:rPr>
                <w:rFonts w:hint="eastAsia"/>
                <w:i/>
                <w:sz w:val="22"/>
                <w:szCs w:val="22"/>
                <w:lang w:eastAsia="ko-KR"/>
              </w:rPr>
            </w:pPr>
            <w:r w:rsidRPr="007761A5">
              <w:rPr>
                <w:i/>
                <w:sz w:val="22"/>
                <w:szCs w:val="22"/>
                <w:lang w:eastAsia="ko-KR"/>
              </w:rPr>
              <w:t>Disaster (dummy)</w:t>
            </w:r>
          </w:p>
        </w:tc>
        <w:tc>
          <w:tcPr>
            <w:tcW w:w="0" w:type="auto"/>
            <w:tcBorders>
              <w:top w:val="single" w:sz="4" w:space="0" w:color="auto"/>
              <w:left w:val="nil"/>
              <w:bottom w:val="nil"/>
              <w:right w:val="nil"/>
            </w:tcBorders>
            <w:shd w:val="clear" w:color="auto" w:fill="auto"/>
            <w:noWrap/>
            <w:vAlign w:val="center"/>
            <w:hideMark/>
          </w:tcPr>
          <w:p w14:paraId="0DDC8CB2" w14:textId="5DCD6528" w:rsidR="00613E7C" w:rsidRPr="007761A5" w:rsidRDefault="00613E7C" w:rsidP="00AD1620">
            <w:pPr>
              <w:jc w:val="center"/>
              <w:rPr>
                <w:rFonts w:hint="eastAsia"/>
                <w:sz w:val="22"/>
                <w:szCs w:val="22"/>
                <w:lang w:eastAsia="ko-KR"/>
              </w:rPr>
            </w:pPr>
            <w:r w:rsidRPr="007761A5">
              <w:rPr>
                <w:sz w:val="22"/>
                <w:szCs w:val="22"/>
              </w:rPr>
              <w:t>0.17</w:t>
            </w:r>
          </w:p>
        </w:tc>
        <w:tc>
          <w:tcPr>
            <w:tcW w:w="0" w:type="auto"/>
            <w:tcBorders>
              <w:top w:val="single" w:sz="4" w:space="0" w:color="auto"/>
              <w:left w:val="nil"/>
              <w:bottom w:val="nil"/>
              <w:right w:val="nil"/>
            </w:tcBorders>
            <w:shd w:val="clear" w:color="auto" w:fill="auto"/>
            <w:noWrap/>
            <w:vAlign w:val="center"/>
            <w:hideMark/>
          </w:tcPr>
          <w:p w14:paraId="610E3BC3" w14:textId="63B5FDB7" w:rsidR="00613E7C" w:rsidRPr="007761A5" w:rsidRDefault="00613E7C" w:rsidP="00AD1620">
            <w:pPr>
              <w:jc w:val="center"/>
              <w:rPr>
                <w:rFonts w:hint="eastAsia"/>
                <w:sz w:val="22"/>
                <w:szCs w:val="22"/>
                <w:lang w:eastAsia="ko-KR"/>
              </w:rPr>
            </w:pPr>
            <w:r w:rsidRPr="007761A5">
              <w:rPr>
                <w:sz w:val="22"/>
                <w:szCs w:val="22"/>
              </w:rPr>
              <w:t>0.18</w:t>
            </w:r>
          </w:p>
        </w:tc>
        <w:tc>
          <w:tcPr>
            <w:tcW w:w="0" w:type="auto"/>
            <w:tcBorders>
              <w:top w:val="single" w:sz="4" w:space="0" w:color="auto"/>
              <w:left w:val="nil"/>
              <w:bottom w:val="nil"/>
              <w:right w:val="nil"/>
            </w:tcBorders>
            <w:shd w:val="clear" w:color="auto" w:fill="auto"/>
            <w:noWrap/>
            <w:vAlign w:val="center"/>
          </w:tcPr>
          <w:p w14:paraId="7A17A365" w14:textId="5CB1241D" w:rsidR="00613E7C" w:rsidRPr="007761A5" w:rsidRDefault="00613E7C" w:rsidP="00AD1620">
            <w:pPr>
              <w:jc w:val="center"/>
              <w:rPr>
                <w:rFonts w:hint="eastAsia"/>
                <w:sz w:val="22"/>
                <w:szCs w:val="22"/>
                <w:lang w:eastAsia="ko-KR"/>
              </w:rPr>
            </w:pPr>
            <w:r w:rsidRPr="007761A5">
              <w:rPr>
                <w:sz w:val="22"/>
                <w:szCs w:val="22"/>
              </w:rPr>
              <w:t>0.38</w:t>
            </w:r>
          </w:p>
        </w:tc>
      </w:tr>
      <w:tr w:rsidR="00613E7C" w:rsidRPr="007761A5" w14:paraId="5606F730" w14:textId="77777777" w:rsidTr="003F40AB">
        <w:trPr>
          <w:trHeight w:val="300"/>
        </w:trPr>
        <w:tc>
          <w:tcPr>
            <w:tcW w:w="0" w:type="auto"/>
            <w:tcBorders>
              <w:top w:val="nil"/>
              <w:left w:val="nil"/>
              <w:bottom w:val="nil"/>
              <w:right w:val="nil"/>
            </w:tcBorders>
            <w:shd w:val="clear" w:color="auto" w:fill="auto"/>
            <w:noWrap/>
            <w:hideMark/>
          </w:tcPr>
          <w:p w14:paraId="6C81AF51" w14:textId="77777777" w:rsidR="00613E7C" w:rsidRPr="007761A5" w:rsidRDefault="00613E7C" w:rsidP="00AD162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462FA3AC" w14:textId="6AB4486C" w:rsidR="00613E7C" w:rsidRPr="007761A5" w:rsidRDefault="00613E7C" w:rsidP="00AD1620">
            <w:pPr>
              <w:jc w:val="center"/>
              <w:rPr>
                <w:rFonts w:hint="eastAsia"/>
                <w:sz w:val="22"/>
                <w:szCs w:val="22"/>
                <w:lang w:eastAsia="ko-KR"/>
              </w:rPr>
            </w:pPr>
            <w:r w:rsidRPr="007761A5">
              <w:rPr>
                <w:sz w:val="22"/>
                <w:szCs w:val="22"/>
              </w:rPr>
              <w:t>(0.13)</w:t>
            </w:r>
          </w:p>
        </w:tc>
        <w:tc>
          <w:tcPr>
            <w:tcW w:w="0" w:type="auto"/>
            <w:tcBorders>
              <w:top w:val="nil"/>
              <w:left w:val="nil"/>
              <w:bottom w:val="nil"/>
              <w:right w:val="nil"/>
            </w:tcBorders>
            <w:shd w:val="clear" w:color="auto" w:fill="auto"/>
            <w:noWrap/>
            <w:vAlign w:val="center"/>
            <w:hideMark/>
          </w:tcPr>
          <w:p w14:paraId="2CA6D108" w14:textId="5E4FE46F" w:rsidR="00613E7C" w:rsidRPr="007761A5" w:rsidRDefault="00613E7C" w:rsidP="00AD1620">
            <w:pPr>
              <w:jc w:val="center"/>
              <w:rPr>
                <w:rFonts w:hint="eastAsia"/>
                <w:sz w:val="22"/>
                <w:szCs w:val="22"/>
                <w:lang w:eastAsia="ko-KR"/>
              </w:rPr>
            </w:pPr>
            <w:r w:rsidRPr="007761A5">
              <w:rPr>
                <w:sz w:val="22"/>
                <w:szCs w:val="22"/>
              </w:rPr>
              <w:t>(0.26)</w:t>
            </w:r>
          </w:p>
        </w:tc>
        <w:tc>
          <w:tcPr>
            <w:tcW w:w="0" w:type="auto"/>
            <w:tcBorders>
              <w:top w:val="nil"/>
              <w:left w:val="nil"/>
              <w:bottom w:val="nil"/>
              <w:right w:val="nil"/>
            </w:tcBorders>
            <w:shd w:val="clear" w:color="auto" w:fill="auto"/>
            <w:noWrap/>
            <w:vAlign w:val="center"/>
          </w:tcPr>
          <w:p w14:paraId="16ADE7B1" w14:textId="79C366FA" w:rsidR="00613E7C" w:rsidRPr="007761A5" w:rsidRDefault="00613E7C" w:rsidP="00AD1620">
            <w:pPr>
              <w:jc w:val="center"/>
              <w:rPr>
                <w:rFonts w:hint="eastAsia"/>
                <w:sz w:val="22"/>
                <w:szCs w:val="22"/>
                <w:lang w:eastAsia="ko-KR"/>
              </w:rPr>
            </w:pPr>
            <w:r w:rsidRPr="007761A5">
              <w:rPr>
                <w:sz w:val="22"/>
                <w:szCs w:val="22"/>
              </w:rPr>
              <w:t>(0.25)</w:t>
            </w:r>
          </w:p>
        </w:tc>
      </w:tr>
      <w:tr w:rsidR="00613E7C" w:rsidRPr="007761A5" w14:paraId="0120A846" w14:textId="77777777" w:rsidTr="003F40AB">
        <w:trPr>
          <w:trHeight w:val="300"/>
        </w:trPr>
        <w:tc>
          <w:tcPr>
            <w:tcW w:w="0" w:type="auto"/>
            <w:tcBorders>
              <w:top w:val="nil"/>
              <w:left w:val="nil"/>
              <w:bottom w:val="nil"/>
              <w:right w:val="nil"/>
            </w:tcBorders>
            <w:shd w:val="clear" w:color="auto" w:fill="auto"/>
            <w:noWrap/>
          </w:tcPr>
          <w:p w14:paraId="6445D376" w14:textId="6A2F92E5" w:rsidR="00613E7C" w:rsidRPr="007761A5" w:rsidRDefault="00613E7C" w:rsidP="00AD1620">
            <w:pPr>
              <w:rPr>
                <w:rFonts w:hint="eastAsia"/>
                <w:i/>
                <w:sz w:val="22"/>
                <w:szCs w:val="22"/>
                <w:lang w:eastAsia="ko-KR"/>
              </w:rPr>
            </w:pPr>
            <w:r w:rsidRPr="007761A5">
              <w:rPr>
                <w:i/>
                <w:sz w:val="22"/>
                <w:szCs w:val="22"/>
                <w:lang w:eastAsia="ko-KR"/>
              </w:rPr>
              <w:t>Democracy</w:t>
            </w:r>
          </w:p>
        </w:tc>
        <w:tc>
          <w:tcPr>
            <w:tcW w:w="0" w:type="auto"/>
            <w:tcBorders>
              <w:top w:val="nil"/>
              <w:left w:val="nil"/>
              <w:bottom w:val="nil"/>
              <w:right w:val="nil"/>
            </w:tcBorders>
            <w:shd w:val="clear" w:color="auto" w:fill="auto"/>
            <w:noWrap/>
            <w:vAlign w:val="center"/>
          </w:tcPr>
          <w:p w14:paraId="65CE4CB4" w14:textId="710B05D2" w:rsidR="00613E7C" w:rsidRPr="007761A5" w:rsidRDefault="00613E7C" w:rsidP="00AD1620">
            <w:pPr>
              <w:jc w:val="center"/>
              <w:rPr>
                <w:rFonts w:hint="eastAsia"/>
                <w:sz w:val="22"/>
                <w:szCs w:val="22"/>
                <w:lang w:eastAsia="ko-KR"/>
              </w:rPr>
            </w:pPr>
            <w:r w:rsidRPr="007761A5">
              <w:rPr>
                <w:sz w:val="22"/>
                <w:szCs w:val="22"/>
              </w:rPr>
              <w:t>0.01</w:t>
            </w:r>
          </w:p>
        </w:tc>
        <w:tc>
          <w:tcPr>
            <w:tcW w:w="0" w:type="auto"/>
            <w:tcBorders>
              <w:top w:val="nil"/>
              <w:left w:val="nil"/>
              <w:bottom w:val="nil"/>
              <w:right w:val="nil"/>
            </w:tcBorders>
            <w:shd w:val="clear" w:color="auto" w:fill="auto"/>
            <w:noWrap/>
            <w:vAlign w:val="center"/>
          </w:tcPr>
          <w:p w14:paraId="36617261" w14:textId="311673A0" w:rsidR="00613E7C" w:rsidRPr="007761A5" w:rsidRDefault="00613E7C" w:rsidP="00AD1620">
            <w:pPr>
              <w:jc w:val="center"/>
              <w:rPr>
                <w:rFonts w:hint="eastAsia"/>
                <w:sz w:val="22"/>
                <w:szCs w:val="22"/>
                <w:lang w:eastAsia="ko-KR"/>
              </w:rPr>
            </w:pPr>
            <w:r w:rsidRPr="007761A5">
              <w:rPr>
                <w:sz w:val="22"/>
                <w:szCs w:val="22"/>
              </w:rPr>
              <w:t>-0.00</w:t>
            </w:r>
          </w:p>
        </w:tc>
        <w:tc>
          <w:tcPr>
            <w:tcW w:w="0" w:type="auto"/>
            <w:tcBorders>
              <w:top w:val="nil"/>
              <w:left w:val="nil"/>
              <w:bottom w:val="nil"/>
              <w:right w:val="nil"/>
            </w:tcBorders>
            <w:shd w:val="clear" w:color="auto" w:fill="auto"/>
            <w:noWrap/>
            <w:vAlign w:val="center"/>
          </w:tcPr>
          <w:p w14:paraId="536DB6AC" w14:textId="58497477" w:rsidR="00613E7C" w:rsidRPr="007761A5" w:rsidRDefault="00613E7C" w:rsidP="00AD1620">
            <w:pPr>
              <w:jc w:val="center"/>
              <w:rPr>
                <w:rFonts w:hint="eastAsia"/>
                <w:sz w:val="22"/>
                <w:szCs w:val="22"/>
                <w:lang w:eastAsia="ko-KR"/>
              </w:rPr>
            </w:pPr>
            <w:r w:rsidRPr="007761A5">
              <w:rPr>
                <w:sz w:val="22"/>
                <w:szCs w:val="22"/>
              </w:rPr>
              <w:t>-0.90**</w:t>
            </w:r>
          </w:p>
        </w:tc>
      </w:tr>
      <w:tr w:rsidR="00613E7C" w:rsidRPr="007761A5" w14:paraId="4731277A" w14:textId="77777777" w:rsidTr="003F40AB">
        <w:trPr>
          <w:trHeight w:val="300"/>
        </w:trPr>
        <w:tc>
          <w:tcPr>
            <w:tcW w:w="0" w:type="auto"/>
            <w:tcBorders>
              <w:top w:val="nil"/>
              <w:left w:val="nil"/>
              <w:bottom w:val="nil"/>
              <w:right w:val="nil"/>
            </w:tcBorders>
            <w:shd w:val="clear" w:color="auto" w:fill="auto"/>
            <w:noWrap/>
          </w:tcPr>
          <w:p w14:paraId="5CE4305D" w14:textId="77777777" w:rsidR="00613E7C" w:rsidRPr="007761A5" w:rsidRDefault="00613E7C" w:rsidP="00AD162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tcPr>
          <w:p w14:paraId="39203CB3" w14:textId="1A9095F3" w:rsidR="00613E7C" w:rsidRPr="007761A5" w:rsidRDefault="00613E7C" w:rsidP="00AD1620">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tcPr>
          <w:p w14:paraId="24C566F6" w14:textId="0A486A20" w:rsidR="00613E7C" w:rsidRPr="007761A5" w:rsidRDefault="00613E7C" w:rsidP="00AD1620">
            <w:pPr>
              <w:jc w:val="center"/>
              <w:rPr>
                <w:rFonts w:hint="eastAsia"/>
                <w:sz w:val="22"/>
                <w:szCs w:val="22"/>
                <w:lang w:eastAsia="ko-KR"/>
              </w:rPr>
            </w:pPr>
            <w:r w:rsidRPr="007761A5">
              <w:rPr>
                <w:sz w:val="22"/>
                <w:szCs w:val="22"/>
              </w:rPr>
              <w:t>(0.29)</w:t>
            </w:r>
          </w:p>
        </w:tc>
        <w:tc>
          <w:tcPr>
            <w:tcW w:w="0" w:type="auto"/>
            <w:tcBorders>
              <w:top w:val="nil"/>
              <w:left w:val="nil"/>
              <w:bottom w:val="nil"/>
              <w:right w:val="nil"/>
            </w:tcBorders>
            <w:shd w:val="clear" w:color="auto" w:fill="auto"/>
            <w:noWrap/>
            <w:vAlign w:val="center"/>
          </w:tcPr>
          <w:p w14:paraId="440BAD3B" w14:textId="29D5E370" w:rsidR="00613E7C" w:rsidRPr="007761A5" w:rsidRDefault="00613E7C" w:rsidP="00AD1620">
            <w:pPr>
              <w:jc w:val="center"/>
              <w:rPr>
                <w:rFonts w:hint="eastAsia"/>
                <w:sz w:val="22"/>
                <w:szCs w:val="22"/>
                <w:lang w:eastAsia="ko-KR"/>
              </w:rPr>
            </w:pPr>
            <w:r w:rsidRPr="007761A5">
              <w:rPr>
                <w:sz w:val="22"/>
                <w:szCs w:val="22"/>
              </w:rPr>
              <w:t>(0.27)</w:t>
            </w:r>
          </w:p>
        </w:tc>
      </w:tr>
      <w:tr w:rsidR="00613E7C" w:rsidRPr="007761A5" w14:paraId="2E2451D7" w14:textId="77777777" w:rsidTr="003F40AB">
        <w:trPr>
          <w:trHeight w:val="300"/>
        </w:trPr>
        <w:tc>
          <w:tcPr>
            <w:tcW w:w="0" w:type="auto"/>
            <w:tcBorders>
              <w:top w:val="nil"/>
              <w:left w:val="nil"/>
              <w:bottom w:val="nil"/>
              <w:right w:val="nil"/>
            </w:tcBorders>
            <w:shd w:val="clear" w:color="auto" w:fill="auto"/>
            <w:noWrap/>
            <w:hideMark/>
          </w:tcPr>
          <w:p w14:paraId="43C43CC0" w14:textId="17A588A2" w:rsidR="00613E7C" w:rsidRPr="007761A5" w:rsidRDefault="00613E7C" w:rsidP="00AD1620">
            <w:pPr>
              <w:rPr>
                <w:rFonts w:hint="eastAsia"/>
                <w:i/>
                <w:sz w:val="22"/>
                <w:szCs w:val="22"/>
                <w:lang w:eastAsia="ko-KR"/>
              </w:rPr>
            </w:pPr>
            <w:r w:rsidRPr="007761A5">
              <w:rPr>
                <w:i/>
                <w:sz w:val="22"/>
                <w:szCs w:val="22"/>
                <w:lang w:eastAsia="ko-KR"/>
              </w:rPr>
              <w:t>Trade openness</w:t>
            </w:r>
          </w:p>
        </w:tc>
        <w:tc>
          <w:tcPr>
            <w:tcW w:w="0" w:type="auto"/>
            <w:tcBorders>
              <w:top w:val="nil"/>
              <w:left w:val="nil"/>
              <w:bottom w:val="nil"/>
              <w:right w:val="nil"/>
            </w:tcBorders>
            <w:shd w:val="clear" w:color="auto" w:fill="auto"/>
            <w:noWrap/>
            <w:vAlign w:val="center"/>
            <w:hideMark/>
          </w:tcPr>
          <w:p w14:paraId="5A5B6BE3" w14:textId="7477FB43" w:rsidR="00613E7C" w:rsidRPr="007761A5" w:rsidRDefault="00613E7C" w:rsidP="00AD1620">
            <w:pPr>
              <w:jc w:val="center"/>
              <w:rPr>
                <w:rFonts w:hint="eastAsia"/>
                <w:sz w:val="22"/>
                <w:szCs w:val="22"/>
                <w:lang w:eastAsia="ko-KR"/>
              </w:rPr>
            </w:pPr>
            <w:r w:rsidRPr="007761A5">
              <w:rPr>
                <w:sz w:val="22"/>
                <w:szCs w:val="22"/>
              </w:rPr>
              <w:t>0.13</w:t>
            </w:r>
          </w:p>
        </w:tc>
        <w:tc>
          <w:tcPr>
            <w:tcW w:w="0" w:type="auto"/>
            <w:tcBorders>
              <w:top w:val="nil"/>
              <w:left w:val="nil"/>
              <w:bottom w:val="nil"/>
              <w:right w:val="nil"/>
            </w:tcBorders>
            <w:shd w:val="clear" w:color="auto" w:fill="auto"/>
            <w:noWrap/>
            <w:vAlign w:val="center"/>
            <w:hideMark/>
          </w:tcPr>
          <w:p w14:paraId="0046D104" w14:textId="284BC902" w:rsidR="00613E7C" w:rsidRPr="007761A5" w:rsidRDefault="00613E7C" w:rsidP="00AD1620">
            <w:pPr>
              <w:jc w:val="center"/>
              <w:rPr>
                <w:rFonts w:hint="eastAsia"/>
                <w:sz w:val="22"/>
                <w:szCs w:val="22"/>
                <w:lang w:eastAsia="ko-KR"/>
              </w:rPr>
            </w:pPr>
            <w:r w:rsidRPr="007761A5">
              <w:rPr>
                <w:sz w:val="22"/>
                <w:szCs w:val="22"/>
              </w:rPr>
              <w:t>-0.05</w:t>
            </w:r>
          </w:p>
        </w:tc>
        <w:tc>
          <w:tcPr>
            <w:tcW w:w="0" w:type="auto"/>
            <w:tcBorders>
              <w:top w:val="nil"/>
              <w:left w:val="nil"/>
              <w:bottom w:val="nil"/>
              <w:right w:val="nil"/>
            </w:tcBorders>
            <w:shd w:val="clear" w:color="auto" w:fill="auto"/>
            <w:noWrap/>
            <w:vAlign w:val="center"/>
            <w:hideMark/>
          </w:tcPr>
          <w:p w14:paraId="37CD28FF" w14:textId="6D796D9E" w:rsidR="00613E7C" w:rsidRPr="007761A5" w:rsidRDefault="00613E7C" w:rsidP="00AD1620">
            <w:pPr>
              <w:jc w:val="center"/>
              <w:rPr>
                <w:rFonts w:hint="eastAsia"/>
                <w:sz w:val="22"/>
                <w:szCs w:val="22"/>
                <w:lang w:eastAsia="ko-KR"/>
              </w:rPr>
            </w:pPr>
            <w:r w:rsidRPr="007761A5">
              <w:rPr>
                <w:sz w:val="22"/>
                <w:szCs w:val="22"/>
              </w:rPr>
              <w:t>0.11</w:t>
            </w:r>
          </w:p>
        </w:tc>
      </w:tr>
      <w:tr w:rsidR="00613E7C" w:rsidRPr="007761A5" w14:paraId="72484299" w14:textId="77777777" w:rsidTr="003F40AB">
        <w:trPr>
          <w:trHeight w:val="300"/>
        </w:trPr>
        <w:tc>
          <w:tcPr>
            <w:tcW w:w="0" w:type="auto"/>
            <w:tcBorders>
              <w:top w:val="nil"/>
              <w:left w:val="nil"/>
              <w:bottom w:val="nil"/>
              <w:right w:val="nil"/>
            </w:tcBorders>
            <w:shd w:val="clear" w:color="auto" w:fill="auto"/>
            <w:noWrap/>
            <w:hideMark/>
          </w:tcPr>
          <w:p w14:paraId="42646698" w14:textId="77777777" w:rsidR="00613E7C" w:rsidRPr="007761A5" w:rsidRDefault="00613E7C" w:rsidP="00AD162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0C0A59E" w14:textId="52D537A5" w:rsidR="00613E7C" w:rsidRPr="007761A5" w:rsidRDefault="00613E7C" w:rsidP="00AD1620">
            <w:pPr>
              <w:jc w:val="center"/>
              <w:rPr>
                <w:rFonts w:hint="eastAsia"/>
                <w:sz w:val="22"/>
                <w:szCs w:val="22"/>
                <w:lang w:eastAsia="ko-KR"/>
              </w:rPr>
            </w:pPr>
            <w:r w:rsidRPr="007761A5">
              <w:rPr>
                <w:sz w:val="22"/>
                <w:szCs w:val="22"/>
              </w:rPr>
              <w:t>(0.09)</w:t>
            </w:r>
          </w:p>
        </w:tc>
        <w:tc>
          <w:tcPr>
            <w:tcW w:w="0" w:type="auto"/>
            <w:tcBorders>
              <w:top w:val="nil"/>
              <w:left w:val="nil"/>
              <w:bottom w:val="nil"/>
              <w:right w:val="nil"/>
            </w:tcBorders>
            <w:shd w:val="clear" w:color="auto" w:fill="auto"/>
            <w:noWrap/>
            <w:vAlign w:val="center"/>
            <w:hideMark/>
          </w:tcPr>
          <w:p w14:paraId="199E746B" w14:textId="07D73E22" w:rsidR="00613E7C" w:rsidRPr="007761A5" w:rsidRDefault="00613E7C" w:rsidP="00AD1620">
            <w:pPr>
              <w:jc w:val="center"/>
              <w:rPr>
                <w:rFonts w:hint="eastAsia"/>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hideMark/>
          </w:tcPr>
          <w:p w14:paraId="6EE4F46D" w14:textId="687998F4" w:rsidR="00613E7C" w:rsidRPr="007761A5" w:rsidRDefault="00613E7C" w:rsidP="00AD1620">
            <w:pPr>
              <w:jc w:val="center"/>
              <w:rPr>
                <w:rFonts w:hint="eastAsia"/>
                <w:sz w:val="22"/>
                <w:szCs w:val="22"/>
                <w:lang w:eastAsia="ko-KR"/>
              </w:rPr>
            </w:pPr>
            <w:r w:rsidRPr="007761A5">
              <w:rPr>
                <w:sz w:val="22"/>
                <w:szCs w:val="22"/>
              </w:rPr>
              <w:t>(0.16)</w:t>
            </w:r>
          </w:p>
        </w:tc>
      </w:tr>
      <w:tr w:rsidR="00613E7C" w:rsidRPr="007761A5" w14:paraId="13E3CC45" w14:textId="77777777" w:rsidTr="003F40AB">
        <w:trPr>
          <w:trHeight w:val="300"/>
        </w:trPr>
        <w:tc>
          <w:tcPr>
            <w:tcW w:w="0" w:type="auto"/>
            <w:tcBorders>
              <w:top w:val="nil"/>
              <w:left w:val="nil"/>
              <w:bottom w:val="nil"/>
              <w:right w:val="nil"/>
            </w:tcBorders>
            <w:shd w:val="clear" w:color="auto" w:fill="auto"/>
            <w:noWrap/>
            <w:hideMark/>
          </w:tcPr>
          <w:p w14:paraId="592FDB6C" w14:textId="77777777" w:rsidR="00613E7C" w:rsidRPr="007761A5" w:rsidRDefault="00613E7C" w:rsidP="00AD1620">
            <w:pPr>
              <w:rPr>
                <w:rFonts w:eastAsia="Times New Roman"/>
                <w:i/>
                <w:sz w:val="22"/>
                <w:szCs w:val="22"/>
                <w:lang w:eastAsia="ko-KR"/>
              </w:rPr>
            </w:pPr>
            <w:r w:rsidRPr="007761A5">
              <w:rPr>
                <w:rFonts w:eastAsia="Times New Roman"/>
                <w:i/>
                <w:sz w:val="22"/>
                <w:szCs w:val="22"/>
                <w:lang w:eastAsia="ko-KR"/>
              </w:rPr>
              <w:t>MID</w:t>
            </w:r>
          </w:p>
        </w:tc>
        <w:tc>
          <w:tcPr>
            <w:tcW w:w="0" w:type="auto"/>
            <w:tcBorders>
              <w:top w:val="nil"/>
              <w:left w:val="nil"/>
              <w:bottom w:val="nil"/>
              <w:right w:val="nil"/>
            </w:tcBorders>
            <w:shd w:val="clear" w:color="auto" w:fill="auto"/>
            <w:noWrap/>
            <w:vAlign w:val="center"/>
            <w:hideMark/>
          </w:tcPr>
          <w:p w14:paraId="1C01912F" w14:textId="06E97593" w:rsidR="00613E7C" w:rsidRPr="007761A5" w:rsidRDefault="00613E7C" w:rsidP="00AD1620">
            <w:pPr>
              <w:jc w:val="center"/>
              <w:rPr>
                <w:rFonts w:hint="eastAsia"/>
                <w:sz w:val="22"/>
                <w:szCs w:val="22"/>
                <w:lang w:eastAsia="ko-KR"/>
              </w:rPr>
            </w:pPr>
            <w:r w:rsidRPr="007761A5">
              <w:rPr>
                <w:sz w:val="22"/>
                <w:szCs w:val="22"/>
              </w:rPr>
              <w:t>0.53**</w:t>
            </w:r>
          </w:p>
        </w:tc>
        <w:tc>
          <w:tcPr>
            <w:tcW w:w="0" w:type="auto"/>
            <w:tcBorders>
              <w:top w:val="nil"/>
              <w:left w:val="nil"/>
              <w:bottom w:val="nil"/>
              <w:right w:val="nil"/>
            </w:tcBorders>
            <w:shd w:val="clear" w:color="auto" w:fill="auto"/>
            <w:noWrap/>
            <w:vAlign w:val="center"/>
            <w:hideMark/>
          </w:tcPr>
          <w:p w14:paraId="032B6E7A" w14:textId="322A1782" w:rsidR="00613E7C" w:rsidRPr="007761A5" w:rsidRDefault="00613E7C" w:rsidP="00AD1620">
            <w:pPr>
              <w:jc w:val="center"/>
              <w:rPr>
                <w:rFonts w:hint="eastAsia"/>
                <w:sz w:val="22"/>
                <w:szCs w:val="22"/>
                <w:lang w:eastAsia="ko-KR"/>
              </w:rPr>
            </w:pPr>
            <w:r w:rsidRPr="007761A5">
              <w:rPr>
                <w:sz w:val="22"/>
                <w:szCs w:val="22"/>
              </w:rPr>
              <w:t>0.32</w:t>
            </w:r>
          </w:p>
        </w:tc>
        <w:tc>
          <w:tcPr>
            <w:tcW w:w="0" w:type="auto"/>
            <w:tcBorders>
              <w:top w:val="nil"/>
              <w:left w:val="nil"/>
              <w:bottom w:val="nil"/>
              <w:right w:val="nil"/>
            </w:tcBorders>
            <w:shd w:val="clear" w:color="auto" w:fill="auto"/>
            <w:noWrap/>
            <w:vAlign w:val="center"/>
            <w:hideMark/>
          </w:tcPr>
          <w:p w14:paraId="3439ECDA" w14:textId="5D0F606A" w:rsidR="00613E7C" w:rsidRPr="007761A5" w:rsidRDefault="00613E7C" w:rsidP="00AD1620">
            <w:pPr>
              <w:jc w:val="center"/>
              <w:rPr>
                <w:rFonts w:hint="eastAsia"/>
                <w:sz w:val="22"/>
                <w:szCs w:val="22"/>
                <w:lang w:eastAsia="ko-KR"/>
              </w:rPr>
            </w:pPr>
            <w:r w:rsidRPr="007761A5">
              <w:rPr>
                <w:sz w:val="22"/>
                <w:szCs w:val="22"/>
              </w:rPr>
              <w:t>0.30</w:t>
            </w:r>
          </w:p>
        </w:tc>
      </w:tr>
      <w:tr w:rsidR="00613E7C" w:rsidRPr="007761A5" w14:paraId="405B267C" w14:textId="77777777" w:rsidTr="003F40AB">
        <w:trPr>
          <w:trHeight w:val="300"/>
        </w:trPr>
        <w:tc>
          <w:tcPr>
            <w:tcW w:w="0" w:type="auto"/>
            <w:tcBorders>
              <w:top w:val="nil"/>
              <w:left w:val="nil"/>
              <w:bottom w:val="nil"/>
              <w:right w:val="nil"/>
            </w:tcBorders>
            <w:shd w:val="clear" w:color="auto" w:fill="auto"/>
            <w:noWrap/>
            <w:hideMark/>
          </w:tcPr>
          <w:p w14:paraId="25201F80" w14:textId="77777777" w:rsidR="00613E7C" w:rsidRPr="007761A5" w:rsidRDefault="00613E7C" w:rsidP="00AD162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5C654053" w14:textId="435674A7" w:rsidR="00613E7C" w:rsidRPr="007761A5" w:rsidRDefault="00613E7C" w:rsidP="00AD1620">
            <w:pPr>
              <w:jc w:val="center"/>
              <w:rPr>
                <w:rFonts w:hint="eastAsia"/>
                <w:sz w:val="22"/>
                <w:szCs w:val="22"/>
                <w:lang w:eastAsia="ko-KR"/>
              </w:rPr>
            </w:pPr>
            <w:r w:rsidRPr="007761A5">
              <w:rPr>
                <w:sz w:val="22"/>
                <w:szCs w:val="22"/>
              </w:rPr>
              <w:t>(0.12)</w:t>
            </w:r>
          </w:p>
        </w:tc>
        <w:tc>
          <w:tcPr>
            <w:tcW w:w="0" w:type="auto"/>
            <w:tcBorders>
              <w:top w:val="nil"/>
              <w:left w:val="nil"/>
              <w:bottom w:val="nil"/>
              <w:right w:val="nil"/>
            </w:tcBorders>
            <w:shd w:val="clear" w:color="auto" w:fill="auto"/>
            <w:noWrap/>
            <w:vAlign w:val="center"/>
            <w:hideMark/>
          </w:tcPr>
          <w:p w14:paraId="33618D4A" w14:textId="52ED4053" w:rsidR="00613E7C" w:rsidRPr="007761A5" w:rsidRDefault="00613E7C" w:rsidP="00AD1620">
            <w:pPr>
              <w:jc w:val="center"/>
              <w:rPr>
                <w:rFonts w:hint="eastAsia"/>
                <w:sz w:val="22"/>
                <w:szCs w:val="22"/>
                <w:lang w:eastAsia="ko-KR"/>
              </w:rPr>
            </w:pPr>
            <w:r w:rsidRPr="007761A5">
              <w:rPr>
                <w:sz w:val="22"/>
                <w:szCs w:val="22"/>
              </w:rPr>
              <w:t>(0.23)</w:t>
            </w:r>
          </w:p>
        </w:tc>
        <w:tc>
          <w:tcPr>
            <w:tcW w:w="0" w:type="auto"/>
            <w:tcBorders>
              <w:top w:val="nil"/>
              <w:left w:val="nil"/>
              <w:bottom w:val="nil"/>
              <w:right w:val="nil"/>
            </w:tcBorders>
            <w:shd w:val="clear" w:color="auto" w:fill="auto"/>
            <w:noWrap/>
            <w:vAlign w:val="center"/>
            <w:hideMark/>
          </w:tcPr>
          <w:p w14:paraId="40762141" w14:textId="3946C0DE" w:rsidR="00613E7C" w:rsidRPr="007761A5" w:rsidRDefault="00613E7C" w:rsidP="00AD1620">
            <w:pPr>
              <w:jc w:val="center"/>
              <w:rPr>
                <w:rFonts w:hint="eastAsia"/>
                <w:sz w:val="22"/>
                <w:szCs w:val="22"/>
                <w:lang w:eastAsia="ko-KR"/>
              </w:rPr>
            </w:pPr>
            <w:r w:rsidRPr="007761A5">
              <w:rPr>
                <w:sz w:val="22"/>
                <w:szCs w:val="22"/>
              </w:rPr>
              <w:t>(0.21)</w:t>
            </w:r>
          </w:p>
        </w:tc>
      </w:tr>
      <w:tr w:rsidR="00613E7C" w:rsidRPr="007761A5" w14:paraId="52DEAA9E" w14:textId="77777777" w:rsidTr="003F40AB">
        <w:trPr>
          <w:trHeight w:val="300"/>
        </w:trPr>
        <w:tc>
          <w:tcPr>
            <w:tcW w:w="0" w:type="auto"/>
            <w:tcBorders>
              <w:top w:val="nil"/>
              <w:left w:val="nil"/>
              <w:bottom w:val="nil"/>
              <w:right w:val="nil"/>
            </w:tcBorders>
            <w:shd w:val="clear" w:color="auto" w:fill="auto"/>
            <w:noWrap/>
            <w:hideMark/>
          </w:tcPr>
          <w:p w14:paraId="03E02D4E" w14:textId="77777777" w:rsidR="00613E7C" w:rsidRPr="007761A5" w:rsidRDefault="00613E7C" w:rsidP="00AD1620">
            <w:pPr>
              <w:rPr>
                <w:rFonts w:eastAsia="Times New Roman"/>
                <w:i/>
                <w:sz w:val="22"/>
                <w:szCs w:val="22"/>
                <w:lang w:eastAsia="ko-KR"/>
              </w:rPr>
            </w:pPr>
            <w:r w:rsidRPr="007761A5">
              <w:rPr>
                <w:rFonts w:eastAsia="Times New Roman"/>
                <w:i/>
                <w:sz w:val="22"/>
                <w:szCs w:val="22"/>
                <w:lang w:eastAsia="ko-KR"/>
              </w:rPr>
              <w:t>GDPPC</w:t>
            </w:r>
          </w:p>
        </w:tc>
        <w:tc>
          <w:tcPr>
            <w:tcW w:w="0" w:type="auto"/>
            <w:tcBorders>
              <w:top w:val="nil"/>
              <w:left w:val="nil"/>
              <w:bottom w:val="nil"/>
              <w:right w:val="nil"/>
            </w:tcBorders>
            <w:shd w:val="clear" w:color="auto" w:fill="auto"/>
            <w:noWrap/>
            <w:vAlign w:val="center"/>
            <w:hideMark/>
          </w:tcPr>
          <w:p w14:paraId="4A36BD09" w14:textId="474AF6F6" w:rsidR="00613E7C" w:rsidRPr="007761A5" w:rsidRDefault="00613E7C" w:rsidP="00AD1620">
            <w:pPr>
              <w:jc w:val="center"/>
              <w:rPr>
                <w:rFonts w:hint="eastAsia"/>
                <w:sz w:val="22"/>
                <w:szCs w:val="22"/>
                <w:lang w:eastAsia="ko-KR"/>
              </w:rPr>
            </w:pPr>
            <w:r w:rsidRPr="007761A5">
              <w:rPr>
                <w:sz w:val="22"/>
                <w:szCs w:val="22"/>
              </w:rPr>
              <w:t>0.45**</w:t>
            </w:r>
          </w:p>
        </w:tc>
        <w:tc>
          <w:tcPr>
            <w:tcW w:w="0" w:type="auto"/>
            <w:tcBorders>
              <w:top w:val="nil"/>
              <w:left w:val="nil"/>
              <w:bottom w:val="nil"/>
              <w:right w:val="nil"/>
            </w:tcBorders>
            <w:shd w:val="clear" w:color="auto" w:fill="auto"/>
            <w:noWrap/>
            <w:vAlign w:val="center"/>
            <w:hideMark/>
          </w:tcPr>
          <w:p w14:paraId="30FEE8D9" w14:textId="39FDD5F6" w:rsidR="00613E7C" w:rsidRPr="007761A5" w:rsidRDefault="00613E7C" w:rsidP="00AD1620">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hideMark/>
          </w:tcPr>
          <w:p w14:paraId="3E3799DC" w14:textId="3354E389" w:rsidR="00613E7C" w:rsidRPr="007761A5" w:rsidRDefault="00613E7C" w:rsidP="00AD1620">
            <w:pPr>
              <w:jc w:val="center"/>
              <w:rPr>
                <w:rFonts w:hint="eastAsia"/>
                <w:sz w:val="22"/>
                <w:szCs w:val="22"/>
                <w:lang w:eastAsia="ko-KR"/>
              </w:rPr>
            </w:pPr>
            <w:r w:rsidRPr="007761A5">
              <w:rPr>
                <w:sz w:val="22"/>
                <w:szCs w:val="22"/>
              </w:rPr>
              <w:t>0.68**</w:t>
            </w:r>
          </w:p>
        </w:tc>
      </w:tr>
      <w:tr w:rsidR="00613E7C" w:rsidRPr="007761A5" w14:paraId="1436BD0F" w14:textId="77777777" w:rsidTr="003F40AB">
        <w:trPr>
          <w:trHeight w:val="300"/>
        </w:trPr>
        <w:tc>
          <w:tcPr>
            <w:tcW w:w="0" w:type="auto"/>
            <w:tcBorders>
              <w:top w:val="nil"/>
              <w:left w:val="nil"/>
              <w:bottom w:val="nil"/>
              <w:right w:val="nil"/>
            </w:tcBorders>
            <w:shd w:val="clear" w:color="auto" w:fill="auto"/>
            <w:noWrap/>
            <w:hideMark/>
          </w:tcPr>
          <w:p w14:paraId="43444A70" w14:textId="77777777" w:rsidR="00613E7C" w:rsidRPr="007761A5" w:rsidRDefault="00613E7C" w:rsidP="00AD162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DE878C4" w14:textId="3F49BCF8" w:rsidR="00613E7C" w:rsidRPr="007761A5" w:rsidRDefault="00613E7C" w:rsidP="00AD1620">
            <w:pPr>
              <w:jc w:val="center"/>
              <w:rPr>
                <w:rFonts w:hint="eastAsia"/>
                <w:sz w:val="22"/>
                <w:szCs w:val="22"/>
                <w:lang w:eastAsia="ko-KR"/>
              </w:rPr>
            </w:pPr>
            <w:r w:rsidRPr="007761A5">
              <w:rPr>
                <w:sz w:val="22"/>
                <w:szCs w:val="22"/>
              </w:rPr>
              <w:t>(0.06)</w:t>
            </w:r>
          </w:p>
        </w:tc>
        <w:tc>
          <w:tcPr>
            <w:tcW w:w="0" w:type="auto"/>
            <w:tcBorders>
              <w:top w:val="nil"/>
              <w:left w:val="nil"/>
              <w:bottom w:val="nil"/>
              <w:right w:val="nil"/>
            </w:tcBorders>
            <w:shd w:val="clear" w:color="auto" w:fill="auto"/>
            <w:noWrap/>
            <w:vAlign w:val="center"/>
            <w:hideMark/>
          </w:tcPr>
          <w:p w14:paraId="4A6DB505" w14:textId="4A5F3973" w:rsidR="00613E7C" w:rsidRPr="007761A5" w:rsidRDefault="00613E7C" w:rsidP="00AD1620">
            <w:pPr>
              <w:jc w:val="center"/>
              <w:rPr>
                <w:rFonts w:hint="eastAsia"/>
                <w:sz w:val="22"/>
                <w:szCs w:val="22"/>
                <w:lang w:eastAsia="ko-KR"/>
              </w:rPr>
            </w:pPr>
            <w:r w:rsidRPr="007761A5">
              <w:rPr>
                <w:sz w:val="22"/>
                <w:szCs w:val="22"/>
              </w:rPr>
              <w:t>(0.11)</w:t>
            </w:r>
          </w:p>
        </w:tc>
        <w:tc>
          <w:tcPr>
            <w:tcW w:w="0" w:type="auto"/>
            <w:tcBorders>
              <w:top w:val="nil"/>
              <w:left w:val="nil"/>
              <w:bottom w:val="nil"/>
              <w:right w:val="nil"/>
            </w:tcBorders>
            <w:shd w:val="clear" w:color="auto" w:fill="auto"/>
            <w:noWrap/>
            <w:vAlign w:val="center"/>
            <w:hideMark/>
          </w:tcPr>
          <w:p w14:paraId="6DC65509" w14:textId="242E6AE7" w:rsidR="00613E7C" w:rsidRPr="007761A5" w:rsidRDefault="00613E7C" w:rsidP="00AD1620">
            <w:pPr>
              <w:jc w:val="center"/>
              <w:rPr>
                <w:rFonts w:hint="eastAsia"/>
                <w:sz w:val="22"/>
                <w:szCs w:val="22"/>
                <w:lang w:eastAsia="ko-KR"/>
              </w:rPr>
            </w:pPr>
            <w:r w:rsidRPr="007761A5">
              <w:rPr>
                <w:sz w:val="22"/>
                <w:szCs w:val="22"/>
              </w:rPr>
              <w:t>(0.11)</w:t>
            </w:r>
          </w:p>
        </w:tc>
      </w:tr>
      <w:tr w:rsidR="00613E7C" w:rsidRPr="007761A5" w14:paraId="3F39A233" w14:textId="77777777" w:rsidTr="003F40AB">
        <w:trPr>
          <w:trHeight w:val="300"/>
        </w:trPr>
        <w:tc>
          <w:tcPr>
            <w:tcW w:w="0" w:type="auto"/>
            <w:tcBorders>
              <w:top w:val="nil"/>
              <w:left w:val="nil"/>
              <w:bottom w:val="nil"/>
              <w:right w:val="nil"/>
            </w:tcBorders>
            <w:shd w:val="clear" w:color="auto" w:fill="auto"/>
            <w:noWrap/>
            <w:hideMark/>
          </w:tcPr>
          <w:p w14:paraId="12FFA19F" w14:textId="77777777" w:rsidR="00613E7C" w:rsidRPr="007761A5" w:rsidRDefault="00613E7C" w:rsidP="00AD1620">
            <w:pPr>
              <w:rPr>
                <w:rFonts w:eastAsia="Times New Roman"/>
                <w:i/>
                <w:sz w:val="22"/>
                <w:szCs w:val="22"/>
                <w:lang w:eastAsia="ko-KR"/>
              </w:rPr>
            </w:pPr>
            <w:r w:rsidRPr="007761A5">
              <w:rPr>
                <w:rFonts w:eastAsia="Times New Roman"/>
                <w:i/>
                <w:sz w:val="22"/>
                <w:szCs w:val="22"/>
                <w:lang w:eastAsia="ko-KR"/>
              </w:rPr>
              <w:t>Population</w:t>
            </w:r>
          </w:p>
        </w:tc>
        <w:tc>
          <w:tcPr>
            <w:tcW w:w="0" w:type="auto"/>
            <w:tcBorders>
              <w:top w:val="nil"/>
              <w:left w:val="nil"/>
              <w:bottom w:val="nil"/>
              <w:right w:val="nil"/>
            </w:tcBorders>
            <w:shd w:val="clear" w:color="auto" w:fill="auto"/>
            <w:noWrap/>
            <w:vAlign w:val="center"/>
            <w:hideMark/>
          </w:tcPr>
          <w:p w14:paraId="73E81AF0" w14:textId="44E5D147" w:rsidR="00613E7C" w:rsidRPr="007761A5" w:rsidRDefault="00613E7C" w:rsidP="00AD1620">
            <w:pPr>
              <w:jc w:val="center"/>
              <w:rPr>
                <w:rFonts w:hint="eastAsia"/>
                <w:sz w:val="22"/>
                <w:szCs w:val="22"/>
                <w:lang w:eastAsia="ko-KR"/>
              </w:rPr>
            </w:pPr>
            <w:r w:rsidRPr="007761A5">
              <w:rPr>
                <w:sz w:val="22"/>
                <w:szCs w:val="22"/>
              </w:rPr>
              <w:t>0.53**</w:t>
            </w:r>
          </w:p>
        </w:tc>
        <w:tc>
          <w:tcPr>
            <w:tcW w:w="0" w:type="auto"/>
            <w:tcBorders>
              <w:top w:val="nil"/>
              <w:left w:val="nil"/>
              <w:bottom w:val="nil"/>
              <w:right w:val="nil"/>
            </w:tcBorders>
            <w:shd w:val="clear" w:color="auto" w:fill="auto"/>
            <w:noWrap/>
            <w:vAlign w:val="center"/>
            <w:hideMark/>
          </w:tcPr>
          <w:p w14:paraId="2A5E62A6" w14:textId="1FBAB464" w:rsidR="00613E7C" w:rsidRPr="007761A5" w:rsidRDefault="00613E7C" w:rsidP="00AD1620">
            <w:pPr>
              <w:jc w:val="center"/>
              <w:rPr>
                <w:rFonts w:hint="eastAsia"/>
                <w:sz w:val="22"/>
                <w:szCs w:val="22"/>
                <w:lang w:eastAsia="ko-KR"/>
              </w:rPr>
            </w:pPr>
            <w:r w:rsidRPr="007761A5">
              <w:rPr>
                <w:sz w:val="22"/>
                <w:szCs w:val="22"/>
              </w:rPr>
              <w:t>0.39**</w:t>
            </w:r>
          </w:p>
        </w:tc>
        <w:tc>
          <w:tcPr>
            <w:tcW w:w="0" w:type="auto"/>
            <w:tcBorders>
              <w:top w:val="nil"/>
              <w:left w:val="nil"/>
              <w:bottom w:val="nil"/>
              <w:right w:val="nil"/>
            </w:tcBorders>
            <w:shd w:val="clear" w:color="auto" w:fill="auto"/>
            <w:noWrap/>
            <w:vAlign w:val="center"/>
            <w:hideMark/>
          </w:tcPr>
          <w:p w14:paraId="01FB3EB8" w14:textId="1F673837" w:rsidR="00613E7C" w:rsidRPr="007761A5" w:rsidRDefault="00613E7C" w:rsidP="00AD1620">
            <w:pPr>
              <w:jc w:val="center"/>
              <w:rPr>
                <w:rFonts w:hint="eastAsia"/>
                <w:sz w:val="22"/>
                <w:szCs w:val="22"/>
                <w:lang w:eastAsia="ko-KR"/>
              </w:rPr>
            </w:pPr>
            <w:r w:rsidRPr="007761A5">
              <w:rPr>
                <w:sz w:val="22"/>
                <w:szCs w:val="22"/>
              </w:rPr>
              <w:t>0.44**</w:t>
            </w:r>
          </w:p>
        </w:tc>
      </w:tr>
      <w:tr w:rsidR="00613E7C" w:rsidRPr="007761A5" w14:paraId="12D069CC" w14:textId="77777777" w:rsidTr="003F40AB">
        <w:trPr>
          <w:trHeight w:val="300"/>
        </w:trPr>
        <w:tc>
          <w:tcPr>
            <w:tcW w:w="0" w:type="auto"/>
            <w:tcBorders>
              <w:top w:val="nil"/>
              <w:left w:val="nil"/>
              <w:bottom w:val="nil"/>
              <w:right w:val="nil"/>
            </w:tcBorders>
            <w:shd w:val="clear" w:color="auto" w:fill="auto"/>
            <w:noWrap/>
            <w:hideMark/>
          </w:tcPr>
          <w:p w14:paraId="21104556" w14:textId="77777777" w:rsidR="00613E7C" w:rsidRPr="007761A5" w:rsidRDefault="00613E7C" w:rsidP="00AD162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0840C0AC" w14:textId="31D75FB2" w:rsidR="00613E7C" w:rsidRPr="007761A5" w:rsidRDefault="00613E7C" w:rsidP="00AD1620">
            <w:pPr>
              <w:jc w:val="center"/>
              <w:rPr>
                <w:rFonts w:hint="eastAsia"/>
                <w:sz w:val="22"/>
                <w:szCs w:val="22"/>
                <w:lang w:eastAsia="ko-KR"/>
              </w:rPr>
            </w:pPr>
            <w:r w:rsidRPr="007761A5">
              <w:rPr>
                <w:sz w:val="22"/>
                <w:szCs w:val="22"/>
              </w:rPr>
              <w:t>(0.06)</w:t>
            </w:r>
          </w:p>
        </w:tc>
        <w:tc>
          <w:tcPr>
            <w:tcW w:w="0" w:type="auto"/>
            <w:tcBorders>
              <w:top w:val="nil"/>
              <w:left w:val="nil"/>
              <w:bottom w:val="nil"/>
              <w:right w:val="nil"/>
            </w:tcBorders>
            <w:shd w:val="clear" w:color="auto" w:fill="auto"/>
            <w:noWrap/>
            <w:vAlign w:val="center"/>
            <w:hideMark/>
          </w:tcPr>
          <w:p w14:paraId="372C4473" w14:textId="5743D213" w:rsidR="00613E7C" w:rsidRPr="007761A5" w:rsidRDefault="00613E7C" w:rsidP="00AD1620">
            <w:pPr>
              <w:jc w:val="center"/>
              <w:rPr>
                <w:rFonts w:hint="eastAsia"/>
                <w:sz w:val="22"/>
                <w:szCs w:val="22"/>
                <w:lang w:eastAsia="ko-KR"/>
              </w:rPr>
            </w:pPr>
            <w:r w:rsidRPr="007761A5">
              <w:rPr>
                <w:sz w:val="22"/>
                <w:szCs w:val="22"/>
              </w:rPr>
              <w:t>(0.11)</w:t>
            </w:r>
          </w:p>
        </w:tc>
        <w:tc>
          <w:tcPr>
            <w:tcW w:w="0" w:type="auto"/>
            <w:tcBorders>
              <w:top w:val="nil"/>
              <w:left w:val="nil"/>
              <w:bottom w:val="nil"/>
              <w:right w:val="nil"/>
            </w:tcBorders>
            <w:shd w:val="clear" w:color="auto" w:fill="auto"/>
            <w:noWrap/>
            <w:vAlign w:val="center"/>
            <w:hideMark/>
          </w:tcPr>
          <w:p w14:paraId="384AD1EF" w14:textId="0892D6B3" w:rsidR="00613E7C" w:rsidRPr="007761A5" w:rsidRDefault="00613E7C" w:rsidP="00AD1620">
            <w:pPr>
              <w:jc w:val="center"/>
              <w:rPr>
                <w:rFonts w:hint="eastAsia"/>
                <w:sz w:val="22"/>
                <w:szCs w:val="22"/>
                <w:lang w:eastAsia="ko-KR"/>
              </w:rPr>
            </w:pPr>
            <w:r w:rsidRPr="007761A5">
              <w:rPr>
                <w:sz w:val="22"/>
                <w:szCs w:val="22"/>
              </w:rPr>
              <w:t>(0.11)</w:t>
            </w:r>
          </w:p>
        </w:tc>
      </w:tr>
      <w:tr w:rsidR="00613E7C" w:rsidRPr="007761A5" w14:paraId="3966846D" w14:textId="77777777" w:rsidTr="003F40AB">
        <w:trPr>
          <w:trHeight w:val="300"/>
        </w:trPr>
        <w:tc>
          <w:tcPr>
            <w:tcW w:w="0" w:type="auto"/>
            <w:tcBorders>
              <w:top w:val="nil"/>
              <w:left w:val="nil"/>
              <w:bottom w:val="nil"/>
              <w:right w:val="nil"/>
            </w:tcBorders>
            <w:shd w:val="clear" w:color="auto" w:fill="auto"/>
            <w:noWrap/>
            <w:hideMark/>
          </w:tcPr>
          <w:p w14:paraId="60776231" w14:textId="77777777" w:rsidR="00613E7C" w:rsidRPr="007761A5" w:rsidRDefault="00613E7C" w:rsidP="00AD1620">
            <w:pPr>
              <w:rPr>
                <w:rFonts w:eastAsia="Times New Roman"/>
                <w:i/>
                <w:sz w:val="22"/>
                <w:szCs w:val="22"/>
                <w:lang w:eastAsia="ko-KR"/>
              </w:rPr>
            </w:pPr>
            <w:r w:rsidRPr="007761A5">
              <w:rPr>
                <w:rFonts w:eastAsia="Times New Roman"/>
                <w:i/>
                <w:sz w:val="22"/>
                <w:szCs w:val="22"/>
                <w:lang w:eastAsia="ko-KR"/>
              </w:rPr>
              <w:t>GDP growth</w:t>
            </w:r>
          </w:p>
        </w:tc>
        <w:tc>
          <w:tcPr>
            <w:tcW w:w="0" w:type="auto"/>
            <w:tcBorders>
              <w:top w:val="nil"/>
              <w:left w:val="nil"/>
              <w:bottom w:val="nil"/>
              <w:right w:val="nil"/>
            </w:tcBorders>
            <w:shd w:val="clear" w:color="auto" w:fill="auto"/>
            <w:noWrap/>
            <w:vAlign w:val="center"/>
            <w:hideMark/>
          </w:tcPr>
          <w:p w14:paraId="5EFEDCA6" w14:textId="23969B50" w:rsidR="00613E7C" w:rsidRPr="007761A5" w:rsidRDefault="00613E7C" w:rsidP="00AD1620">
            <w:pPr>
              <w:jc w:val="center"/>
              <w:rPr>
                <w:rFonts w:hint="eastAsia"/>
                <w:sz w:val="22"/>
                <w:szCs w:val="22"/>
                <w:lang w:eastAsia="ko-KR"/>
              </w:rPr>
            </w:pPr>
            <w:r w:rsidRPr="007761A5">
              <w:rPr>
                <w:sz w:val="22"/>
                <w:szCs w:val="22"/>
              </w:rPr>
              <w:t>-1.10</w:t>
            </w:r>
          </w:p>
        </w:tc>
        <w:tc>
          <w:tcPr>
            <w:tcW w:w="0" w:type="auto"/>
            <w:tcBorders>
              <w:top w:val="nil"/>
              <w:left w:val="nil"/>
              <w:bottom w:val="nil"/>
              <w:right w:val="nil"/>
            </w:tcBorders>
            <w:shd w:val="clear" w:color="auto" w:fill="auto"/>
            <w:noWrap/>
            <w:vAlign w:val="center"/>
            <w:hideMark/>
          </w:tcPr>
          <w:p w14:paraId="7263A6E4" w14:textId="678B78E7" w:rsidR="00613E7C" w:rsidRPr="007761A5" w:rsidRDefault="00613E7C" w:rsidP="00AD1620">
            <w:pPr>
              <w:jc w:val="center"/>
              <w:rPr>
                <w:rFonts w:hint="eastAsia"/>
                <w:sz w:val="22"/>
                <w:szCs w:val="22"/>
                <w:lang w:eastAsia="ko-KR"/>
              </w:rPr>
            </w:pPr>
            <w:r w:rsidRPr="007761A5">
              <w:rPr>
                <w:sz w:val="22"/>
                <w:szCs w:val="22"/>
              </w:rPr>
              <w:t>-0.09</w:t>
            </w:r>
          </w:p>
        </w:tc>
        <w:tc>
          <w:tcPr>
            <w:tcW w:w="0" w:type="auto"/>
            <w:tcBorders>
              <w:top w:val="nil"/>
              <w:left w:val="nil"/>
              <w:bottom w:val="nil"/>
              <w:right w:val="nil"/>
            </w:tcBorders>
            <w:shd w:val="clear" w:color="auto" w:fill="auto"/>
            <w:noWrap/>
            <w:vAlign w:val="center"/>
            <w:hideMark/>
          </w:tcPr>
          <w:p w14:paraId="740669D1" w14:textId="54398AFE" w:rsidR="00613E7C" w:rsidRPr="007761A5" w:rsidRDefault="00613E7C" w:rsidP="00AD1620">
            <w:pPr>
              <w:jc w:val="center"/>
              <w:rPr>
                <w:rFonts w:hint="eastAsia"/>
                <w:sz w:val="22"/>
                <w:szCs w:val="22"/>
                <w:lang w:eastAsia="ko-KR"/>
              </w:rPr>
            </w:pPr>
            <w:r w:rsidRPr="007761A5">
              <w:rPr>
                <w:sz w:val="22"/>
                <w:szCs w:val="22"/>
              </w:rPr>
              <w:t>0.04</w:t>
            </w:r>
          </w:p>
        </w:tc>
      </w:tr>
      <w:tr w:rsidR="00613E7C" w:rsidRPr="007761A5" w14:paraId="11710999" w14:textId="77777777" w:rsidTr="003F40AB">
        <w:trPr>
          <w:trHeight w:val="300"/>
        </w:trPr>
        <w:tc>
          <w:tcPr>
            <w:tcW w:w="0" w:type="auto"/>
            <w:tcBorders>
              <w:top w:val="nil"/>
              <w:left w:val="nil"/>
              <w:bottom w:val="nil"/>
              <w:right w:val="nil"/>
            </w:tcBorders>
            <w:shd w:val="clear" w:color="auto" w:fill="auto"/>
            <w:noWrap/>
            <w:hideMark/>
          </w:tcPr>
          <w:p w14:paraId="2CF31F78" w14:textId="77777777" w:rsidR="00613E7C" w:rsidRPr="007761A5" w:rsidRDefault="00613E7C" w:rsidP="00AD162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060AF838" w14:textId="1CBA8D74" w:rsidR="00613E7C" w:rsidRPr="007761A5" w:rsidRDefault="00613E7C" w:rsidP="00AD1620">
            <w:pPr>
              <w:jc w:val="center"/>
              <w:rPr>
                <w:rFonts w:hint="eastAsia"/>
                <w:sz w:val="22"/>
                <w:szCs w:val="22"/>
                <w:lang w:eastAsia="ko-KR"/>
              </w:rPr>
            </w:pPr>
            <w:r w:rsidRPr="007761A5">
              <w:rPr>
                <w:sz w:val="22"/>
                <w:szCs w:val="22"/>
              </w:rPr>
              <w:t>(0.71)</w:t>
            </w:r>
          </w:p>
        </w:tc>
        <w:tc>
          <w:tcPr>
            <w:tcW w:w="0" w:type="auto"/>
            <w:tcBorders>
              <w:top w:val="nil"/>
              <w:left w:val="nil"/>
              <w:bottom w:val="nil"/>
              <w:right w:val="nil"/>
            </w:tcBorders>
            <w:shd w:val="clear" w:color="auto" w:fill="auto"/>
            <w:noWrap/>
            <w:vAlign w:val="center"/>
            <w:hideMark/>
          </w:tcPr>
          <w:p w14:paraId="6DE1239B" w14:textId="67C794CF" w:rsidR="00613E7C" w:rsidRPr="007761A5" w:rsidRDefault="00613E7C" w:rsidP="00AD1620">
            <w:pPr>
              <w:jc w:val="center"/>
              <w:rPr>
                <w:rFonts w:hint="eastAsia"/>
                <w:sz w:val="22"/>
                <w:szCs w:val="22"/>
                <w:lang w:eastAsia="ko-KR"/>
              </w:rPr>
            </w:pPr>
            <w:r w:rsidRPr="007761A5">
              <w:rPr>
                <w:sz w:val="22"/>
                <w:szCs w:val="22"/>
              </w:rPr>
              <w:t>(1.18)</w:t>
            </w:r>
          </w:p>
        </w:tc>
        <w:tc>
          <w:tcPr>
            <w:tcW w:w="0" w:type="auto"/>
            <w:tcBorders>
              <w:top w:val="nil"/>
              <w:left w:val="nil"/>
              <w:bottom w:val="nil"/>
              <w:right w:val="nil"/>
            </w:tcBorders>
            <w:shd w:val="clear" w:color="auto" w:fill="auto"/>
            <w:noWrap/>
            <w:vAlign w:val="center"/>
            <w:hideMark/>
          </w:tcPr>
          <w:p w14:paraId="711FD20A" w14:textId="4181D518" w:rsidR="00613E7C" w:rsidRPr="007761A5" w:rsidRDefault="00613E7C" w:rsidP="00AD1620">
            <w:pPr>
              <w:jc w:val="center"/>
              <w:rPr>
                <w:rFonts w:hint="eastAsia"/>
                <w:sz w:val="22"/>
                <w:szCs w:val="22"/>
                <w:lang w:eastAsia="ko-KR"/>
              </w:rPr>
            </w:pPr>
            <w:r w:rsidRPr="007761A5">
              <w:rPr>
                <w:sz w:val="22"/>
                <w:szCs w:val="22"/>
              </w:rPr>
              <w:t>(1.00)</w:t>
            </w:r>
          </w:p>
        </w:tc>
      </w:tr>
      <w:tr w:rsidR="00613E7C" w:rsidRPr="007761A5" w14:paraId="7094DCC7" w14:textId="77777777" w:rsidTr="003F40AB">
        <w:trPr>
          <w:trHeight w:val="300"/>
        </w:trPr>
        <w:tc>
          <w:tcPr>
            <w:tcW w:w="0" w:type="auto"/>
            <w:tcBorders>
              <w:top w:val="nil"/>
              <w:left w:val="nil"/>
              <w:bottom w:val="nil"/>
              <w:right w:val="nil"/>
            </w:tcBorders>
            <w:shd w:val="clear" w:color="auto" w:fill="auto"/>
            <w:noWrap/>
            <w:hideMark/>
          </w:tcPr>
          <w:p w14:paraId="3889FFD5" w14:textId="77777777" w:rsidR="00613E7C" w:rsidRPr="007761A5" w:rsidRDefault="00613E7C" w:rsidP="00AD1620">
            <w:pPr>
              <w:rPr>
                <w:rFonts w:eastAsia="Times New Roman"/>
                <w:i/>
                <w:sz w:val="22"/>
                <w:szCs w:val="22"/>
                <w:lang w:eastAsia="ko-KR"/>
              </w:rPr>
            </w:pPr>
            <w:r w:rsidRPr="007761A5">
              <w:rPr>
                <w:rFonts w:eastAsia="Times New Roman"/>
                <w:i/>
                <w:sz w:val="22"/>
                <w:szCs w:val="22"/>
                <w:lang w:eastAsia="ko-KR"/>
              </w:rPr>
              <w:t>Civil war</w:t>
            </w:r>
          </w:p>
        </w:tc>
        <w:tc>
          <w:tcPr>
            <w:tcW w:w="0" w:type="auto"/>
            <w:tcBorders>
              <w:top w:val="nil"/>
              <w:left w:val="nil"/>
              <w:bottom w:val="nil"/>
              <w:right w:val="nil"/>
            </w:tcBorders>
            <w:shd w:val="clear" w:color="auto" w:fill="auto"/>
            <w:noWrap/>
            <w:vAlign w:val="center"/>
            <w:hideMark/>
          </w:tcPr>
          <w:p w14:paraId="212872A3" w14:textId="12140AD6" w:rsidR="00613E7C" w:rsidRPr="007761A5" w:rsidRDefault="00613E7C" w:rsidP="00AD1620">
            <w:pPr>
              <w:jc w:val="center"/>
              <w:rPr>
                <w:rFonts w:hint="eastAsia"/>
                <w:sz w:val="22"/>
                <w:szCs w:val="22"/>
                <w:lang w:eastAsia="ko-KR"/>
              </w:rPr>
            </w:pPr>
            <w:r w:rsidRPr="007761A5">
              <w:rPr>
                <w:sz w:val="22"/>
                <w:szCs w:val="22"/>
              </w:rPr>
              <w:t>0.24</w:t>
            </w:r>
          </w:p>
        </w:tc>
        <w:tc>
          <w:tcPr>
            <w:tcW w:w="0" w:type="auto"/>
            <w:tcBorders>
              <w:top w:val="nil"/>
              <w:left w:val="nil"/>
              <w:bottom w:val="nil"/>
              <w:right w:val="nil"/>
            </w:tcBorders>
            <w:shd w:val="clear" w:color="auto" w:fill="auto"/>
            <w:noWrap/>
            <w:vAlign w:val="center"/>
            <w:hideMark/>
          </w:tcPr>
          <w:p w14:paraId="27C28C0B" w14:textId="13165C9F" w:rsidR="00613E7C" w:rsidRPr="007761A5" w:rsidRDefault="00613E7C" w:rsidP="00AD1620">
            <w:pPr>
              <w:jc w:val="center"/>
              <w:rPr>
                <w:rFonts w:hint="eastAsia"/>
                <w:sz w:val="22"/>
                <w:szCs w:val="22"/>
                <w:lang w:eastAsia="ko-KR"/>
              </w:rPr>
            </w:pPr>
            <w:r w:rsidRPr="007761A5">
              <w:rPr>
                <w:sz w:val="22"/>
                <w:szCs w:val="22"/>
              </w:rPr>
              <w:t>0.51</w:t>
            </w:r>
          </w:p>
        </w:tc>
        <w:tc>
          <w:tcPr>
            <w:tcW w:w="0" w:type="auto"/>
            <w:tcBorders>
              <w:top w:val="nil"/>
              <w:left w:val="nil"/>
              <w:bottom w:val="nil"/>
              <w:right w:val="nil"/>
            </w:tcBorders>
            <w:shd w:val="clear" w:color="auto" w:fill="auto"/>
            <w:noWrap/>
            <w:vAlign w:val="center"/>
            <w:hideMark/>
          </w:tcPr>
          <w:p w14:paraId="6D8337A4" w14:textId="07CDA697" w:rsidR="00613E7C" w:rsidRPr="007761A5" w:rsidRDefault="00613E7C" w:rsidP="00AD1620">
            <w:pPr>
              <w:jc w:val="center"/>
              <w:rPr>
                <w:rFonts w:hint="eastAsia"/>
                <w:sz w:val="22"/>
                <w:szCs w:val="22"/>
                <w:lang w:eastAsia="ko-KR"/>
              </w:rPr>
            </w:pPr>
            <w:r w:rsidRPr="007761A5">
              <w:rPr>
                <w:sz w:val="22"/>
                <w:szCs w:val="22"/>
              </w:rPr>
              <w:t>0.19</w:t>
            </w:r>
          </w:p>
        </w:tc>
      </w:tr>
      <w:tr w:rsidR="00613E7C" w:rsidRPr="007761A5" w14:paraId="0B9AF48E" w14:textId="77777777" w:rsidTr="003F40AB">
        <w:trPr>
          <w:trHeight w:val="300"/>
        </w:trPr>
        <w:tc>
          <w:tcPr>
            <w:tcW w:w="0" w:type="auto"/>
            <w:tcBorders>
              <w:top w:val="nil"/>
              <w:left w:val="nil"/>
              <w:bottom w:val="nil"/>
              <w:right w:val="nil"/>
            </w:tcBorders>
            <w:shd w:val="clear" w:color="auto" w:fill="auto"/>
            <w:noWrap/>
            <w:hideMark/>
          </w:tcPr>
          <w:p w14:paraId="19E6C4B8" w14:textId="77777777" w:rsidR="00613E7C" w:rsidRPr="007761A5" w:rsidRDefault="00613E7C" w:rsidP="00AD1620">
            <w:pPr>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45157539" w14:textId="065D86AC" w:rsidR="00613E7C" w:rsidRPr="007761A5" w:rsidRDefault="00613E7C" w:rsidP="00AD1620">
            <w:pPr>
              <w:jc w:val="center"/>
              <w:rPr>
                <w:rFonts w:hint="eastAsia"/>
                <w:sz w:val="22"/>
                <w:szCs w:val="22"/>
                <w:lang w:eastAsia="ko-KR"/>
              </w:rPr>
            </w:pPr>
            <w:r w:rsidRPr="007761A5">
              <w:rPr>
                <w:sz w:val="22"/>
                <w:szCs w:val="22"/>
              </w:rPr>
              <w:t>(0.18)</w:t>
            </w:r>
          </w:p>
        </w:tc>
        <w:tc>
          <w:tcPr>
            <w:tcW w:w="0" w:type="auto"/>
            <w:tcBorders>
              <w:top w:val="nil"/>
              <w:left w:val="nil"/>
              <w:bottom w:val="nil"/>
              <w:right w:val="nil"/>
            </w:tcBorders>
            <w:shd w:val="clear" w:color="auto" w:fill="auto"/>
            <w:noWrap/>
            <w:vAlign w:val="center"/>
            <w:hideMark/>
          </w:tcPr>
          <w:p w14:paraId="633EF641" w14:textId="3297E463" w:rsidR="00613E7C" w:rsidRPr="007761A5" w:rsidRDefault="00613E7C" w:rsidP="00AD1620">
            <w:pPr>
              <w:jc w:val="center"/>
              <w:rPr>
                <w:rFonts w:hint="eastAsia"/>
                <w:sz w:val="22"/>
                <w:szCs w:val="22"/>
                <w:lang w:eastAsia="ko-KR"/>
              </w:rPr>
            </w:pPr>
            <w:r w:rsidRPr="007761A5">
              <w:rPr>
                <w:sz w:val="22"/>
                <w:szCs w:val="22"/>
              </w:rPr>
              <w:t>(0.31)</w:t>
            </w:r>
          </w:p>
        </w:tc>
        <w:tc>
          <w:tcPr>
            <w:tcW w:w="0" w:type="auto"/>
            <w:tcBorders>
              <w:top w:val="nil"/>
              <w:left w:val="nil"/>
              <w:bottom w:val="nil"/>
              <w:right w:val="nil"/>
            </w:tcBorders>
            <w:shd w:val="clear" w:color="auto" w:fill="auto"/>
            <w:noWrap/>
            <w:vAlign w:val="center"/>
            <w:hideMark/>
          </w:tcPr>
          <w:p w14:paraId="017A00B2" w14:textId="06632330" w:rsidR="00613E7C" w:rsidRPr="007761A5" w:rsidRDefault="00613E7C" w:rsidP="00AD1620">
            <w:pPr>
              <w:jc w:val="center"/>
              <w:rPr>
                <w:rFonts w:hint="eastAsia"/>
                <w:sz w:val="22"/>
                <w:szCs w:val="22"/>
                <w:lang w:eastAsia="ko-KR"/>
              </w:rPr>
            </w:pPr>
            <w:r w:rsidRPr="007761A5">
              <w:rPr>
                <w:sz w:val="22"/>
                <w:szCs w:val="22"/>
              </w:rPr>
              <w:t>(0.34)</w:t>
            </w:r>
          </w:p>
        </w:tc>
      </w:tr>
      <w:tr w:rsidR="00613E7C" w:rsidRPr="007761A5" w14:paraId="2FB8A4D0" w14:textId="77777777" w:rsidTr="003F40AB">
        <w:trPr>
          <w:trHeight w:val="300"/>
        </w:trPr>
        <w:tc>
          <w:tcPr>
            <w:tcW w:w="0" w:type="auto"/>
            <w:tcBorders>
              <w:top w:val="nil"/>
              <w:left w:val="nil"/>
              <w:bottom w:val="nil"/>
              <w:right w:val="nil"/>
            </w:tcBorders>
            <w:shd w:val="clear" w:color="auto" w:fill="auto"/>
            <w:noWrap/>
            <w:hideMark/>
          </w:tcPr>
          <w:p w14:paraId="52A4B0BE" w14:textId="77777777" w:rsidR="00613E7C" w:rsidRPr="007761A5" w:rsidRDefault="00613E7C" w:rsidP="00AD1620">
            <w:pPr>
              <w:rPr>
                <w:rFonts w:eastAsia="Times New Roman"/>
                <w:i/>
                <w:sz w:val="22"/>
                <w:szCs w:val="22"/>
                <w:lang w:eastAsia="ko-KR"/>
              </w:rPr>
            </w:pPr>
            <w:r w:rsidRPr="007761A5">
              <w:rPr>
                <w:rFonts w:eastAsia="Times New Roman"/>
                <w:i/>
                <w:sz w:val="22"/>
                <w:szCs w:val="22"/>
                <w:lang w:eastAsia="ko-KR"/>
              </w:rPr>
              <w:t>CINC</w:t>
            </w:r>
          </w:p>
        </w:tc>
        <w:tc>
          <w:tcPr>
            <w:tcW w:w="0" w:type="auto"/>
            <w:tcBorders>
              <w:top w:val="nil"/>
              <w:left w:val="nil"/>
              <w:bottom w:val="nil"/>
              <w:right w:val="nil"/>
            </w:tcBorders>
            <w:shd w:val="clear" w:color="auto" w:fill="auto"/>
            <w:noWrap/>
            <w:vAlign w:val="center"/>
            <w:hideMark/>
          </w:tcPr>
          <w:p w14:paraId="131D5BF7" w14:textId="36CCB33C" w:rsidR="00613E7C" w:rsidRPr="007761A5" w:rsidRDefault="00613E7C" w:rsidP="00AD1620">
            <w:pPr>
              <w:jc w:val="center"/>
              <w:rPr>
                <w:rFonts w:hint="eastAsia"/>
                <w:sz w:val="22"/>
                <w:szCs w:val="22"/>
                <w:lang w:eastAsia="ko-KR"/>
              </w:rPr>
            </w:pPr>
            <w:r w:rsidRPr="007761A5">
              <w:rPr>
                <w:sz w:val="22"/>
                <w:szCs w:val="22"/>
              </w:rPr>
              <w:t>2.44</w:t>
            </w:r>
          </w:p>
        </w:tc>
        <w:tc>
          <w:tcPr>
            <w:tcW w:w="0" w:type="auto"/>
            <w:tcBorders>
              <w:top w:val="nil"/>
              <w:left w:val="nil"/>
              <w:bottom w:val="nil"/>
              <w:right w:val="nil"/>
            </w:tcBorders>
            <w:shd w:val="clear" w:color="auto" w:fill="auto"/>
            <w:noWrap/>
            <w:vAlign w:val="center"/>
            <w:hideMark/>
          </w:tcPr>
          <w:p w14:paraId="685DDEA1" w14:textId="5FB654BC" w:rsidR="00613E7C" w:rsidRPr="007761A5" w:rsidRDefault="00613E7C" w:rsidP="00AD1620">
            <w:pPr>
              <w:jc w:val="center"/>
              <w:rPr>
                <w:rFonts w:hint="eastAsia"/>
                <w:sz w:val="22"/>
                <w:szCs w:val="22"/>
                <w:lang w:eastAsia="ko-KR"/>
              </w:rPr>
            </w:pPr>
            <w:r w:rsidRPr="007761A5">
              <w:rPr>
                <w:sz w:val="22"/>
                <w:szCs w:val="22"/>
              </w:rPr>
              <w:t>4.35</w:t>
            </w:r>
          </w:p>
        </w:tc>
        <w:tc>
          <w:tcPr>
            <w:tcW w:w="0" w:type="auto"/>
            <w:tcBorders>
              <w:top w:val="nil"/>
              <w:left w:val="nil"/>
              <w:bottom w:val="nil"/>
              <w:right w:val="nil"/>
            </w:tcBorders>
            <w:shd w:val="clear" w:color="auto" w:fill="auto"/>
            <w:noWrap/>
            <w:vAlign w:val="center"/>
            <w:hideMark/>
          </w:tcPr>
          <w:p w14:paraId="7432C6C3" w14:textId="024201C4" w:rsidR="00613E7C" w:rsidRPr="007761A5" w:rsidRDefault="00613E7C" w:rsidP="00AD1620">
            <w:pPr>
              <w:jc w:val="center"/>
              <w:rPr>
                <w:rFonts w:hint="eastAsia"/>
                <w:sz w:val="22"/>
                <w:szCs w:val="22"/>
                <w:lang w:eastAsia="ko-KR"/>
              </w:rPr>
            </w:pPr>
            <w:r w:rsidRPr="007761A5">
              <w:rPr>
                <w:sz w:val="22"/>
                <w:szCs w:val="22"/>
              </w:rPr>
              <w:t>3.65</w:t>
            </w:r>
          </w:p>
        </w:tc>
      </w:tr>
      <w:tr w:rsidR="00613E7C" w:rsidRPr="007761A5" w14:paraId="6F99CEB2" w14:textId="77777777" w:rsidTr="003F40AB">
        <w:trPr>
          <w:trHeight w:val="300"/>
        </w:trPr>
        <w:tc>
          <w:tcPr>
            <w:tcW w:w="0" w:type="auto"/>
            <w:tcBorders>
              <w:top w:val="nil"/>
              <w:left w:val="nil"/>
              <w:bottom w:val="nil"/>
              <w:right w:val="nil"/>
            </w:tcBorders>
            <w:shd w:val="clear" w:color="auto" w:fill="auto"/>
            <w:noWrap/>
            <w:hideMark/>
          </w:tcPr>
          <w:p w14:paraId="59979521" w14:textId="77777777" w:rsidR="00613E7C" w:rsidRPr="007761A5" w:rsidRDefault="00613E7C" w:rsidP="00AD1620">
            <w:pPr>
              <w:rPr>
                <w:rFonts w:eastAsia="Times New Roman"/>
                <w:sz w:val="22"/>
                <w:szCs w:val="22"/>
                <w:lang w:eastAsia="ko-KR"/>
              </w:rPr>
            </w:pPr>
          </w:p>
        </w:tc>
        <w:tc>
          <w:tcPr>
            <w:tcW w:w="0" w:type="auto"/>
            <w:tcBorders>
              <w:top w:val="nil"/>
              <w:left w:val="nil"/>
              <w:bottom w:val="nil"/>
              <w:right w:val="nil"/>
            </w:tcBorders>
            <w:shd w:val="clear" w:color="auto" w:fill="auto"/>
            <w:noWrap/>
            <w:vAlign w:val="center"/>
            <w:hideMark/>
          </w:tcPr>
          <w:p w14:paraId="2740FD77" w14:textId="7560D244" w:rsidR="00613E7C" w:rsidRPr="007761A5" w:rsidRDefault="00613E7C" w:rsidP="00AD1620">
            <w:pPr>
              <w:jc w:val="center"/>
              <w:rPr>
                <w:rFonts w:hint="eastAsia"/>
                <w:sz w:val="22"/>
                <w:szCs w:val="22"/>
                <w:lang w:eastAsia="ko-KR"/>
              </w:rPr>
            </w:pPr>
            <w:r w:rsidRPr="007761A5">
              <w:rPr>
                <w:sz w:val="22"/>
                <w:szCs w:val="22"/>
              </w:rPr>
              <w:t>(2.47)</w:t>
            </w:r>
          </w:p>
        </w:tc>
        <w:tc>
          <w:tcPr>
            <w:tcW w:w="0" w:type="auto"/>
            <w:tcBorders>
              <w:top w:val="nil"/>
              <w:left w:val="nil"/>
              <w:bottom w:val="nil"/>
              <w:right w:val="nil"/>
            </w:tcBorders>
            <w:shd w:val="clear" w:color="auto" w:fill="auto"/>
            <w:noWrap/>
            <w:vAlign w:val="center"/>
            <w:hideMark/>
          </w:tcPr>
          <w:p w14:paraId="034875FB" w14:textId="32EDE8EF" w:rsidR="00613E7C" w:rsidRPr="007761A5" w:rsidRDefault="00613E7C" w:rsidP="00AD1620">
            <w:pPr>
              <w:jc w:val="center"/>
              <w:rPr>
                <w:rFonts w:hint="eastAsia"/>
                <w:sz w:val="22"/>
                <w:szCs w:val="22"/>
                <w:lang w:eastAsia="ko-KR"/>
              </w:rPr>
            </w:pPr>
            <w:r w:rsidRPr="007761A5">
              <w:rPr>
                <w:sz w:val="22"/>
                <w:szCs w:val="22"/>
              </w:rPr>
              <w:t>(4.18)</w:t>
            </w:r>
          </w:p>
        </w:tc>
        <w:tc>
          <w:tcPr>
            <w:tcW w:w="0" w:type="auto"/>
            <w:tcBorders>
              <w:top w:val="nil"/>
              <w:left w:val="nil"/>
              <w:bottom w:val="nil"/>
              <w:right w:val="nil"/>
            </w:tcBorders>
            <w:shd w:val="clear" w:color="auto" w:fill="auto"/>
            <w:noWrap/>
            <w:vAlign w:val="center"/>
            <w:hideMark/>
          </w:tcPr>
          <w:p w14:paraId="0DE2D70F" w14:textId="6A93FE6C" w:rsidR="00613E7C" w:rsidRPr="007761A5" w:rsidRDefault="00613E7C" w:rsidP="00AD1620">
            <w:pPr>
              <w:jc w:val="center"/>
              <w:rPr>
                <w:rFonts w:hint="eastAsia"/>
                <w:sz w:val="22"/>
                <w:szCs w:val="22"/>
                <w:lang w:eastAsia="ko-KR"/>
              </w:rPr>
            </w:pPr>
            <w:r w:rsidRPr="007761A5">
              <w:rPr>
                <w:sz w:val="22"/>
                <w:szCs w:val="22"/>
              </w:rPr>
              <w:t>(4.12)</w:t>
            </w:r>
          </w:p>
        </w:tc>
      </w:tr>
      <w:tr w:rsidR="00613E7C" w:rsidRPr="007761A5" w14:paraId="63487024" w14:textId="77777777" w:rsidTr="003F40AB">
        <w:trPr>
          <w:trHeight w:val="300"/>
        </w:trPr>
        <w:tc>
          <w:tcPr>
            <w:tcW w:w="0" w:type="auto"/>
            <w:tcBorders>
              <w:top w:val="nil"/>
              <w:left w:val="nil"/>
              <w:bottom w:val="nil"/>
              <w:right w:val="nil"/>
            </w:tcBorders>
            <w:shd w:val="clear" w:color="auto" w:fill="auto"/>
            <w:noWrap/>
            <w:hideMark/>
          </w:tcPr>
          <w:p w14:paraId="7A9B62CB" w14:textId="77777777" w:rsidR="00613E7C" w:rsidRPr="007761A5" w:rsidRDefault="00613E7C" w:rsidP="00AD1620">
            <w:pPr>
              <w:rPr>
                <w:rFonts w:eastAsia="Times New Roman"/>
                <w:sz w:val="22"/>
                <w:szCs w:val="22"/>
                <w:lang w:eastAsia="ko-KR"/>
              </w:rPr>
            </w:pPr>
            <w:r w:rsidRPr="007761A5">
              <w:rPr>
                <w:rFonts w:eastAsia="Times New Roman"/>
                <w:sz w:val="22"/>
                <w:szCs w:val="22"/>
                <w:lang w:eastAsia="ko-KR"/>
              </w:rPr>
              <w:t>Constant</w:t>
            </w:r>
          </w:p>
        </w:tc>
        <w:tc>
          <w:tcPr>
            <w:tcW w:w="0" w:type="auto"/>
            <w:tcBorders>
              <w:top w:val="nil"/>
              <w:left w:val="nil"/>
              <w:bottom w:val="nil"/>
              <w:right w:val="nil"/>
            </w:tcBorders>
            <w:shd w:val="clear" w:color="auto" w:fill="auto"/>
            <w:noWrap/>
            <w:vAlign w:val="center"/>
            <w:hideMark/>
          </w:tcPr>
          <w:p w14:paraId="362A07BF" w14:textId="3CA95884" w:rsidR="00613E7C" w:rsidRPr="007761A5" w:rsidRDefault="00613E7C" w:rsidP="00AD1620">
            <w:pPr>
              <w:jc w:val="center"/>
              <w:rPr>
                <w:rFonts w:hint="eastAsia"/>
                <w:sz w:val="22"/>
                <w:szCs w:val="22"/>
                <w:lang w:eastAsia="ko-KR"/>
              </w:rPr>
            </w:pPr>
            <w:r w:rsidRPr="007761A5">
              <w:rPr>
                <w:sz w:val="22"/>
                <w:szCs w:val="22"/>
              </w:rPr>
              <w:t>-11.57**</w:t>
            </w:r>
          </w:p>
        </w:tc>
        <w:tc>
          <w:tcPr>
            <w:tcW w:w="0" w:type="auto"/>
            <w:tcBorders>
              <w:top w:val="nil"/>
              <w:left w:val="nil"/>
              <w:bottom w:val="nil"/>
              <w:right w:val="nil"/>
            </w:tcBorders>
            <w:shd w:val="clear" w:color="auto" w:fill="auto"/>
            <w:noWrap/>
            <w:vAlign w:val="center"/>
            <w:hideMark/>
          </w:tcPr>
          <w:p w14:paraId="057809ED" w14:textId="1AB1EB40" w:rsidR="00613E7C" w:rsidRPr="007761A5" w:rsidRDefault="00613E7C" w:rsidP="00AD1620">
            <w:pPr>
              <w:jc w:val="center"/>
              <w:rPr>
                <w:rFonts w:hint="eastAsia"/>
                <w:sz w:val="22"/>
                <w:szCs w:val="22"/>
                <w:lang w:eastAsia="ko-KR"/>
              </w:rPr>
            </w:pPr>
            <w:r w:rsidRPr="007761A5">
              <w:rPr>
                <w:sz w:val="22"/>
                <w:szCs w:val="22"/>
              </w:rPr>
              <w:t>-9.43**</w:t>
            </w:r>
          </w:p>
        </w:tc>
        <w:tc>
          <w:tcPr>
            <w:tcW w:w="0" w:type="auto"/>
            <w:tcBorders>
              <w:top w:val="nil"/>
              <w:left w:val="nil"/>
              <w:bottom w:val="nil"/>
              <w:right w:val="nil"/>
            </w:tcBorders>
            <w:shd w:val="clear" w:color="auto" w:fill="auto"/>
            <w:noWrap/>
            <w:vAlign w:val="center"/>
            <w:hideMark/>
          </w:tcPr>
          <w:p w14:paraId="69216CE9" w14:textId="69F4ADA2" w:rsidR="00613E7C" w:rsidRPr="007761A5" w:rsidRDefault="00613E7C" w:rsidP="00AD1620">
            <w:pPr>
              <w:jc w:val="center"/>
              <w:rPr>
                <w:rFonts w:hint="eastAsia"/>
                <w:sz w:val="22"/>
                <w:szCs w:val="22"/>
                <w:lang w:eastAsia="ko-KR"/>
              </w:rPr>
            </w:pPr>
            <w:r w:rsidRPr="007761A5">
              <w:rPr>
                <w:sz w:val="22"/>
                <w:szCs w:val="22"/>
              </w:rPr>
              <w:t>-13.79**</w:t>
            </w:r>
          </w:p>
        </w:tc>
      </w:tr>
      <w:tr w:rsidR="00613E7C" w:rsidRPr="007761A5" w14:paraId="0C122989" w14:textId="77777777" w:rsidTr="00613E7C">
        <w:trPr>
          <w:trHeight w:val="315"/>
        </w:trPr>
        <w:tc>
          <w:tcPr>
            <w:tcW w:w="0" w:type="auto"/>
            <w:tcBorders>
              <w:top w:val="nil"/>
              <w:left w:val="nil"/>
              <w:bottom w:val="single" w:sz="4" w:space="0" w:color="auto"/>
              <w:right w:val="nil"/>
            </w:tcBorders>
            <w:shd w:val="clear" w:color="auto" w:fill="auto"/>
            <w:noWrap/>
            <w:hideMark/>
          </w:tcPr>
          <w:p w14:paraId="6D030817" w14:textId="1C354E87" w:rsidR="00613E7C" w:rsidRPr="007761A5" w:rsidRDefault="00613E7C" w:rsidP="00AD1620">
            <w:pPr>
              <w:rPr>
                <w:rFonts w:eastAsia="Times New Roman"/>
                <w:sz w:val="22"/>
                <w:szCs w:val="22"/>
                <w:lang w:eastAsia="ko-KR"/>
              </w:rPr>
            </w:pPr>
          </w:p>
        </w:tc>
        <w:tc>
          <w:tcPr>
            <w:tcW w:w="0" w:type="auto"/>
            <w:tcBorders>
              <w:top w:val="nil"/>
              <w:left w:val="nil"/>
              <w:bottom w:val="single" w:sz="4" w:space="0" w:color="auto"/>
              <w:right w:val="nil"/>
            </w:tcBorders>
            <w:shd w:val="clear" w:color="auto" w:fill="auto"/>
            <w:noWrap/>
            <w:vAlign w:val="center"/>
            <w:hideMark/>
          </w:tcPr>
          <w:p w14:paraId="285A5397" w14:textId="63B43BE6" w:rsidR="00613E7C" w:rsidRPr="007761A5" w:rsidRDefault="00613E7C" w:rsidP="00AD1620">
            <w:pPr>
              <w:jc w:val="center"/>
              <w:rPr>
                <w:rFonts w:hint="eastAsia"/>
                <w:sz w:val="22"/>
                <w:szCs w:val="22"/>
                <w:lang w:eastAsia="ko-KR"/>
              </w:rPr>
            </w:pPr>
            <w:r w:rsidRPr="007761A5">
              <w:rPr>
                <w:sz w:val="22"/>
                <w:szCs w:val="22"/>
              </w:rPr>
              <w:t>(0.67)</w:t>
            </w:r>
          </w:p>
        </w:tc>
        <w:tc>
          <w:tcPr>
            <w:tcW w:w="0" w:type="auto"/>
            <w:tcBorders>
              <w:top w:val="nil"/>
              <w:left w:val="nil"/>
              <w:bottom w:val="single" w:sz="4" w:space="0" w:color="auto"/>
              <w:right w:val="nil"/>
            </w:tcBorders>
            <w:shd w:val="clear" w:color="auto" w:fill="auto"/>
            <w:noWrap/>
            <w:vAlign w:val="center"/>
            <w:hideMark/>
          </w:tcPr>
          <w:p w14:paraId="2C459DCD" w14:textId="6309BED2" w:rsidR="00613E7C" w:rsidRPr="007761A5" w:rsidRDefault="00613E7C" w:rsidP="00AD1620">
            <w:pPr>
              <w:jc w:val="center"/>
              <w:rPr>
                <w:rFonts w:hint="eastAsia"/>
                <w:sz w:val="22"/>
                <w:szCs w:val="22"/>
                <w:lang w:eastAsia="ko-KR"/>
              </w:rPr>
            </w:pPr>
            <w:r w:rsidRPr="007761A5">
              <w:rPr>
                <w:sz w:val="22"/>
                <w:szCs w:val="22"/>
              </w:rPr>
              <w:t>(1.21)</w:t>
            </w:r>
          </w:p>
        </w:tc>
        <w:tc>
          <w:tcPr>
            <w:tcW w:w="0" w:type="auto"/>
            <w:tcBorders>
              <w:top w:val="nil"/>
              <w:left w:val="nil"/>
              <w:bottom w:val="single" w:sz="4" w:space="0" w:color="auto"/>
              <w:right w:val="nil"/>
            </w:tcBorders>
            <w:shd w:val="clear" w:color="auto" w:fill="auto"/>
            <w:noWrap/>
            <w:vAlign w:val="center"/>
            <w:hideMark/>
          </w:tcPr>
          <w:p w14:paraId="05C38211" w14:textId="473A9985" w:rsidR="00613E7C" w:rsidRPr="007761A5" w:rsidRDefault="00613E7C" w:rsidP="00AD1620">
            <w:pPr>
              <w:jc w:val="center"/>
              <w:rPr>
                <w:rFonts w:hint="eastAsia"/>
                <w:sz w:val="22"/>
                <w:szCs w:val="22"/>
                <w:lang w:eastAsia="ko-KR"/>
              </w:rPr>
            </w:pPr>
            <w:r w:rsidRPr="007761A5">
              <w:rPr>
                <w:sz w:val="22"/>
                <w:szCs w:val="22"/>
              </w:rPr>
              <w:t>(1.26)</w:t>
            </w:r>
          </w:p>
        </w:tc>
      </w:tr>
      <w:tr w:rsidR="00613E7C" w:rsidRPr="007761A5" w14:paraId="05B0BC53" w14:textId="77777777" w:rsidTr="00613E7C">
        <w:trPr>
          <w:trHeight w:val="300"/>
        </w:trPr>
        <w:tc>
          <w:tcPr>
            <w:tcW w:w="0" w:type="auto"/>
            <w:tcBorders>
              <w:top w:val="single" w:sz="4" w:space="0" w:color="auto"/>
              <w:left w:val="nil"/>
              <w:bottom w:val="double" w:sz="4" w:space="0" w:color="auto"/>
              <w:right w:val="nil"/>
            </w:tcBorders>
            <w:shd w:val="clear" w:color="auto" w:fill="auto"/>
            <w:noWrap/>
            <w:hideMark/>
          </w:tcPr>
          <w:p w14:paraId="14B3380F" w14:textId="77777777" w:rsidR="00613E7C" w:rsidRPr="007761A5" w:rsidRDefault="00613E7C" w:rsidP="00AD1620">
            <w:pPr>
              <w:rPr>
                <w:rFonts w:eastAsia="Times New Roman"/>
                <w:sz w:val="22"/>
                <w:szCs w:val="22"/>
                <w:lang w:eastAsia="ko-KR"/>
              </w:rPr>
            </w:pPr>
            <w:r w:rsidRPr="007761A5">
              <w:rPr>
                <w:rFonts w:eastAsia="Times New Roman"/>
                <w:sz w:val="22"/>
                <w:szCs w:val="22"/>
                <w:lang w:eastAsia="ko-KR"/>
              </w:rPr>
              <w:t>Observations</w:t>
            </w:r>
          </w:p>
        </w:tc>
        <w:tc>
          <w:tcPr>
            <w:tcW w:w="0" w:type="auto"/>
            <w:tcBorders>
              <w:top w:val="single" w:sz="4" w:space="0" w:color="auto"/>
              <w:left w:val="nil"/>
              <w:bottom w:val="double" w:sz="4" w:space="0" w:color="auto"/>
              <w:right w:val="nil"/>
            </w:tcBorders>
            <w:shd w:val="clear" w:color="auto" w:fill="auto"/>
            <w:noWrap/>
            <w:vAlign w:val="center"/>
            <w:hideMark/>
          </w:tcPr>
          <w:p w14:paraId="3A7A5C02" w14:textId="2DF3A9D5" w:rsidR="00613E7C" w:rsidRPr="007761A5" w:rsidRDefault="00613E7C" w:rsidP="00AD1620">
            <w:pPr>
              <w:jc w:val="center"/>
              <w:rPr>
                <w:rFonts w:hint="eastAsia"/>
                <w:sz w:val="22"/>
                <w:szCs w:val="22"/>
                <w:lang w:eastAsia="ko-KR"/>
              </w:rPr>
            </w:pPr>
            <w:r w:rsidRPr="007761A5">
              <w:rPr>
                <w:sz w:val="22"/>
                <w:szCs w:val="22"/>
              </w:rPr>
              <w:t>6304</w:t>
            </w:r>
          </w:p>
        </w:tc>
        <w:tc>
          <w:tcPr>
            <w:tcW w:w="0" w:type="auto"/>
            <w:tcBorders>
              <w:top w:val="single" w:sz="4" w:space="0" w:color="auto"/>
              <w:left w:val="nil"/>
              <w:bottom w:val="double" w:sz="4" w:space="0" w:color="auto"/>
              <w:right w:val="nil"/>
            </w:tcBorders>
            <w:shd w:val="clear" w:color="auto" w:fill="auto"/>
            <w:noWrap/>
            <w:vAlign w:val="center"/>
            <w:hideMark/>
          </w:tcPr>
          <w:p w14:paraId="03289A4A" w14:textId="2D0D8AA4" w:rsidR="00613E7C" w:rsidRPr="007761A5" w:rsidRDefault="00613E7C" w:rsidP="00AD1620">
            <w:pPr>
              <w:jc w:val="center"/>
              <w:rPr>
                <w:rFonts w:hint="eastAsia"/>
                <w:sz w:val="22"/>
                <w:szCs w:val="22"/>
                <w:lang w:eastAsia="ko-KR"/>
              </w:rPr>
            </w:pPr>
            <w:r w:rsidRPr="007761A5">
              <w:rPr>
                <w:sz w:val="22"/>
                <w:szCs w:val="22"/>
              </w:rPr>
              <w:t>6304</w:t>
            </w:r>
          </w:p>
        </w:tc>
        <w:tc>
          <w:tcPr>
            <w:tcW w:w="0" w:type="auto"/>
            <w:tcBorders>
              <w:top w:val="single" w:sz="4" w:space="0" w:color="auto"/>
              <w:left w:val="nil"/>
              <w:bottom w:val="double" w:sz="4" w:space="0" w:color="auto"/>
              <w:right w:val="nil"/>
            </w:tcBorders>
            <w:shd w:val="clear" w:color="auto" w:fill="auto"/>
            <w:noWrap/>
            <w:vAlign w:val="center"/>
            <w:hideMark/>
          </w:tcPr>
          <w:p w14:paraId="47B3A907" w14:textId="574D713C" w:rsidR="00613E7C" w:rsidRPr="007761A5" w:rsidRDefault="00613E7C" w:rsidP="00AD1620">
            <w:pPr>
              <w:jc w:val="center"/>
              <w:rPr>
                <w:rFonts w:hint="eastAsia"/>
                <w:sz w:val="22"/>
                <w:szCs w:val="22"/>
                <w:lang w:eastAsia="ko-KR"/>
              </w:rPr>
            </w:pPr>
            <w:r w:rsidRPr="007761A5">
              <w:rPr>
                <w:sz w:val="22"/>
                <w:szCs w:val="22"/>
              </w:rPr>
              <w:t>6304</w:t>
            </w:r>
          </w:p>
        </w:tc>
      </w:tr>
    </w:tbl>
    <w:p w14:paraId="7F6EDCFC" w14:textId="77777777" w:rsidR="00613E7C" w:rsidRPr="00613E7C" w:rsidRDefault="00613E7C" w:rsidP="00613E7C">
      <w:pPr>
        <w:rPr>
          <w:rFonts w:hint="eastAsia"/>
          <w:sz w:val="20"/>
          <w:szCs w:val="20"/>
          <w:lang w:eastAsia="ko-KR"/>
        </w:rPr>
      </w:pPr>
      <w:r w:rsidRPr="00613E7C">
        <w:rPr>
          <w:sz w:val="20"/>
          <w:szCs w:val="20"/>
          <w:lang w:eastAsia="ko-KR"/>
        </w:rPr>
        <w:t>* p&lt;0.10, ** p&lt;0.05</w:t>
      </w:r>
    </w:p>
    <w:p w14:paraId="1DEE9FED" w14:textId="02137536" w:rsidR="006D77FA" w:rsidRPr="00B759FC" w:rsidRDefault="00613E7C" w:rsidP="00613E7C">
      <w:pPr>
        <w:rPr>
          <w:rFonts w:hint="eastAsia"/>
        </w:rPr>
      </w:pPr>
      <w:r w:rsidRPr="00613E7C">
        <w:rPr>
          <w:sz w:val="20"/>
          <w:szCs w:val="20"/>
          <w:lang w:eastAsia="ko-KR"/>
        </w:rPr>
        <w:t xml:space="preserve">Mixed Effects </w:t>
      </w:r>
      <w:r>
        <w:rPr>
          <w:sz w:val="20"/>
          <w:szCs w:val="20"/>
          <w:lang w:eastAsia="ko-KR"/>
        </w:rPr>
        <w:t xml:space="preserve">Logit </w:t>
      </w:r>
      <w:r w:rsidRPr="00613E7C">
        <w:rPr>
          <w:sz w:val="20"/>
          <w:szCs w:val="20"/>
          <w:lang w:eastAsia="ko-KR"/>
        </w:rPr>
        <w:t xml:space="preserve">Models. DV = </w:t>
      </w:r>
      <w:r>
        <w:rPr>
          <w:sz w:val="20"/>
          <w:szCs w:val="20"/>
          <w:lang w:eastAsia="ko-KR"/>
        </w:rPr>
        <w:t>Sanction onset</w:t>
      </w:r>
      <w:r w:rsidRPr="00613E7C">
        <w:rPr>
          <w:sz w:val="20"/>
          <w:szCs w:val="20"/>
          <w:lang w:eastAsia="ko-KR"/>
        </w:rPr>
        <w:t>.</w:t>
      </w:r>
    </w:p>
    <w:p w14:paraId="667A0EE0" w14:textId="77777777" w:rsidR="006D77FA" w:rsidRPr="00B759FC" w:rsidRDefault="006D77FA" w:rsidP="00DF20C7">
      <w:pPr>
        <w:rPr>
          <w:rFonts w:hint="eastAsia"/>
        </w:rPr>
      </w:pPr>
    </w:p>
    <w:p w14:paraId="7399A806" w14:textId="77777777" w:rsidR="006D77FA" w:rsidRPr="00B759FC" w:rsidRDefault="006D77FA" w:rsidP="00DF20C7">
      <w:pPr>
        <w:rPr>
          <w:rFonts w:hint="eastAsia"/>
        </w:rPr>
      </w:pPr>
    </w:p>
    <w:p w14:paraId="68CFE9A9" w14:textId="77777777" w:rsidR="006D77FA" w:rsidRPr="00B759FC" w:rsidRDefault="006D77FA" w:rsidP="00DF20C7">
      <w:pPr>
        <w:rPr>
          <w:rFonts w:hint="eastAsia"/>
        </w:rPr>
      </w:pPr>
    </w:p>
    <w:p w14:paraId="0B43DF6D" w14:textId="77777777" w:rsidR="006D77FA" w:rsidRPr="00B759FC" w:rsidRDefault="006D77FA" w:rsidP="00DF20C7">
      <w:pPr>
        <w:rPr>
          <w:rFonts w:hint="eastAsia"/>
        </w:rPr>
      </w:pPr>
    </w:p>
    <w:p w14:paraId="45DF02B5" w14:textId="77777777" w:rsidR="006D77FA" w:rsidRPr="00B759FC" w:rsidRDefault="006D77FA" w:rsidP="00DF20C7">
      <w:pPr>
        <w:rPr>
          <w:rFonts w:hint="eastAsia"/>
        </w:rPr>
      </w:pPr>
    </w:p>
    <w:p w14:paraId="0DF6FADC" w14:textId="77777777" w:rsidR="006F2B70" w:rsidRPr="00B759FC" w:rsidRDefault="006F2B70" w:rsidP="005342B8">
      <w:pPr>
        <w:jc w:val="center"/>
        <w:rPr>
          <w:rFonts w:hint="eastAsia"/>
          <w:lang w:eastAsia="ko-KR"/>
        </w:rPr>
      </w:pPr>
    </w:p>
    <w:p w14:paraId="570270BC" w14:textId="77777777" w:rsidR="006F2B70" w:rsidRPr="00B759FC" w:rsidRDefault="006F2B70" w:rsidP="005342B8">
      <w:pPr>
        <w:jc w:val="center"/>
        <w:rPr>
          <w:rFonts w:hint="eastAsia"/>
          <w:lang w:eastAsia="ko-KR"/>
        </w:rPr>
      </w:pPr>
    </w:p>
    <w:p w14:paraId="13ABB996" w14:textId="77777777" w:rsidR="006F2B70" w:rsidRPr="00B759FC" w:rsidRDefault="006F2B70" w:rsidP="005342B8">
      <w:pPr>
        <w:jc w:val="center"/>
        <w:rPr>
          <w:rFonts w:hint="eastAsia"/>
          <w:lang w:eastAsia="ko-KR"/>
        </w:rPr>
      </w:pPr>
    </w:p>
    <w:p w14:paraId="3DFB6870" w14:textId="77777777" w:rsidR="006F2B70" w:rsidRPr="00B759FC" w:rsidRDefault="006F2B70" w:rsidP="005342B8">
      <w:pPr>
        <w:jc w:val="center"/>
        <w:rPr>
          <w:rFonts w:hint="eastAsia"/>
          <w:lang w:eastAsia="ko-KR"/>
        </w:rPr>
      </w:pPr>
    </w:p>
    <w:p w14:paraId="5D53E0AD" w14:textId="77777777" w:rsidR="00900D2C" w:rsidRPr="00B759FC" w:rsidRDefault="00900D2C" w:rsidP="0083306B">
      <w:pPr>
        <w:rPr>
          <w:rFonts w:hint="eastAsia"/>
          <w:lang w:eastAsia="ko-KR"/>
        </w:rPr>
      </w:pPr>
    </w:p>
    <w:p w14:paraId="265D223F" w14:textId="77777777" w:rsidR="00B759FC" w:rsidRDefault="00B759FC">
      <w:pPr>
        <w:spacing w:after="200" w:line="276" w:lineRule="auto"/>
        <w:rPr>
          <w:rFonts w:hint="eastAsia"/>
          <w:lang w:eastAsia="ko-KR"/>
        </w:rPr>
      </w:pPr>
      <w:r>
        <w:rPr>
          <w:lang w:eastAsia="ko-KR"/>
        </w:rPr>
        <w:br w:type="page"/>
      </w:r>
    </w:p>
    <w:p w14:paraId="7A8F8035" w14:textId="7F1A1323" w:rsidR="005342B8" w:rsidRPr="00B759FC" w:rsidRDefault="005342B8" w:rsidP="0083306B">
      <w:pPr>
        <w:rPr>
          <w:rFonts w:hint="eastAsia"/>
          <w:lang w:eastAsia="ko-KR"/>
        </w:rPr>
      </w:pPr>
      <w:r w:rsidRPr="00B759FC">
        <w:rPr>
          <w:lang w:eastAsia="ko-KR"/>
        </w:rPr>
        <w:lastRenderedPageBreak/>
        <w:t xml:space="preserve">Table </w:t>
      </w:r>
      <w:r w:rsidR="003E6D62" w:rsidRPr="00B759FC">
        <w:rPr>
          <w:lang w:eastAsia="ko-KR"/>
        </w:rPr>
        <w:t>A14:</w:t>
      </w:r>
      <w:r w:rsidRPr="00B759FC">
        <w:rPr>
          <w:lang w:eastAsia="ko-KR"/>
        </w:rPr>
        <w:t xml:space="preserve"> </w:t>
      </w:r>
      <w:r w:rsidR="00B8768C" w:rsidRPr="00B759FC">
        <w:rPr>
          <w:lang w:eastAsia="ko-KR"/>
        </w:rPr>
        <w:t xml:space="preserve">Effect of </w:t>
      </w:r>
      <w:r w:rsidRPr="00B759FC">
        <w:rPr>
          <w:rFonts w:eastAsia="Times New Roman"/>
          <w:lang w:eastAsia="ko-KR"/>
        </w:rPr>
        <w:t>Sanctions on Disaster-Related Losses</w:t>
      </w:r>
      <w:r w:rsidR="003E6D62" w:rsidRPr="00B759FC">
        <w:rPr>
          <w:rFonts w:eastAsia="Times New Roman"/>
          <w:lang w:eastAsia="ko-KR"/>
        </w:rPr>
        <w:t xml:space="preserve"> (</w:t>
      </w:r>
      <w:r w:rsidR="00B8768C" w:rsidRPr="00B759FC">
        <w:rPr>
          <w:rFonts w:eastAsia="Times New Roman"/>
          <w:lang w:eastAsia="ko-KR"/>
        </w:rPr>
        <w:t>Controlling for Relative Political Reach</w:t>
      </w:r>
      <w:r w:rsidR="003E6D62" w:rsidRPr="00B759FC">
        <w:rPr>
          <w:rFonts w:eastAsia="Times New Roman"/>
          <w:lang w:eastAsia="ko-KR"/>
        </w:rPr>
        <w:t>)</w:t>
      </w:r>
    </w:p>
    <w:p w14:paraId="6E36701B" w14:textId="77777777" w:rsidR="005342B8" w:rsidRPr="00B759FC" w:rsidRDefault="005342B8" w:rsidP="005342B8">
      <w:pPr>
        <w:rPr>
          <w:rFonts w:hint="eastAsia"/>
        </w:rPr>
      </w:pPr>
    </w:p>
    <w:tbl>
      <w:tblPr>
        <w:tblW w:w="0" w:type="auto"/>
        <w:tblLook w:val="04A0" w:firstRow="1" w:lastRow="0" w:firstColumn="1" w:lastColumn="0" w:noHBand="0" w:noVBand="1"/>
      </w:tblPr>
      <w:tblGrid>
        <w:gridCol w:w="2281"/>
        <w:gridCol w:w="956"/>
        <w:gridCol w:w="1005"/>
        <w:gridCol w:w="956"/>
        <w:gridCol w:w="1005"/>
      </w:tblGrid>
      <w:tr w:rsidR="000363D6" w:rsidRPr="007761A5" w14:paraId="00ADC42C" w14:textId="49D05D4E" w:rsidTr="00B759FC">
        <w:trPr>
          <w:trHeight w:val="351"/>
        </w:trPr>
        <w:tc>
          <w:tcPr>
            <w:tcW w:w="0" w:type="auto"/>
            <w:tcBorders>
              <w:top w:val="double" w:sz="6" w:space="0" w:color="auto"/>
              <w:left w:val="nil"/>
              <w:right w:val="nil"/>
            </w:tcBorders>
            <w:shd w:val="clear" w:color="auto" w:fill="auto"/>
            <w:noWrap/>
            <w:vAlign w:val="bottom"/>
            <w:hideMark/>
          </w:tcPr>
          <w:p w14:paraId="3977A994" w14:textId="171B2549" w:rsidR="001456D5" w:rsidRPr="007761A5" w:rsidRDefault="001456D5" w:rsidP="00292662">
            <w:pPr>
              <w:rPr>
                <w:rFonts w:eastAsia="Times New Roman"/>
                <w:sz w:val="22"/>
                <w:szCs w:val="22"/>
                <w:lang w:eastAsia="ko-KR"/>
              </w:rPr>
            </w:pPr>
            <w:r w:rsidRPr="007761A5">
              <w:rPr>
                <w:rFonts w:eastAsia="Times New Roman"/>
                <w:sz w:val="22"/>
                <w:szCs w:val="22"/>
                <w:lang w:eastAsia="ko-KR"/>
              </w:rPr>
              <w:t>Dependent Variable</w:t>
            </w:r>
          </w:p>
        </w:tc>
        <w:tc>
          <w:tcPr>
            <w:tcW w:w="0" w:type="auto"/>
            <w:tcBorders>
              <w:top w:val="double" w:sz="6" w:space="0" w:color="auto"/>
              <w:left w:val="nil"/>
              <w:right w:val="nil"/>
            </w:tcBorders>
            <w:vAlign w:val="bottom"/>
          </w:tcPr>
          <w:p w14:paraId="41830BE0" w14:textId="6A23FAB9" w:rsidR="001456D5" w:rsidRPr="007761A5" w:rsidRDefault="001456D5" w:rsidP="000F22FB">
            <w:pPr>
              <w:jc w:val="center"/>
              <w:rPr>
                <w:rFonts w:hint="eastAsia"/>
                <w:sz w:val="22"/>
                <w:szCs w:val="22"/>
                <w:lang w:eastAsia="ko-KR"/>
              </w:rPr>
            </w:pPr>
            <w:r w:rsidRPr="007761A5">
              <w:rPr>
                <w:sz w:val="22"/>
                <w:szCs w:val="22"/>
                <w:lang w:eastAsia="ko-KR"/>
              </w:rPr>
              <w:t>Model 1</w:t>
            </w:r>
          </w:p>
        </w:tc>
        <w:tc>
          <w:tcPr>
            <w:tcW w:w="0" w:type="auto"/>
            <w:tcBorders>
              <w:top w:val="double" w:sz="6" w:space="0" w:color="auto"/>
              <w:left w:val="nil"/>
              <w:right w:val="nil"/>
            </w:tcBorders>
            <w:vAlign w:val="bottom"/>
          </w:tcPr>
          <w:p w14:paraId="4BB7CCFB" w14:textId="70968828" w:rsidR="001456D5" w:rsidRPr="007761A5" w:rsidRDefault="001456D5" w:rsidP="000F22FB">
            <w:pPr>
              <w:jc w:val="center"/>
              <w:rPr>
                <w:rFonts w:hint="eastAsia"/>
                <w:sz w:val="22"/>
                <w:szCs w:val="22"/>
                <w:lang w:eastAsia="ko-KR"/>
              </w:rPr>
            </w:pPr>
            <w:r w:rsidRPr="007761A5">
              <w:rPr>
                <w:sz w:val="22"/>
                <w:szCs w:val="22"/>
                <w:lang w:eastAsia="ko-KR"/>
              </w:rPr>
              <w:t>Model 2</w:t>
            </w:r>
          </w:p>
        </w:tc>
        <w:tc>
          <w:tcPr>
            <w:tcW w:w="0" w:type="auto"/>
            <w:tcBorders>
              <w:top w:val="double" w:sz="6" w:space="0" w:color="auto"/>
              <w:left w:val="nil"/>
              <w:right w:val="nil"/>
            </w:tcBorders>
            <w:vAlign w:val="bottom"/>
          </w:tcPr>
          <w:p w14:paraId="5C94A789" w14:textId="440E4F91" w:rsidR="001456D5" w:rsidRPr="007761A5" w:rsidRDefault="001456D5" w:rsidP="000F22FB">
            <w:pPr>
              <w:jc w:val="center"/>
              <w:rPr>
                <w:rFonts w:hint="eastAsia"/>
                <w:sz w:val="22"/>
                <w:szCs w:val="22"/>
                <w:lang w:eastAsia="ko-KR"/>
              </w:rPr>
            </w:pPr>
            <w:r w:rsidRPr="007761A5">
              <w:rPr>
                <w:sz w:val="22"/>
                <w:szCs w:val="22"/>
                <w:lang w:eastAsia="ko-KR"/>
              </w:rPr>
              <w:t>Model 3</w:t>
            </w:r>
          </w:p>
        </w:tc>
        <w:tc>
          <w:tcPr>
            <w:tcW w:w="0" w:type="auto"/>
            <w:tcBorders>
              <w:top w:val="double" w:sz="6" w:space="0" w:color="auto"/>
              <w:left w:val="nil"/>
              <w:right w:val="nil"/>
            </w:tcBorders>
            <w:vAlign w:val="bottom"/>
          </w:tcPr>
          <w:p w14:paraId="59985FFD" w14:textId="063DA6E6" w:rsidR="001456D5" w:rsidRPr="007761A5" w:rsidRDefault="001456D5" w:rsidP="000F22FB">
            <w:pPr>
              <w:jc w:val="center"/>
              <w:rPr>
                <w:rFonts w:hint="eastAsia"/>
                <w:sz w:val="22"/>
                <w:szCs w:val="22"/>
                <w:lang w:eastAsia="ko-KR"/>
              </w:rPr>
            </w:pPr>
            <w:r w:rsidRPr="007761A5">
              <w:rPr>
                <w:sz w:val="22"/>
                <w:szCs w:val="22"/>
                <w:lang w:eastAsia="ko-KR"/>
              </w:rPr>
              <w:t>Model 4</w:t>
            </w:r>
          </w:p>
        </w:tc>
      </w:tr>
      <w:tr w:rsidR="000363D6" w:rsidRPr="007761A5" w14:paraId="0E7B9FED" w14:textId="45A740E8" w:rsidTr="00B759FC">
        <w:trPr>
          <w:trHeight w:val="330"/>
        </w:trPr>
        <w:tc>
          <w:tcPr>
            <w:tcW w:w="0" w:type="auto"/>
            <w:tcBorders>
              <w:left w:val="nil"/>
              <w:bottom w:val="single" w:sz="4" w:space="0" w:color="auto"/>
              <w:right w:val="nil"/>
            </w:tcBorders>
            <w:shd w:val="clear" w:color="auto" w:fill="auto"/>
            <w:noWrap/>
            <w:vAlign w:val="bottom"/>
          </w:tcPr>
          <w:p w14:paraId="254B7173" w14:textId="6F800201" w:rsidR="001456D5" w:rsidRPr="007761A5" w:rsidRDefault="001456D5" w:rsidP="0074601E">
            <w:pPr>
              <w:rPr>
                <w:rFonts w:eastAsia="Times New Roman"/>
                <w:sz w:val="22"/>
                <w:szCs w:val="22"/>
                <w:lang w:eastAsia="ko-KR"/>
              </w:rPr>
            </w:pPr>
          </w:p>
        </w:tc>
        <w:tc>
          <w:tcPr>
            <w:tcW w:w="0" w:type="auto"/>
            <w:tcBorders>
              <w:left w:val="nil"/>
              <w:bottom w:val="single" w:sz="4" w:space="0" w:color="auto"/>
              <w:right w:val="nil"/>
            </w:tcBorders>
            <w:shd w:val="clear" w:color="auto" w:fill="auto"/>
            <w:vAlign w:val="bottom"/>
          </w:tcPr>
          <w:p w14:paraId="428EB4E3" w14:textId="00E0B55E" w:rsidR="001456D5" w:rsidRPr="007761A5" w:rsidRDefault="001456D5" w:rsidP="0074601E">
            <w:pPr>
              <w:jc w:val="center"/>
              <w:rPr>
                <w:rFonts w:hint="eastAsia"/>
                <w:sz w:val="22"/>
                <w:szCs w:val="22"/>
                <w:lang w:eastAsia="ko-KR"/>
              </w:rPr>
            </w:pPr>
            <w:r w:rsidRPr="007761A5">
              <w:rPr>
                <w:rFonts w:eastAsia="Times New Roman"/>
                <w:sz w:val="22"/>
                <w:szCs w:val="22"/>
                <w:lang w:eastAsia="ko-KR"/>
              </w:rPr>
              <w:t>Damage</w:t>
            </w:r>
          </w:p>
        </w:tc>
        <w:tc>
          <w:tcPr>
            <w:tcW w:w="0" w:type="auto"/>
            <w:tcBorders>
              <w:left w:val="nil"/>
              <w:bottom w:val="single" w:sz="4" w:space="0" w:color="auto"/>
              <w:right w:val="nil"/>
            </w:tcBorders>
            <w:shd w:val="clear" w:color="auto" w:fill="auto"/>
            <w:vAlign w:val="bottom"/>
          </w:tcPr>
          <w:p w14:paraId="54203188" w14:textId="10181E8A" w:rsidR="001456D5" w:rsidRPr="007761A5" w:rsidRDefault="001456D5" w:rsidP="0074601E">
            <w:pPr>
              <w:jc w:val="center"/>
              <w:rPr>
                <w:rFonts w:hint="eastAsia"/>
                <w:sz w:val="22"/>
                <w:szCs w:val="22"/>
                <w:lang w:eastAsia="ko-KR"/>
              </w:rPr>
            </w:pPr>
            <w:r w:rsidRPr="007761A5">
              <w:rPr>
                <w:rFonts w:eastAsia="Times New Roman"/>
                <w:sz w:val="22"/>
                <w:szCs w:val="22"/>
                <w:lang w:eastAsia="ko-KR"/>
              </w:rPr>
              <w:t>Affected</w:t>
            </w:r>
          </w:p>
        </w:tc>
        <w:tc>
          <w:tcPr>
            <w:tcW w:w="0" w:type="auto"/>
            <w:tcBorders>
              <w:left w:val="nil"/>
              <w:bottom w:val="single" w:sz="4" w:space="0" w:color="auto"/>
              <w:right w:val="nil"/>
            </w:tcBorders>
            <w:shd w:val="clear" w:color="auto" w:fill="auto"/>
            <w:vAlign w:val="bottom"/>
          </w:tcPr>
          <w:p w14:paraId="73143532" w14:textId="028E3BBB" w:rsidR="001456D5" w:rsidRPr="007761A5" w:rsidRDefault="001456D5" w:rsidP="0074601E">
            <w:pPr>
              <w:jc w:val="center"/>
              <w:rPr>
                <w:rFonts w:eastAsia="Times New Roman"/>
                <w:sz w:val="22"/>
                <w:szCs w:val="22"/>
                <w:lang w:eastAsia="ko-KR"/>
              </w:rPr>
            </w:pPr>
            <w:r w:rsidRPr="007761A5">
              <w:rPr>
                <w:rFonts w:eastAsia="Times New Roman"/>
                <w:sz w:val="22"/>
                <w:szCs w:val="22"/>
                <w:lang w:eastAsia="ko-KR"/>
              </w:rPr>
              <w:t>Damage</w:t>
            </w:r>
          </w:p>
        </w:tc>
        <w:tc>
          <w:tcPr>
            <w:tcW w:w="0" w:type="auto"/>
            <w:tcBorders>
              <w:left w:val="nil"/>
              <w:bottom w:val="single" w:sz="4" w:space="0" w:color="auto"/>
              <w:right w:val="nil"/>
            </w:tcBorders>
            <w:shd w:val="clear" w:color="auto" w:fill="auto"/>
            <w:vAlign w:val="bottom"/>
          </w:tcPr>
          <w:p w14:paraId="3C71CF83" w14:textId="0990F8BE" w:rsidR="001456D5" w:rsidRPr="007761A5" w:rsidRDefault="001456D5" w:rsidP="0074601E">
            <w:pPr>
              <w:jc w:val="center"/>
              <w:rPr>
                <w:rFonts w:eastAsia="Times New Roman"/>
                <w:sz w:val="22"/>
                <w:szCs w:val="22"/>
                <w:lang w:eastAsia="ko-KR"/>
              </w:rPr>
            </w:pPr>
            <w:r w:rsidRPr="007761A5">
              <w:rPr>
                <w:rFonts w:eastAsia="Times New Roman"/>
                <w:sz w:val="22"/>
                <w:szCs w:val="22"/>
                <w:lang w:eastAsia="ko-KR"/>
              </w:rPr>
              <w:t>Affected</w:t>
            </w:r>
          </w:p>
        </w:tc>
      </w:tr>
      <w:tr w:rsidR="00D25C95" w:rsidRPr="007761A5" w14:paraId="6B20EA7B" w14:textId="77777777" w:rsidTr="003F40AB">
        <w:trPr>
          <w:trHeight w:val="300"/>
        </w:trPr>
        <w:tc>
          <w:tcPr>
            <w:tcW w:w="0" w:type="auto"/>
            <w:tcBorders>
              <w:top w:val="single" w:sz="4" w:space="0" w:color="auto"/>
              <w:left w:val="nil"/>
              <w:bottom w:val="nil"/>
              <w:right w:val="nil"/>
            </w:tcBorders>
            <w:shd w:val="clear" w:color="auto" w:fill="auto"/>
            <w:noWrap/>
            <w:vAlign w:val="bottom"/>
          </w:tcPr>
          <w:p w14:paraId="3AE98BF9" w14:textId="091F5A5C" w:rsidR="00D25C95" w:rsidRPr="007761A5" w:rsidRDefault="00D25C95" w:rsidP="00D25C95">
            <w:pPr>
              <w:rPr>
                <w:rFonts w:hint="eastAsia"/>
                <w:i/>
                <w:sz w:val="22"/>
                <w:szCs w:val="22"/>
                <w:lang w:eastAsia="ko-KR"/>
              </w:rPr>
            </w:pPr>
            <w:r w:rsidRPr="007761A5">
              <w:rPr>
                <w:i/>
                <w:sz w:val="22"/>
                <w:szCs w:val="22"/>
                <w:lang w:eastAsia="ko-KR"/>
              </w:rPr>
              <w:t>Relative political reach</w:t>
            </w:r>
          </w:p>
        </w:tc>
        <w:tc>
          <w:tcPr>
            <w:tcW w:w="0" w:type="auto"/>
            <w:tcBorders>
              <w:top w:val="nil"/>
              <w:left w:val="nil"/>
              <w:bottom w:val="nil"/>
              <w:right w:val="nil"/>
            </w:tcBorders>
            <w:vAlign w:val="center"/>
          </w:tcPr>
          <w:p w14:paraId="13A1A4A9" w14:textId="2B611BEA" w:rsidR="00D25C95" w:rsidRPr="007761A5" w:rsidRDefault="00D25C95" w:rsidP="00D25C95">
            <w:pPr>
              <w:jc w:val="center"/>
              <w:rPr>
                <w:rFonts w:hint="eastAsia"/>
                <w:sz w:val="22"/>
                <w:szCs w:val="22"/>
                <w:lang w:eastAsia="ko-KR"/>
              </w:rPr>
            </w:pPr>
            <w:r w:rsidRPr="007761A5">
              <w:rPr>
                <w:sz w:val="22"/>
                <w:szCs w:val="22"/>
              </w:rPr>
              <w:t>-3.17**</w:t>
            </w:r>
          </w:p>
        </w:tc>
        <w:tc>
          <w:tcPr>
            <w:tcW w:w="0" w:type="auto"/>
            <w:tcBorders>
              <w:top w:val="nil"/>
              <w:left w:val="nil"/>
              <w:bottom w:val="nil"/>
              <w:right w:val="nil"/>
            </w:tcBorders>
            <w:vAlign w:val="center"/>
          </w:tcPr>
          <w:p w14:paraId="3B36A6DC" w14:textId="788244EC" w:rsidR="00D25C95" w:rsidRPr="007761A5" w:rsidRDefault="00D25C95" w:rsidP="00D25C95">
            <w:pPr>
              <w:jc w:val="center"/>
              <w:rPr>
                <w:rFonts w:hint="eastAsia"/>
                <w:sz w:val="22"/>
                <w:szCs w:val="22"/>
                <w:lang w:eastAsia="ko-KR"/>
              </w:rPr>
            </w:pPr>
            <w:r w:rsidRPr="007761A5">
              <w:rPr>
                <w:sz w:val="22"/>
                <w:szCs w:val="22"/>
              </w:rPr>
              <w:t>1.19</w:t>
            </w:r>
          </w:p>
        </w:tc>
        <w:tc>
          <w:tcPr>
            <w:tcW w:w="0" w:type="auto"/>
            <w:tcBorders>
              <w:top w:val="nil"/>
              <w:left w:val="nil"/>
              <w:bottom w:val="nil"/>
              <w:right w:val="nil"/>
            </w:tcBorders>
            <w:vAlign w:val="center"/>
          </w:tcPr>
          <w:p w14:paraId="50BB9A66" w14:textId="2E3A4AE3" w:rsidR="00D25C95" w:rsidRPr="007761A5" w:rsidRDefault="00D25C95" w:rsidP="00D25C95">
            <w:pPr>
              <w:jc w:val="center"/>
              <w:rPr>
                <w:rFonts w:hint="eastAsia"/>
                <w:sz w:val="22"/>
                <w:szCs w:val="22"/>
                <w:lang w:eastAsia="ko-KR"/>
              </w:rPr>
            </w:pPr>
            <w:r w:rsidRPr="007761A5">
              <w:rPr>
                <w:sz w:val="22"/>
                <w:szCs w:val="22"/>
              </w:rPr>
              <w:t>-3.21**</w:t>
            </w:r>
          </w:p>
        </w:tc>
        <w:tc>
          <w:tcPr>
            <w:tcW w:w="0" w:type="auto"/>
            <w:tcBorders>
              <w:top w:val="nil"/>
              <w:left w:val="nil"/>
              <w:bottom w:val="nil"/>
              <w:right w:val="nil"/>
            </w:tcBorders>
            <w:vAlign w:val="center"/>
          </w:tcPr>
          <w:p w14:paraId="481F12CC" w14:textId="7803BE54" w:rsidR="00D25C95" w:rsidRPr="007761A5" w:rsidRDefault="00D25C95" w:rsidP="00D25C95">
            <w:pPr>
              <w:jc w:val="center"/>
              <w:rPr>
                <w:rFonts w:hint="eastAsia"/>
                <w:sz w:val="22"/>
                <w:szCs w:val="22"/>
                <w:lang w:eastAsia="ko-KR"/>
              </w:rPr>
            </w:pPr>
            <w:r w:rsidRPr="007761A5">
              <w:rPr>
                <w:sz w:val="22"/>
                <w:szCs w:val="22"/>
              </w:rPr>
              <w:t>1.17</w:t>
            </w:r>
          </w:p>
        </w:tc>
      </w:tr>
      <w:tr w:rsidR="00D25C95" w:rsidRPr="007761A5" w14:paraId="7E928882" w14:textId="77777777" w:rsidTr="003F40AB">
        <w:trPr>
          <w:trHeight w:val="300"/>
        </w:trPr>
        <w:tc>
          <w:tcPr>
            <w:tcW w:w="0" w:type="auto"/>
            <w:tcBorders>
              <w:top w:val="nil"/>
              <w:left w:val="nil"/>
              <w:bottom w:val="nil"/>
              <w:right w:val="nil"/>
            </w:tcBorders>
            <w:shd w:val="clear" w:color="auto" w:fill="auto"/>
            <w:noWrap/>
            <w:vAlign w:val="bottom"/>
          </w:tcPr>
          <w:p w14:paraId="68D070BC" w14:textId="77777777" w:rsidR="00D25C95" w:rsidRPr="007761A5" w:rsidRDefault="00D25C95" w:rsidP="00D25C95">
            <w:pPr>
              <w:rPr>
                <w:rFonts w:eastAsia="Times New Roman"/>
                <w:i/>
                <w:sz w:val="22"/>
                <w:szCs w:val="22"/>
                <w:lang w:eastAsia="ko-KR"/>
              </w:rPr>
            </w:pPr>
          </w:p>
        </w:tc>
        <w:tc>
          <w:tcPr>
            <w:tcW w:w="0" w:type="auto"/>
            <w:tcBorders>
              <w:top w:val="nil"/>
              <w:left w:val="nil"/>
              <w:bottom w:val="nil"/>
              <w:right w:val="nil"/>
            </w:tcBorders>
            <w:vAlign w:val="center"/>
          </w:tcPr>
          <w:p w14:paraId="51379185" w14:textId="7D2250DD" w:rsidR="00D25C95" w:rsidRPr="007761A5" w:rsidRDefault="00D25C95" w:rsidP="00D25C95">
            <w:pPr>
              <w:jc w:val="center"/>
              <w:rPr>
                <w:rFonts w:hint="eastAsia"/>
                <w:sz w:val="22"/>
                <w:szCs w:val="22"/>
                <w:lang w:eastAsia="ko-KR"/>
              </w:rPr>
            </w:pPr>
            <w:r w:rsidRPr="007761A5">
              <w:rPr>
                <w:sz w:val="22"/>
                <w:szCs w:val="22"/>
              </w:rPr>
              <w:t>(1.09)</w:t>
            </w:r>
          </w:p>
        </w:tc>
        <w:tc>
          <w:tcPr>
            <w:tcW w:w="0" w:type="auto"/>
            <w:tcBorders>
              <w:top w:val="nil"/>
              <w:left w:val="nil"/>
              <w:bottom w:val="nil"/>
              <w:right w:val="nil"/>
            </w:tcBorders>
            <w:vAlign w:val="center"/>
          </w:tcPr>
          <w:p w14:paraId="5BD66E7C" w14:textId="18E7DCA4" w:rsidR="00D25C95" w:rsidRPr="007761A5" w:rsidRDefault="00D25C95" w:rsidP="00D25C95">
            <w:pPr>
              <w:jc w:val="center"/>
              <w:rPr>
                <w:rFonts w:hint="eastAsia"/>
                <w:sz w:val="22"/>
                <w:szCs w:val="22"/>
                <w:lang w:eastAsia="ko-KR"/>
              </w:rPr>
            </w:pPr>
            <w:r w:rsidRPr="007761A5">
              <w:rPr>
                <w:sz w:val="22"/>
                <w:szCs w:val="22"/>
              </w:rPr>
              <w:t>(1.16)</w:t>
            </w:r>
          </w:p>
        </w:tc>
        <w:tc>
          <w:tcPr>
            <w:tcW w:w="0" w:type="auto"/>
            <w:tcBorders>
              <w:top w:val="nil"/>
              <w:left w:val="nil"/>
              <w:bottom w:val="nil"/>
              <w:right w:val="nil"/>
            </w:tcBorders>
            <w:vAlign w:val="center"/>
          </w:tcPr>
          <w:p w14:paraId="7754E355" w14:textId="5EE09A2A" w:rsidR="00D25C95" w:rsidRPr="007761A5" w:rsidRDefault="00D25C95" w:rsidP="00D25C95">
            <w:pPr>
              <w:jc w:val="center"/>
              <w:rPr>
                <w:rFonts w:hint="eastAsia"/>
                <w:sz w:val="22"/>
                <w:szCs w:val="22"/>
                <w:lang w:eastAsia="ko-KR"/>
              </w:rPr>
            </w:pPr>
            <w:r w:rsidRPr="007761A5">
              <w:rPr>
                <w:sz w:val="22"/>
                <w:szCs w:val="22"/>
              </w:rPr>
              <w:t>(1.10)</w:t>
            </w:r>
          </w:p>
        </w:tc>
        <w:tc>
          <w:tcPr>
            <w:tcW w:w="0" w:type="auto"/>
            <w:tcBorders>
              <w:top w:val="nil"/>
              <w:left w:val="nil"/>
              <w:bottom w:val="nil"/>
              <w:right w:val="nil"/>
            </w:tcBorders>
            <w:vAlign w:val="center"/>
          </w:tcPr>
          <w:p w14:paraId="0EA22C84" w14:textId="7E62CDB1" w:rsidR="00D25C95" w:rsidRPr="007761A5" w:rsidRDefault="00D25C95" w:rsidP="00D25C95">
            <w:pPr>
              <w:jc w:val="center"/>
              <w:rPr>
                <w:rFonts w:hint="eastAsia"/>
                <w:sz w:val="22"/>
                <w:szCs w:val="22"/>
                <w:lang w:eastAsia="ko-KR"/>
              </w:rPr>
            </w:pPr>
            <w:r w:rsidRPr="007761A5">
              <w:rPr>
                <w:sz w:val="22"/>
                <w:szCs w:val="22"/>
              </w:rPr>
              <w:t>(1.17)</w:t>
            </w:r>
          </w:p>
        </w:tc>
      </w:tr>
      <w:tr w:rsidR="00D25C95" w:rsidRPr="007761A5" w14:paraId="70FE5E80" w14:textId="77777777" w:rsidTr="003F40AB">
        <w:trPr>
          <w:trHeight w:val="300"/>
        </w:trPr>
        <w:tc>
          <w:tcPr>
            <w:tcW w:w="0" w:type="auto"/>
            <w:tcBorders>
              <w:top w:val="nil"/>
              <w:left w:val="nil"/>
              <w:bottom w:val="nil"/>
              <w:right w:val="nil"/>
            </w:tcBorders>
            <w:shd w:val="clear" w:color="auto" w:fill="auto"/>
            <w:noWrap/>
            <w:vAlign w:val="bottom"/>
            <w:hideMark/>
          </w:tcPr>
          <w:p w14:paraId="12E35993" w14:textId="77777777" w:rsidR="00D25C95" w:rsidRPr="007761A5" w:rsidRDefault="00D25C95" w:rsidP="00D25C95">
            <w:pPr>
              <w:rPr>
                <w:rFonts w:eastAsia="Times New Roman"/>
                <w:i/>
                <w:sz w:val="22"/>
                <w:szCs w:val="22"/>
                <w:lang w:eastAsia="ko-KR"/>
              </w:rPr>
            </w:pPr>
            <w:r w:rsidRPr="007761A5">
              <w:rPr>
                <w:rFonts w:eastAsia="Times New Roman"/>
                <w:i/>
                <w:sz w:val="22"/>
                <w:szCs w:val="22"/>
                <w:lang w:eastAsia="ko-KR"/>
              </w:rPr>
              <w:t>Onset</w:t>
            </w:r>
          </w:p>
        </w:tc>
        <w:tc>
          <w:tcPr>
            <w:tcW w:w="0" w:type="auto"/>
            <w:tcBorders>
              <w:top w:val="nil"/>
              <w:left w:val="nil"/>
              <w:bottom w:val="nil"/>
              <w:right w:val="nil"/>
            </w:tcBorders>
            <w:vAlign w:val="center"/>
          </w:tcPr>
          <w:p w14:paraId="1D361839" w14:textId="7351CDAD" w:rsidR="00D25C95" w:rsidRPr="007761A5" w:rsidRDefault="00D25C95" w:rsidP="00D25C95">
            <w:pPr>
              <w:jc w:val="center"/>
              <w:rPr>
                <w:rFonts w:hint="eastAsia"/>
                <w:sz w:val="22"/>
                <w:szCs w:val="22"/>
                <w:lang w:eastAsia="ko-KR"/>
              </w:rPr>
            </w:pPr>
            <w:r w:rsidRPr="007761A5">
              <w:rPr>
                <w:sz w:val="22"/>
                <w:szCs w:val="22"/>
              </w:rPr>
              <w:t>1.35**</w:t>
            </w:r>
          </w:p>
        </w:tc>
        <w:tc>
          <w:tcPr>
            <w:tcW w:w="0" w:type="auto"/>
            <w:tcBorders>
              <w:top w:val="nil"/>
              <w:left w:val="nil"/>
              <w:bottom w:val="nil"/>
              <w:right w:val="nil"/>
            </w:tcBorders>
            <w:vAlign w:val="center"/>
          </w:tcPr>
          <w:p w14:paraId="3F4C156E" w14:textId="2297AB06" w:rsidR="00D25C95" w:rsidRPr="007761A5" w:rsidRDefault="00D25C95" w:rsidP="00D25C95">
            <w:pPr>
              <w:jc w:val="center"/>
              <w:rPr>
                <w:rFonts w:hint="eastAsia"/>
                <w:sz w:val="22"/>
                <w:szCs w:val="22"/>
                <w:lang w:eastAsia="ko-KR"/>
              </w:rPr>
            </w:pPr>
            <w:r w:rsidRPr="007761A5">
              <w:rPr>
                <w:sz w:val="22"/>
                <w:szCs w:val="22"/>
              </w:rPr>
              <w:t>1.53**</w:t>
            </w:r>
          </w:p>
        </w:tc>
        <w:tc>
          <w:tcPr>
            <w:tcW w:w="0" w:type="auto"/>
            <w:tcBorders>
              <w:top w:val="nil"/>
              <w:left w:val="nil"/>
              <w:bottom w:val="nil"/>
              <w:right w:val="nil"/>
            </w:tcBorders>
          </w:tcPr>
          <w:p w14:paraId="67096712" w14:textId="77777777" w:rsidR="00D25C95" w:rsidRPr="007761A5" w:rsidRDefault="00D25C95" w:rsidP="00D25C95">
            <w:pPr>
              <w:jc w:val="center"/>
              <w:rPr>
                <w:rFonts w:hint="eastAsia"/>
                <w:sz w:val="22"/>
                <w:szCs w:val="22"/>
                <w:lang w:eastAsia="ko-KR"/>
              </w:rPr>
            </w:pPr>
          </w:p>
        </w:tc>
        <w:tc>
          <w:tcPr>
            <w:tcW w:w="0" w:type="auto"/>
            <w:tcBorders>
              <w:top w:val="nil"/>
              <w:left w:val="nil"/>
              <w:bottom w:val="nil"/>
              <w:right w:val="nil"/>
            </w:tcBorders>
          </w:tcPr>
          <w:p w14:paraId="6EC404F0" w14:textId="77777777" w:rsidR="00D25C95" w:rsidRPr="007761A5" w:rsidRDefault="00D25C95" w:rsidP="00D25C95">
            <w:pPr>
              <w:jc w:val="center"/>
              <w:rPr>
                <w:rFonts w:eastAsia="Times New Roman"/>
                <w:sz w:val="22"/>
                <w:szCs w:val="22"/>
                <w:lang w:eastAsia="ko-KR"/>
              </w:rPr>
            </w:pPr>
          </w:p>
        </w:tc>
      </w:tr>
      <w:tr w:rsidR="00D25C95" w:rsidRPr="007761A5" w14:paraId="5A062812" w14:textId="77777777" w:rsidTr="003F40AB">
        <w:trPr>
          <w:trHeight w:val="300"/>
        </w:trPr>
        <w:tc>
          <w:tcPr>
            <w:tcW w:w="0" w:type="auto"/>
            <w:tcBorders>
              <w:top w:val="nil"/>
              <w:left w:val="nil"/>
              <w:bottom w:val="nil"/>
              <w:right w:val="nil"/>
            </w:tcBorders>
            <w:shd w:val="clear" w:color="auto" w:fill="auto"/>
            <w:noWrap/>
            <w:vAlign w:val="bottom"/>
            <w:hideMark/>
          </w:tcPr>
          <w:p w14:paraId="697C4351" w14:textId="77777777" w:rsidR="00D25C95" w:rsidRPr="007761A5" w:rsidRDefault="00D25C95" w:rsidP="00D25C95">
            <w:pPr>
              <w:rPr>
                <w:rFonts w:eastAsia="Times New Roman"/>
                <w:i/>
                <w:sz w:val="22"/>
                <w:szCs w:val="22"/>
                <w:lang w:eastAsia="ko-KR"/>
              </w:rPr>
            </w:pPr>
          </w:p>
        </w:tc>
        <w:tc>
          <w:tcPr>
            <w:tcW w:w="0" w:type="auto"/>
            <w:tcBorders>
              <w:top w:val="nil"/>
              <w:left w:val="nil"/>
              <w:bottom w:val="nil"/>
              <w:right w:val="nil"/>
            </w:tcBorders>
            <w:vAlign w:val="center"/>
          </w:tcPr>
          <w:p w14:paraId="39413DF7" w14:textId="301A3D6A" w:rsidR="00D25C95" w:rsidRPr="007761A5" w:rsidRDefault="00D25C95" w:rsidP="00D25C95">
            <w:pPr>
              <w:jc w:val="center"/>
              <w:rPr>
                <w:rFonts w:hint="eastAsia"/>
                <w:sz w:val="22"/>
                <w:szCs w:val="22"/>
                <w:lang w:eastAsia="ko-KR"/>
              </w:rPr>
            </w:pPr>
            <w:r w:rsidRPr="007761A5">
              <w:rPr>
                <w:sz w:val="22"/>
                <w:szCs w:val="22"/>
              </w:rPr>
              <w:t>(0.32)</w:t>
            </w:r>
          </w:p>
        </w:tc>
        <w:tc>
          <w:tcPr>
            <w:tcW w:w="0" w:type="auto"/>
            <w:tcBorders>
              <w:top w:val="nil"/>
              <w:left w:val="nil"/>
              <w:bottom w:val="nil"/>
              <w:right w:val="nil"/>
            </w:tcBorders>
            <w:vAlign w:val="center"/>
          </w:tcPr>
          <w:p w14:paraId="16F30440" w14:textId="5BA2E0B5" w:rsidR="00D25C95" w:rsidRPr="007761A5" w:rsidRDefault="00D25C95" w:rsidP="00D25C95">
            <w:pPr>
              <w:jc w:val="center"/>
              <w:rPr>
                <w:rFonts w:hint="eastAsia"/>
                <w:sz w:val="22"/>
                <w:szCs w:val="22"/>
                <w:lang w:eastAsia="ko-KR"/>
              </w:rPr>
            </w:pPr>
            <w:r w:rsidRPr="007761A5">
              <w:rPr>
                <w:sz w:val="22"/>
                <w:szCs w:val="22"/>
              </w:rPr>
              <w:t>(0.32)</w:t>
            </w:r>
          </w:p>
        </w:tc>
        <w:tc>
          <w:tcPr>
            <w:tcW w:w="0" w:type="auto"/>
            <w:tcBorders>
              <w:top w:val="nil"/>
              <w:left w:val="nil"/>
              <w:bottom w:val="nil"/>
              <w:right w:val="nil"/>
            </w:tcBorders>
          </w:tcPr>
          <w:p w14:paraId="0226B62C" w14:textId="77777777" w:rsidR="00D25C95" w:rsidRPr="007761A5" w:rsidRDefault="00D25C95" w:rsidP="00D25C95">
            <w:pPr>
              <w:jc w:val="center"/>
              <w:rPr>
                <w:rFonts w:hint="eastAsia"/>
                <w:sz w:val="22"/>
                <w:szCs w:val="22"/>
                <w:lang w:eastAsia="ko-KR"/>
              </w:rPr>
            </w:pPr>
          </w:p>
        </w:tc>
        <w:tc>
          <w:tcPr>
            <w:tcW w:w="0" w:type="auto"/>
            <w:tcBorders>
              <w:top w:val="nil"/>
              <w:left w:val="nil"/>
              <w:bottom w:val="nil"/>
              <w:right w:val="nil"/>
            </w:tcBorders>
          </w:tcPr>
          <w:p w14:paraId="22275575" w14:textId="77777777" w:rsidR="00D25C95" w:rsidRPr="007761A5" w:rsidRDefault="00D25C95" w:rsidP="00D25C95">
            <w:pPr>
              <w:jc w:val="center"/>
              <w:rPr>
                <w:rFonts w:eastAsia="Times New Roman"/>
                <w:sz w:val="22"/>
                <w:szCs w:val="22"/>
                <w:lang w:eastAsia="ko-KR"/>
              </w:rPr>
            </w:pPr>
          </w:p>
        </w:tc>
      </w:tr>
      <w:tr w:rsidR="00D25C95" w:rsidRPr="007761A5" w14:paraId="5C9B186A" w14:textId="3633A156" w:rsidTr="003F40AB">
        <w:trPr>
          <w:trHeight w:val="300"/>
        </w:trPr>
        <w:tc>
          <w:tcPr>
            <w:tcW w:w="0" w:type="auto"/>
            <w:tcBorders>
              <w:top w:val="nil"/>
              <w:left w:val="nil"/>
              <w:bottom w:val="nil"/>
              <w:right w:val="nil"/>
            </w:tcBorders>
            <w:shd w:val="clear" w:color="auto" w:fill="auto"/>
            <w:noWrap/>
            <w:vAlign w:val="bottom"/>
            <w:hideMark/>
          </w:tcPr>
          <w:p w14:paraId="05CA4520" w14:textId="77777777" w:rsidR="00D25C95" w:rsidRPr="007761A5" w:rsidRDefault="00D25C95" w:rsidP="00D25C95">
            <w:pPr>
              <w:rPr>
                <w:rFonts w:eastAsia="Times New Roman"/>
                <w:i/>
                <w:sz w:val="22"/>
                <w:szCs w:val="22"/>
                <w:lang w:eastAsia="ko-KR"/>
              </w:rPr>
            </w:pPr>
            <w:r w:rsidRPr="007761A5">
              <w:rPr>
                <w:rFonts w:eastAsia="Times New Roman"/>
                <w:i/>
                <w:sz w:val="22"/>
                <w:szCs w:val="22"/>
                <w:lang w:eastAsia="ko-KR"/>
              </w:rPr>
              <w:t>Ongoing sanctions</w:t>
            </w:r>
          </w:p>
        </w:tc>
        <w:tc>
          <w:tcPr>
            <w:tcW w:w="0" w:type="auto"/>
            <w:tcBorders>
              <w:top w:val="nil"/>
              <w:left w:val="nil"/>
              <w:bottom w:val="nil"/>
              <w:right w:val="nil"/>
            </w:tcBorders>
          </w:tcPr>
          <w:p w14:paraId="47748E71" w14:textId="3F33F11A" w:rsidR="00D25C95" w:rsidRPr="007761A5" w:rsidRDefault="00D25C95" w:rsidP="00D25C95">
            <w:pPr>
              <w:jc w:val="center"/>
              <w:rPr>
                <w:rFonts w:hint="eastAsia"/>
                <w:sz w:val="22"/>
                <w:szCs w:val="22"/>
                <w:lang w:eastAsia="ko-KR"/>
              </w:rPr>
            </w:pPr>
          </w:p>
        </w:tc>
        <w:tc>
          <w:tcPr>
            <w:tcW w:w="0" w:type="auto"/>
            <w:tcBorders>
              <w:top w:val="nil"/>
              <w:left w:val="nil"/>
              <w:bottom w:val="nil"/>
              <w:right w:val="nil"/>
            </w:tcBorders>
          </w:tcPr>
          <w:p w14:paraId="05A4D6F7" w14:textId="144892C9" w:rsidR="00D25C95" w:rsidRPr="007761A5" w:rsidRDefault="00D25C95" w:rsidP="00D25C95">
            <w:pPr>
              <w:jc w:val="center"/>
              <w:rPr>
                <w:rFonts w:hint="eastAsia"/>
                <w:sz w:val="22"/>
                <w:szCs w:val="22"/>
                <w:lang w:eastAsia="ko-KR"/>
              </w:rPr>
            </w:pPr>
          </w:p>
        </w:tc>
        <w:tc>
          <w:tcPr>
            <w:tcW w:w="0" w:type="auto"/>
            <w:tcBorders>
              <w:top w:val="nil"/>
              <w:left w:val="nil"/>
              <w:bottom w:val="nil"/>
              <w:right w:val="nil"/>
            </w:tcBorders>
            <w:vAlign w:val="center"/>
          </w:tcPr>
          <w:p w14:paraId="3112A786" w14:textId="11A8E6E7" w:rsidR="00D25C95" w:rsidRPr="007761A5" w:rsidRDefault="00D25C95" w:rsidP="00D25C95">
            <w:pPr>
              <w:jc w:val="center"/>
              <w:rPr>
                <w:rFonts w:hint="eastAsia"/>
                <w:sz w:val="22"/>
                <w:szCs w:val="22"/>
                <w:lang w:eastAsia="ko-KR"/>
              </w:rPr>
            </w:pPr>
            <w:r w:rsidRPr="007761A5">
              <w:rPr>
                <w:sz w:val="22"/>
                <w:szCs w:val="22"/>
              </w:rPr>
              <w:t>0.79**</w:t>
            </w:r>
          </w:p>
        </w:tc>
        <w:tc>
          <w:tcPr>
            <w:tcW w:w="0" w:type="auto"/>
            <w:tcBorders>
              <w:top w:val="nil"/>
              <w:left w:val="nil"/>
              <w:bottom w:val="nil"/>
              <w:right w:val="nil"/>
            </w:tcBorders>
            <w:vAlign w:val="center"/>
          </w:tcPr>
          <w:p w14:paraId="75C12EFD" w14:textId="2E912B44" w:rsidR="00D25C95" w:rsidRPr="007761A5" w:rsidRDefault="00D25C95" w:rsidP="00D25C95">
            <w:pPr>
              <w:jc w:val="center"/>
              <w:rPr>
                <w:rFonts w:hint="eastAsia"/>
                <w:sz w:val="22"/>
                <w:szCs w:val="22"/>
                <w:lang w:eastAsia="ko-KR"/>
              </w:rPr>
            </w:pPr>
            <w:r w:rsidRPr="007761A5">
              <w:rPr>
                <w:sz w:val="22"/>
                <w:szCs w:val="22"/>
              </w:rPr>
              <w:t>0.99**</w:t>
            </w:r>
          </w:p>
        </w:tc>
      </w:tr>
      <w:tr w:rsidR="00D25C95" w:rsidRPr="007761A5" w14:paraId="088163F1" w14:textId="0F349C72" w:rsidTr="003F40AB">
        <w:trPr>
          <w:trHeight w:val="300"/>
        </w:trPr>
        <w:tc>
          <w:tcPr>
            <w:tcW w:w="0" w:type="auto"/>
            <w:tcBorders>
              <w:top w:val="nil"/>
              <w:left w:val="nil"/>
              <w:bottom w:val="nil"/>
              <w:right w:val="nil"/>
            </w:tcBorders>
            <w:shd w:val="clear" w:color="auto" w:fill="auto"/>
            <w:noWrap/>
            <w:vAlign w:val="bottom"/>
            <w:hideMark/>
          </w:tcPr>
          <w:p w14:paraId="450483EF" w14:textId="77777777" w:rsidR="00D25C95" w:rsidRPr="007761A5" w:rsidRDefault="00D25C95" w:rsidP="00D25C95">
            <w:pPr>
              <w:rPr>
                <w:rFonts w:eastAsia="Times New Roman"/>
                <w:i/>
                <w:sz w:val="22"/>
                <w:szCs w:val="22"/>
                <w:lang w:eastAsia="ko-KR"/>
              </w:rPr>
            </w:pPr>
          </w:p>
        </w:tc>
        <w:tc>
          <w:tcPr>
            <w:tcW w:w="0" w:type="auto"/>
            <w:tcBorders>
              <w:top w:val="nil"/>
              <w:left w:val="nil"/>
              <w:bottom w:val="nil"/>
              <w:right w:val="nil"/>
            </w:tcBorders>
          </w:tcPr>
          <w:p w14:paraId="7C8B25A8" w14:textId="362DA7D2" w:rsidR="00D25C95" w:rsidRPr="007761A5" w:rsidRDefault="00D25C95" w:rsidP="00D25C95">
            <w:pPr>
              <w:jc w:val="center"/>
              <w:rPr>
                <w:rFonts w:hint="eastAsia"/>
                <w:sz w:val="22"/>
                <w:szCs w:val="22"/>
                <w:lang w:eastAsia="ko-KR"/>
              </w:rPr>
            </w:pPr>
          </w:p>
        </w:tc>
        <w:tc>
          <w:tcPr>
            <w:tcW w:w="0" w:type="auto"/>
            <w:tcBorders>
              <w:top w:val="nil"/>
              <w:left w:val="nil"/>
              <w:bottom w:val="nil"/>
              <w:right w:val="nil"/>
            </w:tcBorders>
          </w:tcPr>
          <w:p w14:paraId="25D83986" w14:textId="46B5593F" w:rsidR="00D25C95" w:rsidRPr="007761A5" w:rsidRDefault="00D25C95" w:rsidP="00D25C95">
            <w:pPr>
              <w:jc w:val="center"/>
              <w:rPr>
                <w:rFonts w:hint="eastAsia"/>
                <w:sz w:val="22"/>
                <w:szCs w:val="22"/>
                <w:lang w:eastAsia="ko-KR"/>
              </w:rPr>
            </w:pPr>
          </w:p>
        </w:tc>
        <w:tc>
          <w:tcPr>
            <w:tcW w:w="0" w:type="auto"/>
            <w:tcBorders>
              <w:top w:val="nil"/>
              <w:left w:val="nil"/>
              <w:bottom w:val="nil"/>
              <w:right w:val="nil"/>
            </w:tcBorders>
            <w:vAlign w:val="center"/>
          </w:tcPr>
          <w:p w14:paraId="3CA3B449" w14:textId="2C0455B8" w:rsidR="00D25C95" w:rsidRPr="007761A5" w:rsidRDefault="00D25C95" w:rsidP="00D25C95">
            <w:pPr>
              <w:jc w:val="center"/>
              <w:rPr>
                <w:rFonts w:hint="eastAsia"/>
                <w:sz w:val="22"/>
                <w:szCs w:val="22"/>
                <w:lang w:eastAsia="ko-KR"/>
              </w:rPr>
            </w:pPr>
            <w:r w:rsidRPr="007761A5">
              <w:rPr>
                <w:sz w:val="22"/>
                <w:szCs w:val="22"/>
              </w:rPr>
              <w:t>(0.24)</w:t>
            </w:r>
          </w:p>
        </w:tc>
        <w:tc>
          <w:tcPr>
            <w:tcW w:w="0" w:type="auto"/>
            <w:tcBorders>
              <w:top w:val="nil"/>
              <w:left w:val="nil"/>
              <w:bottom w:val="nil"/>
              <w:right w:val="nil"/>
            </w:tcBorders>
            <w:vAlign w:val="center"/>
          </w:tcPr>
          <w:p w14:paraId="706270B1" w14:textId="222C109B" w:rsidR="00D25C95" w:rsidRPr="007761A5" w:rsidRDefault="00D25C95" w:rsidP="00D25C95">
            <w:pPr>
              <w:jc w:val="center"/>
              <w:rPr>
                <w:rFonts w:hint="eastAsia"/>
                <w:sz w:val="22"/>
                <w:szCs w:val="22"/>
                <w:lang w:eastAsia="ko-KR"/>
              </w:rPr>
            </w:pPr>
            <w:r w:rsidRPr="007761A5">
              <w:rPr>
                <w:sz w:val="22"/>
                <w:szCs w:val="22"/>
              </w:rPr>
              <w:t>(0.24)</w:t>
            </w:r>
          </w:p>
        </w:tc>
      </w:tr>
      <w:tr w:rsidR="00D25C95" w:rsidRPr="007761A5" w14:paraId="5664C134" w14:textId="0B8A27BF" w:rsidTr="003F40AB">
        <w:trPr>
          <w:trHeight w:val="300"/>
        </w:trPr>
        <w:tc>
          <w:tcPr>
            <w:tcW w:w="0" w:type="auto"/>
            <w:tcBorders>
              <w:top w:val="nil"/>
              <w:left w:val="nil"/>
              <w:bottom w:val="nil"/>
              <w:right w:val="nil"/>
            </w:tcBorders>
            <w:shd w:val="clear" w:color="auto" w:fill="auto"/>
            <w:noWrap/>
            <w:vAlign w:val="bottom"/>
            <w:hideMark/>
          </w:tcPr>
          <w:p w14:paraId="66E3D510" w14:textId="2EC2A4A0" w:rsidR="00D25C95" w:rsidRPr="007761A5" w:rsidRDefault="00D25C95" w:rsidP="00D25C95">
            <w:pPr>
              <w:rPr>
                <w:rFonts w:hint="eastAsia"/>
                <w:i/>
                <w:sz w:val="22"/>
                <w:szCs w:val="22"/>
                <w:lang w:eastAsia="ko-KR"/>
              </w:rPr>
            </w:pPr>
            <w:r w:rsidRPr="007761A5">
              <w:rPr>
                <w:i/>
                <w:sz w:val="22"/>
                <w:szCs w:val="22"/>
                <w:lang w:eastAsia="ko-KR"/>
              </w:rPr>
              <w:t>Democracy</w:t>
            </w:r>
          </w:p>
        </w:tc>
        <w:tc>
          <w:tcPr>
            <w:tcW w:w="0" w:type="auto"/>
            <w:tcBorders>
              <w:top w:val="nil"/>
              <w:left w:val="nil"/>
              <w:bottom w:val="nil"/>
              <w:right w:val="nil"/>
            </w:tcBorders>
            <w:vAlign w:val="center"/>
          </w:tcPr>
          <w:p w14:paraId="41641345" w14:textId="4BE4988A" w:rsidR="00D25C95" w:rsidRPr="007761A5" w:rsidRDefault="00D25C95" w:rsidP="00D25C95">
            <w:pPr>
              <w:jc w:val="center"/>
              <w:rPr>
                <w:rFonts w:hint="eastAsia"/>
                <w:sz w:val="22"/>
                <w:szCs w:val="22"/>
                <w:lang w:eastAsia="ko-KR"/>
              </w:rPr>
            </w:pPr>
            <w:r w:rsidRPr="007761A5">
              <w:rPr>
                <w:sz w:val="22"/>
                <w:szCs w:val="22"/>
              </w:rPr>
              <w:t>0.61**</w:t>
            </w:r>
          </w:p>
        </w:tc>
        <w:tc>
          <w:tcPr>
            <w:tcW w:w="0" w:type="auto"/>
            <w:tcBorders>
              <w:top w:val="nil"/>
              <w:left w:val="nil"/>
              <w:bottom w:val="nil"/>
              <w:right w:val="nil"/>
            </w:tcBorders>
            <w:vAlign w:val="center"/>
          </w:tcPr>
          <w:p w14:paraId="38DA9BC6" w14:textId="312C3B81" w:rsidR="00D25C95" w:rsidRPr="007761A5" w:rsidRDefault="00D25C95" w:rsidP="00D25C95">
            <w:pPr>
              <w:jc w:val="center"/>
              <w:rPr>
                <w:rFonts w:hint="eastAsia"/>
                <w:sz w:val="22"/>
                <w:szCs w:val="22"/>
                <w:lang w:eastAsia="ko-KR"/>
              </w:rPr>
            </w:pPr>
            <w:r w:rsidRPr="007761A5">
              <w:rPr>
                <w:sz w:val="22"/>
                <w:szCs w:val="22"/>
              </w:rPr>
              <w:t>-0.23</w:t>
            </w:r>
          </w:p>
        </w:tc>
        <w:tc>
          <w:tcPr>
            <w:tcW w:w="0" w:type="auto"/>
            <w:tcBorders>
              <w:top w:val="nil"/>
              <w:left w:val="nil"/>
              <w:bottom w:val="nil"/>
              <w:right w:val="nil"/>
            </w:tcBorders>
            <w:vAlign w:val="center"/>
          </w:tcPr>
          <w:p w14:paraId="3F105221" w14:textId="02805064" w:rsidR="00D25C95" w:rsidRPr="007761A5" w:rsidRDefault="00D25C95" w:rsidP="00D25C95">
            <w:pPr>
              <w:jc w:val="center"/>
              <w:rPr>
                <w:rFonts w:hint="eastAsia"/>
                <w:sz w:val="22"/>
                <w:szCs w:val="22"/>
                <w:lang w:eastAsia="ko-KR"/>
              </w:rPr>
            </w:pPr>
            <w:r w:rsidRPr="007761A5">
              <w:rPr>
                <w:sz w:val="22"/>
                <w:szCs w:val="22"/>
              </w:rPr>
              <w:t>0.60**</w:t>
            </w:r>
          </w:p>
        </w:tc>
        <w:tc>
          <w:tcPr>
            <w:tcW w:w="0" w:type="auto"/>
            <w:tcBorders>
              <w:top w:val="nil"/>
              <w:left w:val="nil"/>
              <w:bottom w:val="nil"/>
              <w:right w:val="nil"/>
            </w:tcBorders>
            <w:vAlign w:val="center"/>
          </w:tcPr>
          <w:p w14:paraId="4E237E29" w14:textId="6F3753B6" w:rsidR="00D25C95" w:rsidRPr="007761A5" w:rsidRDefault="00D25C95" w:rsidP="00D25C95">
            <w:pPr>
              <w:jc w:val="center"/>
              <w:rPr>
                <w:rFonts w:hint="eastAsia"/>
                <w:sz w:val="22"/>
                <w:szCs w:val="22"/>
                <w:lang w:eastAsia="ko-KR"/>
              </w:rPr>
            </w:pPr>
            <w:r w:rsidRPr="007761A5">
              <w:rPr>
                <w:sz w:val="22"/>
                <w:szCs w:val="22"/>
              </w:rPr>
              <w:t>-0.23</w:t>
            </w:r>
          </w:p>
        </w:tc>
      </w:tr>
      <w:tr w:rsidR="00D25C95" w:rsidRPr="007761A5" w14:paraId="0DCE36FA" w14:textId="42ABD871" w:rsidTr="003F40AB">
        <w:trPr>
          <w:trHeight w:val="300"/>
        </w:trPr>
        <w:tc>
          <w:tcPr>
            <w:tcW w:w="0" w:type="auto"/>
            <w:tcBorders>
              <w:top w:val="nil"/>
              <w:left w:val="nil"/>
              <w:bottom w:val="nil"/>
              <w:right w:val="nil"/>
            </w:tcBorders>
            <w:shd w:val="clear" w:color="auto" w:fill="auto"/>
            <w:noWrap/>
            <w:vAlign w:val="bottom"/>
            <w:hideMark/>
          </w:tcPr>
          <w:p w14:paraId="7254DBCD" w14:textId="77777777" w:rsidR="00D25C95" w:rsidRPr="007761A5" w:rsidRDefault="00D25C95" w:rsidP="00D25C95">
            <w:pPr>
              <w:rPr>
                <w:rFonts w:eastAsia="Times New Roman"/>
                <w:i/>
                <w:sz w:val="22"/>
                <w:szCs w:val="22"/>
                <w:lang w:eastAsia="ko-KR"/>
              </w:rPr>
            </w:pPr>
          </w:p>
        </w:tc>
        <w:tc>
          <w:tcPr>
            <w:tcW w:w="0" w:type="auto"/>
            <w:tcBorders>
              <w:top w:val="nil"/>
              <w:left w:val="nil"/>
              <w:bottom w:val="nil"/>
              <w:right w:val="nil"/>
            </w:tcBorders>
            <w:vAlign w:val="center"/>
          </w:tcPr>
          <w:p w14:paraId="4B4491AF" w14:textId="07046083" w:rsidR="00D25C95" w:rsidRPr="007761A5" w:rsidRDefault="00D25C95" w:rsidP="00D25C95">
            <w:pPr>
              <w:jc w:val="center"/>
              <w:rPr>
                <w:rFonts w:hint="eastAsia"/>
                <w:sz w:val="22"/>
                <w:szCs w:val="22"/>
                <w:lang w:eastAsia="ko-KR"/>
              </w:rPr>
            </w:pPr>
            <w:r w:rsidRPr="007761A5">
              <w:rPr>
                <w:sz w:val="22"/>
                <w:szCs w:val="22"/>
              </w:rPr>
              <w:t>(0.29)</w:t>
            </w:r>
          </w:p>
        </w:tc>
        <w:tc>
          <w:tcPr>
            <w:tcW w:w="0" w:type="auto"/>
            <w:tcBorders>
              <w:top w:val="nil"/>
              <w:left w:val="nil"/>
              <w:bottom w:val="nil"/>
              <w:right w:val="nil"/>
            </w:tcBorders>
            <w:vAlign w:val="center"/>
          </w:tcPr>
          <w:p w14:paraId="76399D90" w14:textId="1DF85327" w:rsidR="00D25C95" w:rsidRPr="007761A5" w:rsidRDefault="00D25C95" w:rsidP="00D25C95">
            <w:pPr>
              <w:jc w:val="center"/>
              <w:rPr>
                <w:rFonts w:hint="eastAsia"/>
                <w:sz w:val="22"/>
                <w:szCs w:val="22"/>
                <w:lang w:eastAsia="ko-KR"/>
              </w:rPr>
            </w:pPr>
            <w:r w:rsidRPr="007761A5">
              <w:rPr>
                <w:sz w:val="22"/>
                <w:szCs w:val="22"/>
              </w:rPr>
              <w:t>(0.30)</w:t>
            </w:r>
          </w:p>
        </w:tc>
        <w:tc>
          <w:tcPr>
            <w:tcW w:w="0" w:type="auto"/>
            <w:tcBorders>
              <w:top w:val="nil"/>
              <w:left w:val="nil"/>
              <w:bottom w:val="nil"/>
              <w:right w:val="nil"/>
            </w:tcBorders>
            <w:vAlign w:val="center"/>
          </w:tcPr>
          <w:p w14:paraId="52454184" w14:textId="00AC5D1A" w:rsidR="00D25C95" w:rsidRPr="007761A5" w:rsidRDefault="00D25C95" w:rsidP="00D25C95">
            <w:pPr>
              <w:jc w:val="center"/>
              <w:rPr>
                <w:rFonts w:hint="eastAsia"/>
                <w:sz w:val="22"/>
                <w:szCs w:val="22"/>
                <w:lang w:eastAsia="ko-KR"/>
              </w:rPr>
            </w:pPr>
            <w:r w:rsidRPr="007761A5">
              <w:rPr>
                <w:sz w:val="22"/>
                <w:szCs w:val="22"/>
              </w:rPr>
              <w:t>(0.29)</w:t>
            </w:r>
          </w:p>
        </w:tc>
        <w:tc>
          <w:tcPr>
            <w:tcW w:w="0" w:type="auto"/>
            <w:tcBorders>
              <w:top w:val="nil"/>
              <w:left w:val="nil"/>
              <w:bottom w:val="nil"/>
              <w:right w:val="nil"/>
            </w:tcBorders>
            <w:vAlign w:val="center"/>
          </w:tcPr>
          <w:p w14:paraId="559B2FF4" w14:textId="12078970" w:rsidR="00D25C95" w:rsidRPr="007761A5" w:rsidRDefault="00D25C95" w:rsidP="00D25C95">
            <w:pPr>
              <w:jc w:val="center"/>
              <w:rPr>
                <w:rFonts w:hint="eastAsia"/>
                <w:sz w:val="22"/>
                <w:szCs w:val="22"/>
                <w:lang w:eastAsia="ko-KR"/>
              </w:rPr>
            </w:pPr>
            <w:r w:rsidRPr="007761A5">
              <w:rPr>
                <w:sz w:val="22"/>
                <w:szCs w:val="22"/>
              </w:rPr>
              <w:t>(0.30)</w:t>
            </w:r>
          </w:p>
        </w:tc>
      </w:tr>
      <w:tr w:rsidR="00D25C95" w:rsidRPr="007761A5" w14:paraId="3EEF27D0" w14:textId="3D8B99BA" w:rsidTr="003F40AB">
        <w:trPr>
          <w:trHeight w:val="300"/>
        </w:trPr>
        <w:tc>
          <w:tcPr>
            <w:tcW w:w="0" w:type="auto"/>
            <w:tcBorders>
              <w:top w:val="nil"/>
              <w:left w:val="nil"/>
              <w:bottom w:val="nil"/>
              <w:right w:val="nil"/>
            </w:tcBorders>
            <w:shd w:val="clear" w:color="auto" w:fill="auto"/>
            <w:noWrap/>
            <w:vAlign w:val="bottom"/>
            <w:hideMark/>
          </w:tcPr>
          <w:p w14:paraId="3B1FC7FF" w14:textId="77777777" w:rsidR="00D25C95" w:rsidRPr="007761A5" w:rsidRDefault="00D25C95" w:rsidP="00D25C95">
            <w:pPr>
              <w:rPr>
                <w:rFonts w:eastAsia="Times New Roman"/>
                <w:i/>
                <w:sz w:val="22"/>
                <w:szCs w:val="22"/>
                <w:lang w:eastAsia="ko-KR"/>
              </w:rPr>
            </w:pPr>
            <w:r w:rsidRPr="007761A5">
              <w:rPr>
                <w:rFonts w:eastAsia="Times New Roman"/>
                <w:i/>
                <w:sz w:val="22"/>
                <w:szCs w:val="22"/>
                <w:lang w:eastAsia="ko-KR"/>
              </w:rPr>
              <w:t>Trade openness</w:t>
            </w:r>
          </w:p>
        </w:tc>
        <w:tc>
          <w:tcPr>
            <w:tcW w:w="0" w:type="auto"/>
            <w:tcBorders>
              <w:top w:val="nil"/>
              <w:left w:val="nil"/>
              <w:bottom w:val="nil"/>
              <w:right w:val="nil"/>
            </w:tcBorders>
            <w:vAlign w:val="center"/>
          </w:tcPr>
          <w:p w14:paraId="2B3A3D3C" w14:textId="433845D4" w:rsidR="00D25C95" w:rsidRPr="007761A5" w:rsidRDefault="00D25C95" w:rsidP="00D25C95">
            <w:pPr>
              <w:jc w:val="center"/>
              <w:rPr>
                <w:rFonts w:hint="eastAsia"/>
                <w:sz w:val="22"/>
                <w:szCs w:val="22"/>
                <w:lang w:eastAsia="ko-KR"/>
              </w:rPr>
            </w:pPr>
            <w:r w:rsidRPr="007761A5">
              <w:rPr>
                <w:sz w:val="22"/>
                <w:szCs w:val="22"/>
              </w:rPr>
              <w:t>0.24</w:t>
            </w:r>
          </w:p>
        </w:tc>
        <w:tc>
          <w:tcPr>
            <w:tcW w:w="0" w:type="auto"/>
            <w:tcBorders>
              <w:top w:val="nil"/>
              <w:left w:val="nil"/>
              <w:bottom w:val="nil"/>
              <w:right w:val="nil"/>
            </w:tcBorders>
            <w:vAlign w:val="center"/>
          </w:tcPr>
          <w:p w14:paraId="175AA7E0" w14:textId="66387EC4" w:rsidR="00D25C95" w:rsidRPr="007761A5" w:rsidRDefault="00D25C95" w:rsidP="00D25C95">
            <w:pPr>
              <w:jc w:val="center"/>
              <w:rPr>
                <w:rFonts w:hint="eastAsia"/>
                <w:sz w:val="22"/>
                <w:szCs w:val="22"/>
                <w:lang w:eastAsia="ko-KR"/>
              </w:rPr>
            </w:pPr>
            <w:r w:rsidRPr="007761A5">
              <w:rPr>
                <w:sz w:val="22"/>
                <w:szCs w:val="22"/>
              </w:rPr>
              <w:t>-0.38*</w:t>
            </w:r>
          </w:p>
        </w:tc>
        <w:tc>
          <w:tcPr>
            <w:tcW w:w="0" w:type="auto"/>
            <w:tcBorders>
              <w:top w:val="nil"/>
              <w:left w:val="nil"/>
              <w:bottom w:val="nil"/>
              <w:right w:val="nil"/>
            </w:tcBorders>
            <w:vAlign w:val="center"/>
          </w:tcPr>
          <w:p w14:paraId="072EB913" w14:textId="37AF157F" w:rsidR="00D25C95" w:rsidRPr="007761A5" w:rsidRDefault="00D25C95" w:rsidP="00D25C95">
            <w:pPr>
              <w:jc w:val="center"/>
              <w:rPr>
                <w:rFonts w:hint="eastAsia"/>
                <w:sz w:val="22"/>
                <w:szCs w:val="22"/>
                <w:lang w:eastAsia="ko-KR"/>
              </w:rPr>
            </w:pPr>
            <w:r w:rsidRPr="007761A5">
              <w:rPr>
                <w:sz w:val="22"/>
                <w:szCs w:val="22"/>
              </w:rPr>
              <w:t>0.24</w:t>
            </w:r>
          </w:p>
        </w:tc>
        <w:tc>
          <w:tcPr>
            <w:tcW w:w="0" w:type="auto"/>
            <w:tcBorders>
              <w:top w:val="nil"/>
              <w:left w:val="nil"/>
              <w:bottom w:val="nil"/>
              <w:right w:val="nil"/>
            </w:tcBorders>
            <w:vAlign w:val="center"/>
          </w:tcPr>
          <w:p w14:paraId="2F95589A" w14:textId="555F56ED" w:rsidR="00D25C95" w:rsidRPr="007761A5" w:rsidRDefault="00D25C95" w:rsidP="00D25C95">
            <w:pPr>
              <w:jc w:val="center"/>
              <w:rPr>
                <w:rFonts w:hint="eastAsia"/>
                <w:sz w:val="22"/>
                <w:szCs w:val="22"/>
                <w:lang w:eastAsia="ko-KR"/>
              </w:rPr>
            </w:pPr>
            <w:r w:rsidRPr="007761A5">
              <w:rPr>
                <w:sz w:val="22"/>
                <w:szCs w:val="22"/>
              </w:rPr>
              <w:t>-0.38*</w:t>
            </w:r>
          </w:p>
        </w:tc>
      </w:tr>
      <w:tr w:rsidR="00D25C95" w:rsidRPr="007761A5" w14:paraId="022E756D" w14:textId="0F74D23B" w:rsidTr="003F40AB">
        <w:trPr>
          <w:trHeight w:val="300"/>
        </w:trPr>
        <w:tc>
          <w:tcPr>
            <w:tcW w:w="0" w:type="auto"/>
            <w:tcBorders>
              <w:top w:val="nil"/>
              <w:left w:val="nil"/>
              <w:bottom w:val="nil"/>
              <w:right w:val="nil"/>
            </w:tcBorders>
            <w:shd w:val="clear" w:color="auto" w:fill="auto"/>
            <w:noWrap/>
            <w:vAlign w:val="bottom"/>
            <w:hideMark/>
          </w:tcPr>
          <w:p w14:paraId="77D736EB" w14:textId="77777777" w:rsidR="00D25C95" w:rsidRPr="007761A5" w:rsidRDefault="00D25C95" w:rsidP="00D25C95">
            <w:pPr>
              <w:rPr>
                <w:rFonts w:eastAsia="Times New Roman"/>
                <w:i/>
                <w:sz w:val="22"/>
                <w:szCs w:val="22"/>
                <w:lang w:eastAsia="ko-KR"/>
              </w:rPr>
            </w:pPr>
          </w:p>
        </w:tc>
        <w:tc>
          <w:tcPr>
            <w:tcW w:w="0" w:type="auto"/>
            <w:tcBorders>
              <w:top w:val="nil"/>
              <w:left w:val="nil"/>
              <w:bottom w:val="nil"/>
              <w:right w:val="nil"/>
            </w:tcBorders>
            <w:vAlign w:val="center"/>
          </w:tcPr>
          <w:p w14:paraId="1FECDF7B" w14:textId="3DAF9A72" w:rsidR="00D25C95" w:rsidRPr="007761A5" w:rsidRDefault="00D25C95" w:rsidP="00D25C95">
            <w:pPr>
              <w:jc w:val="center"/>
              <w:rPr>
                <w:rFonts w:hint="eastAsia"/>
                <w:sz w:val="22"/>
                <w:szCs w:val="22"/>
                <w:lang w:eastAsia="ko-KR"/>
              </w:rPr>
            </w:pPr>
            <w:r w:rsidRPr="007761A5">
              <w:rPr>
                <w:sz w:val="22"/>
                <w:szCs w:val="22"/>
              </w:rPr>
              <w:t>(0.19)</w:t>
            </w:r>
          </w:p>
        </w:tc>
        <w:tc>
          <w:tcPr>
            <w:tcW w:w="0" w:type="auto"/>
            <w:tcBorders>
              <w:top w:val="nil"/>
              <w:left w:val="nil"/>
              <w:bottom w:val="nil"/>
              <w:right w:val="nil"/>
            </w:tcBorders>
            <w:vAlign w:val="center"/>
          </w:tcPr>
          <w:p w14:paraId="383B50F6" w14:textId="60CB833B" w:rsidR="00D25C95" w:rsidRPr="007761A5" w:rsidRDefault="00D25C95" w:rsidP="00D25C95">
            <w:pPr>
              <w:jc w:val="center"/>
              <w:rPr>
                <w:rFonts w:hint="eastAsia"/>
                <w:sz w:val="22"/>
                <w:szCs w:val="22"/>
                <w:lang w:eastAsia="ko-KR"/>
              </w:rPr>
            </w:pPr>
            <w:r w:rsidRPr="007761A5">
              <w:rPr>
                <w:sz w:val="22"/>
                <w:szCs w:val="22"/>
              </w:rPr>
              <w:t>(0.20)</w:t>
            </w:r>
          </w:p>
        </w:tc>
        <w:tc>
          <w:tcPr>
            <w:tcW w:w="0" w:type="auto"/>
            <w:tcBorders>
              <w:top w:val="nil"/>
              <w:left w:val="nil"/>
              <w:bottom w:val="nil"/>
              <w:right w:val="nil"/>
            </w:tcBorders>
            <w:vAlign w:val="center"/>
          </w:tcPr>
          <w:p w14:paraId="6A121DC9" w14:textId="29715811" w:rsidR="00D25C95" w:rsidRPr="007761A5" w:rsidRDefault="00D25C95" w:rsidP="00D25C95">
            <w:pPr>
              <w:jc w:val="center"/>
              <w:rPr>
                <w:rFonts w:hint="eastAsia"/>
                <w:sz w:val="22"/>
                <w:szCs w:val="22"/>
                <w:lang w:eastAsia="ko-KR"/>
              </w:rPr>
            </w:pPr>
            <w:r w:rsidRPr="007761A5">
              <w:rPr>
                <w:sz w:val="22"/>
                <w:szCs w:val="22"/>
              </w:rPr>
              <w:t>(0.19)</w:t>
            </w:r>
          </w:p>
        </w:tc>
        <w:tc>
          <w:tcPr>
            <w:tcW w:w="0" w:type="auto"/>
            <w:tcBorders>
              <w:top w:val="nil"/>
              <w:left w:val="nil"/>
              <w:bottom w:val="nil"/>
              <w:right w:val="nil"/>
            </w:tcBorders>
            <w:vAlign w:val="center"/>
          </w:tcPr>
          <w:p w14:paraId="0FB1E373" w14:textId="14364560" w:rsidR="00D25C95" w:rsidRPr="007761A5" w:rsidRDefault="00D25C95" w:rsidP="00D25C95">
            <w:pPr>
              <w:jc w:val="center"/>
              <w:rPr>
                <w:rFonts w:hint="eastAsia"/>
                <w:sz w:val="22"/>
                <w:szCs w:val="22"/>
                <w:lang w:eastAsia="ko-KR"/>
              </w:rPr>
            </w:pPr>
            <w:r w:rsidRPr="007761A5">
              <w:rPr>
                <w:sz w:val="22"/>
                <w:szCs w:val="22"/>
              </w:rPr>
              <w:t>(0.20)</w:t>
            </w:r>
          </w:p>
        </w:tc>
      </w:tr>
      <w:tr w:rsidR="00D25C95" w:rsidRPr="007761A5" w14:paraId="30734470" w14:textId="366F673A" w:rsidTr="003F40AB">
        <w:trPr>
          <w:trHeight w:val="300"/>
        </w:trPr>
        <w:tc>
          <w:tcPr>
            <w:tcW w:w="0" w:type="auto"/>
            <w:tcBorders>
              <w:top w:val="nil"/>
              <w:left w:val="nil"/>
              <w:bottom w:val="nil"/>
              <w:right w:val="nil"/>
            </w:tcBorders>
            <w:shd w:val="clear" w:color="auto" w:fill="auto"/>
            <w:noWrap/>
            <w:vAlign w:val="bottom"/>
            <w:hideMark/>
          </w:tcPr>
          <w:p w14:paraId="4B5B971C" w14:textId="77777777" w:rsidR="00D25C95" w:rsidRPr="007761A5" w:rsidRDefault="00D25C95" w:rsidP="00D25C95">
            <w:pPr>
              <w:rPr>
                <w:rFonts w:eastAsia="Times New Roman"/>
                <w:i/>
                <w:sz w:val="22"/>
                <w:szCs w:val="22"/>
                <w:lang w:eastAsia="ko-KR"/>
              </w:rPr>
            </w:pPr>
            <w:r w:rsidRPr="007761A5">
              <w:rPr>
                <w:rFonts w:eastAsia="Times New Roman"/>
                <w:i/>
                <w:sz w:val="22"/>
                <w:szCs w:val="22"/>
                <w:lang w:eastAsia="ko-KR"/>
              </w:rPr>
              <w:t>MID</w:t>
            </w:r>
          </w:p>
        </w:tc>
        <w:tc>
          <w:tcPr>
            <w:tcW w:w="0" w:type="auto"/>
            <w:tcBorders>
              <w:top w:val="nil"/>
              <w:left w:val="nil"/>
              <w:bottom w:val="nil"/>
              <w:right w:val="nil"/>
            </w:tcBorders>
            <w:vAlign w:val="center"/>
          </w:tcPr>
          <w:p w14:paraId="6768636D" w14:textId="66015F80" w:rsidR="00D25C95" w:rsidRPr="007761A5" w:rsidRDefault="00D25C95" w:rsidP="00D25C95">
            <w:pPr>
              <w:jc w:val="center"/>
              <w:rPr>
                <w:rFonts w:hint="eastAsia"/>
                <w:sz w:val="22"/>
                <w:szCs w:val="22"/>
                <w:lang w:eastAsia="ko-KR"/>
              </w:rPr>
            </w:pPr>
            <w:r w:rsidRPr="007761A5">
              <w:rPr>
                <w:sz w:val="22"/>
                <w:szCs w:val="22"/>
              </w:rPr>
              <w:t>0.15</w:t>
            </w:r>
          </w:p>
        </w:tc>
        <w:tc>
          <w:tcPr>
            <w:tcW w:w="0" w:type="auto"/>
            <w:tcBorders>
              <w:top w:val="nil"/>
              <w:left w:val="nil"/>
              <w:bottom w:val="nil"/>
              <w:right w:val="nil"/>
            </w:tcBorders>
            <w:vAlign w:val="center"/>
          </w:tcPr>
          <w:p w14:paraId="79FF1B51" w14:textId="35090460" w:rsidR="00D25C95" w:rsidRPr="007761A5" w:rsidRDefault="00D25C95" w:rsidP="00D25C95">
            <w:pPr>
              <w:jc w:val="center"/>
              <w:rPr>
                <w:rFonts w:hint="eastAsia"/>
                <w:sz w:val="22"/>
                <w:szCs w:val="22"/>
                <w:lang w:eastAsia="ko-KR"/>
              </w:rPr>
            </w:pPr>
            <w:r w:rsidRPr="007761A5">
              <w:rPr>
                <w:sz w:val="22"/>
                <w:szCs w:val="22"/>
              </w:rPr>
              <w:t>0.32</w:t>
            </w:r>
          </w:p>
        </w:tc>
        <w:tc>
          <w:tcPr>
            <w:tcW w:w="0" w:type="auto"/>
            <w:tcBorders>
              <w:top w:val="nil"/>
              <w:left w:val="nil"/>
              <w:bottom w:val="nil"/>
              <w:right w:val="nil"/>
            </w:tcBorders>
            <w:vAlign w:val="center"/>
          </w:tcPr>
          <w:p w14:paraId="26E51375" w14:textId="475C09E2" w:rsidR="00D25C95" w:rsidRPr="007761A5" w:rsidRDefault="00D25C95" w:rsidP="00D25C95">
            <w:pPr>
              <w:jc w:val="center"/>
              <w:rPr>
                <w:rFonts w:hint="eastAsia"/>
                <w:sz w:val="22"/>
                <w:szCs w:val="22"/>
                <w:lang w:eastAsia="ko-KR"/>
              </w:rPr>
            </w:pPr>
            <w:r w:rsidRPr="007761A5">
              <w:rPr>
                <w:sz w:val="22"/>
                <w:szCs w:val="22"/>
              </w:rPr>
              <w:t>0.10</w:t>
            </w:r>
          </w:p>
        </w:tc>
        <w:tc>
          <w:tcPr>
            <w:tcW w:w="0" w:type="auto"/>
            <w:tcBorders>
              <w:top w:val="nil"/>
              <w:left w:val="nil"/>
              <w:bottom w:val="nil"/>
              <w:right w:val="nil"/>
            </w:tcBorders>
            <w:vAlign w:val="center"/>
          </w:tcPr>
          <w:p w14:paraId="6AD7FB9A" w14:textId="1DC7FDDE" w:rsidR="00D25C95" w:rsidRPr="007761A5" w:rsidRDefault="00D25C95" w:rsidP="00D25C95">
            <w:pPr>
              <w:jc w:val="center"/>
              <w:rPr>
                <w:rFonts w:hint="eastAsia"/>
                <w:sz w:val="22"/>
                <w:szCs w:val="22"/>
                <w:lang w:eastAsia="ko-KR"/>
              </w:rPr>
            </w:pPr>
            <w:r w:rsidRPr="007761A5">
              <w:rPr>
                <w:sz w:val="22"/>
                <w:szCs w:val="22"/>
              </w:rPr>
              <w:t>0.25</w:t>
            </w:r>
          </w:p>
        </w:tc>
      </w:tr>
      <w:tr w:rsidR="00D25C95" w:rsidRPr="007761A5" w14:paraId="73C8A92C" w14:textId="7ADC337C" w:rsidTr="003F40AB">
        <w:trPr>
          <w:trHeight w:val="300"/>
        </w:trPr>
        <w:tc>
          <w:tcPr>
            <w:tcW w:w="0" w:type="auto"/>
            <w:tcBorders>
              <w:top w:val="nil"/>
              <w:left w:val="nil"/>
              <w:bottom w:val="nil"/>
              <w:right w:val="nil"/>
            </w:tcBorders>
            <w:shd w:val="clear" w:color="auto" w:fill="auto"/>
            <w:noWrap/>
            <w:vAlign w:val="bottom"/>
            <w:hideMark/>
          </w:tcPr>
          <w:p w14:paraId="51153F26" w14:textId="77777777" w:rsidR="00D25C95" w:rsidRPr="007761A5" w:rsidRDefault="00D25C95" w:rsidP="00D25C95">
            <w:pPr>
              <w:rPr>
                <w:rFonts w:eastAsia="Times New Roman"/>
                <w:i/>
                <w:sz w:val="22"/>
                <w:szCs w:val="22"/>
                <w:lang w:eastAsia="ko-KR"/>
              </w:rPr>
            </w:pPr>
          </w:p>
        </w:tc>
        <w:tc>
          <w:tcPr>
            <w:tcW w:w="0" w:type="auto"/>
            <w:tcBorders>
              <w:top w:val="nil"/>
              <w:left w:val="nil"/>
              <w:bottom w:val="nil"/>
              <w:right w:val="nil"/>
            </w:tcBorders>
            <w:vAlign w:val="center"/>
          </w:tcPr>
          <w:p w14:paraId="6BE903E3" w14:textId="1BDB9256" w:rsidR="00D25C95" w:rsidRPr="007761A5" w:rsidRDefault="00D25C95" w:rsidP="00D25C95">
            <w:pPr>
              <w:jc w:val="center"/>
              <w:rPr>
                <w:rFonts w:hint="eastAsia"/>
                <w:sz w:val="22"/>
                <w:szCs w:val="22"/>
                <w:lang w:eastAsia="ko-KR"/>
              </w:rPr>
            </w:pPr>
            <w:r w:rsidRPr="007761A5">
              <w:rPr>
                <w:sz w:val="22"/>
                <w:szCs w:val="22"/>
              </w:rPr>
              <w:t>(0.21)</w:t>
            </w:r>
          </w:p>
        </w:tc>
        <w:tc>
          <w:tcPr>
            <w:tcW w:w="0" w:type="auto"/>
            <w:tcBorders>
              <w:top w:val="nil"/>
              <w:left w:val="nil"/>
              <w:bottom w:val="nil"/>
              <w:right w:val="nil"/>
            </w:tcBorders>
            <w:vAlign w:val="center"/>
          </w:tcPr>
          <w:p w14:paraId="71F0909D" w14:textId="2C796FE2" w:rsidR="00D25C95" w:rsidRPr="007761A5" w:rsidRDefault="00D25C95" w:rsidP="00D25C95">
            <w:pPr>
              <w:jc w:val="center"/>
              <w:rPr>
                <w:rFonts w:hint="eastAsia"/>
                <w:sz w:val="22"/>
                <w:szCs w:val="22"/>
                <w:lang w:eastAsia="ko-KR"/>
              </w:rPr>
            </w:pPr>
            <w:r w:rsidRPr="007761A5">
              <w:rPr>
                <w:sz w:val="22"/>
                <w:szCs w:val="22"/>
              </w:rPr>
              <w:t>(0.22)</w:t>
            </w:r>
          </w:p>
        </w:tc>
        <w:tc>
          <w:tcPr>
            <w:tcW w:w="0" w:type="auto"/>
            <w:tcBorders>
              <w:top w:val="nil"/>
              <w:left w:val="nil"/>
              <w:bottom w:val="nil"/>
              <w:right w:val="nil"/>
            </w:tcBorders>
            <w:vAlign w:val="center"/>
          </w:tcPr>
          <w:p w14:paraId="485702E8" w14:textId="4968A1B8" w:rsidR="00D25C95" w:rsidRPr="007761A5" w:rsidRDefault="00D25C95" w:rsidP="00D25C95">
            <w:pPr>
              <w:jc w:val="center"/>
              <w:rPr>
                <w:rFonts w:hint="eastAsia"/>
                <w:sz w:val="22"/>
                <w:szCs w:val="22"/>
                <w:lang w:eastAsia="ko-KR"/>
              </w:rPr>
            </w:pPr>
            <w:r w:rsidRPr="007761A5">
              <w:rPr>
                <w:sz w:val="22"/>
                <w:szCs w:val="22"/>
              </w:rPr>
              <w:t>(0.22)</w:t>
            </w:r>
          </w:p>
        </w:tc>
        <w:tc>
          <w:tcPr>
            <w:tcW w:w="0" w:type="auto"/>
            <w:tcBorders>
              <w:top w:val="nil"/>
              <w:left w:val="nil"/>
              <w:bottom w:val="nil"/>
              <w:right w:val="nil"/>
            </w:tcBorders>
            <w:vAlign w:val="center"/>
          </w:tcPr>
          <w:p w14:paraId="6CB015A7" w14:textId="7B713E44" w:rsidR="00D25C95" w:rsidRPr="007761A5" w:rsidRDefault="00D25C95" w:rsidP="00D25C95">
            <w:pPr>
              <w:jc w:val="center"/>
              <w:rPr>
                <w:rFonts w:hint="eastAsia"/>
                <w:sz w:val="22"/>
                <w:szCs w:val="22"/>
                <w:lang w:eastAsia="ko-KR"/>
              </w:rPr>
            </w:pPr>
            <w:r w:rsidRPr="007761A5">
              <w:rPr>
                <w:sz w:val="22"/>
                <w:szCs w:val="22"/>
              </w:rPr>
              <w:t>(0.22)</w:t>
            </w:r>
          </w:p>
        </w:tc>
      </w:tr>
      <w:tr w:rsidR="00D25C95" w:rsidRPr="007761A5" w14:paraId="359C6057" w14:textId="3A3BA061" w:rsidTr="003F40AB">
        <w:trPr>
          <w:trHeight w:val="300"/>
        </w:trPr>
        <w:tc>
          <w:tcPr>
            <w:tcW w:w="0" w:type="auto"/>
            <w:tcBorders>
              <w:top w:val="nil"/>
              <w:left w:val="nil"/>
              <w:bottom w:val="nil"/>
              <w:right w:val="nil"/>
            </w:tcBorders>
            <w:shd w:val="clear" w:color="auto" w:fill="auto"/>
            <w:noWrap/>
            <w:vAlign w:val="bottom"/>
            <w:hideMark/>
          </w:tcPr>
          <w:p w14:paraId="740EFB3C" w14:textId="77777777" w:rsidR="00D25C95" w:rsidRPr="007761A5" w:rsidRDefault="00D25C95" w:rsidP="00D25C95">
            <w:pPr>
              <w:rPr>
                <w:rFonts w:eastAsia="Times New Roman"/>
                <w:i/>
                <w:sz w:val="22"/>
                <w:szCs w:val="22"/>
                <w:lang w:eastAsia="ko-KR"/>
              </w:rPr>
            </w:pPr>
            <w:r w:rsidRPr="007761A5">
              <w:rPr>
                <w:rFonts w:eastAsia="Times New Roman"/>
                <w:i/>
                <w:sz w:val="22"/>
                <w:szCs w:val="22"/>
                <w:lang w:eastAsia="ko-KR"/>
              </w:rPr>
              <w:t>GDPPC</w:t>
            </w:r>
          </w:p>
        </w:tc>
        <w:tc>
          <w:tcPr>
            <w:tcW w:w="0" w:type="auto"/>
            <w:tcBorders>
              <w:top w:val="nil"/>
              <w:left w:val="nil"/>
              <w:bottom w:val="nil"/>
              <w:right w:val="nil"/>
            </w:tcBorders>
            <w:vAlign w:val="center"/>
          </w:tcPr>
          <w:p w14:paraId="723CD50A" w14:textId="2CBF1034" w:rsidR="00D25C95" w:rsidRPr="007761A5" w:rsidRDefault="00D25C95" w:rsidP="00D25C95">
            <w:pPr>
              <w:jc w:val="center"/>
              <w:rPr>
                <w:rFonts w:hint="eastAsia"/>
                <w:sz w:val="22"/>
                <w:szCs w:val="22"/>
                <w:lang w:eastAsia="ko-KR"/>
              </w:rPr>
            </w:pPr>
            <w:r w:rsidRPr="007761A5">
              <w:rPr>
                <w:sz w:val="22"/>
                <w:szCs w:val="22"/>
              </w:rPr>
              <w:t>0.49**</w:t>
            </w:r>
          </w:p>
        </w:tc>
        <w:tc>
          <w:tcPr>
            <w:tcW w:w="0" w:type="auto"/>
            <w:tcBorders>
              <w:top w:val="nil"/>
              <w:left w:val="nil"/>
              <w:bottom w:val="nil"/>
              <w:right w:val="nil"/>
            </w:tcBorders>
            <w:vAlign w:val="center"/>
          </w:tcPr>
          <w:p w14:paraId="5F1564D7" w14:textId="22192404" w:rsidR="00D25C95" w:rsidRPr="007761A5" w:rsidRDefault="00D25C95" w:rsidP="00D25C95">
            <w:pPr>
              <w:jc w:val="center"/>
              <w:rPr>
                <w:rFonts w:hint="eastAsia"/>
                <w:sz w:val="22"/>
                <w:szCs w:val="22"/>
                <w:lang w:eastAsia="ko-KR"/>
              </w:rPr>
            </w:pPr>
            <w:r w:rsidRPr="007761A5">
              <w:rPr>
                <w:sz w:val="22"/>
                <w:szCs w:val="22"/>
              </w:rPr>
              <w:t>-0.33**</w:t>
            </w:r>
          </w:p>
        </w:tc>
        <w:tc>
          <w:tcPr>
            <w:tcW w:w="0" w:type="auto"/>
            <w:tcBorders>
              <w:top w:val="nil"/>
              <w:left w:val="nil"/>
              <w:bottom w:val="nil"/>
              <w:right w:val="nil"/>
            </w:tcBorders>
            <w:vAlign w:val="center"/>
          </w:tcPr>
          <w:p w14:paraId="13E16BD5" w14:textId="19733E13" w:rsidR="00D25C95" w:rsidRPr="007761A5" w:rsidRDefault="00D25C95" w:rsidP="00D25C95">
            <w:pPr>
              <w:jc w:val="center"/>
              <w:rPr>
                <w:rFonts w:hint="eastAsia"/>
                <w:sz w:val="22"/>
                <w:szCs w:val="22"/>
                <w:lang w:eastAsia="ko-KR"/>
              </w:rPr>
            </w:pPr>
            <w:r w:rsidRPr="007761A5">
              <w:rPr>
                <w:sz w:val="22"/>
                <w:szCs w:val="22"/>
              </w:rPr>
              <w:t>0.51**</w:t>
            </w:r>
          </w:p>
        </w:tc>
        <w:tc>
          <w:tcPr>
            <w:tcW w:w="0" w:type="auto"/>
            <w:tcBorders>
              <w:top w:val="nil"/>
              <w:left w:val="nil"/>
              <w:bottom w:val="nil"/>
              <w:right w:val="nil"/>
            </w:tcBorders>
            <w:vAlign w:val="center"/>
          </w:tcPr>
          <w:p w14:paraId="1C8474B2" w14:textId="143D5D36" w:rsidR="00D25C95" w:rsidRPr="007761A5" w:rsidRDefault="00D25C95" w:rsidP="00D25C95">
            <w:pPr>
              <w:jc w:val="center"/>
              <w:rPr>
                <w:rFonts w:hint="eastAsia"/>
                <w:sz w:val="22"/>
                <w:szCs w:val="22"/>
                <w:lang w:eastAsia="ko-KR"/>
              </w:rPr>
            </w:pPr>
            <w:r w:rsidRPr="007761A5">
              <w:rPr>
                <w:sz w:val="22"/>
                <w:szCs w:val="22"/>
              </w:rPr>
              <w:t>-0.33**</w:t>
            </w:r>
          </w:p>
        </w:tc>
      </w:tr>
      <w:tr w:rsidR="00D25C95" w:rsidRPr="007761A5" w14:paraId="4994F11E" w14:textId="207D80C5" w:rsidTr="003F40AB">
        <w:trPr>
          <w:trHeight w:val="300"/>
        </w:trPr>
        <w:tc>
          <w:tcPr>
            <w:tcW w:w="0" w:type="auto"/>
            <w:tcBorders>
              <w:top w:val="nil"/>
              <w:left w:val="nil"/>
              <w:bottom w:val="nil"/>
              <w:right w:val="nil"/>
            </w:tcBorders>
            <w:shd w:val="clear" w:color="auto" w:fill="auto"/>
            <w:noWrap/>
            <w:vAlign w:val="bottom"/>
            <w:hideMark/>
          </w:tcPr>
          <w:p w14:paraId="4B28A878" w14:textId="77777777" w:rsidR="00D25C95" w:rsidRPr="007761A5" w:rsidRDefault="00D25C95" w:rsidP="00D25C95">
            <w:pPr>
              <w:rPr>
                <w:rFonts w:eastAsia="Times New Roman"/>
                <w:i/>
                <w:sz w:val="22"/>
                <w:szCs w:val="22"/>
                <w:lang w:eastAsia="ko-KR"/>
              </w:rPr>
            </w:pPr>
          </w:p>
        </w:tc>
        <w:tc>
          <w:tcPr>
            <w:tcW w:w="0" w:type="auto"/>
            <w:tcBorders>
              <w:top w:val="nil"/>
              <w:left w:val="nil"/>
              <w:bottom w:val="nil"/>
              <w:right w:val="nil"/>
            </w:tcBorders>
            <w:vAlign w:val="center"/>
          </w:tcPr>
          <w:p w14:paraId="1BE4E85A" w14:textId="1CA86D9E" w:rsidR="00D25C95" w:rsidRPr="007761A5" w:rsidRDefault="00D25C95" w:rsidP="00D25C95">
            <w:pPr>
              <w:jc w:val="center"/>
              <w:rPr>
                <w:rFonts w:hint="eastAsia"/>
                <w:sz w:val="22"/>
                <w:szCs w:val="22"/>
                <w:lang w:eastAsia="ko-KR"/>
              </w:rPr>
            </w:pPr>
            <w:r w:rsidRPr="007761A5">
              <w:rPr>
                <w:sz w:val="22"/>
                <w:szCs w:val="22"/>
              </w:rPr>
              <w:t>(0.13)</w:t>
            </w:r>
          </w:p>
        </w:tc>
        <w:tc>
          <w:tcPr>
            <w:tcW w:w="0" w:type="auto"/>
            <w:tcBorders>
              <w:top w:val="nil"/>
              <w:left w:val="nil"/>
              <w:bottom w:val="nil"/>
              <w:right w:val="nil"/>
            </w:tcBorders>
            <w:vAlign w:val="center"/>
          </w:tcPr>
          <w:p w14:paraId="3C2B4A44" w14:textId="0B55C14A" w:rsidR="00D25C95" w:rsidRPr="007761A5" w:rsidRDefault="00D25C95" w:rsidP="00D25C95">
            <w:pPr>
              <w:jc w:val="center"/>
              <w:rPr>
                <w:rFonts w:hint="eastAsia"/>
                <w:sz w:val="22"/>
                <w:szCs w:val="22"/>
                <w:lang w:eastAsia="ko-KR"/>
              </w:rPr>
            </w:pPr>
            <w:r w:rsidRPr="007761A5">
              <w:rPr>
                <w:sz w:val="22"/>
                <w:szCs w:val="22"/>
              </w:rPr>
              <w:t>(0.13)</w:t>
            </w:r>
          </w:p>
        </w:tc>
        <w:tc>
          <w:tcPr>
            <w:tcW w:w="0" w:type="auto"/>
            <w:tcBorders>
              <w:top w:val="nil"/>
              <w:left w:val="nil"/>
              <w:bottom w:val="nil"/>
              <w:right w:val="nil"/>
            </w:tcBorders>
            <w:vAlign w:val="center"/>
          </w:tcPr>
          <w:p w14:paraId="792EB112" w14:textId="300540AA" w:rsidR="00D25C95" w:rsidRPr="007761A5" w:rsidRDefault="00D25C95" w:rsidP="00D25C95">
            <w:pPr>
              <w:jc w:val="center"/>
              <w:rPr>
                <w:rFonts w:hint="eastAsia"/>
                <w:sz w:val="22"/>
                <w:szCs w:val="22"/>
                <w:lang w:eastAsia="ko-KR"/>
              </w:rPr>
            </w:pPr>
            <w:r w:rsidRPr="007761A5">
              <w:rPr>
                <w:sz w:val="22"/>
                <w:szCs w:val="22"/>
              </w:rPr>
              <w:t>(0.13)</w:t>
            </w:r>
          </w:p>
        </w:tc>
        <w:tc>
          <w:tcPr>
            <w:tcW w:w="0" w:type="auto"/>
            <w:tcBorders>
              <w:top w:val="nil"/>
              <w:left w:val="nil"/>
              <w:bottom w:val="nil"/>
              <w:right w:val="nil"/>
            </w:tcBorders>
            <w:vAlign w:val="center"/>
          </w:tcPr>
          <w:p w14:paraId="09C1D093" w14:textId="79BEC8E9" w:rsidR="00D25C95" w:rsidRPr="007761A5" w:rsidRDefault="00D25C95" w:rsidP="00D25C95">
            <w:pPr>
              <w:jc w:val="center"/>
              <w:rPr>
                <w:rFonts w:hint="eastAsia"/>
                <w:sz w:val="22"/>
                <w:szCs w:val="22"/>
                <w:lang w:eastAsia="ko-KR"/>
              </w:rPr>
            </w:pPr>
            <w:r w:rsidRPr="007761A5">
              <w:rPr>
                <w:sz w:val="22"/>
                <w:szCs w:val="22"/>
              </w:rPr>
              <w:t>(0.13)</w:t>
            </w:r>
          </w:p>
        </w:tc>
      </w:tr>
      <w:tr w:rsidR="00D25C95" w:rsidRPr="007761A5" w14:paraId="2C02449D" w14:textId="6B6B440F" w:rsidTr="003F40AB">
        <w:trPr>
          <w:trHeight w:val="300"/>
        </w:trPr>
        <w:tc>
          <w:tcPr>
            <w:tcW w:w="0" w:type="auto"/>
            <w:tcBorders>
              <w:top w:val="nil"/>
              <w:left w:val="nil"/>
              <w:bottom w:val="nil"/>
              <w:right w:val="nil"/>
            </w:tcBorders>
            <w:shd w:val="clear" w:color="auto" w:fill="auto"/>
            <w:noWrap/>
            <w:vAlign w:val="bottom"/>
            <w:hideMark/>
          </w:tcPr>
          <w:p w14:paraId="71F2D6F9" w14:textId="77777777" w:rsidR="00D25C95" w:rsidRPr="007761A5" w:rsidRDefault="00D25C95" w:rsidP="00D25C95">
            <w:pPr>
              <w:rPr>
                <w:rFonts w:eastAsia="Times New Roman"/>
                <w:i/>
                <w:sz w:val="22"/>
                <w:szCs w:val="22"/>
                <w:lang w:eastAsia="ko-KR"/>
              </w:rPr>
            </w:pPr>
            <w:r w:rsidRPr="007761A5">
              <w:rPr>
                <w:rFonts w:eastAsia="Times New Roman"/>
                <w:i/>
                <w:sz w:val="22"/>
                <w:szCs w:val="22"/>
                <w:lang w:eastAsia="ko-KR"/>
              </w:rPr>
              <w:t>Population</w:t>
            </w:r>
          </w:p>
        </w:tc>
        <w:tc>
          <w:tcPr>
            <w:tcW w:w="0" w:type="auto"/>
            <w:tcBorders>
              <w:top w:val="nil"/>
              <w:left w:val="nil"/>
              <w:bottom w:val="nil"/>
              <w:right w:val="nil"/>
            </w:tcBorders>
            <w:vAlign w:val="center"/>
          </w:tcPr>
          <w:p w14:paraId="56990C0F" w14:textId="3F7CAF53" w:rsidR="00D25C95" w:rsidRPr="007761A5" w:rsidRDefault="00D25C95" w:rsidP="00D25C95">
            <w:pPr>
              <w:jc w:val="center"/>
              <w:rPr>
                <w:rFonts w:hint="eastAsia"/>
                <w:sz w:val="22"/>
                <w:szCs w:val="22"/>
                <w:lang w:eastAsia="ko-KR"/>
              </w:rPr>
            </w:pPr>
            <w:r w:rsidRPr="007761A5">
              <w:rPr>
                <w:sz w:val="22"/>
                <w:szCs w:val="22"/>
              </w:rPr>
              <w:t>0.31**</w:t>
            </w:r>
          </w:p>
        </w:tc>
        <w:tc>
          <w:tcPr>
            <w:tcW w:w="0" w:type="auto"/>
            <w:tcBorders>
              <w:top w:val="nil"/>
              <w:left w:val="nil"/>
              <w:bottom w:val="nil"/>
              <w:right w:val="nil"/>
            </w:tcBorders>
            <w:vAlign w:val="center"/>
          </w:tcPr>
          <w:p w14:paraId="4484E5BC" w14:textId="27F5549E" w:rsidR="00D25C95" w:rsidRPr="007761A5" w:rsidRDefault="00D25C95" w:rsidP="00D25C95">
            <w:pPr>
              <w:jc w:val="center"/>
              <w:rPr>
                <w:rFonts w:hint="eastAsia"/>
                <w:sz w:val="22"/>
                <w:szCs w:val="22"/>
                <w:lang w:eastAsia="ko-KR"/>
              </w:rPr>
            </w:pPr>
            <w:r w:rsidRPr="007761A5">
              <w:rPr>
                <w:sz w:val="22"/>
                <w:szCs w:val="22"/>
              </w:rPr>
              <w:t>0.52**</w:t>
            </w:r>
          </w:p>
        </w:tc>
        <w:tc>
          <w:tcPr>
            <w:tcW w:w="0" w:type="auto"/>
            <w:tcBorders>
              <w:top w:val="nil"/>
              <w:left w:val="nil"/>
              <w:bottom w:val="nil"/>
              <w:right w:val="nil"/>
            </w:tcBorders>
            <w:vAlign w:val="center"/>
          </w:tcPr>
          <w:p w14:paraId="6E579388" w14:textId="08E64FF0" w:rsidR="00D25C95" w:rsidRPr="007761A5" w:rsidRDefault="00D25C95" w:rsidP="00D25C95">
            <w:pPr>
              <w:jc w:val="center"/>
              <w:rPr>
                <w:rFonts w:hint="eastAsia"/>
                <w:sz w:val="22"/>
                <w:szCs w:val="22"/>
                <w:lang w:eastAsia="ko-KR"/>
              </w:rPr>
            </w:pPr>
            <w:r w:rsidRPr="007761A5">
              <w:rPr>
                <w:sz w:val="22"/>
                <w:szCs w:val="22"/>
              </w:rPr>
              <w:t>0.28**</w:t>
            </w:r>
          </w:p>
        </w:tc>
        <w:tc>
          <w:tcPr>
            <w:tcW w:w="0" w:type="auto"/>
            <w:tcBorders>
              <w:top w:val="nil"/>
              <w:left w:val="nil"/>
              <w:bottom w:val="nil"/>
              <w:right w:val="nil"/>
            </w:tcBorders>
            <w:vAlign w:val="center"/>
          </w:tcPr>
          <w:p w14:paraId="0D1ED72F" w14:textId="2BACEF21" w:rsidR="00D25C95" w:rsidRPr="007761A5" w:rsidRDefault="00D25C95" w:rsidP="00D25C95">
            <w:pPr>
              <w:jc w:val="center"/>
              <w:rPr>
                <w:rFonts w:hint="eastAsia"/>
                <w:sz w:val="22"/>
                <w:szCs w:val="22"/>
                <w:lang w:eastAsia="ko-KR"/>
              </w:rPr>
            </w:pPr>
            <w:r w:rsidRPr="007761A5">
              <w:rPr>
                <w:sz w:val="22"/>
                <w:szCs w:val="22"/>
              </w:rPr>
              <w:t>0.49**</w:t>
            </w:r>
          </w:p>
        </w:tc>
      </w:tr>
      <w:tr w:rsidR="00D25C95" w:rsidRPr="007761A5" w14:paraId="4E3EF151" w14:textId="7331D08E" w:rsidTr="003F40AB">
        <w:trPr>
          <w:trHeight w:val="300"/>
        </w:trPr>
        <w:tc>
          <w:tcPr>
            <w:tcW w:w="0" w:type="auto"/>
            <w:tcBorders>
              <w:top w:val="nil"/>
              <w:left w:val="nil"/>
              <w:bottom w:val="nil"/>
              <w:right w:val="nil"/>
            </w:tcBorders>
            <w:shd w:val="clear" w:color="auto" w:fill="auto"/>
            <w:noWrap/>
            <w:vAlign w:val="bottom"/>
            <w:hideMark/>
          </w:tcPr>
          <w:p w14:paraId="6E0F0C23" w14:textId="77777777" w:rsidR="00D25C95" w:rsidRPr="007761A5" w:rsidRDefault="00D25C95" w:rsidP="00D25C95">
            <w:pPr>
              <w:rPr>
                <w:rFonts w:eastAsia="Times New Roman"/>
                <w:i/>
                <w:sz w:val="22"/>
                <w:szCs w:val="22"/>
                <w:lang w:eastAsia="ko-KR"/>
              </w:rPr>
            </w:pPr>
          </w:p>
        </w:tc>
        <w:tc>
          <w:tcPr>
            <w:tcW w:w="0" w:type="auto"/>
            <w:tcBorders>
              <w:top w:val="nil"/>
              <w:left w:val="nil"/>
              <w:bottom w:val="nil"/>
              <w:right w:val="nil"/>
            </w:tcBorders>
            <w:vAlign w:val="center"/>
          </w:tcPr>
          <w:p w14:paraId="1D984653" w14:textId="5A9BB83C" w:rsidR="00D25C95" w:rsidRPr="007761A5" w:rsidRDefault="00D25C95" w:rsidP="00D25C95">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vAlign w:val="center"/>
          </w:tcPr>
          <w:p w14:paraId="51914A8E" w14:textId="12593A8E" w:rsidR="00D25C95" w:rsidRPr="007761A5" w:rsidRDefault="00D25C95" w:rsidP="00D25C95">
            <w:pPr>
              <w:jc w:val="center"/>
              <w:rPr>
                <w:rFonts w:hint="eastAsia"/>
                <w:sz w:val="22"/>
                <w:szCs w:val="22"/>
                <w:lang w:eastAsia="ko-KR"/>
              </w:rPr>
            </w:pPr>
            <w:r w:rsidRPr="007761A5">
              <w:rPr>
                <w:sz w:val="22"/>
                <w:szCs w:val="22"/>
              </w:rPr>
              <w:t>(0.15)</w:t>
            </w:r>
          </w:p>
        </w:tc>
        <w:tc>
          <w:tcPr>
            <w:tcW w:w="0" w:type="auto"/>
            <w:tcBorders>
              <w:top w:val="nil"/>
              <w:left w:val="nil"/>
              <w:bottom w:val="nil"/>
              <w:right w:val="nil"/>
            </w:tcBorders>
            <w:vAlign w:val="center"/>
          </w:tcPr>
          <w:p w14:paraId="5F4A9924" w14:textId="109B0434" w:rsidR="00D25C95" w:rsidRPr="007761A5" w:rsidRDefault="00D25C95" w:rsidP="00D25C95">
            <w:pPr>
              <w:jc w:val="center"/>
              <w:rPr>
                <w:rFonts w:hint="eastAsia"/>
                <w:sz w:val="22"/>
                <w:szCs w:val="22"/>
                <w:lang w:eastAsia="ko-KR"/>
              </w:rPr>
            </w:pPr>
            <w:r w:rsidRPr="007761A5">
              <w:rPr>
                <w:sz w:val="22"/>
                <w:szCs w:val="22"/>
              </w:rPr>
              <w:t>(0.14)</w:t>
            </w:r>
          </w:p>
        </w:tc>
        <w:tc>
          <w:tcPr>
            <w:tcW w:w="0" w:type="auto"/>
            <w:tcBorders>
              <w:top w:val="nil"/>
              <w:left w:val="nil"/>
              <w:bottom w:val="nil"/>
              <w:right w:val="nil"/>
            </w:tcBorders>
            <w:vAlign w:val="center"/>
          </w:tcPr>
          <w:p w14:paraId="591AD76A" w14:textId="72ABC02C" w:rsidR="00D25C95" w:rsidRPr="007761A5" w:rsidRDefault="00D25C95" w:rsidP="00D25C95">
            <w:pPr>
              <w:jc w:val="center"/>
              <w:rPr>
                <w:rFonts w:hint="eastAsia"/>
                <w:sz w:val="22"/>
                <w:szCs w:val="22"/>
                <w:lang w:eastAsia="ko-KR"/>
              </w:rPr>
            </w:pPr>
            <w:r w:rsidRPr="007761A5">
              <w:rPr>
                <w:sz w:val="22"/>
                <w:szCs w:val="22"/>
              </w:rPr>
              <w:t>(0.16)</w:t>
            </w:r>
          </w:p>
        </w:tc>
      </w:tr>
      <w:tr w:rsidR="00D25C95" w:rsidRPr="007761A5" w14:paraId="229942BC" w14:textId="75C6D2D9" w:rsidTr="003F40AB">
        <w:trPr>
          <w:trHeight w:val="300"/>
        </w:trPr>
        <w:tc>
          <w:tcPr>
            <w:tcW w:w="0" w:type="auto"/>
            <w:tcBorders>
              <w:top w:val="nil"/>
              <w:left w:val="nil"/>
              <w:bottom w:val="nil"/>
              <w:right w:val="nil"/>
            </w:tcBorders>
            <w:shd w:val="clear" w:color="auto" w:fill="auto"/>
            <w:noWrap/>
            <w:vAlign w:val="bottom"/>
            <w:hideMark/>
          </w:tcPr>
          <w:p w14:paraId="5FBC9341" w14:textId="77777777" w:rsidR="00D25C95" w:rsidRPr="007761A5" w:rsidRDefault="00D25C95" w:rsidP="00D25C95">
            <w:pPr>
              <w:rPr>
                <w:rFonts w:eastAsia="Times New Roman"/>
                <w:i/>
                <w:sz w:val="22"/>
                <w:szCs w:val="22"/>
                <w:lang w:eastAsia="ko-KR"/>
              </w:rPr>
            </w:pPr>
            <w:r w:rsidRPr="007761A5">
              <w:rPr>
                <w:rFonts w:eastAsia="Times New Roman"/>
                <w:i/>
                <w:sz w:val="22"/>
                <w:szCs w:val="22"/>
                <w:lang w:eastAsia="ko-KR"/>
              </w:rPr>
              <w:t>GDP growth</w:t>
            </w:r>
          </w:p>
        </w:tc>
        <w:tc>
          <w:tcPr>
            <w:tcW w:w="0" w:type="auto"/>
            <w:tcBorders>
              <w:top w:val="nil"/>
              <w:left w:val="nil"/>
              <w:bottom w:val="nil"/>
              <w:right w:val="nil"/>
            </w:tcBorders>
            <w:vAlign w:val="center"/>
          </w:tcPr>
          <w:p w14:paraId="12732B1E" w14:textId="6EDAA114" w:rsidR="00D25C95" w:rsidRPr="007761A5" w:rsidRDefault="00D25C95" w:rsidP="00D25C95">
            <w:pPr>
              <w:jc w:val="center"/>
              <w:rPr>
                <w:rFonts w:hint="eastAsia"/>
                <w:sz w:val="22"/>
                <w:szCs w:val="22"/>
                <w:lang w:eastAsia="ko-KR"/>
              </w:rPr>
            </w:pPr>
            <w:r w:rsidRPr="007761A5">
              <w:rPr>
                <w:sz w:val="22"/>
                <w:szCs w:val="22"/>
              </w:rPr>
              <w:t>-0.98</w:t>
            </w:r>
          </w:p>
        </w:tc>
        <w:tc>
          <w:tcPr>
            <w:tcW w:w="0" w:type="auto"/>
            <w:tcBorders>
              <w:top w:val="nil"/>
              <w:left w:val="nil"/>
              <w:bottom w:val="nil"/>
              <w:right w:val="nil"/>
            </w:tcBorders>
            <w:vAlign w:val="center"/>
          </w:tcPr>
          <w:p w14:paraId="0B69266C" w14:textId="5C9F2F58" w:rsidR="00D25C95" w:rsidRPr="007761A5" w:rsidRDefault="00D25C95" w:rsidP="00D25C95">
            <w:pPr>
              <w:jc w:val="center"/>
              <w:rPr>
                <w:rFonts w:hint="eastAsia"/>
                <w:sz w:val="22"/>
                <w:szCs w:val="22"/>
                <w:lang w:eastAsia="ko-KR"/>
              </w:rPr>
            </w:pPr>
            <w:r w:rsidRPr="007761A5">
              <w:rPr>
                <w:sz w:val="22"/>
                <w:szCs w:val="22"/>
              </w:rPr>
              <w:t>-0.98</w:t>
            </w:r>
          </w:p>
        </w:tc>
        <w:tc>
          <w:tcPr>
            <w:tcW w:w="0" w:type="auto"/>
            <w:tcBorders>
              <w:top w:val="nil"/>
              <w:left w:val="nil"/>
              <w:bottom w:val="nil"/>
              <w:right w:val="nil"/>
            </w:tcBorders>
            <w:vAlign w:val="center"/>
          </w:tcPr>
          <w:p w14:paraId="36349A60" w14:textId="217D992C" w:rsidR="00D25C95" w:rsidRPr="007761A5" w:rsidRDefault="00D25C95" w:rsidP="00D25C95">
            <w:pPr>
              <w:jc w:val="center"/>
              <w:rPr>
                <w:rFonts w:hint="eastAsia"/>
                <w:sz w:val="22"/>
                <w:szCs w:val="22"/>
                <w:lang w:eastAsia="ko-KR"/>
              </w:rPr>
            </w:pPr>
            <w:r w:rsidRPr="007761A5">
              <w:rPr>
                <w:sz w:val="22"/>
                <w:szCs w:val="22"/>
              </w:rPr>
              <w:t>-0.96</w:t>
            </w:r>
          </w:p>
        </w:tc>
        <w:tc>
          <w:tcPr>
            <w:tcW w:w="0" w:type="auto"/>
            <w:tcBorders>
              <w:top w:val="nil"/>
              <w:left w:val="nil"/>
              <w:bottom w:val="nil"/>
              <w:right w:val="nil"/>
            </w:tcBorders>
            <w:vAlign w:val="center"/>
          </w:tcPr>
          <w:p w14:paraId="6793CAC3" w14:textId="003002DB" w:rsidR="00D25C95" w:rsidRPr="007761A5" w:rsidRDefault="00D25C95" w:rsidP="00D25C95">
            <w:pPr>
              <w:jc w:val="center"/>
              <w:rPr>
                <w:rFonts w:hint="eastAsia"/>
                <w:sz w:val="22"/>
                <w:szCs w:val="22"/>
                <w:lang w:eastAsia="ko-KR"/>
              </w:rPr>
            </w:pPr>
            <w:r w:rsidRPr="007761A5">
              <w:rPr>
                <w:sz w:val="22"/>
                <w:szCs w:val="22"/>
              </w:rPr>
              <w:t>-0.94</w:t>
            </w:r>
          </w:p>
        </w:tc>
      </w:tr>
      <w:tr w:rsidR="00D25C95" w:rsidRPr="007761A5" w14:paraId="4E837911" w14:textId="2BD68577" w:rsidTr="003F40AB">
        <w:trPr>
          <w:trHeight w:val="300"/>
        </w:trPr>
        <w:tc>
          <w:tcPr>
            <w:tcW w:w="0" w:type="auto"/>
            <w:tcBorders>
              <w:top w:val="nil"/>
              <w:left w:val="nil"/>
              <w:bottom w:val="nil"/>
              <w:right w:val="nil"/>
            </w:tcBorders>
            <w:shd w:val="clear" w:color="auto" w:fill="auto"/>
            <w:noWrap/>
            <w:vAlign w:val="bottom"/>
            <w:hideMark/>
          </w:tcPr>
          <w:p w14:paraId="6CA1DB6B" w14:textId="77777777" w:rsidR="00D25C95" w:rsidRPr="007761A5" w:rsidRDefault="00D25C95" w:rsidP="00D25C95">
            <w:pPr>
              <w:rPr>
                <w:rFonts w:eastAsia="Times New Roman"/>
                <w:i/>
                <w:sz w:val="22"/>
                <w:szCs w:val="22"/>
                <w:lang w:eastAsia="ko-KR"/>
              </w:rPr>
            </w:pPr>
          </w:p>
        </w:tc>
        <w:tc>
          <w:tcPr>
            <w:tcW w:w="0" w:type="auto"/>
            <w:tcBorders>
              <w:top w:val="nil"/>
              <w:left w:val="nil"/>
              <w:bottom w:val="nil"/>
              <w:right w:val="nil"/>
            </w:tcBorders>
            <w:vAlign w:val="center"/>
          </w:tcPr>
          <w:p w14:paraId="17E64B0C" w14:textId="500E3EA0" w:rsidR="00D25C95" w:rsidRPr="007761A5" w:rsidRDefault="00D25C95" w:rsidP="00D25C95">
            <w:pPr>
              <w:jc w:val="center"/>
              <w:rPr>
                <w:rFonts w:hint="eastAsia"/>
                <w:sz w:val="22"/>
                <w:szCs w:val="22"/>
                <w:lang w:eastAsia="ko-KR"/>
              </w:rPr>
            </w:pPr>
            <w:r w:rsidRPr="007761A5">
              <w:rPr>
                <w:sz w:val="22"/>
                <w:szCs w:val="22"/>
              </w:rPr>
              <w:t>(0.83)</w:t>
            </w:r>
          </w:p>
        </w:tc>
        <w:tc>
          <w:tcPr>
            <w:tcW w:w="0" w:type="auto"/>
            <w:tcBorders>
              <w:top w:val="nil"/>
              <w:left w:val="nil"/>
              <w:bottom w:val="nil"/>
              <w:right w:val="nil"/>
            </w:tcBorders>
            <w:vAlign w:val="center"/>
          </w:tcPr>
          <w:p w14:paraId="2D67B7F5" w14:textId="111DFBCB" w:rsidR="00D25C95" w:rsidRPr="007761A5" w:rsidRDefault="00D25C95" w:rsidP="00D25C95">
            <w:pPr>
              <w:jc w:val="center"/>
              <w:rPr>
                <w:rFonts w:hint="eastAsia"/>
                <w:sz w:val="22"/>
                <w:szCs w:val="22"/>
                <w:lang w:eastAsia="ko-KR"/>
              </w:rPr>
            </w:pPr>
            <w:r w:rsidRPr="007761A5">
              <w:rPr>
                <w:sz w:val="22"/>
                <w:szCs w:val="22"/>
              </w:rPr>
              <w:t>(0.83)</w:t>
            </w:r>
          </w:p>
        </w:tc>
        <w:tc>
          <w:tcPr>
            <w:tcW w:w="0" w:type="auto"/>
            <w:tcBorders>
              <w:top w:val="nil"/>
              <w:left w:val="nil"/>
              <w:bottom w:val="nil"/>
              <w:right w:val="nil"/>
            </w:tcBorders>
            <w:vAlign w:val="center"/>
          </w:tcPr>
          <w:p w14:paraId="468CFB57" w14:textId="37555C56" w:rsidR="00D25C95" w:rsidRPr="007761A5" w:rsidRDefault="00D25C95" w:rsidP="00D25C95">
            <w:pPr>
              <w:jc w:val="center"/>
              <w:rPr>
                <w:rFonts w:hint="eastAsia"/>
                <w:sz w:val="22"/>
                <w:szCs w:val="22"/>
                <w:lang w:eastAsia="ko-KR"/>
              </w:rPr>
            </w:pPr>
            <w:r w:rsidRPr="007761A5">
              <w:rPr>
                <w:sz w:val="22"/>
                <w:szCs w:val="22"/>
              </w:rPr>
              <w:t>(0.83)</w:t>
            </w:r>
          </w:p>
        </w:tc>
        <w:tc>
          <w:tcPr>
            <w:tcW w:w="0" w:type="auto"/>
            <w:tcBorders>
              <w:top w:val="nil"/>
              <w:left w:val="nil"/>
              <w:bottom w:val="nil"/>
              <w:right w:val="nil"/>
            </w:tcBorders>
            <w:vAlign w:val="center"/>
          </w:tcPr>
          <w:p w14:paraId="5FCAEBEA" w14:textId="61E72B19" w:rsidR="00D25C95" w:rsidRPr="007761A5" w:rsidRDefault="00D25C95" w:rsidP="00D25C95">
            <w:pPr>
              <w:jc w:val="center"/>
              <w:rPr>
                <w:rFonts w:hint="eastAsia"/>
                <w:sz w:val="22"/>
                <w:szCs w:val="22"/>
                <w:lang w:eastAsia="ko-KR"/>
              </w:rPr>
            </w:pPr>
            <w:r w:rsidRPr="007761A5">
              <w:rPr>
                <w:sz w:val="22"/>
                <w:szCs w:val="22"/>
              </w:rPr>
              <w:t>(0.83)</w:t>
            </w:r>
          </w:p>
        </w:tc>
      </w:tr>
      <w:tr w:rsidR="00D25C95" w:rsidRPr="007761A5" w14:paraId="745735F2" w14:textId="06C94701" w:rsidTr="003F40AB">
        <w:trPr>
          <w:trHeight w:val="300"/>
        </w:trPr>
        <w:tc>
          <w:tcPr>
            <w:tcW w:w="0" w:type="auto"/>
            <w:tcBorders>
              <w:top w:val="nil"/>
              <w:left w:val="nil"/>
              <w:bottom w:val="nil"/>
              <w:right w:val="nil"/>
            </w:tcBorders>
            <w:shd w:val="clear" w:color="auto" w:fill="auto"/>
            <w:noWrap/>
            <w:vAlign w:val="bottom"/>
            <w:hideMark/>
          </w:tcPr>
          <w:p w14:paraId="24C863A2" w14:textId="77777777" w:rsidR="00D25C95" w:rsidRPr="007761A5" w:rsidRDefault="00D25C95" w:rsidP="00D25C95">
            <w:pPr>
              <w:rPr>
                <w:rFonts w:eastAsia="Times New Roman"/>
                <w:i/>
                <w:sz w:val="22"/>
                <w:szCs w:val="22"/>
                <w:lang w:eastAsia="ko-KR"/>
              </w:rPr>
            </w:pPr>
            <w:r w:rsidRPr="007761A5">
              <w:rPr>
                <w:rFonts w:eastAsia="Times New Roman"/>
                <w:i/>
                <w:sz w:val="22"/>
                <w:szCs w:val="22"/>
                <w:lang w:eastAsia="ko-KR"/>
              </w:rPr>
              <w:t>Civil war</w:t>
            </w:r>
          </w:p>
        </w:tc>
        <w:tc>
          <w:tcPr>
            <w:tcW w:w="0" w:type="auto"/>
            <w:tcBorders>
              <w:top w:val="nil"/>
              <w:left w:val="nil"/>
              <w:bottom w:val="nil"/>
              <w:right w:val="nil"/>
            </w:tcBorders>
            <w:vAlign w:val="center"/>
          </w:tcPr>
          <w:p w14:paraId="562FD5C1" w14:textId="090F1BFB" w:rsidR="00D25C95" w:rsidRPr="007761A5" w:rsidRDefault="00D25C95" w:rsidP="00D25C95">
            <w:pPr>
              <w:jc w:val="center"/>
              <w:rPr>
                <w:rFonts w:hint="eastAsia"/>
                <w:sz w:val="22"/>
                <w:szCs w:val="22"/>
                <w:lang w:eastAsia="ko-KR"/>
              </w:rPr>
            </w:pPr>
            <w:r w:rsidRPr="007761A5">
              <w:rPr>
                <w:sz w:val="22"/>
                <w:szCs w:val="22"/>
              </w:rPr>
              <w:t>-0.63*</w:t>
            </w:r>
          </w:p>
        </w:tc>
        <w:tc>
          <w:tcPr>
            <w:tcW w:w="0" w:type="auto"/>
            <w:tcBorders>
              <w:top w:val="nil"/>
              <w:left w:val="nil"/>
              <w:bottom w:val="nil"/>
              <w:right w:val="nil"/>
            </w:tcBorders>
            <w:vAlign w:val="center"/>
          </w:tcPr>
          <w:p w14:paraId="15BCB5D0" w14:textId="5F8B0BDF" w:rsidR="00D25C95" w:rsidRPr="007761A5" w:rsidRDefault="00D25C95" w:rsidP="00D25C95">
            <w:pPr>
              <w:jc w:val="center"/>
              <w:rPr>
                <w:rFonts w:hint="eastAsia"/>
                <w:sz w:val="22"/>
                <w:szCs w:val="22"/>
                <w:lang w:eastAsia="ko-KR"/>
              </w:rPr>
            </w:pPr>
            <w:r w:rsidRPr="007761A5">
              <w:rPr>
                <w:sz w:val="22"/>
                <w:szCs w:val="22"/>
              </w:rPr>
              <w:t>0.70**</w:t>
            </w:r>
          </w:p>
        </w:tc>
        <w:tc>
          <w:tcPr>
            <w:tcW w:w="0" w:type="auto"/>
            <w:tcBorders>
              <w:top w:val="nil"/>
              <w:left w:val="nil"/>
              <w:bottom w:val="nil"/>
              <w:right w:val="nil"/>
            </w:tcBorders>
            <w:vAlign w:val="center"/>
          </w:tcPr>
          <w:p w14:paraId="078E2FBD" w14:textId="3CA62E1B" w:rsidR="00D25C95" w:rsidRPr="007761A5" w:rsidRDefault="00D25C95" w:rsidP="00D25C95">
            <w:pPr>
              <w:jc w:val="center"/>
              <w:rPr>
                <w:rFonts w:hint="eastAsia"/>
                <w:sz w:val="22"/>
                <w:szCs w:val="22"/>
                <w:lang w:eastAsia="ko-KR"/>
              </w:rPr>
            </w:pPr>
            <w:r w:rsidRPr="007761A5">
              <w:rPr>
                <w:sz w:val="22"/>
                <w:szCs w:val="22"/>
              </w:rPr>
              <w:t>-0.63*</w:t>
            </w:r>
          </w:p>
        </w:tc>
        <w:tc>
          <w:tcPr>
            <w:tcW w:w="0" w:type="auto"/>
            <w:tcBorders>
              <w:top w:val="nil"/>
              <w:left w:val="nil"/>
              <w:bottom w:val="nil"/>
              <w:right w:val="nil"/>
            </w:tcBorders>
            <w:vAlign w:val="center"/>
          </w:tcPr>
          <w:p w14:paraId="72B5A06A" w14:textId="108F19CF" w:rsidR="00D25C95" w:rsidRPr="007761A5" w:rsidRDefault="00D25C95" w:rsidP="00D25C95">
            <w:pPr>
              <w:jc w:val="center"/>
              <w:rPr>
                <w:rFonts w:hint="eastAsia"/>
                <w:sz w:val="22"/>
                <w:szCs w:val="22"/>
                <w:lang w:eastAsia="ko-KR"/>
              </w:rPr>
            </w:pPr>
            <w:r w:rsidRPr="007761A5">
              <w:rPr>
                <w:sz w:val="22"/>
                <w:szCs w:val="22"/>
              </w:rPr>
              <w:t>0.70**</w:t>
            </w:r>
          </w:p>
        </w:tc>
      </w:tr>
      <w:tr w:rsidR="00D25C95" w:rsidRPr="007761A5" w14:paraId="3E92DD3E" w14:textId="3CD80568" w:rsidTr="003F40AB">
        <w:trPr>
          <w:trHeight w:val="300"/>
        </w:trPr>
        <w:tc>
          <w:tcPr>
            <w:tcW w:w="0" w:type="auto"/>
            <w:tcBorders>
              <w:top w:val="nil"/>
              <w:left w:val="nil"/>
              <w:bottom w:val="nil"/>
              <w:right w:val="nil"/>
            </w:tcBorders>
            <w:shd w:val="clear" w:color="auto" w:fill="auto"/>
            <w:noWrap/>
            <w:vAlign w:val="bottom"/>
            <w:hideMark/>
          </w:tcPr>
          <w:p w14:paraId="50BD7D66" w14:textId="77777777" w:rsidR="00D25C95" w:rsidRPr="007761A5" w:rsidRDefault="00D25C95" w:rsidP="00D25C95">
            <w:pPr>
              <w:rPr>
                <w:rFonts w:eastAsia="Times New Roman"/>
                <w:i/>
                <w:sz w:val="22"/>
                <w:szCs w:val="22"/>
                <w:lang w:eastAsia="ko-KR"/>
              </w:rPr>
            </w:pPr>
          </w:p>
        </w:tc>
        <w:tc>
          <w:tcPr>
            <w:tcW w:w="0" w:type="auto"/>
            <w:tcBorders>
              <w:top w:val="nil"/>
              <w:left w:val="nil"/>
              <w:bottom w:val="nil"/>
              <w:right w:val="nil"/>
            </w:tcBorders>
            <w:vAlign w:val="center"/>
          </w:tcPr>
          <w:p w14:paraId="173C8458" w14:textId="47AECEE9" w:rsidR="00D25C95" w:rsidRPr="007761A5" w:rsidRDefault="00D25C95" w:rsidP="00D25C95">
            <w:pPr>
              <w:jc w:val="center"/>
              <w:rPr>
                <w:rFonts w:hint="eastAsia"/>
                <w:sz w:val="22"/>
                <w:szCs w:val="22"/>
                <w:lang w:eastAsia="ko-KR"/>
              </w:rPr>
            </w:pPr>
            <w:r w:rsidRPr="007761A5">
              <w:rPr>
                <w:sz w:val="22"/>
                <w:szCs w:val="22"/>
              </w:rPr>
              <w:t>(0.33)</w:t>
            </w:r>
          </w:p>
        </w:tc>
        <w:tc>
          <w:tcPr>
            <w:tcW w:w="0" w:type="auto"/>
            <w:tcBorders>
              <w:top w:val="nil"/>
              <w:left w:val="nil"/>
              <w:bottom w:val="nil"/>
              <w:right w:val="nil"/>
            </w:tcBorders>
            <w:vAlign w:val="center"/>
          </w:tcPr>
          <w:p w14:paraId="6B846A0F" w14:textId="1C62C7A6" w:rsidR="00D25C95" w:rsidRPr="007761A5" w:rsidRDefault="00D25C95" w:rsidP="00D25C95">
            <w:pPr>
              <w:jc w:val="center"/>
              <w:rPr>
                <w:rFonts w:hint="eastAsia"/>
                <w:sz w:val="22"/>
                <w:szCs w:val="22"/>
                <w:lang w:eastAsia="ko-KR"/>
              </w:rPr>
            </w:pPr>
            <w:r w:rsidRPr="007761A5">
              <w:rPr>
                <w:sz w:val="22"/>
                <w:szCs w:val="22"/>
              </w:rPr>
              <w:t>(0.33)</w:t>
            </w:r>
          </w:p>
        </w:tc>
        <w:tc>
          <w:tcPr>
            <w:tcW w:w="0" w:type="auto"/>
            <w:tcBorders>
              <w:top w:val="nil"/>
              <w:left w:val="nil"/>
              <w:bottom w:val="nil"/>
              <w:right w:val="nil"/>
            </w:tcBorders>
            <w:vAlign w:val="center"/>
          </w:tcPr>
          <w:p w14:paraId="0AC567C6" w14:textId="3FC27ACA" w:rsidR="00D25C95" w:rsidRPr="007761A5" w:rsidRDefault="00D25C95" w:rsidP="00D25C95">
            <w:pPr>
              <w:jc w:val="center"/>
              <w:rPr>
                <w:rFonts w:hint="eastAsia"/>
                <w:sz w:val="22"/>
                <w:szCs w:val="22"/>
                <w:lang w:eastAsia="ko-KR"/>
              </w:rPr>
            </w:pPr>
            <w:r w:rsidRPr="007761A5">
              <w:rPr>
                <w:sz w:val="22"/>
                <w:szCs w:val="22"/>
              </w:rPr>
              <w:t>(0.33)</w:t>
            </w:r>
          </w:p>
        </w:tc>
        <w:tc>
          <w:tcPr>
            <w:tcW w:w="0" w:type="auto"/>
            <w:tcBorders>
              <w:top w:val="nil"/>
              <w:left w:val="nil"/>
              <w:bottom w:val="nil"/>
              <w:right w:val="nil"/>
            </w:tcBorders>
            <w:vAlign w:val="center"/>
          </w:tcPr>
          <w:p w14:paraId="46544D35" w14:textId="07548975" w:rsidR="00D25C95" w:rsidRPr="007761A5" w:rsidRDefault="00D25C95" w:rsidP="00D25C95">
            <w:pPr>
              <w:jc w:val="center"/>
              <w:rPr>
                <w:rFonts w:hint="eastAsia"/>
                <w:sz w:val="22"/>
                <w:szCs w:val="22"/>
                <w:lang w:eastAsia="ko-KR"/>
              </w:rPr>
            </w:pPr>
            <w:r w:rsidRPr="007761A5">
              <w:rPr>
                <w:sz w:val="22"/>
                <w:szCs w:val="22"/>
              </w:rPr>
              <w:t>(0.33)</w:t>
            </w:r>
          </w:p>
        </w:tc>
      </w:tr>
      <w:tr w:rsidR="00D25C95" w:rsidRPr="007761A5" w14:paraId="1E087DF5" w14:textId="2B22CFB5" w:rsidTr="003F40AB">
        <w:trPr>
          <w:trHeight w:val="300"/>
        </w:trPr>
        <w:tc>
          <w:tcPr>
            <w:tcW w:w="0" w:type="auto"/>
            <w:tcBorders>
              <w:top w:val="nil"/>
              <w:left w:val="nil"/>
              <w:bottom w:val="nil"/>
              <w:right w:val="nil"/>
            </w:tcBorders>
            <w:shd w:val="clear" w:color="auto" w:fill="auto"/>
            <w:noWrap/>
            <w:vAlign w:val="bottom"/>
            <w:hideMark/>
          </w:tcPr>
          <w:p w14:paraId="233E57DC" w14:textId="77777777" w:rsidR="00D25C95" w:rsidRPr="007761A5" w:rsidRDefault="00D25C95" w:rsidP="00D25C95">
            <w:pPr>
              <w:rPr>
                <w:rFonts w:eastAsia="Times New Roman"/>
                <w:i/>
                <w:sz w:val="22"/>
                <w:szCs w:val="22"/>
                <w:lang w:eastAsia="ko-KR"/>
              </w:rPr>
            </w:pPr>
            <w:r w:rsidRPr="007761A5">
              <w:rPr>
                <w:rFonts w:eastAsia="Times New Roman"/>
                <w:i/>
                <w:sz w:val="22"/>
                <w:szCs w:val="22"/>
                <w:lang w:eastAsia="ko-KR"/>
              </w:rPr>
              <w:t>CINC</w:t>
            </w:r>
          </w:p>
        </w:tc>
        <w:tc>
          <w:tcPr>
            <w:tcW w:w="0" w:type="auto"/>
            <w:tcBorders>
              <w:top w:val="nil"/>
              <w:left w:val="nil"/>
              <w:bottom w:val="nil"/>
              <w:right w:val="nil"/>
            </w:tcBorders>
            <w:vAlign w:val="center"/>
          </w:tcPr>
          <w:p w14:paraId="35DB234F" w14:textId="5152476D" w:rsidR="00D25C95" w:rsidRPr="007761A5" w:rsidRDefault="00D25C95" w:rsidP="00D25C95">
            <w:pPr>
              <w:jc w:val="center"/>
              <w:rPr>
                <w:rFonts w:hint="eastAsia"/>
                <w:sz w:val="22"/>
                <w:szCs w:val="22"/>
                <w:lang w:eastAsia="ko-KR"/>
              </w:rPr>
            </w:pPr>
            <w:r w:rsidRPr="007761A5">
              <w:rPr>
                <w:sz w:val="22"/>
                <w:szCs w:val="22"/>
              </w:rPr>
              <w:t>35.99**</w:t>
            </w:r>
          </w:p>
        </w:tc>
        <w:tc>
          <w:tcPr>
            <w:tcW w:w="0" w:type="auto"/>
            <w:tcBorders>
              <w:top w:val="nil"/>
              <w:left w:val="nil"/>
              <w:bottom w:val="nil"/>
              <w:right w:val="nil"/>
            </w:tcBorders>
            <w:vAlign w:val="center"/>
          </w:tcPr>
          <w:p w14:paraId="761AB739" w14:textId="5D00D1FA" w:rsidR="00D25C95" w:rsidRPr="007761A5" w:rsidRDefault="00D25C95" w:rsidP="00D25C95">
            <w:pPr>
              <w:jc w:val="center"/>
              <w:rPr>
                <w:rFonts w:hint="eastAsia"/>
                <w:sz w:val="22"/>
                <w:szCs w:val="22"/>
                <w:lang w:eastAsia="ko-KR"/>
              </w:rPr>
            </w:pPr>
            <w:r w:rsidRPr="007761A5">
              <w:rPr>
                <w:sz w:val="22"/>
                <w:szCs w:val="22"/>
              </w:rPr>
              <w:t>-23.09**</w:t>
            </w:r>
          </w:p>
        </w:tc>
        <w:tc>
          <w:tcPr>
            <w:tcW w:w="0" w:type="auto"/>
            <w:tcBorders>
              <w:top w:val="nil"/>
              <w:left w:val="nil"/>
              <w:bottom w:val="nil"/>
              <w:right w:val="nil"/>
            </w:tcBorders>
            <w:vAlign w:val="center"/>
          </w:tcPr>
          <w:p w14:paraId="50E2AF96" w14:textId="03AB8928" w:rsidR="00D25C95" w:rsidRPr="007761A5" w:rsidRDefault="00D25C95" w:rsidP="00D25C95">
            <w:pPr>
              <w:jc w:val="center"/>
              <w:rPr>
                <w:rFonts w:hint="eastAsia"/>
                <w:sz w:val="22"/>
                <w:szCs w:val="22"/>
                <w:lang w:eastAsia="ko-KR"/>
              </w:rPr>
            </w:pPr>
            <w:r w:rsidRPr="007761A5">
              <w:rPr>
                <w:sz w:val="22"/>
                <w:szCs w:val="22"/>
              </w:rPr>
              <w:t>38.15**</w:t>
            </w:r>
          </w:p>
        </w:tc>
        <w:tc>
          <w:tcPr>
            <w:tcW w:w="0" w:type="auto"/>
            <w:tcBorders>
              <w:top w:val="nil"/>
              <w:left w:val="nil"/>
              <w:bottom w:val="nil"/>
              <w:right w:val="nil"/>
            </w:tcBorders>
            <w:vAlign w:val="center"/>
          </w:tcPr>
          <w:p w14:paraId="71872A58" w14:textId="738D5F9A" w:rsidR="00D25C95" w:rsidRPr="007761A5" w:rsidRDefault="00D25C95" w:rsidP="00D25C95">
            <w:pPr>
              <w:jc w:val="center"/>
              <w:rPr>
                <w:rFonts w:hint="eastAsia"/>
                <w:sz w:val="22"/>
                <w:szCs w:val="22"/>
                <w:lang w:eastAsia="ko-KR"/>
              </w:rPr>
            </w:pPr>
            <w:r w:rsidRPr="007761A5">
              <w:rPr>
                <w:sz w:val="22"/>
                <w:szCs w:val="22"/>
              </w:rPr>
              <w:t>-20.70**</w:t>
            </w:r>
          </w:p>
        </w:tc>
      </w:tr>
      <w:tr w:rsidR="00D25C95" w:rsidRPr="007761A5" w14:paraId="4F0CCEBC" w14:textId="697058C5" w:rsidTr="003F40AB">
        <w:trPr>
          <w:trHeight w:val="300"/>
        </w:trPr>
        <w:tc>
          <w:tcPr>
            <w:tcW w:w="0" w:type="auto"/>
            <w:tcBorders>
              <w:top w:val="nil"/>
              <w:left w:val="nil"/>
              <w:bottom w:val="nil"/>
              <w:right w:val="nil"/>
            </w:tcBorders>
            <w:shd w:val="clear" w:color="auto" w:fill="auto"/>
            <w:noWrap/>
            <w:vAlign w:val="bottom"/>
            <w:hideMark/>
          </w:tcPr>
          <w:p w14:paraId="46D4DA00" w14:textId="77777777" w:rsidR="00D25C95" w:rsidRPr="007761A5" w:rsidRDefault="00D25C95" w:rsidP="00D25C95">
            <w:pPr>
              <w:rPr>
                <w:rFonts w:eastAsia="Times New Roman"/>
                <w:i/>
                <w:sz w:val="22"/>
                <w:szCs w:val="22"/>
                <w:lang w:eastAsia="ko-KR"/>
              </w:rPr>
            </w:pPr>
          </w:p>
        </w:tc>
        <w:tc>
          <w:tcPr>
            <w:tcW w:w="0" w:type="auto"/>
            <w:tcBorders>
              <w:top w:val="nil"/>
              <w:left w:val="nil"/>
              <w:bottom w:val="nil"/>
              <w:right w:val="nil"/>
            </w:tcBorders>
            <w:vAlign w:val="center"/>
          </w:tcPr>
          <w:p w14:paraId="48CC1116" w14:textId="4D1D14FB" w:rsidR="00D25C95" w:rsidRPr="007761A5" w:rsidRDefault="00D25C95" w:rsidP="00D25C95">
            <w:pPr>
              <w:jc w:val="center"/>
              <w:rPr>
                <w:rFonts w:hint="eastAsia"/>
                <w:sz w:val="22"/>
                <w:szCs w:val="22"/>
                <w:lang w:eastAsia="ko-KR"/>
              </w:rPr>
            </w:pPr>
            <w:r w:rsidRPr="007761A5">
              <w:rPr>
                <w:sz w:val="22"/>
                <w:szCs w:val="22"/>
              </w:rPr>
              <w:t>(9.42)</w:t>
            </w:r>
          </w:p>
        </w:tc>
        <w:tc>
          <w:tcPr>
            <w:tcW w:w="0" w:type="auto"/>
            <w:tcBorders>
              <w:top w:val="nil"/>
              <w:left w:val="nil"/>
              <w:bottom w:val="nil"/>
              <w:right w:val="nil"/>
            </w:tcBorders>
            <w:vAlign w:val="center"/>
          </w:tcPr>
          <w:p w14:paraId="1FB382EB" w14:textId="6AEA783C" w:rsidR="00D25C95" w:rsidRPr="007761A5" w:rsidRDefault="00D25C95" w:rsidP="00D25C95">
            <w:pPr>
              <w:jc w:val="center"/>
              <w:rPr>
                <w:rFonts w:hint="eastAsia"/>
                <w:sz w:val="22"/>
                <w:szCs w:val="22"/>
                <w:lang w:eastAsia="ko-KR"/>
              </w:rPr>
            </w:pPr>
            <w:r w:rsidRPr="007761A5">
              <w:rPr>
                <w:sz w:val="22"/>
                <w:szCs w:val="22"/>
              </w:rPr>
              <w:t>(10.24)</w:t>
            </w:r>
          </w:p>
        </w:tc>
        <w:tc>
          <w:tcPr>
            <w:tcW w:w="0" w:type="auto"/>
            <w:tcBorders>
              <w:top w:val="nil"/>
              <w:left w:val="nil"/>
              <w:bottom w:val="nil"/>
              <w:right w:val="nil"/>
            </w:tcBorders>
            <w:vAlign w:val="center"/>
          </w:tcPr>
          <w:p w14:paraId="267B1830" w14:textId="4993D993" w:rsidR="00D25C95" w:rsidRPr="007761A5" w:rsidRDefault="00D25C95" w:rsidP="00D25C95">
            <w:pPr>
              <w:jc w:val="center"/>
              <w:rPr>
                <w:rFonts w:hint="eastAsia"/>
                <w:sz w:val="22"/>
                <w:szCs w:val="22"/>
                <w:lang w:eastAsia="ko-KR"/>
              </w:rPr>
            </w:pPr>
            <w:r w:rsidRPr="007761A5">
              <w:rPr>
                <w:sz w:val="22"/>
                <w:szCs w:val="22"/>
              </w:rPr>
              <w:t>(9.47)</w:t>
            </w:r>
          </w:p>
        </w:tc>
        <w:tc>
          <w:tcPr>
            <w:tcW w:w="0" w:type="auto"/>
            <w:tcBorders>
              <w:top w:val="nil"/>
              <w:left w:val="nil"/>
              <w:bottom w:val="nil"/>
              <w:right w:val="nil"/>
            </w:tcBorders>
            <w:vAlign w:val="center"/>
          </w:tcPr>
          <w:p w14:paraId="160A5F80" w14:textId="795DC414" w:rsidR="00D25C95" w:rsidRPr="007761A5" w:rsidRDefault="00D25C95" w:rsidP="00D25C95">
            <w:pPr>
              <w:jc w:val="center"/>
              <w:rPr>
                <w:rFonts w:hint="eastAsia"/>
                <w:sz w:val="22"/>
                <w:szCs w:val="22"/>
                <w:lang w:eastAsia="ko-KR"/>
              </w:rPr>
            </w:pPr>
            <w:r w:rsidRPr="007761A5">
              <w:rPr>
                <w:sz w:val="22"/>
                <w:szCs w:val="22"/>
              </w:rPr>
              <w:t>(10.24)</w:t>
            </w:r>
          </w:p>
        </w:tc>
      </w:tr>
      <w:tr w:rsidR="00D25C95" w:rsidRPr="007761A5" w14:paraId="47A45B07" w14:textId="33E165F3" w:rsidTr="003F40AB">
        <w:trPr>
          <w:trHeight w:val="300"/>
        </w:trPr>
        <w:tc>
          <w:tcPr>
            <w:tcW w:w="0" w:type="auto"/>
            <w:tcBorders>
              <w:top w:val="nil"/>
              <w:left w:val="nil"/>
              <w:bottom w:val="nil"/>
              <w:right w:val="nil"/>
            </w:tcBorders>
            <w:shd w:val="clear" w:color="auto" w:fill="auto"/>
            <w:noWrap/>
            <w:vAlign w:val="bottom"/>
            <w:hideMark/>
          </w:tcPr>
          <w:p w14:paraId="0F198799" w14:textId="77777777" w:rsidR="00D25C95" w:rsidRPr="007761A5" w:rsidRDefault="00D25C95" w:rsidP="00D25C95">
            <w:pPr>
              <w:rPr>
                <w:rFonts w:eastAsia="Times New Roman"/>
                <w:sz w:val="22"/>
                <w:szCs w:val="22"/>
                <w:lang w:eastAsia="ko-KR"/>
              </w:rPr>
            </w:pPr>
            <w:r w:rsidRPr="007761A5">
              <w:rPr>
                <w:rFonts w:eastAsia="Times New Roman"/>
                <w:sz w:val="22"/>
                <w:szCs w:val="22"/>
                <w:lang w:eastAsia="ko-KR"/>
              </w:rPr>
              <w:t>Constant</w:t>
            </w:r>
          </w:p>
        </w:tc>
        <w:tc>
          <w:tcPr>
            <w:tcW w:w="0" w:type="auto"/>
            <w:tcBorders>
              <w:top w:val="nil"/>
              <w:left w:val="nil"/>
              <w:bottom w:val="nil"/>
              <w:right w:val="nil"/>
            </w:tcBorders>
            <w:vAlign w:val="center"/>
          </w:tcPr>
          <w:p w14:paraId="27C26263" w14:textId="4F8435E8" w:rsidR="00D25C95" w:rsidRPr="007761A5" w:rsidRDefault="00D25C95" w:rsidP="00D25C95">
            <w:pPr>
              <w:jc w:val="center"/>
              <w:rPr>
                <w:rFonts w:hint="eastAsia"/>
                <w:sz w:val="22"/>
                <w:szCs w:val="22"/>
                <w:lang w:eastAsia="ko-KR"/>
              </w:rPr>
            </w:pPr>
            <w:r w:rsidRPr="007761A5">
              <w:rPr>
                <w:sz w:val="22"/>
                <w:szCs w:val="22"/>
              </w:rPr>
              <w:t>-0.58</w:t>
            </w:r>
          </w:p>
        </w:tc>
        <w:tc>
          <w:tcPr>
            <w:tcW w:w="0" w:type="auto"/>
            <w:tcBorders>
              <w:top w:val="nil"/>
              <w:left w:val="nil"/>
              <w:bottom w:val="nil"/>
              <w:right w:val="nil"/>
            </w:tcBorders>
            <w:vAlign w:val="center"/>
          </w:tcPr>
          <w:p w14:paraId="0AA61E19" w14:textId="236FA689" w:rsidR="00D25C95" w:rsidRPr="007761A5" w:rsidRDefault="00D25C95" w:rsidP="00D25C95">
            <w:pPr>
              <w:jc w:val="center"/>
              <w:rPr>
                <w:rFonts w:hint="eastAsia"/>
                <w:sz w:val="22"/>
                <w:szCs w:val="22"/>
                <w:lang w:eastAsia="ko-KR"/>
              </w:rPr>
            </w:pPr>
            <w:r w:rsidRPr="007761A5">
              <w:rPr>
                <w:sz w:val="22"/>
                <w:szCs w:val="22"/>
              </w:rPr>
              <w:t>2.48</w:t>
            </w:r>
          </w:p>
        </w:tc>
        <w:tc>
          <w:tcPr>
            <w:tcW w:w="0" w:type="auto"/>
            <w:tcBorders>
              <w:top w:val="nil"/>
              <w:left w:val="nil"/>
              <w:bottom w:val="nil"/>
              <w:right w:val="nil"/>
            </w:tcBorders>
            <w:vAlign w:val="center"/>
          </w:tcPr>
          <w:p w14:paraId="52C6B57E" w14:textId="0429CDA0" w:rsidR="00D25C95" w:rsidRPr="007761A5" w:rsidRDefault="00D25C95" w:rsidP="00D25C95">
            <w:pPr>
              <w:jc w:val="center"/>
              <w:rPr>
                <w:rFonts w:hint="eastAsia"/>
                <w:sz w:val="22"/>
                <w:szCs w:val="22"/>
                <w:lang w:eastAsia="ko-KR"/>
              </w:rPr>
            </w:pPr>
            <w:r w:rsidRPr="007761A5">
              <w:rPr>
                <w:sz w:val="22"/>
                <w:szCs w:val="22"/>
              </w:rPr>
              <w:t>-0.53</w:t>
            </w:r>
          </w:p>
        </w:tc>
        <w:tc>
          <w:tcPr>
            <w:tcW w:w="0" w:type="auto"/>
            <w:tcBorders>
              <w:top w:val="nil"/>
              <w:left w:val="nil"/>
              <w:bottom w:val="nil"/>
              <w:right w:val="nil"/>
            </w:tcBorders>
            <w:vAlign w:val="center"/>
          </w:tcPr>
          <w:p w14:paraId="6910EBAC" w14:textId="7C867CAB" w:rsidR="00D25C95" w:rsidRPr="007761A5" w:rsidRDefault="00D25C95" w:rsidP="00D25C95">
            <w:pPr>
              <w:jc w:val="center"/>
              <w:rPr>
                <w:rFonts w:hint="eastAsia"/>
                <w:sz w:val="22"/>
                <w:szCs w:val="22"/>
                <w:lang w:eastAsia="ko-KR"/>
              </w:rPr>
            </w:pPr>
            <w:r w:rsidRPr="007761A5">
              <w:rPr>
                <w:sz w:val="22"/>
                <w:szCs w:val="22"/>
              </w:rPr>
              <w:t>2.64</w:t>
            </w:r>
          </w:p>
        </w:tc>
      </w:tr>
      <w:tr w:rsidR="00D25C95" w:rsidRPr="007761A5" w14:paraId="26A52771" w14:textId="492E21DD" w:rsidTr="00613E7C">
        <w:trPr>
          <w:trHeight w:val="300"/>
        </w:trPr>
        <w:tc>
          <w:tcPr>
            <w:tcW w:w="0" w:type="auto"/>
            <w:tcBorders>
              <w:top w:val="nil"/>
              <w:left w:val="nil"/>
              <w:bottom w:val="single" w:sz="4" w:space="0" w:color="auto"/>
              <w:right w:val="nil"/>
            </w:tcBorders>
            <w:shd w:val="clear" w:color="auto" w:fill="auto"/>
            <w:noWrap/>
            <w:vAlign w:val="bottom"/>
            <w:hideMark/>
          </w:tcPr>
          <w:p w14:paraId="0744F0D1" w14:textId="441245DE" w:rsidR="00D25C95" w:rsidRPr="007761A5" w:rsidRDefault="00D25C95" w:rsidP="00D25C95">
            <w:pPr>
              <w:rPr>
                <w:rFonts w:hint="eastAsia"/>
                <w:sz w:val="22"/>
                <w:szCs w:val="22"/>
                <w:lang w:eastAsia="ko-KR"/>
              </w:rPr>
            </w:pPr>
          </w:p>
        </w:tc>
        <w:tc>
          <w:tcPr>
            <w:tcW w:w="0" w:type="auto"/>
            <w:tcBorders>
              <w:top w:val="nil"/>
              <w:left w:val="nil"/>
              <w:bottom w:val="single" w:sz="4" w:space="0" w:color="auto"/>
              <w:right w:val="nil"/>
            </w:tcBorders>
            <w:vAlign w:val="center"/>
          </w:tcPr>
          <w:p w14:paraId="64FCDA3C" w14:textId="44305E7D" w:rsidR="00D25C95" w:rsidRPr="007761A5" w:rsidRDefault="00D25C95" w:rsidP="00D25C95">
            <w:pPr>
              <w:jc w:val="center"/>
              <w:rPr>
                <w:rFonts w:hint="eastAsia"/>
                <w:sz w:val="22"/>
                <w:szCs w:val="22"/>
                <w:lang w:eastAsia="ko-KR"/>
              </w:rPr>
            </w:pPr>
            <w:r w:rsidRPr="007761A5">
              <w:rPr>
                <w:sz w:val="22"/>
                <w:szCs w:val="22"/>
              </w:rPr>
              <w:t>(1.82)</w:t>
            </w:r>
          </w:p>
        </w:tc>
        <w:tc>
          <w:tcPr>
            <w:tcW w:w="0" w:type="auto"/>
            <w:tcBorders>
              <w:top w:val="nil"/>
              <w:left w:val="nil"/>
              <w:bottom w:val="single" w:sz="4" w:space="0" w:color="auto"/>
              <w:right w:val="nil"/>
            </w:tcBorders>
            <w:vAlign w:val="center"/>
          </w:tcPr>
          <w:p w14:paraId="41B84D59" w14:textId="086EE805" w:rsidR="00D25C95" w:rsidRPr="007761A5" w:rsidRDefault="00D25C95" w:rsidP="00D25C95">
            <w:pPr>
              <w:jc w:val="center"/>
              <w:rPr>
                <w:rFonts w:hint="eastAsia"/>
                <w:sz w:val="22"/>
                <w:szCs w:val="22"/>
                <w:lang w:eastAsia="ko-KR"/>
              </w:rPr>
            </w:pPr>
            <w:r w:rsidRPr="007761A5">
              <w:rPr>
                <w:sz w:val="22"/>
                <w:szCs w:val="22"/>
              </w:rPr>
              <w:t>(1.91)</w:t>
            </w:r>
          </w:p>
        </w:tc>
        <w:tc>
          <w:tcPr>
            <w:tcW w:w="0" w:type="auto"/>
            <w:tcBorders>
              <w:top w:val="nil"/>
              <w:left w:val="nil"/>
              <w:bottom w:val="single" w:sz="4" w:space="0" w:color="auto"/>
              <w:right w:val="nil"/>
            </w:tcBorders>
            <w:vAlign w:val="center"/>
          </w:tcPr>
          <w:p w14:paraId="666EB796" w14:textId="051E6CCB" w:rsidR="00D25C95" w:rsidRPr="007761A5" w:rsidRDefault="00D25C95" w:rsidP="00D25C95">
            <w:pPr>
              <w:jc w:val="center"/>
              <w:rPr>
                <w:rFonts w:hint="eastAsia"/>
                <w:sz w:val="22"/>
                <w:szCs w:val="22"/>
                <w:lang w:eastAsia="ko-KR"/>
              </w:rPr>
            </w:pPr>
            <w:r w:rsidRPr="007761A5">
              <w:rPr>
                <w:sz w:val="22"/>
                <w:szCs w:val="22"/>
              </w:rPr>
              <w:t>(1.84)</w:t>
            </w:r>
          </w:p>
        </w:tc>
        <w:tc>
          <w:tcPr>
            <w:tcW w:w="0" w:type="auto"/>
            <w:tcBorders>
              <w:top w:val="nil"/>
              <w:left w:val="nil"/>
              <w:bottom w:val="single" w:sz="4" w:space="0" w:color="auto"/>
              <w:right w:val="nil"/>
            </w:tcBorders>
            <w:vAlign w:val="center"/>
          </w:tcPr>
          <w:p w14:paraId="09D60935" w14:textId="70EF74BF" w:rsidR="00D25C95" w:rsidRPr="007761A5" w:rsidRDefault="00D25C95" w:rsidP="00D25C95">
            <w:pPr>
              <w:jc w:val="center"/>
              <w:rPr>
                <w:rFonts w:hint="eastAsia"/>
                <w:sz w:val="22"/>
                <w:szCs w:val="22"/>
                <w:lang w:eastAsia="ko-KR"/>
              </w:rPr>
            </w:pPr>
            <w:r w:rsidRPr="007761A5">
              <w:rPr>
                <w:sz w:val="22"/>
                <w:szCs w:val="22"/>
              </w:rPr>
              <w:t>(1.93)</w:t>
            </w:r>
          </w:p>
        </w:tc>
      </w:tr>
      <w:tr w:rsidR="00301AD7" w:rsidRPr="007761A5" w14:paraId="1D9DFFFA" w14:textId="531717D9" w:rsidTr="00613E7C">
        <w:trPr>
          <w:trHeight w:val="300"/>
        </w:trPr>
        <w:tc>
          <w:tcPr>
            <w:tcW w:w="0" w:type="auto"/>
            <w:tcBorders>
              <w:top w:val="single" w:sz="4" w:space="0" w:color="auto"/>
              <w:left w:val="nil"/>
              <w:bottom w:val="double" w:sz="4" w:space="0" w:color="auto"/>
              <w:right w:val="nil"/>
            </w:tcBorders>
            <w:shd w:val="clear" w:color="auto" w:fill="auto"/>
            <w:noWrap/>
            <w:vAlign w:val="bottom"/>
            <w:hideMark/>
          </w:tcPr>
          <w:p w14:paraId="30AA2FAF" w14:textId="77777777" w:rsidR="00301AD7" w:rsidRPr="007761A5" w:rsidRDefault="00301AD7" w:rsidP="00301AD7">
            <w:pPr>
              <w:rPr>
                <w:rFonts w:eastAsia="Times New Roman"/>
                <w:sz w:val="22"/>
                <w:szCs w:val="22"/>
                <w:lang w:eastAsia="ko-KR"/>
              </w:rPr>
            </w:pPr>
            <w:r w:rsidRPr="007761A5">
              <w:rPr>
                <w:rFonts w:eastAsia="Times New Roman"/>
                <w:sz w:val="22"/>
                <w:szCs w:val="22"/>
                <w:lang w:eastAsia="ko-KR"/>
              </w:rPr>
              <w:t>Observations</w:t>
            </w:r>
          </w:p>
        </w:tc>
        <w:tc>
          <w:tcPr>
            <w:tcW w:w="0" w:type="auto"/>
            <w:tcBorders>
              <w:top w:val="single" w:sz="4" w:space="0" w:color="auto"/>
              <w:left w:val="nil"/>
              <w:bottom w:val="double" w:sz="4" w:space="0" w:color="auto"/>
              <w:right w:val="nil"/>
            </w:tcBorders>
            <w:vAlign w:val="center"/>
          </w:tcPr>
          <w:p w14:paraId="4EBF01A8" w14:textId="689376F8" w:rsidR="00301AD7" w:rsidRPr="007761A5" w:rsidRDefault="00301AD7" w:rsidP="00301AD7">
            <w:pPr>
              <w:jc w:val="center"/>
              <w:rPr>
                <w:rFonts w:hint="eastAsia"/>
                <w:sz w:val="22"/>
                <w:szCs w:val="22"/>
                <w:lang w:eastAsia="ko-KR"/>
              </w:rPr>
            </w:pPr>
            <w:r w:rsidRPr="007761A5">
              <w:rPr>
                <w:sz w:val="22"/>
                <w:szCs w:val="22"/>
              </w:rPr>
              <w:t>2626</w:t>
            </w:r>
          </w:p>
        </w:tc>
        <w:tc>
          <w:tcPr>
            <w:tcW w:w="0" w:type="auto"/>
            <w:tcBorders>
              <w:top w:val="single" w:sz="4" w:space="0" w:color="auto"/>
              <w:left w:val="nil"/>
              <w:bottom w:val="double" w:sz="4" w:space="0" w:color="auto"/>
              <w:right w:val="nil"/>
            </w:tcBorders>
            <w:vAlign w:val="center"/>
          </w:tcPr>
          <w:p w14:paraId="520EAC4E" w14:textId="6E7F4ACD" w:rsidR="00301AD7" w:rsidRPr="007761A5" w:rsidRDefault="00301AD7" w:rsidP="00301AD7">
            <w:pPr>
              <w:jc w:val="center"/>
              <w:rPr>
                <w:rFonts w:hint="eastAsia"/>
                <w:sz w:val="22"/>
                <w:szCs w:val="22"/>
                <w:lang w:eastAsia="ko-KR"/>
              </w:rPr>
            </w:pPr>
            <w:r w:rsidRPr="007761A5">
              <w:rPr>
                <w:sz w:val="22"/>
                <w:szCs w:val="22"/>
              </w:rPr>
              <w:t>2626</w:t>
            </w:r>
          </w:p>
        </w:tc>
        <w:tc>
          <w:tcPr>
            <w:tcW w:w="0" w:type="auto"/>
            <w:tcBorders>
              <w:top w:val="single" w:sz="4" w:space="0" w:color="auto"/>
              <w:left w:val="nil"/>
              <w:bottom w:val="double" w:sz="4" w:space="0" w:color="auto"/>
              <w:right w:val="nil"/>
            </w:tcBorders>
            <w:vAlign w:val="center"/>
          </w:tcPr>
          <w:p w14:paraId="22658CE1" w14:textId="67CC3D86" w:rsidR="00301AD7" w:rsidRPr="007761A5" w:rsidRDefault="00301AD7" w:rsidP="00301AD7">
            <w:pPr>
              <w:jc w:val="center"/>
              <w:rPr>
                <w:rFonts w:hint="eastAsia"/>
                <w:sz w:val="22"/>
                <w:szCs w:val="22"/>
                <w:lang w:eastAsia="ko-KR"/>
              </w:rPr>
            </w:pPr>
            <w:r w:rsidRPr="007761A5">
              <w:rPr>
                <w:sz w:val="22"/>
                <w:szCs w:val="22"/>
              </w:rPr>
              <w:t>2626</w:t>
            </w:r>
          </w:p>
        </w:tc>
        <w:tc>
          <w:tcPr>
            <w:tcW w:w="0" w:type="auto"/>
            <w:tcBorders>
              <w:top w:val="single" w:sz="4" w:space="0" w:color="auto"/>
              <w:left w:val="nil"/>
              <w:bottom w:val="double" w:sz="4" w:space="0" w:color="auto"/>
              <w:right w:val="nil"/>
            </w:tcBorders>
            <w:vAlign w:val="center"/>
          </w:tcPr>
          <w:p w14:paraId="37FAAF8E" w14:textId="2A0E7E98" w:rsidR="00301AD7" w:rsidRPr="007761A5" w:rsidRDefault="00301AD7" w:rsidP="00301AD7">
            <w:pPr>
              <w:jc w:val="center"/>
              <w:rPr>
                <w:rFonts w:hint="eastAsia"/>
                <w:sz w:val="22"/>
                <w:szCs w:val="22"/>
                <w:lang w:eastAsia="ko-KR"/>
              </w:rPr>
            </w:pPr>
            <w:r w:rsidRPr="007761A5">
              <w:rPr>
                <w:sz w:val="22"/>
                <w:szCs w:val="22"/>
              </w:rPr>
              <w:t>2626</w:t>
            </w:r>
          </w:p>
        </w:tc>
      </w:tr>
    </w:tbl>
    <w:p w14:paraId="45367082" w14:textId="77777777" w:rsidR="00613E7C" w:rsidRPr="00613E7C" w:rsidRDefault="00613E7C" w:rsidP="00613E7C">
      <w:pPr>
        <w:rPr>
          <w:rFonts w:hint="eastAsia"/>
          <w:sz w:val="20"/>
          <w:szCs w:val="20"/>
          <w:lang w:eastAsia="ko-KR"/>
        </w:rPr>
      </w:pPr>
      <w:r w:rsidRPr="00613E7C">
        <w:rPr>
          <w:sz w:val="20"/>
          <w:szCs w:val="20"/>
          <w:lang w:eastAsia="ko-KR"/>
        </w:rPr>
        <w:t>* p&lt;0.10, ** p&lt;0.05</w:t>
      </w:r>
    </w:p>
    <w:p w14:paraId="3CBB8176" w14:textId="548716D3" w:rsidR="005342B8" w:rsidRPr="00B759FC" w:rsidRDefault="00613E7C" w:rsidP="00613E7C">
      <w:pPr>
        <w:rPr>
          <w:rFonts w:hint="eastAsia"/>
        </w:rPr>
      </w:pPr>
      <w:r w:rsidRPr="00613E7C">
        <w:rPr>
          <w:sz w:val="20"/>
          <w:szCs w:val="20"/>
          <w:lang w:eastAsia="ko-KR"/>
        </w:rPr>
        <w:t>Mixed Effects Models. DV = ln(number of affected people or economic damage per disaster).</w:t>
      </w:r>
    </w:p>
    <w:p w14:paraId="5ABE768D" w14:textId="77777777" w:rsidR="00B12C2B" w:rsidRPr="00B759FC" w:rsidRDefault="00B12C2B" w:rsidP="00B12C2B">
      <w:pPr>
        <w:spacing w:line="276" w:lineRule="auto"/>
        <w:rPr>
          <w:rFonts w:hint="eastAsia"/>
        </w:rPr>
      </w:pPr>
    </w:p>
    <w:p w14:paraId="1CAD0C0C" w14:textId="77777777" w:rsidR="0024313A" w:rsidRPr="00B759FC" w:rsidRDefault="0024313A" w:rsidP="00B12C2B">
      <w:pPr>
        <w:spacing w:line="276" w:lineRule="auto"/>
        <w:rPr>
          <w:rFonts w:hint="eastAsia"/>
        </w:rPr>
      </w:pPr>
    </w:p>
    <w:p w14:paraId="35B3F490" w14:textId="77777777" w:rsidR="0024313A" w:rsidRPr="00B759FC" w:rsidRDefault="0024313A" w:rsidP="00B12C2B">
      <w:pPr>
        <w:spacing w:line="276" w:lineRule="auto"/>
        <w:rPr>
          <w:rFonts w:hint="eastAsia"/>
        </w:rPr>
      </w:pPr>
    </w:p>
    <w:p w14:paraId="53BA07BC" w14:textId="77777777" w:rsidR="0024313A" w:rsidRPr="00B759FC" w:rsidRDefault="0024313A" w:rsidP="00B12C2B">
      <w:pPr>
        <w:spacing w:line="276" w:lineRule="auto"/>
        <w:rPr>
          <w:rFonts w:hint="eastAsia"/>
        </w:rPr>
      </w:pPr>
    </w:p>
    <w:p w14:paraId="16741C50" w14:textId="77777777" w:rsidR="00613E7C" w:rsidRDefault="00613E7C">
      <w:pPr>
        <w:spacing w:after="200" w:line="276" w:lineRule="auto"/>
        <w:rPr>
          <w:rFonts w:hint="eastAsia"/>
          <w:lang w:eastAsia="ko-KR"/>
        </w:rPr>
      </w:pPr>
      <w:r>
        <w:rPr>
          <w:lang w:eastAsia="ko-KR"/>
        </w:rPr>
        <w:br w:type="page"/>
      </w:r>
    </w:p>
    <w:p w14:paraId="57D6F589" w14:textId="5D837032" w:rsidR="00B12C2B" w:rsidRPr="00B759FC" w:rsidRDefault="00B12C2B" w:rsidP="0083306B">
      <w:pPr>
        <w:spacing w:line="276" w:lineRule="auto"/>
        <w:rPr>
          <w:rFonts w:eastAsia="Times New Roman"/>
          <w:lang w:eastAsia="ko-KR"/>
        </w:rPr>
      </w:pPr>
      <w:r w:rsidRPr="00B759FC">
        <w:rPr>
          <w:lang w:eastAsia="ko-KR"/>
        </w:rPr>
        <w:lastRenderedPageBreak/>
        <w:t xml:space="preserve">Table </w:t>
      </w:r>
      <w:r w:rsidR="00D16A0C" w:rsidRPr="00B759FC">
        <w:rPr>
          <w:lang w:eastAsia="ko-KR"/>
        </w:rPr>
        <w:t>A15</w:t>
      </w:r>
      <w:r w:rsidR="00613E7C">
        <w:rPr>
          <w:lang w:eastAsia="ko-KR"/>
        </w:rPr>
        <w:t>:</w:t>
      </w:r>
      <w:r w:rsidRPr="00B759FC">
        <w:rPr>
          <w:lang w:eastAsia="ko-KR"/>
        </w:rPr>
        <w:t xml:space="preserve"> </w:t>
      </w:r>
      <w:r w:rsidRPr="00B759FC">
        <w:rPr>
          <w:rFonts w:eastAsia="Times New Roman"/>
          <w:lang w:eastAsia="ko-KR"/>
        </w:rPr>
        <w:t xml:space="preserve">Effect of Sanctions on the Number of </w:t>
      </w:r>
      <w:r w:rsidRPr="00B759FC">
        <w:rPr>
          <w:lang w:eastAsia="ko-KR"/>
        </w:rPr>
        <w:t>Homeless and Killed People</w:t>
      </w:r>
      <w:r w:rsidRPr="00B759FC">
        <w:rPr>
          <w:rFonts w:eastAsia="Times New Roman"/>
          <w:lang w:eastAsia="ko-KR"/>
        </w:rPr>
        <w:t xml:space="preserve"> from Natural Disasters</w:t>
      </w:r>
    </w:p>
    <w:p w14:paraId="6C965B57" w14:textId="77777777" w:rsidR="00B12C2B" w:rsidRPr="00B759FC" w:rsidRDefault="00B12C2B" w:rsidP="00B12C2B">
      <w:pPr>
        <w:spacing w:line="276" w:lineRule="auto"/>
        <w:jc w:val="center"/>
        <w:rPr>
          <w:rFonts w:hint="eastAsia"/>
          <w:lang w:eastAsia="ko-KR"/>
        </w:rPr>
      </w:pPr>
    </w:p>
    <w:tbl>
      <w:tblPr>
        <w:tblW w:w="0" w:type="auto"/>
        <w:tblLook w:val="04A0" w:firstRow="1" w:lastRow="0" w:firstColumn="1" w:lastColumn="0" w:noHBand="0" w:noVBand="1"/>
      </w:tblPr>
      <w:tblGrid>
        <w:gridCol w:w="1873"/>
        <w:gridCol w:w="895"/>
        <w:gridCol w:w="895"/>
        <w:gridCol w:w="895"/>
        <w:gridCol w:w="895"/>
      </w:tblGrid>
      <w:tr w:rsidR="000363D6" w:rsidRPr="007761A5" w14:paraId="759C6327" w14:textId="77777777" w:rsidTr="0083306B">
        <w:trPr>
          <w:trHeight w:val="315"/>
        </w:trPr>
        <w:tc>
          <w:tcPr>
            <w:tcW w:w="0" w:type="auto"/>
            <w:tcBorders>
              <w:top w:val="double" w:sz="6" w:space="0" w:color="auto"/>
              <w:left w:val="nil"/>
              <w:bottom w:val="nil"/>
              <w:right w:val="nil"/>
            </w:tcBorders>
            <w:shd w:val="clear" w:color="auto" w:fill="auto"/>
            <w:noWrap/>
            <w:vAlign w:val="bottom"/>
            <w:hideMark/>
          </w:tcPr>
          <w:p w14:paraId="5F3AF8E3" w14:textId="77777777" w:rsidR="00B12C2B" w:rsidRPr="007761A5" w:rsidRDefault="00B12C2B" w:rsidP="00B12C2B">
            <w:pPr>
              <w:spacing w:line="276" w:lineRule="auto"/>
              <w:jc w:val="center"/>
              <w:rPr>
                <w:rFonts w:hint="eastAsia"/>
                <w:sz w:val="22"/>
                <w:szCs w:val="22"/>
                <w:lang w:eastAsia="ko-KR"/>
              </w:rPr>
            </w:pPr>
          </w:p>
        </w:tc>
        <w:tc>
          <w:tcPr>
            <w:tcW w:w="0" w:type="auto"/>
            <w:gridSpan w:val="2"/>
            <w:tcBorders>
              <w:top w:val="double" w:sz="6" w:space="0" w:color="auto"/>
              <w:left w:val="nil"/>
              <w:bottom w:val="nil"/>
              <w:right w:val="nil"/>
            </w:tcBorders>
            <w:shd w:val="clear" w:color="auto" w:fill="auto"/>
            <w:noWrap/>
            <w:vAlign w:val="bottom"/>
            <w:hideMark/>
          </w:tcPr>
          <w:p w14:paraId="746B0609" w14:textId="77777777" w:rsidR="00B12C2B" w:rsidRPr="007761A5" w:rsidRDefault="00B12C2B" w:rsidP="00B12C2B">
            <w:pPr>
              <w:spacing w:line="276" w:lineRule="auto"/>
              <w:jc w:val="center"/>
              <w:rPr>
                <w:rFonts w:eastAsia="Times New Roman"/>
                <w:sz w:val="22"/>
                <w:szCs w:val="22"/>
                <w:lang w:eastAsia="ko-KR"/>
              </w:rPr>
            </w:pPr>
            <w:r w:rsidRPr="007761A5">
              <w:rPr>
                <w:rFonts w:eastAsia="Times New Roman"/>
                <w:sz w:val="22"/>
                <w:szCs w:val="22"/>
                <w:lang w:eastAsia="ko-KR"/>
              </w:rPr>
              <w:t>Homeless People</w:t>
            </w:r>
          </w:p>
        </w:tc>
        <w:tc>
          <w:tcPr>
            <w:tcW w:w="0" w:type="auto"/>
            <w:gridSpan w:val="2"/>
            <w:tcBorders>
              <w:top w:val="double" w:sz="6" w:space="0" w:color="auto"/>
              <w:left w:val="nil"/>
              <w:bottom w:val="nil"/>
              <w:right w:val="nil"/>
            </w:tcBorders>
            <w:shd w:val="clear" w:color="auto" w:fill="auto"/>
            <w:noWrap/>
            <w:vAlign w:val="bottom"/>
            <w:hideMark/>
          </w:tcPr>
          <w:p w14:paraId="48D384D9" w14:textId="77777777" w:rsidR="00B12C2B" w:rsidRPr="007761A5" w:rsidRDefault="00B12C2B" w:rsidP="00B12C2B">
            <w:pPr>
              <w:spacing w:line="276" w:lineRule="auto"/>
              <w:jc w:val="center"/>
              <w:rPr>
                <w:rFonts w:eastAsia="Times New Roman"/>
                <w:sz w:val="22"/>
                <w:szCs w:val="22"/>
                <w:lang w:eastAsia="ko-KR"/>
              </w:rPr>
            </w:pPr>
            <w:r w:rsidRPr="007761A5">
              <w:rPr>
                <w:rFonts w:eastAsia="Times New Roman"/>
                <w:sz w:val="22"/>
                <w:szCs w:val="22"/>
                <w:lang w:eastAsia="ko-KR"/>
              </w:rPr>
              <w:t>Killed People</w:t>
            </w:r>
          </w:p>
        </w:tc>
      </w:tr>
      <w:tr w:rsidR="00FA33C7" w:rsidRPr="007761A5" w14:paraId="01B5ABC4" w14:textId="77777777" w:rsidTr="003F40AB">
        <w:trPr>
          <w:trHeight w:val="300"/>
        </w:trPr>
        <w:tc>
          <w:tcPr>
            <w:tcW w:w="0" w:type="auto"/>
            <w:tcBorders>
              <w:top w:val="single" w:sz="4" w:space="0" w:color="auto"/>
              <w:left w:val="nil"/>
              <w:bottom w:val="nil"/>
              <w:right w:val="nil"/>
            </w:tcBorders>
            <w:shd w:val="clear" w:color="auto" w:fill="auto"/>
            <w:noWrap/>
            <w:vAlign w:val="bottom"/>
            <w:hideMark/>
          </w:tcPr>
          <w:p w14:paraId="0B94C5B5" w14:textId="77777777" w:rsidR="00FA33C7" w:rsidRPr="007761A5" w:rsidRDefault="00FA33C7" w:rsidP="00FA33C7">
            <w:pPr>
              <w:spacing w:line="276" w:lineRule="auto"/>
              <w:rPr>
                <w:rFonts w:eastAsia="Times New Roman"/>
                <w:i/>
                <w:sz w:val="22"/>
                <w:szCs w:val="22"/>
                <w:lang w:eastAsia="ko-KR"/>
              </w:rPr>
            </w:pPr>
            <w:r w:rsidRPr="007761A5">
              <w:rPr>
                <w:rFonts w:eastAsia="Times New Roman"/>
                <w:i/>
                <w:sz w:val="22"/>
                <w:szCs w:val="22"/>
                <w:lang w:eastAsia="ko-KR"/>
              </w:rPr>
              <w:t>Sanction onset</w:t>
            </w:r>
          </w:p>
        </w:tc>
        <w:tc>
          <w:tcPr>
            <w:tcW w:w="0" w:type="auto"/>
            <w:tcBorders>
              <w:top w:val="single" w:sz="4" w:space="0" w:color="auto"/>
              <w:left w:val="nil"/>
              <w:bottom w:val="nil"/>
              <w:right w:val="nil"/>
            </w:tcBorders>
            <w:shd w:val="clear" w:color="auto" w:fill="auto"/>
            <w:noWrap/>
            <w:vAlign w:val="center"/>
            <w:hideMark/>
          </w:tcPr>
          <w:p w14:paraId="65717204" w14:textId="615DE470" w:rsidR="00FA33C7" w:rsidRPr="007761A5" w:rsidRDefault="00FA33C7" w:rsidP="00FA33C7">
            <w:pPr>
              <w:spacing w:line="276" w:lineRule="auto"/>
              <w:jc w:val="center"/>
              <w:rPr>
                <w:rFonts w:eastAsia="Times New Roman"/>
                <w:sz w:val="22"/>
                <w:szCs w:val="22"/>
                <w:lang w:eastAsia="ko-KR"/>
              </w:rPr>
            </w:pPr>
            <w:r w:rsidRPr="007761A5">
              <w:rPr>
                <w:sz w:val="22"/>
                <w:szCs w:val="22"/>
              </w:rPr>
              <w:t>0.84**</w:t>
            </w:r>
          </w:p>
        </w:tc>
        <w:tc>
          <w:tcPr>
            <w:tcW w:w="0" w:type="auto"/>
            <w:tcBorders>
              <w:top w:val="single" w:sz="4" w:space="0" w:color="auto"/>
              <w:left w:val="nil"/>
              <w:bottom w:val="nil"/>
              <w:right w:val="nil"/>
            </w:tcBorders>
            <w:shd w:val="clear" w:color="auto" w:fill="auto"/>
            <w:noWrap/>
            <w:vAlign w:val="center"/>
            <w:hideMark/>
          </w:tcPr>
          <w:p w14:paraId="4C2FE54F" w14:textId="6A1193D2" w:rsidR="00FA33C7" w:rsidRPr="007761A5" w:rsidRDefault="00FA33C7" w:rsidP="00FA33C7">
            <w:pPr>
              <w:spacing w:line="276" w:lineRule="auto"/>
              <w:rPr>
                <w:rFonts w:eastAsia="Times New Roman"/>
                <w:sz w:val="22"/>
                <w:szCs w:val="22"/>
                <w:lang w:eastAsia="ko-KR"/>
              </w:rPr>
            </w:pPr>
          </w:p>
        </w:tc>
        <w:tc>
          <w:tcPr>
            <w:tcW w:w="0" w:type="auto"/>
            <w:tcBorders>
              <w:top w:val="single" w:sz="4" w:space="0" w:color="auto"/>
              <w:left w:val="nil"/>
              <w:bottom w:val="nil"/>
              <w:right w:val="nil"/>
            </w:tcBorders>
            <w:shd w:val="clear" w:color="auto" w:fill="auto"/>
            <w:noWrap/>
            <w:vAlign w:val="center"/>
            <w:hideMark/>
          </w:tcPr>
          <w:p w14:paraId="647CEA14" w14:textId="01510320" w:rsidR="00FA33C7" w:rsidRPr="007761A5" w:rsidRDefault="00FA33C7" w:rsidP="00FA33C7">
            <w:pPr>
              <w:spacing w:line="276" w:lineRule="auto"/>
              <w:jc w:val="center"/>
              <w:rPr>
                <w:rFonts w:eastAsia="Times New Roman"/>
                <w:sz w:val="22"/>
                <w:szCs w:val="22"/>
                <w:lang w:eastAsia="ko-KR"/>
              </w:rPr>
            </w:pPr>
            <w:r w:rsidRPr="007761A5">
              <w:rPr>
                <w:sz w:val="22"/>
                <w:szCs w:val="22"/>
              </w:rPr>
              <w:t>0.09</w:t>
            </w:r>
          </w:p>
        </w:tc>
        <w:tc>
          <w:tcPr>
            <w:tcW w:w="0" w:type="auto"/>
            <w:tcBorders>
              <w:top w:val="single" w:sz="4" w:space="0" w:color="auto"/>
              <w:left w:val="nil"/>
              <w:bottom w:val="nil"/>
              <w:right w:val="nil"/>
            </w:tcBorders>
            <w:shd w:val="clear" w:color="auto" w:fill="auto"/>
            <w:noWrap/>
            <w:vAlign w:val="bottom"/>
            <w:hideMark/>
          </w:tcPr>
          <w:p w14:paraId="272CEE10" w14:textId="77777777" w:rsidR="00FA33C7" w:rsidRPr="007761A5" w:rsidRDefault="00FA33C7" w:rsidP="00FA33C7">
            <w:pPr>
              <w:spacing w:line="276" w:lineRule="auto"/>
              <w:rPr>
                <w:rFonts w:eastAsia="Times New Roman"/>
                <w:sz w:val="22"/>
                <w:szCs w:val="22"/>
                <w:lang w:eastAsia="ko-KR"/>
              </w:rPr>
            </w:pPr>
            <w:r w:rsidRPr="007761A5">
              <w:rPr>
                <w:rFonts w:eastAsia="Times New Roman"/>
                <w:sz w:val="22"/>
                <w:szCs w:val="22"/>
                <w:lang w:eastAsia="ko-KR"/>
              </w:rPr>
              <w:t> </w:t>
            </w:r>
          </w:p>
        </w:tc>
      </w:tr>
      <w:tr w:rsidR="00FA33C7" w:rsidRPr="007761A5" w14:paraId="6BBD8F6A" w14:textId="77777777" w:rsidTr="003F40AB">
        <w:trPr>
          <w:trHeight w:val="300"/>
        </w:trPr>
        <w:tc>
          <w:tcPr>
            <w:tcW w:w="0" w:type="auto"/>
            <w:tcBorders>
              <w:top w:val="nil"/>
              <w:left w:val="nil"/>
              <w:bottom w:val="nil"/>
              <w:right w:val="nil"/>
            </w:tcBorders>
            <w:shd w:val="clear" w:color="auto" w:fill="auto"/>
            <w:noWrap/>
            <w:vAlign w:val="bottom"/>
            <w:hideMark/>
          </w:tcPr>
          <w:p w14:paraId="318B2A69" w14:textId="77777777" w:rsidR="00FA33C7" w:rsidRPr="007761A5" w:rsidRDefault="00FA33C7" w:rsidP="00FA33C7">
            <w:pPr>
              <w:spacing w:line="276" w:lineRule="auto"/>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42E6DE6E" w14:textId="1B4F5532" w:rsidR="00FA33C7" w:rsidRPr="007761A5" w:rsidRDefault="00FA33C7" w:rsidP="00FA33C7">
            <w:pPr>
              <w:spacing w:line="276" w:lineRule="auto"/>
              <w:jc w:val="center"/>
              <w:rPr>
                <w:rFonts w:eastAsia="Times New Roman"/>
                <w:sz w:val="22"/>
                <w:szCs w:val="22"/>
                <w:lang w:eastAsia="ko-KR"/>
              </w:rPr>
            </w:pPr>
            <w:r w:rsidRPr="007761A5">
              <w:rPr>
                <w:sz w:val="22"/>
                <w:szCs w:val="22"/>
              </w:rPr>
              <w:t>(0.24)</w:t>
            </w:r>
          </w:p>
        </w:tc>
        <w:tc>
          <w:tcPr>
            <w:tcW w:w="0" w:type="auto"/>
            <w:tcBorders>
              <w:top w:val="nil"/>
              <w:left w:val="nil"/>
              <w:bottom w:val="nil"/>
              <w:right w:val="nil"/>
            </w:tcBorders>
            <w:shd w:val="clear" w:color="auto" w:fill="auto"/>
            <w:noWrap/>
            <w:vAlign w:val="center"/>
            <w:hideMark/>
          </w:tcPr>
          <w:p w14:paraId="2DEFFC1A" w14:textId="77777777" w:rsidR="00FA33C7" w:rsidRPr="007761A5" w:rsidRDefault="00FA33C7" w:rsidP="00FA33C7">
            <w:pPr>
              <w:spacing w:line="276" w:lineRule="auto"/>
              <w:rPr>
                <w:rFonts w:eastAsia="Times New Roman"/>
                <w:sz w:val="22"/>
                <w:szCs w:val="22"/>
                <w:lang w:eastAsia="ko-KR"/>
              </w:rPr>
            </w:pPr>
          </w:p>
        </w:tc>
        <w:tc>
          <w:tcPr>
            <w:tcW w:w="0" w:type="auto"/>
            <w:tcBorders>
              <w:top w:val="nil"/>
              <w:left w:val="nil"/>
              <w:bottom w:val="nil"/>
              <w:right w:val="nil"/>
            </w:tcBorders>
            <w:shd w:val="clear" w:color="auto" w:fill="auto"/>
            <w:noWrap/>
            <w:vAlign w:val="center"/>
            <w:hideMark/>
          </w:tcPr>
          <w:p w14:paraId="6AA738A0" w14:textId="5E6303F8" w:rsidR="00FA33C7" w:rsidRPr="007761A5" w:rsidRDefault="00FA33C7" w:rsidP="00FA33C7">
            <w:pPr>
              <w:spacing w:line="276" w:lineRule="auto"/>
              <w:jc w:val="center"/>
              <w:rPr>
                <w:rFonts w:eastAsia="Times New Roman"/>
                <w:sz w:val="22"/>
                <w:szCs w:val="22"/>
                <w:lang w:eastAsia="ko-KR"/>
              </w:rPr>
            </w:pPr>
            <w:r w:rsidRPr="007761A5">
              <w:rPr>
                <w:sz w:val="22"/>
                <w:szCs w:val="22"/>
              </w:rPr>
              <w:t>(0.12)</w:t>
            </w:r>
          </w:p>
        </w:tc>
        <w:tc>
          <w:tcPr>
            <w:tcW w:w="0" w:type="auto"/>
            <w:tcBorders>
              <w:top w:val="nil"/>
              <w:left w:val="nil"/>
              <w:bottom w:val="nil"/>
              <w:right w:val="nil"/>
            </w:tcBorders>
            <w:shd w:val="clear" w:color="auto" w:fill="auto"/>
            <w:noWrap/>
            <w:vAlign w:val="bottom"/>
            <w:hideMark/>
          </w:tcPr>
          <w:p w14:paraId="2C344165" w14:textId="77777777" w:rsidR="00FA33C7" w:rsidRPr="007761A5" w:rsidRDefault="00FA33C7" w:rsidP="00FA33C7">
            <w:pPr>
              <w:spacing w:line="276" w:lineRule="auto"/>
              <w:rPr>
                <w:rFonts w:eastAsia="Times New Roman"/>
                <w:sz w:val="22"/>
                <w:szCs w:val="22"/>
                <w:lang w:eastAsia="ko-KR"/>
              </w:rPr>
            </w:pPr>
          </w:p>
        </w:tc>
      </w:tr>
      <w:tr w:rsidR="00FA33C7" w:rsidRPr="007761A5" w14:paraId="5CF9DCD3" w14:textId="77777777" w:rsidTr="003F40AB">
        <w:trPr>
          <w:trHeight w:val="300"/>
        </w:trPr>
        <w:tc>
          <w:tcPr>
            <w:tcW w:w="0" w:type="auto"/>
            <w:tcBorders>
              <w:top w:val="nil"/>
              <w:left w:val="nil"/>
              <w:bottom w:val="nil"/>
              <w:right w:val="nil"/>
            </w:tcBorders>
            <w:shd w:val="clear" w:color="auto" w:fill="auto"/>
            <w:noWrap/>
            <w:vAlign w:val="bottom"/>
            <w:hideMark/>
          </w:tcPr>
          <w:p w14:paraId="6233B989" w14:textId="77777777" w:rsidR="00FA33C7" w:rsidRPr="007761A5" w:rsidRDefault="00FA33C7" w:rsidP="00FA33C7">
            <w:pPr>
              <w:spacing w:line="276" w:lineRule="auto"/>
              <w:rPr>
                <w:rFonts w:eastAsia="Times New Roman"/>
                <w:i/>
                <w:sz w:val="22"/>
                <w:szCs w:val="22"/>
                <w:lang w:eastAsia="ko-KR"/>
              </w:rPr>
            </w:pPr>
            <w:r w:rsidRPr="007761A5">
              <w:rPr>
                <w:rFonts w:eastAsia="Times New Roman"/>
                <w:i/>
                <w:sz w:val="22"/>
                <w:szCs w:val="22"/>
                <w:lang w:eastAsia="ko-KR"/>
              </w:rPr>
              <w:t>Ongoing sanctions</w:t>
            </w:r>
          </w:p>
        </w:tc>
        <w:tc>
          <w:tcPr>
            <w:tcW w:w="0" w:type="auto"/>
            <w:tcBorders>
              <w:top w:val="nil"/>
              <w:left w:val="nil"/>
              <w:bottom w:val="nil"/>
              <w:right w:val="nil"/>
            </w:tcBorders>
            <w:shd w:val="clear" w:color="auto" w:fill="auto"/>
            <w:noWrap/>
            <w:vAlign w:val="bottom"/>
            <w:hideMark/>
          </w:tcPr>
          <w:p w14:paraId="7561A97D" w14:textId="77777777" w:rsidR="00FA33C7" w:rsidRPr="007761A5" w:rsidRDefault="00FA33C7" w:rsidP="00FA33C7">
            <w:pPr>
              <w:spacing w:line="276" w:lineRule="auto"/>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center"/>
            <w:hideMark/>
          </w:tcPr>
          <w:p w14:paraId="3EB00FC1" w14:textId="6D4C84D0" w:rsidR="00FA33C7" w:rsidRPr="007761A5" w:rsidRDefault="00FA33C7" w:rsidP="00FA33C7">
            <w:pPr>
              <w:spacing w:line="276" w:lineRule="auto"/>
              <w:jc w:val="center"/>
              <w:rPr>
                <w:rFonts w:eastAsia="Times New Roman"/>
                <w:sz w:val="22"/>
                <w:szCs w:val="22"/>
                <w:lang w:eastAsia="ko-KR"/>
              </w:rPr>
            </w:pPr>
            <w:r w:rsidRPr="007761A5">
              <w:rPr>
                <w:sz w:val="22"/>
                <w:szCs w:val="22"/>
              </w:rPr>
              <w:t>0.48**</w:t>
            </w:r>
          </w:p>
        </w:tc>
        <w:tc>
          <w:tcPr>
            <w:tcW w:w="0" w:type="auto"/>
            <w:tcBorders>
              <w:top w:val="nil"/>
              <w:left w:val="nil"/>
              <w:bottom w:val="nil"/>
              <w:right w:val="nil"/>
            </w:tcBorders>
            <w:shd w:val="clear" w:color="auto" w:fill="auto"/>
            <w:noWrap/>
            <w:vAlign w:val="center"/>
            <w:hideMark/>
          </w:tcPr>
          <w:p w14:paraId="035935F6" w14:textId="77777777" w:rsidR="00FA33C7" w:rsidRPr="007761A5" w:rsidRDefault="00FA33C7" w:rsidP="00FA33C7">
            <w:pPr>
              <w:spacing w:line="276" w:lineRule="auto"/>
              <w:rPr>
                <w:rFonts w:eastAsia="Times New Roman"/>
                <w:sz w:val="22"/>
                <w:szCs w:val="22"/>
                <w:lang w:eastAsia="ko-KR"/>
              </w:rPr>
            </w:pPr>
          </w:p>
        </w:tc>
        <w:tc>
          <w:tcPr>
            <w:tcW w:w="0" w:type="auto"/>
            <w:tcBorders>
              <w:top w:val="nil"/>
              <w:left w:val="nil"/>
              <w:bottom w:val="nil"/>
              <w:right w:val="nil"/>
            </w:tcBorders>
            <w:shd w:val="clear" w:color="auto" w:fill="auto"/>
            <w:noWrap/>
            <w:vAlign w:val="center"/>
            <w:hideMark/>
          </w:tcPr>
          <w:p w14:paraId="1077BF7D" w14:textId="5275DB81" w:rsidR="00FA33C7" w:rsidRPr="007761A5" w:rsidRDefault="00FA33C7" w:rsidP="00FA33C7">
            <w:pPr>
              <w:spacing w:line="276" w:lineRule="auto"/>
              <w:jc w:val="center"/>
              <w:rPr>
                <w:rFonts w:eastAsia="Times New Roman"/>
                <w:sz w:val="22"/>
                <w:szCs w:val="22"/>
                <w:lang w:eastAsia="ko-KR"/>
              </w:rPr>
            </w:pPr>
            <w:r w:rsidRPr="007761A5">
              <w:rPr>
                <w:sz w:val="22"/>
                <w:szCs w:val="22"/>
              </w:rPr>
              <w:t>0.01</w:t>
            </w:r>
          </w:p>
        </w:tc>
      </w:tr>
      <w:tr w:rsidR="00FA33C7" w:rsidRPr="007761A5" w14:paraId="5ED1DE2A" w14:textId="77777777" w:rsidTr="003F40AB">
        <w:trPr>
          <w:trHeight w:val="300"/>
        </w:trPr>
        <w:tc>
          <w:tcPr>
            <w:tcW w:w="0" w:type="auto"/>
            <w:tcBorders>
              <w:top w:val="nil"/>
              <w:left w:val="nil"/>
              <w:bottom w:val="nil"/>
              <w:right w:val="nil"/>
            </w:tcBorders>
            <w:shd w:val="clear" w:color="auto" w:fill="auto"/>
            <w:noWrap/>
            <w:vAlign w:val="bottom"/>
            <w:hideMark/>
          </w:tcPr>
          <w:p w14:paraId="78997041" w14:textId="77777777" w:rsidR="00FA33C7" w:rsidRPr="007761A5" w:rsidRDefault="00FA33C7" w:rsidP="00FA33C7">
            <w:pPr>
              <w:spacing w:line="276" w:lineRule="auto"/>
              <w:rPr>
                <w:rFonts w:eastAsia="Times New Roman"/>
                <w:i/>
                <w:sz w:val="22"/>
                <w:szCs w:val="22"/>
                <w:lang w:eastAsia="ko-KR"/>
              </w:rPr>
            </w:pPr>
          </w:p>
        </w:tc>
        <w:tc>
          <w:tcPr>
            <w:tcW w:w="0" w:type="auto"/>
            <w:tcBorders>
              <w:top w:val="nil"/>
              <w:left w:val="nil"/>
              <w:bottom w:val="nil"/>
              <w:right w:val="nil"/>
            </w:tcBorders>
            <w:shd w:val="clear" w:color="auto" w:fill="auto"/>
            <w:noWrap/>
            <w:vAlign w:val="bottom"/>
            <w:hideMark/>
          </w:tcPr>
          <w:p w14:paraId="31745324" w14:textId="77777777" w:rsidR="00FA33C7" w:rsidRPr="007761A5" w:rsidRDefault="00FA33C7" w:rsidP="00FA33C7">
            <w:pPr>
              <w:spacing w:line="276" w:lineRule="auto"/>
              <w:jc w:val="center"/>
              <w:rPr>
                <w:rFonts w:eastAsia="Times New Roman"/>
                <w:sz w:val="22"/>
                <w:szCs w:val="22"/>
                <w:lang w:eastAsia="ko-KR"/>
              </w:rPr>
            </w:pPr>
          </w:p>
        </w:tc>
        <w:tc>
          <w:tcPr>
            <w:tcW w:w="0" w:type="auto"/>
            <w:tcBorders>
              <w:top w:val="nil"/>
              <w:left w:val="nil"/>
              <w:bottom w:val="nil"/>
              <w:right w:val="nil"/>
            </w:tcBorders>
            <w:shd w:val="clear" w:color="auto" w:fill="auto"/>
            <w:noWrap/>
            <w:vAlign w:val="center"/>
            <w:hideMark/>
          </w:tcPr>
          <w:p w14:paraId="56A66AB6" w14:textId="64C47E77" w:rsidR="00FA33C7" w:rsidRPr="007761A5" w:rsidRDefault="00FA33C7" w:rsidP="00FA33C7">
            <w:pPr>
              <w:spacing w:line="276" w:lineRule="auto"/>
              <w:jc w:val="center"/>
              <w:rPr>
                <w:rFonts w:eastAsia="Times New Roman"/>
                <w:sz w:val="22"/>
                <w:szCs w:val="22"/>
                <w:lang w:eastAsia="ko-KR"/>
              </w:rPr>
            </w:pPr>
            <w:r w:rsidRPr="007761A5">
              <w:rPr>
                <w:sz w:val="22"/>
                <w:szCs w:val="22"/>
              </w:rPr>
              <w:t>(0.18)</w:t>
            </w:r>
          </w:p>
        </w:tc>
        <w:tc>
          <w:tcPr>
            <w:tcW w:w="0" w:type="auto"/>
            <w:tcBorders>
              <w:top w:val="nil"/>
              <w:left w:val="nil"/>
              <w:bottom w:val="nil"/>
              <w:right w:val="nil"/>
            </w:tcBorders>
            <w:shd w:val="clear" w:color="auto" w:fill="auto"/>
            <w:noWrap/>
            <w:vAlign w:val="center"/>
            <w:hideMark/>
          </w:tcPr>
          <w:p w14:paraId="4958B1C4" w14:textId="77777777" w:rsidR="00FA33C7" w:rsidRPr="007761A5" w:rsidRDefault="00FA33C7" w:rsidP="00FA33C7">
            <w:pPr>
              <w:spacing w:line="276" w:lineRule="auto"/>
              <w:rPr>
                <w:rFonts w:eastAsia="Times New Roman"/>
                <w:sz w:val="22"/>
                <w:szCs w:val="22"/>
                <w:lang w:eastAsia="ko-KR"/>
              </w:rPr>
            </w:pPr>
          </w:p>
        </w:tc>
        <w:tc>
          <w:tcPr>
            <w:tcW w:w="0" w:type="auto"/>
            <w:tcBorders>
              <w:top w:val="nil"/>
              <w:left w:val="nil"/>
              <w:bottom w:val="nil"/>
              <w:right w:val="nil"/>
            </w:tcBorders>
            <w:shd w:val="clear" w:color="auto" w:fill="auto"/>
            <w:noWrap/>
            <w:vAlign w:val="center"/>
            <w:hideMark/>
          </w:tcPr>
          <w:p w14:paraId="6AA88A63" w14:textId="34C3E1FB" w:rsidR="00FA33C7" w:rsidRPr="007761A5" w:rsidRDefault="00FA33C7" w:rsidP="00FA33C7">
            <w:pPr>
              <w:spacing w:line="276" w:lineRule="auto"/>
              <w:jc w:val="center"/>
              <w:rPr>
                <w:rFonts w:eastAsia="Times New Roman"/>
                <w:sz w:val="22"/>
                <w:szCs w:val="22"/>
                <w:lang w:eastAsia="ko-KR"/>
              </w:rPr>
            </w:pPr>
            <w:r w:rsidRPr="007761A5">
              <w:rPr>
                <w:sz w:val="22"/>
                <w:szCs w:val="22"/>
              </w:rPr>
              <w:t>(0.09)</w:t>
            </w:r>
          </w:p>
        </w:tc>
      </w:tr>
      <w:tr w:rsidR="00FA33C7" w:rsidRPr="007761A5" w14:paraId="652DBED9" w14:textId="77777777" w:rsidTr="003F40AB">
        <w:trPr>
          <w:trHeight w:val="300"/>
        </w:trPr>
        <w:tc>
          <w:tcPr>
            <w:tcW w:w="0" w:type="auto"/>
            <w:tcBorders>
              <w:top w:val="nil"/>
              <w:left w:val="nil"/>
              <w:bottom w:val="nil"/>
              <w:right w:val="nil"/>
            </w:tcBorders>
            <w:shd w:val="clear" w:color="auto" w:fill="auto"/>
            <w:noWrap/>
            <w:vAlign w:val="bottom"/>
            <w:hideMark/>
          </w:tcPr>
          <w:p w14:paraId="3444E82C" w14:textId="77777777" w:rsidR="00FA33C7" w:rsidRPr="007761A5" w:rsidRDefault="00FA33C7" w:rsidP="00FA33C7">
            <w:pPr>
              <w:spacing w:line="276" w:lineRule="auto"/>
              <w:rPr>
                <w:rFonts w:eastAsia="Times New Roman"/>
                <w:i/>
                <w:sz w:val="22"/>
                <w:szCs w:val="22"/>
                <w:lang w:eastAsia="ko-KR"/>
              </w:rPr>
            </w:pPr>
            <w:r w:rsidRPr="007761A5">
              <w:rPr>
                <w:rFonts w:eastAsia="Times New Roman"/>
                <w:i/>
                <w:sz w:val="22"/>
                <w:szCs w:val="22"/>
                <w:lang w:eastAsia="ko-KR"/>
              </w:rPr>
              <w:t>Democracy</w:t>
            </w:r>
          </w:p>
        </w:tc>
        <w:tc>
          <w:tcPr>
            <w:tcW w:w="0" w:type="auto"/>
            <w:tcBorders>
              <w:top w:val="nil"/>
              <w:left w:val="nil"/>
              <w:bottom w:val="nil"/>
              <w:right w:val="nil"/>
            </w:tcBorders>
            <w:shd w:val="clear" w:color="auto" w:fill="auto"/>
            <w:noWrap/>
            <w:vAlign w:val="center"/>
            <w:hideMark/>
          </w:tcPr>
          <w:p w14:paraId="528B9D93" w14:textId="2EB7A10B" w:rsidR="00FA33C7" w:rsidRPr="007761A5" w:rsidRDefault="00FA33C7" w:rsidP="00FA33C7">
            <w:pPr>
              <w:spacing w:line="276" w:lineRule="auto"/>
              <w:jc w:val="center"/>
              <w:rPr>
                <w:rFonts w:eastAsia="Times New Roman"/>
                <w:sz w:val="22"/>
                <w:szCs w:val="22"/>
                <w:lang w:eastAsia="ko-KR"/>
              </w:rPr>
            </w:pPr>
            <w:r w:rsidRPr="007761A5">
              <w:rPr>
                <w:sz w:val="22"/>
                <w:szCs w:val="22"/>
              </w:rPr>
              <w:t>-0.15</w:t>
            </w:r>
          </w:p>
        </w:tc>
        <w:tc>
          <w:tcPr>
            <w:tcW w:w="0" w:type="auto"/>
            <w:tcBorders>
              <w:top w:val="nil"/>
              <w:left w:val="nil"/>
              <w:bottom w:val="nil"/>
              <w:right w:val="nil"/>
            </w:tcBorders>
            <w:shd w:val="clear" w:color="auto" w:fill="auto"/>
            <w:noWrap/>
            <w:vAlign w:val="center"/>
            <w:hideMark/>
          </w:tcPr>
          <w:p w14:paraId="5128F614" w14:textId="725BB1AF" w:rsidR="00FA33C7" w:rsidRPr="007761A5" w:rsidRDefault="00FA33C7" w:rsidP="00FA33C7">
            <w:pPr>
              <w:spacing w:line="276" w:lineRule="auto"/>
              <w:jc w:val="center"/>
              <w:rPr>
                <w:rFonts w:eastAsia="Times New Roman"/>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hideMark/>
          </w:tcPr>
          <w:p w14:paraId="2B7549C3" w14:textId="5269560C" w:rsidR="00FA33C7" w:rsidRPr="007761A5" w:rsidRDefault="00FA33C7" w:rsidP="00FA33C7">
            <w:pPr>
              <w:spacing w:line="276" w:lineRule="auto"/>
              <w:jc w:val="center"/>
              <w:rPr>
                <w:rFonts w:eastAsia="Times New Roman"/>
                <w:sz w:val="22"/>
                <w:szCs w:val="22"/>
                <w:lang w:eastAsia="ko-KR"/>
              </w:rPr>
            </w:pPr>
            <w:r w:rsidRPr="007761A5">
              <w:rPr>
                <w:sz w:val="22"/>
                <w:szCs w:val="22"/>
              </w:rPr>
              <w:t>0.07</w:t>
            </w:r>
          </w:p>
        </w:tc>
        <w:tc>
          <w:tcPr>
            <w:tcW w:w="0" w:type="auto"/>
            <w:tcBorders>
              <w:top w:val="nil"/>
              <w:left w:val="nil"/>
              <w:bottom w:val="nil"/>
              <w:right w:val="nil"/>
            </w:tcBorders>
            <w:shd w:val="clear" w:color="auto" w:fill="auto"/>
            <w:noWrap/>
            <w:vAlign w:val="center"/>
            <w:hideMark/>
          </w:tcPr>
          <w:p w14:paraId="4D9B9847" w14:textId="3F00ECEA" w:rsidR="00FA33C7" w:rsidRPr="007761A5" w:rsidRDefault="00FA33C7" w:rsidP="00FA33C7">
            <w:pPr>
              <w:spacing w:line="276" w:lineRule="auto"/>
              <w:jc w:val="center"/>
              <w:rPr>
                <w:rFonts w:eastAsia="Times New Roman"/>
                <w:sz w:val="22"/>
                <w:szCs w:val="22"/>
                <w:lang w:eastAsia="ko-KR"/>
              </w:rPr>
            </w:pPr>
            <w:r w:rsidRPr="007761A5">
              <w:rPr>
                <w:sz w:val="22"/>
                <w:szCs w:val="22"/>
              </w:rPr>
              <w:t>0.06</w:t>
            </w:r>
          </w:p>
        </w:tc>
      </w:tr>
      <w:tr w:rsidR="00FA33C7" w:rsidRPr="007761A5" w14:paraId="48FFB811" w14:textId="77777777" w:rsidTr="003F40AB">
        <w:trPr>
          <w:trHeight w:val="300"/>
        </w:trPr>
        <w:tc>
          <w:tcPr>
            <w:tcW w:w="0" w:type="auto"/>
            <w:tcBorders>
              <w:top w:val="nil"/>
              <w:left w:val="nil"/>
              <w:bottom w:val="nil"/>
              <w:right w:val="nil"/>
            </w:tcBorders>
            <w:shd w:val="clear" w:color="auto" w:fill="auto"/>
            <w:noWrap/>
            <w:vAlign w:val="bottom"/>
            <w:hideMark/>
          </w:tcPr>
          <w:p w14:paraId="26FF699E" w14:textId="77777777" w:rsidR="00FA33C7" w:rsidRPr="007761A5" w:rsidRDefault="00FA33C7" w:rsidP="00FA33C7">
            <w:pPr>
              <w:spacing w:line="276" w:lineRule="auto"/>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2F83A39F" w14:textId="53ADF456" w:rsidR="00FA33C7" w:rsidRPr="007761A5" w:rsidRDefault="00FA33C7" w:rsidP="00FA33C7">
            <w:pPr>
              <w:spacing w:line="276" w:lineRule="auto"/>
              <w:jc w:val="center"/>
              <w:rPr>
                <w:rFonts w:eastAsia="Times New Roman"/>
                <w:sz w:val="22"/>
                <w:szCs w:val="22"/>
                <w:lang w:eastAsia="ko-KR"/>
              </w:rPr>
            </w:pPr>
            <w:r w:rsidRPr="007761A5">
              <w:rPr>
                <w:sz w:val="22"/>
                <w:szCs w:val="22"/>
              </w:rPr>
              <w:t>(0.21)</w:t>
            </w:r>
          </w:p>
        </w:tc>
        <w:tc>
          <w:tcPr>
            <w:tcW w:w="0" w:type="auto"/>
            <w:tcBorders>
              <w:top w:val="nil"/>
              <w:left w:val="nil"/>
              <w:bottom w:val="nil"/>
              <w:right w:val="nil"/>
            </w:tcBorders>
            <w:shd w:val="clear" w:color="auto" w:fill="auto"/>
            <w:noWrap/>
            <w:vAlign w:val="center"/>
            <w:hideMark/>
          </w:tcPr>
          <w:p w14:paraId="6828E0B4" w14:textId="75692F2E" w:rsidR="00FA33C7" w:rsidRPr="007761A5" w:rsidRDefault="00FA33C7" w:rsidP="00FA33C7">
            <w:pPr>
              <w:spacing w:line="276" w:lineRule="auto"/>
              <w:jc w:val="center"/>
              <w:rPr>
                <w:rFonts w:eastAsia="Times New Roman"/>
                <w:sz w:val="22"/>
                <w:szCs w:val="22"/>
                <w:lang w:eastAsia="ko-KR"/>
              </w:rPr>
            </w:pPr>
            <w:r w:rsidRPr="007761A5">
              <w:rPr>
                <w:sz w:val="22"/>
                <w:szCs w:val="22"/>
              </w:rPr>
              <w:t>(0.21)</w:t>
            </w:r>
          </w:p>
        </w:tc>
        <w:tc>
          <w:tcPr>
            <w:tcW w:w="0" w:type="auto"/>
            <w:tcBorders>
              <w:top w:val="nil"/>
              <w:left w:val="nil"/>
              <w:bottom w:val="nil"/>
              <w:right w:val="nil"/>
            </w:tcBorders>
            <w:shd w:val="clear" w:color="auto" w:fill="auto"/>
            <w:noWrap/>
            <w:vAlign w:val="center"/>
            <w:hideMark/>
          </w:tcPr>
          <w:p w14:paraId="03414059" w14:textId="4E737334" w:rsidR="00FA33C7" w:rsidRPr="007761A5" w:rsidRDefault="00FA33C7" w:rsidP="00FA33C7">
            <w:pPr>
              <w:spacing w:line="276" w:lineRule="auto"/>
              <w:jc w:val="center"/>
              <w:rPr>
                <w:rFonts w:eastAsia="Times New Roman"/>
                <w:sz w:val="22"/>
                <w:szCs w:val="22"/>
                <w:lang w:eastAsia="ko-KR"/>
              </w:rPr>
            </w:pPr>
            <w:r w:rsidRPr="007761A5">
              <w:rPr>
                <w:sz w:val="22"/>
                <w:szCs w:val="22"/>
              </w:rPr>
              <w:t>(0.10)</w:t>
            </w:r>
          </w:p>
        </w:tc>
        <w:tc>
          <w:tcPr>
            <w:tcW w:w="0" w:type="auto"/>
            <w:tcBorders>
              <w:top w:val="nil"/>
              <w:left w:val="nil"/>
              <w:bottom w:val="nil"/>
              <w:right w:val="nil"/>
            </w:tcBorders>
            <w:shd w:val="clear" w:color="auto" w:fill="auto"/>
            <w:noWrap/>
            <w:vAlign w:val="center"/>
            <w:hideMark/>
          </w:tcPr>
          <w:p w14:paraId="794E3978" w14:textId="25334399" w:rsidR="00FA33C7" w:rsidRPr="007761A5" w:rsidRDefault="00FA33C7" w:rsidP="00FA33C7">
            <w:pPr>
              <w:spacing w:line="276" w:lineRule="auto"/>
              <w:jc w:val="center"/>
              <w:rPr>
                <w:rFonts w:eastAsia="Times New Roman"/>
                <w:sz w:val="22"/>
                <w:szCs w:val="22"/>
                <w:lang w:eastAsia="ko-KR"/>
              </w:rPr>
            </w:pPr>
            <w:r w:rsidRPr="007761A5">
              <w:rPr>
                <w:sz w:val="22"/>
                <w:szCs w:val="22"/>
              </w:rPr>
              <w:t>(0.10)</w:t>
            </w:r>
          </w:p>
        </w:tc>
      </w:tr>
      <w:tr w:rsidR="00FA33C7" w:rsidRPr="007761A5" w14:paraId="34525A56" w14:textId="77777777" w:rsidTr="003F40AB">
        <w:trPr>
          <w:trHeight w:val="300"/>
        </w:trPr>
        <w:tc>
          <w:tcPr>
            <w:tcW w:w="0" w:type="auto"/>
            <w:tcBorders>
              <w:top w:val="nil"/>
              <w:left w:val="nil"/>
              <w:bottom w:val="nil"/>
              <w:right w:val="nil"/>
            </w:tcBorders>
            <w:shd w:val="clear" w:color="auto" w:fill="auto"/>
            <w:noWrap/>
            <w:vAlign w:val="bottom"/>
            <w:hideMark/>
          </w:tcPr>
          <w:p w14:paraId="15453E51" w14:textId="77777777" w:rsidR="00FA33C7" w:rsidRPr="007761A5" w:rsidRDefault="00FA33C7" w:rsidP="00FA33C7">
            <w:pPr>
              <w:spacing w:line="276" w:lineRule="auto"/>
              <w:rPr>
                <w:rFonts w:eastAsia="Times New Roman"/>
                <w:i/>
                <w:sz w:val="22"/>
                <w:szCs w:val="22"/>
                <w:lang w:eastAsia="ko-KR"/>
              </w:rPr>
            </w:pPr>
            <w:r w:rsidRPr="007761A5">
              <w:rPr>
                <w:rFonts w:eastAsia="Times New Roman"/>
                <w:i/>
                <w:sz w:val="22"/>
                <w:szCs w:val="22"/>
                <w:lang w:eastAsia="ko-KR"/>
              </w:rPr>
              <w:t>Trade openness</w:t>
            </w:r>
          </w:p>
        </w:tc>
        <w:tc>
          <w:tcPr>
            <w:tcW w:w="0" w:type="auto"/>
            <w:tcBorders>
              <w:top w:val="nil"/>
              <w:left w:val="nil"/>
              <w:bottom w:val="nil"/>
              <w:right w:val="nil"/>
            </w:tcBorders>
            <w:shd w:val="clear" w:color="auto" w:fill="auto"/>
            <w:noWrap/>
            <w:vAlign w:val="center"/>
            <w:hideMark/>
          </w:tcPr>
          <w:p w14:paraId="1C74709C" w14:textId="4CBF7C0F" w:rsidR="00FA33C7" w:rsidRPr="007761A5" w:rsidRDefault="00FA33C7" w:rsidP="00FA33C7">
            <w:pPr>
              <w:spacing w:line="276" w:lineRule="auto"/>
              <w:jc w:val="center"/>
              <w:rPr>
                <w:rFonts w:eastAsia="Times New Roman"/>
                <w:sz w:val="22"/>
                <w:szCs w:val="22"/>
                <w:lang w:eastAsia="ko-KR"/>
              </w:rPr>
            </w:pPr>
            <w:r w:rsidRPr="007761A5">
              <w:rPr>
                <w:sz w:val="22"/>
                <w:szCs w:val="22"/>
              </w:rPr>
              <w:t>-0.35**</w:t>
            </w:r>
          </w:p>
        </w:tc>
        <w:tc>
          <w:tcPr>
            <w:tcW w:w="0" w:type="auto"/>
            <w:tcBorders>
              <w:top w:val="nil"/>
              <w:left w:val="nil"/>
              <w:bottom w:val="nil"/>
              <w:right w:val="nil"/>
            </w:tcBorders>
            <w:shd w:val="clear" w:color="auto" w:fill="auto"/>
            <w:noWrap/>
            <w:vAlign w:val="center"/>
            <w:hideMark/>
          </w:tcPr>
          <w:p w14:paraId="3A10D994" w14:textId="52FA705F" w:rsidR="00FA33C7" w:rsidRPr="007761A5" w:rsidRDefault="00FA33C7" w:rsidP="00FA33C7">
            <w:pPr>
              <w:spacing w:line="276" w:lineRule="auto"/>
              <w:jc w:val="center"/>
              <w:rPr>
                <w:rFonts w:eastAsia="Times New Roman"/>
                <w:sz w:val="22"/>
                <w:szCs w:val="22"/>
                <w:lang w:eastAsia="ko-KR"/>
              </w:rPr>
            </w:pPr>
            <w:r w:rsidRPr="007761A5">
              <w:rPr>
                <w:sz w:val="22"/>
                <w:szCs w:val="22"/>
              </w:rPr>
              <w:t>-0.34**</w:t>
            </w:r>
          </w:p>
        </w:tc>
        <w:tc>
          <w:tcPr>
            <w:tcW w:w="0" w:type="auto"/>
            <w:tcBorders>
              <w:top w:val="nil"/>
              <w:left w:val="nil"/>
              <w:bottom w:val="nil"/>
              <w:right w:val="nil"/>
            </w:tcBorders>
            <w:shd w:val="clear" w:color="auto" w:fill="auto"/>
            <w:noWrap/>
            <w:vAlign w:val="center"/>
            <w:hideMark/>
          </w:tcPr>
          <w:p w14:paraId="3377D27E" w14:textId="169B0472" w:rsidR="00FA33C7" w:rsidRPr="007761A5" w:rsidRDefault="00FA33C7" w:rsidP="00FA33C7">
            <w:pPr>
              <w:spacing w:line="276" w:lineRule="auto"/>
              <w:jc w:val="center"/>
              <w:rPr>
                <w:rFonts w:eastAsia="Times New Roman"/>
                <w:sz w:val="22"/>
                <w:szCs w:val="22"/>
                <w:lang w:eastAsia="ko-KR"/>
              </w:rPr>
            </w:pPr>
            <w:r w:rsidRPr="007761A5">
              <w:rPr>
                <w:sz w:val="22"/>
                <w:szCs w:val="22"/>
              </w:rPr>
              <w:t>-0.24**</w:t>
            </w:r>
          </w:p>
        </w:tc>
        <w:tc>
          <w:tcPr>
            <w:tcW w:w="0" w:type="auto"/>
            <w:tcBorders>
              <w:top w:val="nil"/>
              <w:left w:val="nil"/>
              <w:bottom w:val="nil"/>
              <w:right w:val="nil"/>
            </w:tcBorders>
            <w:shd w:val="clear" w:color="auto" w:fill="auto"/>
            <w:noWrap/>
            <w:vAlign w:val="center"/>
            <w:hideMark/>
          </w:tcPr>
          <w:p w14:paraId="16D2E971" w14:textId="0F0740BE" w:rsidR="00FA33C7" w:rsidRPr="007761A5" w:rsidRDefault="00FA33C7" w:rsidP="00FA33C7">
            <w:pPr>
              <w:spacing w:line="276" w:lineRule="auto"/>
              <w:jc w:val="center"/>
              <w:rPr>
                <w:rFonts w:eastAsia="Times New Roman"/>
                <w:sz w:val="22"/>
                <w:szCs w:val="22"/>
                <w:lang w:eastAsia="ko-KR"/>
              </w:rPr>
            </w:pPr>
            <w:r w:rsidRPr="007761A5">
              <w:rPr>
                <w:sz w:val="22"/>
                <w:szCs w:val="22"/>
              </w:rPr>
              <w:t>-0.24**</w:t>
            </w:r>
          </w:p>
        </w:tc>
      </w:tr>
      <w:tr w:rsidR="00FA33C7" w:rsidRPr="007761A5" w14:paraId="0C751B34" w14:textId="77777777" w:rsidTr="003F40AB">
        <w:trPr>
          <w:trHeight w:val="300"/>
        </w:trPr>
        <w:tc>
          <w:tcPr>
            <w:tcW w:w="0" w:type="auto"/>
            <w:tcBorders>
              <w:top w:val="nil"/>
              <w:left w:val="nil"/>
              <w:bottom w:val="nil"/>
              <w:right w:val="nil"/>
            </w:tcBorders>
            <w:shd w:val="clear" w:color="auto" w:fill="auto"/>
            <w:noWrap/>
            <w:vAlign w:val="bottom"/>
            <w:hideMark/>
          </w:tcPr>
          <w:p w14:paraId="56605741" w14:textId="77777777" w:rsidR="00FA33C7" w:rsidRPr="007761A5" w:rsidRDefault="00FA33C7" w:rsidP="00FA33C7">
            <w:pPr>
              <w:spacing w:line="276" w:lineRule="auto"/>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4900336D" w14:textId="7FAD5837" w:rsidR="00FA33C7" w:rsidRPr="007761A5" w:rsidRDefault="00FA33C7" w:rsidP="00FA33C7">
            <w:pPr>
              <w:spacing w:line="276" w:lineRule="auto"/>
              <w:jc w:val="center"/>
              <w:rPr>
                <w:rFonts w:eastAsia="Times New Roman"/>
                <w:sz w:val="22"/>
                <w:szCs w:val="22"/>
                <w:lang w:eastAsia="ko-KR"/>
              </w:rPr>
            </w:pPr>
            <w:r w:rsidRPr="007761A5">
              <w:rPr>
                <w:sz w:val="22"/>
                <w:szCs w:val="22"/>
              </w:rPr>
              <w:t>(0.13)</w:t>
            </w:r>
          </w:p>
        </w:tc>
        <w:tc>
          <w:tcPr>
            <w:tcW w:w="0" w:type="auto"/>
            <w:tcBorders>
              <w:top w:val="nil"/>
              <w:left w:val="nil"/>
              <w:bottom w:val="nil"/>
              <w:right w:val="nil"/>
            </w:tcBorders>
            <w:shd w:val="clear" w:color="auto" w:fill="auto"/>
            <w:noWrap/>
            <w:vAlign w:val="center"/>
            <w:hideMark/>
          </w:tcPr>
          <w:p w14:paraId="27C1BC22" w14:textId="7AC9728A" w:rsidR="00FA33C7" w:rsidRPr="007761A5" w:rsidRDefault="00FA33C7" w:rsidP="00FA33C7">
            <w:pPr>
              <w:spacing w:line="276" w:lineRule="auto"/>
              <w:jc w:val="center"/>
              <w:rPr>
                <w:rFonts w:eastAsia="Times New Roman"/>
                <w:sz w:val="22"/>
                <w:szCs w:val="22"/>
                <w:lang w:eastAsia="ko-KR"/>
              </w:rPr>
            </w:pPr>
            <w:r w:rsidRPr="007761A5">
              <w:rPr>
                <w:sz w:val="22"/>
                <w:szCs w:val="22"/>
              </w:rPr>
              <w:t>(0.13)</w:t>
            </w:r>
          </w:p>
        </w:tc>
        <w:tc>
          <w:tcPr>
            <w:tcW w:w="0" w:type="auto"/>
            <w:tcBorders>
              <w:top w:val="nil"/>
              <w:left w:val="nil"/>
              <w:bottom w:val="nil"/>
              <w:right w:val="nil"/>
            </w:tcBorders>
            <w:shd w:val="clear" w:color="auto" w:fill="auto"/>
            <w:noWrap/>
            <w:vAlign w:val="center"/>
            <w:hideMark/>
          </w:tcPr>
          <w:p w14:paraId="4E5B2E88" w14:textId="2730798A" w:rsidR="00FA33C7" w:rsidRPr="007761A5" w:rsidRDefault="00FA33C7" w:rsidP="00FA33C7">
            <w:pPr>
              <w:spacing w:line="276" w:lineRule="auto"/>
              <w:jc w:val="center"/>
              <w:rPr>
                <w:rFonts w:eastAsia="Times New Roman"/>
                <w:sz w:val="22"/>
                <w:szCs w:val="22"/>
                <w:lang w:eastAsia="ko-KR"/>
              </w:rPr>
            </w:pPr>
            <w:r w:rsidRPr="007761A5">
              <w:rPr>
                <w:sz w:val="22"/>
                <w:szCs w:val="22"/>
              </w:rPr>
              <w:t>(0.06)</w:t>
            </w:r>
          </w:p>
        </w:tc>
        <w:tc>
          <w:tcPr>
            <w:tcW w:w="0" w:type="auto"/>
            <w:tcBorders>
              <w:top w:val="nil"/>
              <w:left w:val="nil"/>
              <w:bottom w:val="nil"/>
              <w:right w:val="nil"/>
            </w:tcBorders>
            <w:shd w:val="clear" w:color="auto" w:fill="auto"/>
            <w:noWrap/>
            <w:vAlign w:val="center"/>
            <w:hideMark/>
          </w:tcPr>
          <w:p w14:paraId="1B14EA81" w14:textId="40CF07AE" w:rsidR="00FA33C7" w:rsidRPr="007761A5" w:rsidRDefault="00FA33C7" w:rsidP="00FA33C7">
            <w:pPr>
              <w:spacing w:line="276" w:lineRule="auto"/>
              <w:jc w:val="center"/>
              <w:rPr>
                <w:rFonts w:eastAsia="Times New Roman"/>
                <w:sz w:val="22"/>
                <w:szCs w:val="22"/>
                <w:lang w:eastAsia="ko-KR"/>
              </w:rPr>
            </w:pPr>
            <w:r w:rsidRPr="007761A5">
              <w:rPr>
                <w:sz w:val="22"/>
                <w:szCs w:val="22"/>
              </w:rPr>
              <w:t>(0.06)</w:t>
            </w:r>
          </w:p>
        </w:tc>
      </w:tr>
      <w:tr w:rsidR="00FA33C7" w:rsidRPr="007761A5" w14:paraId="5C179D7E" w14:textId="77777777" w:rsidTr="003F40AB">
        <w:trPr>
          <w:trHeight w:val="300"/>
        </w:trPr>
        <w:tc>
          <w:tcPr>
            <w:tcW w:w="0" w:type="auto"/>
            <w:tcBorders>
              <w:top w:val="nil"/>
              <w:left w:val="nil"/>
              <w:bottom w:val="nil"/>
              <w:right w:val="nil"/>
            </w:tcBorders>
            <w:shd w:val="clear" w:color="auto" w:fill="auto"/>
            <w:noWrap/>
            <w:vAlign w:val="bottom"/>
            <w:hideMark/>
          </w:tcPr>
          <w:p w14:paraId="03A1402F" w14:textId="77777777" w:rsidR="00FA33C7" w:rsidRPr="007761A5" w:rsidRDefault="00FA33C7" w:rsidP="00FA33C7">
            <w:pPr>
              <w:spacing w:line="276" w:lineRule="auto"/>
              <w:rPr>
                <w:rFonts w:eastAsia="Times New Roman"/>
                <w:i/>
                <w:sz w:val="22"/>
                <w:szCs w:val="22"/>
                <w:lang w:eastAsia="ko-KR"/>
              </w:rPr>
            </w:pPr>
            <w:r w:rsidRPr="007761A5">
              <w:rPr>
                <w:rFonts w:eastAsia="Times New Roman"/>
                <w:i/>
                <w:sz w:val="22"/>
                <w:szCs w:val="22"/>
                <w:lang w:eastAsia="ko-KR"/>
              </w:rPr>
              <w:t>MID</w:t>
            </w:r>
          </w:p>
        </w:tc>
        <w:tc>
          <w:tcPr>
            <w:tcW w:w="0" w:type="auto"/>
            <w:tcBorders>
              <w:top w:val="nil"/>
              <w:left w:val="nil"/>
              <w:bottom w:val="nil"/>
              <w:right w:val="nil"/>
            </w:tcBorders>
            <w:shd w:val="clear" w:color="auto" w:fill="auto"/>
            <w:noWrap/>
            <w:vAlign w:val="center"/>
            <w:hideMark/>
          </w:tcPr>
          <w:p w14:paraId="5C27F795" w14:textId="31E4CA3C" w:rsidR="00FA33C7" w:rsidRPr="007761A5" w:rsidRDefault="00FA33C7" w:rsidP="00FA33C7">
            <w:pPr>
              <w:spacing w:line="276" w:lineRule="auto"/>
              <w:jc w:val="center"/>
              <w:rPr>
                <w:rFonts w:eastAsia="Times New Roman"/>
                <w:sz w:val="22"/>
                <w:szCs w:val="22"/>
                <w:lang w:eastAsia="ko-KR"/>
              </w:rPr>
            </w:pPr>
            <w:r w:rsidRPr="007761A5">
              <w:rPr>
                <w:sz w:val="22"/>
                <w:szCs w:val="22"/>
              </w:rPr>
              <w:t>-0.14</w:t>
            </w:r>
          </w:p>
        </w:tc>
        <w:tc>
          <w:tcPr>
            <w:tcW w:w="0" w:type="auto"/>
            <w:tcBorders>
              <w:top w:val="nil"/>
              <w:left w:val="nil"/>
              <w:bottom w:val="nil"/>
              <w:right w:val="nil"/>
            </w:tcBorders>
            <w:shd w:val="clear" w:color="auto" w:fill="auto"/>
            <w:noWrap/>
            <w:vAlign w:val="center"/>
            <w:hideMark/>
          </w:tcPr>
          <w:p w14:paraId="0451E4ED" w14:textId="78C93628" w:rsidR="00FA33C7" w:rsidRPr="007761A5" w:rsidRDefault="00FA33C7" w:rsidP="00FA33C7">
            <w:pPr>
              <w:spacing w:line="276" w:lineRule="auto"/>
              <w:jc w:val="center"/>
              <w:rPr>
                <w:rFonts w:eastAsia="Times New Roman"/>
                <w:sz w:val="22"/>
                <w:szCs w:val="22"/>
                <w:lang w:eastAsia="ko-KR"/>
              </w:rPr>
            </w:pPr>
            <w:r w:rsidRPr="007761A5">
              <w:rPr>
                <w:sz w:val="22"/>
                <w:szCs w:val="22"/>
              </w:rPr>
              <w:t>-0.17</w:t>
            </w:r>
          </w:p>
        </w:tc>
        <w:tc>
          <w:tcPr>
            <w:tcW w:w="0" w:type="auto"/>
            <w:tcBorders>
              <w:top w:val="nil"/>
              <w:left w:val="nil"/>
              <w:bottom w:val="nil"/>
              <w:right w:val="nil"/>
            </w:tcBorders>
            <w:shd w:val="clear" w:color="auto" w:fill="auto"/>
            <w:noWrap/>
            <w:vAlign w:val="center"/>
            <w:hideMark/>
          </w:tcPr>
          <w:p w14:paraId="54C80AC0" w14:textId="6C7AAE0C" w:rsidR="00FA33C7" w:rsidRPr="007761A5" w:rsidRDefault="00FA33C7" w:rsidP="00FA33C7">
            <w:pPr>
              <w:spacing w:line="276" w:lineRule="auto"/>
              <w:jc w:val="center"/>
              <w:rPr>
                <w:rFonts w:eastAsia="Times New Roman"/>
                <w:sz w:val="22"/>
                <w:szCs w:val="22"/>
                <w:lang w:eastAsia="ko-KR"/>
              </w:rPr>
            </w:pPr>
            <w:r w:rsidRPr="007761A5">
              <w:rPr>
                <w:sz w:val="22"/>
                <w:szCs w:val="22"/>
              </w:rPr>
              <w:t>0.02</w:t>
            </w:r>
          </w:p>
        </w:tc>
        <w:tc>
          <w:tcPr>
            <w:tcW w:w="0" w:type="auto"/>
            <w:tcBorders>
              <w:top w:val="nil"/>
              <w:left w:val="nil"/>
              <w:bottom w:val="nil"/>
              <w:right w:val="nil"/>
            </w:tcBorders>
            <w:shd w:val="clear" w:color="auto" w:fill="auto"/>
            <w:noWrap/>
            <w:vAlign w:val="center"/>
            <w:hideMark/>
          </w:tcPr>
          <w:p w14:paraId="19513980" w14:textId="3256C2DA" w:rsidR="00FA33C7" w:rsidRPr="007761A5" w:rsidRDefault="00FA33C7" w:rsidP="00FA33C7">
            <w:pPr>
              <w:spacing w:line="276" w:lineRule="auto"/>
              <w:jc w:val="center"/>
              <w:rPr>
                <w:rFonts w:eastAsia="Times New Roman"/>
                <w:sz w:val="22"/>
                <w:szCs w:val="22"/>
                <w:lang w:eastAsia="ko-KR"/>
              </w:rPr>
            </w:pPr>
            <w:r w:rsidRPr="007761A5">
              <w:rPr>
                <w:sz w:val="22"/>
                <w:szCs w:val="22"/>
              </w:rPr>
              <w:t>0.03</w:t>
            </w:r>
          </w:p>
        </w:tc>
      </w:tr>
      <w:tr w:rsidR="00FA33C7" w:rsidRPr="007761A5" w14:paraId="50BB3419" w14:textId="77777777" w:rsidTr="003F40AB">
        <w:trPr>
          <w:trHeight w:val="300"/>
        </w:trPr>
        <w:tc>
          <w:tcPr>
            <w:tcW w:w="0" w:type="auto"/>
            <w:tcBorders>
              <w:top w:val="nil"/>
              <w:left w:val="nil"/>
              <w:bottom w:val="nil"/>
              <w:right w:val="nil"/>
            </w:tcBorders>
            <w:shd w:val="clear" w:color="auto" w:fill="auto"/>
            <w:noWrap/>
            <w:vAlign w:val="bottom"/>
            <w:hideMark/>
          </w:tcPr>
          <w:p w14:paraId="1101DB3E" w14:textId="77777777" w:rsidR="00FA33C7" w:rsidRPr="007761A5" w:rsidRDefault="00FA33C7" w:rsidP="00FA33C7">
            <w:pPr>
              <w:spacing w:line="276" w:lineRule="auto"/>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0F44A5A7" w14:textId="0B6C07F0" w:rsidR="00FA33C7" w:rsidRPr="007761A5" w:rsidRDefault="00FA33C7" w:rsidP="00FA33C7">
            <w:pPr>
              <w:spacing w:line="276" w:lineRule="auto"/>
              <w:jc w:val="center"/>
              <w:rPr>
                <w:rFonts w:eastAsia="Times New Roman"/>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hideMark/>
          </w:tcPr>
          <w:p w14:paraId="5793C01F" w14:textId="2A624606" w:rsidR="00FA33C7" w:rsidRPr="007761A5" w:rsidRDefault="00FA33C7" w:rsidP="00FA33C7">
            <w:pPr>
              <w:spacing w:line="276" w:lineRule="auto"/>
              <w:jc w:val="center"/>
              <w:rPr>
                <w:rFonts w:eastAsia="Times New Roman"/>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hideMark/>
          </w:tcPr>
          <w:p w14:paraId="5A3E57E7" w14:textId="031F2425" w:rsidR="00FA33C7" w:rsidRPr="007761A5" w:rsidRDefault="00FA33C7" w:rsidP="00FA33C7">
            <w:pPr>
              <w:spacing w:line="276" w:lineRule="auto"/>
              <w:jc w:val="center"/>
              <w:rPr>
                <w:rFonts w:eastAsia="Times New Roman"/>
                <w:sz w:val="22"/>
                <w:szCs w:val="22"/>
                <w:lang w:eastAsia="ko-KR"/>
              </w:rPr>
            </w:pPr>
            <w:r w:rsidRPr="007761A5">
              <w:rPr>
                <w:sz w:val="22"/>
                <w:szCs w:val="22"/>
              </w:rPr>
              <w:t>(0.08)</w:t>
            </w:r>
          </w:p>
        </w:tc>
        <w:tc>
          <w:tcPr>
            <w:tcW w:w="0" w:type="auto"/>
            <w:tcBorders>
              <w:top w:val="nil"/>
              <w:left w:val="nil"/>
              <w:bottom w:val="nil"/>
              <w:right w:val="nil"/>
            </w:tcBorders>
            <w:shd w:val="clear" w:color="auto" w:fill="auto"/>
            <w:noWrap/>
            <w:vAlign w:val="center"/>
            <w:hideMark/>
          </w:tcPr>
          <w:p w14:paraId="24BF0F50" w14:textId="752B1A9A" w:rsidR="00FA33C7" w:rsidRPr="007761A5" w:rsidRDefault="00FA33C7" w:rsidP="00FA33C7">
            <w:pPr>
              <w:spacing w:line="276" w:lineRule="auto"/>
              <w:jc w:val="center"/>
              <w:rPr>
                <w:rFonts w:eastAsia="Times New Roman"/>
                <w:sz w:val="22"/>
                <w:szCs w:val="22"/>
                <w:lang w:eastAsia="ko-KR"/>
              </w:rPr>
            </w:pPr>
            <w:r w:rsidRPr="007761A5">
              <w:rPr>
                <w:sz w:val="22"/>
                <w:szCs w:val="22"/>
              </w:rPr>
              <w:t>(0.08)</w:t>
            </w:r>
          </w:p>
        </w:tc>
      </w:tr>
      <w:tr w:rsidR="00FA33C7" w:rsidRPr="007761A5" w14:paraId="4A9582DB" w14:textId="77777777" w:rsidTr="003F40AB">
        <w:trPr>
          <w:trHeight w:val="300"/>
        </w:trPr>
        <w:tc>
          <w:tcPr>
            <w:tcW w:w="0" w:type="auto"/>
            <w:tcBorders>
              <w:top w:val="nil"/>
              <w:left w:val="nil"/>
              <w:bottom w:val="nil"/>
              <w:right w:val="nil"/>
            </w:tcBorders>
            <w:shd w:val="clear" w:color="auto" w:fill="auto"/>
            <w:noWrap/>
            <w:vAlign w:val="bottom"/>
            <w:hideMark/>
          </w:tcPr>
          <w:p w14:paraId="38CA7A39" w14:textId="77777777" w:rsidR="00FA33C7" w:rsidRPr="007761A5" w:rsidRDefault="00FA33C7" w:rsidP="00FA33C7">
            <w:pPr>
              <w:spacing w:line="276" w:lineRule="auto"/>
              <w:rPr>
                <w:rFonts w:eastAsia="Times New Roman"/>
                <w:i/>
                <w:sz w:val="22"/>
                <w:szCs w:val="22"/>
                <w:lang w:eastAsia="ko-KR"/>
              </w:rPr>
            </w:pPr>
            <w:r w:rsidRPr="007761A5">
              <w:rPr>
                <w:rFonts w:eastAsia="Times New Roman"/>
                <w:i/>
                <w:sz w:val="22"/>
                <w:szCs w:val="22"/>
                <w:lang w:eastAsia="ko-KR"/>
              </w:rPr>
              <w:t>GDPPC</w:t>
            </w:r>
          </w:p>
        </w:tc>
        <w:tc>
          <w:tcPr>
            <w:tcW w:w="0" w:type="auto"/>
            <w:tcBorders>
              <w:top w:val="nil"/>
              <w:left w:val="nil"/>
              <w:bottom w:val="nil"/>
              <w:right w:val="nil"/>
            </w:tcBorders>
            <w:shd w:val="clear" w:color="auto" w:fill="auto"/>
            <w:noWrap/>
            <w:vAlign w:val="center"/>
            <w:hideMark/>
          </w:tcPr>
          <w:p w14:paraId="4ABFC010" w14:textId="051320E3" w:rsidR="00FA33C7" w:rsidRPr="007761A5" w:rsidRDefault="00FA33C7" w:rsidP="00FA33C7">
            <w:pPr>
              <w:spacing w:line="276" w:lineRule="auto"/>
              <w:jc w:val="center"/>
              <w:rPr>
                <w:rFonts w:eastAsia="Times New Roman"/>
                <w:sz w:val="22"/>
                <w:szCs w:val="22"/>
                <w:lang w:eastAsia="ko-KR"/>
              </w:rPr>
            </w:pPr>
            <w:r w:rsidRPr="007761A5">
              <w:rPr>
                <w:sz w:val="22"/>
                <w:szCs w:val="22"/>
              </w:rPr>
              <w:t>0.33**</w:t>
            </w:r>
          </w:p>
        </w:tc>
        <w:tc>
          <w:tcPr>
            <w:tcW w:w="0" w:type="auto"/>
            <w:tcBorders>
              <w:top w:val="nil"/>
              <w:left w:val="nil"/>
              <w:bottom w:val="nil"/>
              <w:right w:val="nil"/>
            </w:tcBorders>
            <w:shd w:val="clear" w:color="auto" w:fill="auto"/>
            <w:noWrap/>
            <w:vAlign w:val="center"/>
            <w:hideMark/>
          </w:tcPr>
          <w:p w14:paraId="3937FA1C" w14:textId="67C34A05" w:rsidR="00FA33C7" w:rsidRPr="007761A5" w:rsidRDefault="00FA33C7" w:rsidP="00FA33C7">
            <w:pPr>
              <w:spacing w:line="276" w:lineRule="auto"/>
              <w:jc w:val="center"/>
              <w:rPr>
                <w:rFonts w:eastAsia="Times New Roman"/>
                <w:sz w:val="22"/>
                <w:szCs w:val="22"/>
                <w:lang w:eastAsia="ko-KR"/>
              </w:rPr>
            </w:pPr>
            <w:r w:rsidRPr="007761A5">
              <w:rPr>
                <w:sz w:val="22"/>
                <w:szCs w:val="22"/>
              </w:rPr>
              <w:t>0.33**</w:t>
            </w:r>
          </w:p>
        </w:tc>
        <w:tc>
          <w:tcPr>
            <w:tcW w:w="0" w:type="auto"/>
            <w:tcBorders>
              <w:top w:val="nil"/>
              <w:left w:val="nil"/>
              <w:bottom w:val="nil"/>
              <w:right w:val="nil"/>
            </w:tcBorders>
            <w:shd w:val="clear" w:color="auto" w:fill="auto"/>
            <w:noWrap/>
            <w:vAlign w:val="center"/>
            <w:hideMark/>
          </w:tcPr>
          <w:p w14:paraId="3382C4E9" w14:textId="51253DCC" w:rsidR="00FA33C7" w:rsidRPr="007761A5" w:rsidRDefault="00FA33C7" w:rsidP="00FA33C7">
            <w:pPr>
              <w:spacing w:line="276" w:lineRule="auto"/>
              <w:jc w:val="center"/>
              <w:rPr>
                <w:rFonts w:eastAsia="Times New Roman"/>
                <w:sz w:val="22"/>
                <w:szCs w:val="22"/>
                <w:lang w:eastAsia="ko-KR"/>
              </w:rPr>
            </w:pPr>
            <w:r w:rsidRPr="007761A5">
              <w:rPr>
                <w:sz w:val="22"/>
                <w:szCs w:val="22"/>
              </w:rPr>
              <w:t>-0.36**</w:t>
            </w:r>
          </w:p>
        </w:tc>
        <w:tc>
          <w:tcPr>
            <w:tcW w:w="0" w:type="auto"/>
            <w:tcBorders>
              <w:top w:val="nil"/>
              <w:left w:val="nil"/>
              <w:bottom w:val="nil"/>
              <w:right w:val="nil"/>
            </w:tcBorders>
            <w:shd w:val="clear" w:color="auto" w:fill="auto"/>
            <w:noWrap/>
            <w:vAlign w:val="center"/>
            <w:hideMark/>
          </w:tcPr>
          <w:p w14:paraId="3AC8F616" w14:textId="21D46ED3" w:rsidR="00FA33C7" w:rsidRPr="007761A5" w:rsidRDefault="00FA33C7" w:rsidP="00FA33C7">
            <w:pPr>
              <w:spacing w:line="276" w:lineRule="auto"/>
              <w:jc w:val="center"/>
              <w:rPr>
                <w:rFonts w:eastAsia="Times New Roman"/>
                <w:sz w:val="22"/>
                <w:szCs w:val="22"/>
                <w:lang w:eastAsia="ko-KR"/>
              </w:rPr>
            </w:pPr>
            <w:r w:rsidRPr="007761A5">
              <w:rPr>
                <w:sz w:val="22"/>
                <w:szCs w:val="22"/>
              </w:rPr>
              <w:t>-0.35**</w:t>
            </w:r>
          </w:p>
        </w:tc>
      </w:tr>
      <w:tr w:rsidR="00FA33C7" w:rsidRPr="007761A5" w14:paraId="69253609" w14:textId="77777777" w:rsidTr="003F40AB">
        <w:trPr>
          <w:trHeight w:val="300"/>
        </w:trPr>
        <w:tc>
          <w:tcPr>
            <w:tcW w:w="0" w:type="auto"/>
            <w:tcBorders>
              <w:top w:val="nil"/>
              <w:left w:val="nil"/>
              <w:bottom w:val="nil"/>
              <w:right w:val="nil"/>
            </w:tcBorders>
            <w:shd w:val="clear" w:color="auto" w:fill="auto"/>
            <w:noWrap/>
            <w:vAlign w:val="bottom"/>
            <w:hideMark/>
          </w:tcPr>
          <w:p w14:paraId="64C9F5BB" w14:textId="77777777" w:rsidR="00FA33C7" w:rsidRPr="007761A5" w:rsidRDefault="00FA33C7" w:rsidP="00FA33C7">
            <w:pPr>
              <w:spacing w:line="276" w:lineRule="auto"/>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32E4EF89" w14:textId="074EF508" w:rsidR="00FA33C7" w:rsidRPr="007761A5" w:rsidRDefault="00FA33C7" w:rsidP="00FA33C7">
            <w:pPr>
              <w:spacing w:line="276" w:lineRule="auto"/>
              <w:jc w:val="center"/>
              <w:rPr>
                <w:rFonts w:eastAsia="Times New Roman"/>
                <w:sz w:val="22"/>
                <w:szCs w:val="22"/>
                <w:lang w:eastAsia="ko-KR"/>
              </w:rPr>
            </w:pPr>
            <w:r w:rsidRPr="007761A5">
              <w:rPr>
                <w:sz w:val="22"/>
                <w:szCs w:val="22"/>
              </w:rPr>
              <w:t>(0.08)</w:t>
            </w:r>
          </w:p>
        </w:tc>
        <w:tc>
          <w:tcPr>
            <w:tcW w:w="0" w:type="auto"/>
            <w:tcBorders>
              <w:top w:val="nil"/>
              <w:left w:val="nil"/>
              <w:bottom w:val="nil"/>
              <w:right w:val="nil"/>
            </w:tcBorders>
            <w:shd w:val="clear" w:color="auto" w:fill="auto"/>
            <w:noWrap/>
            <w:vAlign w:val="center"/>
            <w:hideMark/>
          </w:tcPr>
          <w:p w14:paraId="13C62421" w14:textId="53451F99" w:rsidR="00FA33C7" w:rsidRPr="007761A5" w:rsidRDefault="00FA33C7" w:rsidP="00FA33C7">
            <w:pPr>
              <w:spacing w:line="276" w:lineRule="auto"/>
              <w:jc w:val="center"/>
              <w:rPr>
                <w:rFonts w:eastAsia="Times New Roman"/>
                <w:sz w:val="22"/>
                <w:szCs w:val="22"/>
                <w:lang w:eastAsia="ko-KR"/>
              </w:rPr>
            </w:pPr>
            <w:r w:rsidRPr="007761A5">
              <w:rPr>
                <w:sz w:val="22"/>
                <w:szCs w:val="22"/>
              </w:rPr>
              <w:t>(0.08)</w:t>
            </w:r>
          </w:p>
        </w:tc>
        <w:tc>
          <w:tcPr>
            <w:tcW w:w="0" w:type="auto"/>
            <w:tcBorders>
              <w:top w:val="nil"/>
              <w:left w:val="nil"/>
              <w:bottom w:val="nil"/>
              <w:right w:val="nil"/>
            </w:tcBorders>
            <w:shd w:val="clear" w:color="auto" w:fill="auto"/>
            <w:noWrap/>
            <w:vAlign w:val="center"/>
            <w:hideMark/>
          </w:tcPr>
          <w:p w14:paraId="3364B2CC" w14:textId="53750462" w:rsidR="00FA33C7" w:rsidRPr="007761A5" w:rsidRDefault="00FA33C7" w:rsidP="00FA33C7">
            <w:pPr>
              <w:spacing w:line="276" w:lineRule="auto"/>
              <w:jc w:val="center"/>
              <w:rPr>
                <w:rFonts w:eastAsia="Times New Roman"/>
                <w:sz w:val="22"/>
                <w:szCs w:val="22"/>
                <w:lang w:eastAsia="ko-KR"/>
              </w:rPr>
            </w:pPr>
            <w:r w:rsidRPr="007761A5">
              <w:rPr>
                <w:sz w:val="22"/>
                <w:szCs w:val="22"/>
              </w:rPr>
              <w:t>(0.04)</w:t>
            </w:r>
          </w:p>
        </w:tc>
        <w:tc>
          <w:tcPr>
            <w:tcW w:w="0" w:type="auto"/>
            <w:tcBorders>
              <w:top w:val="nil"/>
              <w:left w:val="nil"/>
              <w:bottom w:val="nil"/>
              <w:right w:val="nil"/>
            </w:tcBorders>
            <w:shd w:val="clear" w:color="auto" w:fill="auto"/>
            <w:noWrap/>
            <w:vAlign w:val="center"/>
            <w:hideMark/>
          </w:tcPr>
          <w:p w14:paraId="392C076A" w14:textId="74F1BF8F" w:rsidR="00FA33C7" w:rsidRPr="007761A5" w:rsidRDefault="00FA33C7" w:rsidP="00FA33C7">
            <w:pPr>
              <w:spacing w:line="276" w:lineRule="auto"/>
              <w:jc w:val="center"/>
              <w:rPr>
                <w:rFonts w:eastAsia="Times New Roman"/>
                <w:sz w:val="22"/>
                <w:szCs w:val="22"/>
                <w:lang w:eastAsia="ko-KR"/>
              </w:rPr>
            </w:pPr>
            <w:r w:rsidRPr="007761A5">
              <w:rPr>
                <w:sz w:val="22"/>
                <w:szCs w:val="22"/>
              </w:rPr>
              <w:t>(0.04)</w:t>
            </w:r>
          </w:p>
        </w:tc>
      </w:tr>
      <w:tr w:rsidR="00FA33C7" w:rsidRPr="007761A5" w14:paraId="27F2EC56" w14:textId="77777777" w:rsidTr="003F40AB">
        <w:trPr>
          <w:trHeight w:val="300"/>
        </w:trPr>
        <w:tc>
          <w:tcPr>
            <w:tcW w:w="0" w:type="auto"/>
            <w:tcBorders>
              <w:top w:val="nil"/>
              <w:left w:val="nil"/>
              <w:bottom w:val="nil"/>
              <w:right w:val="nil"/>
            </w:tcBorders>
            <w:shd w:val="clear" w:color="auto" w:fill="auto"/>
            <w:noWrap/>
            <w:vAlign w:val="bottom"/>
            <w:hideMark/>
          </w:tcPr>
          <w:p w14:paraId="5396F0E1" w14:textId="77777777" w:rsidR="00FA33C7" w:rsidRPr="007761A5" w:rsidRDefault="00FA33C7" w:rsidP="00FA33C7">
            <w:pPr>
              <w:spacing w:line="276" w:lineRule="auto"/>
              <w:rPr>
                <w:rFonts w:eastAsia="Times New Roman"/>
                <w:i/>
                <w:sz w:val="22"/>
                <w:szCs w:val="22"/>
                <w:lang w:eastAsia="ko-KR"/>
              </w:rPr>
            </w:pPr>
            <w:r w:rsidRPr="007761A5">
              <w:rPr>
                <w:rFonts w:eastAsia="Times New Roman"/>
                <w:i/>
                <w:sz w:val="22"/>
                <w:szCs w:val="22"/>
                <w:lang w:eastAsia="ko-KR"/>
              </w:rPr>
              <w:t>Population</w:t>
            </w:r>
          </w:p>
        </w:tc>
        <w:tc>
          <w:tcPr>
            <w:tcW w:w="0" w:type="auto"/>
            <w:tcBorders>
              <w:top w:val="nil"/>
              <w:left w:val="nil"/>
              <w:bottom w:val="nil"/>
              <w:right w:val="nil"/>
            </w:tcBorders>
            <w:shd w:val="clear" w:color="auto" w:fill="auto"/>
            <w:noWrap/>
            <w:vAlign w:val="center"/>
            <w:hideMark/>
          </w:tcPr>
          <w:p w14:paraId="60A3BA02" w14:textId="5F8C98FB" w:rsidR="00FA33C7" w:rsidRPr="007761A5" w:rsidRDefault="00FA33C7" w:rsidP="00FA33C7">
            <w:pPr>
              <w:spacing w:line="276" w:lineRule="auto"/>
              <w:jc w:val="center"/>
              <w:rPr>
                <w:rFonts w:eastAsia="Times New Roman"/>
                <w:sz w:val="22"/>
                <w:szCs w:val="22"/>
                <w:lang w:eastAsia="ko-KR"/>
              </w:rPr>
            </w:pPr>
            <w:r w:rsidRPr="007761A5">
              <w:rPr>
                <w:sz w:val="22"/>
                <w:szCs w:val="22"/>
              </w:rPr>
              <w:t>0.32**</w:t>
            </w:r>
          </w:p>
        </w:tc>
        <w:tc>
          <w:tcPr>
            <w:tcW w:w="0" w:type="auto"/>
            <w:tcBorders>
              <w:top w:val="nil"/>
              <w:left w:val="nil"/>
              <w:bottom w:val="nil"/>
              <w:right w:val="nil"/>
            </w:tcBorders>
            <w:shd w:val="clear" w:color="auto" w:fill="auto"/>
            <w:noWrap/>
            <w:vAlign w:val="center"/>
            <w:hideMark/>
          </w:tcPr>
          <w:p w14:paraId="0423C981" w14:textId="38C70FE1" w:rsidR="00FA33C7" w:rsidRPr="007761A5" w:rsidRDefault="00FA33C7" w:rsidP="00FA33C7">
            <w:pPr>
              <w:spacing w:line="276" w:lineRule="auto"/>
              <w:jc w:val="center"/>
              <w:rPr>
                <w:rFonts w:eastAsia="Times New Roman"/>
                <w:sz w:val="22"/>
                <w:szCs w:val="22"/>
                <w:lang w:eastAsia="ko-KR"/>
              </w:rPr>
            </w:pPr>
            <w:r w:rsidRPr="007761A5">
              <w:rPr>
                <w:sz w:val="22"/>
                <w:szCs w:val="22"/>
              </w:rPr>
              <w:t>0.32**</w:t>
            </w:r>
          </w:p>
        </w:tc>
        <w:tc>
          <w:tcPr>
            <w:tcW w:w="0" w:type="auto"/>
            <w:tcBorders>
              <w:top w:val="nil"/>
              <w:left w:val="nil"/>
              <w:bottom w:val="nil"/>
              <w:right w:val="nil"/>
            </w:tcBorders>
            <w:shd w:val="clear" w:color="auto" w:fill="auto"/>
            <w:noWrap/>
            <w:vAlign w:val="center"/>
            <w:hideMark/>
          </w:tcPr>
          <w:p w14:paraId="6BF6071E" w14:textId="1FF7332E" w:rsidR="00FA33C7" w:rsidRPr="007761A5" w:rsidRDefault="00FA33C7" w:rsidP="00FA33C7">
            <w:pPr>
              <w:spacing w:line="276" w:lineRule="auto"/>
              <w:jc w:val="center"/>
              <w:rPr>
                <w:rFonts w:eastAsia="Times New Roman"/>
                <w:sz w:val="22"/>
                <w:szCs w:val="22"/>
                <w:lang w:eastAsia="ko-KR"/>
              </w:rPr>
            </w:pPr>
            <w:r w:rsidRPr="007761A5">
              <w:rPr>
                <w:sz w:val="22"/>
                <w:szCs w:val="22"/>
              </w:rPr>
              <w:t>0.42**</w:t>
            </w:r>
          </w:p>
        </w:tc>
        <w:tc>
          <w:tcPr>
            <w:tcW w:w="0" w:type="auto"/>
            <w:tcBorders>
              <w:top w:val="nil"/>
              <w:left w:val="nil"/>
              <w:bottom w:val="nil"/>
              <w:right w:val="nil"/>
            </w:tcBorders>
            <w:shd w:val="clear" w:color="auto" w:fill="auto"/>
            <w:noWrap/>
            <w:vAlign w:val="center"/>
            <w:hideMark/>
          </w:tcPr>
          <w:p w14:paraId="587BFF03" w14:textId="04F292E6" w:rsidR="00FA33C7" w:rsidRPr="007761A5" w:rsidRDefault="00FA33C7" w:rsidP="00FA33C7">
            <w:pPr>
              <w:spacing w:line="276" w:lineRule="auto"/>
              <w:jc w:val="center"/>
              <w:rPr>
                <w:rFonts w:eastAsia="Times New Roman"/>
                <w:sz w:val="22"/>
                <w:szCs w:val="22"/>
                <w:lang w:eastAsia="ko-KR"/>
              </w:rPr>
            </w:pPr>
            <w:r w:rsidRPr="007761A5">
              <w:rPr>
                <w:sz w:val="22"/>
                <w:szCs w:val="22"/>
              </w:rPr>
              <w:t>0.42**</w:t>
            </w:r>
          </w:p>
        </w:tc>
      </w:tr>
      <w:tr w:rsidR="00FA33C7" w:rsidRPr="007761A5" w14:paraId="303FCF14" w14:textId="77777777" w:rsidTr="003F40AB">
        <w:trPr>
          <w:trHeight w:val="300"/>
        </w:trPr>
        <w:tc>
          <w:tcPr>
            <w:tcW w:w="0" w:type="auto"/>
            <w:tcBorders>
              <w:top w:val="nil"/>
              <w:left w:val="nil"/>
              <w:bottom w:val="nil"/>
              <w:right w:val="nil"/>
            </w:tcBorders>
            <w:shd w:val="clear" w:color="auto" w:fill="auto"/>
            <w:noWrap/>
            <w:vAlign w:val="bottom"/>
            <w:hideMark/>
          </w:tcPr>
          <w:p w14:paraId="2D615558" w14:textId="77777777" w:rsidR="00FA33C7" w:rsidRPr="007761A5" w:rsidRDefault="00FA33C7" w:rsidP="00FA33C7">
            <w:pPr>
              <w:spacing w:line="276" w:lineRule="auto"/>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0A13C9FE" w14:textId="646667D5" w:rsidR="00FA33C7" w:rsidRPr="007761A5" w:rsidRDefault="00FA33C7" w:rsidP="00FA33C7">
            <w:pPr>
              <w:spacing w:line="276" w:lineRule="auto"/>
              <w:jc w:val="center"/>
              <w:rPr>
                <w:rFonts w:eastAsia="Times New Roman"/>
                <w:sz w:val="22"/>
                <w:szCs w:val="22"/>
                <w:lang w:eastAsia="ko-KR"/>
              </w:rPr>
            </w:pPr>
            <w:r w:rsidRPr="007761A5">
              <w:rPr>
                <w:sz w:val="22"/>
                <w:szCs w:val="22"/>
              </w:rPr>
              <w:t>(0.09)</w:t>
            </w:r>
          </w:p>
        </w:tc>
        <w:tc>
          <w:tcPr>
            <w:tcW w:w="0" w:type="auto"/>
            <w:tcBorders>
              <w:top w:val="nil"/>
              <w:left w:val="nil"/>
              <w:bottom w:val="nil"/>
              <w:right w:val="nil"/>
            </w:tcBorders>
            <w:shd w:val="clear" w:color="auto" w:fill="auto"/>
            <w:noWrap/>
            <w:vAlign w:val="center"/>
            <w:hideMark/>
          </w:tcPr>
          <w:p w14:paraId="3438D184" w14:textId="68A69364" w:rsidR="00FA33C7" w:rsidRPr="007761A5" w:rsidRDefault="00FA33C7" w:rsidP="00FA33C7">
            <w:pPr>
              <w:spacing w:line="276" w:lineRule="auto"/>
              <w:jc w:val="center"/>
              <w:rPr>
                <w:rFonts w:eastAsia="Times New Roman"/>
                <w:sz w:val="22"/>
                <w:szCs w:val="22"/>
                <w:lang w:eastAsia="ko-KR"/>
              </w:rPr>
            </w:pPr>
            <w:r w:rsidRPr="007761A5">
              <w:rPr>
                <w:sz w:val="22"/>
                <w:szCs w:val="22"/>
              </w:rPr>
              <w:t>(0.09)</w:t>
            </w:r>
          </w:p>
        </w:tc>
        <w:tc>
          <w:tcPr>
            <w:tcW w:w="0" w:type="auto"/>
            <w:tcBorders>
              <w:top w:val="nil"/>
              <w:left w:val="nil"/>
              <w:bottom w:val="nil"/>
              <w:right w:val="nil"/>
            </w:tcBorders>
            <w:shd w:val="clear" w:color="auto" w:fill="auto"/>
            <w:noWrap/>
            <w:vAlign w:val="center"/>
            <w:hideMark/>
          </w:tcPr>
          <w:p w14:paraId="02CA904B" w14:textId="6B4109E4" w:rsidR="00FA33C7" w:rsidRPr="007761A5" w:rsidRDefault="00FA33C7" w:rsidP="00FA33C7">
            <w:pPr>
              <w:spacing w:line="276" w:lineRule="auto"/>
              <w:jc w:val="center"/>
              <w:rPr>
                <w:rFonts w:eastAsia="Times New Roman"/>
                <w:sz w:val="22"/>
                <w:szCs w:val="22"/>
                <w:lang w:eastAsia="ko-KR"/>
              </w:rPr>
            </w:pPr>
            <w:r w:rsidRPr="007761A5">
              <w:rPr>
                <w:sz w:val="22"/>
                <w:szCs w:val="22"/>
              </w:rPr>
              <w:t>(0.04)</w:t>
            </w:r>
          </w:p>
        </w:tc>
        <w:tc>
          <w:tcPr>
            <w:tcW w:w="0" w:type="auto"/>
            <w:tcBorders>
              <w:top w:val="nil"/>
              <w:left w:val="nil"/>
              <w:bottom w:val="nil"/>
              <w:right w:val="nil"/>
            </w:tcBorders>
            <w:shd w:val="clear" w:color="auto" w:fill="auto"/>
            <w:noWrap/>
            <w:vAlign w:val="center"/>
            <w:hideMark/>
          </w:tcPr>
          <w:p w14:paraId="300E50D5" w14:textId="68E95B73" w:rsidR="00FA33C7" w:rsidRPr="007761A5" w:rsidRDefault="00FA33C7" w:rsidP="00FA33C7">
            <w:pPr>
              <w:spacing w:line="276" w:lineRule="auto"/>
              <w:jc w:val="center"/>
              <w:rPr>
                <w:rFonts w:eastAsia="Times New Roman"/>
                <w:sz w:val="22"/>
                <w:szCs w:val="22"/>
                <w:lang w:eastAsia="ko-KR"/>
              </w:rPr>
            </w:pPr>
            <w:r w:rsidRPr="007761A5">
              <w:rPr>
                <w:sz w:val="22"/>
                <w:szCs w:val="22"/>
              </w:rPr>
              <w:t>(0.04)</w:t>
            </w:r>
          </w:p>
        </w:tc>
      </w:tr>
      <w:tr w:rsidR="00FA33C7" w:rsidRPr="007761A5" w14:paraId="0B610A54" w14:textId="77777777" w:rsidTr="003F40AB">
        <w:trPr>
          <w:trHeight w:val="300"/>
        </w:trPr>
        <w:tc>
          <w:tcPr>
            <w:tcW w:w="0" w:type="auto"/>
            <w:tcBorders>
              <w:top w:val="nil"/>
              <w:left w:val="nil"/>
              <w:bottom w:val="nil"/>
              <w:right w:val="nil"/>
            </w:tcBorders>
            <w:shd w:val="clear" w:color="auto" w:fill="auto"/>
            <w:noWrap/>
            <w:vAlign w:val="bottom"/>
            <w:hideMark/>
          </w:tcPr>
          <w:p w14:paraId="1AF7F8A0" w14:textId="77777777" w:rsidR="00FA33C7" w:rsidRPr="007761A5" w:rsidRDefault="00FA33C7" w:rsidP="00FA33C7">
            <w:pPr>
              <w:spacing w:line="276" w:lineRule="auto"/>
              <w:rPr>
                <w:rFonts w:eastAsia="Times New Roman"/>
                <w:i/>
                <w:sz w:val="22"/>
                <w:szCs w:val="22"/>
                <w:lang w:eastAsia="ko-KR"/>
              </w:rPr>
            </w:pPr>
            <w:r w:rsidRPr="007761A5">
              <w:rPr>
                <w:rFonts w:eastAsia="Times New Roman"/>
                <w:i/>
                <w:sz w:val="22"/>
                <w:szCs w:val="22"/>
                <w:lang w:eastAsia="ko-KR"/>
              </w:rPr>
              <w:t>GDP growth</w:t>
            </w:r>
          </w:p>
        </w:tc>
        <w:tc>
          <w:tcPr>
            <w:tcW w:w="0" w:type="auto"/>
            <w:tcBorders>
              <w:top w:val="nil"/>
              <w:left w:val="nil"/>
              <w:bottom w:val="nil"/>
              <w:right w:val="nil"/>
            </w:tcBorders>
            <w:shd w:val="clear" w:color="auto" w:fill="auto"/>
            <w:noWrap/>
            <w:vAlign w:val="center"/>
            <w:hideMark/>
          </w:tcPr>
          <w:p w14:paraId="3609DB1B" w14:textId="7ADF18D0" w:rsidR="00FA33C7" w:rsidRPr="007761A5" w:rsidRDefault="00FA33C7" w:rsidP="00FA33C7">
            <w:pPr>
              <w:spacing w:line="276" w:lineRule="auto"/>
              <w:jc w:val="center"/>
              <w:rPr>
                <w:rFonts w:eastAsia="Times New Roman"/>
                <w:sz w:val="22"/>
                <w:szCs w:val="22"/>
                <w:lang w:eastAsia="ko-KR"/>
              </w:rPr>
            </w:pPr>
            <w:r w:rsidRPr="007761A5">
              <w:rPr>
                <w:sz w:val="22"/>
                <w:szCs w:val="22"/>
              </w:rPr>
              <w:t>-0.29</w:t>
            </w:r>
          </w:p>
        </w:tc>
        <w:tc>
          <w:tcPr>
            <w:tcW w:w="0" w:type="auto"/>
            <w:tcBorders>
              <w:top w:val="nil"/>
              <w:left w:val="nil"/>
              <w:bottom w:val="nil"/>
              <w:right w:val="nil"/>
            </w:tcBorders>
            <w:shd w:val="clear" w:color="auto" w:fill="auto"/>
            <w:noWrap/>
            <w:vAlign w:val="center"/>
            <w:hideMark/>
          </w:tcPr>
          <w:p w14:paraId="33277180" w14:textId="1F84FBDA" w:rsidR="00FA33C7" w:rsidRPr="007761A5" w:rsidRDefault="00FA33C7" w:rsidP="00FA33C7">
            <w:pPr>
              <w:spacing w:line="276" w:lineRule="auto"/>
              <w:jc w:val="center"/>
              <w:rPr>
                <w:rFonts w:eastAsia="Times New Roman"/>
                <w:sz w:val="22"/>
                <w:szCs w:val="22"/>
                <w:lang w:eastAsia="ko-KR"/>
              </w:rPr>
            </w:pPr>
            <w:r w:rsidRPr="007761A5">
              <w:rPr>
                <w:sz w:val="22"/>
                <w:szCs w:val="22"/>
              </w:rPr>
              <w:t>-0.28</w:t>
            </w:r>
          </w:p>
        </w:tc>
        <w:tc>
          <w:tcPr>
            <w:tcW w:w="0" w:type="auto"/>
            <w:tcBorders>
              <w:top w:val="nil"/>
              <w:left w:val="nil"/>
              <w:bottom w:val="nil"/>
              <w:right w:val="nil"/>
            </w:tcBorders>
            <w:shd w:val="clear" w:color="auto" w:fill="auto"/>
            <w:noWrap/>
            <w:vAlign w:val="center"/>
            <w:hideMark/>
          </w:tcPr>
          <w:p w14:paraId="0B3A1B69" w14:textId="684AF149" w:rsidR="00FA33C7" w:rsidRPr="007761A5" w:rsidRDefault="00FA33C7" w:rsidP="00FA33C7">
            <w:pPr>
              <w:spacing w:line="276" w:lineRule="auto"/>
              <w:jc w:val="center"/>
              <w:rPr>
                <w:rFonts w:eastAsia="Times New Roman"/>
                <w:sz w:val="22"/>
                <w:szCs w:val="22"/>
                <w:lang w:eastAsia="ko-KR"/>
              </w:rPr>
            </w:pPr>
            <w:r w:rsidRPr="007761A5">
              <w:rPr>
                <w:sz w:val="22"/>
                <w:szCs w:val="22"/>
              </w:rPr>
              <w:t>-0.10</w:t>
            </w:r>
          </w:p>
        </w:tc>
        <w:tc>
          <w:tcPr>
            <w:tcW w:w="0" w:type="auto"/>
            <w:tcBorders>
              <w:top w:val="nil"/>
              <w:left w:val="nil"/>
              <w:bottom w:val="nil"/>
              <w:right w:val="nil"/>
            </w:tcBorders>
            <w:shd w:val="clear" w:color="auto" w:fill="auto"/>
            <w:noWrap/>
            <w:vAlign w:val="center"/>
            <w:hideMark/>
          </w:tcPr>
          <w:p w14:paraId="4F3A51CD" w14:textId="010C0FC3" w:rsidR="00FA33C7" w:rsidRPr="007761A5" w:rsidRDefault="00FA33C7" w:rsidP="00FA33C7">
            <w:pPr>
              <w:spacing w:line="276" w:lineRule="auto"/>
              <w:jc w:val="center"/>
              <w:rPr>
                <w:rFonts w:eastAsia="Times New Roman"/>
                <w:sz w:val="22"/>
                <w:szCs w:val="22"/>
                <w:lang w:eastAsia="ko-KR"/>
              </w:rPr>
            </w:pPr>
            <w:r w:rsidRPr="007761A5">
              <w:rPr>
                <w:sz w:val="22"/>
                <w:szCs w:val="22"/>
              </w:rPr>
              <w:t>-0.11</w:t>
            </w:r>
          </w:p>
        </w:tc>
      </w:tr>
      <w:tr w:rsidR="00FA33C7" w:rsidRPr="007761A5" w14:paraId="29374DC4" w14:textId="77777777" w:rsidTr="003F40AB">
        <w:trPr>
          <w:trHeight w:val="300"/>
        </w:trPr>
        <w:tc>
          <w:tcPr>
            <w:tcW w:w="0" w:type="auto"/>
            <w:tcBorders>
              <w:top w:val="nil"/>
              <w:left w:val="nil"/>
              <w:bottom w:val="nil"/>
              <w:right w:val="nil"/>
            </w:tcBorders>
            <w:shd w:val="clear" w:color="auto" w:fill="auto"/>
            <w:noWrap/>
            <w:vAlign w:val="bottom"/>
            <w:hideMark/>
          </w:tcPr>
          <w:p w14:paraId="24D5FEBA" w14:textId="77777777" w:rsidR="00FA33C7" w:rsidRPr="007761A5" w:rsidRDefault="00FA33C7" w:rsidP="00FA33C7">
            <w:pPr>
              <w:spacing w:line="276" w:lineRule="auto"/>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4099E09D" w14:textId="1B512A56" w:rsidR="00FA33C7" w:rsidRPr="007761A5" w:rsidRDefault="00FA33C7" w:rsidP="00FA33C7">
            <w:pPr>
              <w:spacing w:line="276" w:lineRule="auto"/>
              <w:jc w:val="center"/>
              <w:rPr>
                <w:rFonts w:eastAsia="Times New Roman"/>
                <w:sz w:val="22"/>
                <w:szCs w:val="22"/>
                <w:lang w:eastAsia="ko-KR"/>
              </w:rPr>
            </w:pPr>
            <w:r w:rsidRPr="007761A5">
              <w:rPr>
                <w:sz w:val="22"/>
                <w:szCs w:val="22"/>
              </w:rPr>
              <w:t>(0.63)</w:t>
            </w:r>
          </w:p>
        </w:tc>
        <w:tc>
          <w:tcPr>
            <w:tcW w:w="0" w:type="auto"/>
            <w:tcBorders>
              <w:top w:val="nil"/>
              <w:left w:val="nil"/>
              <w:bottom w:val="nil"/>
              <w:right w:val="nil"/>
            </w:tcBorders>
            <w:shd w:val="clear" w:color="auto" w:fill="auto"/>
            <w:noWrap/>
            <w:vAlign w:val="center"/>
            <w:hideMark/>
          </w:tcPr>
          <w:p w14:paraId="6A4AC5F8" w14:textId="76F1FFCD" w:rsidR="00FA33C7" w:rsidRPr="007761A5" w:rsidRDefault="00FA33C7" w:rsidP="00FA33C7">
            <w:pPr>
              <w:spacing w:line="276" w:lineRule="auto"/>
              <w:jc w:val="center"/>
              <w:rPr>
                <w:rFonts w:eastAsia="Times New Roman"/>
                <w:sz w:val="22"/>
                <w:szCs w:val="22"/>
                <w:lang w:eastAsia="ko-KR"/>
              </w:rPr>
            </w:pPr>
            <w:r w:rsidRPr="007761A5">
              <w:rPr>
                <w:sz w:val="22"/>
                <w:szCs w:val="22"/>
              </w:rPr>
              <w:t>(0.63)</w:t>
            </w:r>
          </w:p>
        </w:tc>
        <w:tc>
          <w:tcPr>
            <w:tcW w:w="0" w:type="auto"/>
            <w:tcBorders>
              <w:top w:val="nil"/>
              <w:left w:val="nil"/>
              <w:bottom w:val="nil"/>
              <w:right w:val="nil"/>
            </w:tcBorders>
            <w:shd w:val="clear" w:color="auto" w:fill="auto"/>
            <w:noWrap/>
            <w:vAlign w:val="center"/>
            <w:hideMark/>
          </w:tcPr>
          <w:p w14:paraId="51999A40" w14:textId="466BC448" w:rsidR="00FA33C7" w:rsidRPr="007761A5" w:rsidRDefault="00FA33C7" w:rsidP="00FA33C7">
            <w:pPr>
              <w:spacing w:line="276" w:lineRule="auto"/>
              <w:jc w:val="center"/>
              <w:rPr>
                <w:rFonts w:eastAsia="Times New Roman"/>
                <w:sz w:val="22"/>
                <w:szCs w:val="22"/>
                <w:lang w:eastAsia="ko-KR"/>
              </w:rPr>
            </w:pPr>
            <w:r w:rsidRPr="007761A5">
              <w:rPr>
                <w:sz w:val="22"/>
                <w:szCs w:val="22"/>
              </w:rPr>
              <w:t>(0.31)</w:t>
            </w:r>
          </w:p>
        </w:tc>
        <w:tc>
          <w:tcPr>
            <w:tcW w:w="0" w:type="auto"/>
            <w:tcBorders>
              <w:top w:val="nil"/>
              <w:left w:val="nil"/>
              <w:bottom w:val="nil"/>
              <w:right w:val="nil"/>
            </w:tcBorders>
            <w:shd w:val="clear" w:color="auto" w:fill="auto"/>
            <w:noWrap/>
            <w:vAlign w:val="center"/>
            <w:hideMark/>
          </w:tcPr>
          <w:p w14:paraId="0CBF7D51" w14:textId="0DCD2679" w:rsidR="00FA33C7" w:rsidRPr="007761A5" w:rsidRDefault="00FA33C7" w:rsidP="00FA33C7">
            <w:pPr>
              <w:spacing w:line="276" w:lineRule="auto"/>
              <w:jc w:val="center"/>
              <w:rPr>
                <w:rFonts w:eastAsia="Times New Roman"/>
                <w:sz w:val="22"/>
                <w:szCs w:val="22"/>
                <w:lang w:eastAsia="ko-KR"/>
              </w:rPr>
            </w:pPr>
            <w:r w:rsidRPr="007761A5">
              <w:rPr>
                <w:sz w:val="22"/>
                <w:szCs w:val="22"/>
              </w:rPr>
              <w:t>(0.31)</w:t>
            </w:r>
          </w:p>
        </w:tc>
      </w:tr>
      <w:tr w:rsidR="00FA33C7" w:rsidRPr="007761A5" w14:paraId="4F25D261" w14:textId="77777777" w:rsidTr="003F40AB">
        <w:trPr>
          <w:trHeight w:val="300"/>
        </w:trPr>
        <w:tc>
          <w:tcPr>
            <w:tcW w:w="0" w:type="auto"/>
            <w:tcBorders>
              <w:top w:val="nil"/>
              <w:left w:val="nil"/>
              <w:bottom w:val="nil"/>
              <w:right w:val="nil"/>
            </w:tcBorders>
            <w:shd w:val="clear" w:color="auto" w:fill="auto"/>
            <w:noWrap/>
            <w:vAlign w:val="bottom"/>
            <w:hideMark/>
          </w:tcPr>
          <w:p w14:paraId="49AF1AAA" w14:textId="77777777" w:rsidR="00FA33C7" w:rsidRPr="007761A5" w:rsidRDefault="00FA33C7" w:rsidP="00FA33C7">
            <w:pPr>
              <w:spacing w:line="276" w:lineRule="auto"/>
              <w:rPr>
                <w:rFonts w:eastAsia="Times New Roman"/>
                <w:i/>
                <w:sz w:val="22"/>
                <w:szCs w:val="22"/>
                <w:lang w:eastAsia="ko-KR"/>
              </w:rPr>
            </w:pPr>
            <w:r w:rsidRPr="007761A5">
              <w:rPr>
                <w:rFonts w:eastAsia="Times New Roman"/>
                <w:i/>
                <w:sz w:val="22"/>
                <w:szCs w:val="22"/>
                <w:lang w:eastAsia="ko-KR"/>
              </w:rPr>
              <w:t>Civil war</w:t>
            </w:r>
          </w:p>
        </w:tc>
        <w:tc>
          <w:tcPr>
            <w:tcW w:w="0" w:type="auto"/>
            <w:tcBorders>
              <w:top w:val="nil"/>
              <w:left w:val="nil"/>
              <w:bottom w:val="nil"/>
              <w:right w:val="nil"/>
            </w:tcBorders>
            <w:shd w:val="clear" w:color="auto" w:fill="auto"/>
            <w:noWrap/>
            <w:vAlign w:val="center"/>
            <w:hideMark/>
          </w:tcPr>
          <w:p w14:paraId="5D9ECA04" w14:textId="2E4088CD" w:rsidR="00FA33C7" w:rsidRPr="007761A5" w:rsidRDefault="00FA33C7" w:rsidP="00FA33C7">
            <w:pPr>
              <w:spacing w:line="276" w:lineRule="auto"/>
              <w:jc w:val="center"/>
              <w:rPr>
                <w:rFonts w:eastAsia="Times New Roman"/>
                <w:sz w:val="22"/>
                <w:szCs w:val="22"/>
                <w:lang w:eastAsia="ko-KR"/>
              </w:rPr>
            </w:pPr>
            <w:r w:rsidRPr="007761A5">
              <w:rPr>
                <w:sz w:val="22"/>
                <w:szCs w:val="22"/>
              </w:rPr>
              <w:t>0.72**</w:t>
            </w:r>
          </w:p>
        </w:tc>
        <w:tc>
          <w:tcPr>
            <w:tcW w:w="0" w:type="auto"/>
            <w:tcBorders>
              <w:top w:val="nil"/>
              <w:left w:val="nil"/>
              <w:bottom w:val="nil"/>
              <w:right w:val="nil"/>
            </w:tcBorders>
            <w:shd w:val="clear" w:color="auto" w:fill="auto"/>
            <w:noWrap/>
            <w:vAlign w:val="center"/>
            <w:hideMark/>
          </w:tcPr>
          <w:p w14:paraId="2FB8E8A0" w14:textId="59DA7837" w:rsidR="00FA33C7" w:rsidRPr="007761A5" w:rsidRDefault="00FA33C7" w:rsidP="00FA33C7">
            <w:pPr>
              <w:spacing w:line="276" w:lineRule="auto"/>
              <w:jc w:val="center"/>
              <w:rPr>
                <w:rFonts w:eastAsia="Times New Roman"/>
                <w:sz w:val="22"/>
                <w:szCs w:val="22"/>
                <w:lang w:eastAsia="ko-KR"/>
              </w:rPr>
            </w:pPr>
            <w:r w:rsidRPr="007761A5">
              <w:rPr>
                <w:sz w:val="22"/>
                <w:szCs w:val="22"/>
              </w:rPr>
              <w:t>0.72**</w:t>
            </w:r>
          </w:p>
        </w:tc>
        <w:tc>
          <w:tcPr>
            <w:tcW w:w="0" w:type="auto"/>
            <w:tcBorders>
              <w:top w:val="nil"/>
              <w:left w:val="nil"/>
              <w:bottom w:val="nil"/>
              <w:right w:val="nil"/>
            </w:tcBorders>
            <w:shd w:val="clear" w:color="auto" w:fill="auto"/>
            <w:noWrap/>
            <w:vAlign w:val="center"/>
            <w:hideMark/>
          </w:tcPr>
          <w:p w14:paraId="63C10E8D" w14:textId="72CD180B" w:rsidR="00FA33C7" w:rsidRPr="007761A5" w:rsidRDefault="00FA33C7" w:rsidP="00FA33C7">
            <w:pPr>
              <w:spacing w:line="276" w:lineRule="auto"/>
              <w:jc w:val="center"/>
              <w:rPr>
                <w:rFonts w:eastAsia="Times New Roman"/>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hideMark/>
          </w:tcPr>
          <w:p w14:paraId="00581B8E" w14:textId="1140A27C" w:rsidR="00FA33C7" w:rsidRPr="007761A5" w:rsidRDefault="00FA33C7" w:rsidP="00FA33C7">
            <w:pPr>
              <w:spacing w:line="276" w:lineRule="auto"/>
              <w:jc w:val="center"/>
              <w:rPr>
                <w:rFonts w:eastAsia="Times New Roman"/>
                <w:sz w:val="22"/>
                <w:szCs w:val="22"/>
                <w:lang w:eastAsia="ko-KR"/>
              </w:rPr>
            </w:pPr>
            <w:r w:rsidRPr="007761A5">
              <w:rPr>
                <w:sz w:val="22"/>
                <w:szCs w:val="22"/>
              </w:rPr>
              <w:t>0.16</w:t>
            </w:r>
          </w:p>
        </w:tc>
      </w:tr>
      <w:tr w:rsidR="00FA33C7" w:rsidRPr="007761A5" w14:paraId="2BA19BCD" w14:textId="77777777" w:rsidTr="003F40AB">
        <w:trPr>
          <w:trHeight w:val="300"/>
        </w:trPr>
        <w:tc>
          <w:tcPr>
            <w:tcW w:w="0" w:type="auto"/>
            <w:tcBorders>
              <w:top w:val="nil"/>
              <w:left w:val="nil"/>
              <w:bottom w:val="nil"/>
              <w:right w:val="nil"/>
            </w:tcBorders>
            <w:shd w:val="clear" w:color="auto" w:fill="auto"/>
            <w:noWrap/>
            <w:vAlign w:val="bottom"/>
            <w:hideMark/>
          </w:tcPr>
          <w:p w14:paraId="7904AB21" w14:textId="77777777" w:rsidR="00FA33C7" w:rsidRPr="007761A5" w:rsidRDefault="00FA33C7" w:rsidP="00FA33C7">
            <w:pPr>
              <w:spacing w:line="276" w:lineRule="auto"/>
              <w:rPr>
                <w:rFonts w:eastAsia="Times New Roman"/>
                <w:i/>
                <w:sz w:val="22"/>
                <w:szCs w:val="22"/>
                <w:lang w:eastAsia="ko-KR"/>
              </w:rPr>
            </w:pPr>
          </w:p>
        </w:tc>
        <w:tc>
          <w:tcPr>
            <w:tcW w:w="0" w:type="auto"/>
            <w:tcBorders>
              <w:top w:val="nil"/>
              <w:left w:val="nil"/>
              <w:bottom w:val="nil"/>
              <w:right w:val="nil"/>
            </w:tcBorders>
            <w:shd w:val="clear" w:color="auto" w:fill="auto"/>
            <w:noWrap/>
            <w:vAlign w:val="center"/>
            <w:hideMark/>
          </w:tcPr>
          <w:p w14:paraId="4325FBB0" w14:textId="3D674AC1" w:rsidR="00FA33C7" w:rsidRPr="007761A5" w:rsidRDefault="00FA33C7" w:rsidP="00FA33C7">
            <w:pPr>
              <w:spacing w:line="276" w:lineRule="auto"/>
              <w:jc w:val="center"/>
              <w:rPr>
                <w:rFonts w:eastAsia="Times New Roman"/>
                <w:sz w:val="22"/>
                <w:szCs w:val="22"/>
                <w:lang w:eastAsia="ko-KR"/>
              </w:rPr>
            </w:pPr>
            <w:r w:rsidRPr="007761A5">
              <w:rPr>
                <w:sz w:val="22"/>
                <w:szCs w:val="22"/>
              </w:rPr>
              <w:t>(0.24)</w:t>
            </w:r>
          </w:p>
        </w:tc>
        <w:tc>
          <w:tcPr>
            <w:tcW w:w="0" w:type="auto"/>
            <w:tcBorders>
              <w:top w:val="nil"/>
              <w:left w:val="nil"/>
              <w:bottom w:val="nil"/>
              <w:right w:val="nil"/>
            </w:tcBorders>
            <w:shd w:val="clear" w:color="auto" w:fill="auto"/>
            <w:noWrap/>
            <w:vAlign w:val="center"/>
            <w:hideMark/>
          </w:tcPr>
          <w:p w14:paraId="23355B97" w14:textId="5AA1C9F3" w:rsidR="00FA33C7" w:rsidRPr="007761A5" w:rsidRDefault="00FA33C7" w:rsidP="00FA33C7">
            <w:pPr>
              <w:spacing w:line="276" w:lineRule="auto"/>
              <w:jc w:val="center"/>
              <w:rPr>
                <w:rFonts w:eastAsia="Times New Roman"/>
                <w:sz w:val="22"/>
                <w:szCs w:val="22"/>
                <w:lang w:eastAsia="ko-KR"/>
              </w:rPr>
            </w:pPr>
            <w:r w:rsidRPr="007761A5">
              <w:rPr>
                <w:sz w:val="22"/>
                <w:szCs w:val="22"/>
              </w:rPr>
              <w:t>(0.24)</w:t>
            </w:r>
          </w:p>
        </w:tc>
        <w:tc>
          <w:tcPr>
            <w:tcW w:w="0" w:type="auto"/>
            <w:tcBorders>
              <w:top w:val="nil"/>
              <w:left w:val="nil"/>
              <w:bottom w:val="nil"/>
              <w:right w:val="nil"/>
            </w:tcBorders>
            <w:shd w:val="clear" w:color="auto" w:fill="auto"/>
            <w:noWrap/>
            <w:vAlign w:val="center"/>
            <w:hideMark/>
          </w:tcPr>
          <w:p w14:paraId="510782BA" w14:textId="5E9A48A3" w:rsidR="00FA33C7" w:rsidRPr="007761A5" w:rsidRDefault="00FA33C7" w:rsidP="00FA33C7">
            <w:pPr>
              <w:spacing w:line="276" w:lineRule="auto"/>
              <w:jc w:val="center"/>
              <w:rPr>
                <w:rFonts w:eastAsia="Times New Roman"/>
                <w:sz w:val="22"/>
                <w:szCs w:val="22"/>
                <w:lang w:eastAsia="ko-KR"/>
              </w:rPr>
            </w:pPr>
            <w:r w:rsidRPr="007761A5">
              <w:rPr>
                <w:sz w:val="22"/>
                <w:szCs w:val="22"/>
              </w:rPr>
              <w:t>(0.12)</w:t>
            </w:r>
          </w:p>
        </w:tc>
        <w:tc>
          <w:tcPr>
            <w:tcW w:w="0" w:type="auto"/>
            <w:tcBorders>
              <w:top w:val="nil"/>
              <w:left w:val="nil"/>
              <w:bottom w:val="nil"/>
              <w:right w:val="nil"/>
            </w:tcBorders>
            <w:shd w:val="clear" w:color="auto" w:fill="auto"/>
            <w:noWrap/>
            <w:vAlign w:val="center"/>
            <w:hideMark/>
          </w:tcPr>
          <w:p w14:paraId="282EEF5D" w14:textId="67D86D76" w:rsidR="00FA33C7" w:rsidRPr="007761A5" w:rsidRDefault="00FA33C7" w:rsidP="00FA33C7">
            <w:pPr>
              <w:spacing w:line="276" w:lineRule="auto"/>
              <w:jc w:val="center"/>
              <w:rPr>
                <w:rFonts w:eastAsia="Times New Roman"/>
                <w:sz w:val="22"/>
                <w:szCs w:val="22"/>
                <w:lang w:eastAsia="ko-KR"/>
              </w:rPr>
            </w:pPr>
            <w:r w:rsidRPr="007761A5">
              <w:rPr>
                <w:sz w:val="22"/>
                <w:szCs w:val="22"/>
              </w:rPr>
              <w:t>(0.12)</w:t>
            </w:r>
          </w:p>
        </w:tc>
      </w:tr>
      <w:tr w:rsidR="00FA33C7" w:rsidRPr="007761A5" w14:paraId="59B1B293" w14:textId="77777777" w:rsidTr="003F40AB">
        <w:trPr>
          <w:trHeight w:val="300"/>
        </w:trPr>
        <w:tc>
          <w:tcPr>
            <w:tcW w:w="0" w:type="auto"/>
            <w:tcBorders>
              <w:top w:val="nil"/>
              <w:left w:val="nil"/>
              <w:bottom w:val="nil"/>
              <w:right w:val="nil"/>
            </w:tcBorders>
            <w:shd w:val="clear" w:color="auto" w:fill="auto"/>
            <w:noWrap/>
            <w:vAlign w:val="bottom"/>
            <w:hideMark/>
          </w:tcPr>
          <w:p w14:paraId="71E2D937" w14:textId="77777777" w:rsidR="00FA33C7" w:rsidRPr="007761A5" w:rsidRDefault="00FA33C7" w:rsidP="00FA33C7">
            <w:pPr>
              <w:spacing w:line="276" w:lineRule="auto"/>
              <w:rPr>
                <w:rFonts w:eastAsia="Times New Roman"/>
                <w:i/>
                <w:sz w:val="22"/>
                <w:szCs w:val="22"/>
                <w:lang w:eastAsia="ko-KR"/>
              </w:rPr>
            </w:pPr>
            <w:r w:rsidRPr="007761A5">
              <w:rPr>
                <w:rFonts w:eastAsia="Times New Roman"/>
                <w:i/>
                <w:sz w:val="22"/>
                <w:szCs w:val="22"/>
                <w:lang w:eastAsia="ko-KR"/>
              </w:rPr>
              <w:t>CINC</w:t>
            </w:r>
          </w:p>
        </w:tc>
        <w:tc>
          <w:tcPr>
            <w:tcW w:w="0" w:type="auto"/>
            <w:tcBorders>
              <w:top w:val="nil"/>
              <w:left w:val="nil"/>
              <w:bottom w:val="nil"/>
              <w:right w:val="nil"/>
            </w:tcBorders>
            <w:shd w:val="clear" w:color="auto" w:fill="auto"/>
            <w:noWrap/>
            <w:vAlign w:val="center"/>
            <w:hideMark/>
          </w:tcPr>
          <w:p w14:paraId="26B419B4" w14:textId="2470D06D" w:rsidR="00FA33C7" w:rsidRPr="007761A5" w:rsidRDefault="00FA33C7" w:rsidP="00FA33C7">
            <w:pPr>
              <w:spacing w:line="276" w:lineRule="auto"/>
              <w:jc w:val="center"/>
              <w:rPr>
                <w:rFonts w:eastAsia="Times New Roman"/>
                <w:sz w:val="22"/>
                <w:szCs w:val="22"/>
                <w:lang w:eastAsia="ko-KR"/>
              </w:rPr>
            </w:pPr>
            <w:r w:rsidRPr="007761A5">
              <w:rPr>
                <w:sz w:val="22"/>
                <w:szCs w:val="22"/>
              </w:rPr>
              <w:t>-7.69</w:t>
            </w:r>
          </w:p>
        </w:tc>
        <w:tc>
          <w:tcPr>
            <w:tcW w:w="0" w:type="auto"/>
            <w:tcBorders>
              <w:top w:val="nil"/>
              <w:left w:val="nil"/>
              <w:bottom w:val="nil"/>
              <w:right w:val="nil"/>
            </w:tcBorders>
            <w:shd w:val="clear" w:color="auto" w:fill="auto"/>
            <w:noWrap/>
            <w:vAlign w:val="center"/>
            <w:hideMark/>
          </w:tcPr>
          <w:p w14:paraId="664AD8A4" w14:textId="5A7CBAEB" w:rsidR="00FA33C7" w:rsidRPr="007761A5" w:rsidRDefault="00FA33C7" w:rsidP="00FA33C7">
            <w:pPr>
              <w:spacing w:line="276" w:lineRule="auto"/>
              <w:jc w:val="center"/>
              <w:rPr>
                <w:rFonts w:eastAsia="Times New Roman"/>
                <w:sz w:val="22"/>
                <w:szCs w:val="22"/>
                <w:lang w:eastAsia="ko-KR"/>
              </w:rPr>
            </w:pPr>
            <w:r w:rsidRPr="007761A5">
              <w:rPr>
                <w:sz w:val="22"/>
                <w:szCs w:val="22"/>
              </w:rPr>
              <w:t>-7.25</w:t>
            </w:r>
          </w:p>
        </w:tc>
        <w:tc>
          <w:tcPr>
            <w:tcW w:w="0" w:type="auto"/>
            <w:tcBorders>
              <w:top w:val="nil"/>
              <w:left w:val="nil"/>
              <w:bottom w:val="nil"/>
              <w:right w:val="nil"/>
            </w:tcBorders>
            <w:shd w:val="clear" w:color="auto" w:fill="auto"/>
            <w:noWrap/>
            <w:vAlign w:val="center"/>
            <w:hideMark/>
          </w:tcPr>
          <w:p w14:paraId="60660C01" w14:textId="06035846" w:rsidR="00FA33C7" w:rsidRPr="007761A5" w:rsidRDefault="00FA33C7" w:rsidP="00FA33C7">
            <w:pPr>
              <w:spacing w:line="276" w:lineRule="auto"/>
              <w:jc w:val="center"/>
              <w:rPr>
                <w:rFonts w:eastAsia="Times New Roman"/>
                <w:sz w:val="22"/>
                <w:szCs w:val="22"/>
                <w:lang w:eastAsia="ko-KR"/>
              </w:rPr>
            </w:pPr>
            <w:r w:rsidRPr="007761A5">
              <w:rPr>
                <w:sz w:val="22"/>
                <w:szCs w:val="22"/>
              </w:rPr>
              <w:t>0.58</w:t>
            </w:r>
          </w:p>
        </w:tc>
        <w:tc>
          <w:tcPr>
            <w:tcW w:w="0" w:type="auto"/>
            <w:tcBorders>
              <w:top w:val="nil"/>
              <w:left w:val="nil"/>
              <w:bottom w:val="nil"/>
              <w:right w:val="nil"/>
            </w:tcBorders>
            <w:shd w:val="clear" w:color="auto" w:fill="auto"/>
            <w:noWrap/>
            <w:vAlign w:val="center"/>
            <w:hideMark/>
          </w:tcPr>
          <w:p w14:paraId="45E768F1" w14:textId="3E37083A" w:rsidR="00FA33C7" w:rsidRPr="007761A5" w:rsidRDefault="00FA33C7" w:rsidP="00FA33C7">
            <w:pPr>
              <w:spacing w:line="276" w:lineRule="auto"/>
              <w:jc w:val="center"/>
              <w:rPr>
                <w:rFonts w:eastAsia="Times New Roman"/>
                <w:sz w:val="22"/>
                <w:szCs w:val="22"/>
                <w:lang w:eastAsia="ko-KR"/>
              </w:rPr>
            </w:pPr>
            <w:r w:rsidRPr="007761A5">
              <w:rPr>
                <w:sz w:val="22"/>
                <w:szCs w:val="22"/>
              </w:rPr>
              <w:t>0.74</w:t>
            </w:r>
          </w:p>
        </w:tc>
      </w:tr>
      <w:tr w:rsidR="00FA33C7" w:rsidRPr="007761A5" w14:paraId="41C79EAD" w14:textId="77777777" w:rsidTr="003F40AB">
        <w:trPr>
          <w:trHeight w:val="300"/>
        </w:trPr>
        <w:tc>
          <w:tcPr>
            <w:tcW w:w="0" w:type="auto"/>
            <w:tcBorders>
              <w:top w:val="nil"/>
              <w:left w:val="nil"/>
              <w:bottom w:val="nil"/>
              <w:right w:val="nil"/>
            </w:tcBorders>
            <w:shd w:val="clear" w:color="auto" w:fill="auto"/>
            <w:noWrap/>
            <w:vAlign w:val="bottom"/>
            <w:hideMark/>
          </w:tcPr>
          <w:p w14:paraId="111CA71E" w14:textId="77777777" w:rsidR="00FA33C7" w:rsidRPr="007761A5" w:rsidRDefault="00FA33C7" w:rsidP="00FA33C7">
            <w:pPr>
              <w:spacing w:line="276" w:lineRule="auto"/>
              <w:rPr>
                <w:rFonts w:eastAsia="Times New Roman"/>
                <w:sz w:val="22"/>
                <w:szCs w:val="22"/>
                <w:lang w:eastAsia="ko-KR"/>
              </w:rPr>
            </w:pPr>
          </w:p>
        </w:tc>
        <w:tc>
          <w:tcPr>
            <w:tcW w:w="0" w:type="auto"/>
            <w:tcBorders>
              <w:top w:val="nil"/>
              <w:left w:val="nil"/>
              <w:bottom w:val="nil"/>
              <w:right w:val="nil"/>
            </w:tcBorders>
            <w:shd w:val="clear" w:color="auto" w:fill="auto"/>
            <w:noWrap/>
            <w:vAlign w:val="center"/>
            <w:hideMark/>
          </w:tcPr>
          <w:p w14:paraId="1343EB17" w14:textId="1645EA33" w:rsidR="00FA33C7" w:rsidRPr="007761A5" w:rsidRDefault="00FA33C7" w:rsidP="00FA33C7">
            <w:pPr>
              <w:spacing w:line="276" w:lineRule="auto"/>
              <w:jc w:val="center"/>
              <w:rPr>
                <w:rFonts w:eastAsia="Times New Roman"/>
                <w:sz w:val="22"/>
                <w:szCs w:val="22"/>
                <w:lang w:eastAsia="ko-KR"/>
              </w:rPr>
            </w:pPr>
            <w:r w:rsidRPr="007761A5">
              <w:rPr>
                <w:sz w:val="22"/>
                <w:szCs w:val="22"/>
              </w:rPr>
              <w:t>(5.18)</w:t>
            </w:r>
          </w:p>
        </w:tc>
        <w:tc>
          <w:tcPr>
            <w:tcW w:w="0" w:type="auto"/>
            <w:tcBorders>
              <w:top w:val="nil"/>
              <w:left w:val="nil"/>
              <w:bottom w:val="nil"/>
              <w:right w:val="nil"/>
            </w:tcBorders>
            <w:shd w:val="clear" w:color="auto" w:fill="auto"/>
            <w:noWrap/>
            <w:vAlign w:val="center"/>
            <w:hideMark/>
          </w:tcPr>
          <w:p w14:paraId="2F9E85E2" w14:textId="285E1C12" w:rsidR="00FA33C7" w:rsidRPr="007761A5" w:rsidRDefault="00FA33C7" w:rsidP="00FA33C7">
            <w:pPr>
              <w:spacing w:line="276" w:lineRule="auto"/>
              <w:jc w:val="center"/>
              <w:rPr>
                <w:rFonts w:eastAsia="Times New Roman"/>
                <w:sz w:val="22"/>
                <w:szCs w:val="22"/>
                <w:lang w:eastAsia="ko-KR"/>
              </w:rPr>
            </w:pPr>
            <w:r w:rsidRPr="007761A5">
              <w:rPr>
                <w:sz w:val="22"/>
                <w:szCs w:val="22"/>
              </w:rPr>
              <w:t>(5.20)</w:t>
            </w:r>
          </w:p>
        </w:tc>
        <w:tc>
          <w:tcPr>
            <w:tcW w:w="0" w:type="auto"/>
            <w:tcBorders>
              <w:top w:val="nil"/>
              <w:left w:val="nil"/>
              <w:bottom w:val="nil"/>
              <w:right w:val="nil"/>
            </w:tcBorders>
            <w:shd w:val="clear" w:color="auto" w:fill="auto"/>
            <w:noWrap/>
            <w:vAlign w:val="center"/>
            <w:hideMark/>
          </w:tcPr>
          <w:p w14:paraId="6F82EF3D" w14:textId="4B929B85" w:rsidR="00FA33C7" w:rsidRPr="007761A5" w:rsidRDefault="00FA33C7" w:rsidP="00FA33C7">
            <w:pPr>
              <w:spacing w:line="276" w:lineRule="auto"/>
              <w:jc w:val="center"/>
              <w:rPr>
                <w:rFonts w:eastAsia="Times New Roman"/>
                <w:sz w:val="22"/>
                <w:szCs w:val="22"/>
                <w:lang w:eastAsia="ko-KR"/>
              </w:rPr>
            </w:pPr>
            <w:r w:rsidRPr="007761A5">
              <w:rPr>
                <w:sz w:val="22"/>
                <w:szCs w:val="22"/>
              </w:rPr>
              <w:t>(2.46)</w:t>
            </w:r>
          </w:p>
        </w:tc>
        <w:tc>
          <w:tcPr>
            <w:tcW w:w="0" w:type="auto"/>
            <w:tcBorders>
              <w:top w:val="nil"/>
              <w:left w:val="nil"/>
              <w:bottom w:val="nil"/>
              <w:right w:val="nil"/>
            </w:tcBorders>
            <w:shd w:val="clear" w:color="auto" w:fill="auto"/>
            <w:noWrap/>
            <w:vAlign w:val="center"/>
            <w:hideMark/>
          </w:tcPr>
          <w:p w14:paraId="0D20E396" w14:textId="09983DD4" w:rsidR="00FA33C7" w:rsidRPr="007761A5" w:rsidRDefault="00FA33C7" w:rsidP="00FA33C7">
            <w:pPr>
              <w:spacing w:line="276" w:lineRule="auto"/>
              <w:jc w:val="center"/>
              <w:rPr>
                <w:rFonts w:eastAsia="Times New Roman"/>
                <w:sz w:val="22"/>
                <w:szCs w:val="22"/>
                <w:lang w:eastAsia="ko-KR"/>
              </w:rPr>
            </w:pPr>
            <w:r w:rsidRPr="007761A5">
              <w:rPr>
                <w:sz w:val="22"/>
                <w:szCs w:val="22"/>
              </w:rPr>
              <w:t>(2.46)</w:t>
            </w:r>
          </w:p>
        </w:tc>
      </w:tr>
      <w:tr w:rsidR="00FA33C7" w:rsidRPr="007761A5" w14:paraId="4064977D" w14:textId="77777777" w:rsidTr="003F40AB">
        <w:trPr>
          <w:trHeight w:val="300"/>
        </w:trPr>
        <w:tc>
          <w:tcPr>
            <w:tcW w:w="0" w:type="auto"/>
            <w:tcBorders>
              <w:top w:val="nil"/>
              <w:left w:val="nil"/>
              <w:bottom w:val="nil"/>
              <w:right w:val="nil"/>
            </w:tcBorders>
            <w:shd w:val="clear" w:color="auto" w:fill="auto"/>
            <w:noWrap/>
            <w:vAlign w:val="bottom"/>
            <w:hideMark/>
          </w:tcPr>
          <w:p w14:paraId="221F1AA2" w14:textId="77777777" w:rsidR="00FA33C7" w:rsidRPr="007761A5" w:rsidRDefault="00FA33C7" w:rsidP="00FA33C7">
            <w:pPr>
              <w:spacing w:line="276" w:lineRule="auto"/>
              <w:rPr>
                <w:rFonts w:eastAsia="Times New Roman"/>
                <w:sz w:val="22"/>
                <w:szCs w:val="22"/>
                <w:lang w:eastAsia="ko-KR"/>
              </w:rPr>
            </w:pPr>
            <w:r w:rsidRPr="007761A5">
              <w:rPr>
                <w:rFonts w:eastAsia="Times New Roman"/>
                <w:sz w:val="22"/>
                <w:szCs w:val="22"/>
                <w:lang w:eastAsia="ko-KR"/>
              </w:rPr>
              <w:t>Constant</w:t>
            </w:r>
          </w:p>
        </w:tc>
        <w:tc>
          <w:tcPr>
            <w:tcW w:w="0" w:type="auto"/>
            <w:tcBorders>
              <w:top w:val="nil"/>
              <w:left w:val="nil"/>
              <w:bottom w:val="nil"/>
              <w:right w:val="nil"/>
            </w:tcBorders>
            <w:shd w:val="clear" w:color="auto" w:fill="auto"/>
            <w:noWrap/>
            <w:vAlign w:val="center"/>
            <w:hideMark/>
          </w:tcPr>
          <w:p w14:paraId="1E4D6CC7" w14:textId="1786A66B" w:rsidR="00FA33C7" w:rsidRPr="007761A5" w:rsidRDefault="00FA33C7" w:rsidP="00FA33C7">
            <w:pPr>
              <w:spacing w:line="276" w:lineRule="auto"/>
              <w:jc w:val="center"/>
              <w:rPr>
                <w:rFonts w:eastAsia="Times New Roman"/>
                <w:sz w:val="22"/>
                <w:szCs w:val="22"/>
                <w:lang w:eastAsia="ko-KR"/>
              </w:rPr>
            </w:pPr>
            <w:r w:rsidRPr="007761A5">
              <w:rPr>
                <w:sz w:val="22"/>
                <w:szCs w:val="22"/>
              </w:rPr>
              <w:t>-3.81**</w:t>
            </w:r>
          </w:p>
        </w:tc>
        <w:tc>
          <w:tcPr>
            <w:tcW w:w="0" w:type="auto"/>
            <w:tcBorders>
              <w:top w:val="nil"/>
              <w:left w:val="nil"/>
              <w:bottom w:val="nil"/>
              <w:right w:val="nil"/>
            </w:tcBorders>
            <w:shd w:val="clear" w:color="auto" w:fill="auto"/>
            <w:noWrap/>
            <w:vAlign w:val="center"/>
            <w:hideMark/>
          </w:tcPr>
          <w:p w14:paraId="1B52E36A" w14:textId="74488389" w:rsidR="00FA33C7" w:rsidRPr="007761A5" w:rsidRDefault="00FA33C7" w:rsidP="00FA33C7">
            <w:pPr>
              <w:spacing w:line="276" w:lineRule="auto"/>
              <w:jc w:val="center"/>
              <w:rPr>
                <w:rFonts w:eastAsia="Times New Roman"/>
                <w:sz w:val="22"/>
                <w:szCs w:val="22"/>
                <w:lang w:eastAsia="ko-KR"/>
              </w:rPr>
            </w:pPr>
            <w:r w:rsidRPr="007761A5">
              <w:rPr>
                <w:sz w:val="22"/>
                <w:szCs w:val="22"/>
              </w:rPr>
              <w:t>-3.90**</w:t>
            </w:r>
          </w:p>
        </w:tc>
        <w:tc>
          <w:tcPr>
            <w:tcW w:w="0" w:type="auto"/>
            <w:tcBorders>
              <w:top w:val="nil"/>
              <w:left w:val="nil"/>
              <w:bottom w:val="nil"/>
              <w:right w:val="nil"/>
            </w:tcBorders>
            <w:shd w:val="clear" w:color="auto" w:fill="auto"/>
            <w:noWrap/>
            <w:vAlign w:val="center"/>
            <w:hideMark/>
          </w:tcPr>
          <w:p w14:paraId="55EB1A2B" w14:textId="00DCA18E" w:rsidR="00FA33C7" w:rsidRPr="007761A5" w:rsidRDefault="00FA33C7" w:rsidP="00FA33C7">
            <w:pPr>
              <w:spacing w:line="276" w:lineRule="auto"/>
              <w:jc w:val="center"/>
              <w:rPr>
                <w:rFonts w:eastAsia="Times New Roman"/>
                <w:sz w:val="22"/>
                <w:szCs w:val="22"/>
                <w:lang w:eastAsia="ko-KR"/>
              </w:rPr>
            </w:pPr>
            <w:r w:rsidRPr="007761A5">
              <w:rPr>
                <w:sz w:val="22"/>
                <w:szCs w:val="22"/>
              </w:rPr>
              <w:t>1.73**</w:t>
            </w:r>
          </w:p>
        </w:tc>
        <w:tc>
          <w:tcPr>
            <w:tcW w:w="0" w:type="auto"/>
            <w:tcBorders>
              <w:top w:val="nil"/>
              <w:left w:val="nil"/>
              <w:bottom w:val="nil"/>
              <w:right w:val="nil"/>
            </w:tcBorders>
            <w:shd w:val="clear" w:color="auto" w:fill="auto"/>
            <w:noWrap/>
            <w:vAlign w:val="center"/>
            <w:hideMark/>
          </w:tcPr>
          <w:p w14:paraId="3757DA75" w14:textId="320B609D" w:rsidR="00FA33C7" w:rsidRPr="007761A5" w:rsidRDefault="00FA33C7" w:rsidP="00FA33C7">
            <w:pPr>
              <w:spacing w:line="276" w:lineRule="auto"/>
              <w:jc w:val="center"/>
              <w:rPr>
                <w:rFonts w:eastAsia="Times New Roman"/>
                <w:sz w:val="22"/>
                <w:szCs w:val="22"/>
                <w:lang w:eastAsia="ko-KR"/>
              </w:rPr>
            </w:pPr>
            <w:r w:rsidRPr="007761A5">
              <w:rPr>
                <w:sz w:val="22"/>
                <w:szCs w:val="22"/>
              </w:rPr>
              <w:t>1.69**</w:t>
            </w:r>
          </w:p>
        </w:tc>
      </w:tr>
      <w:tr w:rsidR="00FA33C7" w:rsidRPr="007761A5" w14:paraId="1498DB88" w14:textId="77777777" w:rsidTr="00613E7C">
        <w:trPr>
          <w:trHeight w:val="300"/>
        </w:trPr>
        <w:tc>
          <w:tcPr>
            <w:tcW w:w="0" w:type="auto"/>
            <w:tcBorders>
              <w:top w:val="nil"/>
              <w:left w:val="nil"/>
              <w:bottom w:val="single" w:sz="4" w:space="0" w:color="auto"/>
              <w:right w:val="nil"/>
            </w:tcBorders>
            <w:shd w:val="clear" w:color="auto" w:fill="auto"/>
            <w:noWrap/>
            <w:vAlign w:val="bottom"/>
            <w:hideMark/>
          </w:tcPr>
          <w:p w14:paraId="6E148035" w14:textId="77777777" w:rsidR="00FA33C7" w:rsidRPr="007761A5" w:rsidRDefault="00FA33C7" w:rsidP="00FA33C7">
            <w:pPr>
              <w:spacing w:line="276" w:lineRule="auto"/>
              <w:rPr>
                <w:rFonts w:eastAsia="Times New Roman"/>
                <w:sz w:val="22"/>
                <w:szCs w:val="22"/>
                <w:lang w:eastAsia="ko-KR"/>
              </w:rPr>
            </w:pPr>
            <w:r w:rsidRPr="007761A5">
              <w:rPr>
                <w:rFonts w:eastAsia="Times New Roman"/>
                <w:sz w:val="22"/>
                <w:szCs w:val="22"/>
                <w:lang w:eastAsia="ko-KR"/>
              </w:rPr>
              <w:t> </w:t>
            </w:r>
          </w:p>
        </w:tc>
        <w:tc>
          <w:tcPr>
            <w:tcW w:w="0" w:type="auto"/>
            <w:tcBorders>
              <w:top w:val="nil"/>
              <w:left w:val="nil"/>
              <w:bottom w:val="single" w:sz="4" w:space="0" w:color="auto"/>
              <w:right w:val="nil"/>
            </w:tcBorders>
            <w:shd w:val="clear" w:color="auto" w:fill="auto"/>
            <w:noWrap/>
            <w:vAlign w:val="center"/>
            <w:hideMark/>
          </w:tcPr>
          <w:p w14:paraId="23875D61" w14:textId="2E135761" w:rsidR="00FA33C7" w:rsidRPr="007761A5" w:rsidRDefault="00FA33C7" w:rsidP="00FA33C7">
            <w:pPr>
              <w:spacing w:line="276" w:lineRule="auto"/>
              <w:jc w:val="center"/>
              <w:rPr>
                <w:rFonts w:eastAsia="Times New Roman"/>
                <w:sz w:val="22"/>
                <w:szCs w:val="22"/>
                <w:lang w:eastAsia="ko-KR"/>
              </w:rPr>
            </w:pPr>
            <w:r w:rsidRPr="007761A5">
              <w:rPr>
                <w:sz w:val="22"/>
                <w:szCs w:val="22"/>
              </w:rPr>
              <w:t>(0.94)</w:t>
            </w:r>
          </w:p>
        </w:tc>
        <w:tc>
          <w:tcPr>
            <w:tcW w:w="0" w:type="auto"/>
            <w:tcBorders>
              <w:top w:val="nil"/>
              <w:left w:val="nil"/>
              <w:bottom w:val="single" w:sz="4" w:space="0" w:color="auto"/>
              <w:right w:val="nil"/>
            </w:tcBorders>
            <w:shd w:val="clear" w:color="auto" w:fill="auto"/>
            <w:noWrap/>
            <w:vAlign w:val="center"/>
            <w:hideMark/>
          </w:tcPr>
          <w:p w14:paraId="1B1609EA" w14:textId="62A350FD" w:rsidR="00FA33C7" w:rsidRPr="007761A5" w:rsidRDefault="00FA33C7" w:rsidP="00FA33C7">
            <w:pPr>
              <w:spacing w:line="276" w:lineRule="auto"/>
              <w:jc w:val="center"/>
              <w:rPr>
                <w:rFonts w:eastAsia="Times New Roman"/>
                <w:sz w:val="22"/>
                <w:szCs w:val="22"/>
                <w:lang w:eastAsia="ko-KR"/>
              </w:rPr>
            </w:pPr>
            <w:r w:rsidRPr="007761A5">
              <w:rPr>
                <w:sz w:val="22"/>
                <w:szCs w:val="22"/>
              </w:rPr>
              <w:t>(0.95)</w:t>
            </w:r>
          </w:p>
        </w:tc>
        <w:tc>
          <w:tcPr>
            <w:tcW w:w="0" w:type="auto"/>
            <w:tcBorders>
              <w:top w:val="nil"/>
              <w:left w:val="nil"/>
              <w:bottom w:val="single" w:sz="4" w:space="0" w:color="auto"/>
              <w:right w:val="nil"/>
            </w:tcBorders>
            <w:shd w:val="clear" w:color="auto" w:fill="auto"/>
            <w:noWrap/>
            <w:vAlign w:val="center"/>
            <w:hideMark/>
          </w:tcPr>
          <w:p w14:paraId="378707E9" w14:textId="3A1B3B52" w:rsidR="00FA33C7" w:rsidRPr="007761A5" w:rsidRDefault="00FA33C7" w:rsidP="00FA33C7">
            <w:pPr>
              <w:spacing w:line="276" w:lineRule="auto"/>
              <w:jc w:val="center"/>
              <w:rPr>
                <w:rFonts w:eastAsia="Times New Roman"/>
                <w:sz w:val="22"/>
                <w:szCs w:val="22"/>
                <w:lang w:eastAsia="ko-KR"/>
              </w:rPr>
            </w:pPr>
            <w:r w:rsidRPr="007761A5">
              <w:rPr>
                <w:sz w:val="22"/>
                <w:szCs w:val="22"/>
              </w:rPr>
              <w:t>(0.45)</w:t>
            </w:r>
          </w:p>
        </w:tc>
        <w:tc>
          <w:tcPr>
            <w:tcW w:w="0" w:type="auto"/>
            <w:tcBorders>
              <w:top w:val="nil"/>
              <w:left w:val="nil"/>
              <w:bottom w:val="single" w:sz="4" w:space="0" w:color="auto"/>
              <w:right w:val="nil"/>
            </w:tcBorders>
            <w:shd w:val="clear" w:color="auto" w:fill="auto"/>
            <w:noWrap/>
            <w:vAlign w:val="center"/>
            <w:hideMark/>
          </w:tcPr>
          <w:p w14:paraId="52474E6F" w14:textId="6A04E337" w:rsidR="00FA33C7" w:rsidRPr="007761A5" w:rsidRDefault="00FA33C7" w:rsidP="00FA33C7">
            <w:pPr>
              <w:spacing w:line="276" w:lineRule="auto"/>
              <w:jc w:val="center"/>
              <w:rPr>
                <w:rFonts w:eastAsia="Times New Roman"/>
                <w:sz w:val="22"/>
                <w:szCs w:val="22"/>
                <w:lang w:eastAsia="ko-KR"/>
              </w:rPr>
            </w:pPr>
            <w:r w:rsidRPr="007761A5">
              <w:rPr>
                <w:sz w:val="22"/>
                <w:szCs w:val="22"/>
              </w:rPr>
              <w:t>(0.45)</w:t>
            </w:r>
          </w:p>
        </w:tc>
      </w:tr>
      <w:tr w:rsidR="00FA33C7" w:rsidRPr="007761A5" w14:paraId="65A28F32" w14:textId="77777777" w:rsidTr="00613E7C">
        <w:trPr>
          <w:trHeight w:val="300"/>
        </w:trPr>
        <w:tc>
          <w:tcPr>
            <w:tcW w:w="0" w:type="auto"/>
            <w:tcBorders>
              <w:top w:val="single" w:sz="4" w:space="0" w:color="auto"/>
              <w:left w:val="nil"/>
              <w:bottom w:val="double" w:sz="4" w:space="0" w:color="auto"/>
              <w:right w:val="nil"/>
            </w:tcBorders>
            <w:shd w:val="clear" w:color="auto" w:fill="auto"/>
            <w:noWrap/>
            <w:vAlign w:val="bottom"/>
            <w:hideMark/>
          </w:tcPr>
          <w:p w14:paraId="4914A99A" w14:textId="77777777" w:rsidR="00FA33C7" w:rsidRPr="007761A5" w:rsidRDefault="00FA33C7" w:rsidP="00FA33C7">
            <w:pPr>
              <w:spacing w:line="276" w:lineRule="auto"/>
              <w:rPr>
                <w:rFonts w:eastAsia="Times New Roman"/>
                <w:sz w:val="22"/>
                <w:szCs w:val="22"/>
                <w:lang w:eastAsia="ko-KR"/>
              </w:rPr>
            </w:pPr>
            <w:r w:rsidRPr="007761A5">
              <w:rPr>
                <w:rFonts w:eastAsia="Times New Roman"/>
                <w:sz w:val="22"/>
                <w:szCs w:val="22"/>
                <w:lang w:eastAsia="ko-KR"/>
              </w:rPr>
              <w:t>Observations</w:t>
            </w:r>
          </w:p>
        </w:tc>
        <w:tc>
          <w:tcPr>
            <w:tcW w:w="0" w:type="auto"/>
            <w:tcBorders>
              <w:top w:val="single" w:sz="4" w:space="0" w:color="auto"/>
              <w:left w:val="nil"/>
              <w:bottom w:val="double" w:sz="4" w:space="0" w:color="auto"/>
              <w:right w:val="nil"/>
            </w:tcBorders>
            <w:shd w:val="clear" w:color="auto" w:fill="auto"/>
            <w:noWrap/>
            <w:vAlign w:val="center"/>
            <w:hideMark/>
          </w:tcPr>
          <w:p w14:paraId="38BB5722" w14:textId="58B97F05" w:rsidR="00FA33C7" w:rsidRPr="007761A5" w:rsidRDefault="00FA33C7" w:rsidP="00FA33C7">
            <w:pPr>
              <w:spacing w:line="276" w:lineRule="auto"/>
              <w:jc w:val="center"/>
              <w:rPr>
                <w:rFonts w:eastAsia="Times New Roman"/>
                <w:sz w:val="22"/>
                <w:szCs w:val="22"/>
                <w:lang w:eastAsia="ko-KR"/>
              </w:rPr>
            </w:pPr>
            <w:r w:rsidRPr="007761A5">
              <w:rPr>
                <w:sz w:val="22"/>
                <w:szCs w:val="22"/>
              </w:rPr>
              <w:t>3007</w:t>
            </w:r>
          </w:p>
        </w:tc>
        <w:tc>
          <w:tcPr>
            <w:tcW w:w="0" w:type="auto"/>
            <w:tcBorders>
              <w:top w:val="single" w:sz="4" w:space="0" w:color="auto"/>
              <w:left w:val="nil"/>
              <w:bottom w:val="double" w:sz="4" w:space="0" w:color="auto"/>
              <w:right w:val="nil"/>
            </w:tcBorders>
            <w:shd w:val="clear" w:color="auto" w:fill="auto"/>
            <w:noWrap/>
            <w:vAlign w:val="center"/>
            <w:hideMark/>
          </w:tcPr>
          <w:p w14:paraId="060A7332" w14:textId="5281BBB3" w:rsidR="00FA33C7" w:rsidRPr="007761A5" w:rsidRDefault="00FA33C7" w:rsidP="00FA33C7">
            <w:pPr>
              <w:spacing w:line="276" w:lineRule="auto"/>
              <w:jc w:val="center"/>
              <w:rPr>
                <w:rFonts w:eastAsia="Times New Roman"/>
                <w:sz w:val="22"/>
                <w:szCs w:val="22"/>
                <w:lang w:eastAsia="ko-KR"/>
              </w:rPr>
            </w:pPr>
            <w:r w:rsidRPr="007761A5">
              <w:rPr>
                <w:sz w:val="22"/>
                <w:szCs w:val="22"/>
              </w:rPr>
              <w:t>3009</w:t>
            </w:r>
          </w:p>
        </w:tc>
        <w:tc>
          <w:tcPr>
            <w:tcW w:w="0" w:type="auto"/>
            <w:tcBorders>
              <w:top w:val="single" w:sz="4" w:space="0" w:color="auto"/>
              <w:left w:val="nil"/>
              <w:bottom w:val="double" w:sz="4" w:space="0" w:color="auto"/>
              <w:right w:val="nil"/>
            </w:tcBorders>
            <w:shd w:val="clear" w:color="auto" w:fill="auto"/>
            <w:noWrap/>
            <w:vAlign w:val="center"/>
            <w:hideMark/>
          </w:tcPr>
          <w:p w14:paraId="59F1EF59" w14:textId="73128266" w:rsidR="00FA33C7" w:rsidRPr="007761A5" w:rsidRDefault="00FA33C7" w:rsidP="00FA33C7">
            <w:pPr>
              <w:spacing w:line="276" w:lineRule="auto"/>
              <w:jc w:val="center"/>
              <w:rPr>
                <w:rFonts w:eastAsia="Times New Roman"/>
                <w:sz w:val="22"/>
                <w:szCs w:val="22"/>
                <w:lang w:eastAsia="ko-KR"/>
              </w:rPr>
            </w:pPr>
            <w:r w:rsidRPr="007761A5">
              <w:rPr>
                <w:sz w:val="22"/>
                <w:szCs w:val="22"/>
              </w:rPr>
              <w:t>3007</w:t>
            </w:r>
          </w:p>
        </w:tc>
        <w:tc>
          <w:tcPr>
            <w:tcW w:w="0" w:type="auto"/>
            <w:tcBorders>
              <w:top w:val="single" w:sz="4" w:space="0" w:color="auto"/>
              <w:left w:val="nil"/>
              <w:bottom w:val="double" w:sz="4" w:space="0" w:color="auto"/>
              <w:right w:val="nil"/>
            </w:tcBorders>
            <w:shd w:val="clear" w:color="auto" w:fill="auto"/>
            <w:noWrap/>
            <w:vAlign w:val="center"/>
            <w:hideMark/>
          </w:tcPr>
          <w:p w14:paraId="31780D4A" w14:textId="289E4DC2" w:rsidR="00FA33C7" w:rsidRPr="007761A5" w:rsidRDefault="00FA33C7" w:rsidP="00FA33C7">
            <w:pPr>
              <w:spacing w:line="276" w:lineRule="auto"/>
              <w:jc w:val="center"/>
              <w:rPr>
                <w:rFonts w:eastAsia="Times New Roman"/>
                <w:sz w:val="22"/>
                <w:szCs w:val="22"/>
                <w:lang w:eastAsia="ko-KR"/>
              </w:rPr>
            </w:pPr>
            <w:r w:rsidRPr="007761A5">
              <w:rPr>
                <w:sz w:val="22"/>
                <w:szCs w:val="22"/>
              </w:rPr>
              <w:t>3009</w:t>
            </w:r>
          </w:p>
        </w:tc>
      </w:tr>
    </w:tbl>
    <w:p w14:paraId="4C352E1F" w14:textId="77777777" w:rsidR="00613E7C" w:rsidRPr="00613E7C" w:rsidRDefault="00613E7C" w:rsidP="00613E7C">
      <w:pPr>
        <w:rPr>
          <w:rFonts w:hint="eastAsia"/>
          <w:sz w:val="20"/>
          <w:szCs w:val="20"/>
          <w:lang w:eastAsia="ko-KR"/>
        </w:rPr>
      </w:pPr>
      <w:r w:rsidRPr="00613E7C">
        <w:rPr>
          <w:sz w:val="20"/>
          <w:szCs w:val="20"/>
          <w:lang w:eastAsia="ko-KR"/>
        </w:rPr>
        <w:t>* p&lt;0.10, ** p&lt;0.05</w:t>
      </w:r>
    </w:p>
    <w:p w14:paraId="0594086B" w14:textId="24D973A6" w:rsidR="00B12C2B" w:rsidRPr="00B759FC" w:rsidRDefault="00613E7C" w:rsidP="00613E7C">
      <w:pPr>
        <w:spacing w:line="276" w:lineRule="auto"/>
        <w:rPr>
          <w:rFonts w:hint="eastAsia"/>
          <w:lang w:eastAsia="ko-KR"/>
        </w:rPr>
      </w:pPr>
      <w:r w:rsidRPr="00613E7C">
        <w:rPr>
          <w:sz w:val="20"/>
          <w:szCs w:val="20"/>
          <w:lang w:eastAsia="ko-KR"/>
        </w:rPr>
        <w:t xml:space="preserve">Mixed Effects Models. DV = ln(number of </w:t>
      </w:r>
      <w:r>
        <w:rPr>
          <w:sz w:val="20"/>
          <w:szCs w:val="20"/>
          <w:lang w:eastAsia="ko-KR"/>
        </w:rPr>
        <w:t>homeless or killed people</w:t>
      </w:r>
      <w:r w:rsidRPr="00613E7C">
        <w:rPr>
          <w:sz w:val="20"/>
          <w:szCs w:val="20"/>
          <w:lang w:eastAsia="ko-KR"/>
        </w:rPr>
        <w:t xml:space="preserve"> per disaster).</w:t>
      </w:r>
    </w:p>
    <w:p w14:paraId="1B13B236" w14:textId="77777777" w:rsidR="00B12C2B" w:rsidRPr="00B759FC" w:rsidRDefault="00B12C2B" w:rsidP="00900D2C">
      <w:pPr>
        <w:spacing w:line="276" w:lineRule="auto"/>
        <w:rPr>
          <w:rFonts w:hint="eastAsia"/>
          <w:lang w:eastAsia="ko-KR"/>
        </w:rPr>
      </w:pPr>
    </w:p>
    <w:p w14:paraId="22C7A5D1" w14:textId="77777777" w:rsidR="0024313A" w:rsidRPr="00B759FC" w:rsidRDefault="0024313A" w:rsidP="00900D2C">
      <w:pPr>
        <w:spacing w:line="276" w:lineRule="auto"/>
        <w:rPr>
          <w:rFonts w:hint="eastAsia"/>
          <w:lang w:eastAsia="ko-KR"/>
        </w:rPr>
      </w:pPr>
    </w:p>
    <w:p w14:paraId="603119B1" w14:textId="77777777" w:rsidR="0024313A" w:rsidRPr="00B759FC" w:rsidRDefault="0024313A" w:rsidP="00900D2C">
      <w:pPr>
        <w:spacing w:line="276" w:lineRule="auto"/>
        <w:rPr>
          <w:rFonts w:hint="eastAsia"/>
          <w:lang w:eastAsia="ko-KR"/>
        </w:rPr>
      </w:pPr>
    </w:p>
    <w:p w14:paraId="56B3822D" w14:textId="77777777" w:rsidR="0024313A" w:rsidRPr="00B759FC" w:rsidRDefault="0024313A" w:rsidP="00900D2C">
      <w:pPr>
        <w:spacing w:line="276" w:lineRule="auto"/>
        <w:rPr>
          <w:rFonts w:hint="eastAsia"/>
          <w:lang w:eastAsia="ko-KR"/>
        </w:rPr>
      </w:pPr>
    </w:p>
    <w:p w14:paraId="7FD64C7B" w14:textId="77777777" w:rsidR="00B759FC" w:rsidRDefault="00B759FC">
      <w:pPr>
        <w:spacing w:after="200" w:line="276" w:lineRule="auto"/>
        <w:rPr>
          <w:rFonts w:hint="eastAsia"/>
        </w:rPr>
      </w:pPr>
      <w:r>
        <w:br w:type="page"/>
      </w:r>
    </w:p>
    <w:p w14:paraId="678F2465" w14:textId="2AF22A0D" w:rsidR="006C5A00" w:rsidRPr="00B759FC" w:rsidRDefault="00B12C2B" w:rsidP="001D30A9">
      <w:pPr>
        <w:spacing w:after="200" w:line="276" w:lineRule="auto"/>
        <w:rPr>
          <w:rFonts w:hint="eastAsia"/>
          <w:color w:val="000000" w:themeColor="text1"/>
          <w:lang w:eastAsia="ko-KR"/>
        </w:rPr>
      </w:pPr>
      <w:r w:rsidRPr="00B759FC">
        <w:lastRenderedPageBreak/>
        <w:t xml:space="preserve">Table </w:t>
      </w:r>
      <w:r w:rsidR="00D16A0C" w:rsidRPr="00B759FC">
        <w:t>A16</w:t>
      </w:r>
      <w:r w:rsidR="00613E7C">
        <w:t>:</w:t>
      </w:r>
      <w:r w:rsidRPr="00B759FC">
        <w:t xml:space="preserve"> </w:t>
      </w:r>
      <w:r w:rsidR="006C5A00" w:rsidRPr="00B759FC">
        <w:rPr>
          <w:color w:val="000000" w:themeColor="text1"/>
          <w:lang w:eastAsia="ko-KR"/>
        </w:rPr>
        <w:t>Sanctions Effect on Military Spending and Edu</w:t>
      </w:r>
      <w:r w:rsidR="001D30A9">
        <w:rPr>
          <w:color w:val="000000" w:themeColor="text1"/>
          <w:lang w:eastAsia="ko-KR"/>
        </w:rPr>
        <w:t xml:space="preserve">cation Spending as Share of GDP </w:t>
      </w:r>
      <w:r w:rsidR="006C5A00" w:rsidRPr="00B759FC">
        <w:rPr>
          <w:color w:val="000000" w:themeColor="text1"/>
          <w:lang w:eastAsia="ko-KR"/>
        </w:rPr>
        <w:t>(Word Development Indicators Data)</w:t>
      </w:r>
    </w:p>
    <w:tbl>
      <w:tblPr>
        <w:tblW w:w="0" w:type="auto"/>
        <w:tblCellMar>
          <w:left w:w="0" w:type="dxa"/>
          <w:right w:w="0" w:type="dxa"/>
        </w:tblCellMar>
        <w:tblLook w:val="04A0" w:firstRow="1" w:lastRow="0" w:firstColumn="1" w:lastColumn="0" w:noHBand="0" w:noVBand="1"/>
      </w:tblPr>
      <w:tblGrid>
        <w:gridCol w:w="1953"/>
        <w:gridCol w:w="1745"/>
        <w:gridCol w:w="1929"/>
      </w:tblGrid>
      <w:tr w:rsidR="006C5A00" w:rsidRPr="00CC71CE" w14:paraId="2B02B2CB" w14:textId="77777777" w:rsidTr="00965947">
        <w:tc>
          <w:tcPr>
            <w:tcW w:w="0" w:type="auto"/>
            <w:tcBorders>
              <w:top w:val="double" w:sz="4" w:space="0" w:color="auto"/>
            </w:tcBorders>
            <w:tcMar>
              <w:top w:w="0" w:type="dxa"/>
              <w:left w:w="75" w:type="dxa"/>
              <w:bottom w:w="0" w:type="dxa"/>
              <w:right w:w="75" w:type="dxa"/>
            </w:tcMar>
            <w:vAlign w:val="center"/>
            <w:hideMark/>
          </w:tcPr>
          <w:p w14:paraId="7974122D" w14:textId="77777777" w:rsidR="006C5A00" w:rsidRPr="00CC71CE" w:rsidRDefault="006C5A00" w:rsidP="00ED781B">
            <w:pPr>
              <w:rPr>
                <w:rFonts w:hint="eastAsia"/>
                <w:color w:val="000000" w:themeColor="text1"/>
                <w:sz w:val="22"/>
                <w:szCs w:val="22"/>
                <w:lang w:eastAsia="ko-KR"/>
              </w:rPr>
            </w:pPr>
          </w:p>
        </w:tc>
        <w:tc>
          <w:tcPr>
            <w:tcW w:w="0" w:type="auto"/>
            <w:tcBorders>
              <w:top w:val="double" w:sz="4" w:space="0" w:color="auto"/>
            </w:tcBorders>
            <w:tcMar>
              <w:top w:w="0" w:type="dxa"/>
              <w:left w:w="75" w:type="dxa"/>
              <w:bottom w:w="0" w:type="dxa"/>
              <w:right w:w="75" w:type="dxa"/>
            </w:tcMar>
            <w:vAlign w:val="center"/>
            <w:hideMark/>
          </w:tcPr>
          <w:p w14:paraId="74EA403B" w14:textId="77777777" w:rsidR="006C5A00" w:rsidRPr="00CC71CE" w:rsidRDefault="006C5A00" w:rsidP="00ED781B">
            <w:pPr>
              <w:rPr>
                <w:rFonts w:hint="eastAsia"/>
                <w:color w:val="000000" w:themeColor="text1"/>
                <w:sz w:val="22"/>
                <w:szCs w:val="22"/>
                <w:lang w:eastAsia="ko-KR"/>
              </w:rPr>
            </w:pPr>
            <w:r w:rsidRPr="00CC71CE">
              <w:rPr>
                <w:color w:val="000000" w:themeColor="text1"/>
                <w:sz w:val="22"/>
                <w:szCs w:val="22"/>
                <w:lang w:eastAsia="ko-KR"/>
              </w:rPr>
              <w:t>Model 1</w:t>
            </w:r>
          </w:p>
        </w:tc>
        <w:tc>
          <w:tcPr>
            <w:tcW w:w="0" w:type="auto"/>
            <w:tcBorders>
              <w:top w:val="double" w:sz="4" w:space="0" w:color="auto"/>
            </w:tcBorders>
            <w:tcMar>
              <w:top w:w="0" w:type="dxa"/>
              <w:left w:w="75" w:type="dxa"/>
              <w:bottom w:w="0" w:type="dxa"/>
              <w:right w:w="75" w:type="dxa"/>
            </w:tcMar>
            <w:vAlign w:val="center"/>
            <w:hideMark/>
          </w:tcPr>
          <w:p w14:paraId="59AF0940" w14:textId="77777777" w:rsidR="006C5A00" w:rsidRPr="00CC71CE" w:rsidRDefault="006C5A00" w:rsidP="00ED781B">
            <w:pPr>
              <w:rPr>
                <w:rFonts w:hint="eastAsia"/>
                <w:color w:val="000000" w:themeColor="text1"/>
                <w:sz w:val="22"/>
                <w:szCs w:val="22"/>
                <w:lang w:eastAsia="ko-KR"/>
              </w:rPr>
            </w:pPr>
            <w:r w:rsidRPr="00CC71CE">
              <w:rPr>
                <w:color w:val="000000" w:themeColor="text1"/>
                <w:sz w:val="22"/>
                <w:szCs w:val="22"/>
                <w:lang w:eastAsia="ko-KR"/>
              </w:rPr>
              <w:t>Model 2</w:t>
            </w:r>
          </w:p>
        </w:tc>
      </w:tr>
      <w:tr w:rsidR="006C5A00" w:rsidRPr="00CC71CE" w14:paraId="2789343E" w14:textId="77777777" w:rsidTr="00965947">
        <w:tc>
          <w:tcPr>
            <w:tcW w:w="0" w:type="auto"/>
            <w:tcMar>
              <w:top w:w="0" w:type="dxa"/>
              <w:left w:w="75" w:type="dxa"/>
              <w:bottom w:w="0" w:type="dxa"/>
              <w:right w:w="75" w:type="dxa"/>
            </w:tcMar>
            <w:vAlign w:val="center"/>
            <w:hideMark/>
          </w:tcPr>
          <w:p w14:paraId="2191E7B8" w14:textId="77777777" w:rsidR="006C5A00" w:rsidRPr="00CC71CE" w:rsidRDefault="006C5A00" w:rsidP="00ED781B">
            <w:pPr>
              <w:rPr>
                <w:rFonts w:hint="eastAsia"/>
                <w:color w:val="000000" w:themeColor="text1"/>
                <w:sz w:val="22"/>
                <w:szCs w:val="22"/>
                <w:lang w:eastAsia="ko-KR"/>
              </w:rPr>
            </w:pPr>
            <w:r w:rsidRPr="00CC71CE">
              <w:rPr>
                <w:color w:val="000000" w:themeColor="text1"/>
                <w:sz w:val="22"/>
                <w:szCs w:val="22"/>
                <w:lang w:eastAsia="ko-KR"/>
              </w:rPr>
              <w:t>Dependent variables</w:t>
            </w:r>
          </w:p>
        </w:tc>
        <w:tc>
          <w:tcPr>
            <w:tcW w:w="0" w:type="auto"/>
            <w:tcMar>
              <w:top w:w="0" w:type="dxa"/>
              <w:left w:w="75" w:type="dxa"/>
              <w:bottom w:w="0" w:type="dxa"/>
              <w:right w:w="75" w:type="dxa"/>
            </w:tcMar>
            <w:vAlign w:val="center"/>
            <w:hideMark/>
          </w:tcPr>
          <w:p w14:paraId="75734CBE" w14:textId="77777777" w:rsidR="006C5A00" w:rsidRPr="00CC71CE" w:rsidRDefault="006C5A00" w:rsidP="00ED781B">
            <w:pPr>
              <w:rPr>
                <w:rFonts w:hint="eastAsia"/>
                <w:i/>
                <w:color w:val="000000" w:themeColor="text1"/>
                <w:sz w:val="22"/>
                <w:szCs w:val="22"/>
                <w:lang w:eastAsia="ko-KR"/>
              </w:rPr>
            </w:pPr>
            <w:r w:rsidRPr="00CC71CE">
              <w:rPr>
                <w:i/>
                <w:color w:val="000000" w:themeColor="text1"/>
                <w:sz w:val="22"/>
                <w:szCs w:val="22"/>
                <w:lang w:eastAsia="ko-KR"/>
              </w:rPr>
              <w:t>Military Spending</w:t>
            </w:r>
          </w:p>
        </w:tc>
        <w:tc>
          <w:tcPr>
            <w:tcW w:w="0" w:type="auto"/>
            <w:tcMar>
              <w:top w:w="0" w:type="dxa"/>
              <w:left w:w="75" w:type="dxa"/>
              <w:bottom w:w="0" w:type="dxa"/>
              <w:right w:w="75" w:type="dxa"/>
            </w:tcMar>
            <w:vAlign w:val="center"/>
            <w:hideMark/>
          </w:tcPr>
          <w:p w14:paraId="6353F920" w14:textId="77777777" w:rsidR="006C5A00" w:rsidRPr="00CC71CE" w:rsidRDefault="006C5A00" w:rsidP="00ED781B">
            <w:pPr>
              <w:rPr>
                <w:rFonts w:hint="eastAsia"/>
                <w:i/>
                <w:color w:val="000000" w:themeColor="text1"/>
                <w:sz w:val="22"/>
                <w:szCs w:val="22"/>
                <w:lang w:eastAsia="ko-KR"/>
              </w:rPr>
            </w:pPr>
            <w:r w:rsidRPr="00CC71CE">
              <w:rPr>
                <w:i/>
                <w:color w:val="000000" w:themeColor="text1"/>
                <w:sz w:val="22"/>
                <w:szCs w:val="22"/>
                <w:lang w:eastAsia="ko-KR"/>
              </w:rPr>
              <w:t>Education Spending</w:t>
            </w:r>
          </w:p>
        </w:tc>
      </w:tr>
      <w:tr w:rsidR="006C5A00" w:rsidRPr="00CC71CE" w14:paraId="2B6A31C9" w14:textId="77777777" w:rsidTr="00965947">
        <w:tc>
          <w:tcPr>
            <w:tcW w:w="0" w:type="auto"/>
            <w:tcBorders>
              <w:bottom w:val="single" w:sz="4" w:space="0" w:color="auto"/>
            </w:tcBorders>
            <w:tcMar>
              <w:top w:w="0" w:type="dxa"/>
              <w:left w:w="75" w:type="dxa"/>
              <w:bottom w:w="0" w:type="dxa"/>
              <w:right w:w="75" w:type="dxa"/>
            </w:tcMar>
            <w:vAlign w:val="center"/>
            <w:hideMark/>
          </w:tcPr>
          <w:p w14:paraId="55A5EC6A" w14:textId="77777777" w:rsidR="006C5A00" w:rsidRPr="00CC71CE" w:rsidRDefault="006C5A00" w:rsidP="00ED781B">
            <w:pPr>
              <w:rPr>
                <w:rFonts w:hint="eastAsia"/>
                <w:color w:val="000000" w:themeColor="text1"/>
                <w:sz w:val="22"/>
                <w:szCs w:val="22"/>
                <w:lang w:eastAsia="ko-KR"/>
              </w:rPr>
            </w:pPr>
          </w:p>
        </w:tc>
        <w:tc>
          <w:tcPr>
            <w:tcW w:w="0" w:type="auto"/>
            <w:tcBorders>
              <w:bottom w:val="single" w:sz="4" w:space="0" w:color="auto"/>
            </w:tcBorders>
            <w:tcMar>
              <w:top w:w="0" w:type="dxa"/>
              <w:left w:w="75" w:type="dxa"/>
              <w:bottom w:w="0" w:type="dxa"/>
              <w:right w:w="75" w:type="dxa"/>
            </w:tcMar>
            <w:vAlign w:val="center"/>
            <w:hideMark/>
          </w:tcPr>
          <w:p w14:paraId="596B79B2" w14:textId="77777777" w:rsidR="006C5A00" w:rsidRPr="00CC71CE" w:rsidRDefault="006C5A00" w:rsidP="00ED781B">
            <w:pPr>
              <w:rPr>
                <w:rFonts w:hint="eastAsia"/>
                <w:color w:val="000000" w:themeColor="text1"/>
                <w:sz w:val="22"/>
                <w:szCs w:val="22"/>
                <w:lang w:eastAsia="ko-KR"/>
              </w:rPr>
            </w:pPr>
          </w:p>
        </w:tc>
        <w:tc>
          <w:tcPr>
            <w:tcW w:w="0" w:type="auto"/>
            <w:tcBorders>
              <w:bottom w:val="single" w:sz="4" w:space="0" w:color="auto"/>
            </w:tcBorders>
            <w:tcMar>
              <w:top w:w="0" w:type="dxa"/>
              <w:left w:w="75" w:type="dxa"/>
              <w:bottom w:w="0" w:type="dxa"/>
              <w:right w:w="75" w:type="dxa"/>
            </w:tcMar>
            <w:vAlign w:val="center"/>
            <w:hideMark/>
          </w:tcPr>
          <w:p w14:paraId="0B287DAE" w14:textId="77777777" w:rsidR="006C5A00" w:rsidRPr="00CC71CE" w:rsidRDefault="006C5A00" w:rsidP="00ED781B">
            <w:pPr>
              <w:rPr>
                <w:rFonts w:hint="eastAsia"/>
                <w:color w:val="000000" w:themeColor="text1"/>
                <w:sz w:val="22"/>
                <w:szCs w:val="22"/>
                <w:lang w:eastAsia="ko-KR"/>
              </w:rPr>
            </w:pPr>
            <w:r w:rsidRPr="00CC71CE">
              <w:rPr>
                <w:color w:val="000000" w:themeColor="text1"/>
                <w:sz w:val="22"/>
                <w:szCs w:val="22"/>
                <w:lang w:eastAsia="ko-KR"/>
              </w:rPr>
              <w:t xml:space="preserve"> </w:t>
            </w:r>
          </w:p>
        </w:tc>
      </w:tr>
      <w:tr w:rsidR="00CC71CE" w:rsidRPr="00CC71CE" w14:paraId="52CC9BB7" w14:textId="77777777" w:rsidTr="00965947">
        <w:tc>
          <w:tcPr>
            <w:tcW w:w="0" w:type="auto"/>
            <w:tcBorders>
              <w:top w:val="single" w:sz="4" w:space="0" w:color="auto"/>
            </w:tcBorders>
            <w:tcMar>
              <w:top w:w="0" w:type="dxa"/>
              <w:left w:w="75" w:type="dxa"/>
              <w:bottom w:w="0" w:type="dxa"/>
              <w:right w:w="75" w:type="dxa"/>
            </w:tcMar>
            <w:vAlign w:val="center"/>
            <w:hideMark/>
          </w:tcPr>
          <w:p w14:paraId="2404C0FE" w14:textId="77777777" w:rsidR="00CC71CE" w:rsidRPr="00CC71CE" w:rsidRDefault="00CC71CE" w:rsidP="00CC71CE">
            <w:pPr>
              <w:rPr>
                <w:rFonts w:hint="eastAsia"/>
                <w:i/>
                <w:color w:val="000000" w:themeColor="text1"/>
                <w:sz w:val="22"/>
                <w:szCs w:val="22"/>
                <w:lang w:eastAsia="ko-KR"/>
              </w:rPr>
            </w:pPr>
            <w:r w:rsidRPr="00CC71CE">
              <w:rPr>
                <w:i/>
                <w:color w:val="000000" w:themeColor="text1"/>
                <w:sz w:val="22"/>
                <w:szCs w:val="22"/>
                <w:lang w:eastAsia="ko-KR"/>
              </w:rPr>
              <w:t>Ongoing sanctions</w:t>
            </w:r>
          </w:p>
        </w:tc>
        <w:tc>
          <w:tcPr>
            <w:tcW w:w="0" w:type="auto"/>
            <w:tcBorders>
              <w:top w:val="single" w:sz="4" w:space="0" w:color="auto"/>
            </w:tcBorders>
            <w:tcMar>
              <w:top w:w="0" w:type="dxa"/>
              <w:left w:w="75" w:type="dxa"/>
              <w:bottom w:w="0" w:type="dxa"/>
              <w:right w:w="75" w:type="dxa"/>
            </w:tcMar>
            <w:vAlign w:val="center"/>
            <w:hideMark/>
          </w:tcPr>
          <w:p w14:paraId="656C82FF" w14:textId="2D8B6771" w:rsidR="00CC71CE" w:rsidRPr="00CC71CE" w:rsidRDefault="00CC71CE" w:rsidP="00CC71CE">
            <w:pPr>
              <w:rPr>
                <w:rFonts w:hint="eastAsia"/>
                <w:color w:val="000000" w:themeColor="text1"/>
                <w:sz w:val="22"/>
                <w:szCs w:val="22"/>
                <w:lang w:eastAsia="ko-KR"/>
              </w:rPr>
            </w:pPr>
            <w:r w:rsidRPr="00CC71CE">
              <w:rPr>
                <w:sz w:val="22"/>
                <w:szCs w:val="22"/>
              </w:rPr>
              <w:t>-0.00</w:t>
            </w:r>
          </w:p>
        </w:tc>
        <w:tc>
          <w:tcPr>
            <w:tcW w:w="0" w:type="auto"/>
            <w:tcBorders>
              <w:top w:val="single" w:sz="4" w:space="0" w:color="auto"/>
            </w:tcBorders>
            <w:tcMar>
              <w:top w:w="0" w:type="dxa"/>
              <w:left w:w="75" w:type="dxa"/>
              <w:bottom w:w="0" w:type="dxa"/>
              <w:right w:w="75" w:type="dxa"/>
            </w:tcMar>
            <w:vAlign w:val="center"/>
            <w:hideMark/>
          </w:tcPr>
          <w:p w14:paraId="0EEA6FB8" w14:textId="584ECD71" w:rsidR="00CC71CE" w:rsidRPr="00CC71CE" w:rsidRDefault="00CC71CE" w:rsidP="00CC71CE">
            <w:pPr>
              <w:rPr>
                <w:rFonts w:hint="eastAsia"/>
                <w:color w:val="000000" w:themeColor="text1"/>
                <w:sz w:val="22"/>
                <w:szCs w:val="22"/>
                <w:lang w:eastAsia="ko-KR"/>
              </w:rPr>
            </w:pPr>
            <w:r w:rsidRPr="00CC71CE">
              <w:rPr>
                <w:sz w:val="22"/>
                <w:szCs w:val="22"/>
              </w:rPr>
              <w:t>-0.04**</w:t>
            </w:r>
          </w:p>
        </w:tc>
      </w:tr>
      <w:tr w:rsidR="00CC71CE" w:rsidRPr="00CC71CE" w14:paraId="62686473" w14:textId="77777777" w:rsidTr="00965947">
        <w:tc>
          <w:tcPr>
            <w:tcW w:w="0" w:type="auto"/>
            <w:tcMar>
              <w:top w:w="0" w:type="dxa"/>
              <w:left w:w="75" w:type="dxa"/>
              <w:bottom w:w="0" w:type="dxa"/>
              <w:right w:w="75" w:type="dxa"/>
            </w:tcMar>
            <w:vAlign w:val="center"/>
            <w:hideMark/>
          </w:tcPr>
          <w:p w14:paraId="0E7EAC53" w14:textId="77777777" w:rsidR="00CC71CE" w:rsidRPr="00CC71CE" w:rsidRDefault="00CC71CE" w:rsidP="00CC71CE">
            <w:pPr>
              <w:rPr>
                <w:rFonts w:hint="eastAsia"/>
                <w:i/>
                <w:color w:val="000000" w:themeColor="text1"/>
                <w:sz w:val="22"/>
                <w:szCs w:val="22"/>
                <w:lang w:eastAsia="ko-KR"/>
              </w:rPr>
            </w:pPr>
          </w:p>
        </w:tc>
        <w:tc>
          <w:tcPr>
            <w:tcW w:w="0" w:type="auto"/>
            <w:tcMar>
              <w:top w:w="0" w:type="dxa"/>
              <w:left w:w="75" w:type="dxa"/>
              <w:bottom w:w="0" w:type="dxa"/>
              <w:right w:w="75" w:type="dxa"/>
            </w:tcMar>
            <w:vAlign w:val="center"/>
            <w:hideMark/>
          </w:tcPr>
          <w:p w14:paraId="2CA5B4C2" w14:textId="586CA80A" w:rsidR="00CC71CE" w:rsidRPr="00CC71CE" w:rsidRDefault="00CC71CE" w:rsidP="00CC71CE">
            <w:pPr>
              <w:rPr>
                <w:rFonts w:hint="eastAsia"/>
                <w:color w:val="000000" w:themeColor="text1"/>
                <w:sz w:val="22"/>
                <w:szCs w:val="22"/>
                <w:lang w:eastAsia="ko-KR"/>
              </w:rPr>
            </w:pPr>
            <w:r w:rsidRPr="00CC71CE">
              <w:rPr>
                <w:sz w:val="22"/>
                <w:szCs w:val="22"/>
              </w:rPr>
              <w:t>(0.02)</w:t>
            </w:r>
          </w:p>
        </w:tc>
        <w:tc>
          <w:tcPr>
            <w:tcW w:w="0" w:type="auto"/>
            <w:tcMar>
              <w:top w:w="0" w:type="dxa"/>
              <w:left w:w="75" w:type="dxa"/>
              <w:bottom w:w="0" w:type="dxa"/>
              <w:right w:w="75" w:type="dxa"/>
            </w:tcMar>
            <w:vAlign w:val="center"/>
            <w:hideMark/>
          </w:tcPr>
          <w:p w14:paraId="6C1450B0" w14:textId="10AEF06E" w:rsidR="00CC71CE" w:rsidRPr="00CC71CE" w:rsidRDefault="00CC71CE" w:rsidP="00CC71CE">
            <w:pPr>
              <w:rPr>
                <w:rFonts w:hint="eastAsia"/>
                <w:color w:val="000000" w:themeColor="text1"/>
                <w:sz w:val="22"/>
                <w:szCs w:val="22"/>
                <w:lang w:eastAsia="ko-KR"/>
              </w:rPr>
            </w:pPr>
            <w:r w:rsidRPr="00CC71CE">
              <w:rPr>
                <w:sz w:val="22"/>
                <w:szCs w:val="22"/>
              </w:rPr>
              <w:t>(0.02)</w:t>
            </w:r>
          </w:p>
        </w:tc>
      </w:tr>
      <w:tr w:rsidR="00CC71CE" w:rsidRPr="00CC71CE" w14:paraId="6C7F6ABA" w14:textId="77777777" w:rsidTr="00965947">
        <w:tc>
          <w:tcPr>
            <w:tcW w:w="0" w:type="auto"/>
            <w:tcMar>
              <w:top w:w="0" w:type="dxa"/>
              <w:left w:w="75" w:type="dxa"/>
              <w:bottom w:w="0" w:type="dxa"/>
              <w:right w:w="75" w:type="dxa"/>
            </w:tcMar>
            <w:vAlign w:val="center"/>
            <w:hideMark/>
          </w:tcPr>
          <w:p w14:paraId="59E27B00" w14:textId="77777777" w:rsidR="00CC71CE" w:rsidRPr="00CC71CE" w:rsidRDefault="00CC71CE" w:rsidP="00CC71CE">
            <w:pPr>
              <w:rPr>
                <w:rFonts w:hint="eastAsia"/>
                <w:i/>
                <w:color w:val="000000" w:themeColor="text1"/>
                <w:sz w:val="22"/>
                <w:szCs w:val="22"/>
                <w:lang w:eastAsia="ko-KR"/>
              </w:rPr>
            </w:pPr>
            <w:r w:rsidRPr="00CC71CE">
              <w:rPr>
                <w:i/>
                <w:color w:val="000000" w:themeColor="text1"/>
                <w:sz w:val="22"/>
                <w:szCs w:val="22"/>
                <w:lang w:eastAsia="ko-KR"/>
              </w:rPr>
              <w:t>Democracy</w:t>
            </w:r>
          </w:p>
        </w:tc>
        <w:tc>
          <w:tcPr>
            <w:tcW w:w="0" w:type="auto"/>
            <w:tcMar>
              <w:top w:w="0" w:type="dxa"/>
              <w:left w:w="75" w:type="dxa"/>
              <w:bottom w:w="0" w:type="dxa"/>
              <w:right w:w="75" w:type="dxa"/>
            </w:tcMar>
            <w:vAlign w:val="center"/>
            <w:hideMark/>
          </w:tcPr>
          <w:p w14:paraId="60958611" w14:textId="1B9DAD74" w:rsidR="00CC71CE" w:rsidRPr="00CC71CE" w:rsidRDefault="00CC71CE" w:rsidP="00CC71CE">
            <w:pPr>
              <w:rPr>
                <w:rFonts w:hint="eastAsia"/>
                <w:color w:val="000000" w:themeColor="text1"/>
                <w:sz w:val="22"/>
                <w:szCs w:val="22"/>
                <w:lang w:eastAsia="ko-KR"/>
              </w:rPr>
            </w:pPr>
            <w:r w:rsidRPr="00CC71CE">
              <w:rPr>
                <w:sz w:val="22"/>
                <w:szCs w:val="22"/>
              </w:rPr>
              <w:t>-0.17**</w:t>
            </w:r>
          </w:p>
        </w:tc>
        <w:tc>
          <w:tcPr>
            <w:tcW w:w="0" w:type="auto"/>
            <w:tcMar>
              <w:top w:w="0" w:type="dxa"/>
              <w:left w:w="75" w:type="dxa"/>
              <w:bottom w:w="0" w:type="dxa"/>
              <w:right w:w="75" w:type="dxa"/>
            </w:tcMar>
            <w:vAlign w:val="center"/>
            <w:hideMark/>
          </w:tcPr>
          <w:p w14:paraId="6345168F" w14:textId="1B2B21BB" w:rsidR="00CC71CE" w:rsidRPr="00CC71CE" w:rsidRDefault="00CC71CE" w:rsidP="00CC71CE">
            <w:pPr>
              <w:rPr>
                <w:rFonts w:hint="eastAsia"/>
                <w:color w:val="000000" w:themeColor="text1"/>
                <w:sz w:val="22"/>
                <w:szCs w:val="22"/>
                <w:lang w:eastAsia="ko-KR"/>
              </w:rPr>
            </w:pPr>
            <w:r w:rsidRPr="00CC71CE">
              <w:rPr>
                <w:sz w:val="22"/>
                <w:szCs w:val="22"/>
              </w:rPr>
              <w:t>0.14**</w:t>
            </w:r>
          </w:p>
        </w:tc>
      </w:tr>
      <w:tr w:rsidR="00CC71CE" w:rsidRPr="00CC71CE" w14:paraId="2998994A" w14:textId="77777777" w:rsidTr="00965947">
        <w:tc>
          <w:tcPr>
            <w:tcW w:w="0" w:type="auto"/>
            <w:tcMar>
              <w:top w:w="0" w:type="dxa"/>
              <w:left w:w="75" w:type="dxa"/>
              <w:bottom w:w="0" w:type="dxa"/>
              <w:right w:w="75" w:type="dxa"/>
            </w:tcMar>
            <w:vAlign w:val="center"/>
            <w:hideMark/>
          </w:tcPr>
          <w:p w14:paraId="6F2E484B" w14:textId="77777777" w:rsidR="00CC71CE" w:rsidRPr="00CC71CE" w:rsidRDefault="00CC71CE" w:rsidP="00CC71CE">
            <w:pPr>
              <w:rPr>
                <w:rFonts w:hint="eastAsia"/>
                <w:i/>
                <w:color w:val="000000" w:themeColor="text1"/>
                <w:sz w:val="22"/>
                <w:szCs w:val="22"/>
                <w:lang w:eastAsia="ko-KR"/>
              </w:rPr>
            </w:pPr>
          </w:p>
        </w:tc>
        <w:tc>
          <w:tcPr>
            <w:tcW w:w="0" w:type="auto"/>
            <w:tcMar>
              <w:top w:w="0" w:type="dxa"/>
              <w:left w:w="75" w:type="dxa"/>
              <w:bottom w:w="0" w:type="dxa"/>
              <w:right w:w="75" w:type="dxa"/>
            </w:tcMar>
            <w:vAlign w:val="center"/>
            <w:hideMark/>
          </w:tcPr>
          <w:p w14:paraId="5D9866A5" w14:textId="518EB52F" w:rsidR="00CC71CE" w:rsidRPr="00CC71CE" w:rsidRDefault="00CC71CE" w:rsidP="00CC71CE">
            <w:pPr>
              <w:rPr>
                <w:rFonts w:hint="eastAsia"/>
                <w:color w:val="000000" w:themeColor="text1"/>
                <w:sz w:val="22"/>
                <w:szCs w:val="22"/>
                <w:lang w:eastAsia="ko-KR"/>
              </w:rPr>
            </w:pPr>
            <w:r w:rsidRPr="00CC71CE">
              <w:rPr>
                <w:sz w:val="22"/>
                <w:szCs w:val="22"/>
              </w:rPr>
              <w:t>(0.03)</w:t>
            </w:r>
          </w:p>
        </w:tc>
        <w:tc>
          <w:tcPr>
            <w:tcW w:w="0" w:type="auto"/>
            <w:tcMar>
              <w:top w:w="0" w:type="dxa"/>
              <w:left w:w="75" w:type="dxa"/>
              <w:bottom w:w="0" w:type="dxa"/>
              <w:right w:w="75" w:type="dxa"/>
            </w:tcMar>
            <w:vAlign w:val="center"/>
            <w:hideMark/>
          </w:tcPr>
          <w:p w14:paraId="3AA6BC75" w14:textId="5605A722" w:rsidR="00CC71CE" w:rsidRPr="00CC71CE" w:rsidRDefault="00CC71CE" w:rsidP="00CC71CE">
            <w:pPr>
              <w:rPr>
                <w:rFonts w:hint="eastAsia"/>
                <w:color w:val="000000" w:themeColor="text1"/>
                <w:sz w:val="22"/>
                <w:szCs w:val="22"/>
                <w:lang w:eastAsia="ko-KR"/>
              </w:rPr>
            </w:pPr>
            <w:r w:rsidRPr="00CC71CE">
              <w:rPr>
                <w:sz w:val="22"/>
                <w:szCs w:val="22"/>
              </w:rPr>
              <w:t>(0.03)</w:t>
            </w:r>
          </w:p>
        </w:tc>
      </w:tr>
      <w:tr w:rsidR="00CC71CE" w:rsidRPr="00CC71CE" w14:paraId="7493A5ED" w14:textId="77777777" w:rsidTr="00965947">
        <w:tc>
          <w:tcPr>
            <w:tcW w:w="0" w:type="auto"/>
            <w:tcMar>
              <w:top w:w="0" w:type="dxa"/>
              <w:left w:w="75" w:type="dxa"/>
              <w:bottom w:w="0" w:type="dxa"/>
              <w:right w:w="75" w:type="dxa"/>
            </w:tcMar>
            <w:vAlign w:val="center"/>
            <w:hideMark/>
          </w:tcPr>
          <w:p w14:paraId="5E3D7BFB" w14:textId="77777777" w:rsidR="00CC71CE" w:rsidRPr="00CC71CE" w:rsidRDefault="00CC71CE" w:rsidP="00CC71CE">
            <w:pPr>
              <w:rPr>
                <w:rFonts w:hint="eastAsia"/>
                <w:i/>
                <w:color w:val="000000" w:themeColor="text1"/>
                <w:sz w:val="22"/>
                <w:szCs w:val="22"/>
                <w:lang w:eastAsia="ko-KR"/>
              </w:rPr>
            </w:pPr>
            <w:r w:rsidRPr="00CC71CE">
              <w:rPr>
                <w:i/>
                <w:color w:val="000000" w:themeColor="text1"/>
                <w:sz w:val="22"/>
                <w:szCs w:val="22"/>
                <w:lang w:eastAsia="ko-KR"/>
              </w:rPr>
              <w:t>Trade openness</w:t>
            </w:r>
          </w:p>
        </w:tc>
        <w:tc>
          <w:tcPr>
            <w:tcW w:w="0" w:type="auto"/>
            <w:tcMar>
              <w:top w:w="0" w:type="dxa"/>
              <w:left w:w="75" w:type="dxa"/>
              <w:bottom w:w="0" w:type="dxa"/>
              <w:right w:w="75" w:type="dxa"/>
            </w:tcMar>
            <w:vAlign w:val="center"/>
            <w:hideMark/>
          </w:tcPr>
          <w:p w14:paraId="77CA2CB0" w14:textId="6D878CB5" w:rsidR="00CC71CE" w:rsidRPr="00CC71CE" w:rsidRDefault="00CC71CE" w:rsidP="00CC71CE">
            <w:pPr>
              <w:rPr>
                <w:rFonts w:hint="eastAsia"/>
                <w:color w:val="000000" w:themeColor="text1"/>
                <w:sz w:val="22"/>
                <w:szCs w:val="22"/>
                <w:lang w:eastAsia="ko-KR"/>
              </w:rPr>
            </w:pPr>
            <w:r w:rsidRPr="00CC71CE">
              <w:rPr>
                <w:sz w:val="22"/>
                <w:szCs w:val="22"/>
              </w:rPr>
              <w:t>0.05*</w:t>
            </w:r>
          </w:p>
        </w:tc>
        <w:tc>
          <w:tcPr>
            <w:tcW w:w="0" w:type="auto"/>
            <w:tcMar>
              <w:top w:w="0" w:type="dxa"/>
              <w:left w:w="75" w:type="dxa"/>
              <w:bottom w:w="0" w:type="dxa"/>
              <w:right w:w="75" w:type="dxa"/>
            </w:tcMar>
            <w:vAlign w:val="center"/>
            <w:hideMark/>
          </w:tcPr>
          <w:p w14:paraId="22215A58" w14:textId="70FA10D6" w:rsidR="00CC71CE" w:rsidRPr="00CC71CE" w:rsidRDefault="00CC71CE" w:rsidP="00CC71CE">
            <w:pPr>
              <w:rPr>
                <w:rFonts w:hint="eastAsia"/>
                <w:color w:val="000000" w:themeColor="text1"/>
                <w:sz w:val="22"/>
                <w:szCs w:val="22"/>
                <w:lang w:eastAsia="ko-KR"/>
              </w:rPr>
            </w:pPr>
            <w:r w:rsidRPr="00CC71CE">
              <w:rPr>
                <w:sz w:val="22"/>
                <w:szCs w:val="22"/>
              </w:rPr>
              <w:t>0.10**</w:t>
            </w:r>
          </w:p>
        </w:tc>
      </w:tr>
      <w:tr w:rsidR="00CC71CE" w:rsidRPr="00CC71CE" w14:paraId="53F817BA" w14:textId="77777777" w:rsidTr="00965947">
        <w:tc>
          <w:tcPr>
            <w:tcW w:w="0" w:type="auto"/>
            <w:tcMar>
              <w:top w:w="0" w:type="dxa"/>
              <w:left w:w="75" w:type="dxa"/>
              <w:bottom w:w="0" w:type="dxa"/>
              <w:right w:w="75" w:type="dxa"/>
            </w:tcMar>
            <w:vAlign w:val="center"/>
            <w:hideMark/>
          </w:tcPr>
          <w:p w14:paraId="5F516BA2" w14:textId="77777777" w:rsidR="00CC71CE" w:rsidRPr="00CC71CE" w:rsidRDefault="00CC71CE" w:rsidP="00CC71CE">
            <w:pPr>
              <w:rPr>
                <w:rFonts w:hint="eastAsia"/>
                <w:i/>
                <w:color w:val="000000" w:themeColor="text1"/>
                <w:sz w:val="22"/>
                <w:szCs w:val="22"/>
                <w:lang w:eastAsia="ko-KR"/>
              </w:rPr>
            </w:pPr>
          </w:p>
        </w:tc>
        <w:tc>
          <w:tcPr>
            <w:tcW w:w="0" w:type="auto"/>
            <w:tcMar>
              <w:top w:w="0" w:type="dxa"/>
              <w:left w:w="75" w:type="dxa"/>
              <w:bottom w:w="0" w:type="dxa"/>
              <w:right w:w="75" w:type="dxa"/>
            </w:tcMar>
            <w:vAlign w:val="center"/>
            <w:hideMark/>
          </w:tcPr>
          <w:p w14:paraId="519B0D7A" w14:textId="6D4B31F0" w:rsidR="00CC71CE" w:rsidRPr="00CC71CE" w:rsidRDefault="00CC71CE" w:rsidP="00CC71CE">
            <w:pPr>
              <w:rPr>
                <w:rFonts w:hint="eastAsia"/>
                <w:color w:val="000000" w:themeColor="text1"/>
                <w:sz w:val="22"/>
                <w:szCs w:val="22"/>
                <w:lang w:eastAsia="ko-KR"/>
              </w:rPr>
            </w:pPr>
            <w:r w:rsidRPr="00CC71CE">
              <w:rPr>
                <w:sz w:val="22"/>
                <w:szCs w:val="22"/>
              </w:rPr>
              <w:t>(0.02)</w:t>
            </w:r>
          </w:p>
        </w:tc>
        <w:tc>
          <w:tcPr>
            <w:tcW w:w="0" w:type="auto"/>
            <w:tcMar>
              <w:top w:w="0" w:type="dxa"/>
              <w:left w:w="75" w:type="dxa"/>
              <w:bottom w:w="0" w:type="dxa"/>
              <w:right w:w="75" w:type="dxa"/>
            </w:tcMar>
            <w:vAlign w:val="center"/>
            <w:hideMark/>
          </w:tcPr>
          <w:p w14:paraId="4460E32D" w14:textId="1F9E467E" w:rsidR="00CC71CE" w:rsidRPr="00CC71CE" w:rsidRDefault="00CC71CE" w:rsidP="00CC71CE">
            <w:pPr>
              <w:rPr>
                <w:rFonts w:hint="eastAsia"/>
                <w:color w:val="000000" w:themeColor="text1"/>
                <w:sz w:val="22"/>
                <w:szCs w:val="22"/>
                <w:lang w:eastAsia="ko-KR"/>
              </w:rPr>
            </w:pPr>
            <w:r w:rsidRPr="00CC71CE">
              <w:rPr>
                <w:sz w:val="22"/>
                <w:szCs w:val="22"/>
              </w:rPr>
              <w:t>(0.02)</w:t>
            </w:r>
          </w:p>
        </w:tc>
      </w:tr>
      <w:tr w:rsidR="00CC71CE" w:rsidRPr="00CC71CE" w14:paraId="6D97CCD2" w14:textId="77777777" w:rsidTr="00965947">
        <w:tc>
          <w:tcPr>
            <w:tcW w:w="0" w:type="auto"/>
            <w:tcMar>
              <w:top w:w="0" w:type="dxa"/>
              <w:left w:w="75" w:type="dxa"/>
              <w:bottom w:w="0" w:type="dxa"/>
              <w:right w:w="75" w:type="dxa"/>
            </w:tcMar>
            <w:vAlign w:val="center"/>
            <w:hideMark/>
          </w:tcPr>
          <w:p w14:paraId="6FB3275D" w14:textId="77777777" w:rsidR="00CC71CE" w:rsidRPr="00CC71CE" w:rsidRDefault="00CC71CE" w:rsidP="00CC71CE">
            <w:pPr>
              <w:rPr>
                <w:rFonts w:hint="eastAsia"/>
                <w:i/>
                <w:color w:val="000000" w:themeColor="text1"/>
                <w:sz w:val="22"/>
                <w:szCs w:val="22"/>
                <w:lang w:eastAsia="ko-KR"/>
              </w:rPr>
            </w:pPr>
            <w:r w:rsidRPr="00CC71CE">
              <w:rPr>
                <w:i/>
                <w:color w:val="000000" w:themeColor="text1"/>
                <w:sz w:val="22"/>
                <w:szCs w:val="22"/>
                <w:lang w:eastAsia="ko-KR"/>
              </w:rPr>
              <w:t>MID</w:t>
            </w:r>
          </w:p>
        </w:tc>
        <w:tc>
          <w:tcPr>
            <w:tcW w:w="0" w:type="auto"/>
            <w:tcMar>
              <w:top w:w="0" w:type="dxa"/>
              <w:left w:w="75" w:type="dxa"/>
              <w:bottom w:w="0" w:type="dxa"/>
              <w:right w:w="75" w:type="dxa"/>
            </w:tcMar>
            <w:vAlign w:val="center"/>
            <w:hideMark/>
          </w:tcPr>
          <w:p w14:paraId="46FA1119" w14:textId="0FB9DC3B" w:rsidR="00CC71CE" w:rsidRPr="00CC71CE" w:rsidRDefault="00CC71CE" w:rsidP="00CC71CE">
            <w:pPr>
              <w:rPr>
                <w:rFonts w:hint="eastAsia"/>
                <w:color w:val="000000" w:themeColor="text1"/>
                <w:sz w:val="22"/>
                <w:szCs w:val="22"/>
                <w:lang w:eastAsia="ko-KR"/>
              </w:rPr>
            </w:pPr>
            <w:r w:rsidRPr="00CC71CE">
              <w:rPr>
                <w:sz w:val="22"/>
                <w:szCs w:val="22"/>
              </w:rPr>
              <w:t>-0.02</w:t>
            </w:r>
          </w:p>
        </w:tc>
        <w:tc>
          <w:tcPr>
            <w:tcW w:w="0" w:type="auto"/>
            <w:tcMar>
              <w:top w:w="0" w:type="dxa"/>
              <w:left w:w="75" w:type="dxa"/>
              <w:bottom w:w="0" w:type="dxa"/>
              <w:right w:w="75" w:type="dxa"/>
            </w:tcMar>
            <w:vAlign w:val="center"/>
            <w:hideMark/>
          </w:tcPr>
          <w:p w14:paraId="026EBEBB" w14:textId="5ACCC3D0" w:rsidR="00CC71CE" w:rsidRPr="00CC71CE" w:rsidRDefault="00CC71CE" w:rsidP="00CC71CE">
            <w:pPr>
              <w:rPr>
                <w:rFonts w:hint="eastAsia"/>
                <w:color w:val="000000" w:themeColor="text1"/>
                <w:sz w:val="22"/>
                <w:szCs w:val="22"/>
                <w:lang w:eastAsia="ko-KR"/>
              </w:rPr>
            </w:pPr>
            <w:r w:rsidRPr="00CC71CE">
              <w:rPr>
                <w:sz w:val="22"/>
                <w:szCs w:val="22"/>
              </w:rPr>
              <w:t>0.02</w:t>
            </w:r>
          </w:p>
        </w:tc>
      </w:tr>
      <w:tr w:rsidR="00CC71CE" w:rsidRPr="00CC71CE" w14:paraId="01C545C7" w14:textId="77777777" w:rsidTr="00965947">
        <w:tc>
          <w:tcPr>
            <w:tcW w:w="0" w:type="auto"/>
            <w:tcMar>
              <w:top w:w="0" w:type="dxa"/>
              <w:left w:w="75" w:type="dxa"/>
              <w:bottom w:w="0" w:type="dxa"/>
              <w:right w:w="75" w:type="dxa"/>
            </w:tcMar>
            <w:vAlign w:val="center"/>
            <w:hideMark/>
          </w:tcPr>
          <w:p w14:paraId="739979AB" w14:textId="77777777" w:rsidR="00CC71CE" w:rsidRPr="00CC71CE" w:rsidRDefault="00CC71CE" w:rsidP="00CC71CE">
            <w:pPr>
              <w:rPr>
                <w:rFonts w:hint="eastAsia"/>
                <w:i/>
                <w:color w:val="000000" w:themeColor="text1"/>
                <w:sz w:val="22"/>
                <w:szCs w:val="22"/>
                <w:lang w:eastAsia="ko-KR"/>
              </w:rPr>
            </w:pPr>
          </w:p>
        </w:tc>
        <w:tc>
          <w:tcPr>
            <w:tcW w:w="0" w:type="auto"/>
            <w:tcMar>
              <w:top w:w="0" w:type="dxa"/>
              <w:left w:w="75" w:type="dxa"/>
              <w:bottom w:w="0" w:type="dxa"/>
              <w:right w:w="75" w:type="dxa"/>
            </w:tcMar>
            <w:vAlign w:val="center"/>
            <w:hideMark/>
          </w:tcPr>
          <w:p w14:paraId="61DD7CBF" w14:textId="7849196E" w:rsidR="00CC71CE" w:rsidRPr="00CC71CE" w:rsidRDefault="00CC71CE" w:rsidP="00CC71CE">
            <w:pPr>
              <w:rPr>
                <w:rFonts w:hint="eastAsia"/>
                <w:color w:val="000000" w:themeColor="text1"/>
                <w:sz w:val="22"/>
                <w:szCs w:val="22"/>
                <w:lang w:eastAsia="ko-KR"/>
              </w:rPr>
            </w:pPr>
            <w:r w:rsidRPr="00CC71CE">
              <w:rPr>
                <w:sz w:val="22"/>
                <w:szCs w:val="22"/>
              </w:rPr>
              <w:t>(0.02)</w:t>
            </w:r>
          </w:p>
        </w:tc>
        <w:tc>
          <w:tcPr>
            <w:tcW w:w="0" w:type="auto"/>
            <w:tcMar>
              <w:top w:w="0" w:type="dxa"/>
              <w:left w:w="75" w:type="dxa"/>
              <w:bottom w:w="0" w:type="dxa"/>
              <w:right w:w="75" w:type="dxa"/>
            </w:tcMar>
            <w:vAlign w:val="center"/>
            <w:hideMark/>
          </w:tcPr>
          <w:p w14:paraId="09078D52" w14:textId="631C603F" w:rsidR="00CC71CE" w:rsidRPr="00CC71CE" w:rsidRDefault="00CC71CE" w:rsidP="00CC71CE">
            <w:pPr>
              <w:rPr>
                <w:rFonts w:hint="eastAsia"/>
                <w:color w:val="000000" w:themeColor="text1"/>
                <w:sz w:val="22"/>
                <w:szCs w:val="22"/>
                <w:lang w:eastAsia="ko-KR"/>
              </w:rPr>
            </w:pPr>
            <w:r w:rsidRPr="00CC71CE">
              <w:rPr>
                <w:sz w:val="22"/>
                <w:szCs w:val="22"/>
              </w:rPr>
              <w:t>(0.02)</w:t>
            </w:r>
          </w:p>
        </w:tc>
      </w:tr>
      <w:tr w:rsidR="00CC71CE" w:rsidRPr="00CC71CE" w14:paraId="152B39E2" w14:textId="77777777" w:rsidTr="00965947">
        <w:tc>
          <w:tcPr>
            <w:tcW w:w="0" w:type="auto"/>
            <w:tcMar>
              <w:top w:w="0" w:type="dxa"/>
              <w:left w:w="75" w:type="dxa"/>
              <w:bottom w:w="0" w:type="dxa"/>
              <w:right w:w="75" w:type="dxa"/>
            </w:tcMar>
            <w:vAlign w:val="center"/>
            <w:hideMark/>
          </w:tcPr>
          <w:p w14:paraId="0812A59C" w14:textId="77777777" w:rsidR="00CC71CE" w:rsidRPr="00CC71CE" w:rsidRDefault="00CC71CE" w:rsidP="00CC71CE">
            <w:pPr>
              <w:rPr>
                <w:rFonts w:hint="eastAsia"/>
                <w:i/>
                <w:color w:val="000000" w:themeColor="text1"/>
                <w:sz w:val="22"/>
                <w:szCs w:val="22"/>
                <w:lang w:eastAsia="ko-KR"/>
              </w:rPr>
            </w:pPr>
            <w:r w:rsidRPr="00CC71CE">
              <w:rPr>
                <w:i/>
                <w:color w:val="000000" w:themeColor="text1"/>
                <w:sz w:val="22"/>
                <w:szCs w:val="22"/>
                <w:lang w:eastAsia="ko-KR"/>
              </w:rPr>
              <w:t>GDPPC</w:t>
            </w:r>
          </w:p>
        </w:tc>
        <w:tc>
          <w:tcPr>
            <w:tcW w:w="0" w:type="auto"/>
            <w:tcMar>
              <w:top w:w="0" w:type="dxa"/>
              <w:left w:w="75" w:type="dxa"/>
              <w:bottom w:w="0" w:type="dxa"/>
              <w:right w:w="75" w:type="dxa"/>
            </w:tcMar>
            <w:vAlign w:val="center"/>
            <w:hideMark/>
          </w:tcPr>
          <w:p w14:paraId="4E67FBA2" w14:textId="291C6870" w:rsidR="00CC71CE" w:rsidRPr="00CC71CE" w:rsidRDefault="00CC71CE" w:rsidP="00CC71CE">
            <w:pPr>
              <w:rPr>
                <w:rFonts w:hint="eastAsia"/>
                <w:color w:val="000000" w:themeColor="text1"/>
                <w:sz w:val="22"/>
                <w:szCs w:val="22"/>
                <w:lang w:eastAsia="ko-KR"/>
              </w:rPr>
            </w:pPr>
            <w:r w:rsidRPr="00CC71CE">
              <w:rPr>
                <w:sz w:val="22"/>
                <w:szCs w:val="22"/>
              </w:rPr>
              <w:t>-0.39**</w:t>
            </w:r>
          </w:p>
        </w:tc>
        <w:tc>
          <w:tcPr>
            <w:tcW w:w="0" w:type="auto"/>
            <w:tcMar>
              <w:top w:w="0" w:type="dxa"/>
              <w:left w:w="75" w:type="dxa"/>
              <w:bottom w:w="0" w:type="dxa"/>
              <w:right w:w="75" w:type="dxa"/>
            </w:tcMar>
            <w:vAlign w:val="center"/>
            <w:hideMark/>
          </w:tcPr>
          <w:p w14:paraId="062D5BE6" w14:textId="2FC2145A" w:rsidR="00CC71CE" w:rsidRPr="00CC71CE" w:rsidRDefault="00CC71CE" w:rsidP="00CC71CE">
            <w:pPr>
              <w:rPr>
                <w:rFonts w:hint="eastAsia"/>
                <w:color w:val="000000" w:themeColor="text1"/>
                <w:sz w:val="22"/>
                <w:szCs w:val="22"/>
                <w:lang w:eastAsia="ko-KR"/>
              </w:rPr>
            </w:pPr>
            <w:r w:rsidRPr="00CC71CE">
              <w:rPr>
                <w:sz w:val="22"/>
                <w:szCs w:val="22"/>
              </w:rPr>
              <w:t>0.06**</w:t>
            </w:r>
          </w:p>
        </w:tc>
      </w:tr>
      <w:tr w:rsidR="00CC71CE" w:rsidRPr="00CC71CE" w14:paraId="44B638A4" w14:textId="77777777" w:rsidTr="00965947">
        <w:tc>
          <w:tcPr>
            <w:tcW w:w="0" w:type="auto"/>
            <w:tcMar>
              <w:top w:w="0" w:type="dxa"/>
              <w:left w:w="75" w:type="dxa"/>
              <w:bottom w:w="0" w:type="dxa"/>
              <w:right w:w="75" w:type="dxa"/>
            </w:tcMar>
            <w:vAlign w:val="center"/>
            <w:hideMark/>
          </w:tcPr>
          <w:p w14:paraId="365856D6" w14:textId="77777777" w:rsidR="00CC71CE" w:rsidRPr="00CC71CE" w:rsidRDefault="00CC71CE" w:rsidP="00CC71CE">
            <w:pPr>
              <w:rPr>
                <w:rFonts w:hint="eastAsia"/>
                <w:i/>
                <w:color w:val="000000" w:themeColor="text1"/>
                <w:sz w:val="22"/>
                <w:szCs w:val="22"/>
                <w:lang w:eastAsia="ko-KR"/>
              </w:rPr>
            </w:pPr>
          </w:p>
        </w:tc>
        <w:tc>
          <w:tcPr>
            <w:tcW w:w="0" w:type="auto"/>
            <w:tcMar>
              <w:top w:w="0" w:type="dxa"/>
              <w:left w:w="75" w:type="dxa"/>
              <w:bottom w:w="0" w:type="dxa"/>
              <w:right w:w="75" w:type="dxa"/>
            </w:tcMar>
            <w:vAlign w:val="center"/>
            <w:hideMark/>
          </w:tcPr>
          <w:p w14:paraId="7608315F" w14:textId="0C499D3C" w:rsidR="00CC71CE" w:rsidRPr="00CC71CE" w:rsidRDefault="00CC71CE" w:rsidP="00CC71CE">
            <w:pPr>
              <w:rPr>
                <w:rFonts w:hint="eastAsia"/>
                <w:color w:val="000000" w:themeColor="text1"/>
                <w:sz w:val="22"/>
                <w:szCs w:val="22"/>
                <w:lang w:eastAsia="ko-KR"/>
              </w:rPr>
            </w:pPr>
            <w:r w:rsidRPr="00CC71CE">
              <w:rPr>
                <w:sz w:val="22"/>
                <w:szCs w:val="22"/>
              </w:rPr>
              <w:t>(0.04)</w:t>
            </w:r>
          </w:p>
        </w:tc>
        <w:tc>
          <w:tcPr>
            <w:tcW w:w="0" w:type="auto"/>
            <w:tcMar>
              <w:top w:w="0" w:type="dxa"/>
              <w:left w:w="75" w:type="dxa"/>
              <w:bottom w:w="0" w:type="dxa"/>
              <w:right w:w="75" w:type="dxa"/>
            </w:tcMar>
            <w:vAlign w:val="center"/>
            <w:hideMark/>
          </w:tcPr>
          <w:p w14:paraId="335AFD5A" w14:textId="4DF0AA36" w:rsidR="00CC71CE" w:rsidRPr="00CC71CE" w:rsidRDefault="00CC71CE" w:rsidP="00CC71CE">
            <w:pPr>
              <w:rPr>
                <w:rFonts w:hint="eastAsia"/>
                <w:color w:val="000000" w:themeColor="text1"/>
                <w:sz w:val="22"/>
                <w:szCs w:val="22"/>
                <w:lang w:eastAsia="ko-KR"/>
              </w:rPr>
            </w:pPr>
            <w:r w:rsidRPr="00CC71CE">
              <w:rPr>
                <w:sz w:val="22"/>
                <w:szCs w:val="22"/>
              </w:rPr>
              <w:t>(0.01)</w:t>
            </w:r>
          </w:p>
        </w:tc>
      </w:tr>
      <w:tr w:rsidR="00CC71CE" w:rsidRPr="00CC71CE" w14:paraId="3880E699" w14:textId="77777777" w:rsidTr="00965947">
        <w:tc>
          <w:tcPr>
            <w:tcW w:w="0" w:type="auto"/>
            <w:tcMar>
              <w:top w:w="0" w:type="dxa"/>
              <w:left w:w="75" w:type="dxa"/>
              <w:bottom w:w="0" w:type="dxa"/>
              <w:right w:w="75" w:type="dxa"/>
            </w:tcMar>
            <w:vAlign w:val="center"/>
            <w:hideMark/>
          </w:tcPr>
          <w:p w14:paraId="1DA7C857" w14:textId="77777777" w:rsidR="00CC71CE" w:rsidRPr="00CC71CE" w:rsidRDefault="00CC71CE" w:rsidP="00CC71CE">
            <w:pPr>
              <w:rPr>
                <w:rFonts w:hint="eastAsia"/>
                <w:i/>
                <w:color w:val="000000" w:themeColor="text1"/>
                <w:sz w:val="22"/>
                <w:szCs w:val="22"/>
                <w:lang w:eastAsia="ko-KR"/>
              </w:rPr>
            </w:pPr>
            <w:r w:rsidRPr="00CC71CE">
              <w:rPr>
                <w:i/>
                <w:color w:val="000000" w:themeColor="text1"/>
                <w:sz w:val="22"/>
                <w:szCs w:val="22"/>
                <w:lang w:eastAsia="ko-KR"/>
              </w:rPr>
              <w:t>Population</w:t>
            </w:r>
          </w:p>
        </w:tc>
        <w:tc>
          <w:tcPr>
            <w:tcW w:w="0" w:type="auto"/>
            <w:tcMar>
              <w:top w:w="0" w:type="dxa"/>
              <w:left w:w="75" w:type="dxa"/>
              <w:bottom w:w="0" w:type="dxa"/>
              <w:right w:w="75" w:type="dxa"/>
            </w:tcMar>
            <w:vAlign w:val="center"/>
            <w:hideMark/>
          </w:tcPr>
          <w:p w14:paraId="48BD8680" w14:textId="42D4E2BA" w:rsidR="00CC71CE" w:rsidRPr="00CC71CE" w:rsidRDefault="00CC71CE" w:rsidP="00CC71CE">
            <w:pPr>
              <w:rPr>
                <w:rFonts w:hint="eastAsia"/>
                <w:color w:val="000000" w:themeColor="text1"/>
                <w:sz w:val="22"/>
                <w:szCs w:val="22"/>
                <w:lang w:eastAsia="ko-KR"/>
              </w:rPr>
            </w:pPr>
            <w:r w:rsidRPr="00CC71CE">
              <w:rPr>
                <w:sz w:val="22"/>
                <w:szCs w:val="22"/>
              </w:rPr>
              <w:t>-0.52**</w:t>
            </w:r>
          </w:p>
        </w:tc>
        <w:tc>
          <w:tcPr>
            <w:tcW w:w="0" w:type="auto"/>
            <w:tcMar>
              <w:top w:w="0" w:type="dxa"/>
              <w:left w:w="75" w:type="dxa"/>
              <w:bottom w:w="0" w:type="dxa"/>
              <w:right w:w="75" w:type="dxa"/>
            </w:tcMar>
            <w:vAlign w:val="center"/>
            <w:hideMark/>
          </w:tcPr>
          <w:p w14:paraId="29DDAEA0" w14:textId="47F56274" w:rsidR="00CC71CE" w:rsidRPr="00CC71CE" w:rsidRDefault="00CC71CE" w:rsidP="00CC71CE">
            <w:pPr>
              <w:rPr>
                <w:rFonts w:hint="eastAsia"/>
                <w:color w:val="000000" w:themeColor="text1"/>
                <w:sz w:val="22"/>
                <w:szCs w:val="22"/>
                <w:lang w:eastAsia="ko-KR"/>
              </w:rPr>
            </w:pPr>
            <w:r w:rsidRPr="00CC71CE">
              <w:rPr>
                <w:sz w:val="22"/>
                <w:szCs w:val="22"/>
              </w:rPr>
              <w:t>-0.03</w:t>
            </w:r>
          </w:p>
        </w:tc>
      </w:tr>
      <w:tr w:rsidR="00CC71CE" w:rsidRPr="00CC71CE" w14:paraId="5682BC2F" w14:textId="77777777" w:rsidTr="00965947">
        <w:tc>
          <w:tcPr>
            <w:tcW w:w="0" w:type="auto"/>
            <w:tcMar>
              <w:top w:w="0" w:type="dxa"/>
              <w:left w:w="75" w:type="dxa"/>
              <w:bottom w:w="0" w:type="dxa"/>
              <w:right w:w="75" w:type="dxa"/>
            </w:tcMar>
            <w:vAlign w:val="center"/>
            <w:hideMark/>
          </w:tcPr>
          <w:p w14:paraId="441B5772" w14:textId="77777777" w:rsidR="00CC71CE" w:rsidRPr="00CC71CE" w:rsidRDefault="00CC71CE" w:rsidP="00CC71CE">
            <w:pPr>
              <w:rPr>
                <w:rFonts w:hint="eastAsia"/>
                <w:i/>
                <w:color w:val="000000" w:themeColor="text1"/>
                <w:sz w:val="22"/>
                <w:szCs w:val="22"/>
                <w:lang w:eastAsia="ko-KR"/>
              </w:rPr>
            </w:pPr>
          </w:p>
        </w:tc>
        <w:tc>
          <w:tcPr>
            <w:tcW w:w="0" w:type="auto"/>
            <w:tcMar>
              <w:top w:w="0" w:type="dxa"/>
              <w:left w:w="75" w:type="dxa"/>
              <w:bottom w:w="0" w:type="dxa"/>
              <w:right w:w="75" w:type="dxa"/>
            </w:tcMar>
            <w:vAlign w:val="center"/>
            <w:hideMark/>
          </w:tcPr>
          <w:p w14:paraId="67F67E6A" w14:textId="376CE172" w:rsidR="00CC71CE" w:rsidRPr="00CC71CE" w:rsidRDefault="00CC71CE" w:rsidP="00CC71CE">
            <w:pPr>
              <w:rPr>
                <w:rFonts w:hint="eastAsia"/>
                <w:color w:val="000000" w:themeColor="text1"/>
                <w:sz w:val="22"/>
                <w:szCs w:val="22"/>
                <w:lang w:eastAsia="ko-KR"/>
              </w:rPr>
            </w:pPr>
            <w:r w:rsidRPr="00CC71CE">
              <w:rPr>
                <w:sz w:val="22"/>
                <w:szCs w:val="22"/>
              </w:rPr>
              <w:t>(0.06)</w:t>
            </w:r>
          </w:p>
        </w:tc>
        <w:tc>
          <w:tcPr>
            <w:tcW w:w="0" w:type="auto"/>
            <w:tcMar>
              <w:top w:w="0" w:type="dxa"/>
              <w:left w:w="75" w:type="dxa"/>
              <w:bottom w:w="0" w:type="dxa"/>
              <w:right w:w="75" w:type="dxa"/>
            </w:tcMar>
            <w:vAlign w:val="center"/>
            <w:hideMark/>
          </w:tcPr>
          <w:p w14:paraId="765C85B7" w14:textId="29B9E5EE" w:rsidR="00CC71CE" w:rsidRPr="00CC71CE" w:rsidRDefault="00CC71CE" w:rsidP="00CC71CE">
            <w:pPr>
              <w:rPr>
                <w:rFonts w:hint="eastAsia"/>
                <w:color w:val="000000" w:themeColor="text1"/>
                <w:sz w:val="22"/>
                <w:szCs w:val="22"/>
                <w:lang w:eastAsia="ko-KR"/>
              </w:rPr>
            </w:pPr>
            <w:r w:rsidRPr="00CC71CE">
              <w:rPr>
                <w:sz w:val="22"/>
                <w:szCs w:val="22"/>
              </w:rPr>
              <w:t>(0.02)</w:t>
            </w:r>
          </w:p>
        </w:tc>
      </w:tr>
      <w:tr w:rsidR="00CC71CE" w:rsidRPr="00CC71CE" w14:paraId="4F83D022" w14:textId="77777777" w:rsidTr="00965947">
        <w:tc>
          <w:tcPr>
            <w:tcW w:w="0" w:type="auto"/>
            <w:tcMar>
              <w:top w:w="0" w:type="dxa"/>
              <w:left w:w="75" w:type="dxa"/>
              <w:bottom w:w="0" w:type="dxa"/>
              <w:right w:w="75" w:type="dxa"/>
            </w:tcMar>
            <w:vAlign w:val="center"/>
            <w:hideMark/>
          </w:tcPr>
          <w:p w14:paraId="707A36E8" w14:textId="77777777" w:rsidR="00CC71CE" w:rsidRPr="00CC71CE" w:rsidRDefault="00CC71CE" w:rsidP="00CC71CE">
            <w:pPr>
              <w:rPr>
                <w:rFonts w:hint="eastAsia"/>
                <w:i/>
                <w:color w:val="000000" w:themeColor="text1"/>
                <w:sz w:val="22"/>
                <w:szCs w:val="22"/>
                <w:lang w:eastAsia="ko-KR"/>
              </w:rPr>
            </w:pPr>
            <w:r w:rsidRPr="00CC71CE">
              <w:rPr>
                <w:i/>
                <w:color w:val="000000" w:themeColor="text1"/>
                <w:sz w:val="22"/>
                <w:szCs w:val="22"/>
                <w:lang w:eastAsia="ko-KR"/>
              </w:rPr>
              <w:t>GDP growth</w:t>
            </w:r>
          </w:p>
        </w:tc>
        <w:tc>
          <w:tcPr>
            <w:tcW w:w="0" w:type="auto"/>
            <w:tcMar>
              <w:top w:w="0" w:type="dxa"/>
              <w:left w:w="75" w:type="dxa"/>
              <w:bottom w:w="0" w:type="dxa"/>
              <w:right w:w="75" w:type="dxa"/>
            </w:tcMar>
            <w:vAlign w:val="center"/>
            <w:hideMark/>
          </w:tcPr>
          <w:p w14:paraId="1B994856" w14:textId="0642D71B" w:rsidR="00CC71CE" w:rsidRPr="00CC71CE" w:rsidRDefault="00CC71CE" w:rsidP="00CC71CE">
            <w:pPr>
              <w:rPr>
                <w:rFonts w:hint="eastAsia"/>
                <w:color w:val="000000" w:themeColor="text1"/>
                <w:sz w:val="22"/>
                <w:szCs w:val="22"/>
                <w:lang w:eastAsia="ko-KR"/>
              </w:rPr>
            </w:pPr>
            <w:r w:rsidRPr="00CC71CE">
              <w:rPr>
                <w:sz w:val="22"/>
                <w:szCs w:val="22"/>
              </w:rPr>
              <w:t>0.06</w:t>
            </w:r>
          </w:p>
        </w:tc>
        <w:tc>
          <w:tcPr>
            <w:tcW w:w="0" w:type="auto"/>
            <w:tcMar>
              <w:top w:w="0" w:type="dxa"/>
              <w:left w:w="75" w:type="dxa"/>
              <w:bottom w:w="0" w:type="dxa"/>
              <w:right w:w="75" w:type="dxa"/>
            </w:tcMar>
            <w:vAlign w:val="center"/>
            <w:hideMark/>
          </w:tcPr>
          <w:p w14:paraId="6278CE00" w14:textId="161C5275" w:rsidR="00CC71CE" w:rsidRPr="00CC71CE" w:rsidRDefault="00CC71CE" w:rsidP="00CC71CE">
            <w:pPr>
              <w:rPr>
                <w:rFonts w:hint="eastAsia"/>
                <w:color w:val="000000" w:themeColor="text1"/>
                <w:sz w:val="22"/>
                <w:szCs w:val="22"/>
                <w:lang w:eastAsia="ko-KR"/>
              </w:rPr>
            </w:pPr>
            <w:r w:rsidRPr="00CC71CE">
              <w:rPr>
                <w:sz w:val="22"/>
                <w:szCs w:val="22"/>
              </w:rPr>
              <w:t>-0.26**</w:t>
            </w:r>
          </w:p>
        </w:tc>
      </w:tr>
      <w:tr w:rsidR="00CC71CE" w:rsidRPr="00CC71CE" w14:paraId="3DC0F643" w14:textId="77777777" w:rsidTr="00965947">
        <w:tc>
          <w:tcPr>
            <w:tcW w:w="0" w:type="auto"/>
            <w:tcMar>
              <w:top w:w="0" w:type="dxa"/>
              <w:left w:w="75" w:type="dxa"/>
              <w:bottom w:w="0" w:type="dxa"/>
              <w:right w:w="75" w:type="dxa"/>
            </w:tcMar>
            <w:vAlign w:val="center"/>
            <w:hideMark/>
          </w:tcPr>
          <w:p w14:paraId="0ED4850B" w14:textId="77777777" w:rsidR="00CC71CE" w:rsidRPr="00CC71CE" w:rsidRDefault="00CC71CE" w:rsidP="00CC71CE">
            <w:pPr>
              <w:rPr>
                <w:rFonts w:hint="eastAsia"/>
                <w:i/>
                <w:color w:val="000000" w:themeColor="text1"/>
                <w:sz w:val="22"/>
                <w:szCs w:val="22"/>
                <w:lang w:eastAsia="ko-KR"/>
              </w:rPr>
            </w:pPr>
          </w:p>
        </w:tc>
        <w:tc>
          <w:tcPr>
            <w:tcW w:w="0" w:type="auto"/>
            <w:tcMar>
              <w:top w:w="0" w:type="dxa"/>
              <w:left w:w="75" w:type="dxa"/>
              <w:bottom w:w="0" w:type="dxa"/>
              <w:right w:w="75" w:type="dxa"/>
            </w:tcMar>
            <w:vAlign w:val="center"/>
            <w:hideMark/>
          </w:tcPr>
          <w:p w14:paraId="0A009E90" w14:textId="656E3794" w:rsidR="00CC71CE" w:rsidRPr="00CC71CE" w:rsidRDefault="00CC71CE" w:rsidP="00CC71CE">
            <w:pPr>
              <w:rPr>
                <w:rFonts w:hint="eastAsia"/>
                <w:color w:val="000000" w:themeColor="text1"/>
                <w:sz w:val="22"/>
                <w:szCs w:val="22"/>
                <w:lang w:eastAsia="ko-KR"/>
              </w:rPr>
            </w:pPr>
            <w:r w:rsidRPr="00CC71CE">
              <w:rPr>
                <w:sz w:val="22"/>
                <w:szCs w:val="22"/>
              </w:rPr>
              <w:t>(0.09)</w:t>
            </w:r>
          </w:p>
        </w:tc>
        <w:tc>
          <w:tcPr>
            <w:tcW w:w="0" w:type="auto"/>
            <w:tcMar>
              <w:top w:w="0" w:type="dxa"/>
              <w:left w:w="75" w:type="dxa"/>
              <w:bottom w:w="0" w:type="dxa"/>
              <w:right w:w="75" w:type="dxa"/>
            </w:tcMar>
            <w:vAlign w:val="center"/>
            <w:hideMark/>
          </w:tcPr>
          <w:p w14:paraId="54CFAA31" w14:textId="35B27E7B" w:rsidR="00CC71CE" w:rsidRPr="00CC71CE" w:rsidRDefault="00CC71CE" w:rsidP="00CC71CE">
            <w:pPr>
              <w:rPr>
                <w:rFonts w:hint="eastAsia"/>
                <w:color w:val="000000" w:themeColor="text1"/>
                <w:sz w:val="22"/>
                <w:szCs w:val="22"/>
                <w:lang w:eastAsia="ko-KR"/>
              </w:rPr>
            </w:pPr>
            <w:r w:rsidRPr="00CC71CE">
              <w:rPr>
                <w:sz w:val="22"/>
                <w:szCs w:val="22"/>
              </w:rPr>
              <w:t>(0.08)</w:t>
            </w:r>
          </w:p>
        </w:tc>
      </w:tr>
      <w:tr w:rsidR="00CC71CE" w:rsidRPr="00CC71CE" w14:paraId="3B5FA581" w14:textId="77777777" w:rsidTr="00965947">
        <w:tc>
          <w:tcPr>
            <w:tcW w:w="0" w:type="auto"/>
            <w:tcMar>
              <w:top w:w="0" w:type="dxa"/>
              <w:left w:w="75" w:type="dxa"/>
              <w:bottom w:w="0" w:type="dxa"/>
              <w:right w:w="75" w:type="dxa"/>
            </w:tcMar>
            <w:vAlign w:val="center"/>
            <w:hideMark/>
          </w:tcPr>
          <w:p w14:paraId="2EB447BA" w14:textId="77777777" w:rsidR="00CC71CE" w:rsidRPr="00CC71CE" w:rsidRDefault="00CC71CE" w:rsidP="00CC71CE">
            <w:pPr>
              <w:rPr>
                <w:rFonts w:hint="eastAsia"/>
                <w:i/>
                <w:color w:val="000000" w:themeColor="text1"/>
                <w:sz w:val="22"/>
                <w:szCs w:val="22"/>
                <w:lang w:eastAsia="ko-KR"/>
              </w:rPr>
            </w:pPr>
            <w:r w:rsidRPr="00CC71CE">
              <w:rPr>
                <w:i/>
                <w:color w:val="000000" w:themeColor="text1"/>
                <w:sz w:val="22"/>
                <w:szCs w:val="22"/>
                <w:lang w:eastAsia="ko-KR"/>
              </w:rPr>
              <w:t>Civil war</w:t>
            </w:r>
          </w:p>
        </w:tc>
        <w:tc>
          <w:tcPr>
            <w:tcW w:w="0" w:type="auto"/>
            <w:tcMar>
              <w:top w:w="0" w:type="dxa"/>
              <w:left w:w="75" w:type="dxa"/>
              <w:bottom w:w="0" w:type="dxa"/>
              <w:right w:w="75" w:type="dxa"/>
            </w:tcMar>
            <w:vAlign w:val="center"/>
            <w:hideMark/>
          </w:tcPr>
          <w:p w14:paraId="553066D0" w14:textId="0AF48C64" w:rsidR="00CC71CE" w:rsidRPr="00CC71CE" w:rsidRDefault="00CC71CE" w:rsidP="00CC71CE">
            <w:pPr>
              <w:rPr>
                <w:rFonts w:hint="eastAsia"/>
                <w:color w:val="000000" w:themeColor="text1"/>
                <w:sz w:val="22"/>
                <w:szCs w:val="22"/>
                <w:lang w:eastAsia="ko-KR"/>
              </w:rPr>
            </w:pPr>
            <w:r w:rsidRPr="00CC71CE">
              <w:rPr>
                <w:sz w:val="22"/>
                <w:szCs w:val="22"/>
              </w:rPr>
              <w:t>0.25**</w:t>
            </w:r>
          </w:p>
        </w:tc>
        <w:tc>
          <w:tcPr>
            <w:tcW w:w="0" w:type="auto"/>
            <w:tcMar>
              <w:top w:w="0" w:type="dxa"/>
              <w:left w:w="75" w:type="dxa"/>
              <w:bottom w:w="0" w:type="dxa"/>
              <w:right w:w="75" w:type="dxa"/>
            </w:tcMar>
            <w:vAlign w:val="center"/>
            <w:hideMark/>
          </w:tcPr>
          <w:p w14:paraId="3CE514E7" w14:textId="2B585B13" w:rsidR="00CC71CE" w:rsidRPr="00CC71CE" w:rsidRDefault="00CC71CE" w:rsidP="00CC71CE">
            <w:pPr>
              <w:rPr>
                <w:rFonts w:hint="eastAsia"/>
                <w:color w:val="000000" w:themeColor="text1"/>
                <w:sz w:val="22"/>
                <w:szCs w:val="22"/>
                <w:lang w:eastAsia="ko-KR"/>
              </w:rPr>
            </w:pPr>
            <w:r w:rsidRPr="00CC71CE">
              <w:rPr>
                <w:sz w:val="22"/>
                <w:szCs w:val="22"/>
              </w:rPr>
              <w:t>0.03</w:t>
            </w:r>
          </w:p>
        </w:tc>
      </w:tr>
      <w:tr w:rsidR="00CC71CE" w:rsidRPr="00CC71CE" w14:paraId="76ADC97C" w14:textId="77777777" w:rsidTr="00965947">
        <w:tc>
          <w:tcPr>
            <w:tcW w:w="0" w:type="auto"/>
            <w:tcMar>
              <w:top w:w="0" w:type="dxa"/>
              <w:left w:w="75" w:type="dxa"/>
              <w:bottom w:w="0" w:type="dxa"/>
              <w:right w:w="75" w:type="dxa"/>
            </w:tcMar>
            <w:vAlign w:val="center"/>
            <w:hideMark/>
          </w:tcPr>
          <w:p w14:paraId="5F5D198E" w14:textId="77777777" w:rsidR="00CC71CE" w:rsidRPr="00CC71CE" w:rsidRDefault="00CC71CE" w:rsidP="00CC71CE">
            <w:pPr>
              <w:rPr>
                <w:rFonts w:hint="eastAsia"/>
                <w:i/>
                <w:color w:val="000000" w:themeColor="text1"/>
                <w:sz w:val="22"/>
                <w:szCs w:val="22"/>
                <w:lang w:eastAsia="ko-KR"/>
              </w:rPr>
            </w:pPr>
          </w:p>
        </w:tc>
        <w:tc>
          <w:tcPr>
            <w:tcW w:w="0" w:type="auto"/>
            <w:tcMar>
              <w:top w:w="0" w:type="dxa"/>
              <w:left w:w="75" w:type="dxa"/>
              <w:bottom w:w="0" w:type="dxa"/>
              <w:right w:w="75" w:type="dxa"/>
            </w:tcMar>
            <w:vAlign w:val="center"/>
            <w:hideMark/>
          </w:tcPr>
          <w:p w14:paraId="11AA58AC" w14:textId="6CEE66A9" w:rsidR="00CC71CE" w:rsidRPr="00CC71CE" w:rsidRDefault="00CC71CE" w:rsidP="00CC71CE">
            <w:pPr>
              <w:rPr>
                <w:rFonts w:hint="eastAsia"/>
                <w:color w:val="000000" w:themeColor="text1"/>
                <w:sz w:val="22"/>
                <w:szCs w:val="22"/>
                <w:lang w:eastAsia="ko-KR"/>
              </w:rPr>
            </w:pPr>
            <w:r w:rsidRPr="00CC71CE">
              <w:rPr>
                <w:sz w:val="22"/>
                <w:szCs w:val="22"/>
              </w:rPr>
              <w:t>(0.03)</w:t>
            </w:r>
          </w:p>
        </w:tc>
        <w:tc>
          <w:tcPr>
            <w:tcW w:w="0" w:type="auto"/>
            <w:tcMar>
              <w:top w:w="0" w:type="dxa"/>
              <w:left w:w="75" w:type="dxa"/>
              <w:bottom w:w="0" w:type="dxa"/>
              <w:right w:w="75" w:type="dxa"/>
            </w:tcMar>
            <w:vAlign w:val="center"/>
            <w:hideMark/>
          </w:tcPr>
          <w:p w14:paraId="4F186A2B" w14:textId="45E1B5C0" w:rsidR="00CC71CE" w:rsidRPr="00CC71CE" w:rsidRDefault="00CC71CE" w:rsidP="00CC71CE">
            <w:pPr>
              <w:rPr>
                <w:rFonts w:hint="eastAsia"/>
                <w:color w:val="000000" w:themeColor="text1"/>
                <w:sz w:val="22"/>
                <w:szCs w:val="22"/>
                <w:lang w:eastAsia="ko-KR"/>
              </w:rPr>
            </w:pPr>
            <w:r w:rsidRPr="00CC71CE">
              <w:rPr>
                <w:sz w:val="22"/>
                <w:szCs w:val="22"/>
              </w:rPr>
              <w:t>(0.03)</w:t>
            </w:r>
          </w:p>
        </w:tc>
      </w:tr>
      <w:tr w:rsidR="00CC71CE" w:rsidRPr="00CC71CE" w14:paraId="7A9D595D" w14:textId="77777777" w:rsidTr="00965947">
        <w:tc>
          <w:tcPr>
            <w:tcW w:w="0" w:type="auto"/>
            <w:tcMar>
              <w:top w:w="0" w:type="dxa"/>
              <w:left w:w="75" w:type="dxa"/>
              <w:bottom w:w="0" w:type="dxa"/>
              <w:right w:w="75" w:type="dxa"/>
            </w:tcMar>
            <w:vAlign w:val="center"/>
            <w:hideMark/>
          </w:tcPr>
          <w:p w14:paraId="0417A066" w14:textId="77777777" w:rsidR="00CC71CE" w:rsidRPr="00CC71CE" w:rsidRDefault="00CC71CE" w:rsidP="00CC71CE">
            <w:pPr>
              <w:rPr>
                <w:rFonts w:hint="eastAsia"/>
                <w:i/>
                <w:color w:val="000000" w:themeColor="text1"/>
                <w:sz w:val="22"/>
                <w:szCs w:val="22"/>
                <w:lang w:eastAsia="ko-KR"/>
              </w:rPr>
            </w:pPr>
            <w:r w:rsidRPr="00CC71CE">
              <w:rPr>
                <w:i/>
                <w:color w:val="000000" w:themeColor="text1"/>
                <w:sz w:val="22"/>
                <w:szCs w:val="22"/>
                <w:lang w:eastAsia="ko-KR"/>
              </w:rPr>
              <w:t>CINC</w:t>
            </w:r>
          </w:p>
        </w:tc>
        <w:tc>
          <w:tcPr>
            <w:tcW w:w="0" w:type="auto"/>
            <w:tcMar>
              <w:top w:w="0" w:type="dxa"/>
              <w:left w:w="75" w:type="dxa"/>
              <w:bottom w:w="0" w:type="dxa"/>
              <w:right w:w="75" w:type="dxa"/>
            </w:tcMar>
            <w:vAlign w:val="center"/>
            <w:hideMark/>
          </w:tcPr>
          <w:p w14:paraId="19711065" w14:textId="31EDFB74" w:rsidR="00CC71CE" w:rsidRPr="00CC71CE" w:rsidRDefault="00CC71CE" w:rsidP="00CC71CE">
            <w:pPr>
              <w:rPr>
                <w:rFonts w:hint="eastAsia"/>
                <w:color w:val="000000" w:themeColor="text1"/>
                <w:sz w:val="22"/>
                <w:szCs w:val="22"/>
                <w:lang w:eastAsia="ko-KR"/>
              </w:rPr>
            </w:pPr>
            <w:r w:rsidRPr="00CC71CE">
              <w:rPr>
                <w:sz w:val="22"/>
                <w:szCs w:val="22"/>
              </w:rPr>
              <w:t>15.85**</w:t>
            </w:r>
          </w:p>
        </w:tc>
        <w:tc>
          <w:tcPr>
            <w:tcW w:w="0" w:type="auto"/>
            <w:tcMar>
              <w:top w:w="0" w:type="dxa"/>
              <w:left w:w="75" w:type="dxa"/>
              <w:bottom w:w="0" w:type="dxa"/>
              <w:right w:w="75" w:type="dxa"/>
            </w:tcMar>
            <w:vAlign w:val="center"/>
            <w:hideMark/>
          </w:tcPr>
          <w:p w14:paraId="218EB408" w14:textId="19A9586F" w:rsidR="00CC71CE" w:rsidRPr="00CC71CE" w:rsidRDefault="00CC71CE" w:rsidP="00CC71CE">
            <w:pPr>
              <w:rPr>
                <w:rFonts w:hint="eastAsia"/>
                <w:color w:val="000000" w:themeColor="text1"/>
                <w:sz w:val="22"/>
                <w:szCs w:val="22"/>
                <w:lang w:eastAsia="ko-KR"/>
              </w:rPr>
            </w:pPr>
            <w:r w:rsidRPr="00CC71CE">
              <w:rPr>
                <w:sz w:val="22"/>
                <w:szCs w:val="22"/>
              </w:rPr>
              <w:t>0.91</w:t>
            </w:r>
          </w:p>
        </w:tc>
      </w:tr>
      <w:tr w:rsidR="00CC71CE" w:rsidRPr="00CC71CE" w14:paraId="3B2097C0" w14:textId="77777777" w:rsidTr="00965947">
        <w:tc>
          <w:tcPr>
            <w:tcW w:w="0" w:type="auto"/>
            <w:tcMar>
              <w:top w:w="0" w:type="dxa"/>
              <w:left w:w="75" w:type="dxa"/>
              <w:bottom w:w="0" w:type="dxa"/>
              <w:right w:w="75" w:type="dxa"/>
            </w:tcMar>
            <w:vAlign w:val="center"/>
            <w:hideMark/>
          </w:tcPr>
          <w:p w14:paraId="017A496A" w14:textId="77777777" w:rsidR="00CC71CE" w:rsidRPr="00CC71CE" w:rsidRDefault="00CC71CE" w:rsidP="00CC71CE">
            <w:pPr>
              <w:rPr>
                <w:rFonts w:hint="eastAsia"/>
                <w:color w:val="000000" w:themeColor="text1"/>
                <w:sz w:val="22"/>
                <w:szCs w:val="22"/>
                <w:lang w:eastAsia="ko-KR"/>
              </w:rPr>
            </w:pPr>
          </w:p>
        </w:tc>
        <w:tc>
          <w:tcPr>
            <w:tcW w:w="0" w:type="auto"/>
            <w:tcMar>
              <w:top w:w="0" w:type="dxa"/>
              <w:left w:w="75" w:type="dxa"/>
              <w:bottom w:w="0" w:type="dxa"/>
              <w:right w:w="75" w:type="dxa"/>
            </w:tcMar>
            <w:vAlign w:val="center"/>
            <w:hideMark/>
          </w:tcPr>
          <w:p w14:paraId="4B5F081A" w14:textId="22908C75" w:rsidR="00CC71CE" w:rsidRPr="00CC71CE" w:rsidRDefault="00CC71CE" w:rsidP="00CC71CE">
            <w:pPr>
              <w:rPr>
                <w:rFonts w:hint="eastAsia"/>
                <w:color w:val="000000" w:themeColor="text1"/>
                <w:sz w:val="22"/>
                <w:szCs w:val="22"/>
                <w:lang w:eastAsia="ko-KR"/>
              </w:rPr>
            </w:pPr>
            <w:r w:rsidRPr="00CC71CE">
              <w:rPr>
                <w:sz w:val="22"/>
                <w:szCs w:val="22"/>
              </w:rPr>
              <w:t>(3.47)</w:t>
            </w:r>
          </w:p>
        </w:tc>
        <w:tc>
          <w:tcPr>
            <w:tcW w:w="0" w:type="auto"/>
            <w:tcMar>
              <w:top w:w="0" w:type="dxa"/>
              <w:left w:w="75" w:type="dxa"/>
              <w:bottom w:w="0" w:type="dxa"/>
              <w:right w:w="75" w:type="dxa"/>
            </w:tcMar>
            <w:vAlign w:val="center"/>
            <w:hideMark/>
          </w:tcPr>
          <w:p w14:paraId="17C6A7D0" w14:textId="44F15A01" w:rsidR="00CC71CE" w:rsidRPr="00CC71CE" w:rsidRDefault="00CC71CE" w:rsidP="00CC71CE">
            <w:pPr>
              <w:rPr>
                <w:rFonts w:hint="eastAsia"/>
                <w:color w:val="000000" w:themeColor="text1"/>
                <w:sz w:val="22"/>
                <w:szCs w:val="22"/>
                <w:lang w:eastAsia="ko-KR"/>
              </w:rPr>
            </w:pPr>
            <w:r w:rsidRPr="00CC71CE">
              <w:rPr>
                <w:sz w:val="22"/>
                <w:szCs w:val="22"/>
              </w:rPr>
              <w:t>(1.83)</w:t>
            </w:r>
          </w:p>
        </w:tc>
      </w:tr>
      <w:tr w:rsidR="00CC71CE" w:rsidRPr="00CC71CE" w14:paraId="70A8FB63" w14:textId="77777777" w:rsidTr="00965947">
        <w:tc>
          <w:tcPr>
            <w:tcW w:w="0" w:type="auto"/>
            <w:tcMar>
              <w:top w:w="0" w:type="dxa"/>
              <w:left w:w="75" w:type="dxa"/>
              <w:bottom w:w="0" w:type="dxa"/>
              <w:right w:w="75" w:type="dxa"/>
            </w:tcMar>
            <w:vAlign w:val="center"/>
            <w:hideMark/>
          </w:tcPr>
          <w:p w14:paraId="6C6A7BA3" w14:textId="77777777" w:rsidR="00CC71CE" w:rsidRPr="00CC71CE" w:rsidRDefault="00CC71CE" w:rsidP="00CC71CE">
            <w:pPr>
              <w:rPr>
                <w:rFonts w:hint="eastAsia"/>
                <w:color w:val="000000" w:themeColor="text1"/>
                <w:sz w:val="22"/>
                <w:szCs w:val="22"/>
                <w:lang w:eastAsia="ko-KR"/>
              </w:rPr>
            </w:pPr>
            <w:r w:rsidRPr="00CC71CE">
              <w:rPr>
                <w:color w:val="000000" w:themeColor="text1"/>
                <w:sz w:val="22"/>
                <w:szCs w:val="22"/>
                <w:lang w:eastAsia="ko-KR"/>
              </w:rPr>
              <w:t>Constant</w:t>
            </w:r>
          </w:p>
        </w:tc>
        <w:tc>
          <w:tcPr>
            <w:tcW w:w="0" w:type="auto"/>
            <w:tcMar>
              <w:top w:w="0" w:type="dxa"/>
              <w:left w:w="75" w:type="dxa"/>
              <w:bottom w:w="0" w:type="dxa"/>
              <w:right w:w="75" w:type="dxa"/>
            </w:tcMar>
            <w:vAlign w:val="center"/>
            <w:hideMark/>
          </w:tcPr>
          <w:p w14:paraId="4C1602B7" w14:textId="5523B686" w:rsidR="00CC71CE" w:rsidRPr="00CC71CE" w:rsidRDefault="00CC71CE" w:rsidP="00CC71CE">
            <w:pPr>
              <w:rPr>
                <w:rFonts w:hint="eastAsia"/>
                <w:color w:val="000000" w:themeColor="text1"/>
                <w:sz w:val="22"/>
                <w:szCs w:val="22"/>
                <w:lang w:eastAsia="ko-KR"/>
              </w:rPr>
            </w:pPr>
            <w:r w:rsidRPr="00CC71CE">
              <w:rPr>
                <w:sz w:val="22"/>
                <w:szCs w:val="22"/>
              </w:rPr>
              <w:t>8.55**</w:t>
            </w:r>
          </w:p>
        </w:tc>
        <w:tc>
          <w:tcPr>
            <w:tcW w:w="0" w:type="auto"/>
            <w:tcMar>
              <w:top w:w="0" w:type="dxa"/>
              <w:left w:w="75" w:type="dxa"/>
              <w:bottom w:w="0" w:type="dxa"/>
              <w:right w:w="75" w:type="dxa"/>
            </w:tcMar>
            <w:vAlign w:val="center"/>
            <w:hideMark/>
          </w:tcPr>
          <w:p w14:paraId="037312E8" w14:textId="5DAFEF80" w:rsidR="00CC71CE" w:rsidRPr="00CC71CE" w:rsidRDefault="00CC71CE" w:rsidP="00CC71CE">
            <w:pPr>
              <w:rPr>
                <w:rFonts w:hint="eastAsia"/>
                <w:color w:val="000000" w:themeColor="text1"/>
                <w:sz w:val="22"/>
                <w:szCs w:val="22"/>
                <w:lang w:eastAsia="ko-KR"/>
              </w:rPr>
            </w:pPr>
            <w:r w:rsidRPr="00CC71CE">
              <w:rPr>
                <w:sz w:val="22"/>
                <w:szCs w:val="22"/>
              </w:rPr>
              <w:t>0.95**</w:t>
            </w:r>
          </w:p>
        </w:tc>
      </w:tr>
      <w:tr w:rsidR="00CC71CE" w:rsidRPr="00CC71CE" w14:paraId="1E22B39C" w14:textId="77777777" w:rsidTr="00613E7C">
        <w:tc>
          <w:tcPr>
            <w:tcW w:w="0" w:type="auto"/>
            <w:tcBorders>
              <w:bottom w:val="single" w:sz="4" w:space="0" w:color="auto"/>
            </w:tcBorders>
            <w:tcMar>
              <w:top w:w="0" w:type="dxa"/>
              <w:left w:w="75" w:type="dxa"/>
              <w:bottom w:w="0" w:type="dxa"/>
              <w:right w:w="75" w:type="dxa"/>
            </w:tcMar>
            <w:vAlign w:val="center"/>
            <w:hideMark/>
          </w:tcPr>
          <w:p w14:paraId="1DC0EC25" w14:textId="77777777" w:rsidR="00CC71CE" w:rsidRPr="00CC71CE" w:rsidRDefault="00CC71CE" w:rsidP="00CC71CE">
            <w:pPr>
              <w:rPr>
                <w:rFonts w:hint="eastAsia"/>
                <w:color w:val="000000" w:themeColor="text1"/>
                <w:sz w:val="22"/>
                <w:szCs w:val="22"/>
                <w:lang w:eastAsia="ko-KR"/>
              </w:rPr>
            </w:pPr>
          </w:p>
        </w:tc>
        <w:tc>
          <w:tcPr>
            <w:tcW w:w="0" w:type="auto"/>
            <w:tcBorders>
              <w:bottom w:val="single" w:sz="4" w:space="0" w:color="auto"/>
            </w:tcBorders>
            <w:tcMar>
              <w:top w:w="0" w:type="dxa"/>
              <w:left w:w="75" w:type="dxa"/>
              <w:bottom w:w="0" w:type="dxa"/>
              <w:right w:w="75" w:type="dxa"/>
            </w:tcMar>
            <w:vAlign w:val="center"/>
            <w:hideMark/>
          </w:tcPr>
          <w:p w14:paraId="0D2FFF91" w14:textId="7AB627F2" w:rsidR="00CC71CE" w:rsidRPr="00CC71CE" w:rsidRDefault="00CC71CE" w:rsidP="00CC71CE">
            <w:pPr>
              <w:rPr>
                <w:rFonts w:hint="eastAsia"/>
                <w:color w:val="000000" w:themeColor="text1"/>
                <w:sz w:val="22"/>
                <w:szCs w:val="22"/>
                <w:lang w:eastAsia="ko-KR"/>
              </w:rPr>
            </w:pPr>
            <w:r w:rsidRPr="00CC71CE">
              <w:rPr>
                <w:sz w:val="22"/>
                <w:szCs w:val="22"/>
              </w:rPr>
              <w:t>(0.58)</w:t>
            </w:r>
          </w:p>
        </w:tc>
        <w:tc>
          <w:tcPr>
            <w:tcW w:w="0" w:type="auto"/>
            <w:tcBorders>
              <w:bottom w:val="single" w:sz="4" w:space="0" w:color="auto"/>
            </w:tcBorders>
            <w:tcMar>
              <w:top w:w="0" w:type="dxa"/>
              <w:left w:w="75" w:type="dxa"/>
              <w:bottom w:w="0" w:type="dxa"/>
              <w:right w:w="75" w:type="dxa"/>
            </w:tcMar>
            <w:vAlign w:val="center"/>
            <w:hideMark/>
          </w:tcPr>
          <w:p w14:paraId="056C1307" w14:textId="392F2006" w:rsidR="00CC71CE" w:rsidRPr="00CC71CE" w:rsidRDefault="00CC71CE" w:rsidP="00CC71CE">
            <w:pPr>
              <w:rPr>
                <w:rFonts w:hint="eastAsia"/>
                <w:color w:val="000000" w:themeColor="text1"/>
                <w:sz w:val="22"/>
                <w:szCs w:val="22"/>
                <w:lang w:eastAsia="ko-KR"/>
              </w:rPr>
            </w:pPr>
            <w:r w:rsidRPr="00CC71CE">
              <w:rPr>
                <w:sz w:val="22"/>
                <w:szCs w:val="22"/>
              </w:rPr>
              <w:t>(0.20)</w:t>
            </w:r>
          </w:p>
        </w:tc>
      </w:tr>
      <w:tr w:rsidR="00CC71CE" w:rsidRPr="00CC71CE" w14:paraId="31F079E1" w14:textId="77777777" w:rsidTr="00613E7C">
        <w:tc>
          <w:tcPr>
            <w:tcW w:w="0" w:type="auto"/>
            <w:tcBorders>
              <w:top w:val="single" w:sz="4" w:space="0" w:color="auto"/>
              <w:bottom w:val="double" w:sz="4" w:space="0" w:color="auto"/>
            </w:tcBorders>
            <w:tcMar>
              <w:top w:w="0" w:type="dxa"/>
              <w:left w:w="75" w:type="dxa"/>
              <w:bottom w:w="0" w:type="dxa"/>
              <w:right w:w="75" w:type="dxa"/>
            </w:tcMar>
            <w:vAlign w:val="center"/>
          </w:tcPr>
          <w:p w14:paraId="05C45C89" w14:textId="77777777" w:rsidR="00CC71CE" w:rsidRPr="00CC71CE" w:rsidRDefault="00CC71CE" w:rsidP="00CC71CE">
            <w:pPr>
              <w:rPr>
                <w:rFonts w:hint="eastAsia"/>
                <w:color w:val="000000" w:themeColor="text1"/>
                <w:sz w:val="22"/>
                <w:szCs w:val="22"/>
                <w:lang w:eastAsia="ko-KR"/>
              </w:rPr>
            </w:pPr>
            <w:r w:rsidRPr="00CC71CE">
              <w:rPr>
                <w:color w:val="000000" w:themeColor="text1"/>
                <w:sz w:val="22"/>
                <w:szCs w:val="22"/>
                <w:lang w:eastAsia="ko-KR"/>
              </w:rPr>
              <w:t>Observations</w:t>
            </w:r>
          </w:p>
        </w:tc>
        <w:tc>
          <w:tcPr>
            <w:tcW w:w="0" w:type="auto"/>
            <w:tcBorders>
              <w:top w:val="single" w:sz="4" w:space="0" w:color="auto"/>
              <w:bottom w:val="double" w:sz="4" w:space="0" w:color="auto"/>
            </w:tcBorders>
            <w:tcMar>
              <w:top w:w="0" w:type="dxa"/>
              <w:left w:w="75" w:type="dxa"/>
              <w:bottom w:w="0" w:type="dxa"/>
              <w:right w:w="75" w:type="dxa"/>
            </w:tcMar>
            <w:vAlign w:val="center"/>
          </w:tcPr>
          <w:p w14:paraId="591EB960" w14:textId="06D32269" w:rsidR="00CC71CE" w:rsidRPr="00CC71CE" w:rsidRDefault="00CC71CE" w:rsidP="00CC71CE">
            <w:pPr>
              <w:rPr>
                <w:rFonts w:hint="eastAsia"/>
                <w:color w:val="000000" w:themeColor="text1"/>
                <w:sz w:val="22"/>
                <w:szCs w:val="22"/>
                <w:lang w:eastAsia="ko-KR"/>
              </w:rPr>
            </w:pPr>
            <w:r w:rsidRPr="00CC71CE">
              <w:rPr>
                <w:sz w:val="22"/>
                <w:szCs w:val="22"/>
              </w:rPr>
              <w:t>1678</w:t>
            </w:r>
          </w:p>
        </w:tc>
        <w:tc>
          <w:tcPr>
            <w:tcW w:w="0" w:type="auto"/>
            <w:tcBorders>
              <w:top w:val="single" w:sz="4" w:space="0" w:color="auto"/>
              <w:bottom w:val="double" w:sz="4" w:space="0" w:color="auto"/>
            </w:tcBorders>
            <w:tcMar>
              <w:top w:w="0" w:type="dxa"/>
              <w:left w:w="75" w:type="dxa"/>
              <w:bottom w:w="0" w:type="dxa"/>
              <w:right w:w="75" w:type="dxa"/>
            </w:tcMar>
            <w:vAlign w:val="center"/>
          </w:tcPr>
          <w:p w14:paraId="0ABA8E44" w14:textId="6CDBBD1B" w:rsidR="00CC71CE" w:rsidRPr="00CC71CE" w:rsidRDefault="00CC71CE" w:rsidP="00CC71CE">
            <w:pPr>
              <w:rPr>
                <w:rFonts w:hint="eastAsia"/>
                <w:color w:val="000000" w:themeColor="text1"/>
                <w:sz w:val="22"/>
                <w:szCs w:val="22"/>
                <w:lang w:eastAsia="ko-KR"/>
              </w:rPr>
            </w:pPr>
            <w:r w:rsidRPr="00CC71CE">
              <w:rPr>
                <w:sz w:val="22"/>
                <w:szCs w:val="22"/>
              </w:rPr>
              <w:t>1725</w:t>
            </w:r>
          </w:p>
        </w:tc>
      </w:tr>
    </w:tbl>
    <w:p w14:paraId="5802B012" w14:textId="77777777" w:rsidR="00613E7C" w:rsidRPr="00BE012A" w:rsidRDefault="00613E7C" w:rsidP="00613E7C">
      <w:pPr>
        <w:rPr>
          <w:rFonts w:hint="eastAsia"/>
          <w:color w:val="000000" w:themeColor="text1"/>
          <w:sz w:val="20"/>
          <w:szCs w:val="20"/>
        </w:rPr>
      </w:pPr>
      <w:r w:rsidRPr="00BE012A">
        <w:rPr>
          <w:color w:val="000000" w:themeColor="text1"/>
          <w:sz w:val="20"/>
          <w:szCs w:val="20"/>
          <w:lang w:eastAsia="ko-KR"/>
        </w:rPr>
        <w:t>* p&lt;0.10, ** p&lt;0.05</w:t>
      </w:r>
    </w:p>
    <w:p w14:paraId="5EC3806B" w14:textId="245909A1" w:rsidR="00613E7C" w:rsidRPr="00613E7C" w:rsidRDefault="00613E7C" w:rsidP="00613E7C">
      <w:pPr>
        <w:rPr>
          <w:rFonts w:hint="eastAsia"/>
          <w:color w:val="000000" w:themeColor="text1"/>
          <w:sz w:val="22"/>
          <w:szCs w:val="22"/>
          <w:lang w:eastAsia="ko-KR"/>
        </w:rPr>
      </w:pPr>
      <w:r w:rsidRPr="00BE012A">
        <w:rPr>
          <w:color w:val="000000" w:themeColor="text1"/>
          <w:sz w:val="20"/>
          <w:szCs w:val="20"/>
          <w:lang w:eastAsia="ko-KR"/>
        </w:rPr>
        <w:t xml:space="preserve">Mixed Effects Model. DV = </w:t>
      </w:r>
      <w:r w:rsidRPr="00BE012A">
        <w:rPr>
          <w:rFonts w:eastAsia="Times New Roman"/>
          <w:sz w:val="20"/>
          <w:szCs w:val="20"/>
          <w:lang w:eastAsia="ko-KR"/>
        </w:rPr>
        <w:t>ln(s</w:t>
      </w:r>
      <w:r w:rsidRPr="00BE012A">
        <w:rPr>
          <w:sz w:val="20"/>
          <w:szCs w:val="20"/>
          <w:lang w:eastAsia="ko-KR"/>
        </w:rPr>
        <w:t>pending as share of GDP)</w:t>
      </w:r>
      <w:r w:rsidRPr="00BE012A">
        <w:rPr>
          <w:color w:val="000000" w:themeColor="text1"/>
          <w:sz w:val="20"/>
          <w:szCs w:val="20"/>
          <w:lang w:eastAsia="ko-KR"/>
        </w:rPr>
        <w:t>.</w:t>
      </w:r>
    </w:p>
    <w:p w14:paraId="35BD2896" w14:textId="77777777" w:rsidR="0024313A" w:rsidRPr="00B759FC" w:rsidRDefault="0024313A" w:rsidP="005773F1">
      <w:pPr>
        <w:rPr>
          <w:rFonts w:hint="eastAsia"/>
        </w:rPr>
      </w:pPr>
    </w:p>
    <w:p w14:paraId="54D44CF7" w14:textId="51DE7EE8" w:rsidR="00ED781B" w:rsidRDefault="00B759FC" w:rsidP="00764813">
      <w:pPr>
        <w:outlineLvl w:val="0"/>
        <w:rPr>
          <w:rFonts w:hint="eastAsia"/>
          <w:lang w:eastAsia="ko-KR"/>
        </w:rPr>
      </w:pPr>
      <w:r>
        <w:rPr>
          <w:b/>
          <w:lang w:eastAsia="ko-KR"/>
        </w:rPr>
        <w:br w:type="page"/>
      </w:r>
      <w:r w:rsidR="003111FD" w:rsidRPr="003516BB">
        <w:rPr>
          <w:lang w:eastAsia="ko-KR"/>
        </w:rPr>
        <w:lastRenderedPageBreak/>
        <w:t xml:space="preserve">Table </w:t>
      </w:r>
      <w:r w:rsidR="00ED781B">
        <w:rPr>
          <w:lang w:eastAsia="ko-KR"/>
        </w:rPr>
        <w:t>A17</w:t>
      </w:r>
      <w:r w:rsidR="003111FD" w:rsidRPr="003516BB">
        <w:rPr>
          <w:lang w:eastAsia="ko-KR"/>
        </w:rPr>
        <w:t>: Effect of Sanctions of Different Types on Costs from Natural Disasters</w:t>
      </w:r>
    </w:p>
    <w:p w14:paraId="5CFC9C0E" w14:textId="77777777" w:rsidR="00B13A30" w:rsidRPr="003516BB" w:rsidRDefault="00B13A30" w:rsidP="00B13A30">
      <w:pPr>
        <w:jc w:val="center"/>
        <w:outlineLvl w:val="0"/>
        <w:rPr>
          <w:rFonts w:hint="eastAsia"/>
          <w:lang w:eastAsia="ko-KR"/>
        </w:rPr>
      </w:pPr>
    </w:p>
    <w:tbl>
      <w:tblPr>
        <w:tblW w:w="0" w:type="auto"/>
        <w:tblLook w:val="04A0" w:firstRow="1" w:lastRow="0" w:firstColumn="1" w:lastColumn="0" w:noHBand="0" w:noVBand="1"/>
      </w:tblPr>
      <w:tblGrid>
        <w:gridCol w:w="2190"/>
        <w:gridCol w:w="956"/>
        <w:gridCol w:w="1005"/>
        <w:gridCol w:w="956"/>
        <w:gridCol w:w="1005"/>
      </w:tblGrid>
      <w:tr w:rsidR="003111FD" w:rsidRPr="007761A5" w14:paraId="40130A94" w14:textId="77777777" w:rsidTr="00764813">
        <w:trPr>
          <w:trHeight w:val="351"/>
        </w:trPr>
        <w:tc>
          <w:tcPr>
            <w:tcW w:w="0" w:type="auto"/>
            <w:tcBorders>
              <w:top w:val="double" w:sz="6" w:space="0" w:color="auto"/>
              <w:left w:val="nil"/>
              <w:right w:val="nil"/>
            </w:tcBorders>
            <w:shd w:val="clear" w:color="auto" w:fill="auto"/>
            <w:noWrap/>
            <w:vAlign w:val="bottom"/>
            <w:hideMark/>
          </w:tcPr>
          <w:p w14:paraId="3BD5FE6B" w14:textId="77777777" w:rsidR="003111FD" w:rsidRPr="007761A5" w:rsidRDefault="003111FD" w:rsidP="00ED781B">
            <w:pPr>
              <w:rPr>
                <w:rFonts w:hint="eastAsia"/>
                <w:sz w:val="22"/>
                <w:szCs w:val="22"/>
                <w:lang w:eastAsia="ko-KR"/>
              </w:rPr>
            </w:pPr>
            <w:r w:rsidRPr="007761A5">
              <w:rPr>
                <w:sz w:val="22"/>
                <w:szCs w:val="22"/>
                <w:lang w:eastAsia="ko-KR"/>
              </w:rPr>
              <w:t> </w:t>
            </w:r>
          </w:p>
        </w:tc>
        <w:tc>
          <w:tcPr>
            <w:tcW w:w="0" w:type="auto"/>
            <w:tcBorders>
              <w:top w:val="double" w:sz="6" w:space="0" w:color="auto"/>
              <w:left w:val="nil"/>
              <w:right w:val="nil"/>
            </w:tcBorders>
            <w:shd w:val="clear" w:color="auto" w:fill="auto"/>
            <w:noWrap/>
            <w:vAlign w:val="bottom"/>
            <w:hideMark/>
          </w:tcPr>
          <w:p w14:paraId="1B8E2CD5" w14:textId="77777777" w:rsidR="003111FD" w:rsidRPr="007761A5" w:rsidRDefault="003111FD" w:rsidP="00ED781B">
            <w:pPr>
              <w:jc w:val="center"/>
              <w:rPr>
                <w:rFonts w:hint="eastAsia"/>
                <w:sz w:val="22"/>
                <w:szCs w:val="22"/>
                <w:lang w:eastAsia="ko-KR"/>
              </w:rPr>
            </w:pPr>
            <w:r w:rsidRPr="007761A5">
              <w:rPr>
                <w:sz w:val="22"/>
                <w:szCs w:val="22"/>
                <w:lang w:eastAsia="ko-KR"/>
              </w:rPr>
              <w:t>Model 1</w:t>
            </w:r>
          </w:p>
        </w:tc>
        <w:tc>
          <w:tcPr>
            <w:tcW w:w="0" w:type="auto"/>
            <w:tcBorders>
              <w:top w:val="double" w:sz="6" w:space="0" w:color="auto"/>
              <w:left w:val="nil"/>
              <w:right w:val="nil"/>
            </w:tcBorders>
            <w:shd w:val="clear" w:color="auto" w:fill="auto"/>
            <w:noWrap/>
            <w:vAlign w:val="bottom"/>
            <w:hideMark/>
          </w:tcPr>
          <w:p w14:paraId="385AB8AD" w14:textId="77777777" w:rsidR="003111FD" w:rsidRPr="007761A5" w:rsidRDefault="003111FD" w:rsidP="00ED781B">
            <w:pPr>
              <w:jc w:val="center"/>
              <w:rPr>
                <w:rFonts w:hint="eastAsia"/>
                <w:sz w:val="22"/>
                <w:szCs w:val="22"/>
                <w:lang w:eastAsia="ko-KR"/>
              </w:rPr>
            </w:pPr>
            <w:r w:rsidRPr="007761A5">
              <w:rPr>
                <w:sz w:val="22"/>
                <w:szCs w:val="22"/>
                <w:lang w:eastAsia="ko-KR"/>
              </w:rPr>
              <w:t>Model 2</w:t>
            </w:r>
          </w:p>
        </w:tc>
        <w:tc>
          <w:tcPr>
            <w:tcW w:w="0" w:type="auto"/>
            <w:tcBorders>
              <w:top w:val="double" w:sz="6" w:space="0" w:color="auto"/>
              <w:left w:val="nil"/>
              <w:right w:val="nil"/>
            </w:tcBorders>
            <w:shd w:val="clear" w:color="auto" w:fill="auto"/>
            <w:noWrap/>
            <w:vAlign w:val="bottom"/>
            <w:hideMark/>
          </w:tcPr>
          <w:p w14:paraId="0B6BA1C3" w14:textId="77777777" w:rsidR="003111FD" w:rsidRPr="007761A5" w:rsidRDefault="003111FD" w:rsidP="00ED781B">
            <w:pPr>
              <w:jc w:val="center"/>
              <w:rPr>
                <w:rFonts w:hint="eastAsia"/>
                <w:sz w:val="22"/>
                <w:szCs w:val="22"/>
                <w:lang w:eastAsia="ko-KR"/>
              </w:rPr>
            </w:pPr>
            <w:r w:rsidRPr="007761A5">
              <w:rPr>
                <w:sz w:val="22"/>
                <w:szCs w:val="22"/>
                <w:lang w:eastAsia="ko-KR"/>
              </w:rPr>
              <w:t>Model 3</w:t>
            </w:r>
          </w:p>
        </w:tc>
        <w:tc>
          <w:tcPr>
            <w:tcW w:w="0" w:type="auto"/>
            <w:tcBorders>
              <w:top w:val="double" w:sz="6" w:space="0" w:color="auto"/>
              <w:left w:val="nil"/>
              <w:right w:val="nil"/>
            </w:tcBorders>
            <w:shd w:val="clear" w:color="auto" w:fill="auto"/>
            <w:noWrap/>
            <w:vAlign w:val="bottom"/>
            <w:hideMark/>
          </w:tcPr>
          <w:p w14:paraId="3B29724F" w14:textId="77777777" w:rsidR="003111FD" w:rsidRPr="007761A5" w:rsidRDefault="003111FD" w:rsidP="00ED781B">
            <w:pPr>
              <w:jc w:val="center"/>
              <w:rPr>
                <w:rFonts w:hint="eastAsia"/>
                <w:sz w:val="22"/>
                <w:szCs w:val="22"/>
                <w:lang w:eastAsia="ko-KR"/>
              </w:rPr>
            </w:pPr>
            <w:r w:rsidRPr="007761A5">
              <w:rPr>
                <w:sz w:val="22"/>
                <w:szCs w:val="22"/>
                <w:lang w:eastAsia="ko-KR"/>
              </w:rPr>
              <w:t>Model 4</w:t>
            </w:r>
          </w:p>
        </w:tc>
      </w:tr>
      <w:tr w:rsidR="003111FD" w:rsidRPr="007761A5" w14:paraId="3AF548B7" w14:textId="77777777" w:rsidTr="00764813">
        <w:trPr>
          <w:trHeight w:val="330"/>
        </w:trPr>
        <w:tc>
          <w:tcPr>
            <w:tcW w:w="0" w:type="auto"/>
            <w:tcBorders>
              <w:left w:val="nil"/>
              <w:bottom w:val="nil"/>
              <w:right w:val="nil"/>
            </w:tcBorders>
            <w:shd w:val="clear" w:color="auto" w:fill="auto"/>
            <w:noWrap/>
            <w:vAlign w:val="bottom"/>
          </w:tcPr>
          <w:p w14:paraId="3589AD5A" w14:textId="77777777" w:rsidR="003111FD" w:rsidRPr="007761A5" w:rsidRDefault="003111FD" w:rsidP="00ED781B">
            <w:pPr>
              <w:rPr>
                <w:rFonts w:hint="eastAsia"/>
                <w:sz w:val="22"/>
                <w:szCs w:val="22"/>
                <w:lang w:eastAsia="ko-KR"/>
              </w:rPr>
            </w:pPr>
            <w:r w:rsidRPr="007761A5">
              <w:rPr>
                <w:sz w:val="22"/>
                <w:szCs w:val="22"/>
                <w:lang w:eastAsia="ko-KR"/>
              </w:rPr>
              <w:t>Dependent Variable</w:t>
            </w:r>
          </w:p>
        </w:tc>
        <w:tc>
          <w:tcPr>
            <w:tcW w:w="0" w:type="auto"/>
            <w:tcBorders>
              <w:left w:val="nil"/>
              <w:bottom w:val="single" w:sz="4" w:space="0" w:color="auto"/>
              <w:right w:val="nil"/>
            </w:tcBorders>
            <w:shd w:val="clear" w:color="auto" w:fill="auto"/>
            <w:noWrap/>
            <w:vAlign w:val="bottom"/>
          </w:tcPr>
          <w:p w14:paraId="7DCC2A83" w14:textId="77777777" w:rsidR="003111FD" w:rsidRPr="007761A5" w:rsidRDefault="003111FD" w:rsidP="00ED781B">
            <w:pPr>
              <w:jc w:val="center"/>
              <w:rPr>
                <w:rFonts w:hint="eastAsia"/>
                <w:sz w:val="22"/>
                <w:szCs w:val="22"/>
                <w:lang w:eastAsia="ko-KR"/>
              </w:rPr>
            </w:pPr>
            <w:r w:rsidRPr="007761A5">
              <w:rPr>
                <w:sz w:val="22"/>
                <w:szCs w:val="22"/>
                <w:lang w:eastAsia="ko-KR"/>
              </w:rPr>
              <w:t>Damage</w:t>
            </w:r>
          </w:p>
        </w:tc>
        <w:tc>
          <w:tcPr>
            <w:tcW w:w="0" w:type="auto"/>
            <w:tcBorders>
              <w:left w:val="nil"/>
              <w:bottom w:val="single" w:sz="4" w:space="0" w:color="auto"/>
              <w:right w:val="nil"/>
            </w:tcBorders>
            <w:shd w:val="clear" w:color="auto" w:fill="auto"/>
            <w:noWrap/>
            <w:vAlign w:val="bottom"/>
          </w:tcPr>
          <w:p w14:paraId="1C87D51C" w14:textId="77777777" w:rsidR="003111FD" w:rsidRPr="007761A5" w:rsidRDefault="003111FD" w:rsidP="00ED781B">
            <w:pPr>
              <w:jc w:val="center"/>
              <w:rPr>
                <w:rFonts w:hint="eastAsia"/>
                <w:sz w:val="22"/>
                <w:szCs w:val="22"/>
                <w:lang w:eastAsia="ko-KR"/>
              </w:rPr>
            </w:pPr>
            <w:r w:rsidRPr="007761A5">
              <w:rPr>
                <w:sz w:val="22"/>
                <w:szCs w:val="22"/>
                <w:lang w:eastAsia="ko-KR"/>
              </w:rPr>
              <w:t>Affected</w:t>
            </w:r>
          </w:p>
        </w:tc>
        <w:tc>
          <w:tcPr>
            <w:tcW w:w="0" w:type="auto"/>
            <w:tcBorders>
              <w:left w:val="nil"/>
              <w:bottom w:val="single" w:sz="4" w:space="0" w:color="auto"/>
              <w:right w:val="nil"/>
            </w:tcBorders>
            <w:shd w:val="clear" w:color="auto" w:fill="auto"/>
            <w:noWrap/>
            <w:vAlign w:val="bottom"/>
          </w:tcPr>
          <w:p w14:paraId="22074DD8" w14:textId="77777777" w:rsidR="003111FD" w:rsidRPr="007761A5" w:rsidRDefault="003111FD" w:rsidP="00ED781B">
            <w:pPr>
              <w:jc w:val="center"/>
              <w:rPr>
                <w:rFonts w:hint="eastAsia"/>
                <w:sz w:val="22"/>
                <w:szCs w:val="22"/>
                <w:lang w:eastAsia="ko-KR"/>
              </w:rPr>
            </w:pPr>
            <w:r w:rsidRPr="007761A5">
              <w:rPr>
                <w:sz w:val="22"/>
                <w:szCs w:val="22"/>
                <w:lang w:eastAsia="ko-KR"/>
              </w:rPr>
              <w:t>Damage</w:t>
            </w:r>
          </w:p>
        </w:tc>
        <w:tc>
          <w:tcPr>
            <w:tcW w:w="0" w:type="auto"/>
            <w:tcBorders>
              <w:left w:val="nil"/>
              <w:bottom w:val="single" w:sz="4" w:space="0" w:color="auto"/>
              <w:right w:val="nil"/>
            </w:tcBorders>
            <w:shd w:val="clear" w:color="auto" w:fill="auto"/>
            <w:noWrap/>
            <w:vAlign w:val="bottom"/>
          </w:tcPr>
          <w:p w14:paraId="0D421391" w14:textId="77777777" w:rsidR="003111FD" w:rsidRPr="007761A5" w:rsidRDefault="003111FD" w:rsidP="00ED781B">
            <w:pPr>
              <w:jc w:val="center"/>
              <w:rPr>
                <w:rFonts w:hint="eastAsia"/>
                <w:sz w:val="22"/>
                <w:szCs w:val="22"/>
                <w:lang w:eastAsia="ko-KR"/>
              </w:rPr>
            </w:pPr>
            <w:r w:rsidRPr="007761A5">
              <w:rPr>
                <w:sz w:val="22"/>
                <w:szCs w:val="22"/>
                <w:lang w:eastAsia="ko-KR"/>
              </w:rPr>
              <w:t>Affected</w:t>
            </w:r>
          </w:p>
        </w:tc>
      </w:tr>
      <w:tr w:rsidR="003111FD" w:rsidRPr="007761A5" w14:paraId="0BF8BD29" w14:textId="77777777" w:rsidTr="00764813">
        <w:trPr>
          <w:trHeight w:val="315"/>
        </w:trPr>
        <w:tc>
          <w:tcPr>
            <w:tcW w:w="0" w:type="auto"/>
            <w:tcBorders>
              <w:top w:val="nil"/>
              <w:left w:val="nil"/>
              <w:bottom w:val="single" w:sz="4" w:space="0" w:color="auto"/>
              <w:right w:val="nil"/>
            </w:tcBorders>
            <w:shd w:val="clear" w:color="auto" w:fill="auto"/>
            <w:noWrap/>
            <w:vAlign w:val="bottom"/>
            <w:hideMark/>
          </w:tcPr>
          <w:p w14:paraId="6EF3604E" w14:textId="77777777" w:rsidR="003111FD" w:rsidRPr="007761A5" w:rsidRDefault="003111FD" w:rsidP="00ED781B">
            <w:pPr>
              <w:rPr>
                <w:rFonts w:hint="eastAsia"/>
                <w:sz w:val="22"/>
                <w:szCs w:val="22"/>
                <w:lang w:eastAsia="ko-KR"/>
              </w:rPr>
            </w:pPr>
          </w:p>
        </w:tc>
        <w:tc>
          <w:tcPr>
            <w:tcW w:w="0" w:type="auto"/>
            <w:gridSpan w:val="2"/>
            <w:tcBorders>
              <w:top w:val="single" w:sz="4" w:space="0" w:color="auto"/>
              <w:left w:val="nil"/>
              <w:bottom w:val="single" w:sz="4" w:space="0" w:color="auto"/>
              <w:right w:val="nil"/>
            </w:tcBorders>
            <w:shd w:val="clear" w:color="auto" w:fill="auto"/>
            <w:noWrap/>
            <w:vAlign w:val="bottom"/>
            <w:hideMark/>
          </w:tcPr>
          <w:p w14:paraId="09C289A6" w14:textId="77777777" w:rsidR="003111FD" w:rsidRPr="007761A5" w:rsidRDefault="003111FD" w:rsidP="00ED781B">
            <w:pPr>
              <w:jc w:val="center"/>
              <w:rPr>
                <w:rFonts w:hint="eastAsia"/>
                <w:i/>
                <w:sz w:val="22"/>
                <w:szCs w:val="22"/>
                <w:lang w:eastAsia="ko-KR"/>
              </w:rPr>
            </w:pPr>
            <w:r w:rsidRPr="007761A5">
              <w:rPr>
                <w:i/>
                <w:sz w:val="22"/>
                <w:szCs w:val="22"/>
                <w:lang w:eastAsia="ko-KR"/>
              </w:rPr>
              <w:t>Sanction onset</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07275BC8" w14:textId="77777777" w:rsidR="003111FD" w:rsidRPr="007761A5" w:rsidRDefault="003111FD" w:rsidP="00ED781B">
            <w:pPr>
              <w:jc w:val="center"/>
              <w:rPr>
                <w:rFonts w:hint="eastAsia"/>
                <w:i/>
                <w:sz w:val="22"/>
                <w:szCs w:val="22"/>
                <w:lang w:eastAsia="ko-KR"/>
              </w:rPr>
            </w:pPr>
            <w:r w:rsidRPr="007761A5">
              <w:rPr>
                <w:i/>
                <w:sz w:val="22"/>
                <w:szCs w:val="22"/>
                <w:lang w:eastAsia="ko-KR"/>
              </w:rPr>
              <w:t>Ongoing sanction</w:t>
            </w:r>
          </w:p>
        </w:tc>
      </w:tr>
      <w:tr w:rsidR="00B67062" w:rsidRPr="007761A5" w14:paraId="3B0332BD" w14:textId="77777777" w:rsidTr="00764813">
        <w:trPr>
          <w:trHeight w:val="300"/>
        </w:trPr>
        <w:tc>
          <w:tcPr>
            <w:tcW w:w="0" w:type="auto"/>
            <w:tcBorders>
              <w:top w:val="single" w:sz="4" w:space="0" w:color="auto"/>
              <w:left w:val="nil"/>
              <w:bottom w:val="nil"/>
              <w:right w:val="nil"/>
            </w:tcBorders>
            <w:shd w:val="clear" w:color="auto" w:fill="auto"/>
            <w:noWrap/>
            <w:vAlign w:val="bottom"/>
            <w:hideMark/>
          </w:tcPr>
          <w:p w14:paraId="607D7588" w14:textId="77777777" w:rsidR="00B67062" w:rsidRPr="007761A5" w:rsidRDefault="00B67062" w:rsidP="00B67062">
            <w:pPr>
              <w:rPr>
                <w:rFonts w:hint="eastAsia"/>
                <w:i/>
                <w:sz w:val="22"/>
                <w:szCs w:val="22"/>
                <w:lang w:eastAsia="ko-KR"/>
              </w:rPr>
            </w:pPr>
            <w:r w:rsidRPr="007761A5">
              <w:rPr>
                <w:i/>
                <w:sz w:val="22"/>
                <w:szCs w:val="22"/>
                <w:lang w:eastAsia="ko-KR"/>
              </w:rPr>
              <w:t>Total embargo</w:t>
            </w:r>
          </w:p>
        </w:tc>
        <w:tc>
          <w:tcPr>
            <w:tcW w:w="0" w:type="auto"/>
            <w:tcBorders>
              <w:top w:val="single" w:sz="4" w:space="0" w:color="auto"/>
              <w:left w:val="nil"/>
              <w:bottom w:val="nil"/>
              <w:right w:val="nil"/>
            </w:tcBorders>
            <w:shd w:val="clear" w:color="auto" w:fill="auto"/>
            <w:noWrap/>
            <w:vAlign w:val="center"/>
            <w:hideMark/>
          </w:tcPr>
          <w:p w14:paraId="4812BF9E" w14:textId="6CBBABBD" w:rsidR="00B67062" w:rsidRPr="007761A5" w:rsidRDefault="00B67062" w:rsidP="00B67062">
            <w:pPr>
              <w:jc w:val="center"/>
              <w:rPr>
                <w:rFonts w:hint="eastAsia"/>
                <w:sz w:val="22"/>
                <w:szCs w:val="22"/>
                <w:lang w:eastAsia="ko-KR"/>
              </w:rPr>
            </w:pPr>
            <w:r w:rsidRPr="007761A5">
              <w:rPr>
                <w:sz w:val="22"/>
                <w:szCs w:val="22"/>
              </w:rPr>
              <w:t>0.72</w:t>
            </w:r>
          </w:p>
        </w:tc>
        <w:tc>
          <w:tcPr>
            <w:tcW w:w="0" w:type="auto"/>
            <w:tcBorders>
              <w:top w:val="single" w:sz="4" w:space="0" w:color="auto"/>
              <w:left w:val="nil"/>
              <w:bottom w:val="nil"/>
              <w:right w:val="nil"/>
            </w:tcBorders>
            <w:shd w:val="clear" w:color="auto" w:fill="auto"/>
            <w:noWrap/>
            <w:vAlign w:val="center"/>
            <w:hideMark/>
          </w:tcPr>
          <w:p w14:paraId="124DE8BE" w14:textId="1846530A" w:rsidR="00B67062" w:rsidRPr="007761A5" w:rsidRDefault="00B67062" w:rsidP="00B67062">
            <w:pPr>
              <w:jc w:val="center"/>
              <w:rPr>
                <w:rFonts w:hint="eastAsia"/>
                <w:sz w:val="22"/>
                <w:szCs w:val="22"/>
                <w:lang w:eastAsia="ko-KR"/>
              </w:rPr>
            </w:pPr>
            <w:r w:rsidRPr="007761A5">
              <w:rPr>
                <w:sz w:val="22"/>
                <w:szCs w:val="22"/>
              </w:rPr>
              <w:t>-1.32</w:t>
            </w:r>
          </w:p>
        </w:tc>
        <w:tc>
          <w:tcPr>
            <w:tcW w:w="0" w:type="auto"/>
            <w:tcBorders>
              <w:top w:val="single" w:sz="4" w:space="0" w:color="auto"/>
              <w:left w:val="nil"/>
              <w:bottom w:val="nil"/>
              <w:right w:val="nil"/>
            </w:tcBorders>
            <w:shd w:val="clear" w:color="auto" w:fill="auto"/>
            <w:noWrap/>
            <w:vAlign w:val="center"/>
            <w:hideMark/>
          </w:tcPr>
          <w:p w14:paraId="51E67A6B" w14:textId="0CD7F885" w:rsidR="00B67062" w:rsidRPr="007761A5" w:rsidRDefault="00B67062" w:rsidP="00B67062">
            <w:pPr>
              <w:jc w:val="center"/>
              <w:rPr>
                <w:rFonts w:hint="eastAsia"/>
                <w:sz w:val="22"/>
                <w:szCs w:val="22"/>
                <w:lang w:eastAsia="ko-KR"/>
              </w:rPr>
            </w:pPr>
            <w:r w:rsidRPr="007761A5">
              <w:rPr>
                <w:sz w:val="22"/>
                <w:szCs w:val="22"/>
              </w:rPr>
              <w:t>-0.27</w:t>
            </w:r>
          </w:p>
        </w:tc>
        <w:tc>
          <w:tcPr>
            <w:tcW w:w="0" w:type="auto"/>
            <w:tcBorders>
              <w:top w:val="single" w:sz="4" w:space="0" w:color="auto"/>
              <w:left w:val="nil"/>
              <w:bottom w:val="nil"/>
              <w:right w:val="nil"/>
            </w:tcBorders>
            <w:shd w:val="clear" w:color="auto" w:fill="auto"/>
            <w:noWrap/>
            <w:vAlign w:val="center"/>
            <w:hideMark/>
          </w:tcPr>
          <w:p w14:paraId="11F339F5" w14:textId="5CD7BAF4" w:rsidR="00B67062" w:rsidRPr="007761A5" w:rsidRDefault="00B67062" w:rsidP="00B67062">
            <w:pPr>
              <w:jc w:val="center"/>
              <w:rPr>
                <w:rFonts w:hint="eastAsia"/>
                <w:sz w:val="22"/>
                <w:szCs w:val="22"/>
                <w:lang w:eastAsia="ko-KR"/>
              </w:rPr>
            </w:pPr>
            <w:r w:rsidRPr="007761A5">
              <w:rPr>
                <w:sz w:val="22"/>
                <w:szCs w:val="22"/>
              </w:rPr>
              <w:t>-0.81</w:t>
            </w:r>
          </w:p>
        </w:tc>
      </w:tr>
      <w:tr w:rsidR="00B67062" w:rsidRPr="007761A5" w14:paraId="6770F307" w14:textId="77777777" w:rsidTr="00764813">
        <w:trPr>
          <w:trHeight w:val="300"/>
        </w:trPr>
        <w:tc>
          <w:tcPr>
            <w:tcW w:w="0" w:type="auto"/>
            <w:tcBorders>
              <w:top w:val="nil"/>
              <w:left w:val="nil"/>
              <w:bottom w:val="nil"/>
              <w:right w:val="nil"/>
            </w:tcBorders>
            <w:shd w:val="clear" w:color="auto" w:fill="auto"/>
            <w:noWrap/>
            <w:vAlign w:val="bottom"/>
            <w:hideMark/>
          </w:tcPr>
          <w:p w14:paraId="04BE421F" w14:textId="77777777" w:rsidR="00B67062" w:rsidRPr="007761A5" w:rsidRDefault="00B67062" w:rsidP="00B67062">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11FB615A" w14:textId="73242C03" w:rsidR="00B67062" w:rsidRPr="007761A5" w:rsidRDefault="00B67062" w:rsidP="00B67062">
            <w:pPr>
              <w:jc w:val="center"/>
              <w:rPr>
                <w:rFonts w:hint="eastAsia"/>
                <w:sz w:val="22"/>
                <w:szCs w:val="22"/>
                <w:lang w:eastAsia="ko-KR"/>
              </w:rPr>
            </w:pPr>
            <w:r w:rsidRPr="007761A5">
              <w:rPr>
                <w:sz w:val="22"/>
                <w:szCs w:val="22"/>
              </w:rPr>
              <w:t>(1.38)</w:t>
            </w:r>
          </w:p>
        </w:tc>
        <w:tc>
          <w:tcPr>
            <w:tcW w:w="0" w:type="auto"/>
            <w:tcBorders>
              <w:top w:val="nil"/>
              <w:left w:val="nil"/>
              <w:bottom w:val="nil"/>
              <w:right w:val="nil"/>
            </w:tcBorders>
            <w:shd w:val="clear" w:color="auto" w:fill="auto"/>
            <w:noWrap/>
            <w:vAlign w:val="center"/>
            <w:hideMark/>
          </w:tcPr>
          <w:p w14:paraId="73D2751C" w14:textId="5CECADA1" w:rsidR="00B67062" w:rsidRPr="007761A5" w:rsidRDefault="00B67062" w:rsidP="00B67062">
            <w:pPr>
              <w:jc w:val="center"/>
              <w:rPr>
                <w:rFonts w:hint="eastAsia"/>
                <w:sz w:val="22"/>
                <w:szCs w:val="22"/>
                <w:lang w:eastAsia="ko-KR"/>
              </w:rPr>
            </w:pPr>
            <w:r w:rsidRPr="007761A5">
              <w:rPr>
                <w:sz w:val="22"/>
                <w:szCs w:val="22"/>
              </w:rPr>
              <w:t>(1.39)</w:t>
            </w:r>
          </w:p>
        </w:tc>
        <w:tc>
          <w:tcPr>
            <w:tcW w:w="0" w:type="auto"/>
            <w:tcBorders>
              <w:top w:val="nil"/>
              <w:left w:val="nil"/>
              <w:bottom w:val="nil"/>
              <w:right w:val="nil"/>
            </w:tcBorders>
            <w:shd w:val="clear" w:color="auto" w:fill="auto"/>
            <w:noWrap/>
            <w:vAlign w:val="center"/>
            <w:hideMark/>
          </w:tcPr>
          <w:p w14:paraId="6BE3B4F2" w14:textId="41F4C72F" w:rsidR="00B67062" w:rsidRPr="007761A5" w:rsidRDefault="00B67062" w:rsidP="00B67062">
            <w:pPr>
              <w:jc w:val="center"/>
              <w:rPr>
                <w:rFonts w:hint="eastAsia"/>
                <w:sz w:val="22"/>
                <w:szCs w:val="22"/>
                <w:lang w:eastAsia="ko-KR"/>
              </w:rPr>
            </w:pPr>
            <w:r w:rsidRPr="007761A5">
              <w:rPr>
                <w:sz w:val="22"/>
                <w:szCs w:val="22"/>
              </w:rPr>
              <w:t>(0.66)</w:t>
            </w:r>
          </w:p>
        </w:tc>
        <w:tc>
          <w:tcPr>
            <w:tcW w:w="0" w:type="auto"/>
            <w:tcBorders>
              <w:top w:val="nil"/>
              <w:left w:val="nil"/>
              <w:bottom w:val="nil"/>
              <w:right w:val="nil"/>
            </w:tcBorders>
            <w:shd w:val="clear" w:color="auto" w:fill="auto"/>
            <w:noWrap/>
            <w:vAlign w:val="center"/>
            <w:hideMark/>
          </w:tcPr>
          <w:p w14:paraId="19A198D5" w14:textId="5C96CA1D" w:rsidR="00B67062" w:rsidRPr="007761A5" w:rsidRDefault="00B67062" w:rsidP="00B67062">
            <w:pPr>
              <w:jc w:val="center"/>
              <w:rPr>
                <w:rFonts w:hint="eastAsia"/>
                <w:sz w:val="22"/>
                <w:szCs w:val="22"/>
                <w:lang w:eastAsia="ko-KR"/>
              </w:rPr>
            </w:pPr>
            <w:r w:rsidRPr="007761A5">
              <w:rPr>
                <w:sz w:val="22"/>
                <w:szCs w:val="22"/>
              </w:rPr>
              <w:t>(0.68)</w:t>
            </w:r>
          </w:p>
        </w:tc>
      </w:tr>
      <w:tr w:rsidR="00B67062" w:rsidRPr="007761A5" w14:paraId="61F77DE9" w14:textId="77777777" w:rsidTr="00764813">
        <w:trPr>
          <w:trHeight w:val="300"/>
        </w:trPr>
        <w:tc>
          <w:tcPr>
            <w:tcW w:w="0" w:type="auto"/>
            <w:tcBorders>
              <w:top w:val="nil"/>
              <w:left w:val="nil"/>
              <w:bottom w:val="nil"/>
              <w:right w:val="nil"/>
            </w:tcBorders>
            <w:shd w:val="clear" w:color="auto" w:fill="auto"/>
            <w:noWrap/>
            <w:vAlign w:val="bottom"/>
            <w:hideMark/>
          </w:tcPr>
          <w:p w14:paraId="7328309A" w14:textId="77777777" w:rsidR="00B67062" w:rsidRPr="007761A5" w:rsidRDefault="00B67062" w:rsidP="00B67062">
            <w:pPr>
              <w:rPr>
                <w:rFonts w:hint="eastAsia"/>
                <w:i/>
                <w:sz w:val="22"/>
                <w:szCs w:val="22"/>
                <w:lang w:eastAsia="ko-KR"/>
              </w:rPr>
            </w:pPr>
            <w:r w:rsidRPr="007761A5">
              <w:rPr>
                <w:i/>
                <w:sz w:val="22"/>
                <w:szCs w:val="22"/>
                <w:lang w:eastAsia="ko-KR"/>
              </w:rPr>
              <w:t>Partial embargo</w:t>
            </w:r>
          </w:p>
        </w:tc>
        <w:tc>
          <w:tcPr>
            <w:tcW w:w="0" w:type="auto"/>
            <w:tcBorders>
              <w:top w:val="nil"/>
              <w:left w:val="nil"/>
              <w:bottom w:val="nil"/>
              <w:right w:val="nil"/>
            </w:tcBorders>
            <w:shd w:val="clear" w:color="auto" w:fill="auto"/>
            <w:noWrap/>
            <w:vAlign w:val="center"/>
            <w:hideMark/>
          </w:tcPr>
          <w:p w14:paraId="67DD74B6" w14:textId="3E0237B5" w:rsidR="00B67062" w:rsidRPr="007761A5" w:rsidRDefault="00B67062" w:rsidP="00B67062">
            <w:pPr>
              <w:jc w:val="center"/>
              <w:rPr>
                <w:rFonts w:hint="eastAsia"/>
                <w:sz w:val="22"/>
                <w:szCs w:val="22"/>
                <w:lang w:eastAsia="ko-KR"/>
              </w:rPr>
            </w:pPr>
            <w:r w:rsidRPr="007761A5">
              <w:rPr>
                <w:sz w:val="22"/>
                <w:szCs w:val="22"/>
              </w:rPr>
              <w:t>0.03</w:t>
            </w:r>
          </w:p>
        </w:tc>
        <w:tc>
          <w:tcPr>
            <w:tcW w:w="0" w:type="auto"/>
            <w:tcBorders>
              <w:top w:val="nil"/>
              <w:left w:val="nil"/>
              <w:bottom w:val="nil"/>
              <w:right w:val="nil"/>
            </w:tcBorders>
            <w:shd w:val="clear" w:color="auto" w:fill="auto"/>
            <w:noWrap/>
            <w:vAlign w:val="center"/>
            <w:hideMark/>
          </w:tcPr>
          <w:p w14:paraId="35D35232" w14:textId="426D4319" w:rsidR="00B67062" w:rsidRPr="007761A5" w:rsidRDefault="00B67062" w:rsidP="00B67062">
            <w:pPr>
              <w:jc w:val="center"/>
              <w:rPr>
                <w:rFonts w:hint="eastAsia"/>
                <w:sz w:val="22"/>
                <w:szCs w:val="22"/>
                <w:lang w:eastAsia="ko-KR"/>
              </w:rPr>
            </w:pPr>
            <w:r w:rsidRPr="007761A5">
              <w:rPr>
                <w:sz w:val="22"/>
                <w:szCs w:val="22"/>
              </w:rPr>
              <w:t>-0.51</w:t>
            </w:r>
          </w:p>
        </w:tc>
        <w:tc>
          <w:tcPr>
            <w:tcW w:w="0" w:type="auto"/>
            <w:tcBorders>
              <w:top w:val="nil"/>
              <w:left w:val="nil"/>
              <w:bottom w:val="nil"/>
              <w:right w:val="nil"/>
            </w:tcBorders>
            <w:shd w:val="clear" w:color="auto" w:fill="auto"/>
            <w:noWrap/>
            <w:vAlign w:val="center"/>
            <w:hideMark/>
          </w:tcPr>
          <w:p w14:paraId="0705071C" w14:textId="39137B22" w:rsidR="00B67062" w:rsidRPr="007761A5" w:rsidRDefault="00B67062" w:rsidP="00B67062">
            <w:pPr>
              <w:jc w:val="center"/>
              <w:rPr>
                <w:rFonts w:hint="eastAsia"/>
                <w:sz w:val="22"/>
                <w:szCs w:val="22"/>
                <w:lang w:eastAsia="ko-KR"/>
              </w:rPr>
            </w:pPr>
            <w:r w:rsidRPr="007761A5">
              <w:rPr>
                <w:sz w:val="22"/>
                <w:szCs w:val="22"/>
              </w:rPr>
              <w:t>0.93*</w:t>
            </w:r>
          </w:p>
        </w:tc>
        <w:tc>
          <w:tcPr>
            <w:tcW w:w="0" w:type="auto"/>
            <w:tcBorders>
              <w:top w:val="nil"/>
              <w:left w:val="nil"/>
              <w:bottom w:val="nil"/>
              <w:right w:val="nil"/>
            </w:tcBorders>
            <w:shd w:val="clear" w:color="auto" w:fill="auto"/>
            <w:noWrap/>
            <w:vAlign w:val="center"/>
            <w:hideMark/>
          </w:tcPr>
          <w:p w14:paraId="66EE6076" w14:textId="1268DD6C" w:rsidR="00B67062" w:rsidRPr="007761A5" w:rsidRDefault="00B67062" w:rsidP="00B67062">
            <w:pPr>
              <w:jc w:val="center"/>
              <w:rPr>
                <w:rFonts w:hint="eastAsia"/>
                <w:sz w:val="22"/>
                <w:szCs w:val="22"/>
                <w:lang w:eastAsia="ko-KR"/>
              </w:rPr>
            </w:pPr>
            <w:r w:rsidRPr="007761A5">
              <w:rPr>
                <w:sz w:val="22"/>
                <w:szCs w:val="22"/>
              </w:rPr>
              <w:t>0.01</w:t>
            </w:r>
          </w:p>
        </w:tc>
      </w:tr>
      <w:tr w:rsidR="00B67062" w:rsidRPr="007761A5" w14:paraId="62520764" w14:textId="77777777" w:rsidTr="00764813">
        <w:trPr>
          <w:trHeight w:val="300"/>
        </w:trPr>
        <w:tc>
          <w:tcPr>
            <w:tcW w:w="0" w:type="auto"/>
            <w:tcBorders>
              <w:top w:val="nil"/>
              <w:left w:val="nil"/>
              <w:bottom w:val="nil"/>
              <w:right w:val="nil"/>
            </w:tcBorders>
            <w:shd w:val="clear" w:color="auto" w:fill="auto"/>
            <w:noWrap/>
            <w:vAlign w:val="bottom"/>
            <w:hideMark/>
          </w:tcPr>
          <w:p w14:paraId="6EA634D3" w14:textId="77777777" w:rsidR="00B67062" w:rsidRPr="007761A5" w:rsidRDefault="00B67062" w:rsidP="00B67062">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7945730B" w14:textId="36E27894" w:rsidR="00B67062" w:rsidRPr="007761A5" w:rsidRDefault="00B67062" w:rsidP="00B67062">
            <w:pPr>
              <w:jc w:val="center"/>
              <w:rPr>
                <w:rFonts w:hint="eastAsia"/>
                <w:sz w:val="22"/>
                <w:szCs w:val="22"/>
                <w:lang w:eastAsia="ko-KR"/>
              </w:rPr>
            </w:pPr>
            <w:r w:rsidRPr="007761A5">
              <w:rPr>
                <w:sz w:val="22"/>
                <w:szCs w:val="22"/>
              </w:rPr>
              <w:t>(0.97)</w:t>
            </w:r>
          </w:p>
        </w:tc>
        <w:tc>
          <w:tcPr>
            <w:tcW w:w="0" w:type="auto"/>
            <w:tcBorders>
              <w:top w:val="nil"/>
              <w:left w:val="nil"/>
              <w:bottom w:val="nil"/>
              <w:right w:val="nil"/>
            </w:tcBorders>
            <w:shd w:val="clear" w:color="auto" w:fill="auto"/>
            <w:noWrap/>
            <w:vAlign w:val="center"/>
            <w:hideMark/>
          </w:tcPr>
          <w:p w14:paraId="785B5884" w14:textId="7B52DA5C" w:rsidR="00B67062" w:rsidRPr="007761A5" w:rsidRDefault="00B67062" w:rsidP="00B67062">
            <w:pPr>
              <w:jc w:val="center"/>
              <w:rPr>
                <w:rFonts w:hint="eastAsia"/>
                <w:sz w:val="22"/>
                <w:szCs w:val="22"/>
                <w:lang w:eastAsia="ko-KR"/>
              </w:rPr>
            </w:pPr>
            <w:r w:rsidRPr="007761A5">
              <w:rPr>
                <w:sz w:val="22"/>
                <w:szCs w:val="22"/>
              </w:rPr>
              <w:t>(0.97)</w:t>
            </w:r>
          </w:p>
        </w:tc>
        <w:tc>
          <w:tcPr>
            <w:tcW w:w="0" w:type="auto"/>
            <w:tcBorders>
              <w:top w:val="nil"/>
              <w:left w:val="nil"/>
              <w:bottom w:val="nil"/>
              <w:right w:val="nil"/>
            </w:tcBorders>
            <w:shd w:val="clear" w:color="auto" w:fill="auto"/>
            <w:noWrap/>
            <w:vAlign w:val="center"/>
            <w:hideMark/>
          </w:tcPr>
          <w:p w14:paraId="635FB2F7" w14:textId="036297C1" w:rsidR="00B67062" w:rsidRPr="007761A5" w:rsidRDefault="00B67062" w:rsidP="00B67062">
            <w:pPr>
              <w:jc w:val="center"/>
              <w:rPr>
                <w:rFonts w:hint="eastAsia"/>
                <w:sz w:val="22"/>
                <w:szCs w:val="22"/>
                <w:lang w:eastAsia="ko-KR"/>
              </w:rPr>
            </w:pPr>
            <w:r w:rsidRPr="007761A5">
              <w:rPr>
                <w:sz w:val="22"/>
                <w:szCs w:val="22"/>
              </w:rPr>
              <w:t>(0.50)</w:t>
            </w:r>
          </w:p>
        </w:tc>
        <w:tc>
          <w:tcPr>
            <w:tcW w:w="0" w:type="auto"/>
            <w:tcBorders>
              <w:top w:val="nil"/>
              <w:left w:val="nil"/>
              <w:bottom w:val="nil"/>
              <w:right w:val="nil"/>
            </w:tcBorders>
            <w:shd w:val="clear" w:color="auto" w:fill="auto"/>
            <w:noWrap/>
            <w:vAlign w:val="center"/>
            <w:hideMark/>
          </w:tcPr>
          <w:p w14:paraId="6961A70A" w14:textId="42F076D2" w:rsidR="00B67062" w:rsidRPr="007761A5" w:rsidRDefault="00B67062" w:rsidP="00B67062">
            <w:pPr>
              <w:jc w:val="center"/>
              <w:rPr>
                <w:rFonts w:hint="eastAsia"/>
                <w:sz w:val="22"/>
                <w:szCs w:val="22"/>
                <w:lang w:eastAsia="ko-KR"/>
              </w:rPr>
            </w:pPr>
            <w:r w:rsidRPr="007761A5">
              <w:rPr>
                <w:sz w:val="22"/>
                <w:szCs w:val="22"/>
              </w:rPr>
              <w:t>(0.51)</w:t>
            </w:r>
          </w:p>
        </w:tc>
      </w:tr>
      <w:tr w:rsidR="00B67062" w:rsidRPr="007761A5" w14:paraId="687E0E15" w14:textId="77777777" w:rsidTr="00764813">
        <w:trPr>
          <w:trHeight w:val="300"/>
        </w:trPr>
        <w:tc>
          <w:tcPr>
            <w:tcW w:w="0" w:type="auto"/>
            <w:tcBorders>
              <w:top w:val="nil"/>
              <w:left w:val="nil"/>
              <w:bottom w:val="nil"/>
              <w:right w:val="nil"/>
            </w:tcBorders>
            <w:shd w:val="clear" w:color="auto" w:fill="auto"/>
            <w:noWrap/>
            <w:vAlign w:val="bottom"/>
            <w:hideMark/>
          </w:tcPr>
          <w:p w14:paraId="7FF28295" w14:textId="77777777" w:rsidR="00B67062" w:rsidRPr="007761A5" w:rsidRDefault="00B67062" w:rsidP="00B67062">
            <w:pPr>
              <w:rPr>
                <w:rFonts w:hint="eastAsia"/>
                <w:i/>
                <w:sz w:val="22"/>
                <w:szCs w:val="22"/>
                <w:lang w:eastAsia="ko-KR"/>
              </w:rPr>
            </w:pPr>
            <w:r w:rsidRPr="007761A5">
              <w:rPr>
                <w:i/>
                <w:sz w:val="22"/>
                <w:szCs w:val="22"/>
                <w:lang w:eastAsia="ko-KR"/>
              </w:rPr>
              <w:t>Import restriction</w:t>
            </w:r>
          </w:p>
        </w:tc>
        <w:tc>
          <w:tcPr>
            <w:tcW w:w="0" w:type="auto"/>
            <w:tcBorders>
              <w:top w:val="nil"/>
              <w:left w:val="nil"/>
              <w:bottom w:val="nil"/>
              <w:right w:val="nil"/>
            </w:tcBorders>
            <w:shd w:val="clear" w:color="auto" w:fill="auto"/>
            <w:noWrap/>
            <w:vAlign w:val="center"/>
            <w:hideMark/>
          </w:tcPr>
          <w:p w14:paraId="1588869E" w14:textId="0F7EDFDD" w:rsidR="00B67062" w:rsidRPr="007761A5" w:rsidRDefault="00B67062" w:rsidP="00B67062">
            <w:pPr>
              <w:jc w:val="center"/>
              <w:rPr>
                <w:rFonts w:hint="eastAsia"/>
                <w:sz w:val="22"/>
                <w:szCs w:val="22"/>
                <w:lang w:eastAsia="ko-KR"/>
              </w:rPr>
            </w:pPr>
            <w:r w:rsidRPr="007761A5">
              <w:rPr>
                <w:sz w:val="22"/>
                <w:szCs w:val="22"/>
              </w:rPr>
              <w:t>1.51**</w:t>
            </w:r>
          </w:p>
        </w:tc>
        <w:tc>
          <w:tcPr>
            <w:tcW w:w="0" w:type="auto"/>
            <w:tcBorders>
              <w:top w:val="nil"/>
              <w:left w:val="nil"/>
              <w:bottom w:val="nil"/>
              <w:right w:val="nil"/>
            </w:tcBorders>
            <w:shd w:val="clear" w:color="auto" w:fill="auto"/>
            <w:noWrap/>
            <w:vAlign w:val="center"/>
            <w:hideMark/>
          </w:tcPr>
          <w:p w14:paraId="31A111DF" w14:textId="7D76F59F" w:rsidR="00B67062" w:rsidRPr="007761A5" w:rsidRDefault="00B67062" w:rsidP="00B67062">
            <w:pPr>
              <w:jc w:val="center"/>
              <w:rPr>
                <w:rFonts w:hint="eastAsia"/>
                <w:sz w:val="22"/>
                <w:szCs w:val="22"/>
                <w:lang w:eastAsia="ko-KR"/>
              </w:rPr>
            </w:pPr>
            <w:r w:rsidRPr="007761A5">
              <w:rPr>
                <w:sz w:val="22"/>
                <w:szCs w:val="22"/>
              </w:rPr>
              <w:t>1.20**</w:t>
            </w:r>
          </w:p>
        </w:tc>
        <w:tc>
          <w:tcPr>
            <w:tcW w:w="0" w:type="auto"/>
            <w:tcBorders>
              <w:top w:val="nil"/>
              <w:left w:val="nil"/>
              <w:bottom w:val="nil"/>
              <w:right w:val="nil"/>
            </w:tcBorders>
            <w:shd w:val="clear" w:color="auto" w:fill="auto"/>
            <w:noWrap/>
            <w:vAlign w:val="center"/>
            <w:hideMark/>
          </w:tcPr>
          <w:p w14:paraId="0B3773E1" w14:textId="2BF7CE0B" w:rsidR="00B67062" w:rsidRPr="007761A5" w:rsidRDefault="00B67062" w:rsidP="00B67062">
            <w:pPr>
              <w:jc w:val="center"/>
              <w:rPr>
                <w:rFonts w:hint="eastAsia"/>
                <w:sz w:val="22"/>
                <w:szCs w:val="22"/>
                <w:lang w:eastAsia="ko-KR"/>
              </w:rPr>
            </w:pPr>
            <w:r w:rsidRPr="007761A5">
              <w:rPr>
                <w:sz w:val="22"/>
                <w:szCs w:val="22"/>
              </w:rPr>
              <w:t>1.55**</w:t>
            </w:r>
          </w:p>
        </w:tc>
        <w:tc>
          <w:tcPr>
            <w:tcW w:w="0" w:type="auto"/>
            <w:tcBorders>
              <w:top w:val="nil"/>
              <w:left w:val="nil"/>
              <w:bottom w:val="nil"/>
              <w:right w:val="nil"/>
            </w:tcBorders>
            <w:shd w:val="clear" w:color="auto" w:fill="auto"/>
            <w:noWrap/>
            <w:vAlign w:val="center"/>
            <w:hideMark/>
          </w:tcPr>
          <w:p w14:paraId="69652660" w14:textId="40620AE1" w:rsidR="00B67062" w:rsidRPr="007761A5" w:rsidRDefault="00B67062" w:rsidP="00B67062">
            <w:pPr>
              <w:jc w:val="center"/>
              <w:rPr>
                <w:rFonts w:hint="eastAsia"/>
                <w:sz w:val="22"/>
                <w:szCs w:val="22"/>
                <w:lang w:eastAsia="ko-KR"/>
              </w:rPr>
            </w:pPr>
            <w:r w:rsidRPr="007761A5">
              <w:rPr>
                <w:sz w:val="22"/>
                <w:szCs w:val="22"/>
              </w:rPr>
              <w:t>1.40**</w:t>
            </w:r>
          </w:p>
        </w:tc>
      </w:tr>
      <w:tr w:rsidR="00B67062" w:rsidRPr="007761A5" w14:paraId="508F8B11" w14:textId="77777777" w:rsidTr="00764813">
        <w:trPr>
          <w:trHeight w:val="300"/>
        </w:trPr>
        <w:tc>
          <w:tcPr>
            <w:tcW w:w="0" w:type="auto"/>
            <w:tcBorders>
              <w:top w:val="nil"/>
              <w:left w:val="nil"/>
              <w:bottom w:val="nil"/>
              <w:right w:val="nil"/>
            </w:tcBorders>
            <w:shd w:val="clear" w:color="auto" w:fill="auto"/>
            <w:noWrap/>
            <w:vAlign w:val="bottom"/>
            <w:hideMark/>
          </w:tcPr>
          <w:p w14:paraId="46EF3A55" w14:textId="77777777" w:rsidR="00B67062" w:rsidRPr="007761A5" w:rsidRDefault="00B67062" w:rsidP="00B67062">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629DAEA3" w14:textId="0E938069" w:rsidR="00B67062" w:rsidRPr="007761A5" w:rsidRDefault="00B67062" w:rsidP="00B67062">
            <w:pPr>
              <w:jc w:val="center"/>
              <w:rPr>
                <w:rFonts w:hint="eastAsia"/>
                <w:sz w:val="22"/>
                <w:szCs w:val="22"/>
                <w:lang w:eastAsia="ko-KR"/>
              </w:rPr>
            </w:pPr>
            <w:r w:rsidRPr="007761A5">
              <w:rPr>
                <w:sz w:val="22"/>
                <w:szCs w:val="22"/>
              </w:rPr>
              <w:t>(0.38)</w:t>
            </w:r>
          </w:p>
        </w:tc>
        <w:tc>
          <w:tcPr>
            <w:tcW w:w="0" w:type="auto"/>
            <w:tcBorders>
              <w:top w:val="nil"/>
              <w:left w:val="nil"/>
              <w:bottom w:val="nil"/>
              <w:right w:val="nil"/>
            </w:tcBorders>
            <w:shd w:val="clear" w:color="auto" w:fill="auto"/>
            <w:noWrap/>
            <w:vAlign w:val="center"/>
            <w:hideMark/>
          </w:tcPr>
          <w:p w14:paraId="5641824C" w14:textId="04849577" w:rsidR="00B67062" w:rsidRPr="007761A5" w:rsidRDefault="00B67062" w:rsidP="00B67062">
            <w:pPr>
              <w:jc w:val="center"/>
              <w:rPr>
                <w:rFonts w:hint="eastAsia"/>
                <w:sz w:val="22"/>
                <w:szCs w:val="22"/>
                <w:lang w:eastAsia="ko-KR"/>
              </w:rPr>
            </w:pPr>
            <w:r w:rsidRPr="007761A5">
              <w:rPr>
                <w:sz w:val="22"/>
                <w:szCs w:val="22"/>
              </w:rPr>
              <w:t>(0.38)</w:t>
            </w:r>
          </w:p>
        </w:tc>
        <w:tc>
          <w:tcPr>
            <w:tcW w:w="0" w:type="auto"/>
            <w:tcBorders>
              <w:top w:val="nil"/>
              <w:left w:val="nil"/>
              <w:bottom w:val="nil"/>
              <w:right w:val="nil"/>
            </w:tcBorders>
            <w:shd w:val="clear" w:color="auto" w:fill="auto"/>
            <w:noWrap/>
            <w:vAlign w:val="center"/>
            <w:hideMark/>
          </w:tcPr>
          <w:p w14:paraId="2A308AB5" w14:textId="4B006EA4" w:rsidR="00B67062" w:rsidRPr="007761A5" w:rsidRDefault="00B67062" w:rsidP="00B67062">
            <w:pPr>
              <w:jc w:val="center"/>
              <w:rPr>
                <w:rFonts w:hint="eastAsia"/>
                <w:sz w:val="22"/>
                <w:szCs w:val="22"/>
                <w:lang w:eastAsia="ko-KR"/>
              </w:rPr>
            </w:pPr>
            <w:r w:rsidRPr="007761A5">
              <w:rPr>
                <w:sz w:val="22"/>
                <w:szCs w:val="22"/>
              </w:rPr>
              <w:t>(0.30)</w:t>
            </w:r>
          </w:p>
        </w:tc>
        <w:tc>
          <w:tcPr>
            <w:tcW w:w="0" w:type="auto"/>
            <w:tcBorders>
              <w:top w:val="nil"/>
              <w:left w:val="nil"/>
              <w:bottom w:val="nil"/>
              <w:right w:val="nil"/>
            </w:tcBorders>
            <w:shd w:val="clear" w:color="auto" w:fill="auto"/>
            <w:noWrap/>
            <w:vAlign w:val="center"/>
            <w:hideMark/>
          </w:tcPr>
          <w:p w14:paraId="23460737" w14:textId="4DB782CD" w:rsidR="00B67062" w:rsidRPr="007761A5" w:rsidRDefault="00B67062" w:rsidP="00B67062">
            <w:pPr>
              <w:jc w:val="center"/>
              <w:rPr>
                <w:rFonts w:hint="eastAsia"/>
                <w:sz w:val="22"/>
                <w:szCs w:val="22"/>
                <w:lang w:eastAsia="ko-KR"/>
              </w:rPr>
            </w:pPr>
            <w:r w:rsidRPr="007761A5">
              <w:rPr>
                <w:sz w:val="22"/>
                <w:szCs w:val="22"/>
              </w:rPr>
              <w:t>(0.30)</w:t>
            </w:r>
          </w:p>
        </w:tc>
      </w:tr>
      <w:tr w:rsidR="00B67062" w:rsidRPr="007761A5" w14:paraId="448C9DDE" w14:textId="77777777" w:rsidTr="00764813">
        <w:trPr>
          <w:trHeight w:val="300"/>
        </w:trPr>
        <w:tc>
          <w:tcPr>
            <w:tcW w:w="0" w:type="auto"/>
            <w:tcBorders>
              <w:top w:val="nil"/>
              <w:left w:val="nil"/>
              <w:bottom w:val="nil"/>
              <w:right w:val="nil"/>
            </w:tcBorders>
            <w:shd w:val="clear" w:color="auto" w:fill="auto"/>
            <w:noWrap/>
            <w:vAlign w:val="bottom"/>
            <w:hideMark/>
          </w:tcPr>
          <w:p w14:paraId="2DD6ECF5" w14:textId="77777777" w:rsidR="00B67062" w:rsidRPr="007761A5" w:rsidRDefault="00B67062" w:rsidP="00B67062">
            <w:pPr>
              <w:rPr>
                <w:rFonts w:hint="eastAsia"/>
                <w:i/>
                <w:sz w:val="22"/>
                <w:szCs w:val="22"/>
                <w:lang w:eastAsia="ko-KR"/>
              </w:rPr>
            </w:pPr>
            <w:r w:rsidRPr="007761A5">
              <w:rPr>
                <w:i/>
                <w:sz w:val="22"/>
                <w:szCs w:val="22"/>
                <w:lang w:eastAsia="ko-KR"/>
              </w:rPr>
              <w:t>Export restriction</w:t>
            </w:r>
          </w:p>
        </w:tc>
        <w:tc>
          <w:tcPr>
            <w:tcW w:w="0" w:type="auto"/>
            <w:tcBorders>
              <w:top w:val="nil"/>
              <w:left w:val="nil"/>
              <w:bottom w:val="nil"/>
              <w:right w:val="nil"/>
            </w:tcBorders>
            <w:shd w:val="clear" w:color="auto" w:fill="auto"/>
            <w:noWrap/>
            <w:vAlign w:val="center"/>
            <w:hideMark/>
          </w:tcPr>
          <w:p w14:paraId="294D4E6B" w14:textId="13C3565F" w:rsidR="00B67062" w:rsidRPr="007761A5" w:rsidRDefault="00B67062" w:rsidP="00B67062">
            <w:pPr>
              <w:jc w:val="center"/>
              <w:rPr>
                <w:rFonts w:hint="eastAsia"/>
                <w:sz w:val="22"/>
                <w:szCs w:val="22"/>
                <w:lang w:eastAsia="ko-KR"/>
              </w:rPr>
            </w:pPr>
            <w:r w:rsidRPr="007761A5">
              <w:rPr>
                <w:sz w:val="22"/>
                <w:szCs w:val="22"/>
              </w:rPr>
              <w:t>1.09</w:t>
            </w:r>
          </w:p>
        </w:tc>
        <w:tc>
          <w:tcPr>
            <w:tcW w:w="0" w:type="auto"/>
            <w:tcBorders>
              <w:top w:val="nil"/>
              <w:left w:val="nil"/>
              <w:bottom w:val="nil"/>
              <w:right w:val="nil"/>
            </w:tcBorders>
            <w:shd w:val="clear" w:color="auto" w:fill="auto"/>
            <w:noWrap/>
            <w:vAlign w:val="center"/>
            <w:hideMark/>
          </w:tcPr>
          <w:p w14:paraId="15C6296D" w14:textId="5B5471EC" w:rsidR="00B67062" w:rsidRPr="007761A5" w:rsidRDefault="00B67062" w:rsidP="00B67062">
            <w:pPr>
              <w:jc w:val="center"/>
              <w:rPr>
                <w:rFonts w:hint="eastAsia"/>
                <w:sz w:val="22"/>
                <w:szCs w:val="22"/>
                <w:lang w:eastAsia="ko-KR"/>
              </w:rPr>
            </w:pPr>
            <w:r w:rsidRPr="007761A5">
              <w:rPr>
                <w:sz w:val="22"/>
                <w:szCs w:val="22"/>
              </w:rPr>
              <w:t>1.84*</w:t>
            </w:r>
          </w:p>
        </w:tc>
        <w:tc>
          <w:tcPr>
            <w:tcW w:w="0" w:type="auto"/>
            <w:tcBorders>
              <w:top w:val="nil"/>
              <w:left w:val="nil"/>
              <w:bottom w:val="nil"/>
              <w:right w:val="nil"/>
            </w:tcBorders>
            <w:shd w:val="clear" w:color="auto" w:fill="auto"/>
            <w:noWrap/>
            <w:vAlign w:val="center"/>
            <w:hideMark/>
          </w:tcPr>
          <w:p w14:paraId="6E300A2B" w14:textId="6E2C7BCE" w:rsidR="00B67062" w:rsidRPr="007761A5" w:rsidRDefault="00B67062" w:rsidP="00B67062">
            <w:pPr>
              <w:jc w:val="center"/>
              <w:rPr>
                <w:rFonts w:hint="eastAsia"/>
                <w:sz w:val="22"/>
                <w:szCs w:val="22"/>
                <w:lang w:eastAsia="ko-KR"/>
              </w:rPr>
            </w:pPr>
            <w:r w:rsidRPr="007761A5">
              <w:rPr>
                <w:sz w:val="22"/>
                <w:szCs w:val="22"/>
              </w:rPr>
              <w:t>0.34</w:t>
            </w:r>
          </w:p>
        </w:tc>
        <w:tc>
          <w:tcPr>
            <w:tcW w:w="0" w:type="auto"/>
            <w:tcBorders>
              <w:top w:val="nil"/>
              <w:left w:val="nil"/>
              <w:bottom w:val="nil"/>
              <w:right w:val="nil"/>
            </w:tcBorders>
            <w:shd w:val="clear" w:color="auto" w:fill="auto"/>
            <w:noWrap/>
            <w:vAlign w:val="center"/>
            <w:hideMark/>
          </w:tcPr>
          <w:p w14:paraId="44031014" w14:textId="150B5E7A" w:rsidR="00B67062" w:rsidRPr="007761A5" w:rsidRDefault="00B67062" w:rsidP="00B67062">
            <w:pPr>
              <w:jc w:val="center"/>
              <w:rPr>
                <w:rFonts w:hint="eastAsia"/>
                <w:sz w:val="22"/>
                <w:szCs w:val="22"/>
                <w:lang w:eastAsia="ko-KR"/>
              </w:rPr>
            </w:pPr>
            <w:r w:rsidRPr="007761A5">
              <w:rPr>
                <w:sz w:val="22"/>
                <w:szCs w:val="22"/>
              </w:rPr>
              <w:t>0.36</w:t>
            </w:r>
          </w:p>
        </w:tc>
      </w:tr>
      <w:tr w:rsidR="00B67062" w:rsidRPr="007761A5" w14:paraId="67D3E4B6" w14:textId="77777777" w:rsidTr="00764813">
        <w:trPr>
          <w:trHeight w:val="300"/>
        </w:trPr>
        <w:tc>
          <w:tcPr>
            <w:tcW w:w="0" w:type="auto"/>
            <w:tcBorders>
              <w:top w:val="nil"/>
              <w:left w:val="nil"/>
              <w:bottom w:val="nil"/>
              <w:right w:val="nil"/>
            </w:tcBorders>
            <w:shd w:val="clear" w:color="auto" w:fill="auto"/>
            <w:noWrap/>
            <w:vAlign w:val="bottom"/>
            <w:hideMark/>
          </w:tcPr>
          <w:p w14:paraId="619115E1" w14:textId="77777777" w:rsidR="00B67062" w:rsidRPr="007761A5" w:rsidRDefault="00B67062" w:rsidP="00B67062">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1601367A" w14:textId="00AFBFE3" w:rsidR="00B67062" w:rsidRPr="007761A5" w:rsidRDefault="00B67062" w:rsidP="00B67062">
            <w:pPr>
              <w:jc w:val="center"/>
              <w:rPr>
                <w:rFonts w:hint="eastAsia"/>
                <w:sz w:val="22"/>
                <w:szCs w:val="22"/>
                <w:lang w:eastAsia="ko-KR"/>
              </w:rPr>
            </w:pPr>
            <w:r w:rsidRPr="007761A5">
              <w:rPr>
                <w:sz w:val="22"/>
                <w:szCs w:val="22"/>
              </w:rPr>
              <w:t>(0.99)</w:t>
            </w:r>
          </w:p>
        </w:tc>
        <w:tc>
          <w:tcPr>
            <w:tcW w:w="0" w:type="auto"/>
            <w:tcBorders>
              <w:top w:val="nil"/>
              <w:left w:val="nil"/>
              <w:bottom w:val="nil"/>
              <w:right w:val="nil"/>
            </w:tcBorders>
            <w:shd w:val="clear" w:color="auto" w:fill="auto"/>
            <w:noWrap/>
            <w:vAlign w:val="center"/>
            <w:hideMark/>
          </w:tcPr>
          <w:p w14:paraId="4793A2B6" w14:textId="35815F28" w:rsidR="00B67062" w:rsidRPr="007761A5" w:rsidRDefault="00B67062" w:rsidP="00B67062">
            <w:pPr>
              <w:jc w:val="center"/>
              <w:rPr>
                <w:rFonts w:hint="eastAsia"/>
                <w:sz w:val="22"/>
                <w:szCs w:val="22"/>
                <w:lang w:eastAsia="ko-KR"/>
              </w:rPr>
            </w:pPr>
            <w:r w:rsidRPr="007761A5">
              <w:rPr>
                <w:sz w:val="22"/>
                <w:szCs w:val="22"/>
              </w:rPr>
              <w:t>(1.00)</w:t>
            </w:r>
          </w:p>
        </w:tc>
        <w:tc>
          <w:tcPr>
            <w:tcW w:w="0" w:type="auto"/>
            <w:tcBorders>
              <w:top w:val="nil"/>
              <w:left w:val="nil"/>
              <w:bottom w:val="nil"/>
              <w:right w:val="nil"/>
            </w:tcBorders>
            <w:shd w:val="clear" w:color="auto" w:fill="auto"/>
            <w:noWrap/>
            <w:vAlign w:val="center"/>
            <w:hideMark/>
          </w:tcPr>
          <w:p w14:paraId="05D60965" w14:textId="1A9CC54F" w:rsidR="00B67062" w:rsidRPr="007761A5" w:rsidRDefault="00B67062" w:rsidP="00B67062">
            <w:pPr>
              <w:jc w:val="center"/>
              <w:rPr>
                <w:rFonts w:hint="eastAsia"/>
                <w:sz w:val="22"/>
                <w:szCs w:val="22"/>
                <w:lang w:eastAsia="ko-KR"/>
              </w:rPr>
            </w:pPr>
            <w:r w:rsidRPr="007761A5">
              <w:rPr>
                <w:sz w:val="22"/>
                <w:szCs w:val="22"/>
              </w:rPr>
              <w:t>(0.52)</w:t>
            </w:r>
          </w:p>
        </w:tc>
        <w:tc>
          <w:tcPr>
            <w:tcW w:w="0" w:type="auto"/>
            <w:tcBorders>
              <w:top w:val="nil"/>
              <w:left w:val="nil"/>
              <w:bottom w:val="nil"/>
              <w:right w:val="nil"/>
            </w:tcBorders>
            <w:shd w:val="clear" w:color="auto" w:fill="auto"/>
            <w:noWrap/>
            <w:vAlign w:val="center"/>
            <w:hideMark/>
          </w:tcPr>
          <w:p w14:paraId="7F332308" w14:textId="39512D5C" w:rsidR="00B67062" w:rsidRPr="007761A5" w:rsidRDefault="00B67062" w:rsidP="00B67062">
            <w:pPr>
              <w:jc w:val="center"/>
              <w:rPr>
                <w:rFonts w:hint="eastAsia"/>
                <w:sz w:val="22"/>
                <w:szCs w:val="22"/>
                <w:lang w:eastAsia="ko-KR"/>
              </w:rPr>
            </w:pPr>
            <w:r w:rsidRPr="007761A5">
              <w:rPr>
                <w:sz w:val="22"/>
                <w:szCs w:val="22"/>
              </w:rPr>
              <w:t>(0.53)</w:t>
            </w:r>
          </w:p>
        </w:tc>
      </w:tr>
      <w:tr w:rsidR="00B67062" w:rsidRPr="007761A5" w14:paraId="1C4A5511" w14:textId="77777777" w:rsidTr="00764813">
        <w:trPr>
          <w:trHeight w:val="300"/>
        </w:trPr>
        <w:tc>
          <w:tcPr>
            <w:tcW w:w="0" w:type="auto"/>
            <w:tcBorders>
              <w:top w:val="nil"/>
              <w:left w:val="nil"/>
              <w:bottom w:val="nil"/>
              <w:right w:val="nil"/>
            </w:tcBorders>
            <w:shd w:val="clear" w:color="auto" w:fill="auto"/>
            <w:noWrap/>
            <w:vAlign w:val="bottom"/>
            <w:hideMark/>
          </w:tcPr>
          <w:p w14:paraId="46FA0F3B" w14:textId="77777777" w:rsidR="00B67062" w:rsidRPr="007761A5" w:rsidRDefault="00B67062" w:rsidP="00B67062">
            <w:pPr>
              <w:rPr>
                <w:rFonts w:hint="eastAsia"/>
                <w:i/>
                <w:sz w:val="22"/>
                <w:szCs w:val="22"/>
                <w:lang w:eastAsia="ko-KR"/>
              </w:rPr>
            </w:pPr>
            <w:r w:rsidRPr="007761A5">
              <w:rPr>
                <w:i/>
                <w:sz w:val="22"/>
                <w:szCs w:val="22"/>
                <w:lang w:eastAsia="ko-KR"/>
              </w:rPr>
              <w:t>Blockade</w:t>
            </w:r>
          </w:p>
        </w:tc>
        <w:tc>
          <w:tcPr>
            <w:tcW w:w="0" w:type="auto"/>
            <w:tcBorders>
              <w:top w:val="nil"/>
              <w:left w:val="nil"/>
              <w:bottom w:val="nil"/>
              <w:right w:val="nil"/>
            </w:tcBorders>
            <w:shd w:val="clear" w:color="auto" w:fill="auto"/>
            <w:noWrap/>
            <w:vAlign w:val="center"/>
            <w:hideMark/>
          </w:tcPr>
          <w:p w14:paraId="0227209B" w14:textId="2141B9A3" w:rsidR="00B67062" w:rsidRPr="007761A5" w:rsidRDefault="00B67062" w:rsidP="00B67062">
            <w:pPr>
              <w:jc w:val="center"/>
              <w:rPr>
                <w:rFonts w:hint="eastAsia"/>
                <w:sz w:val="22"/>
                <w:szCs w:val="22"/>
                <w:lang w:eastAsia="ko-KR"/>
              </w:rPr>
            </w:pPr>
            <w:r w:rsidRPr="007761A5">
              <w:rPr>
                <w:sz w:val="22"/>
                <w:szCs w:val="22"/>
              </w:rPr>
              <w:t>0.87</w:t>
            </w:r>
          </w:p>
        </w:tc>
        <w:tc>
          <w:tcPr>
            <w:tcW w:w="0" w:type="auto"/>
            <w:tcBorders>
              <w:top w:val="nil"/>
              <w:left w:val="nil"/>
              <w:bottom w:val="nil"/>
              <w:right w:val="nil"/>
            </w:tcBorders>
            <w:shd w:val="clear" w:color="auto" w:fill="auto"/>
            <w:noWrap/>
            <w:vAlign w:val="center"/>
            <w:hideMark/>
          </w:tcPr>
          <w:p w14:paraId="321A8971" w14:textId="27254FD9" w:rsidR="00B67062" w:rsidRPr="007761A5" w:rsidRDefault="00B67062" w:rsidP="00B67062">
            <w:pPr>
              <w:jc w:val="center"/>
              <w:rPr>
                <w:rFonts w:hint="eastAsia"/>
                <w:sz w:val="22"/>
                <w:szCs w:val="22"/>
                <w:lang w:eastAsia="ko-KR"/>
              </w:rPr>
            </w:pPr>
            <w:r w:rsidRPr="007761A5">
              <w:rPr>
                <w:sz w:val="22"/>
                <w:szCs w:val="22"/>
              </w:rPr>
              <w:t>2.27</w:t>
            </w:r>
          </w:p>
        </w:tc>
        <w:tc>
          <w:tcPr>
            <w:tcW w:w="0" w:type="auto"/>
            <w:tcBorders>
              <w:top w:val="nil"/>
              <w:left w:val="nil"/>
              <w:bottom w:val="nil"/>
              <w:right w:val="nil"/>
            </w:tcBorders>
            <w:shd w:val="clear" w:color="auto" w:fill="auto"/>
            <w:noWrap/>
            <w:vAlign w:val="center"/>
            <w:hideMark/>
          </w:tcPr>
          <w:p w14:paraId="3F177132" w14:textId="686A3957" w:rsidR="00B67062" w:rsidRPr="007761A5" w:rsidRDefault="00B67062" w:rsidP="00B67062">
            <w:pPr>
              <w:jc w:val="center"/>
              <w:rPr>
                <w:rFonts w:hint="eastAsia"/>
                <w:sz w:val="22"/>
                <w:szCs w:val="22"/>
                <w:lang w:eastAsia="ko-KR"/>
              </w:rPr>
            </w:pPr>
            <w:r w:rsidRPr="007761A5">
              <w:rPr>
                <w:sz w:val="22"/>
                <w:szCs w:val="22"/>
              </w:rPr>
              <w:t>0.49</w:t>
            </w:r>
          </w:p>
        </w:tc>
        <w:tc>
          <w:tcPr>
            <w:tcW w:w="0" w:type="auto"/>
            <w:tcBorders>
              <w:top w:val="nil"/>
              <w:left w:val="nil"/>
              <w:bottom w:val="nil"/>
              <w:right w:val="nil"/>
            </w:tcBorders>
            <w:shd w:val="clear" w:color="auto" w:fill="auto"/>
            <w:noWrap/>
            <w:vAlign w:val="center"/>
            <w:hideMark/>
          </w:tcPr>
          <w:p w14:paraId="015E5E0A" w14:textId="3BE685BD" w:rsidR="00B67062" w:rsidRPr="007761A5" w:rsidRDefault="00B67062" w:rsidP="00B67062">
            <w:pPr>
              <w:jc w:val="center"/>
              <w:rPr>
                <w:rFonts w:hint="eastAsia"/>
                <w:sz w:val="22"/>
                <w:szCs w:val="22"/>
                <w:lang w:eastAsia="ko-KR"/>
              </w:rPr>
            </w:pPr>
            <w:r w:rsidRPr="007761A5">
              <w:rPr>
                <w:sz w:val="22"/>
                <w:szCs w:val="22"/>
              </w:rPr>
              <w:t>0.17</w:t>
            </w:r>
          </w:p>
        </w:tc>
      </w:tr>
      <w:tr w:rsidR="00B67062" w:rsidRPr="007761A5" w14:paraId="37BF3EE2" w14:textId="77777777" w:rsidTr="00764813">
        <w:trPr>
          <w:trHeight w:val="300"/>
        </w:trPr>
        <w:tc>
          <w:tcPr>
            <w:tcW w:w="0" w:type="auto"/>
            <w:tcBorders>
              <w:top w:val="nil"/>
              <w:left w:val="nil"/>
              <w:bottom w:val="nil"/>
              <w:right w:val="nil"/>
            </w:tcBorders>
            <w:shd w:val="clear" w:color="auto" w:fill="auto"/>
            <w:noWrap/>
            <w:vAlign w:val="bottom"/>
            <w:hideMark/>
          </w:tcPr>
          <w:p w14:paraId="6AAE1FD4" w14:textId="77777777" w:rsidR="00B67062" w:rsidRPr="007761A5" w:rsidRDefault="00B67062" w:rsidP="00B67062">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3507E544" w14:textId="6E36D089" w:rsidR="00B67062" w:rsidRPr="007761A5" w:rsidRDefault="00B67062" w:rsidP="00B67062">
            <w:pPr>
              <w:jc w:val="center"/>
              <w:rPr>
                <w:rFonts w:hint="eastAsia"/>
                <w:sz w:val="22"/>
                <w:szCs w:val="22"/>
                <w:lang w:eastAsia="ko-KR"/>
              </w:rPr>
            </w:pPr>
            <w:r w:rsidRPr="007761A5">
              <w:rPr>
                <w:sz w:val="22"/>
                <w:szCs w:val="22"/>
              </w:rPr>
              <w:t>(1.88)</w:t>
            </w:r>
          </w:p>
        </w:tc>
        <w:tc>
          <w:tcPr>
            <w:tcW w:w="0" w:type="auto"/>
            <w:tcBorders>
              <w:top w:val="nil"/>
              <w:left w:val="nil"/>
              <w:bottom w:val="nil"/>
              <w:right w:val="nil"/>
            </w:tcBorders>
            <w:shd w:val="clear" w:color="auto" w:fill="auto"/>
            <w:noWrap/>
            <w:vAlign w:val="center"/>
            <w:hideMark/>
          </w:tcPr>
          <w:p w14:paraId="0AF32A63" w14:textId="1DCD6232" w:rsidR="00B67062" w:rsidRPr="007761A5" w:rsidRDefault="00B67062" w:rsidP="00B67062">
            <w:pPr>
              <w:jc w:val="center"/>
              <w:rPr>
                <w:rFonts w:hint="eastAsia"/>
                <w:sz w:val="22"/>
                <w:szCs w:val="22"/>
                <w:lang w:eastAsia="ko-KR"/>
              </w:rPr>
            </w:pPr>
            <w:r w:rsidRPr="007761A5">
              <w:rPr>
                <w:sz w:val="22"/>
                <w:szCs w:val="22"/>
              </w:rPr>
              <w:t>(1.90)</w:t>
            </w:r>
          </w:p>
        </w:tc>
        <w:tc>
          <w:tcPr>
            <w:tcW w:w="0" w:type="auto"/>
            <w:tcBorders>
              <w:top w:val="nil"/>
              <w:left w:val="nil"/>
              <w:bottom w:val="nil"/>
              <w:right w:val="nil"/>
            </w:tcBorders>
            <w:shd w:val="clear" w:color="auto" w:fill="auto"/>
            <w:noWrap/>
            <w:vAlign w:val="center"/>
            <w:hideMark/>
          </w:tcPr>
          <w:p w14:paraId="2DADD2C9" w14:textId="086AAD93" w:rsidR="00B67062" w:rsidRPr="007761A5" w:rsidRDefault="00B67062" w:rsidP="00B67062">
            <w:pPr>
              <w:jc w:val="center"/>
              <w:rPr>
                <w:rFonts w:hint="eastAsia"/>
                <w:sz w:val="22"/>
                <w:szCs w:val="22"/>
                <w:lang w:eastAsia="ko-KR"/>
              </w:rPr>
            </w:pPr>
            <w:r w:rsidRPr="007761A5">
              <w:rPr>
                <w:sz w:val="22"/>
                <w:szCs w:val="22"/>
              </w:rPr>
              <w:t>(1.03)</w:t>
            </w:r>
          </w:p>
        </w:tc>
        <w:tc>
          <w:tcPr>
            <w:tcW w:w="0" w:type="auto"/>
            <w:tcBorders>
              <w:top w:val="nil"/>
              <w:left w:val="nil"/>
              <w:bottom w:val="nil"/>
              <w:right w:val="nil"/>
            </w:tcBorders>
            <w:shd w:val="clear" w:color="auto" w:fill="auto"/>
            <w:noWrap/>
            <w:vAlign w:val="center"/>
            <w:hideMark/>
          </w:tcPr>
          <w:p w14:paraId="007C330E" w14:textId="0CD20836" w:rsidR="00B67062" w:rsidRPr="007761A5" w:rsidRDefault="00B67062" w:rsidP="00B67062">
            <w:pPr>
              <w:jc w:val="center"/>
              <w:rPr>
                <w:rFonts w:hint="eastAsia"/>
                <w:sz w:val="22"/>
                <w:szCs w:val="22"/>
                <w:lang w:eastAsia="ko-KR"/>
              </w:rPr>
            </w:pPr>
            <w:r w:rsidRPr="007761A5">
              <w:rPr>
                <w:sz w:val="22"/>
                <w:szCs w:val="22"/>
              </w:rPr>
              <w:t>(1.04)</w:t>
            </w:r>
          </w:p>
        </w:tc>
      </w:tr>
      <w:tr w:rsidR="00B67062" w:rsidRPr="007761A5" w14:paraId="7EF8BE21" w14:textId="77777777" w:rsidTr="00764813">
        <w:trPr>
          <w:trHeight w:val="300"/>
        </w:trPr>
        <w:tc>
          <w:tcPr>
            <w:tcW w:w="0" w:type="auto"/>
            <w:tcBorders>
              <w:top w:val="nil"/>
              <w:left w:val="nil"/>
              <w:bottom w:val="nil"/>
              <w:right w:val="nil"/>
            </w:tcBorders>
            <w:shd w:val="clear" w:color="auto" w:fill="auto"/>
            <w:noWrap/>
            <w:vAlign w:val="bottom"/>
            <w:hideMark/>
          </w:tcPr>
          <w:p w14:paraId="3EDC30AE" w14:textId="77777777" w:rsidR="00B67062" w:rsidRPr="007761A5" w:rsidRDefault="00B67062" w:rsidP="00B67062">
            <w:pPr>
              <w:rPr>
                <w:rFonts w:hint="eastAsia"/>
                <w:i/>
                <w:sz w:val="22"/>
                <w:szCs w:val="22"/>
                <w:lang w:eastAsia="ko-KR"/>
              </w:rPr>
            </w:pPr>
            <w:r w:rsidRPr="007761A5">
              <w:rPr>
                <w:i/>
                <w:sz w:val="22"/>
                <w:szCs w:val="22"/>
                <w:lang w:eastAsia="ko-KR"/>
              </w:rPr>
              <w:t>Asset freeze</w:t>
            </w:r>
          </w:p>
        </w:tc>
        <w:tc>
          <w:tcPr>
            <w:tcW w:w="0" w:type="auto"/>
            <w:tcBorders>
              <w:top w:val="nil"/>
              <w:left w:val="nil"/>
              <w:bottom w:val="nil"/>
              <w:right w:val="nil"/>
            </w:tcBorders>
            <w:shd w:val="clear" w:color="auto" w:fill="auto"/>
            <w:noWrap/>
            <w:vAlign w:val="center"/>
            <w:hideMark/>
          </w:tcPr>
          <w:p w14:paraId="20445A94" w14:textId="15BF0B5E" w:rsidR="00B67062" w:rsidRPr="007761A5" w:rsidRDefault="00B67062" w:rsidP="00B67062">
            <w:pPr>
              <w:jc w:val="center"/>
              <w:rPr>
                <w:rFonts w:hint="eastAsia"/>
                <w:sz w:val="22"/>
                <w:szCs w:val="22"/>
                <w:lang w:eastAsia="ko-KR"/>
              </w:rPr>
            </w:pPr>
            <w:r w:rsidRPr="007761A5">
              <w:rPr>
                <w:sz w:val="22"/>
                <w:szCs w:val="22"/>
              </w:rPr>
              <w:t>-0.27</w:t>
            </w:r>
          </w:p>
        </w:tc>
        <w:tc>
          <w:tcPr>
            <w:tcW w:w="0" w:type="auto"/>
            <w:tcBorders>
              <w:top w:val="nil"/>
              <w:left w:val="nil"/>
              <w:bottom w:val="nil"/>
              <w:right w:val="nil"/>
            </w:tcBorders>
            <w:shd w:val="clear" w:color="auto" w:fill="auto"/>
            <w:noWrap/>
            <w:vAlign w:val="center"/>
            <w:hideMark/>
          </w:tcPr>
          <w:p w14:paraId="7953B1A9" w14:textId="403EFA86" w:rsidR="00B67062" w:rsidRPr="007761A5" w:rsidRDefault="00B67062" w:rsidP="00B67062">
            <w:pPr>
              <w:jc w:val="center"/>
              <w:rPr>
                <w:rFonts w:hint="eastAsia"/>
                <w:sz w:val="22"/>
                <w:szCs w:val="22"/>
                <w:lang w:eastAsia="ko-KR"/>
              </w:rPr>
            </w:pPr>
            <w:r w:rsidRPr="007761A5">
              <w:rPr>
                <w:sz w:val="22"/>
                <w:szCs w:val="22"/>
              </w:rPr>
              <w:t>1.63</w:t>
            </w:r>
          </w:p>
        </w:tc>
        <w:tc>
          <w:tcPr>
            <w:tcW w:w="0" w:type="auto"/>
            <w:tcBorders>
              <w:top w:val="nil"/>
              <w:left w:val="nil"/>
              <w:bottom w:val="nil"/>
              <w:right w:val="nil"/>
            </w:tcBorders>
            <w:shd w:val="clear" w:color="auto" w:fill="auto"/>
            <w:noWrap/>
            <w:vAlign w:val="center"/>
            <w:hideMark/>
          </w:tcPr>
          <w:p w14:paraId="1AD38EB1" w14:textId="1F2C016E" w:rsidR="00B67062" w:rsidRPr="007761A5" w:rsidRDefault="00B67062" w:rsidP="00B67062">
            <w:pPr>
              <w:jc w:val="center"/>
              <w:rPr>
                <w:rFonts w:hint="eastAsia"/>
                <w:sz w:val="22"/>
                <w:szCs w:val="22"/>
                <w:lang w:eastAsia="ko-KR"/>
              </w:rPr>
            </w:pPr>
            <w:r w:rsidRPr="007761A5">
              <w:rPr>
                <w:sz w:val="22"/>
                <w:szCs w:val="22"/>
              </w:rPr>
              <w:t>-0.53</w:t>
            </w:r>
          </w:p>
        </w:tc>
        <w:tc>
          <w:tcPr>
            <w:tcW w:w="0" w:type="auto"/>
            <w:tcBorders>
              <w:top w:val="nil"/>
              <w:left w:val="nil"/>
              <w:bottom w:val="nil"/>
              <w:right w:val="nil"/>
            </w:tcBorders>
            <w:shd w:val="clear" w:color="auto" w:fill="auto"/>
            <w:noWrap/>
            <w:vAlign w:val="center"/>
            <w:hideMark/>
          </w:tcPr>
          <w:p w14:paraId="4115DE2A" w14:textId="00C761AC" w:rsidR="00B67062" w:rsidRPr="007761A5" w:rsidRDefault="00B67062" w:rsidP="00B67062">
            <w:pPr>
              <w:jc w:val="center"/>
              <w:rPr>
                <w:rFonts w:hint="eastAsia"/>
                <w:sz w:val="22"/>
                <w:szCs w:val="22"/>
                <w:lang w:eastAsia="ko-KR"/>
              </w:rPr>
            </w:pPr>
            <w:r w:rsidRPr="007761A5">
              <w:rPr>
                <w:sz w:val="22"/>
                <w:szCs w:val="22"/>
              </w:rPr>
              <w:t>-0.06</w:t>
            </w:r>
          </w:p>
        </w:tc>
      </w:tr>
      <w:tr w:rsidR="00B67062" w:rsidRPr="007761A5" w14:paraId="00BB2A57" w14:textId="77777777" w:rsidTr="00764813">
        <w:trPr>
          <w:trHeight w:val="300"/>
        </w:trPr>
        <w:tc>
          <w:tcPr>
            <w:tcW w:w="0" w:type="auto"/>
            <w:tcBorders>
              <w:top w:val="nil"/>
              <w:left w:val="nil"/>
              <w:bottom w:val="nil"/>
              <w:right w:val="nil"/>
            </w:tcBorders>
            <w:shd w:val="clear" w:color="auto" w:fill="auto"/>
            <w:noWrap/>
            <w:vAlign w:val="bottom"/>
            <w:hideMark/>
          </w:tcPr>
          <w:p w14:paraId="27A30621" w14:textId="77777777" w:rsidR="00B67062" w:rsidRPr="007761A5" w:rsidRDefault="00B67062" w:rsidP="00B67062">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342EE97E" w14:textId="4CFCDC2E" w:rsidR="00B67062" w:rsidRPr="007761A5" w:rsidRDefault="00B67062" w:rsidP="00B67062">
            <w:pPr>
              <w:jc w:val="center"/>
              <w:rPr>
                <w:rFonts w:hint="eastAsia"/>
                <w:sz w:val="22"/>
                <w:szCs w:val="22"/>
                <w:lang w:eastAsia="ko-KR"/>
              </w:rPr>
            </w:pPr>
            <w:r w:rsidRPr="007761A5">
              <w:rPr>
                <w:sz w:val="22"/>
                <w:szCs w:val="22"/>
              </w:rPr>
              <w:t>(1.45)</w:t>
            </w:r>
          </w:p>
        </w:tc>
        <w:tc>
          <w:tcPr>
            <w:tcW w:w="0" w:type="auto"/>
            <w:tcBorders>
              <w:top w:val="nil"/>
              <w:left w:val="nil"/>
              <w:bottom w:val="nil"/>
              <w:right w:val="nil"/>
            </w:tcBorders>
            <w:shd w:val="clear" w:color="auto" w:fill="auto"/>
            <w:noWrap/>
            <w:vAlign w:val="center"/>
            <w:hideMark/>
          </w:tcPr>
          <w:p w14:paraId="06C067E2" w14:textId="26CC99FF" w:rsidR="00B67062" w:rsidRPr="007761A5" w:rsidRDefault="00B67062" w:rsidP="00B67062">
            <w:pPr>
              <w:jc w:val="center"/>
              <w:rPr>
                <w:rFonts w:hint="eastAsia"/>
                <w:sz w:val="22"/>
                <w:szCs w:val="22"/>
                <w:lang w:eastAsia="ko-KR"/>
              </w:rPr>
            </w:pPr>
            <w:r w:rsidRPr="007761A5">
              <w:rPr>
                <w:sz w:val="22"/>
                <w:szCs w:val="22"/>
              </w:rPr>
              <w:t>(1.45)</w:t>
            </w:r>
          </w:p>
        </w:tc>
        <w:tc>
          <w:tcPr>
            <w:tcW w:w="0" w:type="auto"/>
            <w:tcBorders>
              <w:top w:val="nil"/>
              <w:left w:val="nil"/>
              <w:bottom w:val="nil"/>
              <w:right w:val="nil"/>
            </w:tcBorders>
            <w:shd w:val="clear" w:color="auto" w:fill="auto"/>
            <w:noWrap/>
            <w:vAlign w:val="center"/>
            <w:hideMark/>
          </w:tcPr>
          <w:p w14:paraId="1E5E0C2A" w14:textId="5B2A59F9" w:rsidR="00B67062" w:rsidRPr="007761A5" w:rsidRDefault="00B67062" w:rsidP="00B67062">
            <w:pPr>
              <w:jc w:val="center"/>
              <w:rPr>
                <w:rFonts w:hint="eastAsia"/>
                <w:sz w:val="22"/>
                <w:szCs w:val="22"/>
                <w:lang w:eastAsia="ko-KR"/>
              </w:rPr>
            </w:pPr>
            <w:r w:rsidRPr="007761A5">
              <w:rPr>
                <w:sz w:val="22"/>
                <w:szCs w:val="22"/>
              </w:rPr>
              <w:t>(0.70)</w:t>
            </w:r>
          </w:p>
        </w:tc>
        <w:tc>
          <w:tcPr>
            <w:tcW w:w="0" w:type="auto"/>
            <w:tcBorders>
              <w:top w:val="nil"/>
              <w:left w:val="nil"/>
              <w:bottom w:val="nil"/>
              <w:right w:val="nil"/>
            </w:tcBorders>
            <w:shd w:val="clear" w:color="auto" w:fill="auto"/>
            <w:noWrap/>
            <w:vAlign w:val="center"/>
            <w:hideMark/>
          </w:tcPr>
          <w:p w14:paraId="1905708A" w14:textId="2DB05637" w:rsidR="00B67062" w:rsidRPr="007761A5" w:rsidRDefault="00B67062" w:rsidP="00B67062">
            <w:pPr>
              <w:jc w:val="center"/>
              <w:rPr>
                <w:rFonts w:hint="eastAsia"/>
                <w:sz w:val="22"/>
                <w:szCs w:val="22"/>
                <w:lang w:eastAsia="ko-KR"/>
              </w:rPr>
            </w:pPr>
            <w:r w:rsidRPr="007761A5">
              <w:rPr>
                <w:sz w:val="22"/>
                <w:szCs w:val="22"/>
              </w:rPr>
              <w:t>(0.72)</w:t>
            </w:r>
          </w:p>
        </w:tc>
      </w:tr>
      <w:tr w:rsidR="00B67062" w:rsidRPr="007761A5" w14:paraId="5E5115A1" w14:textId="77777777" w:rsidTr="00764813">
        <w:trPr>
          <w:trHeight w:val="300"/>
        </w:trPr>
        <w:tc>
          <w:tcPr>
            <w:tcW w:w="0" w:type="auto"/>
            <w:tcBorders>
              <w:top w:val="nil"/>
              <w:left w:val="nil"/>
              <w:bottom w:val="nil"/>
              <w:right w:val="nil"/>
            </w:tcBorders>
            <w:shd w:val="clear" w:color="auto" w:fill="auto"/>
            <w:noWrap/>
            <w:vAlign w:val="bottom"/>
            <w:hideMark/>
          </w:tcPr>
          <w:p w14:paraId="2753F4AB" w14:textId="77777777" w:rsidR="00B67062" w:rsidRPr="007761A5" w:rsidRDefault="00B67062" w:rsidP="00B67062">
            <w:pPr>
              <w:rPr>
                <w:rFonts w:hint="eastAsia"/>
                <w:i/>
                <w:sz w:val="22"/>
                <w:szCs w:val="22"/>
                <w:lang w:eastAsia="ko-KR"/>
              </w:rPr>
            </w:pPr>
            <w:r w:rsidRPr="007761A5">
              <w:rPr>
                <w:i/>
                <w:sz w:val="22"/>
                <w:szCs w:val="22"/>
                <w:lang w:eastAsia="ko-KR"/>
              </w:rPr>
              <w:t>Aid termination</w:t>
            </w:r>
          </w:p>
        </w:tc>
        <w:tc>
          <w:tcPr>
            <w:tcW w:w="0" w:type="auto"/>
            <w:tcBorders>
              <w:top w:val="nil"/>
              <w:left w:val="nil"/>
              <w:bottom w:val="nil"/>
              <w:right w:val="nil"/>
            </w:tcBorders>
            <w:shd w:val="clear" w:color="auto" w:fill="auto"/>
            <w:noWrap/>
            <w:vAlign w:val="center"/>
            <w:hideMark/>
          </w:tcPr>
          <w:p w14:paraId="5ADE0C47" w14:textId="3999E288" w:rsidR="00B67062" w:rsidRPr="007761A5" w:rsidRDefault="00B67062" w:rsidP="00B67062">
            <w:pPr>
              <w:jc w:val="center"/>
              <w:rPr>
                <w:rFonts w:hint="eastAsia"/>
                <w:sz w:val="22"/>
                <w:szCs w:val="22"/>
                <w:lang w:eastAsia="ko-KR"/>
              </w:rPr>
            </w:pPr>
            <w:r w:rsidRPr="007761A5">
              <w:rPr>
                <w:sz w:val="22"/>
                <w:szCs w:val="22"/>
              </w:rPr>
              <w:t>1.30*</w:t>
            </w:r>
          </w:p>
        </w:tc>
        <w:tc>
          <w:tcPr>
            <w:tcW w:w="0" w:type="auto"/>
            <w:tcBorders>
              <w:top w:val="nil"/>
              <w:left w:val="nil"/>
              <w:bottom w:val="nil"/>
              <w:right w:val="nil"/>
            </w:tcBorders>
            <w:shd w:val="clear" w:color="auto" w:fill="auto"/>
            <w:noWrap/>
            <w:vAlign w:val="center"/>
            <w:hideMark/>
          </w:tcPr>
          <w:p w14:paraId="1389E211" w14:textId="55F0C214" w:rsidR="00B67062" w:rsidRPr="007761A5" w:rsidRDefault="00B67062" w:rsidP="00B67062">
            <w:pPr>
              <w:jc w:val="center"/>
              <w:rPr>
                <w:rFonts w:hint="eastAsia"/>
                <w:sz w:val="22"/>
                <w:szCs w:val="22"/>
                <w:lang w:eastAsia="ko-KR"/>
              </w:rPr>
            </w:pPr>
            <w:r w:rsidRPr="007761A5">
              <w:rPr>
                <w:sz w:val="22"/>
                <w:szCs w:val="22"/>
              </w:rPr>
              <w:t>1.37**</w:t>
            </w:r>
          </w:p>
        </w:tc>
        <w:tc>
          <w:tcPr>
            <w:tcW w:w="0" w:type="auto"/>
            <w:tcBorders>
              <w:top w:val="nil"/>
              <w:left w:val="nil"/>
              <w:bottom w:val="nil"/>
              <w:right w:val="nil"/>
            </w:tcBorders>
            <w:shd w:val="clear" w:color="auto" w:fill="auto"/>
            <w:noWrap/>
            <w:vAlign w:val="center"/>
            <w:hideMark/>
          </w:tcPr>
          <w:p w14:paraId="2BB24EF0" w14:textId="47FE3255" w:rsidR="00B67062" w:rsidRPr="007761A5" w:rsidRDefault="00B67062" w:rsidP="00B67062">
            <w:pPr>
              <w:jc w:val="center"/>
              <w:rPr>
                <w:rFonts w:hint="eastAsia"/>
                <w:sz w:val="22"/>
                <w:szCs w:val="22"/>
                <w:lang w:eastAsia="ko-KR"/>
              </w:rPr>
            </w:pPr>
            <w:r w:rsidRPr="007761A5">
              <w:rPr>
                <w:sz w:val="22"/>
                <w:szCs w:val="22"/>
              </w:rPr>
              <w:t>0.48</w:t>
            </w:r>
          </w:p>
        </w:tc>
        <w:tc>
          <w:tcPr>
            <w:tcW w:w="0" w:type="auto"/>
            <w:tcBorders>
              <w:top w:val="nil"/>
              <w:left w:val="nil"/>
              <w:bottom w:val="nil"/>
              <w:right w:val="nil"/>
            </w:tcBorders>
            <w:shd w:val="clear" w:color="auto" w:fill="auto"/>
            <w:noWrap/>
            <w:vAlign w:val="center"/>
            <w:hideMark/>
          </w:tcPr>
          <w:p w14:paraId="728B1FD5" w14:textId="3ECCC94D" w:rsidR="00B67062" w:rsidRPr="007761A5" w:rsidRDefault="00B67062" w:rsidP="00B67062">
            <w:pPr>
              <w:jc w:val="center"/>
              <w:rPr>
                <w:rFonts w:hint="eastAsia"/>
                <w:sz w:val="22"/>
                <w:szCs w:val="22"/>
                <w:lang w:eastAsia="ko-KR"/>
              </w:rPr>
            </w:pPr>
            <w:r w:rsidRPr="007761A5">
              <w:rPr>
                <w:sz w:val="22"/>
                <w:szCs w:val="22"/>
              </w:rPr>
              <w:t>0.51</w:t>
            </w:r>
          </w:p>
        </w:tc>
      </w:tr>
      <w:tr w:rsidR="00B67062" w:rsidRPr="007761A5" w14:paraId="3DD1372D" w14:textId="77777777" w:rsidTr="00764813">
        <w:trPr>
          <w:trHeight w:val="300"/>
        </w:trPr>
        <w:tc>
          <w:tcPr>
            <w:tcW w:w="0" w:type="auto"/>
            <w:tcBorders>
              <w:top w:val="nil"/>
              <w:left w:val="nil"/>
              <w:bottom w:val="nil"/>
              <w:right w:val="nil"/>
            </w:tcBorders>
            <w:shd w:val="clear" w:color="auto" w:fill="auto"/>
            <w:noWrap/>
            <w:vAlign w:val="bottom"/>
            <w:hideMark/>
          </w:tcPr>
          <w:p w14:paraId="67B7A704" w14:textId="77777777" w:rsidR="00B67062" w:rsidRPr="007761A5" w:rsidRDefault="00B67062" w:rsidP="00B67062">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0B8F2304" w14:textId="433F2DFA" w:rsidR="00B67062" w:rsidRPr="007761A5" w:rsidRDefault="00B67062" w:rsidP="00B67062">
            <w:pPr>
              <w:jc w:val="center"/>
              <w:rPr>
                <w:rFonts w:hint="eastAsia"/>
                <w:sz w:val="22"/>
                <w:szCs w:val="22"/>
                <w:lang w:eastAsia="ko-KR"/>
              </w:rPr>
            </w:pPr>
            <w:r w:rsidRPr="007761A5">
              <w:rPr>
                <w:sz w:val="22"/>
                <w:szCs w:val="22"/>
              </w:rPr>
              <w:t>(0.67)</w:t>
            </w:r>
          </w:p>
        </w:tc>
        <w:tc>
          <w:tcPr>
            <w:tcW w:w="0" w:type="auto"/>
            <w:tcBorders>
              <w:top w:val="nil"/>
              <w:left w:val="nil"/>
              <w:bottom w:val="nil"/>
              <w:right w:val="nil"/>
            </w:tcBorders>
            <w:shd w:val="clear" w:color="auto" w:fill="auto"/>
            <w:noWrap/>
            <w:vAlign w:val="center"/>
            <w:hideMark/>
          </w:tcPr>
          <w:p w14:paraId="0D3F0CC6" w14:textId="79D57668" w:rsidR="00B67062" w:rsidRPr="007761A5" w:rsidRDefault="00B67062" w:rsidP="00B67062">
            <w:pPr>
              <w:jc w:val="center"/>
              <w:rPr>
                <w:rFonts w:hint="eastAsia"/>
                <w:sz w:val="22"/>
                <w:szCs w:val="22"/>
                <w:lang w:eastAsia="ko-KR"/>
              </w:rPr>
            </w:pPr>
            <w:r w:rsidRPr="007761A5">
              <w:rPr>
                <w:sz w:val="22"/>
                <w:szCs w:val="22"/>
              </w:rPr>
              <w:t>(0.67)</w:t>
            </w:r>
          </w:p>
        </w:tc>
        <w:tc>
          <w:tcPr>
            <w:tcW w:w="0" w:type="auto"/>
            <w:tcBorders>
              <w:top w:val="nil"/>
              <w:left w:val="nil"/>
              <w:bottom w:val="nil"/>
              <w:right w:val="nil"/>
            </w:tcBorders>
            <w:shd w:val="clear" w:color="auto" w:fill="auto"/>
            <w:noWrap/>
            <w:vAlign w:val="center"/>
            <w:hideMark/>
          </w:tcPr>
          <w:p w14:paraId="46D9C3DF" w14:textId="07B50791" w:rsidR="00B67062" w:rsidRPr="007761A5" w:rsidRDefault="00B67062" w:rsidP="00B67062">
            <w:pPr>
              <w:jc w:val="center"/>
              <w:rPr>
                <w:rFonts w:hint="eastAsia"/>
                <w:sz w:val="22"/>
                <w:szCs w:val="22"/>
                <w:lang w:eastAsia="ko-KR"/>
              </w:rPr>
            </w:pPr>
            <w:r w:rsidRPr="007761A5">
              <w:rPr>
                <w:sz w:val="22"/>
                <w:szCs w:val="22"/>
              </w:rPr>
              <w:t>(0.37)</w:t>
            </w:r>
          </w:p>
        </w:tc>
        <w:tc>
          <w:tcPr>
            <w:tcW w:w="0" w:type="auto"/>
            <w:tcBorders>
              <w:top w:val="nil"/>
              <w:left w:val="nil"/>
              <w:bottom w:val="nil"/>
              <w:right w:val="nil"/>
            </w:tcBorders>
            <w:shd w:val="clear" w:color="auto" w:fill="auto"/>
            <w:noWrap/>
            <w:vAlign w:val="center"/>
            <w:hideMark/>
          </w:tcPr>
          <w:p w14:paraId="2B3C27D7" w14:textId="7EC32402" w:rsidR="00B67062" w:rsidRPr="007761A5" w:rsidRDefault="00B67062" w:rsidP="00B67062">
            <w:pPr>
              <w:jc w:val="center"/>
              <w:rPr>
                <w:rFonts w:hint="eastAsia"/>
                <w:sz w:val="22"/>
                <w:szCs w:val="22"/>
                <w:lang w:eastAsia="ko-KR"/>
              </w:rPr>
            </w:pPr>
            <w:r w:rsidRPr="007761A5">
              <w:rPr>
                <w:sz w:val="22"/>
                <w:szCs w:val="22"/>
              </w:rPr>
              <w:t>(0.39)</w:t>
            </w:r>
          </w:p>
        </w:tc>
      </w:tr>
      <w:tr w:rsidR="00B67062" w:rsidRPr="007761A5" w14:paraId="3342CFFC" w14:textId="77777777" w:rsidTr="00764813">
        <w:trPr>
          <w:trHeight w:val="300"/>
        </w:trPr>
        <w:tc>
          <w:tcPr>
            <w:tcW w:w="0" w:type="auto"/>
            <w:tcBorders>
              <w:top w:val="nil"/>
              <w:left w:val="nil"/>
              <w:bottom w:val="nil"/>
              <w:right w:val="nil"/>
            </w:tcBorders>
            <w:shd w:val="clear" w:color="auto" w:fill="auto"/>
            <w:noWrap/>
            <w:vAlign w:val="bottom"/>
            <w:hideMark/>
          </w:tcPr>
          <w:p w14:paraId="1E3E8B8C" w14:textId="77777777" w:rsidR="00B67062" w:rsidRPr="007761A5" w:rsidRDefault="00B67062" w:rsidP="00B67062">
            <w:pPr>
              <w:rPr>
                <w:rFonts w:hint="eastAsia"/>
                <w:i/>
                <w:sz w:val="22"/>
                <w:szCs w:val="22"/>
                <w:lang w:eastAsia="ko-KR"/>
              </w:rPr>
            </w:pPr>
            <w:r w:rsidRPr="007761A5">
              <w:rPr>
                <w:i/>
                <w:sz w:val="22"/>
                <w:szCs w:val="22"/>
                <w:lang w:eastAsia="ko-KR"/>
              </w:rPr>
              <w:t>Travel ban</w:t>
            </w:r>
          </w:p>
        </w:tc>
        <w:tc>
          <w:tcPr>
            <w:tcW w:w="0" w:type="auto"/>
            <w:tcBorders>
              <w:top w:val="nil"/>
              <w:left w:val="nil"/>
              <w:bottom w:val="nil"/>
              <w:right w:val="nil"/>
            </w:tcBorders>
            <w:shd w:val="clear" w:color="auto" w:fill="auto"/>
            <w:noWrap/>
            <w:vAlign w:val="center"/>
            <w:hideMark/>
          </w:tcPr>
          <w:p w14:paraId="607C374D" w14:textId="7B7632CB" w:rsidR="00B67062" w:rsidRPr="007761A5" w:rsidRDefault="00B67062" w:rsidP="00B67062">
            <w:pPr>
              <w:jc w:val="center"/>
              <w:rPr>
                <w:rFonts w:hint="eastAsia"/>
                <w:sz w:val="22"/>
                <w:szCs w:val="22"/>
                <w:lang w:eastAsia="ko-KR"/>
              </w:rPr>
            </w:pPr>
            <w:r w:rsidRPr="007761A5">
              <w:rPr>
                <w:sz w:val="22"/>
                <w:szCs w:val="22"/>
              </w:rPr>
              <w:t>2.21</w:t>
            </w:r>
          </w:p>
        </w:tc>
        <w:tc>
          <w:tcPr>
            <w:tcW w:w="0" w:type="auto"/>
            <w:tcBorders>
              <w:top w:val="nil"/>
              <w:left w:val="nil"/>
              <w:bottom w:val="nil"/>
              <w:right w:val="nil"/>
            </w:tcBorders>
            <w:shd w:val="clear" w:color="auto" w:fill="auto"/>
            <w:noWrap/>
            <w:vAlign w:val="center"/>
            <w:hideMark/>
          </w:tcPr>
          <w:p w14:paraId="18625CB7" w14:textId="6BC44621" w:rsidR="00B67062" w:rsidRPr="007761A5" w:rsidRDefault="00B67062" w:rsidP="00B67062">
            <w:pPr>
              <w:jc w:val="center"/>
              <w:rPr>
                <w:rFonts w:hint="eastAsia"/>
                <w:sz w:val="22"/>
                <w:szCs w:val="22"/>
                <w:lang w:eastAsia="ko-KR"/>
              </w:rPr>
            </w:pPr>
            <w:r w:rsidRPr="007761A5">
              <w:rPr>
                <w:sz w:val="22"/>
                <w:szCs w:val="22"/>
              </w:rPr>
              <w:t>0.91</w:t>
            </w:r>
          </w:p>
        </w:tc>
        <w:tc>
          <w:tcPr>
            <w:tcW w:w="0" w:type="auto"/>
            <w:tcBorders>
              <w:top w:val="nil"/>
              <w:left w:val="nil"/>
              <w:bottom w:val="nil"/>
              <w:right w:val="nil"/>
            </w:tcBorders>
            <w:shd w:val="clear" w:color="auto" w:fill="auto"/>
            <w:noWrap/>
            <w:vAlign w:val="center"/>
            <w:hideMark/>
          </w:tcPr>
          <w:p w14:paraId="108BA6DC" w14:textId="5EBC0953" w:rsidR="00B67062" w:rsidRPr="007761A5" w:rsidRDefault="00B67062" w:rsidP="00B67062">
            <w:pPr>
              <w:jc w:val="center"/>
              <w:rPr>
                <w:rFonts w:hint="eastAsia"/>
                <w:sz w:val="22"/>
                <w:szCs w:val="22"/>
                <w:lang w:eastAsia="ko-KR"/>
              </w:rPr>
            </w:pPr>
            <w:r w:rsidRPr="007761A5">
              <w:rPr>
                <w:sz w:val="22"/>
                <w:szCs w:val="22"/>
              </w:rPr>
              <w:t>-0.18</w:t>
            </w:r>
          </w:p>
        </w:tc>
        <w:tc>
          <w:tcPr>
            <w:tcW w:w="0" w:type="auto"/>
            <w:tcBorders>
              <w:top w:val="nil"/>
              <w:left w:val="nil"/>
              <w:bottom w:val="nil"/>
              <w:right w:val="nil"/>
            </w:tcBorders>
            <w:shd w:val="clear" w:color="auto" w:fill="auto"/>
            <w:noWrap/>
            <w:vAlign w:val="center"/>
            <w:hideMark/>
          </w:tcPr>
          <w:p w14:paraId="588CF93F" w14:textId="224C37BF" w:rsidR="00B67062" w:rsidRPr="007761A5" w:rsidRDefault="00B67062" w:rsidP="00B67062">
            <w:pPr>
              <w:jc w:val="center"/>
              <w:rPr>
                <w:rFonts w:hint="eastAsia"/>
                <w:sz w:val="22"/>
                <w:szCs w:val="22"/>
                <w:lang w:eastAsia="ko-KR"/>
              </w:rPr>
            </w:pPr>
            <w:r w:rsidRPr="007761A5">
              <w:rPr>
                <w:sz w:val="22"/>
                <w:szCs w:val="22"/>
              </w:rPr>
              <w:t>0.53</w:t>
            </w:r>
          </w:p>
        </w:tc>
      </w:tr>
      <w:tr w:rsidR="00B67062" w:rsidRPr="007761A5" w14:paraId="1157C2EE" w14:textId="77777777" w:rsidTr="00764813">
        <w:trPr>
          <w:trHeight w:val="300"/>
        </w:trPr>
        <w:tc>
          <w:tcPr>
            <w:tcW w:w="0" w:type="auto"/>
            <w:tcBorders>
              <w:top w:val="nil"/>
              <w:left w:val="nil"/>
              <w:bottom w:val="nil"/>
              <w:right w:val="nil"/>
            </w:tcBorders>
            <w:shd w:val="clear" w:color="auto" w:fill="auto"/>
            <w:noWrap/>
            <w:vAlign w:val="bottom"/>
            <w:hideMark/>
          </w:tcPr>
          <w:p w14:paraId="2531D82E" w14:textId="77777777" w:rsidR="00B67062" w:rsidRPr="007761A5" w:rsidRDefault="00B67062" w:rsidP="00B67062">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043F2A31" w14:textId="5717CE7D" w:rsidR="00B67062" w:rsidRPr="007761A5" w:rsidRDefault="00B67062" w:rsidP="00B67062">
            <w:pPr>
              <w:jc w:val="center"/>
              <w:rPr>
                <w:rFonts w:hint="eastAsia"/>
                <w:sz w:val="22"/>
                <w:szCs w:val="22"/>
                <w:lang w:eastAsia="ko-KR"/>
              </w:rPr>
            </w:pPr>
            <w:r w:rsidRPr="007761A5">
              <w:rPr>
                <w:sz w:val="22"/>
                <w:szCs w:val="22"/>
              </w:rPr>
              <w:t>(1.36)</w:t>
            </w:r>
          </w:p>
        </w:tc>
        <w:tc>
          <w:tcPr>
            <w:tcW w:w="0" w:type="auto"/>
            <w:tcBorders>
              <w:top w:val="nil"/>
              <w:left w:val="nil"/>
              <w:bottom w:val="nil"/>
              <w:right w:val="nil"/>
            </w:tcBorders>
            <w:shd w:val="clear" w:color="auto" w:fill="auto"/>
            <w:noWrap/>
            <w:vAlign w:val="center"/>
            <w:hideMark/>
          </w:tcPr>
          <w:p w14:paraId="0642463D" w14:textId="4D295FC6" w:rsidR="00B67062" w:rsidRPr="007761A5" w:rsidRDefault="00B67062" w:rsidP="00B67062">
            <w:pPr>
              <w:jc w:val="center"/>
              <w:rPr>
                <w:rFonts w:hint="eastAsia"/>
                <w:sz w:val="22"/>
                <w:szCs w:val="22"/>
                <w:lang w:eastAsia="ko-KR"/>
              </w:rPr>
            </w:pPr>
            <w:r w:rsidRPr="007761A5">
              <w:rPr>
                <w:sz w:val="22"/>
                <w:szCs w:val="22"/>
              </w:rPr>
              <w:t>(1.36)</w:t>
            </w:r>
          </w:p>
        </w:tc>
        <w:tc>
          <w:tcPr>
            <w:tcW w:w="0" w:type="auto"/>
            <w:tcBorders>
              <w:top w:val="nil"/>
              <w:left w:val="nil"/>
              <w:bottom w:val="nil"/>
              <w:right w:val="nil"/>
            </w:tcBorders>
            <w:shd w:val="clear" w:color="auto" w:fill="auto"/>
            <w:noWrap/>
            <w:vAlign w:val="center"/>
            <w:hideMark/>
          </w:tcPr>
          <w:p w14:paraId="378D3A9F" w14:textId="583358EB" w:rsidR="00B67062" w:rsidRPr="007761A5" w:rsidRDefault="00B67062" w:rsidP="00B67062">
            <w:pPr>
              <w:jc w:val="center"/>
              <w:rPr>
                <w:rFonts w:hint="eastAsia"/>
                <w:sz w:val="22"/>
                <w:szCs w:val="22"/>
                <w:lang w:eastAsia="ko-KR"/>
              </w:rPr>
            </w:pPr>
            <w:r w:rsidRPr="007761A5">
              <w:rPr>
                <w:sz w:val="22"/>
                <w:szCs w:val="22"/>
              </w:rPr>
              <w:t>(0.69)</w:t>
            </w:r>
          </w:p>
        </w:tc>
        <w:tc>
          <w:tcPr>
            <w:tcW w:w="0" w:type="auto"/>
            <w:tcBorders>
              <w:top w:val="nil"/>
              <w:left w:val="nil"/>
              <w:bottom w:val="nil"/>
              <w:right w:val="nil"/>
            </w:tcBorders>
            <w:shd w:val="clear" w:color="auto" w:fill="auto"/>
            <w:noWrap/>
            <w:vAlign w:val="center"/>
            <w:hideMark/>
          </w:tcPr>
          <w:p w14:paraId="400EC2E6" w14:textId="7230420F" w:rsidR="00B67062" w:rsidRPr="007761A5" w:rsidRDefault="00B67062" w:rsidP="00B67062">
            <w:pPr>
              <w:jc w:val="center"/>
              <w:rPr>
                <w:rFonts w:hint="eastAsia"/>
                <w:sz w:val="22"/>
                <w:szCs w:val="22"/>
                <w:lang w:eastAsia="ko-KR"/>
              </w:rPr>
            </w:pPr>
            <w:r w:rsidRPr="007761A5">
              <w:rPr>
                <w:sz w:val="22"/>
                <w:szCs w:val="22"/>
              </w:rPr>
              <w:t>(0.71)</w:t>
            </w:r>
          </w:p>
        </w:tc>
      </w:tr>
      <w:tr w:rsidR="00B67062" w:rsidRPr="007761A5" w14:paraId="05F823A9" w14:textId="77777777" w:rsidTr="00764813">
        <w:trPr>
          <w:trHeight w:val="300"/>
        </w:trPr>
        <w:tc>
          <w:tcPr>
            <w:tcW w:w="0" w:type="auto"/>
            <w:tcBorders>
              <w:top w:val="nil"/>
              <w:left w:val="nil"/>
              <w:bottom w:val="nil"/>
              <w:right w:val="nil"/>
            </w:tcBorders>
            <w:shd w:val="clear" w:color="auto" w:fill="auto"/>
            <w:noWrap/>
            <w:vAlign w:val="bottom"/>
            <w:hideMark/>
          </w:tcPr>
          <w:p w14:paraId="6EDDE1F9" w14:textId="77777777" w:rsidR="00B67062" w:rsidRPr="007761A5" w:rsidRDefault="00B67062" w:rsidP="00B67062">
            <w:pPr>
              <w:rPr>
                <w:rFonts w:hint="eastAsia"/>
                <w:i/>
                <w:sz w:val="22"/>
                <w:szCs w:val="22"/>
                <w:lang w:eastAsia="ko-KR"/>
              </w:rPr>
            </w:pPr>
            <w:r w:rsidRPr="007761A5">
              <w:rPr>
                <w:i/>
                <w:sz w:val="22"/>
                <w:szCs w:val="22"/>
                <w:lang w:eastAsia="ko-KR"/>
              </w:rPr>
              <w:t>Agreement suspension</w:t>
            </w:r>
          </w:p>
        </w:tc>
        <w:tc>
          <w:tcPr>
            <w:tcW w:w="0" w:type="auto"/>
            <w:tcBorders>
              <w:top w:val="nil"/>
              <w:left w:val="nil"/>
              <w:bottom w:val="nil"/>
              <w:right w:val="nil"/>
            </w:tcBorders>
            <w:shd w:val="clear" w:color="auto" w:fill="auto"/>
            <w:noWrap/>
            <w:vAlign w:val="center"/>
            <w:hideMark/>
          </w:tcPr>
          <w:p w14:paraId="51331287" w14:textId="4C3E10A0" w:rsidR="00B67062" w:rsidRPr="007761A5" w:rsidRDefault="00B67062" w:rsidP="00B67062">
            <w:pPr>
              <w:jc w:val="center"/>
              <w:rPr>
                <w:rFonts w:hint="eastAsia"/>
                <w:sz w:val="22"/>
                <w:szCs w:val="22"/>
                <w:lang w:eastAsia="ko-KR"/>
              </w:rPr>
            </w:pPr>
            <w:r w:rsidRPr="007761A5">
              <w:rPr>
                <w:sz w:val="22"/>
                <w:szCs w:val="22"/>
              </w:rPr>
              <w:t>-2.43**</w:t>
            </w:r>
          </w:p>
        </w:tc>
        <w:tc>
          <w:tcPr>
            <w:tcW w:w="0" w:type="auto"/>
            <w:tcBorders>
              <w:top w:val="nil"/>
              <w:left w:val="nil"/>
              <w:bottom w:val="nil"/>
              <w:right w:val="nil"/>
            </w:tcBorders>
            <w:shd w:val="clear" w:color="auto" w:fill="auto"/>
            <w:noWrap/>
            <w:vAlign w:val="center"/>
            <w:hideMark/>
          </w:tcPr>
          <w:p w14:paraId="2F5AB5A9" w14:textId="0C91B65D" w:rsidR="00B67062" w:rsidRPr="007761A5" w:rsidRDefault="00B67062" w:rsidP="00B67062">
            <w:pPr>
              <w:jc w:val="center"/>
              <w:rPr>
                <w:rFonts w:hint="eastAsia"/>
                <w:sz w:val="22"/>
                <w:szCs w:val="22"/>
                <w:lang w:eastAsia="ko-KR"/>
              </w:rPr>
            </w:pPr>
            <w:r w:rsidRPr="007761A5">
              <w:rPr>
                <w:sz w:val="22"/>
                <w:szCs w:val="22"/>
              </w:rPr>
              <w:t>0.65</w:t>
            </w:r>
          </w:p>
        </w:tc>
        <w:tc>
          <w:tcPr>
            <w:tcW w:w="0" w:type="auto"/>
            <w:tcBorders>
              <w:top w:val="nil"/>
              <w:left w:val="nil"/>
              <w:bottom w:val="nil"/>
              <w:right w:val="nil"/>
            </w:tcBorders>
            <w:shd w:val="clear" w:color="auto" w:fill="auto"/>
            <w:noWrap/>
            <w:vAlign w:val="center"/>
            <w:hideMark/>
          </w:tcPr>
          <w:p w14:paraId="45F7EE75" w14:textId="3557BF14" w:rsidR="00B67062" w:rsidRPr="007761A5" w:rsidRDefault="00B67062" w:rsidP="00B67062">
            <w:pPr>
              <w:jc w:val="center"/>
              <w:rPr>
                <w:rFonts w:hint="eastAsia"/>
                <w:sz w:val="22"/>
                <w:szCs w:val="22"/>
                <w:lang w:eastAsia="ko-KR"/>
              </w:rPr>
            </w:pPr>
            <w:r w:rsidRPr="007761A5">
              <w:rPr>
                <w:sz w:val="22"/>
                <w:szCs w:val="22"/>
              </w:rPr>
              <w:t>-0.41</w:t>
            </w:r>
          </w:p>
        </w:tc>
        <w:tc>
          <w:tcPr>
            <w:tcW w:w="0" w:type="auto"/>
            <w:tcBorders>
              <w:top w:val="nil"/>
              <w:left w:val="nil"/>
              <w:bottom w:val="nil"/>
              <w:right w:val="nil"/>
            </w:tcBorders>
            <w:shd w:val="clear" w:color="auto" w:fill="auto"/>
            <w:noWrap/>
            <w:vAlign w:val="center"/>
            <w:hideMark/>
          </w:tcPr>
          <w:p w14:paraId="5383E514" w14:textId="719AEFE3" w:rsidR="00B67062" w:rsidRPr="007761A5" w:rsidRDefault="00B67062" w:rsidP="00B67062">
            <w:pPr>
              <w:jc w:val="center"/>
              <w:rPr>
                <w:rFonts w:hint="eastAsia"/>
                <w:sz w:val="22"/>
                <w:szCs w:val="22"/>
                <w:lang w:eastAsia="ko-KR"/>
              </w:rPr>
            </w:pPr>
            <w:r w:rsidRPr="007761A5">
              <w:rPr>
                <w:sz w:val="22"/>
                <w:szCs w:val="22"/>
              </w:rPr>
              <w:t>-0.12</w:t>
            </w:r>
          </w:p>
        </w:tc>
      </w:tr>
      <w:tr w:rsidR="00B67062" w:rsidRPr="007761A5" w14:paraId="7FECE9A0" w14:textId="77777777" w:rsidTr="00764813">
        <w:trPr>
          <w:trHeight w:val="300"/>
        </w:trPr>
        <w:tc>
          <w:tcPr>
            <w:tcW w:w="0" w:type="auto"/>
            <w:tcBorders>
              <w:top w:val="nil"/>
              <w:left w:val="nil"/>
              <w:bottom w:val="nil"/>
              <w:right w:val="nil"/>
            </w:tcBorders>
            <w:shd w:val="clear" w:color="auto" w:fill="auto"/>
            <w:noWrap/>
            <w:vAlign w:val="bottom"/>
            <w:hideMark/>
          </w:tcPr>
          <w:p w14:paraId="1B7CB362" w14:textId="77777777" w:rsidR="00B67062" w:rsidRPr="007761A5" w:rsidRDefault="00B67062" w:rsidP="00B67062">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19FA77CB" w14:textId="253A47D0" w:rsidR="00B67062" w:rsidRPr="007761A5" w:rsidRDefault="00B67062" w:rsidP="00B67062">
            <w:pPr>
              <w:jc w:val="center"/>
              <w:rPr>
                <w:rFonts w:hint="eastAsia"/>
                <w:sz w:val="22"/>
                <w:szCs w:val="22"/>
                <w:lang w:eastAsia="ko-KR"/>
              </w:rPr>
            </w:pPr>
            <w:r w:rsidRPr="007761A5">
              <w:rPr>
                <w:sz w:val="22"/>
                <w:szCs w:val="22"/>
              </w:rPr>
              <w:t>(1.16)</w:t>
            </w:r>
          </w:p>
        </w:tc>
        <w:tc>
          <w:tcPr>
            <w:tcW w:w="0" w:type="auto"/>
            <w:tcBorders>
              <w:top w:val="nil"/>
              <w:left w:val="nil"/>
              <w:bottom w:val="nil"/>
              <w:right w:val="nil"/>
            </w:tcBorders>
            <w:shd w:val="clear" w:color="auto" w:fill="auto"/>
            <w:noWrap/>
            <w:vAlign w:val="center"/>
            <w:hideMark/>
          </w:tcPr>
          <w:p w14:paraId="38D25B46" w14:textId="3B4D04E1" w:rsidR="00B67062" w:rsidRPr="007761A5" w:rsidRDefault="00B67062" w:rsidP="00B67062">
            <w:pPr>
              <w:jc w:val="center"/>
              <w:rPr>
                <w:rFonts w:hint="eastAsia"/>
                <w:sz w:val="22"/>
                <w:szCs w:val="22"/>
                <w:lang w:eastAsia="ko-KR"/>
              </w:rPr>
            </w:pPr>
            <w:r w:rsidRPr="007761A5">
              <w:rPr>
                <w:sz w:val="22"/>
                <w:szCs w:val="22"/>
              </w:rPr>
              <w:t>(1.17)</w:t>
            </w:r>
          </w:p>
        </w:tc>
        <w:tc>
          <w:tcPr>
            <w:tcW w:w="0" w:type="auto"/>
            <w:tcBorders>
              <w:top w:val="nil"/>
              <w:left w:val="nil"/>
              <w:bottom w:val="nil"/>
              <w:right w:val="nil"/>
            </w:tcBorders>
            <w:shd w:val="clear" w:color="auto" w:fill="auto"/>
            <w:noWrap/>
            <w:vAlign w:val="center"/>
            <w:hideMark/>
          </w:tcPr>
          <w:p w14:paraId="79044C91" w14:textId="5B4D8AFC" w:rsidR="00B67062" w:rsidRPr="007761A5" w:rsidRDefault="00B67062" w:rsidP="00B67062">
            <w:pPr>
              <w:jc w:val="center"/>
              <w:rPr>
                <w:rFonts w:hint="eastAsia"/>
                <w:sz w:val="22"/>
                <w:szCs w:val="22"/>
                <w:lang w:eastAsia="ko-KR"/>
              </w:rPr>
            </w:pPr>
            <w:r w:rsidRPr="007761A5">
              <w:rPr>
                <w:sz w:val="22"/>
                <w:szCs w:val="22"/>
              </w:rPr>
              <w:t>(0.66)</w:t>
            </w:r>
          </w:p>
        </w:tc>
        <w:tc>
          <w:tcPr>
            <w:tcW w:w="0" w:type="auto"/>
            <w:tcBorders>
              <w:top w:val="nil"/>
              <w:left w:val="nil"/>
              <w:bottom w:val="nil"/>
              <w:right w:val="nil"/>
            </w:tcBorders>
            <w:shd w:val="clear" w:color="auto" w:fill="auto"/>
            <w:noWrap/>
            <w:vAlign w:val="center"/>
            <w:hideMark/>
          </w:tcPr>
          <w:p w14:paraId="34FA4319" w14:textId="63A7351C" w:rsidR="00B67062" w:rsidRPr="007761A5" w:rsidRDefault="00B67062" w:rsidP="00B67062">
            <w:pPr>
              <w:jc w:val="center"/>
              <w:rPr>
                <w:rFonts w:hint="eastAsia"/>
                <w:sz w:val="22"/>
                <w:szCs w:val="22"/>
                <w:lang w:eastAsia="ko-KR"/>
              </w:rPr>
            </w:pPr>
            <w:r w:rsidRPr="007761A5">
              <w:rPr>
                <w:sz w:val="22"/>
                <w:szCs w:val="22"/>
              </w:rPr>
              <w:t>(0.68)</w:t>
            </w:r>
          </w:p>
        </w:tc>
      </w:tr>
      <w:tr w:rsidR="00AE73AA" w:rsidRPr="007761A5" w14:paraId="0CF4D80F" w14:textId="77777777" w:rsidTr="00764813">
        <w:trPr>
          <w:trHeight w:val="300"/>
        </w:trPr>
        <w:tc>
          <w:tcPr>
            <w:tcW w:w="0" w:type="auto"/>
            <w:tcBorders>
              <w:top w:val="nil"/>
              <w:left w:val="nil"/>
              <w:bottom w:val="nil"/>
              <w:right w:val="nil"/>
            </w:tcBorders>
            <w:shd w:val="clear" w:color="auto" w:fill="auto"/>
            <w:noWrap/>
            <w:vAlign w:val="bottom"/>
            <w:hideMark/>
          </w:tcPr>
          <w:p w14:paraId="3ECB8D45" w14:textId="77777777" w:rsidR="00AE73AA" w:rsidRPr="007761A5" w:rsidRDefault="00AE73AA" w:rsidP="00AE73AA">
            <w:pPr>
              <w:rPr>
                <w:rFonts w:hint="eastAsia"/>
                <w:i/>
                <w:sz w:val="22"/>
                <w:szCs w:val="22"/>
                <w:lang w:eastAsia="ko-KR"/>
              </w:rPr>
            </w:pPr>
            <w:r w:rsidRPr="007761A5">
              <w:rPr>
                <w:i/>
                <w:sz w:val="22"/>
                <w:szCs w:val="22"/>
                <w:lang w:eastAsia="ko-KR"/>
              </w:rPr>
              <w:t>Democracy</w:t>
            </w:r>
          </w:p>
        </w:tc>
        <w:tc>
          <w:tcPr>
            <w:tcW w:w="0" w:type="auto"/>
            <w:tcBorders>
              <w:top w:val="nil"/>
              <w:left w:val="nil"/>
              <w:bottom w:val="nil"/>
              <w:right w:val="nil"/>
            </w:tcBorders>
            <w:shd w:val="clear" w:color="auto" w:fill="auto"/>
            <w:noWrap/>
            <w:vAlign w:val="center"/>
            <w:hideMark/>
          </w:tcPr>
          <w:p w14:paraId="21F76A82" w14:textId="5B63FF8C" w:rsidR="00AE73AA" w:rsidRPr="007761A5" w:rsidRDefault="00AE73AA" w:rsidP="00AE73AA">
            <w:pPr>
              <w:jc w:val="center"/>
              <w:rPr>
                <w:rFonts w:hint="eastAsia"/>
                <w:sz w:val="22"/>
                <w:szCs w:val="22"/>
                <w:lang w:eastAsia="ko-KR"/>
              </w:rPr>
            </w:pPr>
            <w:r w:rsidRPr="007761A5">
              <w:rPr>
                <w:sz w:val="22"/>
                <w:szCs w:val="22"/>
              </w:rPr>
              <w:t>0.30</w:t>
            </w:r>
          </w:p>
        </w:tc>
        <w:tc>
          <w:tcPr>
            <w:tcW w:w="0" w:type="auto"/>
            <w:tcBorders>
              <w:top w:val="nil"/>
              <w:left w:val="nil"/>
              <w:bottom w:val="nil"/>
              <w:right w:val="nil"/>
            </w:tcBorders>
            <w:shd w:val="clear" w:color="auto" w:fill="auto"/>
            <w:noWrap/>
            <w:vAlign w:val="center"/>
            <w:hideMark/>
          </w:tcPr>
          <w:p w14:paraId="2BBDB9EC" w14:textId="54A0FDD1" w:rsidR="00AE73AA" w:rsidRPr="007761A5" w:rsidRDefault="00AE73AA" w:rsidP="00AE73AA">
            <w:pPr>
              <w:jc w:val="center"/>
              <w:rPr>
                <w:rFonts w:hint="eastAsia"/>
                <w:sz w:val="22"/>
                <w:szCs w:val="22"/>
                <w:lang w:eastAsia="ko-KR"/>
              </w:rPr>
            </w:pPr>
            <w:r w:rsidRPr="007761A5">
              <w:rPr>
                <w:sz w:val="22"/>
                <w:szCs w:val="22"/>
              </w:rPr>
              <w:t>-0.23</w:t>
            </w:r>
          </w:p>
        </w:tc>
        <w:tc>
          <w:tcPr>
            <w:tcW w:w="0" w:type="auto"/>
            <w:tcBorders>
              <w:top w:val="nil"/>
              <w:left w:val="nil"/>
              <w:bottom w:val="nil"/>
              <w:right w:val="nil"/>
            </w:tcBorders>
            <w:shd w:val="clear" w:color="auto" w:fill="auto"/>
            <w:noWrap/>
            <w:vAlign w:val="center"/>
            <w:hideMark/>
          </w:tcPr>
          <w:p w14:paraId="28924B28" w14:textId="17E17F39" w:rsidR="00AE73AA" w:rsidRPr="007761A5" w:rsidRDefault="00AE73AA" w:rsidP="00AE73AA">
            <w:pPr>
              <w:jc w:val="center"/>
              <w:rPr>
                <w:rFonts w:hint="eastAsia"/>
                <w:sz w:val="22"/>
                <w:szCs w:val="22"/>
                <w:lang w:eastAsia="ko-KR"/>
              </w:rPr>
            </w:pPr>
            <w:r w:rsidRPr="007761A5">
              <w:rPr>
                <w:sz w:val="22"/>
                <w:szCs w:val="22"/>
              </w:rPr>
              <w:t>0.26</w:t>
            </w:r>
          </w:p>
        </w:tc>
        <w:tc>
          <w:tcPr>
            <w:tcW w:w="0" w:type="auto"/>
            <w:tcBorders>
              <w:top w:val="nil"/>
              <w:left w:val="nil"/>
              <w:bottom w:val="nil"/>
              <w:right w:val="nil"/>
            </w:tcBorders>
            <w:shd w:val="clear" w:color="auto" w:fill="auto"/>
            <w:noWrap/>
            <w:vAlign w:val="center"/>
            <w:hideMark/>
          </w:tcPr>
          <w:p w14:paraId="0F5A0EC2" w14:textId="1827B336" w:rsidR="00AE73AA" w:rsidRPr="007761A5" w:rsidRDefault="00AE73AA" w:rsidP="00AE73AA">
            <w:pPr>
              <w:jc w:val="center"/>
              <w:rPr>
                <w:rFonts w:hint="eastAsia"/>
                <w:sz w:val="22"/>
                <w:szCs w:val="22"/>
                <w:lang w:eastAsia="ko-KR"/>
              </w:rPr>
            </w:pPr>
            <w:r w:rsidRPr="007761A5">
              <w:rPr>
                <w:sz w:val="22"/>
                <w:szCs w:val="22"/>
              </w:rPr>
              <w:t>-0.31</w:t>
            </w:r>
          </w:p>
        </w:tc>
      </w:tr>
      <w:tr w:rsidR="00AE73AA" w:rsidRPr="007761A5" w14:paraId="18029AEA" w14:textId="77777777" w:rsidTr="00764813">
        <w:trPr>
          <w:trHeight w:val="300"/>
        </w:trPr>
        <w:tc>
          <w:tcPr>
            <w:tcW w:w="0" w:type="auto"/>
            <w:tcBorders>
              <w:top w:val="nil"/>
              <w:left w:val="nil"/>
              <w:bottom w:val="nil"/>
              <w:right w:val="nil"/>
            </w:tcBorders>
            <w:shd w:val="clear" w:color="auto" w:fill="auto"/>
            <w:noWrap/>
            <w:vAlign w:val="bottom"/>
            <w:hideMark/>
          </w:tcPr>
          <w:p w14:paraId="2811780A" w14:textId="77777777" w:rsidR="00AE73AA" w:rsidRPr="007761A5" w:rsidRDefault="00AE73AA" w:rsidP="00AE73AA">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4136E123" w14:textId="5AF035F1" w:rsidR="00AE73AA" w:rsidRPr="007761A5" w:rsidRDefault="00AE73AA" w:rsidP="00AE73AA">
            <w:pPr>
              <w:jc w:val="center"/>
              <w:rPr>
                <w:rFonts w:hint="eastAsia"/>
                <w:sz w:val="22"/>
                <w:szCs w:val="22"/>
                <w:lang w:eastAsia="ko-KR"/>
              </w:rPr>
            </w:pPr>
            <w:r w:rsidRPr="007761A5">
              <w:rPr>
                <w:sz w:val="22"/>
                <w:szCs w:val="22"/>
              </w:rPr>
              <w:t>(0.27)</w:t>
            </w:r>
          </w:p>
        </w:tc>
        <w:tc>
          <w:tcPr>
            <w:tcW w:w="0" w:type="auto"/>
            <w:tcBorders>
              <w:top w:val="nil"/>
              <w:left w:val="nil"/>
              <w:bottom w:val="nil"/>
              <w:right w:val="nil"/>
            </w:tcBorders>
            <w:shd w:val="clear" w:color="auto" w:fill="auto"/>
            <w:noWrap/>
            <w:vAlign w:val="center"/>
            <w:hideMark/>
          </w:tcPr>
          <w:p w14:paraId="7167DCD2" w14:textId="0AE253A4" w:rsidR="00AE73AA" w:rsidRPr="007761A5" w:rsidRDefault="00AE73AA" w:rsidP="00AE73AA">
            <w:pPr>
              <w:jc w:val="center"/>
              <w:rPr>
                <w:rFonts w:hint="eastAsia"/>
                <w:sz w:val="22"/>
                <w:szCs w:val="22"/>
                <w:lang w:eastAsia="ko-KR"/>
              </w:rPr>
            </w:pPr>
            <w:r w:rsidRPr="007761A5">
              <w:rPr>
                <w:sz w:val="22"/>
                <w:szCs w:val="22"/>
              </w:rPr>
              <w:t>(0.29)</w:t>
            </w:r>
          </w:p>
        </w:tc>
        <w:tc>
          <w:tcPr>
            <w:tcW w:w="0" w:type="auto"/>
            <w:tcBorders>
              <w:top w:val="nil"/>
              <w:left w:val="nil"/>
              <w:bottom w:val="nil"/>
              <w:right w:val="nil"/>
            </w:tcBorders>
            <w:shd w:val="clear" w:color="auto" w:fill="auto"/>
            <w:noWrap/>
            <w:vAlign w:val="center"/>
            <w:hideMark/>
          </w:tcPr>
          <w:p w14:paraId="388F4DB7" w14:textId="0E96F259" w:rsidR="00AE73AA" w:rsidRPr="007761A5" w:rsidRDefault="00AE73AA" w:rsidP="00AE73AA">
            <w:pPr>
              <w:jc w:val="center"/>
              <w:rPr>
                <w:rFonts w:hint="eastAsia"/>
                <w:sz w:val="22"/>
                <w:szCs w:val="22"/>
                <w:lang w:eastAsia="ko-KR"/>
              </w:rPr>
            </w:pPr>
            <w:r w:rsidRPr="007761A5">
              <w:rPr>
                <w:sz w:val="22"/>
                <w:szCs w:val="22"/>
              </w:rPr>
              <w:t>(0.28)</w:t>
            </w:r>
          </w:p>
        </w:tc>
        <w:tc>
          <w:tcPr>
            <w:tcW w:w="0" w:type="auto"/>
            <w:tcBorders>
              <w:top w:val="nil"/>
              <w:left w:val="nil"/>
              <w:bottom w:val="nil"/>
              <w:right w:val="nil"/>
            </w:tcBorders>
            <w:shd w:val="clear" w:color="auto" w:fill="auto"/>
            <w:noWrap/>
            <w:vAlign w:val="center"/>
            <w:hideMark/>
          </w:tcPr>
          <w:p w14:paraId="6CA52ED5" w14:textId="4794B64C" w:rsidR="00AE73AA" w:rsidRPr="007761A5" w:rsidRDefault="00AE73AA" w:rsidP="00AE73AA">
            <w:pPr>
              <w:jc w:val="center"/>
              <w:rPr>
                <w:rFonts w:hint="eastAsia"/>
                <w:sz w:val="22"/>
                <w:szCs w:val="22"/>
                <w:lang w:eastAsia="ko-KR"/>
              </w:rPr>
            </w:pPr>
            <w:r w:rsidRPr="007761A5">
              <w:rPr>
                <w:sz w:val="22"/>
                <w:szCs w:val="22"/>
              </w:rPr>
              <w:t>(0.29)</w:t>
            </w:r>
          </w:p>
        </w:tc>
      </w:tr>
      <w:tr w:rsidR="00AE73AA" w:rsidRPr="007761A5" w14:paraId="1C5C97F1" w14:textId="77777777" w:rsidTr="00764813">
        <w:trPr>
          <w:trHeight w:val="300"/>
        </w:trPr>
        <w:tc>
          <w:tcPr>
            <w:tcW w:w="0" w:type="auto"/>
            <w:tcBorders>
              <w:top w:val="nil"/>
              <w:left w:val="nil"/>
              <w:bottom w:val="nil"/>
              <w:right w:val="nil"/>
            </w:tcBorders>
            <w:shd w:val="clear" w:color="auto" w:fill="auto"/>
            <w:noWrap/>
            <w:vAlign w:val="bottom"/>
            <w:hideMark/>
          </w:tcPr>
          <w:p w14:paraId="36FDCE76" w14:textId="77777777" w:rsidR="00AE73AA" w:rsidRPr="007761A5" w:rsidRDefault="00AE73AA" w:rsidP="00AE73AA">
            <w:pPr>
              <w:rPr>
                <w:rFonts w:hint="eastAsia"/>
                <w:i/>
                <w:sz w:val="22"/>
                <w:szCs w:val="22"/>
                <w:lang w:eastAsia="ko-KR"/>
              </w:rPr>
            </w:pPr>
            <w:r w:rsidRPr="007761A5">
              <w:rPr>
                <w:i/>
                <w:sz w:val="22"/>
                <w:szCs w:val="22"/>
                <w:lang w:eastAsia="ko-KR"/>
              </w:rPr>
              <w:t>Trade openness</w:t>
            </w:r>
          </w:p>
        </w:tc>
        <w:tc>
          <w:tcPr>
            <w:tcW w:w="0" w:type="auto"/>
            <w:tcBorders>
              <w:top w:val="nil"/>
              <w:left w:val="nil"/>
              <w:bottom w:val="nil"/>
              <w:right w:val="nil"/>
            </w:tcBorders>
            <w:shd w:val="clear" w:color="auto" w:fill="auto"/>
            <w:noWrap/>
            <w:vAlign w:val="center"/>
            <w:hideMark/>
          </w:tcPr>
          <w:p w14:paraId="41E65B56" w14:textId="54C794B0" w:rsidR="00AE73AA" w:rsidRPr="007761A5" w:rsidRDefault="00AE73AA" w:rsidP="00AE73AA">
            <w:pPr>
              <w:jc w:val="center"/>
              <w:rPr>
                <w:rFonts w:hint="eastAsia"/>
                <w:sz w:val="22"/>
                <w:szCs w:val="22"/>
                <w:lang w:eastAsia="ko-KR"/>
              </w:rPr>
            </w:pPr>
            <w:r w:rsidRPr="007761A5">
              <w:rPr>
                <w:sz w:val="22"/>
                <w:szCs w:val="22"/>
              </w:rPr>
              <w:t>0.11</w:t>
            </w:r>
          </w:p>
        </w:tc>
        <w:tc>
          <w:tcPr>
            <w:tcW w:w="0" w:type="auto"/>
            <w:tcBorders>
              <w:top w:val="nil"/>
              <w:left w:val="nil"/>
              <w:bottom w:val="nil"/>
              <w:right w:val="nil"/>
            </w:tcBorders>
            <w:shd w:val="clear" w:color="auto" w:fill="auto"/>
            <w:noWrap/>
            <w:vAlign w:val="center"/>
            <w:hideMark/>
          </w:tcPr>
          <w:p w14:paraId="3D4ABD3F" w14:textId="22F6A904" w:rsidR="00AE73AA" w:rsidRPr="007761A5" w:rsidRDefault="00AE73AA" w:rsidP="00AE73AA">
            <w:pPr>
              <w:jc w:val="center"/>
              <w:rPr>
                <w:rFonts w:hint="eastAsia"/>
                <w:sz w:val="22"/>
                <w:szCs w:val="22"/>
                <w:lang w:eastAsia="ko-KR"/>
              </w:rPr>
            </w:pPr>
            <w:r w:rsidRPr="007761A5">
              <w:rPr>
                <w:sz w:val="22"/>
                <w:szCs w:val="22"/>
              </w:rPr>
              <w:t>-0.29</w:t>
            </w:r>
          </w:p>
        </w:tc>
        <w:tc>
          <w:tcPr>
            <w:tcW w:w="0" w:type="auto"/>
            <w:tcBorders>
              <w:top w:val="nil"/>
              <w:left w:val="nil"/>
              <w:bottom w:val="nil"/>
              <w:right w:val="nil"/>
            </w:tcBorders>
            <w:shd w:val="clear" w:color="auto" w:fill="auto"/>
            <w:noWrap/>
            <w:vAlign w:val="center"/>
            <w:hideMark/>
          </w:tcPr>
          <w:p w14:paraId="774AECE7" w14:textId="0E74C0DC" w:rsidR="00AE73AA" w:rsidRPr="007761A5" w:rsidRDefault="00AE73AA" w:rsidP="00AE73AA">
            <w:pPr>
              <w:jc w:val="center"/>
              <w:rPr>
                <w:rFonts w:hint="eastAsia"/>
                <w:sz w:val="22"/>
                <w:szCs w:val="22"/>
                <w:lang w:eastAsia="ko-KR"/>
              </w:rPr>
            </w:pPr>
            <w:r w:rsidRPr="007761A5">
              <w:rPr>
                <w:sz w:val="22"/>
                <w:szCs w:val="22"/>
              </w:rPr>
              <w:t>0.12</w:t>
            </w:r>
          </w:p>
        </w:tc>
        <w:tc>
          <w:tcPr>
            <w:tcW w:w="0" w:type="auto"/>
            <w:tcBorders>
              <w:top w:val="nil"/>
              <w:left w:val="nil"/>
              <w:bottom w:val="nil"/>
              <w:right w:val="nil"/>
            </w:tcBorders>
            <w:shd w:val="clear" w:color="auto" w:fill="auto"/>
            <w:noWrap/>
            <w:vAlign w:val="center"/>
            <w:hideMark/>
          </w:tcPr>
          <w:p w14:paraId="106F6404" w14:textId="0E2C71F8" w:rsidR="00AE73AA" w:rsidRPr="007761A5" w:rsidRDefault="00AE73AA" w:rsidP="00AE73AA">
            <w:pPr>
              <w:jc w:val="center"/>
              <w:rPr>
                <w:rFonts w:hint="eastAsia"/>
                <w:sz w:val="22"/>
                <w:szCs w:val="22"/>
                <w:lang w:eastAsia="ko-KR"/>
              </w:rPr>
            </w:pPr>
            <w:r w:rsidRPr="007761A5">
              <w:rPr>
                <w:sz w:val="22"/>
                <w:szCs w:val="22"/>
              </w:rPr>
              <w:t>-0.30*</w:t>
            </w:r>
          </w:p>
        </w:tc>
      </w:tr>
      <w:tr w:rsidR="00AE73AA" w:rsidRPr="007761A5" w14:paraId="458C23F5" w14:textId="77777777" w:rsidTr="00764813">
        <w:trPr>
          <w:trHeight w:val="300"/>
        </w:trPr>
        <w:tc>
          <w:tcPr>
            <w:tcW w:w="0" w:type="auto"/>
            <w:tcBorders>
              <w:top w:val="nil"/>
              <w:left w:val="nil"/>
              <w:bottom w:val="nil"/>
              <w:right w:val="nil"/>
            </w:tcBorders>
            <w:shd w:val="clear" w:color="auto" w:fill="auto"/>
            <w:noWrap/>
            <w:vAlign w:val="bottom"/>
            <w:hideMark/>
          </w:tcPr>
          <w:p w14:paraId="273DABA7" w14:textId="77777777" w:rsidR="00AE73AA" w:rsidRPr="007761A5" w:rsidRDefault="00AE73AA" w:rsidP="00AE73AA">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03EEFADE" w14:textId="257ED0C3" w:rsidR="00AE73AA" w:rsidRPr="007761A5" w:rsidRDefault="00AE73AA" w:rsidP="00AE73AA">
            <w:pPr>
              <w:jc w:val="center"/>
              <w:rPr>
                <w:rFonts w:hint="eastAsia"/>
                <w:sz w:val="22"/>
                <w:szCs w:val="22"/>
                <w:lang w:eastAsia="ko-KR"/>
              </w:rPr>
            </w:pPr>
            <w:r w:rsidRPr="007761A5">
              <w:rPr>
                <w:sz w:val="22"/>
                <w:szCs w:val="22"/>
              </w:rPr>
              <w:t>(0.17)</w:t>
            </w:r>
          </w:p>
        </w:tc>
        <w:tc>
          <w:tcPr>
            <w:tcW w:w="0" w:type="auto"/>
            <w:tcBorders>
              <w:top w:val="nil"/>
              <w:left w:val="nil"/>
              <w:bottom w:val="nil"/>
              <w:right w:val="nil"/>
            </w:tcBorders>
            <w:shd w:val="clear" w:color="auto" w:fill="auto"/>
            <w:noWrap/>
            <w:vAlign w:val="center"/>
            <w:hideMark/>
          </w:tcPr>
          <w:p w14:paraId="021AB7EC" w14:textId="7334F8D1" w:rsidR="00AE73AA" w:rsidRPr="007761A5" w:rsidRDefault="00AE73AA" w:rsidP="00AE73AA">
            <w:pPr>
              <w:jc w:val="center"/>
              <w:rPr>
                <w:rFonts w:hint="eastAsia"/>
                <w:sz w:val="22"/>
                <w:szCs w:val="22"/>
                <w:lang w:eastAsia="ko-KR"/>
              </w:rPr>
            </w:pPr>
            <w:r w:rsidRPr="007761A5">
              <w:rPr>
                <w:sz w:val="22"/>
                <w:szCs w:val="22"/>
              </w:rPr>
              <w:t>(0.18)</w:t>
            </w:r>
          </w:p>
        </w:tc>
        <w:tc>
          <w:tcPr>
            <w:tcW w:w="0" w:type="auto"/>
            <w:tcBorders>
              <w:top w:val="nil"/>
              <w:left w:val="nil"/>
              <w:bottom w:val="nil"/>
              <w:right w:val="nil"/>
            </w:tcBorders>
            <w:shd w:val="clear" w:color="auto" w:fill="auto"/>
            <w:noWrap/>
            <w:vAlign w:val="center"/>
            <w:hideMark/>
          </w:tcPr>
          <w:p w14:paraId="560E7EB9" w14:textId="26ACFE3C" w:rsidR="00AE73AA" w:rsidRPr="007761A5" w:rsidRDefault="00AE73AA" w:rsidP="00AE73AA">
            <w:pPr>
              <w:jc w:val="center"/>
              <w:rPr>
                <w:rFonts w:hint="eastAsia"/>
                <w:sz w:val="22"/>
                <w:szCs w:val="22"/>
                <w:lang w:eastAsia="ko-KR"/>
              </w:rPr>
            </w:pPr>
            <w:r w:rsidRPr="007761A5">
              <w:rPr>
                <w:sz w:val="22"/>
                <w:szCs w:val="22"/>
              </w:rPr>
              <w:t>(0.17)</w:t>
            </w:r>
          </w:p>
        </w:tc>
        <w:tc>
          <w:tcPr>
            <w:tcW w:w="0" w:type="auto"/>
            <w:tcBorders>
              <w:top w:val="nil"/>
              <w:left w:val="nil"/>
              <w:bottom w:val="nil"/>
              <w:right w:val="nil"/>
            </w:tcBorders>
            <w:shd w:val="clear" w:color="auto" w:fill="auto"/>
            <w:noWrap/>
            <w:vAlign w:val="center"/>
            <w:hideMark/>
          </w:tcPr>
          <w:p w14:paraId="05205C93" w14:textId="46FEABE5" w:rsidR="00AE73AA" w:rsidRPr="007761A5" w:rsidRDefault="00AE73AA" w:rsidP="00AE73AA">
            <w:pPr>
              <w:jc w:val="center"/>
              <w:rPr>
                <w:rFonts w:hint="eastAsia"/>
                <w:sz w:val="22"/>
                <w:szCs w:val="22"/>
                <w:lang w:eastAsia="ko-KR"/>
              </w:rPr>
            </w:pPr>
            <w:r w:rsidRPr="007761A5">
              <w:rPr>
                <w:sz w:val="22"/>
                <w:szCs w:val="22"/>
              </w:rPr>
              <w:t>(0.18)</w:t>
            </w:r>
          </w:p>
        </w:tc>
      </w:tr>
      <w:tr w:rsidR="00AE73AA" w:rsidRPr="007761A5" w14:paraId="14D55E33" w14:textId="77777777" w:rsidTr="00764813">
        <w:trPr>
          <w:trHeight w:val="300"/>
        </w:trPr>
        <w:tc>
          <w:tcPr>
            <w:tcW w:w="0" w:type="auto"/>
            <w:tcBorders>
              <w:top w:val="nil"/>
              <w:left w:val="nil"/>
              <w:bottom w:val="nil"/>
              <w:right w:val="nil"/>
            </w:tcBorders>
            <w:shd w:val="clear" w:color="auto" w:fill="auto"/>
            <w:noWrap/>
            <w:vAlign w:val="bottom"/>
            <w:hideMark/>
          </w:tcPr>
          <w:p w14:paraId="2C4C3C75" w14:textId="77777777" w:rsidR="00AE73AA" w:rsidRPr="007761A5" w:rsidRDefault="00AE73AA" w:rsidP="00AE73AA">
            <w:pPr>
              <w:rPr>
                <w:rFonts w:hint="eastAsia"/>
                <w:i/>
                <w:sz w:val="22"/>
                <w:szCs w:val="22"/>
                <w:lang w:eastAsia="ko-KR"/>
              </w:rPr>
            </w:pPr>
            <w:r w:rsidRPr="007761A5">
              <w:rPr>
                <w:i/>
                <w:sz w:val="22"/>
                <w:szCs w:val="22"/>
                <w:lang w:eastAsia="ko-KR"/>
              </w:rPr>
              <w:t>MID</w:t>
            </w:r>
          </w:p>
        </w:tc>
        <w:tc>
          <w:tcPr>
            <w:tcW w:w="0" w:type="auto"/>
            <w:tcBorders>
              <w:top w:val="nil"/>
              <w:left w:val="nil"/>
              <w:bottom w:val="nil"/>
              <w:right w:val="nil"/>
            </w:tcBorders>
            <w:shd w:val="clear" w:color="auto" w:fill="auto"/>
            <w:noWrap/>
            <w:vAlign w:val="center"/>
            <w:hideMark/>
          </w:tcPr>
          <w:p w14:paraId="03B80ECD" w14:textId="549A717F" w:rsidR="00AE73AA" w:rsidRPr="007761A5" w:rsidRDefault="00AE73AA" w:rsidP="00AE73AA">
            <w:pPr>
              <w:jc w:val="center"/>
              <w:rPr>
                <w:rFonts w:hint="eastAsia"/>
                <w:sz w:val="22"/>
                <w:szCs w:val="22"/>
                <w:lang w:eastAsia="ko-KR"/>
              </w:rPr>
            </w:pPr>
            <w:r w:rsidRPr="007761A5">
              <w:rPr>
                <w:sz w:val="22"/>
                <w:szCs w:val="22"/>
              </w:rPr>
              <w:t>0.13</w:t>
            </w:r>
          </w:p>
        </w:tc>
        <w:tc>
          <w:tcPr>
            <w:tcW w:w="0" w:type="auto"/>
            <w:tcBorders>
              <w:top w:val="nil"/>
              <w:left w:val="nil"/>
              <w:bottom w:val="nil"/>
              <w:right w:val="nil"/>
            </w:tcBorders>
            <w:shd w:val="clear" w:color="auto" w:fill="auto"/>
            <w:noWrap/>
            <w:vAlign w:val="center"/>
            <w:hideMark/>
          </w:tcPr>
          <w:p w14:paraId="471C8E16" w14:textId="759CFECE" w:rsidR="00AE73AA" w:rsidRPr="007761A5" w:rsidRDefault="00AE73AA" w:rsidP="00AE73AA">
            <w:pPr>
              <w:jc w:val="center"/>
              <w:rPr>
                <w:rFonts w:hint="eastAsia"/>
                <w:sz w:val="22"/>
                <w:szCs w:val="22"/>
                <w:lang w:eastAsia="ko-KR"/>
              </w:rPr>
            </w:pPr>
            <w:r w:rsidRPr="007761A5">
              <w:rPr>
                <w:sz w:val="22"/>
                <w:szCs w:val="22"/>
              </w:rPr>
              <w:t>0.26</w:t>
            </w:r>
          </w:p>
        </w:tc>
        <w:tc>
          <w:tcPr>
            <w:tcW w:w="0" w:type="auto"/>
            <w:tcBorders>
              <w:top w:val="nil"/>
              <w:left w:val="nil"/>
              <w:bottom w:val="nil"/>
              <w:right w:val="nil"/>
            </w:tcBorders>
            <w:shd w:val="clear" w:color="auto" w:fill="auto"/>
            <w:noWrap/>
            <w:vAlign w:val="center"/>
            <w:hideMark/>
          </w:tcPr>
          <w:p w14:paraId="2D83C400" w14:textId="3CFBF850" w:rsidR="00AE73AA" w:rsidRPr="007761A5" w:rsidRDefault="00AE73AA" w:rsidP="00AE73AA">
            <w:pPr>
              <w:jc w:val="center"/>
              <w:rPr>
                <w:rFonts w:hint="eastAsia"/>
                <w:sz w:val="22"/>
                <w:szCs w:val="22"/>
                <w:lang w:eastAsia="ko-KR"/>
              </w:rPr>
            </w:pPr>
            <w:r w:rsidRPr="007761A5">
              <w:rPr>
                <w:sz w:val="22"/>
                <w:szCs w:val="22"/>
              </w:rPr>
              <w:t>0.08</w:t>
            </w:r>
          </w:p>
        </w:tc>
        <w:tc>
          <w:tcPr>
            <w:tcW w:w="0" w:type="auto"/>
            <w:tcBorders>
              <w:top w:val="nil"/>
              <w:left w:val="nil"/>
              <w:bottom w:val="nil"/>
              <w:right w:val="nil"/>
            </w:tcBorders>
            <w:shd w:val="clear" w:color="auto" w:fill="auto"/>
            <w:noWrap/>
            <w:vAlign w:val="center"/>
            <w:hideMark/>
          </w:tcPr>
          <w:p w14:paraId="3302FDF5" w14:textId="100FA650" w:rsidR="00AE73AA" w:rsidRPr="007761A5" w:rsidRDefault="00AE73AA" w:rsidP="00AE73AA">
            <w:pPr>
              <w:jc w:val="center"/>
              <w:rPr>
                <w:rFonts w:hint="eastAsia"/>
                <w:sz w:val="22"/>
                <w:szCs w:val="22"/>
                <w:lang w:eastAsia="ko-KR"/>
              </w:rPr>
            </w:pPr>
            <w:r w:rsidRPr="007761A5">
              <w:rPr>
                <w:sz w:val="22"/>
                <w:szCs w:val="22"/>
              </w:rPr>
              <w:t>0.24</w:t>
            </w:r>
          </w:p>
        </w:tc>
      </w:tr>
      <w:tr w:rsidR="00AE73AA" w:rsidRPr="007761A5" w14:paraId="1A40DF3D" w14:textId="77777777" w:rsidTr="00764813">
        <w:trPr>
          <w:trHeight w:val="300"/>
        </w:trPr>
        <w:tc>
          <w:tcPr>
            <w:tcW w:w="0" w:type="auto"/>
            <w:tcBorders>
              <w:top w:val="nil"/>
              <w:left w:val="nil"/>
              <w:bottom w:val="nil"/>
              <w:right w:val="nil"/>
            </w:tcBorders>
            <w:shd w:val="clear" w:color="auto" w:fill="auto"/>
            <w:noWrap/>
            <w:vAlign w:val="bottom"/>
            <w:hideMark/>
          </w:tcPr>
          <w:p w14:paraId="588B74DC" w14:textId="77777777" w:rsidR="00AE73AA" w:rsidRPr="007761A5" w:rsidRDefault="00AE73AA" w:rsidP="00AE73AA">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790F0DCF" w14:textId="22051AD0" w:rsidR="00AE73AA" w:rsidRPr="007761A5" w:rsidRDefault="00AE73AA" w:rsidP="00AE73AA">
            <w:pPr>
              <w:jc w:val="center"/>
              <w:rPr>
                <w:rFonts w:hint="eastAsia"/>
                <w:sz w:val="22"/>
                <w:szCs w:val="22"/>
                <w:lang w:eastAsia="ko-KR"/>
              </w:rPr>
            </w:pPr>
            <w:r w:rsidRPr="007761A5">
              <w:rPr>
                <w:sz w:val="22"/>
                <w:szCs w:val="22"/>
              </w:rPr>
              <w:t>(0.20)</w:t>
            </w:r>
          </w:p>
        </w:tc>
        <w:tc>
          <w:tcPr>
            <w:tcW w:w="0" w:type="auto"/>
            <w:tcBorders>
              <w:top w:val="nil"/>
              <w:left w:val="nil"/>
              <w:bottom w:val="nil"/>
              <w:right w:val="nil"/>
            </w:tcBorders>
            <w:shd w:val="clear" w:color="auto" w:fill="auto"/>
            <w:noWrap/>
            <w:vAlign w:val="center"/>
            <w:hideMark/>
          </w:tcPr>
          <w:p w14:paraId="5191C1FF" w14:textId="6239A587" w:rsidR="00AE73AA" w:rsidRPr="007761A5" w:rsidRDefault="00AE73AA" w:rsidP="00AE73AA">
            <w:pPr>
              <w:jc w:val="center"/>
              <w:rPr>
                <w:rFonts w:hint="eastAsia"/>
                <w:sz w:val="22"/>
                <w:szCs w:val="22"/>
                <w:lang w:eastAsia="ko-KR"/>
              </w:rPr>
            </w:pPr>
            <w:r w:rsidRPr="007761A5">
              <w:rPr>
                <w:sz w:val="22"/>
                <w:szCs w:val="22"/>
              </w:rPr>
              <w:t>(0.21)</w:t>
            </w:r>
          </w:p>
        </w:tc>
        <w:tc>
          <w:tcPr>
            <w:tcW w:w="0" w:type="auto"/>
            <w:tcBorders>
              <w:top w:val="nil"/>
              <w:left w:val="nil"/>
              <w:bottom w:val="nil"/>
              <w:right w:val="nil"/>
            </w:tcBorders>
            <w:shd w:val="clear" w:color="auto" w:fill="auto"/>
            <w:noWrap/>
            <w:vAlign w:val="center"/>
            <w:hideMark/>
          </w:tcPr>
          <w:p w14:paraId="5FCC40F5" w14:textId="2D0429D0" w:rsidR="00AE73AA" w:rsidRPr="007761A5" w:rsidRDefault="00AE73AA" w:rsidP="00AE73AA">
            <w:pPr>
              <w:jc w:val="center"/>
              <w:rPr>
                <w:rFonts w:hint="eastAsia"/>
                <w:sz w:val="22"/>
                <w:szCs w:val="22"/>
                <w:lang w:eastAsia="ko-KR"/>
              </w:rPr>
            </w:pPr>
            <w:r w:rsidRPr="007761A5">
              <w:rPr>
                <w:sz w:val="22"/>
                <w:szCs w:val="22"/>
              </w:rPr>
              <w:t>(0.20)</w:t>
            </w:r>
          </w:p>
        </w:tc>
        <w:tc>
          <w:tcPr>
            <w:tcW w:w="0" w:type="auto"/>
            <w:tcBorders>
              <w:top w:val="nil"/>
              <w:left w:val="nil"/>
              <w:bottom w:val="nil"/>
              <w:right w:val="nil"/>
            </w:tcBorders>
            <w:shd w:val="clear" w:color="auto" w:fill="auto"/>
            <w:noWrap/>
            <w:vAlign w:val="center"/>
            <w:hideMark/>
          </w:tcPr>
          <w:p w14:paraId="39E4D15E" w14:textId="008D0F32" w:rsidR="00AE73AA" w:rsidRPr="007761A5" w:rsidRDefault="00AE73AA" w:rsidP="00AE73AA">
            <w:pPr>
              <w:jc w:val="center"/>
              <w:rPr>
                <w:rFonts w:hint="eastAsia"/>
                <w:sz w:val="22"/>
                <w:szCs w:val="22"/>
                <w:lang w:eastAsia="ko-KR"/>
              </w:rPr>
            </w:pPr>
            <w:r w:rsidRPr="007761A5">
              <w:rPr>
                <w:sz w:val="22"/>
                <w:szCs w:val="22"/>
              </w:rPr>
              <w:t>(0.21)</w:t>
            </w:r>
          </w:p>
        </w:tc>
      </w:tr>
      <w:tr w:rsidR="00AE73AA" w:rsidRPr="007761A5" w14:paraId="4795B196" w14:textId="77777777" w:rsidTr="00764813">
        <w:trPr>
          <w:trHeight w:val="300"/>
        </w:trPr>
        <w:tc>
          <w:tcPr>
            <w:tcW w:w="0" w:type="auto"/>
            <w:tcBorders>
              <w:top w:val="nil"/>
              <w:left w:val="nil"/>
              <w:bottom w:val="nil"/>
              <w:right w:val="nil"/>
            </w:tcBorders>
            <w:shd w:val="clear" w:color="auto" w:fill="auto"/>
            <w:noWrap/>
            <w:vAlign w:val="bottom"/>
            <w:hideMark/>
          </w:tcPr>
          <w:p w14:paraId="45C0E3B4" w14:textId="77777777" w:rsidR="00AE73AA" w:rsidRPr="007761A5" w:rsidRDefault="00AE73AA" w:rsidP="00AE73AA">
            <w:pPr>
              <w:rPr>
                <w:rFonts w:hint="eastAsia"/>
                <w:i/>
                <w:sz w:val="22"/>
                <w:szCs w:val="22"/>
                <w:lang w:eastAsia="ko-KR"/>
              </w:rPr>
            </w:pPr>
            <w:r w:rsidRPr="007761A5">
              <w:rPr>
                <w:i/>
                <w:sz w:val="22"/>
                <w:szCs w:val="22"/>
                <w:lang w:eastAsia="ko-KR"/>
              </w:rPr>
              <w:t>GDPPC</w:t>
            </w:r>
          </w:p>
        </w:tc>
        <w:tc>
          <w:tcPr>
            <w:tcW w:w="0" w:type="auto"/>
            <w:tcBorders>
              <w:top w:val="nil"/>
              <w:left w:val="nil"/>
              <w:bottom w:val="nil"/>
              <w:right w:val="nil"/>
            </w:tcBorders>
            <w:shd w:val="clear" w:color="auto" w:fill="auto"/>
            <w:noWrap/>
            <w:vAlign w:val="center"/>
            <w:hideMark/>
          </w:tcPr>
          <w:p w14:paraId="13EC413E" w14:textId="32647279" w:rsidR="00AE73AA" w:rsidRPr="007761A5" w:rsidRDefault="00AE73AA" w:rsidP="00AE73AA">
            <w:pPr>
              <w:jc w:val="center"/>
              <w:rPr>
                <w:rFonts w:hint="eastAsia"/>
                <w:sz w:val="22"/>
                <w:szCs w:val="22"/>
                <w:lang w:eastAsia="ko-KR"/>
              </w:rPr>
            </w:pPr>
            <w:r w:rsidRPr="007761A5">
              <w:rPr>
                <w:sz w:val="22"/>
                <w:szCs w:val="22"/>
              </w:rPr>
              <w:t>0.76**</w:t>
            </w:r>
          </w:p>
        </w:tc>
        <w:tc>
          <w:tcPr>
            <w:tcW w:w="0" w:type="auto"/>
            <w:tcBorders>
              <w:top w:val="nil"/>
              <w:left w:val="nil"/>
              <w:bottom w:val="nil"/>
              <w:right w:val="nil"/>
            </w:tcBorders>
            <w:shd w:val="clear" w:color="auto" w:fill="auto"/>
            <w:noWrap/>
            <w:vAlign w:val="center"/>
            <w:hideMark/>
          </w:tcPr>
          <w:p w14:paraId="698F9A9F" w14:textId="514F477A" w:rsidR="00AE73AA" w:rsidRPr="007761A5" w:rsidRDefault="00AE73AA" w:rsidP="00AE73AA">
            <w:pPr>
              <w:jc w:val="center"/>
              <w:rPr>
                <w:rFonts w:hint="eastAsia"/>
                <w:sz w:val="22"/>
                <w:szCs w:val="22"/>
                <w:lang w:eastAsia="ko-KR"/>
              </w:rPr>
            </w:pPr>
            <w:r w:rsidRPr="007761A5">
              <w:rPr>
                <w:sz w:val="22"/>
                <w:szCs w:val="22"/>
              </w:rPr>
              <w:t>0.24**</w:t>
            </w:r>
          </w:p>
        </w:tc>
        <w:tc>
          <w:tcPr>
            <w:tcW w:w="0" w:type="auto"/>
            <w:tcBorders>
              <w:top w:val="nil"/>
              <w:left w:val="nil"/>
              <w:bottom w:val="nil"/>
              <w:right w:val="nil"/>
            </w:tcBorders>
            <w:shd w:val="clear" w:color="auto" w:fill="auto"/>
            <w:noWrap/>
            <w:vAlign w:val="center"/>
            <w:hideMark/>
          </w:tcPr>
          <w:p w14:paraId="452BC152" w14:textId="6CA7C919" w:rsidR="00AE73AA" w:rsidRPr="007761A5" w:rsidRDefault="00AE73AA" w:rsidP="00AE73AA">
            <w:pPr>
              <w:jc w:val="center"/>
              <w:rPr>
                <w:rFonts w:hint="eastAsia"/>
                <w:sz w:val="22"/>
                <w:szCs w:val="22"/>
                <w:lang w:eastAsia="ko-KR"/>
              </w:rPr>
            </w:pPr>
            <w:r w:rsidRPr="007761A5">
              <w:rPr>
                <w:sz w:val="22"/>
                <w:szCs w:val="22"/>
              </w:rPr>
              <w:t>0.69**</w:t>
            </w:r>
          </w:p>
        </w:tc>
        <w:tc>
          <w:tcPr>
            <w:tcW w:w="0" w:type="auto"/>
            <w:tcBorders>
              <w:top w:val="nil"/>
              <w:left w:val="nil"/>
              <w:bottom w:val="nil"/>
              <w:right w:val="nil"/>
            </w:tcBorders>
            <w:shd w:val="clear" w:color="auto" w:fill="auto"/>
            <w:noWrap/>
            <w:vAlign w:val="center"/>
            <w:hideMark/>
          </w:tcPr>
          <w:p w14:paraId="3AA42E6C" w14:textId="10758F9E" w:rsidR="00AE73AA" w:rsidRPr="007761A5" w:rsidRDefault="00AE73AA" w:rsidP="00AE73AA">
            <w:pPr>
              <w:jc w:val="center"/>
              <w:rPr>
                <w:rFonts w:hint="eastAsia"/>
                <w:sz w:val="22"/>
                <w:szCs w:val="22"/>
                <w:lang w:eastAsia="ko-KR"/>
              </w:rPr>
            </w:pPr>
            <w:r w:rsidRPr="007761A5">
              <w:rPr>
                <w:sz w:val="22"/>
                <w:szCs w:val="22"/>
              </w:rPr>
              <w:t>0.14</w:t>
            </w:r>
          </w:p>
        </w:tc>
      </w:tr>
      <w:tr w:rsidR="00AE73AA" w:rsidRPr="007761A5" w14:paraId="32FA054D" w14:textId="77777777" w:rsidTr="00764813">
        <w:trPr>
          <w:trHeight w:val="300"/>
        </w:trPr>
        <w:tc>
          <w:tcPr>
            <w:tcW w:w="0" w:type="auto"/>
            <w:tcBorders>
              <w:top w:val="nil"/>
              <w:left w:val="nil"/>
              <w:bottom w:val="nil"/>
              <w:right w:val="nil"/>
            </w:tcBorders>
            <w:shd w:val="clear" w:color="auto" w:fill="auto"/>
            <w:noWrap/>
            <w:vAlign w:val="bottom"/>
            <w:hideMark/>
          </w:tcPr>
          <w:p w14:paraId="54CAA4DA" w14:textId="77777777" w:rsidR="00AE73AA" w:rsidRPr="007761A5" w:rsidRDefault="00AE73AA" w:rsidP="00AE73AA">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7D232578" w14:textId="46D2FB0C" w:rsidR="00AE73AA" w:rsidRPr="007761A5" w:rsidRDefault="00AE73AA" w:rsidP="00AE73AA">
            <w:pPr>
              <w:jc w:val="center"/>
              <w:rPr>
                <w:rFonts w:hint="eastAsia"/>
                <w:sz w:val="22"/>
                <w:szCs w:val="22"/>
                <w:lang w:eastAsia="ko-KR"/>
              </w:rPr>
            </w:pPr>
            <w:r w:rsidRPr="007761A5">
              <w:rPr>
                <w:sz w:val="22"/>
                <w:szCs w:val="22"/>
              </w:rPr>
              <w:t>(0.11)</w:t>
            </w:r>
          </w:p>
        </w:tc>
        <w:tc>
          <w:tcPr>
            <w:tcW w:w="0" w:type="auto"/>
            <w:tcBorders>
              <w:top w:val="nil"/>
              <w:left w:val="nil"/>
              <w:bottom w:val="nil"/>
              <w:right w:val="nil"/>
            </w:tcBorders>
            <w:shd w:val="clear" w:color="auto" w:fill="auto"/>
            <w:noWrap/>
            <w:vAlign w:val="center"/>
            <w:hideMark/>
          </w:tcPr>
          <w:p w14:paraId="48616A79" w14:textId="3D49367F" w:rsidR="00AE73AA" w:rsidRPr="007761A5" w:rsidRDefault="00AE73AA" w:rsidP="00AE73AA">
            <w:pPr>
              <w:jc w:val="center"/>
              <w:rPr>
                <w:rFonts w:hint="eastAsia"/>
                <w:sz w:val="22"/>
                <w:szCs w:val="22"/>
                <w:lang w:eastAsia="ko-KR"/>
              </w:rPr>
            </w:pPr>
            <w:r w:rsidRPr="007761A5">
              <w:rPr>
                <w:sz w:val="22"/>
                <w:szCs w:val="22"/>
              </w:rPr>
              <w:t>(0.12)</w:t>
            </w:r>
          </w:p>
        </w:tc>
        <w:tc>
          <w:tcPr>
            <w:tcW w:w="0" w:type="auto"/>
            <w:tcBorders>
              <w:top w:val="nil"/>
              <w:left w:val="nil"/>
              <w:bottom w:val="nil"/>
              <w:right w:val="nil"/>
            </w:tcBorders>
            <w:shd w:val="clear" w:color="auto" w:fill="auto"/>
            <w:noWrap/>
            <w:vAlign w:val="center"/>
            <w:hideMark/>
          </w:tcPr>
          <w:p w14:paraId="5C3E83CA" w14:textId="266F6C87" w:rsidR="00AE73AA" w:rsidRPr="007761A5" w:rsidRDefault="00AE73AA" w:rsidP="00AE73AA">
            <w:pPr>
              <w:jc w:val="center"/>
              <w:rPr>
                <w:rFonts w:hint="eastAsia"/>
                <w:sz w:val="22"/>
                <w:szCs w:val="22"/>
                <w:lang w:eastAsia="ko-KR"/>
              </w:rPr>
            </w:pPr>
            <w:r w:rsidRPr="007761A5">
              <w:rPr>
                <w:sz w:val="22"/>
                <w:szCs w:val="22"/>
              </w:rPr>
              <w:t>(0.11)</w:t>
            </w:r>
          </w:p>
        </w:tc>
        <w:tc>
          <w:tcPr>
            <w:tcW w:w="0" w:type="auto"/>
            <w:tcBorders>
              <w:top w:val="nil"/>
              <w:left w:val="nil"/>
              <w:bottom w:val="nil"/>
              <w:right w:val="nil"/>
            </w:tcBorders>
            <w:shd w:val="clear" w:color="auto" w:fill="auto"/>
            <w:noWrap/>
            <w:vAlign w:val="center"/>
            <w:hideMark/>
          </w:tcPr>
          <w:p w14:paraId="6552C26F" w14:textId="628289DC" w:rsidR="00AE73AA" w:rsidRPr="007761A5" w:rsidRDefault="00AE73AA" w:rsidP="00AE73AA">
            <w:pPr>
              <w:jc w:val="center"/>
              <w:rPr>
                <w:rFonts w:hint="eastAsia"/>
                <w:sz w:val="22"/>
                <w:szCs w:val="22"/>
                <w:lang w:eastAsia="ko-KR"/>
              </w:rPr>
            </w:pPr>
            <w:r w:rsidRPr="007761A5">
              <w:rPr>
                <w:sz w:val="22"/>
                <w:szCs w:val="22"/>
              </w:rPr>
              <w:t>(0.12)</w:t>
            </w:r>
          </w:p>
        </w:tc>
      </w:tr>
      <w:tr w:rsidR="00AE73AA" w:rsidRPr="007761A5" w14:paraId="386FD18C" w14:textId="77777777" w:rsidTr="00764813">
        <w:trPr>
          <w:trHeight w:val="300"/>
        </w:trPr>
        <w:tc>
          <w:tcPr>
            <w:tcW w:w="0" w:type="auto"/>
            <w:tcBorders>
              <w:top w:val="nil"/>
              <w:left w:val="nil"/>
              <w:bottom w:val="nil"/>
              <w:right w:val="nil"/>
            </w:tcBorders>
            <w:shd w:val="clear" w:color="auto" w:fill="auto"/>
            <w:noWrap/>
            <w:vAlign w:val="bottom"/>
            <w:hideMark/>
          </w:tcPr>
          <w:p w14:paraId="3CAA20CE" w14:textId="77777777" w:rsidR="00AE73AA" w:rsidRPr="007761A5" w:rsidRDefault="00AE73AA" w:rsidP="00AE73AA">
            <w:pPr>
              <w:rPr>
                <w:rFonts w:hint="eastAsia"/>
                <w:i/>
                <w:sz w:val="22"/>
                <w:szCs w:val="22"/>
                <w:lang w:eastAsia="ko-KR"/>
              </w:rPr>
            </w:pPr>
            <w:r w:rsidRPr="007761A5">
              <w:rPr>
                <w:i/>
                <w:sz w:val="22"/>
                <w:szCs w:val="22"/>
                <w:lang w:eastAsia="ko-KR"/>
              </w:rPr>
              <w:t>Population</w:t>
            </w:r>
          </w:p>
        </w:tc>
        <w:tc>
          <w:tcPr>
            <w:tcW w:w="0" w:type="auto"/>
            <w:tcBorders>
              <w:top w:val="nil"/>
              <w:left w:val="nil"/>
              <w:bottom w:val="nil"/>
              <w:right w:val="nil"/>
            </w:tcBorders>
            <w:shd w:val="clear" w:color="auto" w:fill="auto"/>
            <w:noWrap/>
            <w:vAlign w:val="center"/>
            <w:hideMark/>
          </w:tcPr>
          <w:p w14:paraId="65B963C3" w14:textId="3893F033" w:rsidR="00AE73AA" w:rsidRPr="007761A5" w:rsidRDefault="00AE73AA" w:rsidP="00AE73AA">
            <w:pPr>
              <w:jc w:val="center"/>
              <w:rPr>
                <w:rFonts w:hint="eastAsia"/>
                <w:sz w:val="22"/>
                <w:szCs w:val="22"/>
                <w:lang w:eastAsia="ko-KR"/>
              </w:rPr>
            </w:pPr>
            <w:r w:rsidRPr="007761A5">
              <w:rPr>
                <w:sz w:val="22"/>
                <w:szCs w:val="22"/>
              </w:rPr>
              <w:t>0.33**</w:t>
            </w:r>
          </w:p>
        </w:tc>
        <w:tc>
          <w:tcPr>
            <w:tcW w:w="0" w:type="auto"/>
            <w:tcBorders>
              <w:top w:val="nil"/>
              <w:left w:val="nil"/>
              <w:bottom w:val="nil"/>
              <w:right w:val="nil"/>
            </w:tcBorders>
            <w:shd w:val="clear" w:color="auto" w:fill="auto"/>
            <w:noWrap/>
            <w:vAlign w:val="center"/>
            <w:hideMark/>
          </w:tcPr>
          <w:p w14:paraId="14352362" w14:textId="2F676B88" w:rsidR="00AE73AA" w:rsidRPr="007761A5" w:rsidRDefault="00AE73AA" w:rsidP="00AE73AA">
            <w:pPr>
              <w:jc w:val="center"/>
              <w:rPr>
                <w:rFonts w:hint="eastAsia"/>
                <w:sz w:val="22"/>
                <w:szCs w:val="22"/>
                <w:lang w:eastAsia="ko-KR"/>
              </w:rPr>
            </w:pPr>
            <w:r w:rsidRPr="007761A5">
              <w:rPr>
                <w:sz w:val="22"/>
                <w:szCs w:val="22"/>
              </w:rPr>
              <w:t>0.70**</w:t>
            </w:r>
          </w:p>
        </w:tc>
        <w:tc>
          <w:tcPr>
            <w:tcW w:w="0" w:type="auto"/>
            <w:tcBorders>
              <w:top w:val="nil"/>
              <w:left w:val="nil"/>
              <w:bottom w:val="nil"/>
              <w:right w:val="nil"/>
            </w:tcBorders>
            <w:shd w:val="clear" w:color="auto" w:fill="auto"/>
            <w:noWrap/>
            <w:vAlign w:val="center"/>
            <w:hideMark/>
          </w:tcPr>
          <w:p w14:paraId="559B1D86" w14:textId="4884DDF1" w:rsidR="00AE73AA" w:rsidRPr="007761A5" w:rsidRDefault="00AE73AA" w:rsidP="00AE73AA">
            <w:pPr>
              <w:jc w:val="center"/>
              <w:rPr>
                <w:rFonts w:hint="eastAsia"/>
                <w:sz w:val="22"/>
                <w:szCs w:val="22"/>
                <w:lang w:eastAsia="ko-KR"/>
              </w:rPr>
            </w:pPr>
            <w:r w:rsidRPr="007761A5">
              <w:rPr>
                <w:sz w:val="22"/>
                <w:szCs w:val="22"/>
              </w:rPr>
              <w:t>0.29**</w:t>
            </w:r>
          </w:p>
        </w:tc>
        <w:tc>
          <w:tcPr>
            <w:tcW w:w="0" w:type="auto"/>
            <w:tcBorders>
              <w:top w:val="nil"/>
              <w:left w:val="nil"/>
              <w:bottom w:val="nil"/>
              <w:right w:val="nil"/>
            </w:tcBorders>
            <w:shd w:val="clear" w:color="auto" w:fill="auto"/>
            <w:noWrap/>
            <w:vAlign w:val="center"/>
            <w:hideMark/>
          </w:tcPr>
          <w:p w14:paraId="3AC87CFD" w14:textId="2D20B5F2" w:rsidR="00AE73AA" w:rsidRPr="007761A5" w:rsidRDefault="00AE73AA" w:rsidP="00AE73AA">
            <w:pPr>
              <w:jc w:val="center"/>
              <w:rPr>
                <w:rFonts w:hint="eastAsia"/>
                <w:sz w:val="22"/>
                <w:szCs w:val="22"/>
                <w:lang w:eastAsia="ko-KR"/>
              </w:rPr>
            </w:pPr>
            <w:r w:rsidRPr="007761A5">
              <w:rPr>
                <w:sz w:val="22"/>
                <w:szCs w:val="22"/>
              </w:rPr>
              <w:t>0.63**</w:t>
            </w:r>
          </w:p>
        </w:tc>
      </w:tr>
      <w:tr w:rsidR="00AE73AA" w:rsidRPr="007761A5" w14:paraId="003C55B5" w14:textId="77777777" w:rsidTr="00764813">
        <w:trPr>
          <w:trHeight w:val="300"/>
        </w:trPr>
        <w:tc>
          <w:tcPr>
            <w:tcW w:w="0" w:type="auto"/>
            <w:tcBorders>
              <w:top w:val="nil"/>
              <w:left w:val="nil"/>
              <w:bottom w:val="nil"/>
              <w:right w:val="nil"/>
            </w:tcBorders>
            <w:shd w:val="clear" w:color="auto" w:fill="auto"/>
            <w:noWrap/>
            <w:vAlign w:val="bottom"/>
            <w:hideMark/>
          </w:tcPr>
          <w:p w14:paraId="34C6C752" w14:textId="77777777" w:rsidR="00AE73AA" w:rsidRPr="007761A5" w:rsidRDefault="00AE73AA" w:rsidP="00AE73AA">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48D95800" w14:textId="65A9E344" w:rsidR="00AE73AA" w:rsidRPr="007761A5" w:rsidRDefault="00AE73AA" w:rsidP="00AE73AA">
            <w:pPr>
              <w:jc w:val="center"/>
              <w:rPr>
                <w:rFonts w:hint="eastAsia"/>
                <w:sz w:val="22"/>
                <w:szCs w:val="22"/>
                <w:lang w:eastAsia="ko-KR"/>
              </w:rPr>
            </w:pPr>
            <w:r w:rsidRPr="007761A5">
              <w:rPr>
                <w:sz w:val="22"/>
                <w:szCs w:val="22"/>
              </w:rPr>
              <w:t>(0.13)</w:t>
            </w:r>
          </w:p>
        </w:tc>
        <w:tc>
          <w:tcPr>
            <w:tcW w:w="0" w:type="auto"/>
            <w:tcBorders>
              <w:top w:val="nil"/>
              <w:left w:val="nil"/>
              <w:bottom w:val="nil"/>
              <w:right w:val="nil"/>
            </w:tcBorders>
            <w:shd w:val="clear" w:color="auto" w:fill="auto"/>
            <w:noWrap/>
            <w:vAlign w:val="center"/>
            <w:hideMark/>
          </w:tcPr>
          <w:p w14:paraId="5511CF37" w14:textId="7D2C9E2D" w:rsidR="00AE73AA" w:rsidRPr="007761A5" w:rsidRDefault="00AE73AA" w:rsidP="00AE73AA">
            <w:pPr>
              <w:jc w:val="center"/>
              <w:rPr>
                <w:rFonts w:hint="eastAsia"/>
                <w:sz w:val="22"/>
                <w:szCs w:val="22"/>
                <w:lang w:eastAsia="ko-KR"/>
              </w:rPr>
            </w:pPr>
            <w:r w:rsidRPr="007761A5">
              <w:rPr>
                <w:sz w:val="22"/>
                <w:szCs w:val="22"/>
              </w:rPr>
              <w:t>(0.16)</w:t>
            </w:r>
          </w:p>
        </w:tc>
        <w:tc>
          <w:tcPr>
            <w:tcW w:w="0" w:type="auto"/>
            <w:tcBorders>
              <w:top w:val="nil"/>
              <w:left w:val="nil"/>
              <w:bottom w:val="nil"/>
              <w:right w:val="nil"/>
            </w:tcBorders>
            <w:shd w:val="clear" w:color="auto" w:fill="auto"/>
            <w:noWrap/>
            <w:vAlign w:val="center"/>
            <w:hideMark/>
          </w:tcPr>
          <w:p w14:paraId="27475B4E" w14:textId="7BB6F561" w:rsidR="00AE73AA" w:rsidRPr="007761A5" w:rsidRDefault="00AE73AA" w:rsidP="00AE73AA">
            <w:pPr>
              <w:jc w:val="center"/>
              <w:rPr>
                <w:rFonts w:hint="eastAsia"/>
                <w:sz w:val="22"/>
                <w:szCs w:val="22"/>
                <w:lang w:eastAsia="ko-KR"/>
              </w:rPr>
            </w:pPr>
            <w:r w:rsidRPr="007761A5">
              <w:rPr>
                <w:sz w:val="22"/>
                <w:szCs w:val="22"/>
              </w:rPr>
              <w:t>(0.13)</w:t>
            </w:r>
          </w:p>
        </w:tc>
        <w:tc>
          <w:tcPr>
            <w:tcW w:w="0" w:type="auto"/>
            <w:tcBorders>
              <w:top w:val="nil"/>
              <w:left w:val="nil"/>
              <w:bottom w:val="nil"/>
              <w:right w:val="nil"/>
            </w:tcBorders>
            <w:shd w:val="clear" w:color="auto" w:fill="auto"/>
            <w:noWrap/>
            <w:vAlign w:val="center"/>
            <w:hideMark/>
          </w:tcPr>
          <w:p w14:paraId="77868F82" w14:textId="08751FF9" w:rsidR="00AE73AA" w:rsidRPr="007761A5" w:rsidRDefault="00AE73AA" w:rsidP="00AE73AA">
            <w:pPr>
              <w:jc w:val="center"/>
              <w:rPr>
                <w:rFonts w:hint="eastAsia"/>
                <w:sz w:val="22"/>
                <w:szCs w:val="22"/>
                <w:lang w:eastAsia="ko-KR"/>
              </w:rPr>
            </w:pPr>
            <w:r w:rsidRPr="007761A5">
              <w:rPr>
                <w:sz w:val="22"/>
                <w:szCs w:val="22"/>
              </w:rPr>
              <w:t>(0.15)</w:t>
            </w:r>
          </w:p>
        </w:tc>
      </w:tr>
      <w:tr w:rsidR="00AE73AA" w:rsidRPr="007761A5" w14:paraId="6B7BE7ED" w14:textId="77777777" w:rsidTr="00764813">
        <w:trPr>
          <w:trHeight w:val="300"/>
        </w:trPr>
        <w:tc>
          <w:tcPr>
            <w:tcW w:w="0" w:type="auto"/>
            <w:tcBorders>
              <w:top w:val="nil"/>
              <w:left w:val="nil"/>
              <w:bottom w:val="nil"/>
              <w:right w:val="nil"/>
            </w:tcBorders>
            <w:shd w:val="clear" w:color="auto" w:fill="auto"/>
            <w:noWrap/>
            <w:vAlign w:val="bottom"/>
            <w:hideMark/>
          </w:tcPr>
          <w:p w14:paraId="25B0AE63" w14:textId="77777777" w:rsidR="00AE73AA" w:rsidRPr="007761A5" w:rsidRDefault="00AE73AA" w:rsidP="00AE73AA">
            <w:pPr>
              <w:rPr>
                <w:rFonts w:hint="eastAsia"/>
                <w:i/>
                <w:sz w:val="22"/>
                <w:szCs w:val="22"/>
                <w:lang w:eastAsia="ko-KR"/>
              </w:rPr>
            </w:pPr>
            <w:r w:rsidRPr="007761A5">
              <w:rPr>
                <w:i/>
                <w:sz w:val="22"/>
                <w:szCs w:val="22"/>
                <w:lang w:eastAsia="ko-KR"/>
              </w:rPr>
              <w:t>GDP growth</w:t>
            </w:r>
          </w:p>
        </w:tc>
        <w:tc>
          <w:tcPr>
            <w:tcW w:w="0" w:type="auto"/>
            <w:tcBorders>
              <w:top w:val="nil"/>
              <w:left w:val="nil"/>
              <w:bottom w:val="nil"/>
              <w:right w:val="nil"/>
            </w:tcBorders>
            <w:shd w:val="clear" w:color="auto" w:fill="auto"/>
            <w:noWrap/>
            <w:vAlign w:val="center"/>
            <w:hideMark/>
          </w:tcPr>
          <w:p w14:paraId="061ED733" w14:textId="28A58DF8" w:rsidR="00AE73AA" w:rsidRPr="007761A5" w:rsidRDefault="00AE73AA" w:rsidP="00AE73AA">
            <w:pPr>
              <w:jc w:val="center"/>
              <w:rPr>
                <w:rFonts w:hint="eastAsia"/>
                <w:sz w:val="22"/>
                <w:szCs w:val="22"/>
                <w:lang w:eastAsia="ko-KR"/>
              </w:rPr>
            </w:pPr>
            <w:r w:rsidRPr="007761A5">
              <w:rPr>
                <w:sz w:val="22"/>
                <w:szCs w:val="22"/>
              </w:rPr>
              <w:t>-0.23</w:t>
            </w:r>
          </w:p>
        </w:tc>
        <w:tc>
          <w:tcPr>
            <w:tcW w:w="0" w:type="auto"/>
            <w:tcBorders>
              <w:top w:val="nil"/>
              <w:left w:val="nil"/>
              <w:bottom w:val="nil"/>
              <w:right w:val="nil"/>
            </w:tcBorders>
            <w:shd w:val="clear" w:color="auto" w:fill="auto"/>
            <w:noWrap/>
            <w:vAlign w:val="center"/>
            <w:hideMark/>
          </w:tcPr>
          <w:p w14:paraId="6832691C" w14:textId="3AE5FC68" w:rsidR="00AE73AA" w:rsidRPr="007761A5" w:rsidRDefault="00AE73AA" w:rsidP="00AE73AA">
            <w:pPr>
              <w:jc w:val="center"/>
              <w:rPr>
                <w:rFonts w:hint="eastAsia"/>
                <w:sz w:val="22"/>
                <w:szCs w:val="22"/>
                <w:lang w:eastAsia="ko-KR"/>
              </w:rPr>
            </w:pPr>
            <w:r w:rsidRPr="007761A5">
              <w:rPr>
                <w:sz w:val="22"/>
                <w:szCs w:val="22"/>
              </w:rPr>
              <w:t>-0.20</w:t>
            </w:r>
          </w:p>
        </w:tc>
        <w:tc>
          <w:tcPr>
            <w:tcW w:w="0" w:type="auto"/>
            <w:tcBorders>
              <w:top w:val="nil"/>
              <w:left w:val="nil"/>
              <w:bottom w:val="nil"/>
              <w:right w:val="nil"/>
            </w:tcBorders>
            <w:shd w:val="clear" w:color="auto" w:fill="auto"/>
            <w:noWrap/>
            <w:vAlign w:val="center"/>
            <w:hideMark/>
          </w:tcPr>
          <w:p w14:paraId="70F7501A" w14:textId="3B49CC28" w:rsidR="00AE73AA" w:rsidRPr="007761A5" w:rsidRDefault="00AE73AA" w:rsidP="00AE73AA">
            <w:pPr>
              <w:jc w:val="center"/>
              <w:rPr>
                <w:rFonts w:hint="eastAsia"/>
                <w:sz w:val="22"/>
                <w:szCs w:val="22"/>
                <w:lang w:eastAsia="ko-KR"/>
              </w:rPr>
            </w:pPr>
            <w:r w:rsidRPr="007761A5">
              <w:rPr>
                <w:sz w:val="22"/>
                <w:szCs w:val="22"/>
              </w:rPr>
              <w:t>-0.18</w:t>
            </w:r>
          </w:p>
        </w:tc>
        <w:tc>
          <w:tcPr>
            <w:tcW w:w="0" w:type="auto"/>
            <w:tcBorders>
              <w:top w:val="nil"/>
              <w:left w:val="nil"/>
              <w:bottom w:val="nil"/>
              <w:right w:val="nil"/>
            </w:tcBorders>
            <w:shd w:val="clear" w:color="auto" w:fill="auto"/>
            <w:noWrap/>
            <w:vAlign w:val="center"/>
            <w:hideMark/>
          </w:tcPr>
          <w:p w14:paraId="5AC8FC17" w14:textId="7A376AAE" w:rsidR="00AE73AA" w:rsidRPr="007761A5" w:rsidRDefault="00AE73AA" w:rsidP="00AE73AA">
            <w:pPr>
              <w:jc w:val="center"/>
              <w:rPr>
                <w:rFonts w:hint="eastAsia"/>
                <w:sz w:val="22"/>
                <w:szCs w:val="22"/>
                <w:lang w:eastAsia="ko-KR"/>
              </w:rPr>
            </w:pPr>
            <w:r w:rsidRPr="007761A5">
              <w:rPr>
                <w:sz w:val="22"/>
                <w:szCs w:val="22"/>
              </w:rPr>
              <w:t>-0.04</w:t>
            </w:r>
          </w:p>
        </w:tc>
      </w:tr>
      <w:tr w:rsidR="00AE73AA" w:rsidRPr="007761A5" w14:paraId="6B964582" w14:textId="77777777" w:rsidTr="00764813">
        <w:trPr>
          <w:trHeight w:val="300"/>
        </w:trPr>
        <w:tc>
          <w:tcPr>
            <w:tcW w:w="0" w:type="auto"/>
            <w:tcBorders>
              <w:top w:val="nil"/>
              <w:left w:val="nil"/>
              <w:bottom w:val="nil"/>
              <w:right w:val="nil"/>
            </w:tcBorders>
            <w:shd w:val="clear" w:color="auto" w:fill="auto"/>
            <w:noWrap/>
            <w:vAlign w:val="bottom"/>
            <w:hideMark/>
          </w:tcPr>
          <w:p w14:paraId="0B7D6CAE" w14:textId="77777777" w:rsidR="00AE73AA" w:rsidRPr="007761A5" w:rsidRDefault="00AE73AA" w:rsidP="00AE73AA">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65BF132B" w14:textId="3880654B" w:rsidR="00AE73AA" w:rsidRPr="007761A5" w:rsidRDefault="00AE73AA" w:rsidP="00AE73AA">
            <w:pPr>
              <w:jc w:val="center"/>
              <w:rPr>
                <w:rFonts w:hint="eastAsia"/>
                <w:sz w:val="22"/>
                <w:szCs w:val="22"/>
                <w:lang w:eastAsia="ko-KR"/>
              </w:rPr>
            </w:pPr>
            <w:r w:rsidRPr="007761A5">
              <w:rPr>
                <w:sz w:val="22"/>
                <w:szCs w:val="22"/>
              </w:rPr>
              <w:t>(0.81)</w:t>
            </w:r>
          </w:p>
        </w:tc>
        <w:tc>
          <w:tcPr>
            <w:tcW w:w="0" w:type="auto"/>
            <w:tcBorders>
              <w:top w:val="nil"/>
              <w:left w:val="nil"/>
              <w:bottom w:val="nil"/>
              <w:right w:val="nil"/>
            </w:tcBorders>
            <w:shd w:val="clear" w:color="auto" w:fill="auto"/>
            <w:noWrap/>
            <w:vAlign w:val="center"/>
            <w:hideMark/>
          </w:tcPr>
          <w:p w14:paraId="6E4F4F28" w14:textId="05AC876C" w:rsidR="00AE73AA" w:rsidRPr="007761A5" w:rsidRDefault="00AE73AA" w:rsidP="00AE73AA">
            <w:pPr>
              <w:jc w:val="center"/>
              <w:rPr>
                <w:rFonts w:hint="eastAsia"/>
                <w:sz w:val="22"/>
                <w:szCs w:val="22"/>
                <w:lang w:eastAsia="ko-KR"/>
              </w:rPr>
            </w:pPr>
            <w:r w:rsidRPr="007761A5">
              <w:rPr>
                <w:sz w:val="22"/>
                <w:szCs w:val="22"/>
              </w:rPr>
              <w:t>(0.81)</w:t>
            </w:r>
          </w:p>
        </w:tc>
        <w:tc>
          <w:tcPr>
            <w:tcW w:w="0" w:type="auto"/>
            <w:tcBorders>
              <w:top w:val="nil"/>
              <w:left w:val="nil"/>
              <w:bottom w:val="nil"/>
              <w:right w:val="nil"/>
            </w:tcBorders>
            <w:shd w:val="clear" w:color="auto" w:fill="auto"/>
            <w:noWrap/>
            <w:vAlign w:val="center"/>
            <w:hideMark/>
          </w:tcPr>
          <w:p w14:paraId="739C9901" w14:textId="4B788F1B" w:rsidR="00AE73AA" w:rsidRPr="007761A5" w:rsidRDefault="00AE73AA" w:rsidP="00AE73AA">
            <w:pPr>
              <w:jc w:val="center"/>
              <w:rPr>
                <w:rFonts w:hint="eastAsia"/>
                <w:sz w:val="22"/>
                <w:szCs w:val="22"/>
                <w:lang w:eastAsia="ko-KR"/>
              </w:rPr>
            </w:pPr>
            <w:r w:rsidRPr="007761A5">
              <w:rPr>
                <w:sz w:val="22"/>
                <w:szCs w:val="22"/>
              </w:rPr>
              <w:t>(0.80)</w:t>
            </w:r>
          </w:p>
        </w:tc>
        <w:tc>
          <w:tcPr>
            <w:tcW w:w="0" w:type="auto"/>
            <w:tcBorders>
              <w:top w:val="nil"/>
              <w:left w:val="nil"/>
              <w:bottom w:val="nil"/>
              <w:right w:val="nil"/>
            </w:tcBorders>
            <w:shd w:val="clear" w:color="auto" w:fill="auto"/>
            <w:noWrap/>
            <w:vAlign w:val="center"/>
            <w:hideMark/>
          </w:tcPr>
          <w:p w14:paraId="59A6B5B8" w14:textId="69E922CA" w:rsidR="00AE73AA" w:rsidRPr="007761A5" w:rsidRDefault="00AE73AA" w:rsidP="00AE73AA">
            <w:pPr>
              <w:jc w:val="center"/>
              <w:rPr>
                <w:rFonts w:hint="eastAsia"/>
                <w:sz w:val="22"/>
                <w:szCs w:val="22"/>
                <w:lang w:eastAsia="ko-KR"/>
              </w:rPr>
            </w:pPr>
            <w:r w:rsidRPr="007761A5">
              <w:rPr>
                <w:sz w:val="22"/>
                <w:szCs w:val="22"/>
              </w:rPr>
              <w:t>(0.81)</w:t>
            </w:r>
          </w:p>
        </w:tc>
      </w:tr>
      <w:tr w:rsidR="00AE73AA" w:rsidRPr="007761A5" w14:paraId="4999AFA8" w14:textId="77777777" w:rsidTr="00764813">
        <w:trPr>
          <w:trHeight w:val="300"/>
        </w:trPr>
        <w:tc>
          <w:tcPr>
            <w:tcW w:w="0" w:type="auto"/>
            <w:tcBorders>
              <w:top w:val="nil"/>
              <w:left w:val="nil"/>
              <w:bottom w:val="nil"/>
              <w:right w:val="nil"/>
            </w:tcBorders>
            <w:shd w:val="clear" w:color="auto" w:fill="auto"/>
            <w:noWrap/>
            <w:vAlign w:val="bottom"/>
            <w:hideMark/>
          </w:tcPr>
          <w:p w14:paraId="7EF57B1E" w14:textId="77777777" w:rsidR="00AE73AA" w:rsidRPr="007761A5" w:rsidRDefault="00AE73AA" w:rsidP="00AE73AA">
            <w:pPr>
              <w:rPr>
                <w:rFonts w:hint="eastAsia"/>
                <w:i/>
                <w:sz w:val="22"/>
                <w:szCs w:val="22"/>
                <w:lang w:eastAsia="ko-KR"/>
              </w:rPr>
            </w:pPr>
            <w:r w:rsidRPr="007761A5">
              <w:rPr>
                <w:i/>
                <w:sz w:val="22"/>
                <w:szCs w:val="22"/>
                <w:lang w:eastAsia="ko-KR"/>
              </w:rPr>
              <w:t>Civil war</w:t>
            </w:r>
          </w:p>
        </w:tc>
        <w:tc>
          <w:tcPr>
            <w:tcW w:w="0" w:type="auto"/>
            <w:tcBorders>
              <w:top w:val="nil"/>
              <w:left w:val="nil"/>
              <w:bottom w:val="nil"/>
              <w:right w:val="nil"/>
            </w:tcBorders>
            <w:shd w:val="clear" w:color="auto" w:fill="auto"/>
            <w:noWrap/>
            <w:vAlign w:val="center"/>
            <w:hideMark/>
          </w:tcPr>
          <w:p w14:paraId="2A812782" w14:textId="0708F428" w:rsidR="00AE73AA" w:rsidRPr="007761A5" w:rsidRDefault="00AE73AA" w:rsidP="00AE73AA">
            <w:pPr>
              <w:jc w:val="center"/>
              <w:rPr>
                <w:rFonts w:hint="eastAsia"/>
                <w:sz w:val="22"/>
                <w:szCs w:val="22"/>
                <w:lang w:eastAsia="ko-KR"/>
              </w:rPr>
            </w:pPr>
            <w:r w:rsidRPr="007761A5">
              <w:rPr>
                <w:sz w:val="22"/>
                <w:szCs w:val="22"/>
              </w:rPr>
              <w:t>-0.41</w:t>
            </w:r>
          </w:p>
        </w:tc>
        <w:tc>
          <w:tcPr>
            <w:tcW w:w="0" w:type="auto"/>
            <w:tcBorders>
              <w:top w:val="nil"/>
              <w:left w:val="nil"/>
              <w:bottom w:val="nil"/>
              <w:right w:val="nil"/>
            </w:tcBorders>
            <w:shd w:val="clear" w:color="auto" w:fill="auto"/>
            <w:noWrap/>
            <w:vAlign w:val="center"/>
            <w:hideMark/>
          </w:tcPr>
          <w:p w14:paraId="37D57893" w14:textId="63C5EF89" w:rsidR="00AE73AA" w:rsidRPr="007761A5" w:rsidRDefault="00AE73AA" w:rsidP="00AE73AA">
            <w:pPr>
              <w:jc w:val="center"/>
              <w:rPr>
                <w:rFonts w:hint="eastAsia"/>
                <w:sz w:val="22"/>
                <w:szCs w:val="22"/>
                <w:lang w:eastAsia="ko-KR"/>
              </w:rPr>
            </w:pPr>
            <w:r w:rsidRPr="007761A5">
              <w:rPr>
                <w:sz w:val="22"/>
                <w:szCs w:val="22"/>
              </w:rPr>
              <w:t>0.77**</w:t>
            </w:r>
          </w:p>
        </w:tc>
        <w:tc>
          <w:tcPr>
            <w:tcW w:w="0" w:type="auto"/>
            <w:tcBorders>
              <w:top w:val="nil"/>
              <w:left w:val="nil"/>
              <w:bottom w:val="nil"/>
              <w:right w:val="nil"/>
            </w:tcBorders>
            <w:shd w:val="clear" w:color="auto" w:fill="auto"/>
            <w:noWrap/>
            <w:vAlign w:val="center"/>
            <w:hideMark/>
          </w:tcPr>
          <w:p w14:paraId="137F6AC9" w14:textId="38A4DB5F" w:rsidR="00AE73AA" w:rsidRPr="007761A5" w:rsidRDefault="00AE73AA" w:rsidP="00AE73AA">
            <w:pPr>
              <w:jc w:val="center"/>
              <w:rPr>
                <w:rFonts w:hint="eastAsia"/>
                <w:sz w:val="22"/>
                <w:szCs w:val="22"/>
                <w:lang w:eastAsia="ko-KR"/>
              </w:rPr>
            </w:pPr>
            <w:r w:rsidRPr="007761A5">
              <w:rPr>
                <w:sz w:val="22"/>
                <w:szCs w:val="22"/>
              </w:rPr>
              <w:t>-0.38</w:t>
            </w:r>
          </w:p>
        </w:tc>
        <w:tc>
          <w:tcPr>
            <w:tcW w:w="0" w:type="auto"/>
            <w:tcBorders>
              <w:top w:val="nil"/>
              <w:left w:val="nil"/>
              <w:bottom w:val="nil"/>
              <w:right w:val="nil"/>
            </w:tcBorders>
            <w:shd w:val="clear" w:color="auto" w:fill="auto"/>
            <w:noWrap/>
            <w:vAlign w:val="center"/>
            <w:hideMark/>
          </w:tcPr>
          <w:p w14:paraId="1A304A28" w14:textId="0D59FF1D" w:rsidR="00AE73AA" w:rsidRPr="007761A5" w:rsidRDefault="00AE73AA" w:rsidP="00AE73AA">
            <w:pPr>
              <w:jc w:val="center"/>
              <w:rPr>
                <w:rFonts w:hint="eastAsia"/>
                <w:sz w:val="22"/>
                <w:szCs w:val="22"/>
                <w:lang w:eastAsia="ko-KR"/>
              </w:rPr>
            </w:pPr>
            <w:r w:rsidRPr="007761A5">
              <w:rPr>
                <w:sz w:val="22"/>
                <w:szCs w:val="22"/>
              </w:rPr>
              <w:t>0.86**</w:t>
            </w:r>
          </w:p>
        </w:tc>
      </w:tr>
      <w:tr w:rsidR="00AE73AA" w:rsidRPr="007761A5" w14:paraId="784D7F53" w14:textId="77777777" w:rsidTr="00764813">
        <w:trPr>
          <w:trHeight w:val="300"/>
        </w:trPr>
        <w:tc>
          <w:tcPr>
            <w:tcW w:w="0" w:type="auto"/>
            <w:tcBorders>
              <w:top w:val="nil"/>
              <w:left w:val="nil"/>
              <w:bottom w:val="nil"/>
              <w:right w:val="nil"/>
            </w:tcBorders>
            <w:shd w:val="clear" w:color="auto" w:fill="auto"/>
            <w:noWrap/>
            <w:vAlign w:val="bottom"/>
            <w:hideMark/>
          </w:tcPr>
          <w:p w14:paraId="27F492AE" w14:textId="77777777" w:rsidR="00AE73AA" w:rsidRPr="007761A5" w:rsidRDefault="00AE73AA" w:rsidP="00AE73AA">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6CABDE19" w14:textId="24A566C4" w:rsidR="00AE73AA" w:rsidRPr="007761A5" w:rsidRDefault="00AE73AA" w:rsidP="00AE73AA">
            <w:pPr>
              <w:jc w:val="center"/>
              <w:rPr>
                <w:rFonts w:hint="eastAsia"/>
                <w:sz w:val="22"/>
                <w:szCs w:val="22"/>
                <w:lang w:eastAsia="ko-KR"/>
              </w:rPr>
            </w:pPr>
            <w:r w:rsidRPr="007761A5">
              <w:rPr>
                <w:sz w:val="22"/>
                <w:szCs w:val="22"/>
              </w:rPr>
              <w:t>(0.31)</w:t>
            </w:r>
          </w:p>
        </w:tc>
        <w:tc>
          <w:tcPr>
            <w:tcW w:w="0" w:type="auto"/>
            <w:tcBorders>
              <w:top w:val="nil"/>
              <w:left w:val="nil"/>
              <w:bottom w:val="nil"/>
              <w:right w:val="nil"/>
            </w:tcBorders>
            <w:shd w:val="clear" w:color="auto" w:fill="auto"/>
            <w:noWrap/>
            <w:vAlign w:val="center"/>
            <w:hideMark/>
          </w:tcPr>
          <w:p w14:paraId="18744A76" w14:textId="36DBA724" w:rsidR="00AE73AA" w:rsidRPr="007761A5" w:rsidRDefault="00AE73AA" w:rsidP="00AE73AA">
            <w:pPr>
              <w:jc w:val="center"/>
              <w:rPr>
                <w:rFonts w:hint="eastAsia"/>
                <w:sz w:val="22"/>
                <w:szCs w:val="22"/>
                <w:lang w:eastAsia="ko-KR"/>
              </w:rPr>
            </w:pPr>
            <w:r w:rsidRPr="007761A5">
              <w:rPr>
                <w:sz w:val="22"/>
                <w:szCs w:val="22"/>
              </w:rPr>
              <w:t>(0.32)</w:t>
            </w:r>
          </w:p>
        </w:tc>
        <w:tc>
          <w:tcPr>
            <w:tcW w:w="0" w:type="auto"/>
            <w:tcBorders>
              <w:top w:val="nil"/>
              <w:left w:val="nil"/>
              <w:bottom w:val="nil"/>
              <w:right w:val="nil"/>
            </w:tcBorders>
            <w:shd w:val="clear" w:color="auto" w:fill="auto"/>
            <w:noWrap/>
            <w:vAlign w:val="center"/>
            <w:hideMark/>
          </w:tcPr>
          <w:p w14:paraId="40596191" w14:textId="77A3DDA2" w:rsidR="00AE73AA" w:rsidRPr="007761A5" w:rsidRDefault="00AE73AA" w:rsidP="00AE73AA">
            <w:pPr>
              <w:jc w:val="center"/>
              <w:rPr>
                <w:rFonts w:hint="eastAsia"/>
                <w:sz w:val="22"/>
                <w:szCs w:val="22"/>
                <w:lang w:eastAsia="ko-KR"/>
              </w:rPr>
            </w:pPr>
            <w:r w:rsidRPr="007761A5">
              <w:rPr>
                <w:sz w:val="22"/>
                <w:szCs w:val="22"/>
              </w:rPr>
              <w:t>(0.31)</w:t>
            </w:r>
          </w:p>
        </w:tc>
        <w:tc>
          <w:tcPr>
            <w:tcW w:w="0" w:type="auto"/>
            <w:tcBorders>
              <w:top w:val="nil"/>
              <w:left w:val="nil"/>
              <w:bottom w:val="nil"/>
              <w:right w:val="nil"/>
            </w:tcBorders>
            <w:shd w:val="clear" w:color="auto" w:fill="auto"/>
            <w:noWrap/>
            <w:vAlign w:val="center"/>
            <w:hideMark/>
          </w:tcPr>
          <w:p w14:paraId="4000C334" w14:textId="4A321AA6" w:rsidR="00AE73AA" w:rsidRPr="007761A5" w:rsidRDefault="00AE73AA" w:rsidP="00AE73AA">
            <w:pPr>
              <w:jc w:val="center"/>
              <w:rPr>
                <w:rFonts w:hint="eastAsia"/>
                <w:sz w:val="22"/>
                <w:szCs w:val="22"/>
                <w:lang w:eastAsia="ko-KR"/>
              </w:rPr>
            </w:pPr>
            <w:r w:rsidRPr="007761A5">
              <w:rPr>
                <w:sz w:val="22"/>
                <w:szCs w:val="22"/>
              </w:rPr>
              <w:t>(0.32)</w:t>
            </w:r>
          </w:p>
        </w:tc>
      </w:tr>
      <w:tr w:rsidR="00AE73AA" w:rsidRPr="007761A5" w14:paraId="4D38C3A9" w14:textId="77777777" w:rsidTr="00764813">
        <w:trPr>
          <w:trHeight w:val="300"/>
        </w:trPr>
        <w:tc>
          <w:tcPr>
            <w:tcW w:w="0" w:type="auto"/>
            <w:tcBorders>
              <w:top w:val="nil"/>
              <w:left w:val="nil"/>
              <w:bottom w:val="nil"/>
              <w:right w:val="nil"/>
            </w:tcBorders>
            <w:shd w:val="clear" w:color="auto" w:fill="auto"/>
            <w:noWrap/>
            <w:vAlign w:val="bottom"/>
            <w:hideMark/>
          </w:tcPr>
          <w:p w14:paraId="501A8066" w14:textId="77777777" w:rsidR="00AE73AA" w:rsidRPr="007761A5" w:rsidRDefault="00AE73AA" w:rsidP="00AE73AA">
            <w:pPr>
              <w:rPr>
                <w:rFonts w:hint="eastAsia"/>
                <w:i/>
                <w:sz w:val="22"/>
                <w:szCs w:val="22"/>
                <w:lang w:eastAsia="ko-KR"/>
              </w:rPr>
            </w:pPr>
            <w:r w:rsidRPr="007761A5">
              <w:rPr>
                <w:i/>
                <w:sz w:val="22"/>
                <w:szCs w:val="22"/>
                <w:lang w:eastAsia="ko-KR"/>
              </w:rPr>
              <w:t>CINC</w:t>
            </w:r>
          </w:p>
        </w:tc>
        <w:tc>
          <w:tcPr>
            <w:tcW w:w="0" w:type="auto"/>
            <w:tcBorders>
              <w:top w:val="nil"/>
              <w:left w:val="nil"/>
              <w:bottom w:val="nil"/>
              <w:right w:val="nil"/>
            </w:tcBorders>
            <w:shd w:val="clear" w:color="auto" w:fill="auto"/>
            <w:noWrap/>
            <w:vAlign w:val="center"/>
            <w:hideMark/>
          </w:tcPr>
          <w:p w14:paraId="23BC9C9A" w14:textId="339853E3" w:rsidR="00AE73AA" w:rsidRPr="007761A5" w:rsidRDefault="00AE73AA" w:rsidP="00AE73AA">
            <w:pPr>
              <w:jc w:val="center"/>
              <w:rPr>
                <w:rFonts w:hint="eastAsia"/>
                <w:sz w:val="22"/>
                <w:szCs w:val="22"/>
                <w:lang w:eastAsia="ko-KR"/>
              </w:rPr>
            </w:pPr>
            <w:r w:rsidRPr="007761A5">
              <w:rPr>
                <w:sz w:val="22"/>
                <w:szCs w:val="22"/>
              </w:rPr>
              <w:t>23.63**</w:t>
            </w:r>
          </w:p>
        </w:tc>
        <w:tc>
          <w:tcPr>
            <w:tcW w:w="0" w:type="auto"/>
            <w:tcBorders>
              <w:top w:val="nil"/>
              <w:left w:val="nil"/>
              <w:bottom w:val="nil"/>
              <w:right w:val="nil"/>
            </w:tcBorders>
            <w:shd w:val="clear" w:color="auto" w:fill="auto"/>
            <w:noWrap/>
            <w:vAlign w:val="center"/>
            <w:hideMark/>
          </w:tcPr>
          <w:p w14:paraId="15D087BB" w14:textId="50810638" w:rsidR="00AE73AA" w:rsidRPr="007761A5" w:rsidRDefault="00AE73AA" w:rsidP="00AE73AA">
            <w:pPr>
              <w:jc w:val="center"/>
              <w:rPr>
                <w:rFonts w:hint="eastAsia"/>
                <w:sz w:val="22"/>
                <w:szCs w:val="22"/>
                <w:lang w:eastAsia="ko-KR"/>
              </w:rPr>
            </w:pPr>
            <w:r w:rsidRPr="007761A5">
              <w:rPr>
                <w:sz w:val="22"/>
                <w:szCs w:val="22"/>
              </w:rPr>
              <w:t>-33.30**</w:t>
            </w:r>
          </w:p>
        </w:tc>
        <w:tc>
          <w:tcPr>
            <w:tcW w:w="0" w:type="auto"/>
            <w:tcBorders>
              <w:top w:val="nil"/>
              <w:left w:val="nil"/>
              <w:bottom w:val="nil"/>
              <w:right w:val="nil"/>
            </w:tcBorders>
            <w:shd w:val="clear" w:color="auto" w:fill="auto"/>
            <w:noWrap/>
            <w:vAlign w:val="center"/>
            <w:hideMark/>
          </w:tcPr>
          <w:p w14:paraId="7BF3C4DB" w14:textId="0CC8F593" w:rsidR="00AE73AA" w:rsidRPr="007761A5" w:rsidRDefault="00AE73AA" w:rsidP="00AE73AA">
            <w:pPr>
              <w:jc w:val="center"/>
              <w:rPr>
                <w:rFonts w:hint="eastAsia"/>
                <w:sz w:val="22"/>
                <w:szCs w:val="22"/>
                <w:lang w:eastAsia="ko-KR"/>
              </w:rPr>
            </w:pPr>
            <w:r w:rsidRPr="007761A5">
              <w:rPr>
                <w:sz w:val="22"/>
                <w:szCs w:val="22"/>
              </w:rPr>
              <w:t>22.13**</w:t>
            </w:r>
          </w:p>
        </w:tc>
        <w:tc>
          <w:tcPr>
            <w:tcW w:w="0" w:type="auto"/>
            <w:tcBorders>
              <w:top w:val="nil"/>
              <w:left w:val="nil"/>
              <w:bottom w:val="nil"/>
              <w:right w:val="nil"/>
            </w:tcBorders>
            <w:shd w:val="clear" w:color="auto" w:fill="auto"/>
            <w:noWrap/>
            <w:vAlign w:val="center"/>
            <w:hideMark/>
          </w:tcPr>
          <w:p w14:paraId="51D4010A" w14:textId="4EBE532C" w:rsidR="00AE73AA" w:rsidRPr="007761A5" w:rsidRDefault="00AE73AA" w:rsidP="00AE73AA">
            <w:pPr>
              <w:jc w:val="center"/>
              <w:rPr>
                <w:rFonts w:hint="eastAsia"/>
                <w:sz w:val="22"/>
                <w:szCs w:val="22"/>
                <w:lang w:eastAsia="ko-KR"/>
              </w:rPr>
            </w:pPr>
            <w:r w:rsidRPr="007761A5">
              <w:rPr>
                <w:sz w:val="22"/>
                <w:szCs w:val="22"/>
              </w:rPr>
              <w:t>-32.85**</w:t>
            </w:r>
          </w:p>
        </w:tc>
      </w:tr>
      <w:tr w:rsidR="00AE73AA" w:rsidRPr="007761A5" w14:paraId="21C32532" w14:textId="77777777" w:rsidTr="00764813">
        <w:trPr>
          <w:trHeight w:val="300"/>
        </w:trPr>
        <w:tc>
          <w:tcPr>
            <w:tcW w:w="0" w:type="auto"/>
            <w:tcBorders>
              <w:top w:val="nil"/>
              <w:left w:val="nil"/>
              <w:bottom w:val="nil"/>
              <w:right w:val="nil"/>
            </w:tcBorders>
            <w:shd w:val="clear" w:color="auto" w:fill="auto"/>
            <w:noWrap/>
            <w:vAlign w:val="bottom"/>
            <w:hideMark/>
          </w:tcPr>
          <w:p w14:paraId="15B6FADF" w14:textId="77777777" w:rsidR="00AE73AA" w:rsidRPr="007761A5" w:rsidRDefault="00AE73AA" w:rsidP="00AE73AA">
            <w:pPr>
              <w:rPr>
                <w:rFonts w:hint="eastAsia"/>
                <w:i/>
                <w:sz w:val="22"/>
                <w:szCs w:val="22"/>
                <w:lang w:eastAsia="ko-KR"/>
              </w:rPr>
            </w:pPr>
          </w:p>
        </w:tc>
        <w:tc>
          <w:tcPr>
            <w:tcW w:w="0" w:type="auto"/>
            <w:tcBorders>
              <w:top w:val="nil"/>
              <w:left w:val="nil"/>
              <w:bottom w:val="nil"/>
              <w:right w:val="nil"/>
            </w:tcBorders>
            <w:shd w:val="clear" w:color="auto" w:fill="auto"/>
            <w:noWrap/>
            <w:vAlign w:val="center"/>
            <w:hideMark/>
          </w:tcPr>
          <w:p w14:paraId="27C2F3A3" w14:textId="17FC3553" w:rsidR="00AE73AA" w:rsidRPr="007761A5" w:rsidRDefault="00AE73AA" w:rsidP="00AE73AA">
            <w:pPr>
              <w:jc w:val="center"/>
              <w:rPr>
                <w:rFonts w:hint="eastAsia"/>
                <w:sz w:val="22"/>
                <w:szCs w:val="22"/>
                <w:lang w:eastAsia="ko-KR"/>
              </w:rPr>
            </w:pPr>
            <w:r w:rsidRPr="007761A5">
              <w:rPr>
                <w:sz w:val="22"/>
                <w:szCs w:val="22"/>
              </w:rPr>
              <w:t>(7.03)</w:t>
            </w:r>
          </w:p>
        </w:tc>
        <w:tc>
          <w:tcPr>
            <w:tcW w:w="0" w:type="auto"/>
            <w:tcBorders>
              <w:top w:val="nil"/>
              <w:left w:val="nil"/>
              <w:bottom w:val="nil"/>
              <w:right w:val="nil"/>
            </w:tcBorders>
            <w:shd w:val="clear" w:color="auto" w:fill="auto"/>
            <w:noWrap/>
            <w:vAlign w:val="center"/>
            <w:hideMark/>
          </w:tcPr>
          <w:p w14:paraId="7D0977A6" w14:textId="44CFA16E" w:rsidR="00AE73AA" w:rsidRPr="007761A5" w:rsidRDefault="00AE73AA" w:rsidP="00AE73AA">
            <w:pPr>
              <w:jc w:val="center"/>
              <w:rPr>
                <w:rFonts w:hint="eastAsia"/>
                <w:sz w:val="22"/>
                <w:szCs w:val="22"/>
                <w:lang w:eastAsia="ko-KR"/>
              </w:rPr>
            </w:pPr>
            <w:r w:rsidRPr="007761A5">
              <w:rPr>
                <w:sz w:val="22"/>
                <w:szCs w:val="22"/>
              </w:rPr>
              <w:t>(8.39)</w:t>
            </w:r>
          </w:p>
        </w:tc>
        <w:tc>
          <w:tcPr>
            <w:tcW w:w="0" w:type="auto"/>
            <w:tcBorders>
              <w:top w:val="nil"/>
              <w:left w:val="nil"/>
              <w:bottom w:val="nil"/>
              <w:right w:val="nil"/>
            </w:tcBorders>
            <w:shd w:val="clear" w:color="auto" w:fill="auto"/>
            <w:noWrap/>
            <w:vAlign w:val="center"/>
            <w:hideMark/>
          </w:tcPr>
          <w:p w14:paraId="6F40076C" w14:textId="4216F455" w:rsidR="00AE73AA" w:rsidRPr="007761A5" w:rsidRDefault="00AE73AA" w:rsidP="00AE73AA">
            <w:pPr>
              <w:jc w:val="center"/>
              <w:rPr>
                <w:rFonts w:hint="eastAsia"/>
                <w:sz w:val="22"/>
                <w:szCs w:val="22"/>
                <w:lang w:eastAsia="ko-KR"/>
              </w:rPr>
            </w:pPr>
            <w:r w:rsidRPr="007761A5">
              <w:rPr>
                <w:sz w:val="22"/>
                <w:szCs w:val="22"/>
              </w:rPr>
              <w:t>(7.18)</w:t>
            </w:r>
          </w:p>
        </w:tc>
        <w:tc>
          <w:tcPr>
            <w:tcW w:w="0" w:type="auto"/>
            <w:tcBorders>
              <w:top w:val="nil"/>
              <w:left w:val="nil"/>
              <w:bottom w:val="nil"/>
              <w:right w:val="nil"/>
            </w:tcBorders>
            <w:shd w:val="clear" w:color="auto" w:fill="auto"/>
            <w:noWrap/>
            <w:vAlign w:val="center"/>
            <w:hideMark/>
          </w:tcPr>
          <w:p w14:paraId="0669BEA3" w14:textId="1F5D937D" w:rsidR="00AE73AA" w:rsidRPr="007761A5" w:rsidRDefault="00AE73AA" w:rsidP="00AE73AA">
            <w:pPr>
              <w:jc w:val="center"/>
              <w:rPr>
                <w:rFonts w:hint="eastAsia"/>
                <w:sz w:val="22"/>
                <w:szCs w:val="22"/>
                <w:lang w:eastAsia="ko-KR"/>
              </w:rPr>
            </w:pPr>
            <w:r w:rsidRPr="007761A5">
              <w:rPr>
                <w:sz w:val="22"/>
                <w:szCs w:val="22"/>
              </w:rPr>
              <w:t>(8.44)</w:t>
            </w:r>
          </w:p>
        </w:tc>
      </w:tr>
      <w:tr w:rsidR="00AE73AA" w:rsidRPr="007761A5" w14:paraId="0FA79C98" w14:textId="77777777" w:rsidTr="00764813">
        <w:trPr>
          <w:trHeight w:val="300"/>
        </w:trPr>
        <w:tc>
          <w:tcPr>
            <w:tcW w:w="0" w:type="auto"/>
            <w:tcBorders>
              <w:top w:val="nil"/>
              <w:left w:val="nil"/>
              <w:bottom w:val="nil"/>
              <w:right w:val="nil"/>
            </w:tcBorders>
            <w:shd w:val="clear" w:color="auto" w:fill="auto"/>
            <w:noWrap/>
            <w:vAlign w:val="bottom"/>
            <w:hideMark/>
          </w:tcPr>
          <w:p w14:paraId="5676A88F" w14:textId="77777777" w:rsidR="00AE73AA" w:rsidRPr="007761A5" w:rsidRDefault="00AE73AA" w:rsidP="00AE73AA">
            <w:pPr>
              <w:rPr>
                <w:rFonts w:hint="eastAsia"/>
                <w:sz w:val="22"/>
                <w:szCs w:val="22"/>
                <w:lang w:eastAsia="ko-KR"/>
              </w:rPr>
            </w:pPr>
            <w:r w:rsidRPr="007761A5">
              <w:rPr>
                <w:sz w:val="22"/>
                <w:szCs w:val="22"/>
                <w:lang w:eastAsia="ko-KR"/>
              </w:rPr>
              <w:t>Constant</w:t>
            </w:r>
          </w:p>
        </w:tc>
        <w:tc>
          <w:tcPr>
            <w:tcW w:w="0" w:type="auto"/>
            <w:tcBorders>
              <w:top w:val="nil"/>
              <w:left w:val="nil"/>
              <w:bottom w:val="nil"/>
              <w:right w:val="nil"/>
            </w:tcBorders>
            <w:shd w:val="clear" w:color="auto" w:fill="auto"/>
            <w:noWrap/>
            <w:vAlign w:val="center"/>
            <w:hideMark/>
          </w:tcPr>
          <w:p w14:paraId="212D5509" w14:textId="36B3F173" w:rsidR="00AE73AA" w:rsidRPr="007761A5" w:rsidRDefault="00AE73AA" w:rsidP="00AE73AA">
            <w:pPr>
              <w:jc w:val="center"/>
              <w:rPr>
                <w:rFonts w:hint="eastAsia"/>
                <w:sz w:val="22"/>
                <w:szCs w:val="22"/>
                <w:lang w:eastAsia="ko-KR"/>
              </w:rPr>
            </w:pPr>
            <w:r w:rsidRPr="007761A5">
              <w:rPr>
                <w:sz w:val="22"/>
                <w:szCs w:val="22"/>
              </w:rPr>
              <w:t>-5.89**</w:t>
            </w:r>
          </w:p>
        </w:tc>
        <w:tc>
          <w:tcPr>
            <w:tcW w:w="0" w:type="auto"/>
            <w:tcBorders>
              <w:top w:val="nil"/>
              <w:left w:val="nil"/>
              <w:bottom w:val="nil"/>
              <w:right w:val="nil"/>
            </w:tcBorders>
            <w:shd w:val="clear" w:color="auto" w:fill="auto"/>
            <w:noWrap/>
            <w:vAlign w:val="center"/>
            <w:hideMark/>
          </w:tcPr>
          <w:p w14:paraId="63240100" w14:textId="08C4094C" w:rsidR="00AE73AA" w:rsidRPr="007761A5" w:rsidRDefault="00AE73AA" w:rsidP="00AE73AA">
            <w:pPr>
              <w:jc w:val="center"/>
              <w:rPr>
                <w:rFonts w:hint="eastAsia"/>
                <w:sz w:val="22"/>
                <w:szCs w:val="22"/>
                <w:lang w:eastAsia="ko-KR"/>
              </w:rPr>
            </w:pPr>
            <w:r w:rsidRPr="007761A5">
              <w:rPr>
                <w:sz w:val="22"/>
                <w:szCs w:val="22"/>
              </w:rPr>
              <w:t>-2.58*</w:t>
            </w:r>
          </w:p>
        </w:tc>
        <w:tc>
          <w:tcPr>
            <w:tcW w:w="0" w:type="auto"/>
            <w:tcBorders>
              <w:top w:val="nil"/>
              <w:left w:val="nil"/>
              <w:bottom w:val="nil"/>
              <w:right w:val="nil"/>
            </w:tcBorders>
            <w:shd w:val="clear" w:color="auto" w:fill="auto"/>
            <w:noWrap/>
            <w:vAlign w:val="center"/>
            <w:hideMark/>
          </w:tcPr>
          <w:p w14:paraId="774748D2" w14:textId="591E116C" w:rsidR="00AE73AA" w:rsidRPr="007761A5" w:rsidRDefault="00AE73AA" w:rsidP="00AE73AA">
            <w:pPr>
              <w:jc w:val="center"/>
              <w:rPr>
                <w:rFonts w:hint="eastAsia"/>
                <w:sz w:val="22"/>
                <w:szCs w:val="22"/>
                <w:lang w:eastAsia="ko-KR"/>
              </w:rPr>
            </w:pPr>
            <w:r w:rsidRPr="007761A5">
              <w:rPr>
                <w:sz w:val="22"/>
                <w:szCs w:val="22"/>
              </w:rPr>
              <w:t>-5.11**</w:t>
            </w:r>
          </w:p>
        </w:tc>
        <w:tc>
          <w:tcPr>
            <w:tcW w:w="0" w:type="auto"/>
            <w:tcBorders>
              <w:top w:val="nil"/>
              <w:left w:val="nil"/>
              <w:bottom w:val="nil"/>
              <w:right w:val="nil"/>
            </w:tcBorders>
            <w:shd w:val="clear" w:color="auto" w:fill="auto"/>
            <w:noWrap/>
            <w:vAlign w:val="center"/>
            <w:hideMark/>
          </w:tcPr>
          <w:p w14:paraId="04C188BE" w14:textId="20986BDE" w:rsidR="00AE73AA" w:rsidRPr="007761A5" w:rsidRDefault="00AE73AA" w:rsidP="00AE73AA">
            <w:pPr>
              <w:jc w:val="center"/>
              <w:rPr>
                <w:rFonts w:hint="eastAsia"/>
                <w:sz w:val="22"/>
                <w:szCs w:val="22"/>
                <w:lang w:eastAsia="ko-KR"/>
              </w:rPr>
            </w:pPr>
            <w:r w:rsidRPr="007761A5">
              <w:rPr>
                <w:sz w:val="22"/>
                <w:szCs w:val="22"/>
              </w:rPr>
              <w:t>-1.26</w:t>
            </w:r>
          </w:p>
        </w:tc>
      </w:tr>
      <w:tr w:rsidR="00AE73AA" w:rsidRPr="007761A5" w14:paraId="6F199993" w14:textId="77777777" w:rsidTr="00613E7C">
        <w:trPr>
          <w:trHeight w:val="300"/>
        </w:trPr>
        <w:tc>
          <w:tcPr>
            <w:tcW w:w="0" w:type="auto"/>
            <w:tcBorders>
              <w:top w:val="nil"/>
              <w:left w:val="nil"/>
              <w:bottom w:val="single" w:sz="4" w:space="0" w:color="auto"/>
              <w:right w:val="nil"/>
            </w:tcBorders>
            <w:shd w:val="clear" w:color="auto" w:fill="auto"/>
            <w:noWrap/>
            <w:vAlign w:val="bottom"/>
            <w:hideMark/>
          </w:tcPr>
          <w:p w14:paraId="2C2F3635" w14:textId="77777777" w:rsidR="00AE73AA" w:rsidRPr="007761A5" w:rsidRDefault="00AE73AA" w:rsidP="00AE73AA">
            <w:pPr>
              <w:rPr>
                <w:rFonts w:hint="eastAsia"/>
                <w:sz w:val="22"/>
                <w:szCs w:val="22"/>
                <w:lang w:eastAsia="ko-KR"/>
              </w:rPr>
            </w:pPr>
            <w:r w:rsidRPr="007761A5">
              <w:rPr>
                <w:sz w:val="22"/>
                <w:szCs w:val="22"/>
                <w:lang w:eastAsia="ko-KR"/>
              </w:rPr>
              <w:t> </w:t>
            </w:r>
          </w:p>
        </w:tc>
        <w:tc>
          <w:tcPr>
            <w:tcW w:w="0" w:type="auto"/>
            <w:tcBorders>
              <w:top w:val="nil"/>
              <w:left w:val="nil"/>
              <w:bottom w:val="single" w:sz="4" w:space="0" w:color="auto"/>
              <w:right w:val="nil"/>
            </w:tcBorders>
            <w:shd w:val="clear" w:color="auto" w:fill="auto"/>
            <w:noWrap/>
            <w:vAlign w:val="center"/>
            <w:hideMark/>
          </w:tcPr>
          <w:p w14:paraId="2A3F5191" w14:textId="420EAEFC" w:rsidR="00AE73AA" w:rsidRPr="007761A5" w:rsidRDefault="00AE73AA" w:rsidP="00AE73AA">
            <w:pPr>
              <w:jc w:val="center"/>
              <w:rPr>
                <w:rFonts w:hint="eastAsia"/>
                <w:sz w:val="22"/>
                <w:szCs w:val="22"/>
                <w:lang w:eastAsia="ko-KR"/>
              </w:rPr>
            </w:pPr>
            <w:r w:rsidRPr="007761A5">
              <w:rPr>
                <w:sz w:val="22"/>
                <w:szCs w:val="22"/>
              </w:rPr>
              <w:t>(1.26)</w:t>
            </w:r>
          </w:p>
        </w:tc>
        <w:tc>
          <w:tcPr>
            <w:tcW w:w="0" w:type="auto"/>
            <w:tcBorders>
              <w:top w:val="nil"/>
              <w:left w:val="nil"/>
              <w:bottom w:val="single" w:sz="4" w:space="0" w:color="auto"/>
              <w:right w:val="nil"/>
            </w:tcBorders>
            <w:shd w:val="clear" w:color="auto" w:fill="auto"/>
            <w:noWrap/>
            <w:vAlign w:val="center"/>
            <w:hideMark/>
          </w:tcPr>
          <w:p w14:paraId="5A28F7FF" w14:textId="073EFDD4" w:rsidR="00AE73AA" w:rsidRPr="007761A5" w:rsidRDefault="00AE73AA" w:rsidP="00AE73AA">
            <w:pPr>
              <w:jc w:val="center"/>
              <w:rPr>
                <w:rFonts w:hint="eastAsia"/>
                <w:sz w:val="22"/>
                <w:szCs w:val="22"/>
                <w:lang w:eastAsia="ko-KR"/>
              </w:rPr>
            </w:pPr>
            <w:r w:rsidRPr="007761A5">
              <w:rPr>
                <w:sz w:val="22"/>
                <w:szCs w:val="22"/>
              </w:rPr>
              <w:t>(1.46)</w:t>
            </w:r>
          </w:p>
        </w:tc>
        <w:tc>
          <w:tcPr>
            <w:tcW w:w="0" w:type="auto"/>
            <w:tcBorders>
              <w:top w:val="nil"/>
              <w:left w:val="nil"/>
              <w:bottom w:val="single" w:sz="4" w:space="0" w:color="auto"/>
              <w:right w:val="nil"/>
            </w:tcBorders>
            <w:shd w:val="clear" w:color="auto" w:fill="auto"/>
            <w:noWrap/>
            <w:vAlign w:val="center"/>
            <w:hideMark/>
          </w:tcPr>
          <w:p w14:paraId="70BEE70C" w14:textId="08776EE6" w:rsidR="00AE73AA" w:rsidRPr="007761A5" w:rsidRDefault="00AE73AA" w:rsidP="00AE73AA">
            <w:pPr>
              <w:jc w:val="center"/>
              <w:rPr>
                <w:rFonts w:hint="eastAsia"/>
                <w:sz w:val="22"/>
                <w:szCs w:val="22"/>
                <w:lang w:eastAsia="ko-KR"/>
              </w:rPr>
            </w:pPr>
            <w:r w:rsidRPr="007761A5">
              <w:rPr>
                <w:sz w:val="22"/>
                <w:szCs w:val="22"/>
              </w:rPr>
              <w:t>(1.29)</w:t>
            </w:r>
          </w:p>
        </w:tc>
        <w:tc>
          <w:tcPr>
            <w:tcW w:w="0" w:type="auto"/>
            <w:tcBorders>
              <w:top w:val="nil"/>
              <w:left w:val="nil"/>
              <w:bottom w:val="single" w:sz="4" w:space="0" w:color="auto"/>
              <w:right w:val="nil"/>
            </w:tcBorders>
            <w:shd w:val="clear" w:color="auto" w:fill="auto"/>
            <w:noWrap/>
            <w:vAlign w:val="center"/>
            <w:hideMark/>
          </w:tcPr>
          <w:p w14:paraId="66B2A966" w14:textId="5DD3557E" w:rsidR="00AE73AA" w:rsidRPr="007761A5" w:rsidRDefault="00AE73AA" w:rsidP="00AE73AA">
            <w:pPr>
              <w:jc w:val="center"/>
              <w:rPr>
                <w:rFonts w:hint="eastAsia"/>
                <w:sz w:val="22"/>
                <w:szCs w:val="22"/>
                <w:lang w:eastAsia="ko-KR"/>
              </w:rPr>
            </w:pPr>
            <w:r w:rsidRPr="007761A5">
              <w:rPr>
                <w:sz w:val="22"/>
                <w:szCs w:val="22"/>
              </w:rPr>
              <w:t>(1.47)</w:t>
            </w:r>
          </w:p>
        </w:tc>
      </w:tr>
      <w:tr w:rsidR="00AE73AA" w:rsidRPr="007761A5" w14:paraId="19382C3C" w14:textId="77777777" w:rsidTr="00613E7C">
        <w:trPr>
          <w:trHeight w:val="300"/>
        </w:trPr>
        <w:tc>
          <w:tcPr>
            <w:tcW w:w="0" w:type="auto"/>
            <w:tcBorders>
              <w:top w:val="single" w:sz="4" w:space="0" w:color="auto"/>
              <w:left w:val="nil"/>
              <w:bottom w:val="double" w:sz="4" w:space="0" w:color="auto"/>
              <w:right w:val="nil"/>
            </w:tcBorders>
            <w:shd w:val="clear" w:color="auto" w:fill="auto"/>
            <w:noWrap/>
            <w:vAlign w:val="bottom"/>
            <w:hideMark/>
          </w:tcPr>
          <w:p w14:paraId="342E8E44" w14:textId="77777777" w:rsidR="00AE73AA" w:rsidRPr="007761A5" w:rsidRDefault="00AE73AA" w:rsidP="00AE73AA">
            <w:pPr>
              <w:rPr>
                <w:rFonts w:hint="eastAsia"/>
                <w:sz w:val="22"/>
                <w:szCs w:val="22"/>
                <w:lang w:eastAsia="ko-KR"/>
              </w:rPr>
            </w:pPr>
            <w:r w:rsidRPr="007761A5">
              <w:rPr>
                <w:sz w:val="22"/>
                <w:szCs w:val="22"/>
                <w:lang w:eastAsia="ko-KR"/>
              </w:rPr>
              <w:t>Observations</w:t>
            </w:r>
          </w:p>
        </w:tc>
        <w:tc>
          <w:tcPr>
            <w:tcW w:w="0" w:type="auto"/>
            <w:tcBorders>
              <w:top w:val="single" w:sz="4" w:space="0" w:color="auto"/>
              <w:left w:val="nil"/>
              <w:bottom w:val="double" w:sz="4" w:space="0" w:color="auto"/>
              <w:right w:val="nil"/>
            </w:tcBorders>
            <w:shd w:val="clear" w:color="auto" w:fill="auto"/>
            <w:noWrap/>
            <w:vAlign w:val="center"/>
            <w:hideMark/>
          </w:tcPr>
          <w:p w14:paraId="79149394" w14:textId="3D12B172" w:rsidR="00AE73AA" w:rsidRPr="007761A5" w:rsidRDefault="00AE73AA" w:rsidP="00AE73AA">
            <w:pPr>
              <w:jc w:val="center"/>
              <w:rPr>
                <w:rFonts w:hint="eastAsia"/>
                <w:sz w:val="22"/>
                <w:szCs w:val="22"/>
                <w:lang w:eastAsia="ko-KR"/>
              </w:rPr>
            </w:pPr>
            <w:r w:rsidRPr="007761A5">
              <w:rPr>
                <w:sz w:val="22"/>
                <w:szCs w:val="22"/>
              </w:rPr>
              <w:t>3005</w:t>
            </w:r>
          </w:p>
        </w:tc>
        <w:tc>
          <w:tcPr>
            <w:tcW w:w="0" w:type="auto"/>
            <w:tcBorders>
              <w:top w:val="single" w:sz="4" w:space="0" w:color="auto"/>
              <w:left w:val="nil"/>
              <w:bottom w:val="double" w:sz="4" w:space="0" w:color="auto"/>
              <w:right w:val="nil"/>
            </w:tcBorders>
            <w:shd w:val="clear" w:color="auto" w:fill="auto"/>
            <w:noWrap/>
            <w:vAlign w:val="center"/>
            <w:hideMark/>
          </w:tcPr>
          <w:p w14:paraId="256E7C8B" w14:textId="325AC2DC" w:rsidR="00AE73AA" w:rsidRPr="007761A5" w:rsidRDefault="00AE73AA" w:rsidP="00AE73AA">
            <w:pPr>
              <w:jc w:val="center"/>
              <w:rPr>
                <w:rFonts w:hint="eastAsia"/>
                <w:sz w:val="22"/>
                <w:szCs w:val="22"/>
                <w:lang w:eastAsia="ko-KR"/>
              </w:rPr>
            </w:pPr>
            <w:r w:rsidRPr="007761A5">
              <w:rPr>
                <w:sz w:val="22"/>
                <w:szCs w:val="22"/>
              </w:rPr>
              <w:t>3005</w:t>
            </w:r>
          </w:p>
        </w:tc>
        <w:tc>
          <w:tcPr>
            <w:tcW w:w="0" w:type="auto"/>
            <w:tcBorders>
              <w:top w:val="single" w:sz="4" w:space="0" w:color="auto"/>
              <w:left w:val="nil"/>
              <w:bottom w:val="double" w:sz="4" w:space="0" w:color="auto"/>
              <w:right w:val="nil"/>
            </w:tcBorders>
            <w:shd w:val="clear" w:color="auto" w:fill="auto"/>
            <w:noWrap/>
            <w:vAlign w:val="center"/>
            <w:hideMark/>
          </w:tcPr>
          <w:p w14:paraId="1AACAA01" w14:textId="0F8252D4" w:rsidR="00AE73AA" w:rsidRPr="007761A5" w:rsidRDefault="00AE73AA" w:rsidP="00AE73AA">
            <w:pPr>
              <w:jc w:val="center"/>
              <w:rPr>
                <w:rFonts w:hint="eastAsia"/>
                <w:sz w:val="22"/>
                <w:szCs w:val="22"/>
                <w:lang w:eastAsia="ko-KR"/>
              </w:rPr>
            </w:pPr>
            <w:r w:rsidRPr="007761A5">
              <w:rPr>
                <w:sz w:val="22"/>
                <w:szCs w:val="22"/>
              </w:rPr>
              <w:t>3009</w:t>
            </w:r>
          </w:p>
        </w:tc>
        <w:tc>
          <w:tcPr>
            <w:tcW w:w="0" w:type="auto"/>
            <w:tcBorders>
              <w:top w:val="single" w:sz="4" w:space="0" w:color="auto"/>
              <w:left w:val="nil"/>
              <w:bottom w:val="double" w:sz="4" w:space="0" w:color="auto"/>
              <w:right w:val="nil"/>
            </w:tcBorders>
            <w:shd w:val="clear" w:color="auto" w:fill="auto"/>
            <w:noWrap/>
            <w:vAlign w:val="center"/>
            <w:hideMark/>
          </w:tcPr>
          <w:p w14:paraId="6D02A31B" w14:textId="245B7FD0" w:rsidR="00AE73AA" w:rsidRPr="007761A5" w:rsidRDefault="00AE73AA" w:rsidP="00AE73AA">
            <w:pPr>
              <w:jc w:val="center"/>
              <w:rPr>
                <w:rFonts w:hint="eastAsia"/>
                <w:sz w:val="22"/>
                <w:szCs w:val="22"/>
                <w:lang w:eastAsia="ko-KR"/>
              </w:rPr>
            </w:pPr>
            <w:r w:rsidRPr="007761A5">
              <w:rPr>
                <w:sz w:val="22"/>
                <w:szCs w:val="22"/>
              </w:rPr>
              <w:t>3009</w:t>
            </w:r>
          </w:p>
        </w:tc>
      </w:tr>
    </w:tbl>
    <w:p w14:paraId="2FAA2260" w14:textId="77777777" w:rsidR="00613E7C" w:rsidRPr="00613E7C" w:rsidRDefault="00613E7C" w:rsidP="00613E7C">
      <w:pPr>
        <w:rPr>
          <w:rFonts w:hint="eastAsia"/>
          <w:sz w:val="20"/>
          <w:szCs w:val="20"/>
          <w:lang w:eastAsia="ko-KR"/>
        </w:rPr>
      </w:pPr>
      <w:r w:rsidRPr="00613E7C">
        <w:rPr>
          <w:sz w:val="20"/>
          <w:szCs w:val="20"/>
          <w:lang w:eastAsia="ko-KR"/>
        </w:rPr>
        <w:lastRenderedPageBreak/>
        <w:t>* p&lt;0.10, ** p&lt;0.05</w:t>
      </w:r>
    </w:p>
    <w:p w14:paraId="46A8BD3F" w14:textId="14AAF0D8" w:rsidR="00613E7C" w:rsidRPr="003516BB" w:rsidRDefault="00613E7C" w:rsidP="00613E7C">
      <w:pPr>
        <w:rPr>
          <w:rFonts w:hint="eastAsia"/>
          <w:lang w:eastAsia="ko-KR"/>
        </w:rPr>
      </w:pPr>
      <w:r w:rsidRPr="00613E7C">
        <w:rPr>
          <w:sz w:val="20"/>
          <w:szCs w:val="20"/>
          <w:lang w:eastAsia="ko-KR"/>
        </w:rPr>
        <w:t>Mixed Effects Models. DV = ln(number of affected people or economic damage per disaster).</w:t>
      </w:r>
    </w:p>
    <w:p w14:paraId="203C0539" w14:textId="5B3A7D95" w:rsidR="00CC71CE" w:rsidRDefault="00CC71CE" w:rsidP="00CC71CE">
      <w:pPr>
        <w:autoSpaceDE w:val="0"/>
        <w:autoSpaceDN w:val="0"/>
        <w:adjustRightInd w:val="0"/>
        <w:rPr>
          <w:rFonts w:hint="eastAsia"/>
        </w:rPr>
      </w:pPr>
    </w:p>
    <w:p w14:paraId="00EBD456" w14:textId="77777777" w:rsidR="00B759FC" w:rsidRDefault="00B759FC">
      <w:pPr>
        <w:spacing w:after="200" w:line="276" w:lineRule="auto"/>
        <w:rPr>
          <w:rFonts w:hint="eastAsia"/>
          <w:b/>
          <w:lang w:eastAsia="ko-KR"/>
        </w:rPr>
      </w:pPr>
    </w:p>
    <w:p w14:paraId="572D8EE0" w14:textId="5FB771E8" w:rsidR="00DC25CB" w:rsidRDefault="00B13A30" w:rsidP="00764813">
      <w:pPr>
        <w:autoSpaceDE w:val="0"/>
        <w:autoSpaceDN w:val="0"/>
        <w:adjustRightInd w:val="0"/>
        <w:rPr>
          <w:rFonts w:eastAsia="Malgun Gothic" w:hint="eastAsia"/>
          <w:color w:val="000000" w:themeColor="text1"/>
          <w:lang w:eastAsia="ko-KR"/>
        </w:rPr>
      </w:pPr>
      <w:r>
        <w:rPr>
          <w:b/>
          <w:lang w:eastAsia="ko-KR"/>
        </w:rPr>
        <w:br w:type="page"/>
      </w:r>
    </w:p>
    <w:p w14:paraId="1ADC3310" w14:textId="0A1A2ABB" w:rsidR="00441C64" w:rsidRPr="002738FE" w:rsidRDefault="00441C64" w:rsidP="00441C64">
      <w:pPr>
        <w:keepNext/>
        <w:widowControl w:val="0"/>
        <w:autoSpaceDE w:val="0"/>
        <w:autoSpaceDN w:val="0"/>
        <w:adjustRightInd w:val="0"/>
        <w:rPr>
          <w:rFonts w:eastAsia="Malgun Gothic" w:hint="eastAsia"/>
          <w:color w:val="000000" w:themeColor="text1"/>
          <w:lang w:eastAsia="ko-KR"/>
        </w:rPr>
      </w:pPr>
      <w:r>
        <w:rPr>
          <w:rFonts w:eastAsia="Malgun Gothic"/>
          <w:color w:val="000000" w:themeColor="text1"/>
          <w:lang w:eastAsia="ko-KR"/>
        </w:rPr>
        <w:lastRenderedPageBreak/>
        <w:t>Table</w:t>
      </w:r>
      <w:r w:rsidR="00746BA0">
        <w:rPr>
          <w:rFonts w:eastAsia="Malgun Gothic"/>
          <w:color w:val="000000" w:themeColor="text1"/>
          <w:lang w:eastAsia="ko-KR"/>
        </w:rPr>
        <w:t xml:space="preserve"> A18</w:t>
      </w:r>
      <w:r w:rsidRPr="002738FE">
        <w:rPr>
          <w:rFonts w:eastAsia="Malgun Gothic"/>
          <w:color w:val="000000" w:themeColor="text1"/>
          <w:lang w:eastAsia="ko-KR"/>
        </w:rPr>
        <w:t>: Sanctions Effect on Military Spending (Target Regime Type and Ideology)</w:t>
      </w:r>
    </w:p>
    <w:p w14:paraId="0C9FB040" w14:textId="77777777" w:rsidR="00441C64" w:rsidRPr="002738FE" w:rsidRDefault="00441C64" w:rsidP="00441C64">
      <w:pPr>
        <w:keepNext/>
        <w:widowControl w:val="0"/>
        <w:autoSpaceDE w:val="0"/>
        <w:autoSpaceDN w:val="0"/>
        <w:adjustRightInd w:val="0"/>
        <w:rPr>
          <w:rFonts w:eastAsia="Malgun Gothic" w:hint="eastAsia"/>
          <w:color w:val="000000" w:themeColor="text1"/>
          <w:lang w:eastAsia="ko-KR"/>
        </w:rPr>
      </w:pPr>
    </w:p>
    <w:tbl>
      <w:tblPr>
        <w:tblW w:w="0" w:type="auto"/>
        <w:tblInd w:w="-118" w:type="dxa"/>
        <w:tblLook w:val="0000" w:firstRow="0" w:lastRow="0" w:firstColumn="0" w:lastColumn="0" w:noHBand="0" w:noVBand="0"/>
      </w:tblPr>
      <w:tblGrid>
        <w:gridCol w:w="1873"/>
        <w:gridCol w:w="1249"/>
        <w:gridCol w:w="1732"/>
        <w:gridCol w:w="1182"/>
      </w:tblGrid>
      <w:tr w:rsidR="00441C64" w:rsidRPr="007761A5" w14:paraId="403B5C96" w14:textId="77777777" w:rsidTr="00764813">
        <w:tc>
          <w:tcPr>
            <w:tcW w:w="0" w:type="auto"/>
            <w:tcBorders>
              <w:top w:val="double" w:sz="4" w:space="0" w:color="auto"/>
            </w:tcBorders>
            <w:tcMar>
              <w:top w:w="100" w:type="nil"/>
              <w:right w:w="100" w:type="nil"/>
            </w:tcMar>
            <w:vAlign w:val="center"/>
          </w:tcPr>
          <w:p w14:paraId="65394D02" w14:textId="77777777" w:rsidR="00441C64" w:rsidRPr="007761A5" w:rsidRDefault="00441C64" w:rsidP="00CC1FAC">
            <w:pPr>
              <w:autoSpaceDE w:val="0"/>
              <w:autoSpaceDN w:val="0"/>
              <w:adjustRightInd w:val="0"/>
              <w:rPr>
                <w:rFonts w:hint="eastAsia"/>
                <w:sz w:val="22"/>
                <w:szCs w:val="22"/>
              </w:rPr>
            </w:pPr>
          </w:p>
        </w:tc>
        <w:tc>
          <w:tcPr>
            <w:tcW w:w="0" w:type="auto"/>
            <w:tcBorders>
              <w:top w:val="double" w:sz="4" w:space="0" w:color="auto"/>
            </w:tcBorders>
            <w:tcMar>
              <w:top w:w="100" w:type="nil"/>
              <w:right w:w="100" w:type="nil"/>
            </w:tcMar>
            <w:vAlign w:val="center"/>
          </w:tcPr>
          <w:p w14:paraId="624C23AF"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Model 1</w:t>
            </w:r>
          </w:p>
        </w:tc>
        <w:tc>
          <w:tcPr>
            <w:tcW w:w="0" w:type="auto"/>
            <w:tcBorders>
              <w:top w:val="double" w:sz="4" w:space="0" w:color="auto"/>
            </w:tcBorders>
            <w:tcMar>
              <w:top w:w="100" w:type="nil"/>
              <w:right w:w="100" w:type="nil"/>
            </w:tcMar>
            <w:vAlign w:val="center"/>
          </w:tcPr>
          <w:p w14:paraId="1E01E83D"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Model 2</w:t>
            </w:r>
          </w:p>
        </w:tc>
        <w:tc>
          <w:tcPr>
            <w:tcW w:w="0" w:type="auto"/>
            <w:tcBorders>
              <w:top w:val="double" w:sz="4" w:space="0" w:color="auto"/>
            </w:tcBorders>
            <w:tcMar>
              <w:top w:w="100" w:type="nil"/>
              <w:right w:w="100" w:type="nil"/>
            </w:tcMar>
            <w:vAlign w:val="center"/>
          </w:tcPr>
          <w:p w14:paraId="4A3722B5"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Model 3</w:t>
            </w:r>
          </w:p>
        </w:tc>
      </w:tr>
      <w:tr w:rsidR="00441C64" w:rsidRPr="007761A5" w14:paraId="3EEB5580" w14:textId="77777777" w:rsidTr="00CC1FAC">
        <w:tc>
          <w:tcPr>
            <w:tcW w:w="0" w:type="auto"/>
            <w:tcMar>
              <w:top w:w="100" w:type="nil"/>
              <w:right w:w="100" w:type="nil"/>
            </w:tcMar>
            <w:vAlign w:val="center"/>
          </w:tcPr>
          <w:p w14:paraId="405BB05F" w14:textId="77777777" w:rsidR="00441C64" w:rsidRPr="007761A5" w:rsidRDefault="00441C64" w:rsidP="00CC1FAC">
            <w:pPr>
              <w:autoSpaceDE w:val="0"/>
              <w:autoSpaceDN w:val="0"/>
              <w:adjustRightInd w:val="0"/>
              <w:rPr>
                <w:rFonts w:hint="eastAsia"/>
                <w:sz w:val="22"/>
                <w:szCs w:val="22"/>
              </w:rPr>
            </w:pPr>
          </w:p>
        </w:tc>
        <w:tc>
          <w:tcPr>
            <w:tcW w:w="0" w:type="auto"/>
            <w:tcMar>
              <w:top w:w="100" w:type="nil"/>
              <w:right w:w="100" w:type="nil"/>
            </w:tcMar>
          </w:tcPr>
          <w:p w14:paraId="188A0A1A" w14:textId="77777777" w:rsidR="00441C64" w:rsidRPr="007761A5" w:rsidRDefault="00441C64" w:rsidP="00CC1FAC">
            <w:pPr>
              <w:autoSpaceDE w:val="0"/>
              <w:autoSpaceDN w:val="0"/>
              <w:adjustRightInd w:val="0"/>
              <w:jc w:val="center"/>
              <w:rPr>
                <w:rFonts w:hint="eastAsia"/>
                <w:sz w:val="22"/>
                <w:szCs w:val="22"/>
              </w:rPr>
            </w:pPr>
            <w:r w:rsidRPr="007761A5">
              <w:rPr>
                <w:rFonts w:eastAsia="Malgun Gothic"/>
                <w:color w:val="000000" w:themeColor="text1"/>
                <w:sz w:val="22"/>
                <w:szCs w:val="22"/>
                <w:lang w:eastAsia="ko-KR"/>
              </w:rPr>
              <w:t>Right Wing</w:t>
            </w:r>
          </w:p>
        </w:tc>
        <w:tc>
          <w:tcPr>
            <w:tcW w:w="0" w:type="auto"/>
            <w:tcMar>
              <w:top w:w="100" w:type="nil"/>
              <w:right w:w="100" w:type="nil"/>
            </w:tcMar>
          </w:tcPr>
          <w:p w14:paraId="02B235E8" w14:textId="77777777" w:rsidR="00441C64" w:rsidRPr="007761A5" w:rsidRDefault="00441C64" w:rsidP="00CC1FAC">
            <w:pPr>
              <w:autoSpaceDE w:val="0"/>
              <w:autoSpaceDN w:val="0"/>
              <w:adjustRightInd w:val="0"/>
              <w:jc w:val="center"/>
              <w:rPr>
                <w:rFonts w:hint="eastAsia"/>
                <w:sz w:val="22"/>
                <w:szCs w:val="22"/>
              </w:rPr>
            </w:pPr>
            <w:r w:rsidRPr="007761A5">
              <w:rPr>
                <w:rFonts w:eastAsia="Malgun Gothic"/>
                <w:color w:val="000000" w:themeColor="text1"/>
                <w:sz w:val="22"/>
                <w:szCs w:val="22"/>
                <w:lang w:eastAsia="ko-KR"/>
              </w:rPr>
              <w:t>RW-Dictatorship</w:t>
            </w:r>
          </w:p>
        </w:tc>
        <w:tc>
          <w:tcPr>
            <w:tcW w:w="0" w:type="auto"/>
            <w:tcMar>
              <w:top w:w="100" w:type="nil"/>
              <w:right w:w="100" w:type="nil"/>
            </w:tcMar>
          </w:tcPr>
          <w:p w14:paraId="09CAAA13" w14:textId="77777777" w:rsidR="00441C64" w:rsidRPr="007761A5" w:rsidRDefault="00441C64" w:rsidP="00CC1FAC">
            <w:pPr>
              <w:autoSpaceDE w:val="0"/>
              <w:autoSpaceDN w:val="0"/>
              <w:adjustRightInd w:val="0"/>
              <w:jc w:val="center"/>
              <w:rPr>
                <w:rFonts w:hint="eastAsia"/>
                <w:sz w:val="22"/>
                <w:szCs w:val="22"/>
              </w:rPr>
            </w:pPr>
            <w:r w:rsidRPr="007761A5">
              <w:rPr>
                <w:rFonts w:eastAsia="Malgun Gothic"/>
                <w:color w:val="000000" w:themeColor="text1"/>
                <w:sz w:val="22"/>
                <w:szCs w:val="22"/>
                <w:lang w:eastAsia="ko-KR"/>
              </w:rPr>
              <w:t>Nationalist</w:t>
            </w:r>
          </w:p>
        </w:tc>
      </w:tr>
      <w:tr w:rsidR="00441C64" w:rsidRPr="007761A5" w14:paraId="50752247" w14:textId="77777777" w:rsidTr="00CC1FAC">
        <w:tc>
          <w:tcPr>
            <w:tcW w:w="0" w:type="auto"/>
            <w:tcBorders>
              <w:bottom w:val="single" w:sz="4" w:space="0" w:color="auto"/>
            </w:tcBorders>
            <w:tcMar>
              <w:top w:w="100" w:type="nil"/>
              <w:right w:w="100" w:type="nil"/>
            </w:tcMar>
            <w:vAlign w:val="center"/>
          </w:tcPr>
          <w:p w14:paraId="653BDB9E" w14:textId="77777777" w:rsidR="00441C64" w:rsidRPr="007761A5"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44651BEF" w14:textId="77777777" w:rsidR="00441C64" w:rsidRPr="007761A5"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75ED6A00" w14:textId="77777777" w:rsidR="00441C64" w:rsidRPr="007761A5"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30087B76" w14:textId="77777777" w:rsidR="00441C64" w:rsidRPr="007761A5" w:rsidRDefault="00441C64" w:rsidP="00CC1FAC">
            <w:pPr>
              <w:autoSpaceDE w:val="0"/>
              <w:autoSpaceDN w:val="0"/>
              <w:adjustRightInd w:val="0"/>
              <w:jc w:val="center"/>
              <w:rPr>
                <w:rFonts w:hint="eastAsia"/>
                <w:sz w:val="22"/>
                <w:szCs w:val="22"/>
              </w:rPr>
            </w:pPr>
          </w:p>
        </w:tc>
      </w:tr>
      <w:tr w:rsidR="00441C64" w:rsidRPr="007761A5" w14:paraId="5E967412" w14:textId="77777777" w:rsidTr="00CC1FAC">
        <w:tc>
          <w:tcPr>
            <w:tcW w:w="0" w:type="auto"/>
            <w:tcBorders>
              <w:top w:val="single" w:sz="4" w:space="0" w:color="auto"/>
            </w:tcBorders>
            <w:tcMar>
              <w:top w:w="100" w:type="nil"/>
              <w:right w:w="100" w:type="nil"/>
            </w:tcMar>
            <w:vAlign w:val="center"/>
          </w:tcPr>
          <w:p w14:paraId="38B0D16A" w14:textId="77777777" w:rsidR="00441C64" w:rsidRPr="007761A5" w:rsidRDefault="00441C64" w:rsidP="00CC1FAC">
            <w:pPr>
              <w:autoSpaceDE w:val="0"/>
              <w:autoSpaceDN w:val="0"/>
              <w:adjustRightInd w:val="0"/>
              <w:rPr>
                <w:rFonts w:hint="eastAsia"/>
                <w:i/>
                <w:sz w:val="22"/>
                <w:szCs w:val="22"/>
              </w:rPr>
            </w:pPr>
            <w:r w:rsidRPr="007761A5">
              <w:rPr>
                <w:i/>
                <w:sz w:val="22"/>
                <w:szCs w:val="22"/>
              </w:rPr>
              <w:t>Ongoing sanctions</w:t>
            </w:r>
          </w:p>
        </w:tc>
        <w:tc>
          <w:tcPr>
            <w:tcW w:w="0" w:type="auto"/>
            <w:tcBorders>
              <w:top w:val="single" w:sz="4" w:space="0" w:color="auto"/>
            </w:tcBorders>
            <w:tcMar>
              <w:top w:w="100" w:type="nil"/>
              <w:right w:w="100" w:type="nil"/>
            </w:tcMar>
            <w:vAlign w:val="center"/>
          </w:tcPr>
          <w:p w14:paraId="725E9E41"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-0.03</w:t>
            </w:r>
          </w:p>
        </w:tc>
        <w:tc>
          <w:tcPr>
            <w:tcW w:w="0" w:type="auto"/>
            <w:tcBorders>
              <w:top w:val="single" w:sz="4" w:space="0" w:color="auto"/>
            </w:tcBorders>
            <w:tcMar>
              <w:top w:w="100" w:type="nil"/>
              <w:right w:w="100" w:type="nil"/>
            </w:tcMar>
            <w:vAlign w:val="center"/>
          </w:tcPr>
          <w:p w14:paraId="32EA2025"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-0.03</w:t>
            </w:r>
          </w:p>
        </w:tc>
        <w:tc>
          <w:tcPr>
            <w:tcW w:w="0" w:type="auto"/>
            <w:tcBorders>
              <w:top w:val="single" w:sz="4" w:space="0" w:color="auto"/>
            </w:tcBorders>
            <w:tcMar>
              <w:top w:w="100" w:type="nil"/>
              <w:right w:w="100" w:type="nil"/>
            </w:tcMar>
            <w:vAlign w:val="center"/>
          </w:tcPr>
          <w:p w14:paraId="5AE00115"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-0.04</w:t>
            </w:r>
          </w:p>
        </w:tc>
      </w:tr>
      <w:tr w:rsidR="00441C64" w:rsidRPr="007761A5" w14:paraId="41DC03A1" w14:textId="77777777" w:rsidTr="00CC1FAC">
        <w:tc>
          <w:tcPr>
            <w:tcW w:w="0" w:type="auto"/>
            <w:tcMar>
              <w:top w:w="100" w:type="nil"/>
              <w:right w:w="100" w:type="nil"/>
            </w:tcMar>
            <w:vAlign w:val="center"/>
          </w:tcPr>
          <w:p w14:paraId="4CEFB087" w14:textId="77777777" w:rsidR="00441C64" w:rsidRPr="007761A5"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22540AA7"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(0.03)</w:t>
            </w:r>
          </w:p>
        </w:tc>
        <w:tc>
          <w:tcPr>
            <w:tcW w:w="0" w:type="auto"/>
            <w:tcMar>
              <w:top w:w="100" w:type="nil"/>
              <w:right w:w="100" w:type="nil"/>
            </w:tcMar>
            <w:vAlign w:val="center"/>
          </w:tcPr>
          <w:p w14:paraId="0D2979D2"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(0.03)</w:t>
            </w:r>
          </w:p>
        </w:tc>
        <w:tc>
          <w:tcPr>
            <w:tcW w:w="0" w:type="auto"/>
            <w:tcMar>
              <w:top w:w="100" w:type="nil"/>
              <w:right w:w="100" w:type="nil"/>
            </w:tcMar>
            <w:vAlign w:val="center"/>
          </w:tcPr>
          <w:p w14:paraId="0B3315E7"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(0.03)</w:t>
            </w:r>
          </w:p>
        </w:tc>
      </w:tr>
      <w:tr w:rsidR="00441C64" w:rsidRPr="007761A5" w14:paraId="4D83A510" w14:textId="77777777" w:rsidTr="00CC1FAC">
        <w:tc>
          <w:tcPr>
            <w:tcW w:w="0" w:type="auto"/>
            <w:tcMar>
              <w:top w:w="100" w:type="nil"/>
              <w:right w:w="100" w:type="nil"/>
            </w:tcMar>
            <w:vAlign w:val="center"/>
          </w:tcPr>
          <w:p w14:paraId="3084009F" w14:textId="77777777" w:rsidR="00441C64" w:rsidRPr="007761A5" w:rsidRDefault="00441C64" w:rsidP="00CC1FAC">
            <w:pPr>
              <w:autoSpaceDE w:val="0"/>
              <w:autoSpaceDN w:val="0"/>
              <w:adjustRightInd w:val="0"/>
              <w:rPr>
                <w:rFonts w:hint="eastAsia"/>
                <w:i/>
                <w:sz w:val="22"/>
                <w:szCs w:val="22"/>
              </w:rPr>
            </w:pPr>
            <w:r w:rsidRPr="007761A5">
              <w:rPr>
                <w:i/>
                <w:sz w:val="22"/>
                <w:szCs w:val="22"/>
              </w:rPr>
              <w:t>Democracy</w:t>
            </w:r>
          </w:p>
        </w:tc>
        <w:tc>
          <w:tcPr>
            <w:tcW w:w="0" w:type="auto"/>
            <w:tcMar>
              <w:top w:w="100" w:type="nil"/>
              <w:right w:w="100" w:type="nil"/>
            </w:tcMar>
            <w:vAlign w:val="center"/>
          </w:tcPr>
          <w:p w14:paraId="53189207"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-0.04</w:t>
            </w:r>
          </w:p>
        </w:tc>
        <w:tc>
          <w:tcPr>
            <w:tcW w:w="0" w:type="auto"/>
            <w:tcMar>
              <w:top w:w="100" w:type="nil"/>
              <w:right w:w="100" w:type="nil"/>
            </w:tcMar>
            <w:vAlign w:val="center"/>
          </w:tcPr>
          <w:p w14:paraId="70A6EE35" w14:textId="77777777" w:rsidR="00441C64" w:rsidRPr="007761A5"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4F0D5506"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-0.03</w:t>
            </w:r>
          </w:p>
        </w:tc>
      </w:tr>
      <w:tr w:rsidR="00441C64" w:rsidRPr="007761A5" w14:paraId="466FCF95" w14:textId="77777777" w:rsidTr="00CC1FAC">
        <w:tc>
          <w:tcPr>
            <w:tcW w:w="0" w:type="auto"/>
            <w:tcMar>
              <w:top w:w="100" w:type="nil"/>
              <w:right w:w="100" w:type="nil"/>
            </w:tcMar>
            <w:vAlign w:val="center"/>
          </w:tcPr>
          <w:p w14:paraId="4E604781" w14:textId="77777777" w:rsidR="00441C64" w:rsidRPr="007761A5"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5EA400E5"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(0.09)</w:t>
            </w:r>
          </w:p>
        </w:tc>
        <w:tc>
          <w:tcPr>
            <w:tcW w:w="0" w:type="auto"/>
            <w:tcMar>
              <w:top w:w="100" w:type="nil"/>
              <w:right w:w="100" w:type="nil"/>
            </w:tcMar>
            <w:vAlign w:val="center"/>
          </w:tcPr>
          <w:p w14:paraId="54C333A5" w14:textId="77777777" w:rsidR="00441C64" w:rsidRPr="007761A5"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5FA134B4"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(0.09)</w:t>
            </w:r>
          </w:p>
        </w:tc>
      </w:tr>
      <w:tr w:rsidR="00441C64" w:rsidRPr="007761A5" w14:paraId="0C47BB2B" w14:textId="77777777" w:rsidTr="00CC1FAC">
        <w:tc>
          <w:tcPr>
            <w:tcW w:w="0" w:type="auto"/>
            <w:tcMar>
              <w:top w:w="100" w:type="nil"/>
              <w:right w:w="100" w:type="nil"/>
            </w:tcMar>
            <w:vAlign w:val="center"/>
          </w:tcPr>
          <w:p w14:paraId="4A7B5A13" w14:textId="77777777" w:rsidR="00441C64" w:rsidRPr="007761A5" w:rsidRDefault="00441C64" w:rsidP="00CC1FAC">
            <w:pPr>
              <w:autoSpaceDE w:val="0"/>
              <w:autoSpaceDN w:val="0"/>
              <w:adjustRightInd w:val="0"/>
              <w:rPr>
                <w:rFonts w:hint="eastAsia"/>
                <w:i/>
                <w:sz w:val="22"/>
                <w:szCs w:val="22"/>
              </w:rPr>
            </w:pPr>
            <w:r w:rsidRPr="007761A5">
              <w:rPr>
                <w:i/>
                <w:sz w:val="22"/>
                <w:szCs w:val="22"/>
              </w:rPr>
              <w:t>Trade openness</w:t>
            </w:r>
          </w:p>
        </w:tc>
        <w:tc>
          <w:tcPr>
            <w:tcW w:w="0" w:type="auto"/>
            <w:tcMar>
              <w:top w:w="100" w:type="nil"/>
              <w:right w:w="100" w:type="nil"/>
            </w:tcMar>
            <w:vAlign w:val="center"/>
          </w:tcPr>
          <w:p w14:paraId="793B67A9"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0.04</w:t>
            </w:r>
          </w:p>
        </w:tc>
        <w:tc>
          <w:tcPr>
            <w:tcW w:w="0" w:type="auto"/>
            <w:tcMar>
              <w:top w:w="100" w:type="nil"/>
              <w:right w:w="100" w:type="nil"/>
            </w:tcMar>
            <w:vAlign w:val="center"/>
          </w:tcPr>
          <w:p w14:paraId="7704B9A6"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0.04</w:t>
            </w:r>
          </w:p>
        </w:tc>
        <w:tc>
          <w:tcPr>
            <w:tcW w:w="0" w:type="auto"/>
            <w:tcMar>
              <w:top w:w="100" w:type="nil"/>
              <w:right w:w="100" w:type="nil"/>
            </w:tcMar>
            <w:vAlign w:val="center"/>
          </w:tcPr>
          <w:p w14:paraId="0B530DDE"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0.04</w:t>
            </w:r>
          </w:p>
        </w:tc>
      </w:tr>
      <w:tr w:rsidR="00441C64" w:rsidRPr="007761A5" w14:paraId="4B157518" w14:textId="77777777" w:rsidTr="00CC1FAC">
        <w:tc>
          <w:tcPr>
            <w:tcW w:w="0" w:type="auto"/>
            <w:tcMar>
              <w:top w:w="100" w:type="nil"/>
              <w:right w:w="100" w:type="nil"/>
            </w:tcMar>
            <w:vAlign w:val="center"/>
          </w:tcPr>
          <w:p w14:paraId="36E418F8" w14:textId="77777777" w:rsidR="00441C64" w:rsidRPr="007761A5"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679EAC58"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(0.04)</w:t>
            </w:r>
          </w:p>
        </w:tc>
        <w:tc>
          <w:tcPr>
            <w:tcW w:w="0" w:type="auto"/>
            <w:tcMar>
              <w:top w:w="100" w:type="nil"/>
              <w:right w:w="100" w:type="nil"/>
            </w:tcMar>
            <w:vAlign w:val="center"/>
          </w:tcPr>
          <w:p w14:paraId="4D46AC65"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(0.04)</w:t>
            </w:r>
          </w:p>
        </w:tc>
        <w:tc>
          <w:tcPr>
            <w:tcW w:w="0" w:type="auto"/>
            <w:tcMar>
              <w:top w:w="100" w:type="nil"/>
              <w:right w:w="100" w:type="nil"/>
            </w:tcMar>
            <w:vAlign w:val="center"/>
          </w:tcPr>
          <w:p w14:paraId="2B508545"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(0.04)</w:t>
            </w:r>
          </w:p>
        </w:tc>
      </w:tr>
      <w:tr w:rsidR="00441C64" w:rsidRPr="007761A5" w14:paraId="030FC7A9" w14:textId="77777777" w:rsidTr="00CC1FAC">
        <w:tc>
          <w:tcPr>
            <w:tcW w:w="0" w:type="auto"/>
            <w:tcMar>
              <w:top w:w="100" w:type="nil"/>
              <w:right w:w="100" w:type="nil"/>
            </w:tcMar>
            <w:vAlign w:val="center"/>
          </w:tcPr>
          <w:p w14:paraId="1139E912" w14:textId="77777777" w:rsidR="00441C64" w:rsidRPr="007761A5" w:rsidRDefault="00441C64" w:rsidP="00CC1FAC">
            <w:pPr>
              <w:autoSpaceDE w:val="0"/>
              <w:autoSpaceDN w:val="0"/>
              <w:adjustRightInd w:val="0"/>
              <w:rPr>
                <w:rFonts w:hint="eastAsia"/>
                <w:i/>
                <w:sz w:val="22"/>
                <w:szCs w:val="22"/>
              </w:rPr>
            </w:pPr>
            <w:r w:rsidRPr="007761A5">
              <w:rPr>
                <w:i/>
                <w:sz w:val="22"/>
                <w:szCs w:val="22"/>
              </w:rPr>
              <w:t>MID</w:t>
            </w:r>
          </w:p>
        </w:tc>
        <w:tc>
          <w:tcPr>
            <w:tcW w:w="0" w:type="auto"/>
            <w:tcMar>
              <w:top w:w="100" w:type="nil"/>
              <w:right w:w="100" w:type="nil"/>
            </w:tcMar>
            <w:vAlign w:val="center"/>
          </w:tcPr>
          <w:p w14:paraId="75AF18B9"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-0.02</w:t>
            </w:r>
          </w:p>
        </w:tc>
        <w:tc>
          <w:tcPr>
            <w:tcW w:w="0" w:type="auto"/>
            <w:tcMar>
              <w:top w:w="100" w:type="nil"/>
              <w:right w:w="100" w:type="nil"/>
            </w:tcMar>
            <w:vAlign w:val="center"/>
          </w:tcPr>
          <w:p w14:paraId="59547275"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-0.02</w:t>
            </w:r>
          </w:p>
        </w:tc>
        <w:tc>
          <w:tcPr>
            <w:tcW w:w="0" w:type="auto"/>
            <w:tcMar>
              <w:top w:w="100" w:type="nil"/>
              <w:right w:w="100" w:type="nil"/>
            </w:tcMar>
            <w:vAlign w:val="center"/>
          </w:tcPr>
          <w:p w14:paraId="17B7D915"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-0.02</w:t>
            </w:r>
          </w:p>
        </w:tc>
      </w:tr>
      <w:tr w:rsidR="00441C64" w:rsidRPr="007761A5" w14:paraId="16BE1389" w14:textId="77777777" w:rsidTr="00CC1FAC">
        <w:tc>
          <w:tcPr>
            <w:tcW w:w="0" w:type="auto"/>
            <w:tcMar>
              <w:top w:w="100" w:type="nil"/>
              <w:right w:w="100" w:type="nil"/>
            </w:tcMar>
            <w:vAlign w:val="center"/>
          </w:tcPr>
          <w:p w14:paraId="0F6B4762" w14:textId="77777777" w:rsidR="00441C64" w:rsidRPr="007761A5"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219E3BCB"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(0.03)</w:t>
            </w:r>
          </w:p>
        </w:tc>
        <w:tc>
          <w:tcPr>
            <w:tcW w:w="0" w:type="auto"/>
            <w:tcMar>
              <w:top w:w="100" w:type="nil"/>
              <w:right w:w="100" w:type="nil"/>
            </w:tcMar>
            <w:vAlign w:val="center"/>
          </w:tcPr>
          <w:p w14:paraId="4E68A646"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(0.03)</w:t>
            </w:r>
          </w:p>
        </w:tc>
        <w:tc>
          <w:tcPr>
            <w:tcW w:w="0" w:type="auto"/>
            <w:tcMar>
              <w:top w:w="100" w:type="nil"/>
              <w:right w:w="100" w:type="nil"/>
            </w:tcMar>
            <w:vAlign w:val="center"/>
          </w:tcPr>
          <w:p w14:paraId="1FBFA8DE"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(0.03)</w:t>
            </w:r>
          </w:p>
        </w:tc>
      </w:tr>
      <w:tr w:rsidR="00441C64" w:rsidRPr="007761A5" w14:paraId="688F4365" w14:textId="77777777" w:rsidTr="00CC1FAC">
        <w:tc>
          <w:tcPr>
            <w:tcW w:w="0" w:type="auto"/>
            <w:tcMar>
              <w:top w:w="100" w:type="nil"/>
              <w:right w:w="100" w:type="nil"/>
            </w:tcMar>
            <w:vAlign w:val="center"/>
          </w:tcPr>
          <w:p w14:paraId="15001BCE" w14:textId="77777777" w:rsidR="00441C64" w:rsidRPr="007761A5" w:rsidRDefault="00441C64" w:rsidP="00CC1FAC">
            <w:pPr>
              <w:autoSpaceDE w:val="0"/>
              <w:autoSpaceDN w:val="0"/>
              <w:adjustRightInd w:val="0"/>
              <w:rPr>
                <w:rFonts w:hint="eastAsia"/>
                <w:i/>
                <w:sz w:val="22"/>
                <w:szCs w:val="22"/>
              </w:rPr>
            </w:pPr>
            <w:r w:rsidRPr="007761A5">
              <w:rPr>
                <w:i/>
                <w:sz w:val="22"/>
                <w:szCs w:val="22"/>
              </w:rPr>
              <w:t>GDPPC</w:t>
            </w:r>
          </w:p>
        </w:tc>
        <w:tc>
          <w:tcPr>
            <w:tcW w:w="0" w:type="auto"/>
            <w:tcMar>
              <w:top w:w="100" w:type="nil"/>
              <w:right w:w="100" w:type="nil"/>
            </w:tcMar>
            <w:vAlign w:val="center"/>
          </w:tcPr>
          <w:p w14:paraId="403767AE"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-0.44**</w:t>
            </w:r>
          </w:p>
        </w:tc>
        <w:tc>
          <w:tcPr>
            <w:tcW w:w="0" w:type="auto"/>
            <w:tcMar>
              <w:top w:w="100" w:type="nil"/>
              <w:right w:w="100" w:type="nil"/>
            </w:tcMar>
            <w:vAlign w:val="center"/>
          </w:tcPr>
          <w:p w14:paraId="289160BE"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-0.47**</w:t>
            </w:r>
          </w:p>
        </w:tc>
        <w:tc>
          <w:tcPr>
            <w:tcW w:w="0" w:type="auto"/>
            <w:tcMar>
              <w:top w:w="100" w:type="nil"/>
              <w:right w:w="100" w:type="nil"/>
            </w:tcMar>
            <w:vAlign w:val="center"/>
          </w:tcPr>
          <w:p w14:paraId="6C392D64"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-0.46**</w:t>
            </w:r>
          </w:p>
        </w:tc>
      </w:tr>
      <w:tr w:rsidR="00441C64" w:rsidRPr="007761A5" w14:paraId="2D467BCB" w14:textId="77777777" w:rsidTr="00CC1FAC">
        <w:tc>
          <w:tcPr>
            <w:tcW w:w="0" w:type="auto"/>
            <w:tcMar>
              <w:top w:w="100" w:type="nil"/>
              <w:right w:w="100" w:type="nil"/>
            </w:tcMar>
            <w:vAlign w:val="center"/>
          </w:tcPr>
          <w:p w14:paraId="5B197373" w14:textId="77777777" w:rsidR="00441C64" w:rsidRPr="007761A5"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7A6EE2FB"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(0.06)</w:t>
            </w:r>
          </w:p>
        </w:tc>
        <w:tc>
          <w:tcPr>
            <w:tcW w:w="0" w:type="auto"/>
            <w:tcMar>
              <w:top w:w="100" w:type="nil"/>
              <w:right w:w="100" w:type="nil"/>
            </w:tcMar>
            <w:vAlign w:val="center"/>
          </w:tcPr>
          <w:p w14:paraId="0B06C015"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(0.06)</w:t>
            </w:r>
          </w:p>
        </w:tc>
        <w:tc>
          <w:tcPr>
            <w:tcW w:w="0" w:type="auto"/>
            <w:tcMar>
              <w:top w:w="100" w:type="nil"/>
              <w:right w:w="100" w:type="nil"/>
            </w:tcMar>
            <w:vAlign w:val="center"/>
          </w:tcPr>
          <w:p w14:paraId="1D0393B6"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(0.06)</w:t>
            </w:r>
          </w:p>
        </w:tc>
      </w:tr>
      <w:tr w:rsidR="00441C64" w:rsidRPr="007761A5" w14:paraId="5EC3E0C3" w14:textId="77777777" w:rsidTr="00CC1FAC">
        <w:tc>
          <w:tcPr>
            <w:tcW w:w="0" w:type="auto"/>
            <w:tcMar>
              <w:top w:w="100" w:type="nil"/>
              <w:right w:w="100" w:type="nil"/>
            </w:tcMar>
            <w:vAlign w:val="center"/>
          </w:tcPr>
          <w:p w14:paraId="0407E9F3" w14:textId="77777777" w:rsidR="00441C64" w:rsidRPr="007761A5" w:rsidRDefault="00441C64" w:rsidP="00CC1FAC">
            <w:pPr>
              <w:autoSpaceDE w:val="0"/>
              <w:autoSpaceDN w:val="0"/>
              <w:adjustRightInd w:val="0"/>
              <w:rPr>
                <w:rFonts w:hint="eastAsia"/>
                <w:i/>
                <w:sz w:val="22"/>
                <w:szCs w:val="22"/>
              </w:rPr>
            </w:pPr>
            <w:r w:rsidRPr="007761A5">
              <w:rPr>
                <w:i/>
                <w:sz w:val="22"/>
                <w:szCs w:val="22"/>
              </w:rPr>
              <w:t>Population</w:t>
            </w:r>
          </w:p>
        </w:tc>
        <w:tc>
          <w:tcPr>
            <w:tcW w:w="0" w:type="auto"/>
            <w:tcMar>
              <w:top w:w="100" w:type="nil"/>
              <w:right w:w="100" w:type="nil"/>
            </w:tcMar>
            <w:vAlign w:val="center"/>
          </w:tcPr>
          <w:p w14:paraId="3EA6C287"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0.16**</w:t>
            </w:r>
          </w:p>
        </w:tc>
        <w:tc>
          <w:tcPr>
            <w:tcW w:w="0" w:type="auto"/>
            <w:tcMar>
              <w:top w:w="100" w:type="nil"/>
              <w:right w:w="100" w:type="nil"/>
            </w:tcMar>
            <w:vAlign w:val="center"/>
          </w:tcPr>
          <w:p w14:paraId="1E81982D"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0.16**</w:t>
            </w:r>
          </w:p>
        </w:tc>
        <w:tc>
          <w:tcPr>
            <w:tcW w:w="0" w:type="auto"/>
            <w:tcMar>
              <w:top w:w="100" w:type="nil"/>
              <w:right w:w="100" w:type="nil"/>
            </w:tcMar>
            <w:vAlign w:val="center"/>
          </w:tcPr>
          <w:p w14:paraId="6CB7B5BC"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0.17**</w:t>
            </w:r>
          </w:p>
        </w:tc>
      </w:tr>
      <w:tr w:rsidR="00441C64" w:rsidRPr="007761A5" w14:paraId="5AE13DC7" w14:textId="77777777" w:rsidTr="00CC1FAC">
        <w:tc>
          <w:tcPr>
            <w:tcW w:w="0" w:type="auto"/>
            <w:tcMar>
              <w:top w:w="100" w:type="nil"/>
              <w:right w:w="100" w:type="nil"/>
            </w:tcMar>
            <w:vAlign w:val="center"/>
          </w:tcPr>
          <w:p w14:paraId="1B926F3C" w14:textId="77777777" w:rsidR="00441C64" w:rsidRPr="007761A5"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5BC214D5"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(0.08)</w:t>
            </w:r>
          </w:p>
        </w:tc>
        <w:tc>
          <w:tcPr>
            <w:tcW w:w="0" w:type="auto"/>
            <w:tcMar>
              <w:top w:w="100" w:type="nil"/>
              <w:right w:w="100" w:type="nil"/>
            </w:tcMar>
            <w:vAlign w:val="center"/>
          </w:tcPr>
          <w:p w14:paraId="3FA60685"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(0.08)</w:t>
            </w:r>
          </w:p>
        </w:tc>
        <w:tc>
          <w:tcPr>
            <w:tcW w:w="0" w:type="auto"/>
            <w:tcMar>
              <w:top w:w="100" w:type="nil"/>
              <w:right w:w="100" w:type="nil"/>
            </w:tcMar>
            <w:vAlign w:val="center"/>
          </w:tcPr>
          <w:p w14:paraId="5F54FFAB"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(0.08)</w:t>
            </w:r>
          </w:p>
        </w:tc>
      </w:tr>
      <w:tr w:rsidR="00441C64" w:rsidRPr="007761A5" w14:paraId="5538A582" w14:textId="77777777" w:rsidTr="00CC1FAC">
        <w:tc>
          <w:tcPr>
            <w:tcW w:w="0" w:type="auto"/>
            <w:tcMar>
              <w:top w:w="100" w:type="nil"/>
              <w:right w:w="100" w:type="nil"/>
            </w:tcMar>
            <w:vAlign w:val="center"/>
          </w:tcPr>
          <w:p w14:paraId="0E0BE266" w14:textId="77777777" w:rsidR="00441C64" w:rsidRPr="007761A5" w:rsidRDefault="00441C64" w:rsidP="00CC1FAC">
            <w:pPr>
              <w:autoSpaceDE w:val="0"/>
              <w:autoSpaceDN w:val="0"/>
              <w:adjustRightInd w:val="0"/>
              <w:rPr>
                <w:rFonts w:hint="eastAsia"/>
                <w:i/>
                <w:sz w:val="22"/>
                <w:szCs w:val="22"/>
              </w:rPr>
            </w:pPr>
            <w:r w:rsidRPr="007761A5">
              <w:rPr>
                <w:i/>
                <w:sz w:val="22"/>
                <w:szCs w:val="22"/>
              </w:rPr>
              <w:t>GDP growth</w:t>
            </w:r>
          </w:p>
        </w:tc>
        <w:tc>
          <w:tcPr>
            <w:tcW w:w="0" w:type="auto"/>
            <w:tcMar>
              <w:top w:w="100" w:type="nil"/>
              <w:right w:w="100" w:type="nil"/>
            </w:tcMar>
            <w:vAlign w:val="center"/>
          </w:tcPr>
          <w:p w14:paraId="78F91421"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-0.08</w:t>
            </w:r>
          </w:p>
        </w:tc>
        <w:tc>
          <w:tcPr>
            <w:tcW w:w="0" w:type="auto"/>
            <w:tcMar>
              <w:top w:w="100" w:type="nil"/>
              <w:right w:w="100" w:type="nil"/>
            </w:tcMar>
            <w:vAlign w:val="center"/>
          </w:tcPr>
          <w:p w14:paraId="06863538"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-0.04</w:t>
            </w:r>
          </w:p>
        </w:tc>
        <w:tc>
          <w:tcPr>
            <w:tcW w:w="0" w:type="auto"/>
            <w:tcMar>
              <w:top w:w="100" w:type="nil"/>
              <w:right w:w="100" w:type="nil"/>
            </w:tcMar>
            <w:vAlign w:val="center"/>
          </w:tcPr>
          <w:p w14:paraId="65B4694D"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-0.05</w:t>
            </w:r>
          </w:p>
        </w:tc>
      </w:tr>
      <w:tr w:rsidR="00441C64" w:rsidRPr="007761A5" w14:paraId="658976BB" w14:textId="77777777" w:rsidTr="00CC1FAC">
        <w:tc>
          <w:tcPr>
            <w:tcW w:w="0" w:type="auto"/>
            <w:tcMar>
              <w:top w:w="100" w:type="nil"/>
              <w:right w:w="100" w:type="nil"/>
            </w:tcMar>
            <w:vAlign w:val="center"/>
          </w:tcPr>
          <w:p w14:paraId="793253B3" w14:textId="77777777" w:rsidR="00441C64" w:rsidRPr="007761A5"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1AC1F450"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(0.26)</w:t>
            </w:r>
          </w:p>
        </w:tc>
        <w:tc>
          <w:tcPr>
            <w:tcW w:w="0" w:type="auto"/>
            <w:tcMar>
              <w:top w:w="100" w:type="nil"/>
              <w:right w:w="100" w:type="nil"/>
            </w:tcMar>
            <w:vAlign w:val="center"/>
          </w:tcPr>
          <w:p w14:paraId="1DC66553"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(0.26)</w:t>
            </w:r>
          </w:p>
        </w:tc>
        <w:tc>
          <w:tcPr>
            <w:tcW w:w="0" w:type="auto"/>
            <w:tcMar>
              <w:top w:w="100" w:type="nil"/>
              <w:right w:w="100" w:type="nil"/>
            </w:tcMar>
            <w:vAlign w:val="center"/>
          </w:tcPr>
          <w:p w14:paraId="5F29E6D6"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(0.26)</w:t>
            </w:r>
          </w:p>
        </w:tc>
      </w:tr>
      <w:tr w:rsidR="00441C64" w:rsidRPr="007761A5" w14:paraId="0C030194" w14:textId="77777777" w:rsidTr="00CC1FAC">
        <w:tc>
          <w:tcPr>
            <w:tcW w:w="0" w:type="auto"/>
            <w:tcMar>
              <w:top w:w="100" w:type="nil"/>
              <w:right w:w="100" w:type="nil"/>
            </w:tcMar>
            <w:vAlign w:val="center"/>
          </w:tcPr>
          <w:p w14:paraId="659CDFB7" w14:textId="77777777" w:rsidR="00441C64" w:rsidRPr="007761A5" w:rsidRDefault="00441C64" w:rsidP="00CC1FAC">
            <w:pPr>
              <w:autoSpaceDE w:val="0"/>
              <w:autoSpaceDN w:val="0"/>
              <w:adjustRightInd w:val="0"/>
              <w:rPr>
                <w:rFonts w:hint="eastAsia"/>
                <w:i/>
                <w:sz w:val="22"/>
                <w:szCs w:val="22"/>
              </w:rPr>
            </w:pPr>
            <w:r w:rsidRPr="007761A5">
              <w:rPr>
                <w:i/>
                <w:sz w:val="22"/>
                <w:szCs w:val="22"/>
              </w:rPr>
              <w:t>Civil war</w:t>
            </w:r>
          </w:p>
        </w:tc>
        <w:tc>
          <w:tcPr>
            <w:tcW w:w="0" w:type="auto"/>
            <w:tcMar>
              <w:top w:w="100" w:type="nil"/>
              <w:right w:w="100" w:type="nil"/>
            </w:tcMar>
            <w:vAlign w:val="center"/>
          </w:tcPr>
          <w:p w14:paraId="4E3F4C04"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0.00</w:t>
            </w:r>
          </w:p>
        </w:tc>
        <w:tc>
          <w:tcPr>
            <w:tcW w:w="0" w:type="auto"/>
            <w:tcMar>
              <w:top w:w="100" w:type="nil"/>
              <w:right w:w="100" w:type="nil"/>
            </w:tcMar>
            <w:vAlign w:val="center"/>
          </w:tcPr>
          <w:p w14:paraId="6D541BCD"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0.00</w:t>
            </w:r>
          </w:p>
        </w:tc>
        <w:tc>
          <w:tcPr>
            <w:tcW w:w="0" w:type="auto"/>
            <w:tcMar>
              <w:top w:w="100" w:type="nil"/>
              <w:right w:w="100" w:type="nil"/>
            </w:tcMar>
            <w:vAlign w:val="center"/>
          </w:tcPr>
          <w:p w14:paraId="4EBB8C52"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-0.01</w:t>
            </w:r>
          </w:p>
        </w:tc>
      </w:tr>
      <w:tr w:rsidR="00441C64" w:rsidRPr="007761A5" w14:paraId="2AADA4B3" w14:textId="77777777" w:rsidTr="00CC1FAC">
        <w:tc>
          <w:tcPr>
            <w:tcW w:w="0" w:type="auto"/>
            <w:tcMar>
              <w:top w:w="100" w:type="nil"/>
              <w:right w:w="100" w:type="nil"/>
            </w:tcMar>
            <w:vAlign w:val="center"/>
          </w:tcPr>
          <w:p w14:paraId="6A6051CC" w14:textId="77777777" w:rsidR="00441C64" w:rsidRPr="007761A5"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0C2EE072"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(0.62)</w:t>
            </w:r>
          </w:p>
        </w:tc>
        <w:tc>
          <w:tcPr>
            <w:tcW w:w="0" w:type="auto"/>
            <w:tcMar>
              <w:top w:w="100" w:type="nil"/>
              <w:right w:w="100" w:type="nil"/>
            </w:tcMar>
            <w:vAlign w:val="center"/>
          </w:tcPr>
          <w:p w14:paraId="7D652703"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(0.64)</w:t>
            </w:r>
          </w:p>
        </w:tc>
        <w:tc>
          <w:tcPr>
            <w:tcW w:w="0" w:type="auto"/>
            <w:tcMar>
              <w:top w:w="100" w:type="nil"/>
              <w:right w:w="100" w:type="nil"/>
            </w:tcMar>
            <w:vAlign w:val="center"/>
          </w:tcPr>
          <w:p w14:paraId="2C96A7BC"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(0.64)</w:t>
            </w:r>
          </w:p>
        </w:tc>
      </w:tr>
      <w:tr w:rsidR="00441C64" w:rsidRPr="007761A5" w14:paraId="44B943F0" w14:textId="77777777" w:rsidTr="00CC1FAC">
        <w:tc>
          <w:tcPr>
            <w:tcW w:w="0" w:type="auto"/>
            <w:tcMar>
              <w:top w:w="100" w:type="nil"/>
              <w:right w:w="100" w:type="nil"/>
            </w:tcMar>
            <w:vAlign w:val="center"/>
          </w:tcPr>
          <w:p w14:paraId="629432DA" w14:textId="77777777" w:rsidR="00441C64" w:rsidRPr="007761A5" w:rsidRDefault="00441C64" w:rsidP="00CC1FAC">
            <w:pPr>
              <w:autoSpaceDE w:val="0"/>
              <w:autoSpaceDN w:val="0"/>
              <w:adjustRightInd w:val="0"/>
              <w:rPr>
                <w:rFonts w:hint="eastAsia"/>
                <w:i/>
                <w:sz w:val="22"/>
                <w:szCs w:val="22"/>
              </w:rPr>
            </w:pPr>
            <w:r w:rsidRPr="007761A5">
              <w:rPr>
                <w:i/>
                <w:sz w:val="22"/>
                <w:szCs w:val="22"/>
              </w:rPr>
              <w:t>CINC</w:t>
            </w:r>
          </w:p>
        </w:tc>
        <w:tc>
          <w:tcPr>
            <w:tcW w:w="0" w:type="auto"/>
            <w:tcMar>
              <w:top w:w="100" w:type="nil"/>
              <w:right w:w="100" w:type="nil"/>
            </w:tcMar>
            <w:vAlign w:val="center"/>
          </w:tcPr>
          <w:p w14:paraId="6A6FCE80"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-0.81</w:t>
            </w:r>
          </w:p>
        </w:tc>
        <w:tc>
          <w:tcPr>
            <w:tcW w:w="0" w:type="auto"/>
            <w:tcMar>
              <w:top w:w="100" w:type="nil"/>
              <w:right w:w="100" w:type="nil"/>
            </w:tcMar>
            <w:vAlign w:val="center"/>
          </w:tcPr>
          <w:p w14:paraId="5E52079F"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-0.95</w:t>
            </w:r>
          </w:p>
        </w:tc>
        <w:tc>
          <w:tcPr>
            <w:tcW w:w="0" w:type="auto"/>
            <w:tcMar>
              <w:top w:w="100" w:type="nil"/>
              <w:right w:w="100" w:type="nil"/>
            </w:tcMar>
            <w:vAlign w:val="center"/>
          </w:tcPr>
          <w:p w14:paraId="0BFB5A06"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-1.01</w:t>
            </w:r>
          </w:p>
        </w:tc>
      </w:tr>
      <w:tr w:rsidR="00441C64" w:rsidRPr="007761A5" w14:paraId="0384540C" w14:textId="77777777" w:rsidTr="00CC1FAC">
        <w:tc>
          <w:tcPr>
            <w:tcW w:w="0" w:type="auto"/>
            <w:tcMar>
              <w:top w:w="100" w:type="nil"/>
              <w:right w:w="100" w:type="nil"/>
            </w:tcMar>
            <w:vAlign w:val="center"/>
          </w:tcPr>
          <w:p w14:paraId="12702B07" w14:textId="77777777" w:rsidR="00441C64" w:rsidRPr="007761A5"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742F610A"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(3.75)</w:t>
            </w:r>
          </w:p>
        </w:tc>
        <w:tc>
          <w:tcPr>
            <w:tcW w:w="0" w:type="auto"/>
            <w:tcMar>
              <w:top w:w="100" w:type="nil"/>
              <w:right w:w="100" w:type="nil"/>
            </w:tcMar>
            <w:vAlign w:val="center"/>
          </w:tcPr>
          <w:p w14:paraId="58AAB0FF"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(3.80)</w:t>
            </w:r>
          </w:p>
        </w:tc>
        <w:tc>
          <w:tcPr>
            <w:tcW w:w="0" w:type="auto"/>
            <w:tcMar>
              <w:top w:w="100" w:type="nil"/>
              <w:right w:w="100" w:type="nil"/>
            </w:tcMar>
            <w:vAlign w:val="center"/>
          </w:tcPr>
          <w:p w14:paraId="275503ED"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(3.79)</w:t>
            </w:r>
          </w:p>
        </w:tc>
      </w:tr>
      <w:tr w:rsidR="00441C64" w:rsidRPr="007761A5" w14:paraId="289FBB44" w14:textId="77777777" w:rsidTr="00CC1FAC">
        <w:tc>
          <w:tcPr>
            <w:tcW w:w="0" w:type="auto"/>
            <w:tcMar>
              <w:top w:w="100" w:type="nil"/>
              <w:right w:w="100" w:type="nil"/>
            </w:tcMar>
            <w:vAlign w:val="center"/>
          </w:tcPr>
          <w:p w14:paraId="069905A3" w14:textId="77777777" w:rsidR="00441C64" w:rsidRPr="007761A5" w:rsidRDefault="00441C64" w:rsidP="00CC1FAC">
            <w:pPr>
              <w:autoSpaceDE w:val="0"/>
              <w:autoSpaceDN w:val="0"/>
              <w:adjustRightInd w:val="0"/>
              <w:rPr>
                <w:rFonts w:hint="eastAsia"/>
                <w:i/>
                <w:sz w:val="22"/>
                <w:szCs w:val="22"/>
              </w:rPr>
            </w:pPr>
            <w:r w:rsidRPr="007761A5">
              <w:rPr>
                <w:rFonts w:eastAsia="Malgun Gothic"/>
                <w:i/>
                <w:color w:val="000000" w:themeColor="text1"/>
                <w:sz w:val="22"/>
                <w:szCs w:val="22"/>
                <w:lang w:eastAsia="ko-KR"/>
              </w:rPr>
              <w:t>Right Wing</w:t>
            </w:r>
          </w:p>
        </w:tc>
        <w:tc>
          <w:tcPr>
            <w:tcW w:w="0" w:type="auto"/>
            <w:tcMar>
              <w:top w:w="100" w:type="nil"/>
              <w:right w:w="100" w:type="nil"/>
            </w:tcMar>
            <w:vAlign w:val="center"/>
          </w:tcPr>
          <w:p w14:paraId="3779F750"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0.05*</w:t>
            </w:r>
          </w:p>
        </w:tc>
        <w:tc>
          <w:tcPr>
            <w:tcW w:w="0" w:type="auto"/>
            <w:tcMar>
              <w:top w:w="100" w:type="nil"/>
              <w:right w:w="100" w:type="nil"/>
            </w:tcMar>
            <w:vAlign w:val="center"/>
          </w:tcPr>
          <w:p w14:paraId="5D117B46" w14:textId="77777777" w:rsidR="00441C64" w:rsidRPr="007761A5"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02B303A6" w14:textId="77777777" w:rsidR="00441C64" w:rsidRPr="007761A5" w:rsidRDefault="00441C64" w:rsidP="00CC1FAC">
            <w:pPr>
              <w:autoSpaceDE w:val="0"/>
              <w:autoSpaceDN w:val="0"/>
              <w:adjustRightInd w:val="0"/>
              <w:jc w:val="center"/>
              <w:rPr>
                <w:rFonts w:hint="eastAsia"/>
                <w:sz w:val="22"/>
                <w:szCs w:val="22"/>
              </w:rPr>
            </w:pPr>
          </w:p>
        </w:tc>
      </w:tr>
      <w:tr w:rsidR="00441C64" w:rsidRPr="007761A5" w14:paraId="42ED9DD4" w14:textId="77777777" w:rsidTr="00CC1FAC">
        <w:tc>
          <w:tcPr>
            <w:tcW w:w="0" w:type="auto"/>
            <w:tcMar>
              <w:top w:w="100" w:type="nil"/>
              <w:right w:w="100" w:type="nil"/>
            </w:tcMar>
            <w:vAlign w:val="center"/>
          </w:tcPr>
          <w:p w14:paraId="12DFEFE2" w14:textId="77777777" w:rsidR="00441C64" w:rsidRPr="007761A5"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340262DB"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(0.03)</w:t>
            </w:r>
          </w:p>
        </w:tc>
        <w:tc>
          <w:tcPr>
            <w:tcW w:w="0" w:type="auto"/>
            <w:tcMar>
              <w:top w:w="100" w:type="nil"/>
              <w:right w:w="100" w:type="nil"/>
            </w:tcMar>
            <w:vAlign w:val="center"/>
          </w:tcPr>
          <w:p w14:paraId="5A973669" w14:textId="77777777" w:rsidR="00441C64" w:rsidRPr="007761A5"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760F4597" w14:textId="77777777" w:rsidR="00441C64" w:rsidRPr="007761A5" w:rsidRDefault="00441C64" w:rsidP="00CC1FAC">
            <w:pPr>
              <w:autoSpaceDE w:val="0"/>
              <w:autoSpaceDN w:val="0"/>
              <w:adjustRightInd w:val="0"/>
              <w:jc w:val="center"/>
              <w:rPr>
                <w:rFonts w:hint="eastAsia"/>
                <w:sz w:val="22"/>
                <w:szCs w:val="22"/>
              </w:rPr>
            </w:pPr>
          </w:p>
        </w:tc>
      </w:tr>
      <w:tr w:rsidR="00441C64" w:rsidRPr="007761A5" w14:paraId="62251785" w14:textId="77777777" w:rsidTr="00CC1FAC">
        <w:tc>
          <w:tcPr>
            <w:tcW w:w="0" w:type="auto"/>
            <w:tcMar>
              <w:top w:w="100" w:type="nil"/>
              <w:right w:w="100" w:type="nil"/>
            </w:tcMar>
            <w:vAlign w:val="center"/>
          </w:tcPr>
          <w:p w14:paraId="30CC9E1D" w14:textId="77777777" w:rsidR="00441C64" w:rsidRPr="007761A5" w:rsidRDefault="00441C64" w:rsidP="00CC1FAC">
            <w:pPr>
              <w:autoSpaceDE w:val="0"/>
              <w:autoSpaceDN w:val="0"/>
              <w:adjustRightInd w:val="0"/>
              <w:rPr>
                <w:rFonts w:hint="eastAsia"/>
                <w:i/>
                <w:sz w:val="22"/>
                <w:szCs w:val="22"/>
              </w:rPr>
            </w:pPr>
            <w:r w:rsidRPr="007761A5">
              <w:rPr>
                <w:rFonts w:eastAsia="Malgun Gothic"/>
                <w:i/>
                <w:color w:val="000000" w:themeColor="text1"/>
                <w:sz w:val="22"/>
                <w:szCs w:val="22"/>
                <w:lang w:eastAsia="ko-KR"/>
              </w:rPr>
              <w:t>RW Dictatorship</w:t>
            </w:r>
          </w:p>
        </w:tc>
        <w:tc>
          <w:tcPr>
            <w:tcW w:w="0" w:type="auto"/>
            <w:tcMar>
              <w:top w:w="100" w:type="nil"/>
              <w:right w:w="100" w:type="nil"/>
            </w:tcMar>
            <w:vAlign w:val="center"/>
          </w:tcPr>
          <w:p w14:paraId="34DA9F0B" w14:textId="77777777" w:rsidR="00441C64" w:rsidRPr="007761A5"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42144109"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-0.09</w:t>
            </w:r>
          </w:p>
        </w:tc>
        <w:tc>
          <w:tcPr>
            <w:tcW w:w="0" w:type="auto"/>
            <w:tcMar>
              <w:top w:w="100" w:type="nil"/>
              <w:right w:w="100" w:type="nil"/>
            </w:tcMar>
            <w:vAlign w:val="center"/>
          </w:tcPr>
          <w:p w14:paraId="1E0FE085" w14:textId="77777777" w:rsidR="00441C64" w:rsidRPr="007761A5" w:rsidRDefault="00441C64" w:rsidP="00CC1FAC">
            <w:pPr>
              <w:autoSpaceDE w:val="0"/>
              <w:autoSpaceDN w:val="0"/>
              <w:adjustRightInd w:val="0"/>
              <w:jc w:val="center"/>
              <w:rPr>
                <w:rFonts w:hint="eastAsia"/>
                <w:sz w:val="22"/>
                <w:szCs w:val="22"/>
              </w:rPr>
            </w:pPr>
          </w:p>
        </w:tc>
      </w:tr>
      <w:tr w:rsidR="00441C64" w:rsidRPr="007761A5" w14:paraId="2DC73C8C" w14:textId="77777777" w:rsidTr="00CC1FAC">
        <w:tc>
          <w:tcPr>
            <w:tcW w:w="0" w:type="auto"/>
            <w:tcMar>
              <w:top w:w="100" w:type="nil"/>
              <w:right w:w="100" w:type="nil"/>
            </w:tcMar>
            <w:vAlign w:val="center"/>
          </w:tcPr>
          <w:p w14:paraId="440434EA" w14:textId="77777777" w:rsidR="00441C64" w:rsidRPr="007761A5"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706EC88D" w14:textId="77777777" w:rsidR="00441C64" w:rsidRPr="007761A5"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6510B75E"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(0.11)</w:t>
            </w:r>
          </w:p>
        </w:tc>
        <w:tc>
          <w:tcPr>
            <w:tcW w:w="0" w:type="auto"/>
            <w:tcMar>
              <w:top w:w="100" w:type="nil"/>
              <w:right w:w="100" w:type="nil"/>
            </w:tcMar>
            <w:vAlign w:val="center"/>
          </w:tcPr>
          <w:p w14:paraId="4D576B96" w14:textId="77777777" w:rsidR="00441C64" w:rsidRPr="007761A5" w:rsidRDefault="00441C64" w:rsidP="00CC1FAC">
            <w:pPr>
              <w:autoSpaceDE w:val="0"/>
              <w:autoSpaceDN w:val="0"/>
              <w:adjustRightInd w:val="0"/>
              <w:jc w:val="center"/>
              <w:rPr>
                <w:rFonts w:hint="eastAsia"/>
                <w:sz w:val="22"/>
                <w:szCs w:val="22"/>
              </w:rPr>
            </w:pPr>
          </w:p>
        </w:tc>
      </w:tr>
      <w:tr w:rsidR="00441C64" w:rsidRPr="007761A5" w14:paraId="4A610C30" w14:textId="77777777" w:rsidTr="00CC1FAC">
        <w:tc>
          <w:tcPr>
            <w:tcW w:w="0" w:type="auto"/>
            <w:tcMar>
              <w:top w:w="100" w:type="nil"/>
              <w:right w:w="100" w:type="nil"/>
            </w:tcMar>
            <w:vAlign w:val="center"/>
          </w:tcPr>
          <w:p w14:paraId="4F6AA5A5" w14:textId="77777777" w:rsidR="00441C64" w:rsidRPr="007761A5" w:rsidRDefault="00441C64" w:rsidP="00CC1FAC">
            <w:pPr>
              <w:autoSpaceDE w:val="0"/>
              <w:autoSpaceDN w:val="0"/>
              <w:adjustRightInd w:val="0"/>
              <w:rPr>
                <w:rFonts w:hint="eastAsia"/>
                <w:i/>
                <w:sz w:val="22"/>
                <w:szCs w:val="22"/>
              </w:rPr>
            </w:pPr>
            <w:r w:rsidRPr="007761A5">
              <w:rPr>
                <w:i/>
                <w:sz w:val="22"/>
                <w:szCs w:val="22"/>
              </w:rPr>
              <w:t>Nationalist</w:t>
            </w:r>
          </w:p>
        </w:tc>
        <w:tc>
          <w:tcPr>
            <w:tcW w:w="0" w:type="auto"/>
            <w:tcMar>
              <w:top w:w="100" w:type="nil"/>
              <w:right w:w="100" w:type="nil"/>
            </w:tcMar>
            <w:vAlign w:val="center"/>
          </w:tcPr>
          <w:p w14:paraId="49617C2A" w14:textId="77777777" w:rsidR="00441C64" w:rsidRPr="007761A5"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3BE52D33" w14:textId="77777777" w:rsidR="00441C64" w:rsidRPr="007761A5"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6203E47A"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0.02</w:t>
            </w:r>
          </w:p>
        </w:tc>
      </w:tr>
      <w:tr w:rsidR="00441C64" w:rsidRPr="007761A5" w14:paraId="4C3A8B32" w14:textId="77777777" w:rsidTr="00CC1FAC">
        <w:tc>
          <w:tcPr>
            <w:tcW w:w="0" w:type="auto"/>
            <w:tcMar>
              <w:top w:w="100" w:type="nil"/>
              <w:right w:w="100" w:type="nil"/>
            </w:tcMar>
            <w:vAlign w:val="center"/>
          </w:tcPr>
          <w:p w14:paraId="081D6E8C" w14:textId="77777777" w:rsidR="00441C64" w:rsidRPr="007761A5" w:rsidRDefault="00441C64" w:rsidP="00CC1FAC">
            <w:pPr>
              <w:autoSpaceDE w:val="0"/>
              <w:autoSpaceDN w:val="0"/>
              <w:adjustRightInd w:val="0"/>
              <w:rPr>
                <w:rFonts w:hint="eastAsia"/>
                <w:sz w:val="22"/>
                <w:szCs w:val="22"/>
              </w:rPr>
            </w:pPr>
          </w:p>
        </w:tc>
        <w:tc>
          <w:tcPr>
            <w:tcW w:w="0" w:type="auto"/>
            <w:tcMar>
              <w:top w:w="100" w:type="nil"/>
              <w:right w:w="100" w:type="nil"/>
            </w:tcMar>
            <w:vAlign w:val="center"/>
          </w:tcPr>
          <w:p w14:paraId="6C26B3EB" w14:textId="77777777" w:rsidR="00441C64" w:rsidRPr="007761A5"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23D12E04" w14:textId="77777777" w:rsidR="00441C64" w:rsidRPr="007761A5"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2ADF1BCF"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(0.06)</w:t>
            </w:r>
          </w:p>
        </w:tc>
      </w:tr>
      <w:tr w:rsidR="00441C64" w:rsidRPr="007761A5" w14:paraId="5A8AE4C4" w14:textId="77777777" w:rsidTr="00CC1FAC">
        <w:tc>
          <w:tcPr>
            <w:tcW w:w="0" w:type="auto"/>
            <w:tcMar>
              <w:top w:w="100" w:type="nil"/>
              <w:right w:w="100" w:type="nil"/>
            </w:tcMar>
            <w:vAlign w:val="center"/>
          </w:tcPr>
          <w:p w14:paraId="7CFAE370" w14:textId="77777777" w:rsidR="00441C64" w:rsidRPr="007761A5" w:rsidRDefault="00441C64" w:rsidP="00CC1FAC">
            <w:pPr>
              <w:autoSpaceDE w:val="0"/>
              <w:autoSpaceDN w:val="0"/>
              <w:adjustRightInd w:val="0"/>
              <w:rPr>
                <w:rFonts w:hint="eastAsia"/>
                <w:sz w:val="22"/>
                <w:szCs w:val="22"/>
              </w:rPr>
            </w:pPr>
            <w:r w:rsidRPr="007761A5">
              <w:rPr>
                <w:sz w:val="22"/>
                <w:szCs w:val="22"/>
              </w:rPr>
              <w:t>Constant</w:t>
            </w:r>
          </w:p>
        </w:tc>
        <w:tc>
          <w:tcPr>
            <w:tcW w:w="0" w:type="auto"/>
            <w:tcMar>
              <w:top w:w="100" w:type="nil"/>
              <w:right w:w="100" w:type="nil"/>
            </w:tcMar>
            <w:vAlign w:val="center"/>
          </w:tcPr>
          <w:p w14:paraId="3FF43D91"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3.22**</w:t>
            </w:r>
          </w:p>
        </w:tc>
        <w:tc>
          <w:tcPr>
            <w:tcW w:w="0" w:type="auto"/>
            <w:tcMar>
              <w:top w:w="100" w:type="nil"/>
              <w:right w:w="100" w:type="nil"/>
            </w:tcMar>
            <w:vAlign w:val="center"/>
          </w:tcPr>
          <w:p w14:paraId="17EAC383"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3.43**</w:t>
            </w:r>
          </w:p>
        </w:tc>
        <w:tc>
          <w:tcPr>
            <w:tcW w:w="0" w:type="auto"/>
            <w:tcMar>
              <w:top w:w="100" w:type="nil"/>
              <w:right w:w="100" w:type="nil"/>
            </w:tcMar>
            <w:vAlign w:val="center"/>
          </w:tcPr>
          <w:p w14:paraId="245B3848"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3.35**</w:t>
            </w:r>
          </w:p>
        </w:tc>
      </w:tr>
      <w:tr w:rsidR="00441C64" w:rsidRPr="007761A5" w14:paraId="1B993ED3" w14:textId="77777777" w:rsidTr="00CC1FAC">
        <w:tc>
          <w:tcPr>
            <w:tcW w:w="0" w:type="auto"/>
            <w:tcBorders>
              <w:bottom w:val="single" w:sz="4" w:space="0" w:color="auto"/>
            </w:tcBorders>
            <w:tcMar>
              <w:top w:w="100" w:type="nil"/>
              <w:right w:w="100" w:type="nil"/>
            </w:tcMar>
            <w:vAlign w:val="center"/>
          </w:tcPr>
          <w:p w14:paraId="1D771F67" w14:textId="77777777" w:rsidR="00441C64" w:rsidRPr="007761A5"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7DFC70FB"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(0.89)</w:t>
            </w:r>
          </w:p>
        </w:tc>
        <w:tc>
          <w:tcPr>
            <w:tcW w:w="0" w:type="auto"/>
            <w:tcBorders>
              <w:bottom w:val="single" w:sz="4" w:space="0" w:color="auto"/>
            </w:tcBorders>
            <w:tcMar>
              <w:top w:w="100" w:type="nil"/>
              <w:right w:w="100" w:type="nil"/>
            </w:tcMar>
            <w:vAlign w:val="center"/>
          </w:tcPr>
          <w:p w14:paraId="588740B9"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(0.91)</w:t>
            </w:r>
          </w:p>
        </w:tc>
        <w:tc>
          <w:tcPr>
            <w:tcW w:w="0" w:type="auto"/>
            <w:tcBorders>
              <w:bottom w:val="single" w:sz="4" w:space="0" w:color="auto"/>
            </w:tcBorders>
            <w:tcMar>
              <w:top w:w="100" w:type="nil"/>
              <w:right w:w="100" w:type="nil"/>
            </w:tcMar>
            <w:vAlign w:val="center"/>
          </w:tcPr>
          <w:p w14:paraId="57CAD6A4" w14:textId="77777777" w:rsidR="00441C64" w:rsidRPr="007761A5" w:rsidRDefault="00441C64" w:rsidP="00CC1FAC">
            <w:pPr>
              <w:autoSpaceDE w:val="0"/>
              <w:autoSpaceDN w:val="0"/>
              <w:adjustRightInd w:val="0"/>
              <w:jc w:val="center"/>
              <w:rPr>
                <w:rFonts w:hint="eastAsia"/>
                <w:sz w:val="22"/>
                <w:szCs w:val="22"/>
              </w:rPr>
            </w:pPr>
            <w:r w:rsidRPr="007761A5">
              <w:rPr>
                <w:sz w:val="22"/>
                <w:szCs w:val="22"/>
              </w:rPr>
              <w:t>(0.90)</w:t>
            </w:r>
          </w:p>
        </w:tc>
      </w:tr>
      <w:tr w:rsidR="00FC7EED" w:rsidRPr="007761A5" w14:paraId="1FE96683" w14:textId="77777777" w:rsidTr="00764813">
        <w:tc>
          <w:tcPr>
            <w:tcW w:w="0" w:type="auto"/>
            <w:tcBorders>
              <w:top w:val="single" w:sz="4" w:space="0" w:color="auto"/>
              <w:bottom w:val="double" w:sz="4" w:space="0" w:color="auto"/>
            </w:tcBorders>
            <w:tcMar>
              <w:top w:w="100" w:type="nil"/>
              <w:right w:w="100" w:type="nil"/>
            </w:tcMar>
            <w:vAlign w:val="center"/>
          </w:tcPr>
          <w:p w14:paraId="042B6529" w14:textId="77777777" w:rsidR="00FC7EED" w:rsidRPr="007761A5" w:rsidRDefault="00FC7EED" w:rsidP="00FC7EED">
            <w:pPr>
              <w:autoSpaceDE w:val="0"/>
              <w:autoSpaceDN w:val="0"/>
              <w:adjustRightInd w:val="0"/>
              <w:rPr>
                <w:rFonts w:hint="eastAsia"/>
                <w:sz w:val="22"/>
                <w:szCs w:val="22"/>
              </w:rPr>
            </w:pPr>
            <w:r w:rsidRPr="007761A5">
              <w:rPr>
                <w:sz w:val="22"/>
                <w:szCs w:val="22"/>
              </w:rPr>
              <w:t>Observations</w:t>
            </w:r>
          </w:p>
        </w:tc>
        <w:tc>
          <w:tcPr>
            <w:tcW w:w="0" w:type="auto"/>
            <w:tcBorders>
              <w:top w:val="single" w:sz="4" w:space="0" w:color="auto"/>
              <w:bottom w:val="double" w:sz="4" w:space="0" w:color="auto"/>
            </w:tcBorders>
            <w:tcMar>
              <w:top w:w="100" w:type="nil"/>
              <w:right w:w="100" w:type="nil"/>
            </w:tcMar>
            <w:vAlign w:val="center"/>
          </w:tcPr>
          <w:p w14:paraId="0FD48ADF" w14:textId="77777777" w:rsidR="00FC7EED" w:rsidRPr="007761A5" w:rsidRDefault="00FC7EED" w:rsidP="00FC7EED">
            <w:pPr>
              <w:autoSpaceDE w:val="0"/>
              <w:autoSpaceDN w:val="0"/>
              <w:adjustRightInd w:val="0"/>
              <w:jc w:val="center"/>
              <w:rPr>
                <w:rFonts w:hint="eastAsia"/>
                <w:sz w:val="22"/>
                <w:szCs w:val="22"/>
              </w:rPr>
            </w:pPr>
            <w:r w:rsidRPr="007761A5">
              <w:rPr>
                <w:sz w:val="22"/>
                <w:szCs w:val="22"/>
              </w:rPr>
              <w:t>239</w:t>
            </w:r>
          </w:p>
        </w:tc>
        <w:tc>
          <w:tcPr>
            <w:tcW w:w="0" w:type="auto"/>
            <w:tcBorders>
              <w:top w:val="single" w:sz="4" w:space="0" w:color="auto"/>
              <w:bottom w:val="double" w:sz="4" w:space="0" w:color="auto"/>
            </w:tcBorders>
            <w:tcMar>
              <w:top w:w="100" w:type="nil"/>
              <w:right w:w="100" w:type="nil"/>
            </w:tcMar>
            <w:vAlign w:val="center"/>
          </w:tcPr>
          <w:p w14:paraId="67E05098" w14:textId="77777777" w:rsidR="00FC7EED" w:rsidRPr="007761A5" w:rsidRDefault="00FC7EED" w:rsidP="00FC7EED">
            <w:pPr>
              <w:autoSpaceDE w:val="0"/>
              <w:autoSpaceDN w:val="0"/>
              <w:adjustRightInd w:val="0"/>
              <w:jc w:val="center"/>
              <w:rPr>
                <w:rFonts w:hint="eastAsia"/>
                <w:sz w:val="22"/>
                <w:szCs w:val="22"/>
              </w:rPr>
            </w:pPr>
            <w:r w:rsidRPr="007761A5">
              <w:rPr>
                <w:sz w:val="22"/>
                <w:szCs w:val="22"/>
              </w:rPr>
              <w:t>239</w:t>
            </w:r>
          </w:p>
        </w:tc>
        <w:tc>
          <w:tcPr>
            <w:tcW w:w="0" w:type="auto"/>
            <w:tcBorders>
              <w:top w:val="single" w:sz="4" w:space="0" w:color="auto"/>
              <w:bottom w:val="double" w:sz="4" w:space="0" w:color="auto"/>
            </w:tcBorders>
            <w:tcMar>
              <w:top w:w="100" w:type="nil"/>
              <w:right w:w="100" w:type="nil"/>
            </w:tcMar>
            <w:vAlign w:val="center"/>
          </w:tcPr>
          <w:p w14:paraId="2380D147" w14:textId="77777777" w:rsidR="00FC7EED" w:rsidRPr="007761A5" w:rsidRDefault="00FC7EED" w:rsidP="00FC7EED">
            <w:pPr>
              <w:autoSpaceDE w:val="0"/>
              <w:autoSpaceDN w:val="0"/>
              <w:adjustRightInd w:val="0"/>
              <w:jc w:val="center"/>
              <w:rPr>
                <w:rFonts w:hint="eastAsia"/>
                <w:sz w:val="22"/>
                <w:szCs w:val="22"/>
              </w:rPr>
            </w:pPr>
            <w:r w:rsidRPr="007761A5">
              <w:rPr>
                <w:sz w:val="22"/>
                <w:szCs w:val="22"/>
              </w:rPr>
              <w:t>239</w:t>
            </w:r>
          </w:p>
        </w:tc>
      </w:tr>
    </w:tbl>
    <w:p w14:paraId="580E81A3" w14:textId="77777777" w:rsidR="00441C64" w:rsidRPr="002738FE" w:rsidRDefault="00441C64" w:rsidP="00441C64">
      <w:pPr>
        <w:widowControl w:val="0"/>
        <w:autoSpaceDE w:val="0"/>
        <w:autoSpaceDN w:val="0"/>
        <w:adjustRightInd w:val="0"/>
        <w:rPr>
          <w:rFonts w:eastAsia="Malgun Gothic" w:hint="eastAsia"/>
          <w:color w:val="000000" w:themeColor="text1"/>
          <w:sz w:val="20"/>
          <w:szCs w:val="20"/>
          <w:lang w:eastAsia="ko-KR"/>
        </w:rPr>
      </w:pPr>
      <w:r w:rsidRPr="002738FE">
        <w:rPr>
          <w:rFonts w:eastAsia="Malgun Gothic"/>
          <w:color w:val="000000" w:themeColor="text1"/>
          <w:sz w:val="20"/>
          <w:szCs w:val="20"/>
          <w:lang w:eastAsia="ko-KR"/>
        </w:rPr>
        <w:t>* p&lt;0.10, ** p&lt;0.05</w:t>
      </w:r>
    </w:p>
    <w:p w14:paraId="3F902015" w14:textId="61624ED3" w:rsidR="00441C64" w:rsidRPr="002738FE" w:rsidRDefault="00441C64" w:rsidP="00441C64">
      <w:pPr>
        <w:widowControl w:val="0"/>
        <w:autoSpaceDE w:val="0"/>
        <w:autoSpaceDN w:val="0"/>
        <w:adjustRightInd w:val="0"/>
        <w:rPr>
          <w:rFonts w:eastAsia="Malgun Gothic" w:hint="eastAsia"/>
          <w:color w:val="000000" w:themeColor="text1"/>
          <w:sz w:val="20"/>
          <w:szCs w:val="20"/>
          <w:lang w:eastAsia="ko-KR"/>
        </w:rPr>
      </w:pPr>
      <w:r w:rsidRPr="002738FE">
        <w:rPr>
          <w:rFonts w:eastAsia="Malgun Gothic"/>
          <w:color w:val="000000" w:themeColor="text1"/>
          <w:sz w:val="20"/>
          <w:szCs w:val="20"/>
          <w:lang w:eastAsia="ko-KR"/>
        </w:rPr>
        <w:t xml:space="preserve">Mixed Effects Models. DV = </w:t>
      </w:r>
      <w:r w:rsidR="007761A5" w:rsidRPr="00CC71CE">
        <w:rPr>
          <w:rFonts w:eastAsia="Times New Roman"/>
          <w:sz w:val="22"/>
          <w:szCs w:val="22"/>
          <w:lang w:eastAsia="ko-KR"/>
        </w:rPr>
        <w:t>ln(</w:t>
      </w:r>
      <w:r w:rsidR="007761A5">
        <w:rPr>
          <w:rFonts w:eastAsia="Times New Roman"/>
          <w:sz w:val="22"/>
          <w:szCs w:val="22"/>
          <w:lang w:eastAsia="ko-KR"/>
        </w:rPr>
        <w:t xml:space="preserve">military </w:t>
      </w:r>
      <w:r w:rsidR="007761A5" w:rsidRPr="00CC71CE">
        <w:rPr>
          <w:rFonts w:eastAsia="Times New Roman"/>
          <w:sz w:val="22"/>
          <w:szCs w:val="22"/>
          <w:lang w:eastAsia="ko-KR"/>
        </w:rPr>
        <w:t>s</w:t>
      </w:r>
      <w:r w:rsidR="007761A5" w:rsidRPr="00CC71CE">
        <w:rPr>
          <w:sz w:val="22"/>
          <w:szCs w:val="22"/>
          <w:lang w:eastAsia="ko-KR"/>
        </w:rPr>
        <w:t>pending as share of GDP)</w:t>
      </w:r>
      <w:r w:rsidRPr="002738FE">
        <w:rPr>
          <w:rFonts w:eastAsia="Malgun Gothic"/>
          <w:color w:val="000000" w:themeColor="text1"/>
          <w:sz w:val="20"/>
          <w:szCs w:val="20"/>
          <w:lang w:eastAsia="ko-KR"/>
        </w:rPr>
        <w:t>.</w:t>
      </w:r>
    </w:p>
    <w:p w14:paraId="172BA59D" w14:textId="77777777" w:rsidR="00441C64" w:rsidRPr="002738FE" w:rsidRDefault="00441C64" w:rsidP="00441C64">
      <w:pPr>
        <w:widowControl w:val="0"/>
        <w:autoSpaceDE w:val="0"/>
        <w:autoSpaceDN w:val="0"/>
        <w:adjustRightInd w:val="0"/>
        <w:rPr>
          <w:rFonts w:eastAsia="Malgun Gothic" w:hint="eastAsia"/>
          <w:color w:val="000000" w:themeColor="text1"/>
          <w:lang w:eastAsia="ko-KR"/>
        </w:rPr>
      </w:pPr>
    </w:p>
    <w:p w14:paraId="007D45AA" w14:textId="77777777" w:rsidR="00441C64" w:rsidRPr="002738FE" w:rsidRDefault="00441C64" w:rsidP="00441C64">
      <w:pPr>
        <w:autoSpaceDE w:val="0"/>
        <w:autoSpaceDN w:val="0"/>
        <w:adjustRightInd w:val="0"/>
        <w:rPr>
          <w:rFonts w:hint="eastAsia"/>
          <w:color w:val="000000" w:themeColor="text1"/>
          <w:lang w:eastAsia="ko-KR"/>
        </w:rPr>
      </w:pPr>
    </w:p>
    <w:p w14:paraId="6942A08D" w14:textId="77777777" w:rsidR="00DC25CB" w:rsidRDefault="00DC25CB">
      <w:pPr>
        <w:spacing w:after="200" w:line="276" w:lineRule="auto"/>
        <w:rPr>
          <w:rFonts w:eastAsia="Malgun Gothic" w:hint="eastAsia"/>
          <w:color w:val="000000" w:themeColor="text1"/>
          <w:lang w:eastAsia="ko-KR"/>
        </w:rPr>
      </w:pPr>
      <w:r>
        <w:rPr>
          <w:rFonts w:eastAsia="Malgun Gothic"/>
          <w:color w:val="000000" w:themeColor="text1"/>
          <w:lang w:eastAsia="ko-KR"/>
        </w:rPr>
        <w:br w:type="page"/>
      </w:r>
    </w:p>
    <w:p w14:paraId="60E64520" w14:textId="31BF1FC0" w:rsidR="00441C64" w:rsidRPr="002738FE" w:rsidRDefault="00441C64" w:rsidP="00441C64">
      <w:pPr>
        <w:keepNext/>
        <w:widowControl w:val="0"/>
        <w:autoSpaceDE w:val="0"/>
        <w:autoSpaceDN w:val="0"/>
        <w:adjustRightInd w:val="0"/>
        <w:rPr>
          <w:rFonts w:eastAsia="Malgun Gothic" w:hint="eastAsia"/>
          <w:color w:val="000000" w:themeColor="text1"/>
          <w:lang w:eastAsia="ko-KR"/>
        </w:rPr>
      </w:pPr>
      <w:r>
        <w:rPr>
          <w:rFonts w:eastAsia="Malgun Gothic"/>
          <w:color w:val="000000" w:themeColor="text1"/>
          <w:lang w:eastAsia="ko-KR"/>
        </w:rPr>
        <w:lastRenderedPageBreak/>
        <w:t>Table</w:t>
      </w:r>
      <w:r w:rsidR="00746BA0">
        <w:rPr>
          <w:rFonts w:eastAsia="Malgun Gothic"/>
          <w:color w:val="000000" w:themeColor="text1"/>
          <w:lang w:eastAsia="ko-KR"/>
        </w:rPr>
        <w:t xml:space="preserve"> A19</w:t>
      </w:r>
      <w:r w:rsidRPr="002738FE">
        <w:rPr>
          <w:rFonts w:eastAsia="Malgun Gothic"/>
          <w:color w:val="000000" w:themeColor="text1"/>
          <w:lang w:eastAsia="ko-KR"/>
        </w:rPr>
        <w:t>: Sanctions Effect on Disaster Preparedness Spending (Target Regime Type and Ideology)</w:t>
      </w:r>
    </w:p>
    <w:p w14:paraId="7CF6C992" w14:textId="77777777" w:rsidR="00441C64" w:rsidRPr="002738FE" w:rsidRDefault="00441C64" w:rsidP="00441C64">
      <w:pPr>
        <w:keepNext/>
        <w:widowControl w:val="0"/>
        <w:autoSpaceDE w:val="0"/>
        <w:autoSpaceDN w:val="0"/>
        <w:adjustRightInd w:val="0"/>
        <w:rPr>
          <w:rFonts w:eastAsia="Malgun Gothic" w:hint="eastAsia"/>
          <w:color w:val="000000" w:themeColor="text1"/>
          <w:lang w:eastAsia="ko-KR"/>
        </w:rPr>
      </w:pPr>
    </w:p>
    <w:tbl>
      <w:tblPr>
        <w:tblW w:w="0" w:type="auto"/>
        <w:tblInd w:w="-118" w:type="dxa"/>
        <w:tblLook w:val="0000" w:firstRow="0" w:lastRow="0" w:firstColumn="0" w:lastColumn="0" w:noHBand="0" w:noVBand="0"/>
      </w:tblPr>
      <w:tblGrid>
        <w:gridCol w:w="1873"/>
        <w:gridCol w:w="1249"/>
        <w:gridCol w:w="1732"/>
        <w:gridCol w:w="1182"/>
      </w:tblGrid>
      <w:tr w:rsidR="00441C64" w:rsidRPr="00B40B88" w14:paraId="123A422E" w14:textId="77777777" w:rsidTr="002B1A5A">
        <w:tc>
          <w:tcPr>
            <w:tcW w:w="0" w:type="auto"/>
            <w:tcBorders>
              <w:top w:val="double" w:sz="4" w:space="0" w:color="auto"/>
            </w:tcBorders>
            <w:tcMar>
              <w:top w:w="100" w:type="nil"/>
              <w:right w:w="100" w:type="nil"/>
            </w:tcMar>
            <w:vAlign w:val="center"/>
          </w:tcPr>
          <w:p w14:paraId="229FCF64" w14:textId="77777777" w:rsidR="00441C64" w:rsidRPr="00B40B88" w:rsidRDefault="00441C64" w:rsidP="00CC1FAC">
            <w:pPr>
              <w:autoSpaceDE w:val="0"/>
              <w:autoSpaceDN w:val="0"/>
              <w:adjustRightInd w:val="0"/>
              <w:rPr>
                <w:rFonts w:hint="eastAsia"/>
                <w:sz w:val="22"/>
                <w:szCs w:val="22"/>
              </w:rPr>
            </w:pPr>
          </w:p>
        </w:tc>
        <w:tc>
          <w:tcPr>
            <w:tcW w:w="0" w:type="auto"/>
            <w:tcBorders>
              <w:top w:val="double" w:sz="4" w:space="0" w:color="auto"/>
            </w:tcBorders>
            <w:tcMar>
              <w:top w:w="100" w:type="nil"/>
              <w:right w:w="100" w:type="nil"/>
            </w:tcMar>
            <w:vAlign w:val="center"/>
          </w:tcPr>
          <w:p w14:paraId="67E3F1CA"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Model 1</w:t>
            </w:r>
          </w:p>
        </w:tc>
        <w:tc>
          <w:tcPr>
            <w:tcW w:w="0" w:type="auto"/>
            <w:tcBorders>
              <w:top w:val="double" w:sz="4" w:space="0" w:color="auto"/>
            </w:tcBorders>
            <w:tcMar>
              <w:top w:w="100" w:type="nil"/>
              <w:right w:w="100" w:type="nil"/>
            </w:tcMar>
            <w:vAlign w:val="center"/>
          </w:tcPr>
          <w:p w14:paraId="2EBFB0A5"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Model 2</w:t>
            </w:r>
          </w:p>
        </w:tc>
        <w:tc>
          <w:tcPr>
            <w:tcW w:w="0" w:type="auto"/>
            <w:tcBorders>
              <w:top w:val="double" w:sz="4" w:space="0" w:color="auto"/>
            </w:tcBorders>
            <w:tcMar>
              <w:top w:w="100" w:type="nil"/>
              <w:right w:w="100" w:type="nil"/>
            </w:tcMar>
            <w:vAlign w:val="center"/>
          </w:tcPr>
          <w:p w14:paraId="0AE870C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Model 3</w:t>
            </w:r>
          </w:p>
        </w:tc>
      </w:tr>
      <w:tr w:rsidR="00441C64" w:rsidRPr="00B40B88" w14:paraId="5FEE9F6A" w14:textId="77777777" w:rsidTr="00CC1FAC">
        <w:tc>
          <w:tcPr>
            <w:tcW w:w="0" w:type="auto"/>
            <w:tcMar>
              <w:top w:w="100" w:type="nil"/>
              <w:right w:w="100" w:type="nil"/>
            </w:tcMar>
            <w:vAlign w:val="center"/>
          </w:tcPr>
          <w:p w14:paraId="60099CAD" w14:textId="77777777" w:rsidR="00441C64" w:rsidRPr="00B40B88" w:rsidRDefault="00441C64" w:rsidP="00CC1FAC">
            <w:pPr>
              <w:autoSpaceDE w:val="0"/>
              <w:autoSpaceDN w:val="0"/>
              <w:adjustRightInd w:val="0"/>
              <w:rPr>
                <w:rFonts w:hint="eastAsia"/>
                <w:sz w:val="22"/>
                <w:szCs w:val="22"/>
              </w:rPr>
            </w:pPr>
          </w:p>
        </w:tc>
        <w:tc>
          <w:tcPr>
            <w:tcW w:w="0" w:type="auto"/>
            <w:tcMar>
              <w:top w:w="100" w:type="nil"/>
              <w:right w:w="100" w:type="nil"/>
            </w:tcMar>
          </w:tcPr>
          <w:p w14:paraId="6BCC7B00" w14:textId="77777777" w:rsidR="00441C64" w:rsidRPr="00B40B88" w:rsidRDefault="00441C64" w:rsidP="00CC1FAC">
            <w:pPr>
              <w:autoSpaceDE w:val="0"/>
              <w:autoSpaceDN w:val="0"/>
              <w:adjustRightInd w:val="0"/>
              <w:jc w:val="center"/>
              <w:rPr>
                <w:rFonts w:hint="eastAsia"/>
                <w:sz w:val="22"/>
                <w:szCs w:val="22"/>
              </w:rPr>
            </w:pPr>
            <w:r w:rsidRPr="00B40B88">
              <w:rPr>
                <w:rFonts w:eastAsia="Malgun Gothic"/>
                <w:color w:val="000000" w:themeColor="text1"/>
                <w:sz w:val="22"/>
                <w:szCs w:val="22"/>
                <w:lang w:eastAsia="ko-KR"/>
              </w:rPr>
              <w:t>Right Wing</w:t>
            </w:r>
          </w:p>
        </w:tc>
        <w:tc>
          <w:tcPr>
            <w:tcW w:w="0" w:type="auto"/>
            <w:tcMar>
              <w:top w:w="100" w:type="nil"/>
              <w:right w:w="100" w:type="nil"/>
            </w:tcMar>
          </w:tcPr>
          <w:p w14:paraId="1E97AD42" w14:textId="77777777" w:rsidR="00441C64" w:rsidRPr="00B40B88" w:rsidRDefault="00441C64" w:rsidP="00CC1FAC">
            <w:pPr>
              <w:autoSpaceDE w:val="0"/>
              <w:autoSpaceDN w:val="0"/>
              <w:adjustRightInd w:val="0"/>
              <w:jc w:val="center"/>
              <w:rPr>
                <w:rFonts w:hint="eastAsia"/>
                <w:sz w:val="22"/>
                <w:szCs w:val="22"/>
              </w:rPr>
            </w:pPr>
            <w:r w:rsidRPr="00B40B88">
              <w:rPr>
                <w:rFonts w:eastAsia="Malgun Gothic"/>
                <w:color w:val="000000" w:themeColor="text1"/>
                <w:sz w:val="22"/>
                <w:szCs w:val="22"/>
                <w:lang w:eastAsia="ko-KR"/>
              </w:rPr>
              <w:t>RW-Dictatorship</w:t>
            </w:r>
          </w:p>
        </w:tc>
        <w:tc>
          <w:tcPr>
            <w:tcW w:w="0" w:type="auto"/>
            <w:tcMar>
              <w:top w:w="100" w:type="nil"/>
              <w:right w:w="100" w:type="nil"/>
            </w:tcMar>
          </w:tcPr>
          <w:p w14:paraId="3BDE7300" w14:textId="77777777" w:rsidR="00441C64" w:rsidRPr="00B40B88" w:rsidRDefault="00441C64" w:rsidP="00CC1FAC">
            <w:pPr>
              <w:autoSpaceDE w:val="0"/>
              <w:autoSpaceDN w:val="0"/>
              <w:adjustRightInd w:val="0"/>
              <w:jc w:val="center"/>
              <w:rPr>
                <w:rFonts w:hint="eastAsia"/>
                <w:sz w:val="22"/>
                <w:szCs w:val="22"/>
              </w:rPr>
            </w:pPr>
            <w:r w:rsidRPr="00B40B88">
              <w:rPr>
                <w:rFonts w:eastAsia="Malgun Gothic"/>
                <w:color w:val="000000" w:themeColor="text1"/>
                <w:sz w:val="22"/>
                <w:szCs w:val="22"/>
                <w:lang w:eastAsia="ko-KR"/>
              </w:rPr>
              <w:t>Nationalist</w:t>
            </w:r>
          </w:p>
        </w:tc>
      </w:tr>
      <w:tr w:rsidR="00441C64" w:rsidRPr="00B40B88" w14:paraId="74EFC8D3" w14:textId="77777777" w:rsidTr="00CC1FAC">
        <w:tc>
          <w:tcPr>
            <w:tcW w:w="0" w:type="auto"/>
            <w:tcBorders>
              <w:bottom w:val="single" w:sz="4" w:space="0" w:color="auto"/>
            </w:tcBorders>
            <w:tcMar>
              <w:top w:w="100" w:type="nil"/>
              <w:right w:w="100" w:type="nil"/>
            </w:tcMar>
            <w:vAlign w:val="center"/>
          </w:tcPr>
          <w:p w14:paraId="60668C3C" w14:textId="77777777" w:rsidR="00441C64" w:rsidRPr="00B40B88"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591EB4C2" w14:textId="77777777" w:rsidR="00441C64" w:rsidRPr="00B40B88"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0A0963F3" w14:textId="77777777" w:rsidR="00441C64" w:rsidRPr="00B40B88"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254C2337" w14:textId="77777777" w:rsidR="00441C64" w:rsidRPr="00B40B88" w:rsidRDefault="00441C64" w:rsidP="00CC1FAC">
            <w:pPr>
              <w:autoSpaceDE w:val="0"/>
              <w:autoSpaceDN w:val="0"/>
              <w:adjustRightInd w:val="0"/>
              <w:jc w:val="center"/>
              <w:rPr>
                <w:rFonts w:hint="eastAsia"/>
                <w:sz w:val="22"/>
                <w:szCs w:val="22"/>
              </w:rPr>
            </w:pPr>
          </w:p>
        </w:tc>
      </w:tr>
      <w:tr w:rsidR="00441C64" w:rsidRPr="00B40B88" w14:paraId="06A05D50" w14:textId="77777777" w:rsidTr="00CC1FAC">
        <w:tc>
          <w:tcPr>
            <w:tcW w:w="0" w:type="auto"/>
            <w:tcBorders>
              <w:top w:val="single" w:sz="4" w:space="0" w:color="auto"/>
            </w:tcBorders>
            <w:tcMar>
              <w:top w:w="100" w:type="nil"/>
              <w:right w:w="100" w:type="nil"/>
            </w:tcMar>
            <w:vAlign w:val="center"/>
          </w:tcPr>
          <w:p w14:paraId="2DF82A4F" w14:textId="77777777" w:rsidR="00441C64" w:rsidRPr="00B40B88" w:rsidRDefault="00441C64" w:rsidP="00CC1FAC">
            <w:pPr>
              <w:autoSpaceDE w:val="0"/>
              <w:autoSpaceDN w:val="0"/>
              <w:adjustRightInd w:val="0"/>
              <w:rPr>
                <w:rFonts w:hint="eastAsia"/>
                <w:i/>
                <w:sz w:val="22"/>
                <w:szCs w:val="22"/>
              </w:rPr>
            </w:pPr>
            <w:r w:rsidRPr="00B40B88">
              <w:rPr>
                <w:i/>
                <w:sz w:val="22"/>
                <w:szCs w:val="22"/>
              </w:rPr>
              <w:t>Ongoing sanctions</w:t>
            </w:r>
          </w:p>
        </w:tc>
        <w:tc>
          <w:tcPr>
            <w:tcW w:w="0" w:type="auto"/>
            <w:tcBorders>
              <w:top w:val="single" w:sz="4" w:space="0" w:color="auto"/>
            </w:tcBorders>
            <w:tcMar>
              <w:top w:w="100" w:type="nil"/>
              <w:right w:w="100" w:type="nil"/>
            </w:tcMar>
            <w:vAlign w:val="center"/>
          </w:tcPr>
          <w:p w14:paraId="247BE2A8"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-0.18**</w:t>
            </w:r>
          </w:p>
        </w:tc>
        <w:tc>
          <w:tcPr>
            <w:tcW w:w="0" w:type="auto"/>
            <w:tcBorders>
              <w:top w:val="single" w:sz="4" w:space="0" w:color="auto"/>
            </w:tcBorders>
            <w:tcMar>
              <w:top w:w="100" w:type="nil"/>
              <w:right w:w="100" w:type="nil"/>
            </w:tcMar>
            <w:vAlign w:val="center"/>
          </w:tcPr>
          <w:p w14:paraId="3FB3053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-0.18**</w:t>
            </w:r>
          </w:p>
        </w:tc>
        <w:tc>
          <w:tcPr>
            <w:tcW w:w="0" w:type="auto"/>
            <w:tcBorders>
              <w:top w:val="single" w:sz="4" w:space="0" w:color="auto"/>
            </w:tcBorders>
            <w:tcMar>
              <w:top w:w="100" w:type="nil"/>
              <w:right w:w="100" w:type="nil"/>
            </w:tcMar>
            <w:vAlign w:val="center"/>
          </w:tcPr>
          <w:p w14:paraId="51DC2C67"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-0.18**</w:t>
            </w:r>
          </w:p>
        </w:tc>
      </w:tr>
      <w:tr w:rsidR="00441C64" w:rsidRPr="00B40B88" w14:paraId="4FAE7013" w14:textId="77777777" w:rsidTr="00CC1FAC">
        <w:tc>
          <w:tcPr>
            <w:tcW w:w="0" w:type="auto"/>
            <w:tcMar>
              <w:top w:w="100" w:type="nil"/>
              <w:right w:w="100" w:type="nil"/>
            </w:tcMar>
            <w:vAlign w:val="center"/>
          </w:tcPr>
          <w:p w14:paraId="51287D22"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19556E9A"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(0.04)</w:t>
            </w:r>
          </w:p>
        </w:tc>
        <w:tc>
          <w:tcPr>
            <w:tcW w:w="0" w:type="auto"/>
            <w:tcMar>
              <w:top w:w="100" w:type="nil"/>
              <w:right w:w="100" w:type="nil"/>
            </w:tcMar>
            <w:vAlign w:val="center"/>
          </w:tcPr>
          <w:p w14:paraId="7D80B6F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(0.04)</w:t>
            </w:r>
          </w:p>
        </w:tc>
        <w:tc>
          <w:tcPr>
            <w:tcW w:w="0" w:type="auto"/>
            <w:tcMar>
              <w:top w:w="100" w:type="nil"/>
              <w:right w:w="100" w:type="nil"/>
            </w:tcMar>
            <w:vAlign w:val="center"/>
          </w:tcPr>
          <w:p w14:paraId="4DF87507"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(0.04)</w:t>
            </w:r>
          </w:p>
        </w:tc>
      </w:tr>
      <w:tr w:rsidR="00441C64" w:rsidRPr="00B40B88" w14:paraId="18F65DC6" w14:textId="77777777" w:rsidTr="00CC1FAC">
        <w:tc>
          <w:tcPr>
            <w:tcW w:w="0" w:type="auto"/>
            <w:tcMar>
              <w:top w:w="100" w:type="nil"/>
              <w:right w:w="100" w:type="nil"/>
            </w:tcMar>
            <w:vAlign w:val="center"/>
          </w:tcPr>
          <w:p w14:paraId="720E5D45" w14:textId="77777777" w:rsidR="00441C64" w:rsidRPr="00B40B88" w:rsidRDefault="00441C64" w:rsidP="00CC1FAC">
            <w:pPr>
              <w:autoSpaceDE w:val="0"/>
              <w:autoSpaceDN w:val="0"/>
              <w:adjustRightInd w:val="0"/>
              <w:rPr>
                <w:rFonts w:hint="eastAsia"/>
                <w:i/>
                <w:sz w:val="22"/>
                <w:szCs w:val="22"/>
              </w:rPr>
            </w:pPr>
            <w:r w:rsidRPr="00B40B88">
              <w:rPr>
                <w:i/>
                <w:sz w:val="22"/>
                <w:szCs w:val="22"/>
              </w:rPr>
              <w:t>Democracy</w:t>
            </w:r>
          </w:p>
        </w:tc>
        <w:tc>
          <w:tcPr>
            <w:tcW w:w="0" w:type="auto"/>
            <w:tcMar>
              <w:top w:w="100" w:type="nil"/>
              <w:right w:w="100" w:type="nil"/>
            </w:tcMar>
            <w:vAlign w:val="center"/>
          </w:tcPr>
          <w:p w14:paraId="2C1D0E23"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0.05</w:t>
            </w:r>
          </w:p>
        </w:tc>
        <w:tc>
          <w:tcPr>
            <w:tcW w:w="0" w:type="auto"/>
            <w:tcMar>
              <w:top w:w="100" w:type="nil"/>
              <w:right w:w="100" w:type="nil"/>
            </w:tcMar>
            <w:vAlign w:val="center"/>
          </w:tcPr>
          <w:p w14:paraId="71B4281B"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27739A62"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0.04</w:t>
            </w:r>
          </w:p>
        </w:tc>
      </w:tr>
      <w:tr w:rsidR="00441C64" w:rsidRPr="00B40B88" w14:paraId="15D1B9AC" w14:textId="77777777" w:rsidTr="00CC1FAC">
        <w:tc>
          <w:tcPr>
            <w:tcW w:w="0" w:type="auto"/>
            <w:tcMar>
              <w:top w:w="100" w:type="nil"/>
              <w:right w:w="100" w:type="nil"/>
            </w:tcMar>
            <w:vAlign w:val="center"/>
          </w:tcPr>
          <w:p w14:paraId="3E7822F0"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21E118E5"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(0.09)</w:t>
            </w:r>
          </w:p>
        </w:tc>
        <w:tc>
          <w:tcPr>
            <w:tcW w:w="0" w:type="auto"/>
            <w:tcMar>
              <w:top w:w="100" w:type="nil"/>
              <w:right w:w="100" w:type="nil"/>
            </w:tcMar>
            <w:vAlign w:val="center"/>
          </w:tcPr>
          <w:p w14:paraId="5384DC83"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2B0C66D5"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(0.09)</w:t>
            </w:r>
          </w:p>
        </w:tc>
      </w:tr>
      <w:tr w:rsidR="00441C64" w:rsidRPr="00B40B88" w14:paraId="7F9280C0" w14:textId="77777777" w:rsidTr="00CC1FAC">
        <w:tc>
          <w:tcPr>
            <w:tcW w:w="0" w:type="auto"/>
            <w:tcMar>
              <w:top w:w="100" w:type="nil"/>
              <w:right w:w="100" w:type="nil"/>
            </w:tcMar>
            <w:vAlign w:val="center"/>
          </w:tcPr>
          <w:p w14:paraId="29CCA91E" w14:textId="77777777" w:rsidR="00441C64" w:rsidRPr="00B40B88" w:rsidRDefault="00441C64" w:rsidP="00CC1FAC">
            <w:pPr>
              <w:autoSpaceDE w:val="0"/>
              <w:autoSpaceDN w:val="0"/>
              <w:adjustRightInd w:val="0"/>
              <w:rPr>
                <w:rFonts w:hint="eastAsia"/>
                <w:i/>
                <w:sz w:val="22"/>
                <w:szCs w:val="22"/>
              </w:rPr>
            </w:pPr>
            <w:r w:rsidRPr="00B40B88">
              <w:rPr>
                <w:i/>
                <w:sz w:val="22"/>
                <w:szCs w:val="22"/>
              </w:rPr>
              <w:t>Trade openness</w:t>
            </w:r>
          </w:p>
        </w:tc>
        <w:tc>
          <w:tcPr>
            <w:tcW w:w="0" w:type="auto"/>
            <w:tcMar>
              <w:top w:w="100" w:type="nil"/>
              <w:right w:w="100" w:type="nil"/>
            </w:tcMar>
            <w:vAlign w:val="center"/>
          </w:tcPr>
          <w:p w14:paraId="2B80AF2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02CB468E"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4B5E6697"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r>
      <w:tr w:rsidR="00441C64" w:rsidRPr="00B40B88" w14:paraId="2B3FDBF0" w14:textId="77777777" w:rsidTr="00CC1FAC">
        <w:tc>
          <w:tcPr>
            <w:tcW w:w="0" w:type="auto"/>
            <w:tcMar>
              <w:top w:w="100" w:type="nil"/>
              <w:right w:w="100" w:type="nil"/>
            </w:tcMar>
            <w:vAlign w:val="center"/>
          </w:tcPr>
          <w:p w14:paraId="32624B0C"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7FE5EA97"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c>
          <w:tcPr>
            <w:tcW w:w="0" w:type="auto"/>
            <w:tcMar>
              <w:top w:w="100" w:type="nil"/>
              <w:right w:w="100" w:type="nil"/>
            </w:tcMar>
            <w:vAlign w:val="center"/>
          </w:tcPr>
          <w:p w14:paraId="32659DE4"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c>
          <w:tcPr>
            <w:tcW w:w="0" w:type="auto"/>
            <w:tcMar>
              <w:top w:w="100" w:type="nil"/>
              <w:right w:w="100" w:type="nil"/>
            </w:tcMar>
            <w:vAlign w:val="center"/>
          </w:tcPr>
          <w:p w14:paraId="7F66F13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r>
      <w:tr w:rsidR="00441C64" w:rsidRPr="00B40B88" w14:paraId="1049C1FE" w14:textId="77777777" w:rsidTr="00CC1FAC">
        <w:tc>
          <w:tcPr>
            <w:tcW w:w="0" w:type="auto"/>
            <w:tcMar>
              <w:top w:w="100" w:type="nil"/>
              <w:right w:w="100" w:type="nil"/>
            </w:tcMar>
            <w:vAlign w:val="center"/>
          </w:tcPr>
          <w:p w14:paraId="4BE558D5" w14:textId="77777777" w:rsidR="00441C64" w:rsidRPr="00B40B88" w:rsidRDefault="00441C64" w:rsidP="00CC1FAC">
            <w:pPr>
              <w:autoSpaceDE w:val="0"/>
              <w:autoSpaceDN w:val="0"/>
              <w:adjustRightInd w:val="0"/>
              <w:rPr>
                <w:rFonts w:hint="eastAsia"/>
                <w:i/>
                <w:sz w:val="22"/>
                <w:szCs w:val="22"/>
              </w:rPr>
            </w:pPr>
            <w:r w:rsidRPr="00B40B88">
              <w:rPr>
                <w:i/>
                <w:sz w:val="22"/>
                <w:szCs w:val="22"/>
              </w:rPr>
              <w:t>MID</w:t>
            </w:r>
          </w:p>
        </w:tc>
        <w:tc>
          <w:tcPr>
            <w:tcW w:w="0" w:type="auto"/>
            <w:tcMar>
              <w:top w:w="100" w:type="nil"/>
              <w:right w:w="100" w:type="nil"/>
            </w:tcMar>
            <w:vAlign w:val="center"/>
          </w:tcPr>
          <w:p w14:paraId="388DCAA2"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32A367DE"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41D4804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r>
      <w:tr w:rsidR="00441C64" w:rsidRPr="00B40B88" w14:paraId="1E891C59" w14:textId="77777777" w:rsidTr="00CC1FAC">
        <w:tc>
          <w:tcPr>
            <w:tcW w:w="0" w:type="auto"/>
            <w:tcMar>
              <w:top w:w="100" w:type="nil"/>
              <w:right w:w="100" w:type="nil"/>
            </w:tcMar>
            <w:vAlign w:val="center"/>
          </w:tcPr>
          <w:p w14:paraId="78A3E877"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431A0A1A"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c>
          <w:tcPr>
            <w:tcW w:w="0" w:type="auto"/>
            <w:tcMar>
              <w:top w:w="100" w:type="nil"/>
              <w:right w:w="100" w:type="nil"/>
            </w:tcMar>
            <w:vAlign w:val="center"/>
          </w:tcPr>
          <w:p w14:paraId="59025E7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c>
          <w:tcPr>
            <w:tcW w:w="0" w:type="auto"/>
            <w:tcMar>
              <w:top w:w="100" w:type="nil"/>
              <w:right w:w="100" w:type="nil"/>
            </w:tcMar>
            <w:vAlign w:val="center"/>
          </w:tcPr>
          <w:p w14:paraId="4AEDC41B"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r>
      <w:tr w:rsidR="00441C64" w:rsidRPr="00B40B88" w14:paraId="14540465" w14:textId="77777777" w:rsidTr="00CC1FAC">
        <w:tc>
          <w:tcPr>
            <w:tcW w:w="0" w:type="auto"/>
            <w:tcMar>
              <w:top w:w="100" w:type="nil"/>
              <w:right w:w="100" w:type="nil"/>
            </w:tcMar>
            <w:vAlign w:val="center"/>
          </w:tcPr>
          <w:p w14:paraId="0D114253" w14:textId="77777777" w:rsidR="00441C64" w:rsidRPr="00B40B88" w:rsidRDefault="00441C64" w:rsidP="00CC1FAC">
            <w:pPr>
              <w:autoSpaceDE w:val="0"/>
              <w:autoSpaceDN w:val="0"/>
              <w:adjustRightInd w:val="0"/>
              <w:rPr>
                <w:rFonts w:hint="eastAsia"/>
                <w:i/>
                <w:sz w:val="22"/>
                <w:szCs w:val="22"/>
              </w:rPr>
            </w:pPr>
            <w:r w:rsidRPr="00B40B88">
              <w:rPr>
                <w:i/>
                <w:sz w:val="22"/>
                <w:szCs w:val="22"/>
              </w:rPr>
              <w:t>GDPPC</w:t>
            </w:r>
          </w:p>
        </w:tc>
        <w:tc>
          <w:tcPr>
            <w:tcW w:w="0" w:type="auto"/>
            <w:tcMar>
              <w:top w:w="100" w:type="nil"/>
              <w:right w:w="100" w:type="nil"/>
            </w:tcMar>
            <w:vAlign w:val="center"/>
          </w:tcPr>
          <w:p w14:paraId="6A2A2245"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-0.73**</w:t>
            </w:r>
          </w:p>
        </w:tc>
        <w:tc>
          <w:tcPr>
            <w:tcW w:w="0" w:type="auto"/>
            <w:tcMar>
              <w:top w:w="100" w:type="nil"/>
              <w:right w:w="100" w:type="nil"/>
            </w:tcMar>
            <w:vAlign w:val="center"/>
          </w:tcPr>
          <w:p w14:paraId="6D71B324"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-0.72**</w:t>
            </w:r>
          </w:p>
        </w:tc>
        <w:tc>
          <w:tcPr>
            <w:tcW w:w="0" w:type="auto"/>
            <w:tcMar>
              <w:top w:w="100" w:type="nil"/>
              <w:right w:w="100" w:type="nil"/>
            </w:tcMar>
            <w:vAlign w:val="center"/>
          </w:tcPr>
          <w:p w14:paraId="3DF2528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-0.71**</w:t>
            </w:r>
          </w:p>
        </w:tc>
      </w:tr>
      <w:tr w:rsidR="00441C64" w:rsidRPr="00B40B88" w14:paraId="24AC92F1" w14:textId="77777777" w:rsidTr="00CC1FAC">
        <w:tc>
          <w:tcPr>
            <w:tcW w:w="0" w:type="auto"/>
            <w:tcMar>
              <w:top w:w="100" w:type="nil"/>
              <w:right w:w="100" w:type="nil"/>
            </w:tcMar>
            <w:vAlign w:val="center"/>
          </w:tcPr>
          <w:p w14:paraId="76394EE2"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0F943D2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(0.13)</w:t>
            </w:r>
          </w:p>
        </w:tc>
        <w:tc>
          <w:tcPr>
            <w:tcW w:w="0" w:type="auto"/>
            <w:tcMar>
              <w:top w:w="100" w:type="nil"/>
              <w:right w:w="100" w:type="nil"/>
            </w:tcMar>
            <w:vAlign w:val="center"/>
          </w:tcPr>
          <w:p w14:paraId="44FA96D3"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(0.13)</w:t>
            </w:r>
          </w:p>
        </w:tc>
        <w:tc>
          <w:tcPr>
            <w:tcW w:w="0" w:type="auto"/>
            <w:tcMar>
              <w:top w:w="100" w:type="nil"/>
              <w:right w:w="100" w:type="nil"/>
            </w:tcMar>
            <w:vAlign w:val="center"/>
          </w:tcPr>
          <w:p w14:paraId="5C78E315"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(0.13)</w:t>
            </w:r>
          </w:p>
        </w:tc>
      </w:tr>
      <w:tr w:rsidR="00441C64" w:rsidRPr="00B40B88" w14:paraId="6D61129E" w14:textId="77777777" w:rsidTr="00CC1FAC">
        <w:tc>
          <w:tcPr>
            <w:tcW w:w="0" w:type="auto"/>
            <w:tcMar>
              <w:top w:w="100" w:type="nil"/>
              <w:right w:w="100" w:type="nil"/>
            </w:tcMar>
            <w:vAlign w:val="center"/>
          </w:tcPr>
          <w:p w14:paraId="0B8DFA20" w14:textId="77777777" w:rsidR="00441C64" w:rsidRPr="00B40B88" w:rsidRDefault="00441C64" w:rsidP="00CC1FAC">
            <w:pPr>
              <w:autoSpaceDE w:val="0"/>
              <w:autoSpaceDN w:val="0"/>
              <w:adjustRightInd w:val="0"/>
              <w:rPr>
                <w:rFonts w:hint="eastAsia"/>
                <w:i/>
                <w:sz w:val="22"/>
                <w:szCs w:val="22"/>
              </w:rPr>
            </w:pPr>
            <w:r w:rsidRPr="00B40B88">
              <w:rPr>
                <w:i/>
                <w:sz w:val="22"/>
                <w:szCs w:val="22"/>
              </w:rPr>
              <w:t>Population</w:t>
            </w:r>
          </w:p>
        </w:tc>
        <w:tc>
          <w:tcPr>
            <w:tcW w:w="0" w:type="auto"/>
            <w:tcMar>
              <w:top w:w="100" w:type="nil"/>
              <w:right w:w="100" w:type="nil"/>
            </w:tcMar>
            <w:vAlign w:val="center"/>
          </w:tcPr>
          <w:p w14:paraId="60C1578B"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0.27</w:t>
            </w:r>
          </w:p>
        </w:tc>
        <w:tc>
          <w:tcPr>
            <w:tcW w:w="0" w:type="auto"/>
            <w:tcMar>
              <w:top w:w="100" w:type="nil"/>
              <w:right w:w="100" w:type="nil"/>
            </w:tcMar>
            <w:vAlign w:val="center"/>
          </w:tcPr>
          <w:p w14:paraId="744858FE"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0.28*</w:t>
            </w:r>
          </w:p>
        </w:tc>
        <w:tc>
          <w:tcPr>
            <w:tcW w:w="0" w:type="auto"/>
            <w:tcMar>
              <w:top w:w="100" w:type="nil"/>
              <w:right w:w="100" w:type="nil"/>
            </w:tcMar>
            <w:vAlign w:val="center"/>
          </w:tcPr>
          <w:p w14:paraId="168AFEE3"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0.23</w:t>
            </w:r>
          </w:p>
        </w:tc>
      </w:tr>
      <w:tr w:rsidR="00441C64" w:rsidRPr="00B40B88" w14:paraId="3A4ACBB4" w14:textId="77777777" w:rsidTr="00CC1FAC">
        <w:tc>
          <w:tcPr>
            <w:tcW w:w="0" w:type="auto"/>
            <w:tcMar>
              <w:top w:w="100" w:type="nil"/>
              <w:right w:w="100" w:type="nil"/>
            </w:tcMar>
            <w:vAlign w:val="center"/>
          </w:tcPr>
          <w:p w14:paraId="40143487"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6230061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(0.17)</w:t>
            </w:r>
          </w:p>
        </w:tc>
        <w:tc>
          <w:tcPr>
            <w:tcW w:w="0" w:type="auto"/>
            <w:tcMar>
              <w:top w:w="100" w:type="nil"/>
              <w:right w:w="100" w:type="nil"/>
            </w:tcMar>
            <w:vAlign w:val="center"/>
          </w:tcPr>
          <w:p w14:paraId="6765B103"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(0.16)</w:t>
            </w:r>
          </w:p>
        </w:tc>
        <w:tc>
          <w:tcPr>
            <w:tcW w:w="0" w:type="auto"/>
            <w:tcMar>
              <w:top w:w="100" w:type="nil"/>
              <w:right w:w="100" w:type="nil"/>
            </w:tcMar>
            <w:vAlign w:val="center"/>
          </w:tcPr>
          <w:p w14:paraId="43449D13"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(0.16)</w:t>
            </w:r>
          </w:p>
        </w:tc>
      </w:tr>
      <w:tr w:rsidR="00441C64" w:rsidRPr="00B40B88" w14:paraId="4CA4F6F9" w14:textId="77777777" w:rsidTr="00CC1FAC">
        <w:tc>
          <w:tcPr>
            <w:tcW w:w="0" w:type="auto"/>
            <w:tcMar>
              <w:top w:w="100" w:type="nil"/>
              <w:right w:w="100" w:type="nil"/>
            </w:tcMar>
            <w:vAlign w:val="center"/>
          </w:tcPr>
          <w:p w14:paraId="62757E26" w14:textId="77777777" w:rsidR="00441C64" w:rsidRPr="00B40B88" w:rsidRDefault="00441C64" w:rsidP="00CC1FAC">
            <w:pPr>
              <w:autoSpaceDE w:val="0"/>
              <w:autoSpaceDN w:val="0"/>
              <w:adjustRightInd w:val="0"/>
              <w:rPr>
                <w:rFonts w:hint="eastAsia"/>
                <w:i/>
                <w:sz w:val="22"/>
                <w:szCs w:val="22"/>
              </w:rPr>
            </w:pPr>
            <w:r w:rsidRPr="00B40B88">
              <w:rPr>
                <w:i/>
                <w:sz w:val="22"/>
                <w:szCs w:val="22"/>
              </w:rPr>
              <w:t>GDP growth</w:t>
            </w:r>
          </w:p>
        </w:tc>
        <w:tc>
          <w:tcPr>
            <w:tcW w:w="0" w:type="auto"/>
            <w:tcMar>
              <w:top w:w="100" w:type="nil"/>
              <w:right w:w="100" w:type="nil"/>
            </w:tcMar>
            <w:vAlign w:val="center"/>
          </w:tcPr>
          <w:p w14:paraId="507555C4"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0.28</w:t>
            </w:r>
          </w:p>
        </w:tc>
        <w:tc>
          <w:tcPr>
            <w:tcW w:w="0" w:type="auto"/>
            <w:tcMar>
              <w:top w:w="100" w:type="nil"/>
              <w:right w:w="100" w:type="nil"/>
            </w:tcMar>
            <w:vAlign w:val="center"/>
          </w:tcPr>
          <w:p w14:paraId="4068118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0.28</w:t>
            </w:r>
          </w:p>
        </w:tc>
        <w:tc>
          <w:tcPr>
            <w:tcW w:w="0" w:type="auto"/>
            <w:tcMar>
              <w:top w:w="100" w:type="nil"/>
              <w:right w:w="100" w:type="nil"/>
            </w:tcMar>
            <w:vAlign w:val="center"/>
          </w:tcPr>
          <w:p w14:paraId="7374386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0.27</w:t>
            </w:r>
          </w:p>
        </w:tc>
      </w:tr>
      <w:tr w:rsidR="00441C64" w:rsidRPr="00B40B88" w14:paraId="01393F19" w14:textId="77777777" w:rsidTr="00CC1FAC">
        <w:tc>
          <w:tcPr>
            <w:tcW w:w="0" w:type="auto"/>
            <w:tcMar>
              <w:top w:w="100" w:type="nil"/>
              <w:right w:w="100" w:type="nil"/>
            </w:tcMar>
            <w:vAlign w:val="center"/>
          </w:tcPr>
          <w:p w14:paraId="6FA39EC6"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730EF67B"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(0.53)</w:t>
            </w:r>
          </w:p>
        </w:tc>
        <w:tc>
          <w:tcPr>
            <w:tcW w:w="0" w:type="auto"/>
            <w:tcMar>
              <w:top w:w="100" w:type="nil"/>
              <w:right w:w="100" w:type="nil"/>
            </w:tcMar>
            <w:vAlign w:val="center"/>
          </w:tcPr>
          <w:p w14:paraId="2012C3E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(0.53)</w:t>
            </w:r>
          </w:p>
        </w:tc>
        <w:tc>
          <w:tcPr>
            <w:tcW w:w="0" w:type="auto"/>
            <w:tcMar>
              <w:top w:w="100" w:type="nil"/>
              <w:right w:w="100" w:type="nil"/>
            </w:tcMar>
            <w:vAlign w:val="center"/>
          </w:tcPr>
          <w:p w14:paraId="0AF201BC"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(0.53)</w:t>
            </w:r>
          </w:p>
        </w:tc>
      </w:tr>
      <w:tr w:rsidR="00441C64" w:rsidRPr="00B40B88" w14:paraId="00293898" w14:textId="77777777" w:rsidTr="00CC1FAC">
        <w:tc>
          <w:tcPr>
            <w:tcW w:w="0" w:type="auto"/>
            <w:tcMar>
              <w:top w:w="100" w:type="nil"/>
              <w:right w:w="100" w:type="nil"/>
            </w:tcMar>
            <w:vAlign w:val="center"/>
          </w:tcPr>
          <w:p w14:paraId="0C366599" w14:textId="77777777" w:rsidR="00441C64" w:rsidRPr="00B40B88" w:rsidRDefault="00441C64" w:rsidP="00CC1FAC">
            <w:pPr>
              <w:autoSpaceDE w:val="0"/>
              <w:autoSpaceDN w:val="0"/>
              <w:adjustRightInd w:val="0"/>
              <w:rPr>
                <w:rFonts w:hint="eastAsia"/>
                <w:i/>
                <w:sz w:val="22"/>
                <w:szCs w:val="22"/>
              </w:rPr>
            </w:pPr>
            <w:r w:rsidRPr="00B40B88">
              <w:rPr>
                <w:i/>
                <w:sz w:val="22"/>
                <w:szCs w:val="22"/>
              </w:rPr>
              <w:t>CINC</w:t>
            </w:r>
          </w:p>
        </w:tc>
        <w:tc>
          <w:tcPr>
            <w:tcW w:w="0" w:type="auto"/>
            <w:tcMar>
              <w:top w:w="100" w:type="nil"/>
              <w:right w:w="100" w:type="nil"/>
            </w:tcMar>
            <w:vAlign w:val="center"/>
          </w:tcPr>
          <w:p w14:paraId="1DE444F3"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-62.39**</w:t>
            </w:r>
          </w:p>
        </w:tc>
        <w:tc>
          <w:tcPr>
            <w:tcW w:w="0" w:type="auto"/>
            <w:tcMar>
              <w:top w:w="100" w:type="nil"/>
              <w:right w:w="100" w:type="nil"/>
            </w:tcMar>
            <w:vAlign w:val="center"/>
          </w:tcPr>
          <w:p w14:paraId="5935DD4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-65.05**</w:t>
            </w:r>
          </w:p>
        </w:tc>
        <w:tc>
          <w:tcPr>
            <w:tcW w:w="0" w:type="auto"/>
            <w:tcMar>
              <w:top w:w="100" w:type="nil"/>
              <w:right w:w="100" w:type="nil"/>
            </w:tcMar>
            <w:vAlign w:val="center"/>
          </w:tcPr>
          <w:p w14:paraId="0275E6F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-63.19**</w:t>
            </w:r>
          </w:p>
        </w:tc>
      </w:tr>
      <w:tr w:rsidR="00441C64" w:rsidRPr="00B40B88" w14:paraId="1C48A370" w14:textId="77777777" w:rsidTr="00CC1FAC">
        <w:tc>
          <w:tcPr>
            <w:tcW w:w="0" w:type="auto"/>
            <w:tcMar>
              <w:top w:w="100" w:type="nil"/>
              <w:right w:w="100" w:type="nil"/>
            </w:tcMar>
            <w:vAlign w:val="center"/>
          </w:tcPr>
          <w:p w14:paraId="486CC390"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0F97397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(19.77)</w:t>
            </w:r>
          </w:p>
        </w:tc>
        <w:tc>
          <w:tcPr>
            <w:tcW w:w="0" w:type="auto"/>
            <w:tcMar>
              <w:top w:w="100" w:type="nil"/>
              <w:right w:w="100" w:type="nil"/>
            </w:tcMar>
            <w:vAlign w:val="center"/>
          </w:tcPr>
          <w:p w14:paraId="37841865"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(19.08)</w:t>
            </w:r>
          </w:p>
        </w:tc>
        <w:tc>
          <w:tcPr>
            <w:tcW w:w="0" w:type="auto"/>
            <w:tcMar>
              <w:top w:w="100" w:type="nil"/>
              <w:right w:w="100" w:type="nil"/>
            </w:tcMar>
            <w:vAlign w:val="center"/>
          </w:tcPr>
          <w:p w14:paraId="61A89AD4"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(18.95)</w:t>
            </w:r>
          </w:p>
        </w:tc>
      </w:tr>
      <w:tr w:rsidR="00441C64" w:rsidRPr="00B40B88" w14:paraId="09D5B4A0" w14:textId="77777777" w:rsidTr="00CC1FAC">
        <w:tc>
          <w:tcPr>
            <w:tcW w:w="0" w:type="auto"/>
            <w:tcMar>
              <w:top w:w="100" w:type="nil"/>
              <w:right w:w="100" w:type="nil"/>
            </w:tcMar>
            <w:vAlign w:val="center"/>
          </w:tcPr>
          <w:p w14:paraId="29B2D329" w14:textId="77777777" w:rsidR="00441C64" w:rsidRPr="00B40B88" w:rsidRDefault="00441C64" w:rsidP="00CC1FAC">
            <w:pPr>
              <w:autoSpaceDE w:val="0"/>
              <w:autoSpaceDN w:val="0"/>
              <w:adjustRightInd w:val="0"/>
              <w:rPr>
                <w:rFonts w:hint="eastAsia"/>
                <w:i/>
                <w:sz w:val="22"/>
                <w:szCs w:val="22"/>
              </w:rPr>
            </w:pPr>
            <w:r w:rsidRPr="00B40B88">
              <w:rPr>
                <w:rFonts w:eastAsia="Malgun Gothic"/>
                <w:i/>
                <w:color w:val="000000" w:themeColor="text1"/>
                <w:sz w:val="22"/>
                <w:szCs w:val="22"/>
                <w:lang w:eastAsia="ko-KR"/>
              </w:rPr>
              <w:t>Right Wing</w:t>
            </w:r>
          </w:p>
        </w:tc>
        <w:tc>
          <w:tcPr>
            <w:tcW w:w="0" w:type="auto"/>
            <w:tcMar>
              <w:top w:w="100" w:type="nil"/>
              <w:right w:w="100" w:type="nil"/>
            </w:tcMar>
            <w:vAlign w:val="center"/>
          </w:tcPr>
          <w:p w14:paraId="4C5B8CB5"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6F31DA29"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668B5200" w14:textId="77777777" w:rsidR="00441C64" w:rsidRPr="00B40B88" w:rsidRDefault="00441C64" w:rsidP="00CC1FAC">
            <w:pPr>
              <w:autoSpaceDE w:val="0"/>
              <w:autoSpaceDN w:val="0"/>
              <w:adjustRightInd w:val="0"/>
              <w:jc w:val="center"/>
              <w:rPr>
                <w:rFonts w:hint="eastAsia"/>
                <w:sz w:val="22"/>
                <w:szCs w:val="22"/>
              </w:rPr>
            </w:pPr>
          </w:p>
        </w:tc>
      </w:tr>
      <w:tr w:rsidR="00441C64" w:rsidRPr="00B40B88" w14:paraId="2913122B" w14:textId="77777777" w:rsidTr="00CC1FAC">
        <w:tc>
          <w:tcPr>
            <w:tcW w:w="0" w:type="auto"/>
            <w:tcMar>
              <w:top w:w="100" w:type="nil"/>
              <w:right w:w="100" w:type="nil"/>
            </w:tcMar>
            <w:vAlign w:val="center"/>
          </w:tcPr>
          <w:p w14:paraId="667F23CE"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368D933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c>
          <w:tcPr>
            <w:tcW w:w="0" w:type="auto"/>
            <w:tcMar>
              <w:top w:w="100" w:type="nil"/>
              <w:right w:w="100" w:type="nil"/>
            </w:tcMar>
            <w:vAlign w:val="center"/>
          </w:tcPr>
          <w:p w14:paraId="70549437"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77C704E1" w14:textId="77777777" w:rsidR="00441C64" w:rsidRPr="00B40B88" w:rsidRDefault="00441C64" w:rsidP="00CC1FAC">
            <w:pPr>
              <w:autoSpaceDE w:val="0"/>
              <w:autoSpaceDN w:val="0"/>
              <w:adjustRightInd w:val="0"/>
              <w:jc w:val="center"/>
              <w:rPr>
                <w:rFonts w:hint="eastAsia"/>
                <w:sz w:val="22"/>
                <w:szCs w:val="22"/>
              </w:rPr>
            </w:pPr>
          </w:p>
        </w:tc>
      </w:tr>
      <w:tr w:rsidR="00441C64" w:rsidRPr="00B40B88" w14:paraId="44658EAC" w14:textId="77777777" w:rsidTr="00CC1FAC">
        <w:tc>
          <w:tcPr>
            <w:tcW w:w="0" w:type="auto"/>
            <w:tcMar>
              <w:top w:w="100" w:type="nil"/>
              <w:right w:w="100" w:type="nil"/>
            </w:tcMar>
            <w:vAlign w:val="center"/>
          </w:tcPr>
          <w:p w14:paraId="5BACBAC9" w14:textId="77777777" w:rsidR="00441C64" w:rsidRPr="00B40B88" w:rsidRDefault="00441C64" w:rsidP="00CC1FAC">
            <w:pPr>
              <w:autoSpaceDE w:val="0"/>
              <w:autoSpaceDN w:val="0"/>
              <w:adjustRightInd w:val="0"/>
              <w:rPr>
                <w:rFonts w:hint="eastAsia"/>
                <w:i/>
                <w:sz w:val="22"/>
                <w:szCs w:val="22"/>
              </w:rPr>
            </w:pPr>
            <w:r w:rsidRPr="00B40B88">
              <w:rPr>
                <w:rFonts w:eastAsia="Malgun Gothic"/>
                <w:i/>
                <w:color w:val="000000" w:themeColor="text1"/>
                <w:sz w:val="22"/>
                <w:szCs w:val="22"/>
                <w:lang w:eastAsia="ko-KR"/>
              </w:rPr>
              <w:t>RW Dictatorship</w:t>
            </w:r>
          </w:p>
        </w:tc>
        <w:tc>
          <w:tcPr>
            <w:tcW w:w="0" w:type="auto"/>
            <w:tcMar>
              <w:top w:w="100" w:type="nil"/>
              <w:right w:w="100" w:type="nil"/>
            </w:tcMar>
            <w:vAlign w:val="center"/>
          </w:tcPr>
          <w:p w14:paraId="0C868F95"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213F0373"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-0.05</w:t>
            </w:r>
          </w:p>
        </w:tc>
        <w:tc>
          <w:tcPr>
            <w:tcW w:w="0" w:type="auto"/>
            <w:tcMar>
              <w:top w:w="100" w:type="nil"/>
              <w:right w:w="100" w:type="nil"/>
            </w:tcMar>
            <w:vAlign w:val="center"/>
          </w:tcPr>
          <w:p w14:paraId="09740EB9" w14:textId="77777777" w:rsidR="00441C64" w:rsidRPr="00B40B88" w:rsidRDefault="00441C64" w:rsidP="00CC1FAC">
            <w:pPr>
              <w:autoSpaceDE w:val="0"/>
              <w:autoSpaceDN w:val="0"/>
              <w:adjustRightInd w:val="0"/>
              <w:jc w:val="center"/>
              <w:rPr>
                <w:rFonts w:hint="eastAsia"/>
                <w:sz w:val="22"/>
                <w:szCs w:val="22"/>
              </w:rPr>
            </w:pPr>
          </w:p>
        </w:tc>
      </w:tr>
      <w:tr w:rsidR="00441C64" w:rsidRPr="00B40B88" w14:paraId="3D2A461F" w14:textId="77777777" w:rsidTr="00CC1FAC">
        <w:tc>
          <w:tcPr>
            <w:tcW w:w="0" w:type="auto"/>
            <w:tcMar>
              <w:top w:w="100" w:type="nil"/>
              <w:right w:w="100" w:type="nil"/>
            </w:tcMar>
            <w:vAlign w:val="center"/>
          </w:tcPr>
          <w:p w14:paraId="071F308F"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529689C8"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7430A175"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(0.09)</w:t>
            </w:r>
          </w:p>
        </w:tc>
        <w:tc>
          <w:tcPr>
            <w:tcW w:w="0" w:type="auto"/>
            <w:tcMar>
              <w:top w:w="100" w:type="nil"/>
              <w:right w:w="100" w:type="nil"/>
            </w:tcMar>
            <w:vAlign w:val="center"/>
          </w:tcPr>
          <w:p w14:paraId="08AF039D" w14:textId="77777777" w:rsidR="00441C64" w:rsidRPr="00B40B88" w:rsidRDefault="00441C64" w:rsidP="00CC1FAC">
            <w:pPr>
              <w:autoSpaceDE w:val="0"/>
              <w:autoSpaceDN w:val="0"/>
              <w:adjustRightInd w:val="0"/>
              <w:jc w:val="center"/>
              <w:rPr>
                <w:rFonts w:hint="eastAsia"/>
                <w:sz w:val="22"/>
                <w:szCs w:val="22"/>
              </w:rPr>
            </w:pPr>
          </w:p>
        </w:tc>
      </w:tr>
      <w:tr w:rsidR="00441C64" w:rsidRPr="00B40B88" w14:paraId="3EB7F3F7" w14:textId="77777777" w:rsidTr="00CC1FAC">
        <w:tc>
          <w:tcPr>
            <w:tcW w:w="0" w:type="auto"/>
            <w:tcMar>
              <w:top w:w="100" w:type="nil"/>
              <w:right w:w="100" w:type="nil"/>
            </w:tcMar>
            <w:vAlign w:val="center"/>
          </w:tcPr>
          <w:p w14:paraId="19D0F3EC" w14:textId="77777777" w:rsidR="00441C64" w:rsidRPr="00B40B88" w:rsidRDefault="00441C64" w:rsidP="00CC1FAC">
            <w:pPr>
              <w:autoSpaceDE w:val="0"/>
              <w:autoSpaceDN w:val="0"/>
              <w:adjustRightInd w:val="0"/>
              <w:rPr>
                <w:rFonts w:hint="eastAsia"/>
                <w:i/>
                <w:sz w:val="22"/>
                <w:szCs w:val="22"/>
              </w:rPr>
            </w:pPr>
            <w:r w:rsidRPr="00B40B88">
              <w:rPr>
                <w:i/>
                <w:sz w:val="22"/>
                <w:szCs w:val="22"/>
              </w:rPr>
              <w:t>Nationalist</w:t>
            </w:r>
          </w:p>
        </w:tc>
        <w:tc>
          <w:tcPr>
            <w:tcW w:w="0" w:type="auto"/>
            <w:tcMar>
              <w:top w:w="100" w:type="nil"/>
              <w:right w:w="100" w:type="nil"/>
            </w:tcMar>
            <w:vAlign w:val="center"/>
          </w:tcPr>
          <w:p w14:paraId="002A645A"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75588C56"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610CAF8F"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-0.91</w:t>
            </w:r>
          </w:p>
        </w:tc>
      </w:tr>
      <w:tr w:rsidR="00441C64" w:rsidRPr="00B40B88" w14:paraId="77C1AA93" w14:textId="77777777" w:rsidTr="00CC1FAC">
        <w:tc>
          <w:tcPr>
            <w:tcW w:w="0" w:type="auto"/>
            <w:tcMar>
              <w:top w:w="100" w:type="nil"/>
              <w:right w:w="100" w:type="nil"/>
            </w:tcMar>
            <w:vAlign w:val="center"/>
          </w:tcPr>
          <w:p w14:paraId="32171D9A" w14:textId="77777777" w:rsidR="00441C64" w:rsidRPr="00B40B88" w:rsidRDefault="00441C64" w:rsidP="00CC1FAC">
            <w:pPr>
              <w:autoSpaceDE w:val="0"/>
              <w:autoSpaceDN w:val="0"/>
              <w:adjustRightInd w:val="0"/>
              <w:rPr>
                <w:rFonts w:hint="eastAsia"/>
                <w:sz w:val="22"/>
                <w:szCs w:val="22"/>
              </w:rPr>
            </w:pPr>
          </w:p>
        </w:tc>
        <w:tc>
          <w:tcPr>
            <w:tcW w:w="0" w:type="auto"/>
            <w:tcMar>
              <w:top w:w="100" w:type="nil"/>
              <w:right w:w="100" w:type="nil"/>
            </w:tcMar>
            <w:vAlign w:val="center"/>
          </w:tcPr>
          <w:p w14:paraId="3BD772BD"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535995AD"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2ECFDF9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(0.64)</w:t>
            </w:r>
          </w:p>
        </w:tc>
      </w:tr>
      <w:tr w:rsidR="00441C64" w:rsidRPr="00B40B88" w14:paraId="5F5AE7F4" w14:textId="77777777" w:rsidTr="00CC1FAC">
        <w:tc>
          <w:tcPr>
            <w:tcW w:w="0" w:type="auto"/>
            <w:tcMar>
              <w:top w:w="100" w:type="nil"/>
              <w:right w:w="100" w:type="nil"/>
            </w:tcMar>
            <w:vAlign w:val="center"/>
          </w:tcPr>
          <w:p w14:paraId="5BB9B9DE" w14:textId="77777777" w:rsidR="00441C64" w:rsidRPr="00B40B88" w:rsidRDefault="00441C64" w:rsidP="00CC1FAC">
            <w:pPr>
              <w:autoSpaceDE w:val="0"/>
              <w:autoSpaceDN w:val="0"/>
              <w:adjustRightInd w:val="0"/>
              <w:rPr>
                <w:rFonts w:hint="eastAsia"/>
                <w:sz w:val="22"/>
                <w:szCs w:val="22"/>
              </w:rPr>
            </w:pPr>
            <w:r w:rsidRPr="00B40B88">
              <w:rPr>
                <w:sz w:val="22"/>
                <w:szCs w:val="22"/>
              </w:rPr>
              <w:t>Constant</w:t>
            </w:r>
          </w:p>
        </w:tc>
        <w:tc>
          <w:tcPr>
            <w:tcW w:w="0" w:type="auto"/>
            <w:tcMar>
              <w:top w:w="100" w:type="nil"/>
              <w:right w:w="100" w:type="nil"/>
            </w:tcMar>
            <w:vAlign w:val="center"/>
          </w:tcPr>
          <w:p w14:paraId="7F1C6C3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3.59**</w:t>
            </w:r>
          </w:p>
        </w:tc>
        <w:tc>
          <w:tcPr>
            <w:tcW w:w="0" w:type="auto"/>
            <w:tcMar>
              <w:top w:w="100" w:type="nil"/>
              <w:right w:w="100" w:type="nil"/>
            </w:tcMar>
            <w:vAlign w:val="center"/>
          </w:tcPr>
          <w:p w14:paraId="0070496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3.47**</w:t>
            </w:r>
          </w:p>
        </w:tc>
        <w:tc>
          <w:tcPr>
            <w:tcW w:w="0" w:type="auto"/>
            <w:tcMar>
              <w:top w:w="100" w:type="nil"/>
              <w:right w:w="100" w:type="nil"/>
            </w:tcMar>
            <w:vAlign w:val="center"/>
          </w:tcPr>
          <w:p w14:paraId="6EBCE2EF"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3.83**</w:t>
            </w:r>
          </w:p>
        </w:tc>
      </w:tr>
      <w:tr w:rsidR="00441C64" w:rsidRPr="00B40B88" w14:paraId="53438625" w14:textId="77777777" w:rsidTr="00CC1FAC">
        <w:tc>
          <w:tcPr>
            <w:tcW w:w="0" w:type="auto"/>
            <w:tcBorders>
              <w:bottom w:val="single" w:sz="4" w:space="0" w:color="auto"/>
            </w:tcBorders>
            <w:tcMar>
              <w:top w:w="100" w:type="nil"/>
              <w:right w:w="100" w:type="nil"/>
            </w:tcMar>
            <w:vAlign w:val="center"/>
          </w:tcPr>
          <w:p w14:paraId="3D816E0E" w14:textId="77777777" w:rsidR="00441C64" w:rsidRPr="00B40B88"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2967F6F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(1.70)</w:t>
            </w:r>
          </w:p>
        </w:tc>
        <w:tc>
          <w:tcPr>
            <w:tcW w:w="0" w:type="auto"/>
            <w:tcBorders>
              <w:bottom w:val="single" w:sz="4" w:space="0" w:color="auto"/>
            </w:tcBorders>
            <w:tcMar>
              <w:top w:w="100" w:type="nil"/>
              <w:right w:w="100" w:type="nil"/>
            </w:tcMar>
            <w:vAlign w:val="center"/>
          </w:tcPr>
          <w:p w14:paraId="14792597"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(1.68)</w:t>
            </w:r>
          </w:p>
        </w:tc>
        <w:tc>
          <w:tcPr>
            <w:tcW w:w="0" w:type="auto"/>
            <w:tcBorders>
              <w:bottom w:val="single" w:sz="4" w:space="0" w:color="auto"/>
            </w:tcBorders>
            <w:tcMar>
              <w:top w:w="100" w:type="nil"/>
              <w:right w:w="100" w:type="nil"/>
            </w:tcMar>
            <w:vAlign w:val="center"/>
          </w:tcPr>
          <w:p w14:paraId="06A3C184"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(1.67)</w:t>
            </w:r>
          </w:p>
        </w:tc>
      </w:tr>
      <w:tr w:rsidR="00FC7EED" w:rsidRPr="00B40B88" w14:paraId="385DCAA7" w14:textId="77777777" w:rsidTr="002B1A5A">
        <w:tc>
          <w:tcPr>
            <w:tcW w:w="0" w:type="auto"/>
            <w:tcBorders>
              <w:top w:val="single" w:sz="4" w:space="0" w:color="auto"/>
              <w:bottom w:val="double" w:sz="4" w:space="0" w:color="auto"/>
            </w:tcBorders>
            <w:tcMar>
              <w:top w:w="100" w:type="nil"/>
              <w:right w:w="100" w:type="nil"/>
            </w:tcMar>
            <w:vAlign w:val="center"/>
          </w:tcPr>
          <w:p w14:paraId="22BA8601" w14:textId="77777777" w:rsidR="00FC7EED" w:rsidRPr="00B40B88" w:rsidRDefault="00FC7EED" w:rsidP="00FC7EED">
            <w:pPr>
              <w:autoSpaceDE w:val="0"/>
              <w:autoSpaceDN w:val="0"/>
              <w:adjustRightInd w:val="0"/>
              <w:rPr>
                <w:rFonts w:hint="eastAsia"/>
                <w:sz w:val="22"/>
                <w:szCs w:val="22"/>
              </w:rPr>
            </w:pPr>
            <w:r w:rsidRPr="00B40B88">
              <w:rPr>
                <w:sz w:val="22"/>
                <w:szCs w:val="22"/>
              </w:rPr>
              <w:t>Observations</w:t>
            </w:r>
          </w:p>
        </w:tc>
        <w:tc>
          <w:tcPr>
            <w:tcW w:w="0" w:type="auto"/>
            <w:tcBorders>
              <w:top w:val="single" w:sz="4" w:space="0" w:color="auto"/>
              <w:bottom w:val="double" w:sz="4" w:space="0" w:color="auto"/>
            </w:tcBorders>
            <w:tcMar>
              <w:top w:w="100" w:type="nil"/>
              <w:right w:w="100" w:type="nil"/>
            </w:tcMar>
            <w:vAlign w:val="center"/>
          </w:tcPr>
          <w:p w14:paraId="68B39985" w14:textId="77777777" w:rsidR="00FC7EED" w:rsidRPr="00B40B88" w:rsidRDefault="00FC7EED" w:rsidP="00FC7EED">
            <w:pPr>
              <w:autoSpaceDE w:val="0"/>
              <w:autoSpaceDN w:val="0"/>
              <w:adjustRightInd w:val="0"/>
              <w:jc w:val="center"/>
              <w:rPr>
                <w:rFonts w:hint="eastAsia"/>
                <w:sz w:val="22"/>
                <w:szCs w:val="22"/>
              </w:rPr>
            </w:pPr>
            <w:r w:rsidRPr="00B40B88">
              <w:rPr>
                <w:sz w:val="22"/>
                <w:szCs w:val="22"/>
              </w:rPr>
              <w:t>115</w:t>
            </w:r>
          </w:p>
        </w:tc>
        <w:tc>
          <w:tcPr>
            <w:tcW w:w="0" w:type="auto"/>
            <w:tcBorders>
              <w:top w:val="single" w:sz="4" w:space="0" w:color="auto"/>
              <w:bottom w:val="double" w:sz="4" w:space="0" w:color="auto"/>
            </w:tcBorders>
            <w:tcMar>
              <w:top w:w="100" w:type="nil"/>
              <w:right w:w="100" w:type="nil"/>
            </w:tcMar>
            <w:vAlign w:val="center"/>
          </w:tcPr>
          <w:p w14:paraId="4D157642" w14:textId="77777777" w:rsidR="00FC7EED" w:rsidRPr="00B40B88" w:rsidRDefault="00FC7EED" w:rsidP="00FC7EED">
            <w:pPr>
              <w:autoSpaceDE w:val="0"/>
              <w:autoSpaceDN w:val="0"/>
              <w:adjustRightInd w:val="0"/>
              <w:jc w:val="center"/>
              <w:rPr>
                <w:rFonts w:hint="eastAsia"/>
                <w:sz w:val="22"/>
                <w:szCs w:val="22"/>
              </w:rPr>
            </w:pPr>
            <w:r w:rsidRPr="00B40B88">
              <w:rPr>
                <w:sz w:val="22"/>
                <w:szCs w:val="22"/>
              </w:rPr>
              <w:t>115</w:t>
            </w:r>
          </w:p>
        </w:tc>
        <w:tc>
          <w:tcPr>
            <w:tcW w:w="0" w:type="auto"/>
            <w:tcBorders>
              <w:top w:val="single" w:sz="4" w:space="0" w:color="auto"/>
              <w:bottom w:val="double" w:sz="4" w:space="0" w:color="auto"/>
            </w:tcBorders>
            <w:tcMar>
              <w:top w:w="100" w:type="nil"/>
              <w:right w:w="100" w:type="nil"/>
            </w:tcMar>
            <w:vAlign w:val="center"/>
          </w:tcPr>
          <w:p w14:paraId="4B668DE1" w14:textId="77777777" w:rsidR="00FC7EED" w:rsidRPr="00B40B88" w:rsidRDefault="00FC7EED" w:rsidP="00FC7EED">
            <w:pPr>
              <w:autoSpaceDE w:val="0"/>
              <w:autoSpaceDN w:val="0"/>
              <w:adjustRightInd w:val="0"/>
              <w:jc w:val="center"/>
              <w:rPr>
                <w:rFonts w:hint="eastAsia"/>
                <w:sz w:val="22"/>
                <w:szCs w:val="22"/>
              </w:rPr>
            </w:pPr>
            <w:r w:rsidRPr="00B40B88">
              <w:rPr>
                <w:sz w:val="22"/>
                <w:szCs w:val="22"/>
              </w:rPr>
              <w:t>115</w:t>
            </w:r>
          </w:p>
        </w:tc>
      </w:tr>
    </w:tbl>
    <w:p w14:paraId="01344150" w14:textId="77777777" w:rsidR="00441C64" w:rsidRPr="002738FE" w:rsidRDefault="00441C64" w:rsidP="00441C64">
      <w:pPr>
        <w:widowControl w:val="0"/>
        <w:autoSpaceDE w:val="0"/>
        <w:autoSpaceDN w:val="0"/>
        <w:adjustRightInd w:val="0"/>
        <w:rPr>
          <w:rFonts w:eastAsia="Malgun Gothic" w:hint="eastAsia"/>
          <w:color w:val="000000" w:themeColor="text1"/>
          <w:sz w:val="20"/>
          <w:szCs w:val="20"/>
          <w:lang w:eastAsia="ko-KR"/>
        </w:rPr>
      </w:pPr>
      <w:r w:rsidRPr="002738FE">
        <w:rPr>
          <w:rFonts w:eastAsia="Malgun Gothic"/>
          <w:color w:val="000000" w:themeColor="text1"/>
          <w:sz w:val="20"/>
          <w:szCs w:val="20"/>
          <w:lang w:eastAsia="ko-KR"/>
        </w:rPr>
        <w:t>* p&lt;0.10, ** p&lt;0.05</w:t>
      </w:r>
    </w:p>
    <w:p w14:paraId="4CBA48F8" w14:textId="4E77E96B" w:rsidR="00441C64" w:rsidRPr="002738FE" w:rsidRDefault="00441C64" w:rsidP="00441C64">
      <w:pPr>
        <w:widowControl w:val="0"/>
        <w:autoSpaceDE w:val="0"/>
        <w:autoSpaceDN w:val="0"/>
        <w:adjustRightInd w:val="0"/>
        <w:rPr>
          <w:rFonts w:eastAsia="Malgun Gothic" w:hint="eastAsia"/>
          <w:color w:val="000000" w:themeColor="text1"/>
          <w:sz w:val="20"/>
          <w:szCs w:val="20"/>
          <w:lang w:eastAsia="ko-KR"/>
        </w:rPr>
      </w:pPr>
      <w:r w:rsidRPr="002738FE">
        <w:rPr>
          <w:rFonts w:eastAsia="Malgun Gothic"/>
          <w:color w:val="000000" w:themeColor="text1"/>
          <w:sz w:val="20"/>
          <w:szCs w:val="20"/>
          <w:lang w:eastAsia="ko-KR"/>
        </w:rPr>
        <w:t xml:space="preserve">Mixed Effects Models. DV = </w:t>
      </w:r>
      <w:r w:rsidR="00B40B88" w:rsidRPr="00CC71CE">
        <w:rPr>
          <w:rFonts w:eastAsia="Times New Roman"/>
          <w:sz w:val="22"/>
          <w:szCs w:val="22"/>
          <w:lang w:eastAsia="ko-KR"/>
        </w:rPr>
        <w:t>ln(</w:t>
      </w:r>
      <w:r w:rsidR="00B40B88">
        <w:rPr>
          <w:rFonts w:eastAsia="Times New Roman"/>
          <w:sz w:val="22"/>
          <w:szCs w:val="22"/>
          <w:lang w:eastAsia="ko-KR"/>
        </w:rPr>
        <w:t xml:space="preserve">disaster preparedness </w:t>
      </w:r>
      <w:r w:rsidR="00B40B88" w:rsidRPr="00CC71CE">
        <w:rPr>
          <w:rFonts w:eastAsia="Times New Roman"/>
          <w:sz w:val="22"/>
          <w:szCs w:val="22"/>
          <w:lang w:eastAsia="ko-KR"/>
        </w:rPr>
        <w:t>s</w:t>
      </w:r>
      <w:r w:rsidR="00B40B88" w:rsidRPr="00CC71CE">
        <w:rPr>
          <w:sz w:val="22"/>
          <w:szCs w:val="22"/>
          <w:lang w:eastAsia="ko-KR"/>
        </w:rPr>
        <w:t>pending as share of GDP)</w:t>
      </w:r>
      <w:r w:rsidRPr="002738FE">
        <w:rPr>
          <w:rFonts w:eastAsia="Malgun Gothic"/>
          <w:color w:val="000000" w:themeColor="text1"/>
          <w:sz w:val="20"/>
          <w:szCs w:val="20"/>
          <w:lang w:eastAsia="ko-KR"/>
        </w:rPr>
        <w:t>.</w:t>
      </w:r>
    </w:p>
    <w:p w14:paraId="218E20B2" w14:textId="77777777" w:rsidR="00441C64" w:rsidRPr="002738FE" w:rsidRDefault="00441C64" w:rsidP="00441C64">
      <w:pPr>
        <w:widowControl w:val="0"/>
        <w:autoSpaceDE w:val="0"/>
        <w:autoSpaceDN w:val="0"/>
        <w:adjustRightInd w:val="0"/>
        <w:rPr>
          <w:rFonts w:eastAsia="Malgun Gothic" w:hint="eastAsia"/>
          <w:color w:val="000000" w:themeColor="text1"/>
          <w:lang w:eastAsia="ko-KR"/>
        </w:rPr>
      </w:pPr>
    </w:p>
    <w:p w14:paraId="6489205B" w14:textId="77777777" w:rsidR="00441C64" w:rsidRPr="002738FE" w:rsidRDefault="00441C64" w:rsidP="00441C64">
      <w:pPr>
        <w:autoSpaceDE w:val="0"/>
        <w:autoSpaceDN w:val="0"/>
        <w:adjustRightInd w:val="0"/>
        <w:rPr>
          <w:rFonts w:hint="eastAsia"/>
          <w:color w:val="000000" w:themeColor="text1"/>
          <w:lang w:eastAsia="ko-KR"/>
        </w:rPr>
      </w:pPr>
    </w:p>
    <w:p w14:paraId="39270ED2" w14:textId="77777777" w:rsidR="00DC25CB" w:rsidRDefault="00DC25CB">
      <w:pPr>
        <w:spacing w:after="200" w:line="276" w:lineRule="auto"/>
        <w:rPr>
          <w:rFonts w:hint="eastAsia"/>
          <w:color w:val="000000" w:themeColor="text1"/>
        </w:rPr>
      </w:pPr>
      <w:r>
        <w:rPr>
          <w:color w:val="000000" w:themeColor="text1"/>
        </w:rPr>
        <w:br w:type="page"/>
      </w:r>
    </w:p>
    <w:p w14:paraId="2857C01A" w14:textId="16516CB8" w:rsidR="00441C64" w:rsidRDefault="00441C64" w:rsidP="00441C64">
      <w:pPr>
        <w:autoSpaceDE w:val="0"/>
        <w:autoSpaceDN w:val="0"/>
        <w:adjustRightInd w:val="0"/>
        <w:rPr>
          <w:rFonts w:hint="eastAsia"/>
        </w:rPr>
      </w:pPr>
      <w:r w:rsidRPr="006B0AAC">
        <w:lastRenderedPageBreak/>
        <w:t>Table</w:t>
      </w:r>
      <w:r w:rsidR="00746BA0">
        <w:t xml:space="preserve"> A20</w:t>
      </w:r>
      <w:r w:rsidRPr="006B0AAC">
        <w:t>: Effect of Sanctions and Sanction Duration on Military Spending</w:t>
      </w:r>
    </w:p>
    <w:p w14:paraId="49717B50" w14:textId="77777777" w:rsidR="00441C64" w:rsidRDefault="00441C64" w:rsidP="00441C64">
      <w:pPr>
        <w:autoSpaceDE w:val="0"/>
        <w:autoSpaceDN w:val="0"/>
        <w:adjustRightInd w:val="0"/>
        <w:rPr>
          <w:rFonts w:hint="eastAsia"/>
        </w:rPr>
      </w:pPr>
    </w:p>
    <w:tbl>
      <w:tblPr>
        <w:tblW w:w="0" w:type="auto"/>
        <w:tblInd w:w="-118" w:type="dxa"/>
        <w:tblLook w:val="0000" w:firstRow="0" w:lastRow="0" w:firstColumn="0" w:lastColumn="0" w:noHBand="0" w:noVBand="0"/>
      </w:tblPr>
      <w:tblGrid>
        <w:gridCol w:w="1873"/>
        <w:gridCol w:w="2148"/>
        <w:gridCol w:w="2208"/>
      </w:tblGrid>
      <w:tr w:rsidR="00441C64" w:rsidRPr="00B40B88" w14:paraId="468701BD" w14:textId="77777777" w:rsidTr="00000F53">
        <w:tc>
          <w:tcPr>
            <w:tcW w:w="0" w:type="auto"/>
            <w:tcBorders>
              <w:top w:val="double" w:sz="4" w:space="0" w:color="auto"/>
            </w:tcBorders>
            <w:tcMar>
              <w:top w:w="100" w:type="nil"/>
              <w:right w:w="100" w:type="nil"/>
            </w:tcMar>
            <w:vAlign w:val="center"/>
          </w:tcPr>
          <w:p w14:paraId="21948C0C" w14:textId="77777777" w:rsidR="00441C64" w:rsidRPr="00B40B88" w:rsidRDefault="00441C64" w:rsidP="00CC1FAC">
            <w:pPr>
              <w:autoSpaceDE w:val="0"/>
              <w:autoSpaceDN w:val="0"/>
              <w:adjustRightInd w:val="0"/>
              <w:rPr>
                <w:rFonts w:hint="eastAsia"/>
                <w:sz w:val="22"/>
                <w:szCs w:val="22"/>
              </w:rPr>
            </w:pPr>
          </w:p>
        </w:tc>
        <w:tc>
          <w:tcPr>
            <w:tcW w:w="0" w:type="auto"/>
            <w:tcBorders>
              <w:top w:val="double" w:sz="4" w:space="0" w:color="auto"/>
              <w:bottom w:val="single" w:sz="4" w:space="0" w:color="auto"/>
            </w:tcBorders>
            <w:tcMar>
              <w:top w:w="100" w:type="nil"/>
              <w:right w:w="100" w:type="nil"/>
            </w:tcMar>
            <w:vAlign w:val="center"/>
          </w:tcPr>
          <w:p w14:paraId="5ACD75FC"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Model 1</w:t>
            </w:r>
          </w:p>
        </w:tc>
        <w:tc>
          <w:tcPr>
            <w:tcW w:w="0" w:type="auto"/>
            <w:tcBorders>
              <w:top w:val="double" w:sz="4" w:space="0" w:color="auto"/>
              <w:bottom w:val="single" w:sz="4" w:space="0" w:color="auto"/>
            </w:tcBorders>
            <w:tcMar>
              <w:top w:w="100" w:type="nil"/>
              <w:right w:w="100" w:type="nil"/>
            </w:tcMar>
            <w:vAlign w:val="center"/>
          </w:tcPr>
          <w:p w14:paraId="17342548"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Model 2</w:t>
            </w:r>
          </w:p>
        </w:tc>
      </w:tr>
      <w:tr w:rsidR="00441C64" w:rsidRPr="00B40B88" w14:paraId="6DF6D60C" w14:textId="77777777" w:rsidTr="00CC1FAC">
        <w:tc>
          <w:tcPr>
            <w:tcW w:w="0" w:type="auto"/>
            <w:tcMar>
              <w:top w:w="100" w:type="nil"/>
              <w:right w:w="100" w:type="nil"/>
            </w:tcMar>
            <w:vAlign w:val="center"/>
          </w:tcPr>
          <w:p w14:paraId="445A8D8C" w14:textId="77777777" w:rsidR="00441C64" w:rsidRPr="00B40B88" w:rsidRDefault="00441C64" w:rsidP="00CC1FAC">
            <w:pPr>
              <w:autoSpaceDE w:val="0"/>
              <w:autoSpaceDN w:val="0"/>
              <w:adjustRightInd w:val="0"/>
              <w:rPr>
                <w:rFonts w:hint="eastAsia"/>
                <w:sz w:val="22"/>
                <w:szCs w:val="22"/>
              </w:rPr>
            </w:pPr>
          </w:p>
        </w:tc>
        <w:tc>
          <w:tcPr>
            <w:tcW w:w="0" w:type="auto"/>
            <w:tcBorders>
              <w:top w:val="single" w:sz="4" w:space="0" w:color="auto"/>
            </w:tcBorders>
            <w:tcMar>
              <w:top w:w="100" w:type="nil"/>
              <w:right w:w="100" w:type="nil"/>
            </w:tcMar>
            <w:vAlign w:val="center"/>
          </w:tcPr>
          <w:p w14:paraId="60F4FE3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DV: Sanction dummy</w:t>
            </w:r>
          </w:p>
        </w:tc>
        <w:tc>
          <w:tcPr>
            <w:tcW w:w="0" w:type="auto"/>
            <w:tcBorders>
              <w:top w:val="single" w:sz="4" w:space="0" w:color="auto"/>
            </w:tcBorders>
            <w:tcMar>
              <w:top w:w="100" w:type="nil"/>
              <w:right w:w="100" w:type="nil"/>
            </w:tcMar>
            <w:vAlign w:val="center"/>
          </w:tcPr>
          <w:p w14:paraId="31C8587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DV: Sanction duration</w:t>
            </w:r>
          </w:p>
        </w:tc>
      </w:tr>
      <w:tr w:rsidR="00441C64" w:rsidRPr="00B40B88" w14:paraId="6960D8A4" w14:textId="77777777" w:rsidTr="00CC1FAC">
        <w:tc>
          <w:tcPr>
            <w:tcW w:w="0" w:type="auto"/>
            <w:tcBorders>
              <w:bottom w:val="single" w:sz="4" w:space="0" w:color="auto"/>
            </w:tcBorders>
            <w:tcMar>
              <w:top w:w="100" w:type="nil"/>
              <w:right w:w="100" w:type="nil"/>
            </w:tcMar>
            <w:vAlign w:val="center"/>
          </w:tcPr>
          <w:p w14:paraId="317E7E20" w14:textId="77777777" w:rsidR="00441C64" w:rsidRPr="00B40B88"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5CB95D87" w14:textId="77777777" w:rsidR="00441C64" w:rsidRPr="00B40B88"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4E45DDF5" w14:textId="77777777" w:rsidR="00441C64" w:rsidRPr="00B40B88" w:rsidRDefault="00441C64" w:rsidP="00CC1FAC">
            <w:pPr>
              <w:autoSpaceDE w:val="0"/>
              <w:autoSpaceDN w:val="0"/>
              <w:adjustRightInd w:val="0"/>
              <w:jc w:val="center"/>
              <w:rPr>
                <w:rFonts w:hint="eastAsia"/>
                <w:sz w:val="22"/>
                <w:szCs w:val="22"/>
              </w:rPr>
            </w:pPr>
          </w:p>
        </w:tc>
      </w:tr>
      <w:tr w:rsidR="00441C64" w:rsidRPr="00B40B88" w14:paraId="1CFE9A24" w14:textId="77777777" w:rsidTr="00CC1FAC">
        <w:tc>
          <w:tcPr>
            <w:tcW w:w="0" w:type="auto"/>
            <w:tcBorders>
              <w:top w:val="single" w:sz="4" w:space="0" w:color="auto"/>
            </w:tcBorders>
            <w:tcMar>
              <w:top w:w="100" w:type="nil"/>
              <w:right w:w="100" w:type="nil"/>
            </w:tcMar>
            <w:vAlign w:val="center"/>
          </w:tcPr>
          <w:p w14:paraId="43640736" w14:textId="77777777" w:rsidR="00441C64" w:rsidRPr="00B40B88" w:rsidRDefault="00441C64" w:rsidP="00CC1FAC">
            <w:pPr>
              <w:autoSpaceDE w:val="0"/>
              <w:autoSpaceDN w:val="0"/>
              <w:adjustRightInd w:val="0"/>
              <w:rPr>
                <w:rFonts w:hint="eastAsia"/>
                <w:i/>
                <w:sz w:val="22"/>
                <w:szCs w:val="22"/>
              </w:rPr>
            </w:pPr>
            <w:r w:rsidRPr="00B40B88">
              <w:rPr>
                <w:i/>
                <w:sz w:val="22"/>
                <w:szCs w:val="22"/>
              </w:rPr>
              <w:t>Ongoing sanctions</w:t>
            </w:r>
          </w:p>
        </w:tc>
        <w:tc>
          <w:tcPr>
            <w:tcW w:w="0" w:type="auto"/>
            <w:tcBorders>
              <w:top w:val="single" w:sz="4" w:space="0" w:color="auto"/>
            </w:tcBorders>
            <w:tcMar>
              <w:top w:w="100" w:type="nil"/>
              <w:right w:w="100" w:type="nil"/>
            </w:tcMar>
            <w:vAlign w:val="center"/>
          </w:tcPr>
          <w:p w14:paraId="6F757137"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-0.00</w:t>
            </w:r>
          </w:p>
        </w:tc>
        <w:tc>
          <w:tcPr>
            <w:tcW w:w="0" w:type="auto"/>
            <w:tcBorders>
              <w:top w:val="single" w:sz="4" w:space="0" w:color="auto"/>
            </w:tcBorders>
            <w:tcMar>
              <w:top w:w="100" w:type="nil"/>
              <w:right w:w="100" w:type="nil"/>
            </w:tcMar>
            <w:vAlign w:val="center"/>
          </w:tcPr>
          <w:p w14:paraId="07853994" w14:textId="77777777" w:rsidR="00441C64" w:rsidRPr="00B40B88" w:rsidRDefault="00441C64" w:rsidP="00CC1FAC">
            <w:pPr>
              <w:autoSpaceDE w:val="0"/>
              <w:autoSpaceDN w:val="0"/>
              <w:adjustRightInd w:val="0"/>
              <w:jc w:val="center"/>
              <w:rPr>
                <w:rFonts w:hint="eastAsia"/>
                <w:sz w:val="22"/>
                <w:szCs w:val="22"/>
              </w:rPr>
            </w:pPr>
          </w:p>
        </w:tc>
      </w:tr>
      <w:tr w:rsidR="00441C64" w:rsidRPr="00B40B88" w14:paraId="4A0E8860" w14:textId="77777777" w:rsidTr="00CC1FAC">
        <w:tc>
          <w:tcPr>
            <w:tcW w:w="0" w:type="auto"/>
            <w:tcMar>
              <w:top w:w="100" w:type="nil"/>
              <w:right w:w="100" w:type="nil"/>
            </w:tcMar>
            <w:vAlign w:val="center"/>
          </w:tcPr>
          <w:p w14:paraId="6E6C1378"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4333CBDE"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3520E56E" w14:textId="77777777" w:rsidR="00441C64" w:rsidRPr="00B40B88" w:rsidRDefault="00441C64" w:rsidP="00CC1FAC">
            <w:pPr>
              <w:autoSpaceDE w:val="0"/>
              <w:autoSpaceDN w:val="0"/>
              <w:adjustRightInd w:val="0"/>
              <w:jc w:val="center"/>
              <w:rPr>
                <w:rFonts w:hint="eastAsia"/>
                <w:sz w:val="22"/>
                <w:szCs w:val="22"/>
              </w:rPr>
            </w:pPr>
          </w:p>
        </w:tc>
      </w:tr>
      <w:tr w:rsidR="00441C64" w:rsidRPr="00B40B88" w14:paraId="71BE81CF" w14:textId="77777777" w:rsidTr="00CC1FAC">
        <w:tc>
          <w:tcPr>
            <w:tcW w:w="0" w:type="auto"/>
            <w:tcMar>
              <w:top w:w="100" w:type="nil"/>
              <w:right w:w="100" w:type="nil"/>
            </w:tcMar>
            <w:vAlign w:val="center"/>
          </w:tcPr>
          <w:p w14:paraId="2A92956E" w14:textId="77777777" w:rsidR="00441C64" w:rsidRPr="00B40B88" w:rsidRDefault="00441C64" w:rsidP="00CC1FAC">
            <w:pPr>
              <w:autoSpaceDE w:val="0"/>
              <w:autoSpaceDN w:val="0"/>
              <w:adjustRightInd w:val="0"/>
              <w:rPr>
                <w:rFonts w:hint="eastAsia"/>
                <w:i/>
                <w:sz w:val="22"/>
                <w:szCs w:val="22"/>
              </w:rPr>
            </w:pPr>
            <w:r w:rsidRPr="00B40B88">
              <w:rPr>
                <w:i/>
                <w:sz w:val="22"/>
                <w:szCs w:val="22"/>
              </w:rPr>
              <w:t>Sanction duration</w:t>
            </w:r>
          </w:p>
        </w:tc>
        <w:tc>
          <w:tcPr>
            <w:tcW w:w="0" w:type="auto"/>
            <w:tcMar>
              <w:top w:w="100" w:type="nil"/>
              <w:right w:w="100" w:type="nil"/>
            </w:tcMar>
            <w:vAlign w:val="center"/>
          </w:tcPr>
          <w:p w14:paraId="547B6C89"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1DFF99DD"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0.01**</w:t>
            </w:r>
          </w:p>
        </w:tc>
      </w:tr>
      <w:tr w:rsidR="00441C64" w:rsidRPr="00B40B88" w14:paraId="6114C6FE" w14:textId="77777777" w:rsidTr="00CC1FAC">
        <w:tc>
          <w:tcPr>
            <w:tcW w:w="0" w:type="auto"/>
            <w:tcMar>
              <w:top w:w="100" w:type="nil"/>
              <w:right w:w="100" w:type="nil"/>
            </w:tcMar>
            <w:vAlign w:val="center"/>
          </w:tcPr>
          <w:p w14:paraId="3486C9D3"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31F98596" w14:textId="77777777" w:rsidR="00441C64" w:rsidRPr="00B40B88" w:rsidRDefault="00441C64" w:rsidP="00CC1FAC">
            <w:pPr>
              <w:autoSpaceDE w:val="0"/>
              <w:autoSpaceDN w:val="0"/>
              <w:adjustRightInd w:val="0"/>
              <w:jc w:val="center"/>
              <w:rPr>
                <w:rFonts w:hint="eastAsia"/>
                <w:sz w:val="22"/>
                <w:szCs w:val="22"/>
              </w:rPr>
            </w:pPr>
          </w:p>
        </w:tc>
        <w:tc>
          <w:tcPr>
            <w:tcW w:w="0" w:type="auto"/>
            <w:tcMar>
              <w:top w:w="100" w:type="nil"/>
              <w:right w:w="100" w:type="nil"/>
            </w:tcMar>
            <w:vAlign w:val="center"/>
          </w:tcPr>
          <w:p w14:paraId="4C868E7A"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(0.00)</w:t>
            </w:r>
          </w:p>
        </w:tc>
      </w:tr>
      <w:tr w:rsidR="00441C64" w:rsidRPr="00B40B88" w14:paraId="4A609A1A" w14:textId="77777777" w:rsidTr="00CC1FAC">
        <w:tc>
          <w:tcPr>
            <w:tcW w:w="0" w:type="auto"/>
            <w:tcMar>
              <w:top w:w="100" w:type="nil"/>
              <w:right w:w="100" w:type="nil"/>
            </w:tcMar>
            <w:vAlign w:val="center"/>
          </w:tcPr>
          <w:p w14:paraId="7522F4F5" w14:textId="77777777" w:rsidR="00441C64" w:rsidRPr="00B40B88" w:rsidRDefault="00441C64" w:rsidP="00CC1FAC">
            <w:pPr>
              <w:autoSpaceDE w:val="0"/>
              <w:autoSpaceDN w:val="0"/>
              <w:adjustRightInd w:val="0"/>
              <w:rPr>
                <w:rFonts w:hint="eastAsia"/>
                <w:i/>
                <w:sz w:val="22"/>
                <w:szCs w:val="22"/>
              </w:rPr>
            </w:pPr>
            <w:r w:rsidRPr="00B40B88">
              <w:rPr>
                <w:i/>
                <w:sz w:val="22"/>
                <w:szCs w:val="22"/>
              </w:rPr>
              <w:t>Democracy</w:t>
            </w:r>
          </w:p>
        </w:tc>
        <w:tc>
          <w:tcPr>
            <w:tcW w:w="0" w:type="auto"/>
            <w:tcMar>
              <w:top w:w="100" w:type="nil"/>
              <w:right w:w="100" w:type="nil"/>
            </w:tcMar>
            <w:vAlign w:val="center"/>
          </w:tcPr>
          <w:p w14:paraId="591C506A"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-0.17**</w:t>
            </w:r>
          </w:p>
        </w:tc>
        <w:tc>
          <w:tcPr>
            <w:tcW w:w="0" w:type="auto"/>
            <w:tcMar>
              <w:top w:w="100" w:type="nil"/>
              <w:right w:w="100" w:type="nil"/>
            </w:tcMar>
            <w:vAlign w:val="center"/>
          </w:tcPr>
          <w:p w14:paraId="2E45E4A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-0.16**</w:t>
            </w:r>
          </w:p>
        </w:tc>
      </w:tr>
      <w:tr w:rsidR="00441C64" w:rsidRPr="00B40B88" w14:paraId="14F62D17" w14:textId="77777777" w:rsidTr="00CC1FAC">
        <w:tc>
          <w:tcPr>
            <w:tcW w:w="0" w:type="auto"/>
            <w:tcMar>
              <w:top w:w="100" w:type="nil"/>
              <w:right w:w="100" w:type="nil"/>
            </w:tcMar>
            <w:vAlign w:val="center"/>
          </w:tcPr>
          <w:p w14:paraId="7704B853"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0B20430A"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c>
          <w:tcPr>
            <w:tcW w:w="0" w:type="auto"/>
            <w:tcMar>
              <w:top w:w="100" w:type="nil"/>
              <w:right w:w="100" w:type="nil"/>
            </w:tcMar>
            <w:vAlign w:val="center"/>
          </w:tcPr>
          <w:p w14:paraId="6FB885E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r>
      <w:tr w:rsidR="00441C64" w:rsidRPr="00B40B88" w14:paraId="7BE25E91" w14:textId="77777777" w:rsidTr="00CC1FAC">
        <w:tc>
          <w:tcPr>
            <w:tcW w:w="0" w:type="auto"/>
            <w:tcMar>
              <w:top w:w="100" w:type="nil"/>
              <w:right w:w="100" w:type="nil"/>
            </w:tcMar>
            <w:vAlign w:val="center"/>
          </w:tcPr>
          <w:p w14:paraId="432C7F22" w14:textId="77777777" w:rsidR="00441C64" w:rsidRPr="00B40B88" w:rsidRDefault="00441C64" w:rsidP="00CC1FAC">
            <w:pPr>
              <w:autoSpaceDE w:val="0"/>
              <w:autoSpaceDN w:val="0"/>
              <w:adjustRightInd w:val="0"/>
              <w:rPr>
                <w:rFonts w:hint="eastAsia"/>
                <w:i/>
                <w:sz w:val="22"/>
                <w:szCs w:val="22"/>
              </w:rPr>
            </w:pPr>
            <w:r w:rsidRPr="00B40B88">
              <w:rPr>
                <w:i/>
                <w:sz w:val="22"/>
                <w:szCs w:val="22"/>
              </w:rPr>
              <w:t>Trade openness</w:t>
            </w:r>
          </w:p>
        </w:tc>
        <w:tc>
          <w:tcPr>
            <w:tcW w:w="0" w:type="auto"/>
            <w:tcMar>
              <w:top w:w="100" w:type="nil"/>
              <w:right w:w="100" w:type="nil"/>
            </w:tcMar>
            <w:vAlign w:val="center"/>
          </w:tcPr>
          <w:p w14:paraId="1D16028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0.05*</w:t>
            </w:r>
          </w:p>
        </w:tc>
        <w:tc>
          <w:tcPr>
            <w:tcW w:w="0" w:type="auto"/>
            <w:tcMar>
              <w:top w:w="100" w:type="nil"/>
              <w:right w:w="100" w:type="nil"/>
            </w:tcMar>
            <w:vAlign w:val="center"/>
          </w:tcPr>
          <w:p w14:paraId="706C0AAC"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0.04</w:t>
            </w:r>
          </w:p>
        </w:tc>
      </w:tr>
      <w:tr w:rsidR="00441C64" w:rsidRPr="00B40B88" w14:paraId="39BF6D76" w14:textId="77777777" w:rsidTr="00CC1FAC">
        <w:tc>
          <w:tcPr>
            <w:tcW w:w="0" w:type="auto"/>
            <w:tcMar>
              <w:top w:w="100" w:type="nil"/>
              <w:right w:w="100" w:type="nil"/>
            </w:tcMar>
            <w:vAlign w:val="center"/>
          </w:tcPr>
          <w:p w14:paraId="3652EB12"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2610D7E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6F375B88"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r>
      <w:tr w:rsidR="00441C64" w:rsidRPr="00B40B88" w14:paraId="3A56FCD6" w14:textId="77777777" w:rsidTr="00CC1FAC">
        <w:tc>
          <w:tcPr>
            <w:tcW w:w="0" w:type="auto"/>
            <w:tcMar>
              <w:top w:w="100" w:type="nil"/>
              <w:right w:w="100" w:type="nil"/>
            </w:tcMar>
            <w:vAlign w:val="center"/>
          </w:tcPr>
          <w:p w14:paraId="7FD727D9" w14:textId="77777777" w:rsidR="00441C64" w:rsidRPr="00B40B88" w:rsidRDefault="00441C64" w:rsidP="00CC1FAC">
            <w:pPr>
              <w:autoSpaceDE w:val="0"/>
              <w:autoSpaceDN w:val="0"/>
              <w:adjustRightInd w:val="0"/>
              <w:rPr>
                <w:rFonts w:hint="eastAsia"/>
                <w:i/>
                <w:sz w:val="22"/>
                <w:szCs w:val="22"/>
              </w:rPr>
            </w:pPr>
            <w:r w:rsidRPr="00B40B88">
              <w:rPr>
                <w:i/>
                <w:sz w:val="22"/>
                <w:szCs w:val="22"/>
              </w:rPr>
              <w:t>MID</w:t>
            </w:r>
          </w:p>
        </w:tc>
        <w:tc>
          <w:tcPr>
            <w:tcW w:w="0" w:type="auto"/>
            <w:tcMar>
              <w:top w:w="100" w:type="nil"/>
              <w:right w:w="100" w:type="nil"/>
            </w:tcMar>
            <w:vAlign w:val="center"/>
          </w:tcPr>
          <w:p w14:paraId="7C20A3D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0B39900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r>
      <w:tr w:rsidR="00441C64" w:rsidRPr="00B40B88" w14:paraId="23230752" w14:textId="77777777" w:rsidTr="00CC1FAC">
        <w:tc>
          <w:tcPr>
            <w:tcW w:w="0" w:type="auto"/>
            <w:tcMar>
              <w:top w:w="100" w:type="nil"/>
              <w:right w:w="100" w:type="nil"/>
            </w:tcMar>
            <w:vAlign w:val="center"/>
          </w:tcPr>
          <w:p w14:paraId="362E8299"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3154EDCB"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22333FCB"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r>
      <w:tr w:rsidR="00441C64" w:rsidRPr="00B40B88" w14:paraId="64274353" w14:textId="77777777" w:rsidTr="00CC1FAC">
        <w:tc>
          <w:tcPr>
            <w:tcW w:w="0" w:type="auto"/>
            <w:tcMar>
              <w:top w:w="100" w:type="nil"/>
              <w:right w:w="100" w:type="nil"/>
            </w:tcMar>
            <w:vAlign w:val="center"/>
          </w:tcPr>
          <w:p w14:paraId="11DC8D96" w14:textId="77777777" w:rsidR="00441C64" w:rsidRPr="00B40B88" w:rsidRDefault="00441C64" w:rsidP="00CC1FAC">
            <w:pPr>
              <w:autoSpaceDE w:val="0"/>
              <w:autoSpaceDN w:val="0"/>
              <w:adjustRightInd w:val="0"/>
              <w:rPr>
                <w:rFonts w:hint="eastAsia"/>
                <w:i/>
                <w:sz w:val="22"/>
                <w:szCs w:val="22"/>
              </w:rPr>
            </w:pPr>
            <w:r w:rsidRPr="00B40B88">
              <w:rPr>
                <w:i/>
                <w:sz w:val="22"/>
                <w:szCs w:val="22"/>
              </w:rPr>
              <w:t>GDPPC</w:t>
            </w:r>
          </w:p>
        </w:tc>
        <w:tc>
          <w:tcPr>
            <w:tcW w:w="0" w:type="auto"/>
            <w:tcMar>
              <w:top w:w="100" w:type="nil"/>
              <w:right w:w="100" w:type="nil"/>
            </w:tcMar>
            <w:vAlign w:val="center"/>
          </w:tcPr>
          <w:p w14:paraId="5530813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-0.39**</w:t>
            </w:r>
          </w:p>
        </w:tc>
        <w:tc>
          <w:tcPr>
            <w:tcW w:w="0" w:type="auto"/>
            <w:tcMar>
              <w:top w:w="100" w:type="nil"/>
              <w:right w:w="100" w:type="nil"/>
            </w:tcMar>
            <w:vAlign w:val="center"/>
          </w:tcPr>
          <w:p w14:paraId="40D91C8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-0.41**</w:t>
            </w:r>
          </w:p>
        </w:tc>
      </w:tr>
      <w:tr w:rsidR="00441C64" w:rsidRPr="00B40B88" w14:paraId="366D4C86" w14:textId="77777777" w:rsidTr="00CC1FAC">
        <w:tc>
          <w:tcPr>
            <w:tcW w:w="0" w:type="auto"/>
            <w:tcMar>
              <w:top w:w="100" w:type="nil"/>
              <w:right w:w="100" w:type="nil"/>
            </w:tcMar>
            <w:vAlign w:val="center"/>
          </w:tcPr>
          <w:p w14:paraId="514EA569"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512C9A5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(0.04)</w:t>
            </w:r>
          </w:p>
        </w:tc>
        <w:tc>
          <w:tcPr>
            <w:tcW w:w="0" w:type="auto"/>
            <w:tcMar>
              <w:top w:w="100" w:type="nil"/>
              <w:right w:w="100" w:type="nil"/>
            </w:tcMar>
            <w:vAlign w:val="center"/>
          </w:tcPr>
          <w:p w14:paraId="3728E1DA"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(0.04)</w:t>
            </w:r>
          </w:p>
        </w:tc>
      </w:tr>
      <w:tr w:rsidR="00441C64" w:rsidRPr="00B40B88" w14:paraId="42AE9EB4" w14:textId="77777777" w:rsidTr="00CC1FAC">
        <w:tc>
          <w:tcPr>
            <w:tcW w:w="0" w:type="auto"/>
            <w:tcMar>
              <w:top w:w="100" w:type="nil"/>
              <w:right w:w="100" w:type="nil"/>
            </w:tcMar>
            <w:vAlign w:val="center"/>
          </w:tcPr>
          <w:p w14:paraId="1A1D92D7" w14:textId="77777777" w:rsidR="00441C64" w:rsidRPr="00B40B88" w:rsidRDefault="00441C64" w:rsidP="00CC1FAC">
            <w:pPr>
              <w:autoSpaceDE w:val="0"/>
              <w:autoSpaceDN w:val="0"/>
              <w:adjustRightInd w:val="0"/>
              <w:rPr>
                <w:rFonts w:hint="eastAsia"/>
                <w:i/>
                <w:sz w:val="22"/>
                <w:szCs w:val="22"/>
              </w:rPr>
            </w:pPr>
            <w:r w:rsidRPr="00B40B88">
              <w:rPr>
                <w:i/>
                <w:sz w:val="22"/>
                <w:szCs w:val="22"/>
              </w:rPr>
              <w:t>Population</w:t>
            </w:r>
          </w:p>
        </w:tc>
        <w:tc>
          <w:tcPr>
            <w:tcW w:w="0" w:type="auto"/>
            <w:tcMar>
              <w:top w:w="100" w:type="nil"/>
              <w:right w:w="100" w:type="nil"/>
            </w:tcMar>
            <w:vAlign w:val="center"/>
          </w:tcPr>
          <w:p w14:paraId="7B96F3A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-0.52**</w:t>
            </w:r>
          </w:p>
        </w:tc>
        <w:tc>
          <w:tcPr>
            <w:tcW w:w="0" w:type="auto"/>
            <w:tcMar>
              <w:top w:w="100" w:type="nil"/>
              <w:right w:w="100" w:type="nil"/>
            </w:tcMar>
            <w:vAlign w:val="center"/>
          </w:tcPr>
          <w:p w14:paraId="690D6A2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-0.53**</w:t>
            </w:r>
          </w:p>
        </w:tc>
      </w:tr>
      <w:tr w:rsidR="00441C64" w:rsidRPr="00B40B88" w14:paraId="37678FC8" w14:textId="77777777" w:rsidTr="00CC1FAC">
        <w:tc>
          <w:tcPr>
            <w:tcW w:w="0" w:type="auto"/>
            <w:tcMar>
              <w:top w:w="100" w:type="nil"/>
              <w:right w:w="100" w:type="nil"/>
            </w:tcMar>
            <w:vAlign w:val="center"/>
          </w:tcPr>
          <w:p w14:paraId="400B4A3D"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0C2BE0C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(0.06)</w:t>
            </w:r>
          </w:p>
        </w:tc>
        <w:tc>
          <w:tcPr>
            <w:tcW w:w="0" w:type="auto"/>
            <w:tcMar>
              <w:top w:w="100" w:type="nil"/>
              <w:right w:w="100" w:type="nil"/>
            </w:tcMar>
            <w:vAlign w:val="center"/>
          </w:tcPr>
          <w:p w14:paraId="0A59F062"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(0.06)</w:t>
            </w:r>
          </w:p>
        </w:tc>
      </w:tr>
      <w:tr w:rsidR="00441C64" w:rsidRPr="00B40B88" w14:paraId="30EB69CB" w14:textId="77777777" w:rsidTr="00CC1FAC">
        <w:tc>
          <w:tcPr>
            <w:tcW w:w="0" w:type="auto"/>
            <w:tcMar>
              <w:top w:w="100" w:type="nil"/>
              <w:right w:w="100" w:type="nil"/>
            </w:tcMar>
            <w:vAlign w:val="center"/>
          </w:tcPr>
          <w:p w14:paraId="1B03BDA1" w14:textId="77777777" w:rsidR="00441C64" w:rsidRPr="00B40B88" w:rsidRDefault="00441C64" w:rsidP="00CC1FAC">
            <w:pPr>
              <w:autoSpaceDE w:val="0"/>
              <w:autoSpaceDN w:val="0"/>
              <w:adjustRightInd w:val="0"/>
              <w:rPr>
                <w:rFonts w:hint="eastAsia"/>
                <w:i/>
                <w:sz w:val="22"/>
                <w:szCs w:val="22"/>
              </w:rPr>
            </w:pPr>
            <w:r w:rsidRPr="00B40B88">
              <w:rPr>
                <w:i/>
                <w:sz w:val="22"/>
                <w:szCs w:val="22"/>
              </w:rPr>
              <w:t>GDP growth</w:t>
            </w:r>
          </w:p>
        </w:tc>
        <w:tc>
          <w:tcPr>
            <w:tcW w:w="0" w:type="auto"/>
            <w:tcMar>
              <w:top w:w="100" w:type="nil"/>
              <w:right w:w="100" w:type="nil"/>
            </w:tcMar>
            <w:vAlign w:val="center"/>
          </w:tcPr>
          <w:p w14:paraId="798E9862"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0.06</w:t>
            </w:r>
          </w:p>
        </w:tc>
        <w:tc>
          <w:tcPr>
            <w:tcW w:w="0" w:type="auto"/>
            <w:tcMar>
              <w:top w:w="100" w:type="nil"/>
              <w:right w:w="100" w:type="nil"/>
            </w:tcMar>
            <w:vAlign w:val="center"/>
          </w:tcPr>
          <w:p w14:paraId="6E78F21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0.07</w:t>
            </w:r>
          </w:p>
        </w:tc>
      </w:tr>
      <w:tr w:rsidR="00441C64" w:rsidRPr="00B40B88" w14:paraId="0B8FF52E" w14:textId="77777777" w:rsidTr="00CC1FAC">
        <w:tc>
          <w:tcPr>
            <w:tcW w:w="0" w:type="auto"/>
            <w:tcMar>
              <w:top w:w="100" w:type="nil"/>
              <w:right w:w="100" w:type="nil"/>
            </w:tcMar>
            <w:vAlign w:val="center"/>
          </w:tcPr>
          <w:p w14:paraId="52464EB6"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6E467E45"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(0.09)</w:t>
            </w:r>
          </w:p>
        </w:tc>
        <w:tc>
          <w:tcPr>
            <w:tcW w:w="0" w:type="auto"/>
            <w:tcMar>
              <w:top w:w="100" w:type="nil"/>
              <w:right w:w="100" w:type="nil"/>
            </w:tcMar>
            <w:vAlign w:val="center"/>
          </w:tcPr>
          <w:p w14:paraId="21671B53"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(0.09)</w:t>
            </w:r>
          </w:p>
        </w:tc>
      </w:tr>
      <w:tr w:rsidR="00441C64" w:rsidRPr="00B40B88" w14:paraId="1974C5B0" w14:textId="77777777" w:rsidTr="00CC1FAC">
        <w:tc>
          <w:tcPr>
            <w:tcW w:w="0" w:type="auto"/>
            <w:tcMar>
              <w:top w:w="100" w:type="nil"/>
              <w:right w:w="100" w:type="nil"/>
            </w:tcMar>
            <w:vAlign w:val="center"/>
          </w:tcPr>
          <w:p w14:paraId="2CBD97C4" w14:textId="77777777" w:rsidR="00441C64" w:rsidRPr="00B40B88" w:rsidRDefault="00441C64" w:rsidP="00CC1FAC">
            <w:pPr>
              <w:autoSpaceDE w:val="0"/>
              <w:autoSpaceDN w:val="0"/>
              <w:adjustRightInd w:val="0"/>
              <w:rPr>
                <w:rFonts w:hint="eastAsia"/>
                <w:i/>
                <w:sz w:val="22"/>
                <w:szCs w:val="22"/>
              </w:rPr>
            </w:pPr>
            <w:r w:rsidRPr="00B40B88">
              <w:rPr>
                <w:i/>
                <w:sz w:val="22"/>
                <w:szCs w:val="22"/>
              </w:rPr>
              <w:t>Civil war</w:t>
            </w:r>
          </w:p>
        </w:tc>
        <w:tc>
          <w:tcPr>
            <w:tcW w:w="0" w:type="auto"/>
            <w:tcMar>
              <w:top w:w="100" w:type="nil"/>
              <w:right w:w="100" w:type="nil"/>
            </w:tcMar>
            <w:vAlign w:val="center"/>
          </w:tcPr>
          <w:p w14:paraId="0073FA92"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0.25**</w:t>
            </w:r>
          </w:p>
        </w:tc>
        <w:tc>
          <w:tcPr>
            <w:tcW w:w="0" w:type="auto"/>
            <w:tcMar>
              <w:top w:w="100" w:type="nil"/>
              <w:right w:w="100" w:type="nil"/>
            </w:tcMar>
            <w:vAlign w:val="center"/>
          </w:tcPr>
          <w:p w14:paraId="7C6067A3"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0.24**</w:t>
            </w:r>
          </w:p>
        </w:tc>
      </w:tr>
      <w:tr w:rsidR="00441C64" w:rsidRPr="00B40B88" w14:paraId="3CCE484F" w14:textId="77777777" w:rsidTr="00CC1FAC">
        <w:tc>
          <w:tcPr>
            <w:tcW w:w="0" w:type="auto"/>
            <w:tcMar>
              <w:top w:w="100" w:type="nil"/>
              <w:right w:w="100" w:type="nil"/>
            </w:tcMar>
            <w:vAlign w:val="center"/>
          </w:tcPr>
          <w:p w14:paraId="2FD0BE7D"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76289B2C"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c>
          <w:tcPr>
            <w:tcW w:w="0" w:type="auto"/>
            <w:tcMar>
              <w:top w:w="100" w:type="nil"/>
              <w:right w:w="100" w:type="nil"/>
            </w:tcMar>
            <w:vAlign w:val="center"/>
          </w:tcPr>
          <w:p w14:paraId="0ED5D80E"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r>
      <w:tr w:rsidR="00441C64" w:rsidRPr="00B40B88" w14:paraId="67BA48B5" w14:textId="77777777" w:rsidTr="00CC1FAC">
        <w:tc>
          <w:tcPr>
            <w:tcW w:w="0" w:type="auto"/>
            <w:tcMar>
              <w:top w:w="100" w:type="nil"/>
              <w:right w:w="100" w:type="nil"/>
            </w:tcMar>
            <w:vAlign w:val="center"/>
          </w:tcPr>
          <w:p w14:paraId="50B8D384" w14:textId="77777777" w:rsidR="00441C64" w:rsidRPr="00B40B88" w:rsidRDefault="00441C64" w:rsidP="00CC1FAC">
            <w:pPr>
              <w:autoSpaceDE w:val="0"/>
              <w:autoSpaceDN w:val="0"/>
              <w:adjustRightInd w:val="0"/>
              <w:rPr>
                <w:rFonts w:hint="eastAsia"/>
                <w:i/>
                <w:sz w:val="22"/>
                <w:szCs w:val="22"/>
              </w:rPr>
            </w:pPr>
            <w:r w:rsidRPr="00B40B88">
              <w:rPr>
                <w:i/>
                <w:sz w:val="22"/>
                <w:szCs w:val="22"/>
              </w:rPr>
              <w:t>CINC</w:t>
            </w:r>
          </w:p>
        </w:tc>
        <w:tc>
          <w:tcPr>
            <w:tcW w:w="0" w:type="auto"/>
            <w:tcMar>
              <w:top w:w="100" w:type="nil"/>
              <w:right w:w="100" w:type="nil"/>
            </w:tcMar>
            <w:vAlign w:val="center"/>
          </w:tcPr>
          <w:p w14:paraId="5D976078"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15.85**</w:t>
            </w:r>
          </w:p>
        </w:tc>
        <w:tc>
          <w:tcPr>
            <w:tcW w:w="0" w:type="auto"/>
            <w:tcMar>
              <w:top w:w="100" w:type="nil"/>
              <w:right w:w="100" w:type="nil"/>
            </w:tcMar>
            <w:vAlign w:val="center"/>
          </w:tcPr>
          <w:p w14:paraId="135CBC8E"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15.04**</w:t>
            </w:r>
          </w:p>
        </w:tc>
      </w:tr>
      <w:tr w:rsidR="00441C64" w:rsidRPr="00B40B88" w14:paraId="3DD524C0" w14:textId="77777777" w:rsidTr="00CC1FAC">
        <w:tc>
          <w:tcPr>
            <w:tcW w:w="0" w:type="auto"/>
            <w:tcMar>
              <w:top w:w="100" w:type="nil"/>
              <w:right w:w="100" w:type="nil"/>
            </w:tcMar>
            <w:vAlign w:val="center"/>
          </w:tcPr>
          <w:p w14:paraId="70843FA3" w14:textId="77777777" w:rsidR="00441C64" w:rsidRPr="00B40B88" w:rsidRDefault="00441C64" w:rsidP="00CC1FAC">
            <w:pPr>
              <w:autoSpaceDE w:val="0"/>
              <w:autoSpaceDN w:val="0"/>
              <w:adjustRightInd w:val="0"/>
              <w:rPr>
                <w:rFonts w:hint="eastAsia"/>
                <w:sz w:val="22"/>
                <w:szCs w:val="22"/>
              </w:rPr>
            </w:pPr>
          </w:p>
        </w:tc>
        <w:tc>
          <w:tcPr>
            <w:tcW w:w="0" w:type="auto"/>
            <w:tcMar>
              <w:top w:w="100" w:type="nil"/>
              <w:right w:w="100" w:type="nil"/>
            </w:tcMar>
            <w:vAlign w:val="center"/>
          </w:tcPr>
          <w:p w14:paraId="1C8A420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(3.47)</w:t>
            </w:r>
          </w:p>
        </w:tc>
        <w:tc>
          <w:tcPr>
            <w:tcW w:w="0" w:type="auto"/>
            <w:tcMar>
              <w:top w:w="100" w:type="nil"/>
              <w:right w:w="100" w:type="nil"/>
            </w:tcMar>
            <w:vAlign w:val="center"/>
          </w:tcPr>
          <w:p w14:paraId="7F140372"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(3.49)</w:t>
            </w:r>
          </w:p>
        </w:tc>
      </w:tr>
      <w:tr w:rsidR="00441C64" w:rsidRPr="00B40B88" w14:paraId="61B19859" w14:textId="77777777" w:rsidTr="00CC1FAC">
        <w:tc>
          <w:tcPr>
            <w:tcW w:w="0" w:type="auto"/>
            <w:tcMar>
              <w:top w:w="100" w:type="nil"/>
              <w:right w:w="100" w:type="nil"/>
            </w:tcMar>
            <w:vAlign w:val="center"/>
          </w:tcPr>
          <w:p w14:paraId="34EFA8CD" w14:textId="77777777" w:rsidR="00441C64" w:rsidRPr="00B40B88" w:rsidRDefault="00441C64" w:rsidP="00CC1FAC">
            <w:pPr>
              <w:autoSpaceDE w:val="0"/>
              <w:autoSpaceDN w:val="0"/>
              <w:adjustRightInd w:val="0"/>
              <w:rPr>
                <w:rFonts w:hint="eastAsia"/>
                <w:sz w:val="22"/>
                <w:szCs w:val="22"/>
              </w:rPr>
            </w:pPr>
            <w:r w:rsidRPr="00B40B88">
              <w:rPr>
                <w:sz w:val="22"/>
                <w:szCs w:val="22"/>
              </w:rPr>
              <w:t>Constant</w:t>
            </w:r>
          </w:p>
        </w:tc>
        <w:tc>
          <w:tcPr>
            <w:tcW w:w="0" w:type="auto"/>
            <w:tcMar>
              <w:top w:w="100" w:type="nil"/>
              <w:right w:w="100" w:type="nil"/>
            </w:tcMar>
            <w:vAlign w:val="center"/>
          </w:tcPr>
          <w:p w14:paraId="692B8C2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8.55**</w:t>
            </w:r>
          </w:p>
        </w:tc>
        <w:tc>
          <w:tcPr>
            <w:tcW w:w="0" w:type="auto"/>
            <w:tcMar>
              <w:top w:w="100" w:type="nil"/>
              <w:right w:w="100" w:type="nil"/>
            </w:tcMar>
            <w:vAlign w:val="center"/>
          </w:tcPr>
          <w:p w14:paraId="46AC792D"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8.79**</w:t>
            </w:r>
          </w:p>
        </w:tc>
      </w:tr>
      <w:tr w:rsidR="00441C64" w:rsidRPr="00B40B88" w14:paraId="6BB9FC9B" w14:textId="77777777" w:rsidTr="00CC1FAC">
        <w:tc>
          <w:tcPr>
            <w:tcW w:w="0" w:type="auto"/>
            <w:tcBorders>
              <w:bottom w:val="single" w:sz="4" w:space="0" w:color="auto"/>
            </w:tcBorders>
            <w:tcMar>
              <w:top w:w="100" w:type="nil"/>
              <w:right w:w="100" w:type="nil"/>
            </w:tcMar>
            <w:vAlign w:val="center"/>
          </w:tcPr>
          <w:p w14:paraId="752E88D6" w14:textId="77777777" w:rsidR="00441C64" w:rsidRPr="00B40B88"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1544794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(0.58)</w:t>
            </w:r>
          </w:p>
        </w:tc>
        <w:tc>
          <w:tcPr>
            <w:tcW w:w="0" w:type="auto"/>
            <w:tcBorders>
              <w:bottom w:val="single" w:sz="4" w:space="0" w:color="auto"/>
            </w:tcBorders>
            <w:tcMar>
              <w:top w:w="100" w:type="nil"/>
              <w:right w:w="100" w:type="nil"/>
            </w:tcMar>
            <w:vAlign w:val="center"/>
          </w:tcPr>
          <w:p w14:paraId="7EED2BE5"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(0.58)</w:t>
            </w:r>
          </w:p>
        </w:tc>
      </w:tr>
      <w:tr w:rsidR="00FC7EED" w:rsidRPr="00B40B88" w14:paraId="278588D3" w14:textId="77777777" w:rsidTr="00000F53">
        <w:tc>
          <w:tcPr>
            <w:tcW w:w="0" w:type="auto"/>
            <w:tcBorders>
              <w:top w:val="single" w:sz="4" w:space="0" w:color="auto"/>
              <w:bottom w:val="double" w:sz="4" w:space="0" w:color="auto"/>
            </w:tcBorders>
            <w:tcMar>
              <w:top w:w="100" w:type="nil"/>
              <w:right w:w="100" w:type="nil"/>
            </w:tcMar>
            <w:vAlign w:val="center"/>
          </w:tcPr>
          <w:p w14:paraId="3B8504E6" w14:textId="77777777" w:rsidR="00FC7EED" w:rsidRPr="00B40B88" w:rsidRDefault="00FC7EED" w:rsidP="00FC7EED">
            <w:pPr>
              <w:autoSpaceDE w:val="0"/>
              <w:autoSpaceDN w:val="0"/>
              <w:adjustRightInd w:val="0"/>
              <w:rPr>
                <w:rFonts w:hint="eastAsia"/>
                <w:sz w:val="22"/>
                <w:szCs w:val="22"/>
              </w:rPr>
            </w:pPr>
            <w:r w:rsidRPr="00B40B88">
              <w:rPr>
                <w:sz w:val="22"/>
                <w:szCs w:val="22"/>
              </w:rPr>
              <w:t>Observations</w:t>
            </w:r>
          </w:p>
        </w:tc>
        <w:tc>
          <w:tcPr>
            <w:tcW w:w="0" w:type="auto"/>
            <w:tcBorders>
              <w:top w:val="single" w:sz="4" w:space="0" w:color="auto"/>
              <w:bottom w:val="double" w:sz="4" w:space="0" w:color="auto"/>
            </w:tcBorders>
            <w:tcMar>
              <w:top w:w="100" w:type="nil"/>
              <w:right w:w="100" w:type="nil"/>
            </w:tcMar>
            <w:vAlign w:val="center"/>
          </w:tcPr>
          <w:p w14:paraId="7919BCC6" w14:textId="77777777" w:rsidR="00FC7EED" w:rsidRPr="00B40B88" w:rsidRDefault="00FC7EED" w:rsidP="00FC7EED">
            <w:pPr>
              <w:autoSpaceDE w:val="0"/>
              <w:autoSpaceDN w:val="0"/>
              <w:adjustRightInd w:val="0"/>
              <w:jc w:val="center"/>
              <w:rPr>
                <w:rFonts w:hint="eastAsia"/>
                <w:sz w:val="22"/>
                <w:szCs w:val="22"/>
              </w:rPr>
            </w:pPr>
            <w:r w:rsidRPr="00B40B88">
              <w:rPr>
                <w:sz w:val="22"/>
                <w:szCs w:val="22"/>
              </w:rPr>
              <w:t>1678</w:t>
            </w:r>
          </w:p>
        </w:tc>
        <w:tc>
          <w:tcPr>
            <w:tcW w:w="0" w:type="auto"/>
            <w:tcBorders>
              <w:top w:val="single" w:sz="4" w:space="0" w:color="auto"/>
              <w:bottom w:val="double" w:sz="4" w:space="0" w:color="auto"/>
            </w:tcBorders>
            <w:tcMar>
              <w:top w:w="100" w:type="nil"/>
              <w:right w:w="100" w:type="nil"/>
            </w:tcMar>
            <w:vAlign w:val="center"/>
          </w:tcPr>
          <w:p w14:paraId="6B6BF43C" w14:textId="77777777" w:rsidR="00FC7EED" w:rsidRPr="00B40B88" w:rsidRDefault="00FC7EED" w:rsidP="00FC7EED">
            <w:pPr>
              <w:autoSpaceDE w:val="0"/>
              <w:autoSpaceDN w:val="0"/>
              <w:adjustRightInd w:val="0"/>
              <w:jc w:val="center"/>
              <w:rPr>
                <w:rFonts w:hint="eastAsia"/>
                <w:sz w:val="22"/>
                <w:szCs w:val="22"/>
              </w:rPr>
            </w:pPr>
            <w:r w:rsidRPr="00B40B88">
              <w:rPr>
                <w:sz w:val="22"/>
                <w:szCs w:val="22"/>
              </w:rPr>
              <w:t>1678</w:t>
            </w:r>
          </w:p>
        </w:tc>
      </w:tr>
    </w:tbl>
    <w:p w14:paraId="171569E1" w14:textId="77777777" w:rsidR="00B40B88" w:rsidRDefault="00B40B88" w:rsidP="00B40B88">
      <w:pPr>
        <w:autoSpaceDE w:val="0"/>
        <w:autoSpaceDN w:val="0"/>
        <w:adjustRightInd w:val="0"/>
        <w:rPr>
          <w:rFonts w:hint="eastAsia"/>
          <w:sz w:val="20"/>
          <w:szCs w:val="20"/>
        </w:rPr>
      </w:pPr>
      <w:r>
        <w:rPr>
          <w:sz w:val="20"/>
          <w:szCs w:val="20"/>
        </w:rPr>
        <w:t>* p&lt;0.10, ** p&lt;0.05</w:t>
      </w:r>
    </w:p>
    <w:p w14:paraId="48DED733" w14:textId="06824498" w:rsidR="00441C64" w:rsidRDefault="00441C64" w:rsidP="00441C64">
      <w:pPr>
        <w:autoSpaceDE w:val="0"/>
        <w:autoSpaceDN w:val="0"/>
        <w:adjustRightInd w:val="0"/>
        <w:rPr>
          <w:rFonts w:hint="eastAsia"/>
          <w:sz w:val="20"/>
          <w:szCs w:val="20"/>
        </w:rPr>
      </w:pPr>
      <w:r>
        <w:rPr>
          <w:sz w:val="20"/>
          <w:szCs w:val="20"/>
        </w:rPr>
        <w:t xml:space="preserve">Mixed Effects Models. DV = </w:t>
      </w:r>
      <w:r w:rsidR="00B40B88" w:rsidRPr="00CC71CE">
        <w:rPr>
          <w:rFonts w:eastAsia="Times New Roman"/>
          <w:sz w:val="22"/>
          <w:szCs w:val="22"/>
          <w:lang w:eastAsia="ko-KR"/>
        </w:rPr>
        <w:t>ln(</w:t>
      </w:r>
      <w:r w:rsidR="00B40B88">
        <w:rPr>
          <w:rFonts w:eastAsia="Times New Roman"/>
          <w:sz w:val="22"/>
          <w:szCs w:val="22"/>
          <w:lang w:eastAsia="ko-KR"/>
        </w:rPr>
        <w:t xml:space="preserve">military </w:t>
      </w:r>
      <w:r w:rsidR="00B40B88" w:rsidRPr="00CC71CE">
        <w:rPr>
          <w:rFonts w:eastAsia="Times New Roman"/>
          <w:sz w:val="22"/>
          <w:szCs w:val="22"/>
          <w:lang w:eastAsia="ko-KR"/>
        </w:rPr>
        <w:t>s</w:t>
      </w:r>
      <w:r w:rsidR="00B40B88" w:rsidRPr="00CC71CE">
        <w:rPr>
          <w:sz w:val="22"/>
          <w:szCs w:val="22"/>
          <w:lang w:eastAsia="ko-KR"/>
        </w:rPr>
        <w:t>pending as share of GDP</w:t>
      </w:r>
      <w:r w:rsidR="00B40B88">
        <w:rPr>
          <w:sz w:val="22"/>
          <w:szCs w:val="22"/>
          <w:lang w:eastAsia="ko-KR"/>
        </w:rPr>
        <w:t>)</w:t>
      </w:r>
      <w:r>
        <w:rPr>
          <w:sz w:val="20"/>
          <w:szCs w:val="20"/>
        </w:rPr>
        <w:t>.</w:t>
      </w:r>
    </w:p>
    <w:p w14:paraId="22768B5D" w14:textId="77777777" w:rsidR="00441C64" w:rsidRDefault="00441C64" w:rsidP="00441C64">
      <w:pPr>
        <w:autoSpaceDE w:val="0"/>
        <w:autoSpaceDN w:val="0"/>
        <w:adjustRightInd w:val="0"/>
        <w:rPr>
          <w:rFonts w:hint="eastAsia"/>
          <w:color w:val="0000FF"/>
          <w:lang w:eastAsia="ko-KR"/>
        </w:rPr>
      </w:pPr>
    </w:p>
    <w:p w14:paraId="38CD34EB" w14:textId="77777777" w:rsidR="00441C64" w:rsidRDefault="00441C64" w:rsidP="00441C64">
      <w:pPr>
        <w:autoSpaceDE w:val="0"/>
        <w:autoSpaceDN w:val="0"/>
        <w:adjustRightInd w:val="0"/>
        <w:rPr>
          <w:rFonts w:hint="eastAsia"/>
        </w:rPr>
      </w:pPr>
    </w:p>
    <w:p w14:paraId="5A4EF2A5" w14:textId="77777777" w:rsidR="00DC25CB" w:rsidRDefault="00DC25CB">
      <w:pPr>
        <w:spacing w:after="200" w:line="276" w:lineRule="auto"/>
        <w:rPr>
          <w:rFonts w:hint="eastAsia"/>
          <w:color w:val="000000" w:themeColor="text1"/>
        </w:rPr>
      </w:pPr>
      <w:r>
        <w:rPr>
          <w:color w:val="000000" w:themeColor="text1"/>
        </w:rPr>
        <w:br w:type="page"/>
      </w:r>
    </w:p>
    <w:p w14:paraId="2B5D435E" w14:textId="3239FB6C" w:rsidR="00441C64" w:rsidRPr="00090AD3" w:rsidRDefault="00441C64" w:rsidP="00441C64">
      <w:pPr>
        <w:keepNext/>
        <w:adjustRightInd w:val="0"/>
        <w:rPr>
          <w:rFonts w:hint="eastAsia"/>
          <w:color w:val="000000" w:themeColor="text1"/>
        </w:rPr>
      </w:pPr>
      <w:r>
        <w:rPr>
          <w:color w:val="000000" w:themeColor="text1"/>
        </w:rPr>
        <w:lastRenderedPageBreak/>
        <w:t>Table</w:t>
      </w:r>
      <w:r w:rsidR="00E22C13">
        <w:rPr>
          <w:color w:val="000000" w:themeColor="text1"/>
        </w:rPr>
        <w:t xml:space="preserve"> A21</w:t>
      </w:r>
      <w:r w:rsidRPr="00090AD3">
        <w:rPr>
          <w:color w:val="000000" w:themeColor="text1"/>
        </w:rPr>
        <w:t>: Effect of Sanctions on Disaster-Related Losses (Excluding Affluent Targets)</w:t>
      </w:r>
    </w:p>
    <w:p w14:paraId="33EE35D4" w14:textId="77777777" w:rsidR="00441C64" w:rsidRPr="00090AD3" w:rsidRDefault="00441C64" w:rsidP="00441C64">
      <w:pPr>
        <w:keepNext/>
        <w:adjustRightInd w:val="0"/>
        <w:rPr>
          <w:rFonts w:hint="eastAsia"/>
          <w:color w:val="000000" w:themeColor="text1"/>
        </w:rPr>
      </w:pPr>
    </w:p>
    <w:tbl>
      <w:tblPr>
        <w:tblW w:w="0" w:type="auto"/>
        <w:tblLayout w:type="fixed"/>
        <w:tblLook w:val="0000" w:firstRow="0" w:lastRow="0" w:firstColumn="0" w:lastColumn="0" w:noHBand="0" w:noVBand="0"/>
      </w:tblPr>
      <w:tblGrid>
        <w:gridCol w:w="1890"/>
        <w:gridCol w:w="1980"/>
        <w:gridCol w:w="1710"/>
        <w:gridCol w:w="1889"/>
        <w:gridCol w:w="91"/>
        <w:gridCol w:w="1800"/>
      </w:tblGrid>
      <w:tr w:rsidR="00441C64" w:rsidRPr="00B40B88" w14:paraId="3BAC6353" w14:textId="77777777" w:rsidTr="008C5F2D">
        <w:trPr>
          <w:trHeight w:val="265"/>
        </w:trPr>
        <w:tc>
          <w:tcPr>
            <w:tcW w:w="1890" w:type="dxa"/>
            <w:tcBorders>
              <w:top w:val="double" w:sz="4" w:space="0" w:color="auto"/>
              <w:left w:val="nil"/>
              <w:bottom w:val="nil"/>
              <w:right w:val="nil"/>
            </w:tcBorders>
          </w:tcPr>
          <w:p w14:paraId="5493E732" w14:textId="77777777" w:rsidR="00441C64" w:rsidRPr="00B40B88" w:rsidRDefault="00441C64" w:rsidP="00CC1FAC">
            <w:pPr>
              <w:adjustRightInd w:val="0"/>
              <w:rPr>
                <w:rFonts w:hint="eastAsia"/>
                <w:color w:val="000000" w:themeColor="text1"/>
                <w:sz w:val="22"/>
                <w:szCs w:val="22"/>
              </w:rPr>
            </w:pPr>
          </w:p>
        </w:tc>
        <w:tc>
          <w:tcPr>
            <w:tcW w:w="1980" w:type="dxa"/>
            <w:tcBorders>
              <w:top w:val="double" w:sz="4" w:space="0" w:color="auto"/>
              <w:left w:val="nil"/>
              <w:bottom w:val="nil"/>
              <w:right w:val="nil"/>
            </w:tcBorders>
          </w:tcPr>
          <w:p w14:paraId="4919598E" w14:textId="77777777" w:rsidR="00441C64" w:rsidRPr="00B40B88" w:rsidRDefault="00441C64" w:rsidP="00CC1FAC">
            <w:pPr>
              <w:adjustRightInd w:val="0"/>
              <w:jc w:val="center"/>
              <w:rPr>
                <w:rFonts w:hint="eastAsia"/>
                <w:color w:val="000000" w:themeColor="text1"/>
                <w:sz w:val="22"/>
                <w:szCs w:val="22"/>
              </w:rPr>
            </w:pPr>
            <w:r w:rsidRPr="00B40B88">
              <w:rPr>
                <w:color w:val="000000" w:themeColor="text1"/>
                <w:sz w:val="22"/>
                <w:szCs w:val="22"/>
              </w:rPr>
              <w:t>Model 1</w:t>
            </w:r>
          </w:p>
        </w:tc>
        <w:tc>
          <w:tcPr>
            <w:tcW w:w="1710" w:type="dxa"/>
            <w:tcBorders>
              <w:top w:val="double" w:sz="4" w:space="0" w:color="auto"/>
              <w:left w:val="nil"/>
              <w:bottom w:val="nil"/>
              <w:right w:val="nil"/>
            </w:tcBorders>
          </w:tcPr>
          <w:p w14:paraId="6C8D881B" w14:textId="77777777" w:rsidR="00441C64" w:rsidRPr="00B40B88" w:rsidRDefault="00441C64" w:rsidP="00CC1FAC">
            <w:pPr>
              <w:adjustRightInd w:val="0"/>
              <w:jc w:val="center"/>
              <w:rPr>
                <w:rFonts w:hint="eastAsia"/>
                <w:color w:val="000000" w:themeColor="text1"/>
                <w:sz w:val="22"/>
                <w:szCs w:val="22"/>
              </w:rPr>
            </w:pPr>
            <w:r w:rsidRPr="00B40B88">
              <w:rPr>
                <w:color w:val="000000" w:themeColor="text1"/>
                <w:sz w:val="22"/>
                <w:szCs w:val="22"/>
              </w:rPr>
              <w:t>Model 2</w:t>
            </w:r>
          </w:p>
        </w:tc>
        <w:tc>
          <w:tcPr>
            <w:tcW w:w="1889" w:type="dxa"/>
            <w:tcBorders>
              <w:top w:val="double" w:sz="4" w:space="0" w:color="auto"/>
              <w:left w:val="nil"/>
              <w:bottom w:val="nil"/>
              <w:right w:val="nil"/>
            </w:tcBorders>
          </w:tcPr>
          <w:p w14:paraId="0CAB66C1" w14:textId="77777777" w:rsidR="00441C64" w:rsidRPr="00B40B88" w:rsidRDefault="00441C64" w:rsidP="00CC1FAC">
            <w:pPr>
              <w:adjustRightInd w:val="0"/>
              <w:jc w:val="center"/>
              <w:rPr>
                <w:rFonts w:hint="eastAsia"/>
                <w:color w:val="000000" w:themeColor="text1"/>
                <w:sz w:val="22"/>
                <w:szCs w:val="22"/>
              </w:rPr>
            </w:pPr>
            <w:r w:rsidRPr="00B40B88">
              <w:rPr>
                <w:color w:val="000000" w:themeColor="text1"/>
                <w:sz w:val="22"/>
                <w:szCs w:val="22"/>
              </w:rPr>
              <w:t>Model 3</w:t>
            </w:r>
          </w:p>
        </w:tc>
        <w:tc>
          <w:tcPr>
            <w:tcW w:w="1891" w:type="dxa"/>
            <w:gridSpan w:val="2"/>
            <w:tcBorders>
              <w:top w:val="double" w:sz="4" w:space="0" w:color="auto"/>
              <w:left w:val="nil"/>
              <w:bottom w:val="nil"/>
              <w:right w:val="nil"/>
            </w:tcBorders>
          </w:tcPr>
          <w:p w14:paraId="26919FCE" w14:textId="77777777" w:rsidR="00441C64" w:rsidRPr="00B40B88" w:rsidRDefault="00441C64" w:rsidP="00CC1FAC">
            <w:pPr>
              <w:adjustRightInd w:val="0"/>
              <w:jc w:val="center"/>
              <w:rPr>
                <w:rFonts w:hint="eastAsia"/>
                <w:color w:val="000000" w:themeColor="text1"/>
                <w:sz w:val="22"/>
                <w:szCs w:val="22"/>
              </w:rPr>
            </w:pPr>
            <w:r w:rsidRPr="00B40B88">
              <w:rPr>
                <w:color w:val="000000" w:themeColor="text1"/>
                <w:sz w:val="22"/>
                <w:szCs w:val="22"/>
              </w:rPr>
              <w:t>Model 4</w:t>
            </w:r>
          </w:p>
        </w:tc>
      </w:tr>
      <w:tr w:rsidR="00441C64" w:rsidRPr="00B40B88" w14:paraId="7FB0B9F0" w14:textId="77777777" w:rsidTr="00CC1FAC">
        <w:trPr>
          <w:trHeight w:val="540"/>
        </w:trPr>
        <w:tc>
          <w:tcPr>
            <w:tcW w:w="1890" w:type="dxa"/>
            <w:tcBorders>
              <w:top w:val="nil"/>
              <w:left w:val="nil"/>
              <w:bottom w:val="nil"/>
              <w:right w:val="nil"/>
            </w:tcBorders>
          </w:tcPr>
          <w:p w14:paraId="5F6B378C" w14:textId="77777777" w:rsidR="00441C64" w:rsidRPr="00B40B88" w:rsidRDefault="00441C64" w:rsidP="00CC1FAC">
            <w:pPr>
              <w:adjustRightInd w:val="0"/>
              <w:rPr>
                <w:rFonts w:hint="eastAsia"/>
                <w:color w:val="000000" w:themeColor="text1"/>
                <w:sz w:val="22"/>
                <w:szCs w:val="22"/>
              </w:rPr>
            </w:pPr>
          </w:p>
        </w:tc>
        <w:tc>
          <w:tcPr>
            <w:tcW w:w="1980" w:type="dxa"/>
            <w:tcBorders>
              <w:top w:val="nil"/>
              <w:left w:val="nil"/>
              <w:bottom w:val="nil"/>
              <w:right w:val="nil"/>
            </w:tcBorders>
          </w:tcPr>
          <w:p w14:paraId="2F3EF23E" w14:textId="77777777" w:rsidR="00441C64" w:rsidRPr="00B40B88" w:rsidRDefault="00441C64" w:rsidP="00CC1FAC">
            <w:pPr>
              <w:adjustRightInd w:val="0"/>
              <w:jc w:val="center"/>
              <w:rPr>
                <w:rFonts w:hint="eastAsia"/>
                <w:color w:val="000000" w:themeColor="text1"/>
                <w:sz w:val="22"/>
                <w:szCs w:val="22"/>
              </w:rPr>
            </w:pPr>
            <w:r w:rsidRPr="00B40B88">
              <w:rPr>
                <w:color w:val="000000" w:themeColor="text1"/>
                <w:sz w:val="22"/>
                <w:szCs w:val="22"/>
              </w:rPr>
              <w:t>Economic Damage (onset)</w:t>
            </w:r>
          </w:p>
        </w:tc>
        <w:tc>
          <w:tcPr>
            <w:tcW w:w="1710" w:type="dxa"/>
            <w:tcBorders>
              <w:top w:val="nil"/>
              <w:left w:val="nil"/>
              <w:bottom w:val="nil"/>
              <w:right w:val="nil"/>
            </w:tcBorders>
          </w:tcPr>
          <w:p w14:paraId="1CDFFC15" w14:textId="77777777" w:rsidR="00441C64" w:rsidRPr="00B40B88" w:rsidRDefault="00441C64" w:rsidP="00CC1FAC">
            <w:pPr>
              <w:adjustRightInd w:val="0"/>
              <w:jc w:val="center"/>
              <w:rPr>
                <w:rFonts w:hint="eastAsia"/>
                <w:color w:val="000000" w:themeColor="text1"/>
                <w:sz w:val="22"/>
                <w:szCs w:val="22"/>
              </w:rPr>
            </w:pPr>
            <w:r w:rsidRPr="00B40B88">
              <w:rPr>
                <w:color w:val="000000" w:themeColor="text1"/>
                <w:sz w:val="22"/>
                <w:szCs w:val="22"/>
              </w:rPr>
              <w:t>Affected People (onset)</w:t>
            </w:r>
          </w:p>
        </w:tc>
        <w:tc>
          <w:tcPr>
            <w:tcW w:w="1980" w:type="dxa"/>
            <w:gridSpan w:val="2"/>
            <w:tcBorders>
              <w:top w:val="nil"/>
              <w:left w:val="nil"/>
              <w:bottom w:val="nil"/>
              <w:right w:val="nil"/>
            </w:tcBorders>
          </w:tcPr>
          <w:p w14:paraId="57D67703" w14:textId="77777777" w:rsidR="00441C64" w:rsidRPr="00B40B88" w:rsidRDefault="00441C64" w:rsidP="00CC1FAC">
            <w:pPr>
              <w:adjustRightInd w:val="0"/>
              <w:jc w:val="center"/>
              <w:rPr>
                <w:rFonts w:hint="eastAsia"/>
                <w:color w:val="000000" w:themeColor="text1"/>
                <w:sz w:val="22"/>
                <w:szCs w:val="22"/>
              </w:rPr>
            </w:pPr>
            <w:r w:rsidRPr="00B40B88">
              <w:rPr>
                <w:color w:val="000000" w:themeColor="text1"/>
                <w:sz w:val="22"/>
                <w:szCs w:val="22"/>
              </w:rPr>
              <w:t>Economic Damage (ongoing)</w:t>
            </w:r>
          </w:p>
        </w:tc>
        <w:tc>
          <w:tcPr>
            <w:tcW w:w="1800" w:type="dxa"/>
            <w:tcBorders>
              <w:top w:val="nil"/>
              <w:left w:val="nil"/>
              <w:bottom w:val="nil"/>
              <w:right w:val="nil"/>
            </w:tcBorders>
          </w:tcPr>
          <w:p w14:paraId="59A08F92" w14:textId="77777777" w:rsidR="00441C64" w:rsidRPr="00B40B88" w:rsidRDefault="00441C64" w:rsidP="00CC1FAC">
            <w:pPr>
              <w:adjustRightInd w:val="0"/>
              <w:jc w:val="center"/>
              <w:rPr>
                <w:rFonts w:hint="eastAsia"/>
                <w:color w:val="000000" w:themeColor="text1"/>
                <w:sz w:val="22"/>
                <w:szCs w:val="22"/>
              </w:rPr>
            </w:pPr>
            <w:r w:rsidRPr="00B40B88">
              <w:rPr>
                <w:color w:val="000000" w:themeColor="text1"/>
                <w:sz w:val="22"/>
                <w:szCs w:val="22"/>
              </w:rPr>
              <w:t>Affected People (ongoing)</w:t>
            </w:r>
          </w:p>
        </w:tc>
      </w:tr>
      <w:tr w:rsidR="00441C64" w:rsidRPr="00B40B88" w14:paraId="455FFBC0" w14:textId="77777777" w:rsidTr="00CC1FAC">
        <w:trPr>
          <w:trHeight w:val="265"/>
        </w:trPr>
        <w:tc>
          <w:tcPr>
            <w:tcW w:w="1890" w:type="dxa"/>
            <w:tcBorders>
              <w:top w:val="single" w:sz="4" w:space="0" w:color="auto"/>
              <w:left w:val="nil"/>
              <w:bottom w:val="nil"/>
              <w:right w:val="nil"/>
            </w:tcBorders>
          </w:tcPr>
          <w:p w14:paraId="39DA2D97" w14:textId="77777777" w:rsidR="00441C64" w:rsidRPr="00B40B88" w:rsidRDefault="00441C64" w:rsidP="00CC1FAC">
            <w:pPr>
              <w:adjustRightInd w:val="0"/>
              <w:rPr>
                <w:rFonts w:hint="eastAsia"/>
                <w:color w:val="000000" w:themeColor="text1"/>
                <w:sz w:val="22"/>
                <w:szCs w:val="22"/>
              </w:rPr>
            </w:pPr>
          </w:p>
        </w:tc>
        <w:tc>
          <w:tcPr>
            <w:tcW w:w="1980" w:type="dxa"/>
            <w:tcBorders>
              <w:top w:val="single" w:sz="4" w:space="0" w:color="auto"/>
              <w:left w:val="nil"/>
              <w:bottom w:val="nil"/>
              <w:right w:val="nil"/>
            </w:tcBorders>
          </w:tcPr>
          <w:p w14:paraId="0213C803" w14:textId="77777777" w:rsidR="00441C64" w:rsidRPr="00B40B88" w:rsidRDefault="00441C64" w:rsidP="00CC1FAC">
            <w:pPr>
              <w:adjustRightInd w:val="0"/>
              <w:jc w:val="center"/>
              <w:rPr>
                <w:rFonts w:hint="eastAsia"/>
                <w:color w:val="000000" w:themeColor="text1"/>
                <w:sz w:val="22"/>
                <w:szCs w:val="22"/>
              </w:rPr>
            </w:pPr>
          </w:p>
        </w:tc>
        <w:tc>
          <w:tcPr>
            <w:tcW w:w="1710" w:type="dxa"/>
            <w:tcBorders>
              <w:top w:val="single" w:sz="4" w:space="0" w:color="auto"/>
              <w:left w:val="nil"/>
              <w:bottom w:val="nil"/>
              <w:right w:val="nil"/>
            </w:tcBorders>
          </w:tcPr>
          <w:p w14:paraId="4BECB983" w14:textId="77777777" w:rsidR="00441C64" w:rsidRPr="00B40B88" w:rsidRDefault="00441C64" w:rsidP="00CC1FAC">
            <w:pPr>
              <w:adjustRightInd w:val="0"/>
              <w:jc w:val="center"/>
              <w:rPr>
                <w:rFonts w:hint="eastAsia"/>
                <w:color w:val="000000" w:themeColor="text1"/>
                <w:sz w:val="22"/>
                <w:szCs w:val="22"/>
              </w:rPr>
            </w:pPr>
          </w:p>
        </w:tc>
        <w:tc>
          <w:tcPr>
            <w:tcW w:w="1889" w:type="dxa"/>
            <w:tcBorders>
              <w:top w:val="single" w:sz="4" w:space="0" w:color="auto"/>
              <w:left w:val="nil"/>
              <w:bottom w:val="nil"/>
              <w:right w:val="nil"/>
            </w:tcBorders>
          </w:tcPr>
          <w:p w14:paraId="5395A6B1" w14:textId="77777777" w:rsidR="00441C64" w:rsidRPr="00B40B88" w:rsidRDefault="00441C64" w:rsidP="00CC1FAC">
            <w:pPr>
              <w:adjustRightInd w:val="0"/>
              <w:jc w:val="center"/>
              <w:rPr>
                <w:rFonts w:hint="eastAsia"/>
                <w:color w:val="000000" w:themeColor="text1"/>
                <w:sz w:val="22"/>
                <w:szCs w:val="22"/>
              </w:rPr>
            </w:pPr>
          </w:p>
        </w:tc>
        <w:tc>
          <w:tcPr>
            <w:tcW w:w="1891" w:type="dxa"/>
            <w:gridSpan w:val="2"/>
            <w:tcBorders>
              <w:top w:val="single" w:sz="4" w:space="0" w:color="auto"/>
              <w:left w:val="nil"/>
              <w:bottom w:val="nil"/>
              <w:right w:val="nil"/>
            </w:tcBorders>
          </w:tcPr>
          <w:p w14:paraId="2F28A573" w14:textId="77777777" w:rsidR="00441C64" w:rsidRPr="00B40B88" w:rsidRDefault="00441C64" w:rsidP="00CC1FAC">
            <w:pPr>
              <w:adjustRightInd w:val="0"/>
              <w:jc w:val="center"/>
              <w:rPr>
                <w:rFonts w:hint="eastAsia"/>
                <w:color w:val="000000" w:themeColor="text1"/>
                <w:sz w:val="22"/>
                <w:szCs w:val="22"/>
              </w:rPr>
            </w:pPr>
          </w:p>
        </w:tc>
      </w:tr>
      <w:tr w:rsidR="009241B7" w:rsidRPr="00B40B88" w14:paraId="18E93748" w14:textId="77777777" w:rsidTr="003F40AB">
        <w:trPr>
          <w:trHeight w:val="275"/>
        </w:trPr>
        <w:tc>
          <w:tcPr>
            <w:tcW w:w="1890" w:type="dxa"/>
            <w:tcBorders>
              <w:top w:val="nil"/>
              <w:left w:val="nil"/>
              <w:bottom w:val="nil"/>
              <w:right w:val="nil"/>
            </w:tcBorders>
          </w:tcPr>
          <w:p w14:paraId="0E49DFD3" w14:textId="77777777" w:rsidR="009241B7" w:rsidRPr="00B40B88" w:rsidRDefault="009241B7" w:rsidP="009241B7">
            <w:pPr>
              <w:adjustRightInd w:val="0"/>
              <w:rPr>
                <w:rFonts w:hint="eastAsia"/>
                <w:i/>
                <w:color w:val="000000" w:themeColor="text1"/>
                <w:sz w:val="22"/>
                <w:szCs w:val="22"/>
              </w:rPr>
            </w:pPr>
            <w:r w:rsidRPr="00B40B88">
              <w:rPr>
                <w:i/>
                <w:color w:val="000000" w:themeColor="text1"/>
                <w:sz w:val="22"/>
                <w:szCs w:val="22"/>
              </w:rPr>
              <w:t>Sanction onset</w:t>
            </w:r>
          </w:p>
        </w:tc>
        <w:tc>
          <w:tcPr>
            <w:tcW w:w="1980" w:type="dxa"/>
            <w:tcBorders>
              <w:top w:val="nil"/>
              <w:left w:val="nil"/>
              <w:bottom w:val="nil"/>
              <w:right w:val="nil"/>
            </w:tcBorders>
            <w:vAlign w:val="center"/>
          </w:tcPr>
          <w:p w14:paraId="431C6AC8" w14:textId="3D86FF71" w:rsidR="009241B7" w:rsidRPr="00B40B88" w:rsidRDefault="009241B7" w:rsidP="009241B7">
            <w:pPr>
              <w:adjustRightInd w:val="0"/>
              <w:jc w:val="center"/>
              <w:rPr>
                <w:rFonts w:hint="eastAsia"/>
                <w:color w:val="000000" w:themeColor="text1"/>
                <w:sz w:val="22"/>
                <w:szCs w:val="22"/>
              </w:rPr>
            </w:pPr>
            <w:r w:rsidRPr="00B40B88">
              <w:rPr>
                <w:sz w:val="22"/>
                <w:szCs w:val="22"/>
              </w:rPr>
              <w:t>1.29**</w:t>
            </w:r>
          </w:p>
        </w:tc>
        <w:tc>
          <w:tcPr>
            <w:tcW w:w="1710" w:type="dxa"/>
            <w:tcBorders>
              <w:top w:val="nil"/>
              <w:left w:val="nil"/>
              <w:bottom w:val="nil"/>
              <w:right w:val="nil"/>
            </w:tcBorders>
            <w:vAlign w:val="center"/>
          </w:tcPr>
          <w:p w14:paraId="34395F49" w14:textId="1BCC51AC" w:rsidR="009241B7" w:rsidRPr="00B40B88" w:rsidRDefault="009241B7" w:rsidP="009241B7">
            <w:pPr>
              <w:adjustRightInd w:val="0"/>
              <w:jc w:val="center"/>
              <w:rPr>
                <w:rFonts w:hint="eastAsia"/>
                <w:color w:val="000000" w:themeColor="text1"/>
                <w:sz w:val="22"/>
                <w:szCs w:val="22"/>
              </w:rPr>
            </w:pPr>
            <w:r w:rsidRPr="00B40B88">
              <w:rPr>
                <w:sz w:val="22"/>
                <w:szCs w:val="22"/>
              </w:rPr>
              <w:t>1.59**</w:t>
            </w:r>
          </w:p>
        </w:tc>
        <w:tc>
          <w:tcPr>
            <w:tcW w:w="1889" w:type="dxa"/>
            <w:tcBorders>
              <w:top w:val="nil"/>
              <w:left w:val="nil"/>
              <w:bottom w:val="nil"/>
              <w:right w:val="nil"/>
            </w:tcBorders>
          </w:tcPr>
          <w:p w14:paraId="18094B30" w14:textId="77777777" w:rsidR="009241B7" w:rsidRPr="00B40B88" w:rsidRDefault="009241B7" w:rsidP="009241B7">
            <w:pPr>
              <w:adjustRightInd w:val="0"/>
              <w:jc w:val="center"/>
              <w:rPr>
                <w:rFonts w:hint="eastAsia"/>
                <w:color w:val="000000" w:themeColor="text1"/>
                <w:sz w:val="22"/>
                <w:szCs w:val="22"/>
              </w:rPr>
            </w:pPr>
          </w:p>
        </w:tc>
        <w:tc>
          <w:tcPr>
            <w:tcW w:w="1891" w:type="dxa"/>
            <w:gridSpan w:val="2"/>
            <w:tcBorders>
              <w:top w:val="nil"/>
              <w:left w:val="nil"/>
              <w:bottom w:val="nil"/>
              <w:right w:val="nil"/>
            </w:tcBorders>
          </w:tcPr>
          <w:p w14:paraId="379637D8" w14:textId="77777777" w:rsidR="009241B7" w:rsidRPr="00B40B88" w:rsidRDefault="009241B7" w:rsidP="009241B7">
            <w:pPr>
              <w:adjustRightInd w:val="0"/>
              <w:jc w:val="center"/>
              <w:rPr>
                <w:rFonts w:hint="eastAsia"/>
                <w:color w:val="000000" w:themeColor="text1"/>
                <w:sz w:val="22"/>
                <w:szCs w:val="22"/>
              </w:rPr>
            </w:pPr>
          </w:p>
        </w:tc>
      </w:tr>
      <w:tr w:rsidR="009241B7" w:rsidRPr="00B40B88" w14:paraId="2BA00326" w14:textId="77777777" w:rsidTr="003F40AB">
        <w:trPr>
          <w:trHeight w:val="265"/>
        </w:trPr>
        <w:tc>
          <w:tcPr>
            <w:tcW w:w="1890" w:type="dxa"/>
            <w:tcBorders>
              <w:top w:val="nil"/>
              <w:left w:val="nil"/>
              <w:bottom w:val="nil"/>
              <w:right w:val="nil"/>
            </w:tcBorders>
          </w:tcPr>
          <w:p w14:paraId="45FA8884" w14:textId="77777777" w:rsidR="009241B7" w:rsidRPr="00B40B88" w:rsidRDefault="009241B7" w:rsidP="009241B7">
            <w:pPr>
              <w:adjustRightInd w:val="0"/>
              <w:rPr>
                <w:rFonts w:hint="eastAsia"/>
                <w:i/>
                <w:color w:val="000000" w:themeColor="text1"/>
                <w:sz w:val="22"/>
                <w:szCs w:val="22"/>
              </w:rPr>
            </w:pPr>
          </w:p>
        </w:tc>
        <w:tc>
          <w:tcPr>
            <w:tcW w:w="1980" w:type="dxa"/>
            <w:tcBorders>
              <w:top w:val="nil"/>
              <w:left w:val="nil"/>
              <w:bottom w:val="nil"/>
              <w:right w:val="nil"/>
            </w:tcBorders>
            <w:vAlign w:val="center"/>
          </w:tcPr>
          <w:p w14:paraId="3754151B" w14:textId="4D1D0634" w:rsidR="009241B7" w:rsidRPr="00B40B88" w:rsidRDefault="009241B7" w:rsidP="009241B7">
            <w:pPr>
              <w:adjustRightInd w:val="0"/>
              <w:jc w:val="center"/>
              <w:rPr>
                <w:rFonts w:hint="eastAsia"/>
                <w:color w:val="000000" w:themeColor="text1"/>
                <w:sz w:val="22"/>
                <w:szCs w:val="22"/>
              </w:rPr>
            </w:pPr>
            <w:r w:rsidRPr="00B40B88">
              <w:rPr>
                <w:sz w:val="22"/>
                <w:szCs w:val="22"/>
              </w:rPr>
              <w:t>(0.40)</w:t>
            </w:r>
          </w:p>
        </w:tc>
        <w:tc>
          <w:tcPr>
            <w:tcW w:w="1710" w:type="dxa"/>
            <w:tcBorders>
              <w:top w:val="nil"/>
              <w:left w:val="nil"/>
              <w:bottom w:val="nil"/>
              <w:right w:val="nil"/>
            </w:tcBorders>
            <w:vAlign w:val="center"/>
          </w:tcPr>
          <w:p w14:paraId="2FBA8EE4" w14:textId="77C1C460" w:rsidR="009241B7" w:rsidRPr="00B40B88" w:rsidRDefault="009241B7" w:rsidP="009241B7">
            <w:pPr>
              <w:adjustRightInd w:val="0"/>
              <w:jc w:val="center"/>
              <w:rPr>
                <w:rFonts w:hint="eastAsia"/>
                <w:color w:val="000000" w:themeColor="text1"/>
                <w:sz w:val="22"/>
                <w:szCs w:val="22"/>
              </w:rPr>
            </w:pPr>
            <w:r w:rsidRPr="00B40B88">
              <w:rPr>
                <w:sz w:val="22"/>
                <w:szCs w:val="22"/>
              </w:rPr>
              <w:t>(0.44)</w:t>
            </w:r>
          </w:p>
        </w:tc>
        <w:tc>
          <w:tcPr>
            <w:tcW w:w="1889" w:type="dxa"/>
            <w:tcBorders>
              <w:top w:val="nil"/>
              <w:left w:val="nil"/>
              <w:bottom w:val="nil"/>
              <w:right w:val="nil"/>
            </w:tcBorders>
          </w:tcPr>
          <w:p w14:paraId="230891C1" w14:textId="77777777" w:rsidR="009241B7" w:rsidRPr="00B40B88" w:rsidRDefault="009241B7" w:rsidP="009241B7">
            <w:pPr>
              <w:adjustRightInd w:val="0"/>
              <w:jc w:val="center"/>
              <w:rPr>
                <w:rFonts w:hint="eastAsia"/>
                <w:color w:val="000000" w:themeColor="text1"/>
                <w:sz w:val="22"/>
                <w:szCs w:val="22"/>
              </w:rPr>
            </w:pPr>
          </w:p>
        </w:tc>
        <w:tc>
          <w:tcPr>
            <w:tcW w:w="1891" w:type="dxa"/>
            <w:gridSpan w:val="2"/>
            <w:tcBorders>
              <w:top w:val="nil"/>
              <w:left w:val="nil"/>
              <w:bottom w:val="nil"/>
              <w:right w:val="nil"/>
            </w:tcBorders>
          </w:tcPr>
          <w:p w14:paraId="1ACC532F" w14:textId="77777777" w:rsidR="009241B7" w:rsidRPr="00B40B88" w:rsidRDefault="009241B7" w:rsidP="009241B7">
            <w:pPr>
              <w:adjustRightInd w:val="0"/>
              <w:jc w:val="center"/>
              <w:rPr>
                <w:rFonts w:hint="eastAsia"/>
                <w:color w:val="000000" w:themeColor="text1"/>
                <w:sz w:val="22"/>
                <w:szCs w:val="22"/>
              </w:rPr>
            </w:pPr>
          </w:p>
        </w:tc>
      </w:tr>
      <w:tr w:rsidR="009241B7" w:rsidRPr="00B40B88" w14:paraId="60388BA3" w14:textId="77777777" w:rsidTr="003F40AB">
        <w:trPr>
          <w:trHeight w:val="275"/>
        </w:trPr>
        <w:tc>
          <w:tcPr>
            <w:tcW w:w="1890" w:type="dxa"/>
            <w:tcBorders>
              <w:top w:val="nil"/>
              <w:left w:val="nil"/>
              <w:bottom w:val="nil"/>
              <w:right w:val="nil"/>
            </w:tcBorders>
          </w:tcPr>
          <w:p w14:paraId="34A590D0" w14:textId="77777777" w:rsidR="009241B7" w:rsidRPr="00B40B88" w:rsidRDefault="009241B7" w:rsidP="009241B7">
            <w:pPr>
              <w:adjustRightInd w:val="0"/>
              <w:rPr>
                <w:rFonts w:hint="eastAsia"/>
                <w:i/>
                <w:color w:val="000000" w:themeColor="text1"/>
                <w:sz w:val="22"/>
                <w:szCs w:val="22"/>
              </w:rPr>
            </w:pPr>
            <w:r w:rsidRPr="00B40B88">
              <w:rPr>
                <w:i/>
                <w:color w:val="000000" w:themeColor="text1"/>
                <w:sz w:val="22"/>
                <w:szCs w:val="22"/>
              </w:rPr>
              <w:t>Ongoing sanctions</w:t>
            </w:r>
          </w:p>
        </w:tc>
        <w:tc>
          <w:tcPr>
            <w:tcW w:w="1980" w:type="dxa"/>
            <w:tcBorders>
              <w:top w:val="nil"/>
              <w:left w:val="nil"/>
              <w:bottom w:val="nil"/>
              <w:right w:val="nil"/>
            </w:tcBorders>
          </w:tcPr>
          <w:p w14:paraId="4EB14464" w14:textId="77777777" w:rsidR="009241B7" w:rsidRPr="00B40B88" w:rsidRDefault="009241B7" w:rsidP="009241B7">
            <w:pPr>
              <w:adjustRightInd w:val="0"/>
              <w:jc w:val="center"/>
              <w:rPr>
                <w:rFonts w:hint="eastAsia"/>
                <w:color w:val="000000" w:themeColor="text1"/>
                <w:sz w:val="22"/>
                <w:szCs w:val="22"/>
              </w:rPr>
            </w:pPr>
          </w:p>
        </w:tc>
        <w:tc>
          <w:tcPr>
            <w:tcW w:w="1710" w:type="dxa"/>
            <w:tcBorders>
              <w:top w:val="nil"/>
              <w:left w:val="nil"/>
              <w:bottom w:val="nil"/>
              <w:right w:val="nil"/>
            </w:tcBorders>
          </w:tcPr>
          <w:p w14:paraId="01999F73" w14:textId="77777777" w:rsidR="009241B7" w:rsidRPr="00B40B88" w:rsidRDefault="009241B7" w:rsidP="009241B7">
            <w:pPr>
              <w:adjustRightInd w:val="0"/>
              <w:jc w:val="center"/>
              <w:rPr>
                <w:rFonts w:hint="eastAsia"/>
                <w:color w:val="000000" w:themeColor="text1"/>
                <w:sz w:val="22"/>
                <w:szCs w:val="22"/>
              </w:rPr>
            </w:pPr>
          </w:p>
        </w:tc>
        <w:tc>
          <w:tcPr>
            <w:tcW w:w="1889" w:type="dxa"/>
            <w:tcBorders>
              <w:top w:val="nil"/>
              <w:left w:val="nil"/>
              <w:bottom w:val="nil"/>
              <w:right w:val="nil"/>
            </w:tcBorders>
            <w:vAlign w:val="center"/>
          </w:tcPr>
          <w:p w14:paraId="7D86C090" w14:textId="523EF465" w:rsidR="009241B7" w:rsidRPr="00B40B88" w:rsidRDefault="009241B7" w:rsidP="009241B7">
            <w:pPr>
              <w:adjustRightInd w:val="0"/>
              <w:jc w:val="center"/>
              <w:rPr>
                <w:rFonts w:hint="eastAsia"/>
                <w:color w:val="000000" w:themeColor="text1"/>
                <w:sz w:val="22"/>
                <w:szCs w:val="22"/>
              </w:rPr>
            </w:pPr>
            <w:r w:rsidRPr="00B40B88">
              <w:rPr>
                <w:sz w:val="22"/>
                <w:szCs w:val="22"/>
              </w:rPr>
              <w:t>0.71**</w:t>
            </w:r>
          </w:p>
        </w:tc>
        <w:tc>
          <w:tcPr>
            <w:tcW w:w="1891" w:type="dxa"/>
            <w:gridSpan w:val="2"/>
            <w:tcBorders>
              <w:top w:val="nil"/>
              <w:left w:val="nil"/>
              <w:bottom w:val="nil"/>
              <w:right w:val="nil"/>
            </w:tcBorders>
            <w:vAlign w:val="center"/>
          </w:tcPr>
          <w:p w14:paraId="35964096" w14:textId="37A0F7EC" w:rsidR="009241B7" w:rsidRPr="00B40B88" w:rsidRDefault="009241B7" w:rsidP="009241B7">
            <w:pPr>
              <w:adjustRightInd w:val="0"/>
              <w:jc w:val="center"/>
              <w:rPr>
                <w:rFonts w:hint="eastAsia"/>
                <w:color w:val="000000" w:themeColor="text1"/>
                <w:sz w:val="22"/>
                <w:szCs w:val="22"/>
              </w:rPr>
            </w:pPr>
            <w:r w:rsidRPr="00B40B88">
              <w:rPr>
                <w:sz w:val="22"/>
                <w:szCs w:val="22"/>
              </w:rPr>
              <w:t>0.54*</w:t>
            </w:r>
          </w:p>
        </w:tc>
      </w:tr>
      <w:tr w:rsidR="009241B7" w:rsidRPr="00B40B88" w14:paraId="13ECD2D6" w14:textId="77777777" w:rsidTr="003F40AB">
        <w:trPr>
          <w:trHeight w:val="265"/>
        </w:trPr>
        <w:tc>
          <w:tcPr>
            <w:tcW w:w="1890" w:type="dxa"/>
            <w:tcBorders>
              <w:top w:val="nil"/>
              <w:left w:val="nil"/>
              <w:bottom w:val="nil"/>
              <w:right w:val="nil"/>
            </w:tcBorders>
          </w:tcPr>
          <w:p w14:paraId="7451E18D" w14:textId="77777777" w:rsidR="009241B7" w:rsidRPr="00B40B88" w:rsidRDefault="009241B7" w:rsidP="009241B7">
            <w:pPr>
              <w:adjustRightInd w:val="0"/>
              <w:rPr>
                <w:rFonts w:hint="eastAsia"/>
                <w:i/>
                <w:color w:val="000000" w:themeColor="text1"/>
                <w:sz w:val="22"/>
                <w:szCs w:val="22"/>
              </w:rPr>
            </w:pPr>
          </w:p>
        </w:tc>
        <w:tc>
          <w:tcPr>
            <w:tcW w:w="1980" w:type="dxa"/>
            <w:tcBorders>
              <w:top w:val="nil"/>
              <w:left w:val="nil"/>
              <w:bottom w:val="nil"/>
              <w:right w:val="nil"/>
            </w:tcBorders>
          </w:tcPr>
          <w:p w14:paraId="0446C94D" w14:textId="77777777" w:rsidR="009241B7" w:rsidRPr="00B40B88" w:rsidRDefault="009241B7" w:rsidP="009241B7">
            <w:pPr>
              <w:adjustRightInd w:val="0"/>
              <w:jc w:val="center"/>
              <w:rPr>
                <w:rFonts w:hint="eastAsia"/>
                <w:color w:val="000000" w:themeColor="text1"/>
                <w:sz w:val="22"/>
                <w:szCs w:val="22"/>
              </w:rPr>
            </w:pPr>
          </w:p>
        </w:tc>
        <w:tc>
          <w:tcPr>
            <w:tcW w:w="1710" w:type="dxa"/>
            <w:tcBorders>
              <w:top w:val="nil"/>
              <w:left w:val="nil"/>
              <w:bottom w:val="nil"/>
              <w:right w:val="nil"/>
            </w:tcBorders>
          </w:tcPr>
          <w:p w14:paraId="2AA531D1" w14:textId="77777777" w:rsidR="009241B7" w:rsidRPr="00B40B88" w:rsidRDefault="009241B7" w:rsidP="009241B7">
            <w:pPr>
              <w:adjustRightInd w:val="0"/>
              <w:jc w:val="center"/>
              <w:rPr>
                <w:rFonts w:hint="eastAsia"/>
                <w:color w:val="000000" w:themeColor="text1"/>
                <w:sz w:val="22"/>
                <w:szCs w:val="22"/>
              </w:rPr>
            </w:pPr>
          </w:p>
        </w:tc>
        <w:tc>
          <w:tcPr>
            <w:tcW w:w="1889" w:type="dxa"/>
            <w:tcBorders>
              <w:top w:val="nil"/>
              <w:left w:val="nil"/>
              <w:bottom w:val="nil"/>
              <w:right w:val="nil"/>
            </w:tcBorders>
            <w:vAlign w:val="center"/>
          </w:tcPr>
          <w:p w14:paraId="1E74E429" w14:textId="6D4668D6" w:rsidR="009241B7" w:rsidRPr="00B40B88" w:rsidRDefault="009241B7" w:rsidP="009241B7">
            <w:pPr>
              <w:adjustRightInd w:val="0"/>
              <w:jc w:val="center"/>
              <w:rPr>
                <w:rFonts w:hint="eastAsia"/>
                <w:color w:val="000000" w:themeColor="text1"/>
                <w:sz w:val="22"/>
                <w:szCs w:val="22"/>
              </w:rPr>
            </w:pPr>
            <w:r w:rsidRPr="00B40B88">
              <w:rPr>
                <w:sz w:val="22"/>
                <w:szCs w:val="22"/>
              </w:rPr>
              <w:t>(0.27)</w:t>
            </w:r>
          </w:p>
        </w:tc>
        <w:tc>
          <w:tcPr>
            <w:tcW w:w="1891" w:type="dxa"/>
            <w:gridSpan w:val="2"/>
            <w:tcBorders>
              <w:top w:val="nil"/>
              <w:left w:val="nil"/>
              <w:bottom w:val="nil"/>
              <w:right w:val="nil"/>
            </w:tcBorders>
            <w:vAlign w:val="center"/>
          </w:tcPr>
          <w:p w14:paraId="0561CC72" w14:textId="06715558" w:rsidR="009241B7" w:rsidRPr="00B40B88" w:rsidRDefault="009241B7" w:rsidP="009241B7">
            <w:pPr>
              <w:adjustRightInd w:val="0"/>
              <w:jc w:val="center"/>
              <w:rPr>
                <w:rFonts w:hint="eastAsia"/>
                <w:color w:val="000000" w:themeColor="text1"/>
                <w:sz w:val="22"/>
                <w:szCs w:val="22"/>
              </w:rPr>
            </w:pPr>
            <w:r w:rsidRPr="00B40B88">
              <w:rPr>
                <w:sz w:val="22"/>
                <w:szCs w:val="22"/>
              </w:rPr>
              <w:t>(0.29)</w:t>
            </w:r>
          </w:p>
        </w:tc>
      </w:tr>
      <w:tr w:rsidR="009241B7" w:rsidRPr="00B40B88" w14:paraId="53D9BD49" w14:textId="77777777" w:rsidTr="003F40AB">
        <w:trPr>
          <w:trHeight w:val="265"/>
        </w:trPr>
        <w:tc>
          <w:tcPr>
            <w:tcW w:w="1890" w:type="dxa"/>
            <w:tcBorders>
              <w:top w:val="nil"/>
              <w:left w:val="nil"/>
              <w:bottom w:val="nil"/>
              <w:right w:val="nil"/>
            </w:tcBorders>
          </w:tcPr>
          <w:p w14:paraId="7F610FAA" w14:textId="77777777" w:rsidR="009241B7" w:rsidRPr="00B40B88" w:rsidRDefault="009241B7" w:rsidP="009241B7">
            <w:pPr>
              <w:adjustRightInd w:val="0"/>
              <w:rPr>
                <w:rFonts w:hint="eastAsia"/>
                <w:i/>
                <w:color w:val="000000" w:themeColor="text1"/>
                <w:sz w:val="22"/>
                <w:szCs w:val="22"/>
              </w:rPr>
            </w:pPr>
            <w:r w:rsidRPr="00B40B88">
              <w:rPr>
                <w:i/>
                <w:color w:val="000000" w:themeColor="text1"/>
                <w:sz w:val="22"/>
                <w:szCs w:val="22"/>
              </w:rPr>
              <w:t>Democracy</w:t>
            </w:r>
          </w:p>
        </w:tc>
        <w:tc>
          <w:tcPr>
            <w:tcW w:w="1980" w:type="dxa"/>
            <w:tcBorders>
              <w:top w:val="nil"/>
              <w:left w:val="nil"/>
              <w:bottom w:val="nil"/>
              <w:right w:val="nil"/>
            </w:tcBorders>
            <w:vAlign w:val="center"/>
          </w:tcPr>
          <w:p w14:paraId="49A2E83D" w14:textId="43EE3E52" w:rsidR="009241B7" w:rsidRPr="00B40B88" w:rsidRDefault="009241B7" w:rsidP="009241B7">
            <w:pPr>
              <w:adjustRightInd w:val="0"/>
              <w:jc w:val="center"/>
              <w:rPr>
                <w:rFonts w:hint="eastAsia"/>
                <w:color w:val="000000" w:themeColor="text1"/>
                <w:sz w:val="22"/>
                <w:szCs w:val="22"/>
              </w:rPr>
            </w:pPr>
            <w:r w:rsidRPr="00B40B88">
              <w:rPr>
                <w:sz w:val="22"/>
                <w:szCs w:val="22"/>
              </w:rPr>
              <w:t>-0.04</w:t>
            </w:r>
          </w:p>
        </w:tc>
        <w:tc>
          <w:tcPr>
            <w:tcW w:w="1710" w:type="dxa"/>
            <w:tcBorders>
              <w:top w:val="nil"/>
              <w:left w:val="nil"/>
              <w:bottom w:val="nil"/>
              <w:right w:val="nil"/>
            </w:tcBorders>
            <w:vAlign w:val="center"/>
          </w:tcPr>
          <w:p w14:paraId="09B45331" w14:textId="2AE8902E" w:rsidR="009241B7" w:rsidRPr="00B40B88" w:rsidRDefault="009241B7" w:rsidP="009241B7">
            <w:pPr>
              <w:adjustRightInd w:val="0"/>
              <w:jc w:val="center"/>
              <w:rPr>
                <w:rFonts w:hint="eastAsia"/>
                <w:color w:val="000000" w:themeColor="text1"/>
                <w:sz w:val="22"/>
                <w:szCs w:val="22"/>
              </w:rPr>
            </w:pPr>
            <w:r w:rsidRPr="00B40B88">
              <w:rPr>
                <w:sz w:val="22"/>
                <w:szCs w:val="22"/>
              </w:rPr>
              <w:t>-0.28</w:t>
            </w:r>
          </w:p>
        </w:tc>
        <w:tc>
          <w:tcPr>
            <w:tcW w:w="1889" w:type="dxa"/>
            <w:tcBorders>
              <w:top w:val="nil"/>
              <w:left w:val="nil"/>
              <w:bottom w:val="nil"/>
              <w:right w:val="nil"/>
            </w:tcBorders>
            <w:vAlign w:val="center"/>
          </w:tcPr>
          <w:p w14:paraId="65E828E9" w14:textId="2DBF3EB2" w:rsidR="009241B7" w:rsidRPr="00B40B88" w:rsidRDefault="009241B7" w:rsidP="009241B7">
            <w:pPr>
              <w:adjustRightInd w:val="0"/>
              <w:jc w:val="center"/>
              <w:rPr>
                <w:rFonts w:hint="eastAsia"/>
                <w:color w:val="000000" w:themeColor="text1"/>
                <w:sz w:val="22"/>
                <w:szCs w:val="22"/>
              </w:rPr>
            </w:pPr>
            <w:r w:rsidRPr="00B40B88">
              <w:rPr>
                <w:sz w:val="22"/>
                <w:szCs w:val="22"/>
              </w:rPr>
              <w:t>-0.02</w:t>
            </w:r>
          </w:p>
        </w:tc>
        <w:tc>
          <w:tcPr>
            <w:tcW w:w="1891" w:type="dxa"/>
            <w:gridSpan w:val="2"/>
            <w:tcBorders>
              <w:top w:val="nil"/>
              <w:left w:val="nil"/>
              <w:bottom w:val="nil"/>
              <w:right w:val="nil"/>
            </w:tcBorders>
            <w:vAlign w:val="center"/>
          </w:tcPr>
          <w:p w14:paraId="16764FA2" w14:textId="32705801" w:rsidR="009241B7" w:rsidRPr="00B40B88" w:rsidRDefault="009241B7" w:rsidP="009241B7">
            <w:pPr>
              <w:adjustRightInd w:val="0"/>
              <w:jc w:val="center"/>
              <w:rPr>
                <w:rFonts w:hint="eastAsia"/>
                <w:color w:val="000000" w:themeColor="text1"/>
                <w:sz w:val="22"/>
                <w:szCs w:val="22"/>
              </w:rPr>
            </w:pPr>
            <w:r w:rsidRPr="00B40B88">
              <w:rPr>
                <w:sz w:val="22"/>
                <w:szCs w:val="22"/>
              </w:rPr>
              <w:t>-0.28</w:t>
            </w:r>
          </w:p>
        </w:tc>
      </w:tr>
      <w:tr w:rsidR="009241B7" w:rsidRPr="00B40B88" w14:paraId="1DD1165A" w14:textId="77777777" w:rsidTr="003F40AB">
        <w:trPr>
          <w:trHeight w:val="275"/>
        </w:trPr>
        <w:tc>
          <w:tcPr>
            <w:tcW w:w="1890" w:type="dxa"/>
            <w:tcBorders>
              <w:top w:val="nil"/>
              <w:left w:val="nil"/>
              <w:bottom w:val="nil"/>
              <w:right w:val="nil"/>
            </w:tcBorders>
          </w:tcPr>
          <w:p w14:paraId="633F85A4" w14:textId="77777777" w:rsidR="009241B7" w:rsidRPr="00B40B88" w:rsidRDefault="009241B7" w:rsidP="009241B7">
            <w:pPr>
              <w:adjustRightInd w:val="0"/>
              <w:rPr>
                <w:rFonts w:hint="eastAsia"/>
                <w:i/>
                <w:color w:val="000000" w:themeColor="text1"/>
                <w:sz w:val="22"/>
                <w:szCs w:val="22"/>
              </w:rPr>
            </w:pPr>
          </w:p>
        </w:tc>
        <w:tc>
          <w:tcPr>
            <w:tcW w:w="1980" w:type="dxa"/>
            <w:tcBorders>
              <w:top w:val="nil"/>
              <w:left w:val="nil"/>
              <w:bottom w:val="nil"/>
              <w:right w:val="nil"/>
            </w:tcBorders>
            <w:vAlign w:val="center"/>
          </w:tcPr>
          <w:p w14:paraId="16F6C28B" w14:textId="0EF24077" w:rsidR="009241B7" w:rsidRPr="00B40B88" w:rsidRDefault="009241B7" w:rsidP="009241B7">
            <w:pPr>
              <w:adjustRightInd w:val="0"/>
              <w:jc w:val="center"/>
              <w:rPr>
                <w:rFonts w:hint="eastAsia"/>
                <w:color w:val="000000" w:themeColor="text1"/>
                <w:sz w:val="22"/>
                <w:szCs w:val="22"/>
              </w:rPr>
            </w:pPr>
            <w:r w:rsidRPr="00B40B88">
              <w:rPr>
                <w:sz w:val="22"/>
                <w:szCs w:val="22"/>
              </w:rPr>
              <w:t>(0.30)</w:t>
            </w:r>
          </w:p>
        </w:tc>
        <w:tc>
          <w:tcPr>
            <w:tcW w:w="1710" w:type="dxa"/>
            <w:tcBorders>
              <w:top w:val="nil"/>
              <w:left w:val="nil"/>
              <w:bottom w:val="nil"/>
              <w:right w:val="nil"/>
            </w:tcBorders>
            <w:vAlign w:val="center"/>
          </w:tcPr>
          <w:p w14:paraId="1391F96F" w14:textId="5225E1F6" w:rsidR="009241B7" w:rsidRPr="00B40B88" w:rsidRDefault="009241B7" w:rsidP="009241B7">
            <w:pPr>
              <w:adjustRightInd w:val="0"/>
              <w:jc w:val="center"/>
              <w:rPr>
                <w:rFonts w:hint="eastAsia"/>
                <w:color w:val="000000" w:themeColor="text1"/>
                <w:sz w:val="22"/>
                <w:szCs w:val="22"/>
              </w:rPr>
            </w:pPr>
            <w:r w:rsidRPr="00B40B88">
              <w:rPr>
                <w:sz w:val="22"/>
                <w:szCs w:val="22"/>
              </w:rPr>
              <w:t>(0.34)</w:t>
            </w:r>
          </w:p>
        </w:tc>
        <w:tc>
          <w:tcPr>
            <w:tcW w:w="1889" w:type="dxa"/>
            <w:tcBorders>
              <w:top w:val="nil"/>
              <w:left w:val="nil"/>
              <w:bottom w:val="nil"/>
              <w:right w:val="nil"/>
            </w:tcBorders>
            <w:vAlign w:val="center"/>
          </w:tcPr>
          <w:p w14:paraId="621ACDDF" w14:textId="339BE1C1" w:rsidR="009241B7" w:rsidRPr="00B40B88" w:rsidRDefault="009241B7" w:rsidP="009241B7">
            <w:pPr>
              <w:adjustRightInd w:val="0"/>
              <w:jc w:val="center"/>
              <w:rPr>
                <w:rFonts w:hint="eastAsia"/>
                <w:color w:val="000000" w:themeColor="text1"/>
                <w:sz w:val="22"/>
                <w:szCs w:val="22"/>
              </w:rPr>
            </w:pPr>
            <w:r w:rsidRPr="00B40B88">
              <w:rPr>
                <w:sz w:val="22"/>
                <w:szCs w:val="22"/>
              </w:rPr>
              <w:t>(0.30)</w:t>
            </w:r>
          </w:p>
        </w:tc>
        <w:tc>
          <w:tcPr>
            <w:tcW w:w="1891" w:type="dxa"/>
            <w:gridSpan w:val="2"/>
            <w:tcBorders>
              <w:top w:val="nil"/>
              <w:left w:val="nil"/>
              <w:bottom w:val="nil"/>
              <w:right w:val="nil"/>
            </w:tcBorders>
            <w:vAlign w:val="center"/>
          </w:tcPr>
          <w:p w14:paraId="3958C6D8" w14:textId="245670BF" w:rsidR="009241B7" w:rsidRPr="00B40B88" w:rsidRDefault="009241B7" w:rsidP="009241B7">
            <w:pPr>
              <w:adjustRightInd w:val="0"/>
              <w:jc w:val="center"/>
              <w:rPr>
                <w:rFonts w:hint="eastAsia"/>
                <w:color w:val="000000" w:themeColor="text1"/>
                <w:sz w:val="22"/>
                <w:szCs w:val="22"/>
              </w:rPr>
            </w:pPr>
            <w:r w:rsidRPr="00B40B88">
              <w:rPr>
                <w:sz w:val="22"/>
                <w:szCs w:val="22"/>
              </w:rPr>
              <w:t>(0.34)</w:t>
            </w:r>
          </w:p>
        </w:tc>
      </w:tr>
      <w:tr w:rsidR="009241B7" w:rsidRPr="00B40B88" w14:paraId="77271522" w14:textId="77777777" w:rsidTr="003F40AB">
        <w:trPr>
          <w:trHeight w:val="265"/>
        </w:trPr>
        <w:tc>
          <w:tcPr>
            <w:tcW w:w="1890" w:type="dxa"/>
            <w:tcBorders>
              <w:top w:val="nil"/>
              <w:left w:val="nil"/>
              <w:bottom w:val="nil"/>
              <w:right w:val="nil"/>
            </w:tcBorders>
          </w:tcPr>
          <w:p w14:paraId="795331EA" w14:textId="77777777" w:rsidR="009241B7" w:rsidRPr="00B40B88" w:rsidRDefault="009241B7" w:rsidP="009241B7">
            <w:pPr>
              <w:adjustRightInd w:val="0"/>
              <w:rPr>
                <w:rFonts w:hint="eastAsia"/>
                <w:i/>
                <w:color w:val="000000" w:themeColor="text1"/>
                <w:sz w:val="22"/>
                <w:szCs w:val="22"/>
              </w:rPr>
            </w:pPr>
            <w:r w:rsidRPr="00B40B88">
              <w:rPr>
                <w:i/>
                <w:color w:val="000000" w:themeColor="text1"/>
                <w:sz w:val="22"/>
                <w:szCs w:val="22"/>
              </w:rPr>
              <w:t>Trade openness</w:t>
            </w:r>
          </w:p>
        </w:tc>
        <w:tc>
          <w:tcPr>
            <w:tcW w:w="1980" w:type="dxa"/>
            <w:tcBorders>
              <w:top w:val="nil"/>
              <w:left w:val="nil"/>
              <w:bottom w:val="nil"/>
              <w:right w:val="nil"/>
            </w:tcBorders>
            <w:vAlign w:val="center"/>
          </w:tcPr>
          <w:p w14:paraId="07AED932" w14:textId="0970EA55" w:rsidR="009241B7" w:rsidRPr="00B40B88" w:rsidRDefault="009241B7" w:rsidP="009241B7">
            <w:pPr>
              <w:adjustRightInd w:val="0"/>
              <w:jc w:val="center"/>
              <w:rPr>
                <w:rFonts w:hint="eastAsia"/>
                <w:color w:val="000000" w:themeColor="text1"/>
                <w:sz w:val="22"/>
                <w:szCs w:val="22"/>
              </w:rPr>
            </w:pPr>
            <w:r w:rsidRPr="00B40B88">
              <w:rPr>
                <w:sz w:val="22"/>
                <w:szCs w:val="22"/>
              </w:rPr>
              <w:t>-0.03</w:t>
            </w:r>
          </w:p>
        </w:tc>
        <w:tc>
          <w:tcPr>
            <w:tcW w:w="1710" w:type="dxa"/>
            <w:tcBorders>
              <w:top w:val="nil"/>
              <w:left w:val="nil"/>
              <w:bottom w:val="nil"/>
              <w:right w:val="nil"/>
            </w:tcBorders>
            <w:vAlign w:val="center"/>
          </w:tcPr>
          <w:p w14:paraId="59CEF7F4" w14:textId="172B15AE" w:rsidR="009241B7" w:rsidRPr="00B40B88" w:rsidRDefault="009241B7" w:rsidP="009241B7">
            <w:pPr>
              <w:adjustRightInd w:val="0"/>
              <w:jc w:val="center"/>
              <w:rPr>
                <w:rFonts w:hint="eastAsia"/>
                <w:color w:val="000000" w:themeColor="text1"/>
                <w:sz w:val="22"/>
                <w:szCs w:val="22"/>
              </w:rPr>
            </w:pPr>
            <w:r w:rsidRPr="00B40B88">
              <w:rPr>
                <w:sz w:val="22"/>
                <w:szCs w:val="22"/>
              </w:rPr>
              <w:t>-0.19</w:t>
            </w:r>
          </w:p>
        </w:tc>
        <w:tc>
          <w:tcPr>
            <w:tcW w:w="1889" w:type="dxa"/>
            <w:tcBorders>
              <w:top w:val="nil"/>
              <w:left w:val="nil"/>
              <w:bottom w:val="nil"/>
              <w:right w:val="nil"/>
            </w:tcBorders>
            <w:vAlign w:val="center"/>
          </w:tcPr>
          <w:p w14:paraId="740B2C98" w14:textId="66A77D92" w:rsidR="009241B7" w:rsidRPr="00B40B88" w:rsidRDefault="009241B7" w:rsidP="009241B7">
            <w:pPr>
              <w:adjustRightInd w:val="0"/>
              <w:jc w:val="center"/>
              <w:rPr>
                <w:rFonts w:hint="eastAsia"/>
                <w:color w:val="000000" w:themeColor="text1"/>
                <w:sz w:val="22"/>
                <w:szCs w:val="22"/>
              </w:rPr>
            </w:pPr>
            <w:r w:rsidRPr="00B40B88">
              <w:rPr>
                <w:sz w:val="22"/>
                <w:szCs w:val="22"/>
              </w:rPr>
              <w:t>-0.03</w:t>
            </w:r>
          </w:p>
        </w:tc>
        <w:tc>
          <w:tcPr>
            <w:tcW w:w="1891" w:type="dxa"/>
            <w:gridSpan w:val="2"/>
            <w:tcBorders>
              <w:top w:val="nil"/>
              <w:left w:val="nil"/>
              <w:bottom w:val="nil"/>
              <w:right w:val="nil"/>
            </w:tcBorders>
            <w:vAlign w:val="center"/>
          </w:tcPr>
          <w:p w14:paraId="6BBAC511" w14:textId="2368B272" w:rsidR="009241B7" w:rsidRPr="00B40B88" w:rsidRDefault="009241B7" w:rsidP="009241B7">
            <w:pPr>
              <w:adjustRightInd w:val="0"/>
              <w:jc w:val="center"/>
              <w:rPr>
                <w:rFonts w:hint="eastAsia"/>
                <w:color w:val="000000" w:themeColor="text1"/>
                <w:sz w:val="22"/>
                <w:szCs w:val="22"/>
              </w:rPr>
            </w:pPr>
            <w:r w:rsidRPr="00B40B88">
              <w:rPr>
                <w:sz w:val="22"/>
                <w:szCs w:val="22"/>
              </w:rPr>
              <w:t>-0.21</w:t>
            </w:r>
          </w:p>
        </w:tc>
      </w:tr>
      <w:tr w:rsidR="009241B7" w:rsidRPr="00B40B88" w14:paraId="12081FE1" w14:textId="77777777" w:rsidTr="003F40AB">
        <w:trPr>
          <w:trHeight w:val="275"/>
        </w:trPr>
        <w:tc>
          <w:tcPr>
            <w:tcW w:w="1890" w:type="dxa"/>
            <w:tcBorders>
              <w:top w:val="nil"/>
              <w:left w:val="nil"/>
              <w:bottom w:val="nil"/>
              <w:right w:val="nil"/>
            </w:tcBorders>
          </w:tcPr>
          <w:p w14:paraId="3162B236" w14:textId="77777777" w:rsidR="009241B7" w:rsidRPr="00B40B88" w:rsidRDefault="009241B7" w:rsidP="009241B7">
            <w:pPr>
              <w:adjustRightInd w:val="0"/>
              <w:rPr>
                <w:rFonts w:hint="eastAsia"/>
                <w:i/>
                <w:color w:val="000000" w:themeColor="text1"/>
                <w:sz w:val="22"/>
                <w:szCs w:val="22"/>
              </w:rPr>
            </w:pPr>
          </w:p>
        </w:tc>
        <w:tc>
          <w:tcPr>
            <w:tcW w:w="1980" w:type="dxa"/>
            <w:tcBorders>
              <w:top w:val="nil"/>
              <w:left w:val="nil"/>
              <w:bottom w:val="nil"/>
              <w:right w:val="nil"/>
            </w:tcBorders>
            <w:vAlign w:val="center"/>
          </w:tcPr>
          <w:p w14:paraId="325B9B02" w14:textId="49878CE5" w:rsidR="009241B7" w:rsidRPr="00B40B88" w:rsidRDefault="009241B7" w:rsidP="009241B7">
            <w:pPr>
              <w:adjustRightInd w:val="0"/>
              <w:jc w:val="center"/>
              <w:rPr>
                <w:rFonts w:hint="eastAsia"/>
                <w:color w:val="000000" w:themeColor="text1"/>
                <w:sz w:val="22"/>
                <w:szCs w:val="22"/>
              </w:rPr>
            </w:pPr>
            <w:r w:rsidRPr="00B40B88">
              <w:rPr>
                <w:sz w:val="22"/>
                <w:szCs w:val="22"/>
              </w:rPr>
              <w:t>(0.19)</w:t>
            </w:r>
          </w:p>
        </w:tc>
        <w:tc>
          <w:tcPr>
            <w:tcW w:w="1710" w:type="dxa"/>
            <w:tcBorders>
              <w:top w:val="nil"/>
              <w:left w:val="nil"/>
              <w:bottom w:val="nil"/>
              <w:right w:val="nil"/>
            </w:tcBorders>
            <w:vAlign w:val="center"/>
          </w:tcPr>
          <w:p w14:paraId="7F5669F3" w14:textId="3BBDB934" w:rsidR="009241B7" w:rsidRPr="00B40B88" w:rsidRDefault="009241B7" w:rsidP="009241B7">
            <w:pPr>
              <w:adjustRightInd w:val="0"/>
              <w:jc w:val="center"/>
              <w:rPr>
                <w:rFonts w:hint="eastAsia"/>
                <w:color w:val="000000" w:themeColor="text1"/>
                <w:sz w:val="22"/>
                <w:szCs w:val="22"/>
              </w:rPr>
            </w:pPr>
            <w:r w:rsidRPr="00B40B88">
              <w:rPr>
                <w:sz w:val="22"/>
                <w:szCs w:val="22"/>
              </w:rPr>
              <w:t>(0.21)</w:t>
            </w:r>
          </w:p>
        </w:tc>
        <w:tc>
          <w:tcPr>
            <w:tcW w:w="1889" w:type="dxa"/>
            <w:tcBorders>
              <w:top w:val="nil"/>
              <w:left w:val="nil"/>
              <w:bottom w:val="nil"/>
              <w:right w:val="nil"/>
            </w:tcBorders>
            <w:vAlign w:val="center"/>
          </w:tcPr>
          <w:p w14:paraId="312B8165" w14:textId="03D35DDE" w:rsidR="009241B7" w:rsidRPr="00B40B88" w:rsidRDefault="009241B7" w:rsidP="009241B7">
            <w:pPr>
              <w:adjustRightInd w:val="0"/>
              <w:jc w:val="center"/>
              <w:rPr>
                <w:rFonts w:hint="eastAsia"/>
                <w:color w:val="000000" w:themeColor="text1"/>
                <w:sz w:val="22"/>
                <w:szCs w:val="22"/>
              </w:rPr>
            </w:pPr>
            <w:r w:rsidRPr="00B40B88">
              <w:rPr>
                <w:sz w:val="22"/>
                <w:szCs w:val="22"/>
              </w:rPr>
              <w:t>(0.18)</w:t>
            </w:r>
          </w:p>
        </w:tc>
        <w:tc>
          <w:tcPr>
            <w:tcW w:w="1891" w:type="dxa"/>
            <w:gridSpan w:val="2"/>
            <w:tcBorders>
              <w:top w:val="nil"/>
              <w:left w:val="nil"/>
              <w:bottom w:val="nil"/>
              <w:right w:val="nil"/>
            </w:tcBorders>
            <w:vAlign w:val="center"/>
          </w:tcPr>
          <w:p w14:paraId="6D0FCBBE" w14:textId="3BB64B5E" w:rsidR="009241B7" w:rsidRPr="00B40B88" w:rsidRDefault="009241B7" w:rsidP="009241B7">
            <w:pPr>
              <w:adjustRightInd w:val="0"/>
              <w:jc w:val="center"/>
              <w:rPr>
                <w:rFonts w:hint="eastAsia"/>
                <w:color w:val="000000" w:themeColor="text1"/>
                <w:sz w:val="22"/>
                <w:szCs w:val="22"/>
              </w:rPr>
            </w:pPr>
            <w:r w:rsidRPr="00B40B88">
              <w:rPr>
                <w:sz w:val="22"/>
                <w:szCs w:val="22"/>
              </w:rPr>
              <w:t>(0.21)</w:t>
            </w:r>
          </w:p>
        </w:tc>
      </w:tr>
      <w:tr w:rsidR="009241B7" w:rsidRPr="00B40B88" w14:paraId="59E63986" w14:textId="77777777" w:rsidTr="003F40AB">
        <w:trPr>
          <w:trHeight w:val="265"/>
        </w:trPr>
        <w:tc>
          <w:tcPr>
            <w:tcW w:w="1890" w:type="dxa"/>
            <w:tcBorders>
              <w:top w:val="nil"/>
              <w:left w:val="nil"/>
              <w:bottom w:val="nil"/>
              <w:right w:val="nil"/>
            </w:tcBorders>
          </w:tcPr>
          <w:p w14:paraId="5CBBA4EC" w14:textId="77777777" w:rsidR="009241B7" w:rsidRPr="00B40B88" w:rsidRDefault="009241B7" w:rsidP="009241B7">
            <w:pPr>
              <w:adjustRightInd w:val="0"/>
              <w:rPr>
                <w:rFonts w:hint="eastAsia"/>
                <w:i/>
                <w:color w:val="000000" w:themeColor="text1"/>
                <w:sz w:val="22"/>
                <w:szCs w:val="22"/>
              </w:rPr>
            </w:pPr>
            <w:r w:rsidRPr="00B40B88">
              <w:rPr>
                <w:i/>
                <w:color w:val="000000" w:themeColor="text1"/>
                <w:sz w:val="22"/>
                <w:szCs w:val="22"/>
              </w:rPr>
              <w:t>MID</w:t>
            </w:r>
          </w:p>
        </w:tc>
        <w:tc>
          <w:tcPr>
            <w:tcW w:w="1980" w:type="dxa"/>
            <w:tcBorders>
              <w:top w:val="nil"/>
              <w:left w:val="nil"/>
              <w:bottom w:val="nil"/>
              <w:right w:val="nil"/>
            </w:tcBorders>
            <w:vAlign w:val="center"/>
          </w:tcPr>
          <w:p w14:paraId="25B2D5B1" w14:textId="60ECA675" w:rsidR="009241B7" w:rsidRPr="00B40B88" w:rsidRDefault="009241B7" w:rsidP="009241B7">
            <w:pPr>
              <w:adjustRightInd w:val="0"/>
              <w:jc w:val="center"/>
              <w:rPr>
                <w:rFonts w:hint="eastAsia"/>
                <w:color w:val="000000" w:themeColor="text1"/>
                <w:sz w:val="22"/>
                <w:szCs w:val="22"/>
              </w:rPr>
            </w:pPr>
            <w:r w:rsidRPr="00B40B88">
              <w:rPr>
                <w:sz w:val="22"/>
                <w:szCs w:val="22"/>
              </w:rPr>
              <w:t>-0.06</w:t>
            </w:r>
          </w:p>
        </w:tc>
        <w:tc>
          <w:tcPr>
            <w:tcW w:w="1710" w:type="dxa"/>
            <w:tcBorders>
              <w:top w:val="nil"/>
              <w:left w:val="nil"/>
              <w:bottom w:val="nil"/>
              <w:right w:val="nil"/>
            </w:tcBorders>
            <w:vAlign w:val="center"/>
          </w:tcPr>
          <w:p w14:paraId="58BCA69D" w14:textId="265BBFFB" w:rsidR="009241B7" w:rsidRPr="00B40B88" w:rsidRDefault="009241B7" w:rsidP="009241B7">
            <w:pPr>
              <w:adjustRightInd w:val="0"/>
              <w:jc w:val="center"/>
              <w:rPr>
                <w:rFonts w:hint="eastAsia"/>
                <w:color w:val="000000" w:themeColor="text1"/>
                <w:sz w:val="22"/>
                <w:szCs w:val="22"/>
              </w:rPr>
            </w:pPr>
            <w:r w:rsidRPr="00B40B88">
              <w:rPr>
                <w:sz w:val="22"/>
                <w:szCs w:val="22"/>
              </w:rPr>
              <w:t>0.09</w:t>
            </w:r>
          </w:p>
        </w:tc>
        <w:tc>
          <w:tcPr>
            <w:tcW w:w="1889" w:type="dxa"/>
            <w:tcBorders>
              <w:top w:val="nil"/>
              <w:left w:val="nil"/>
              <w:bottom w:val="nil"/>
              <w:right w:val="nil"/>
            </w:tcBorders>
            <w:vAlign w:val="center"/>
          </w:tcPr>
          <w:p w14:paraId="5850C188" w14:textId="539D7AEC" w:rsidR="009241B7" w:rsidRPr="00B40B88" w:rsidRDefault="009241B7" w:rsidP="009241B7">
            <w:pPr>
              <w:adjustRightInd w:val="0"/>
              <w:jc w:val="center"/>
              <w:rPr>
                <w:rFonts w:hint="eastAsia"/>
                <w:color w:val="000000" w:themeColor="text1"/>
                <w:sz w:val="22"/>
                <w:szCs w:val="22"/>
              </w:rPr>
            </w:pPr>
            <w:r w:rsidRPr="00B40B88">
              <w:rPr>
                <w:sz w:val="22"/>
                <w:szCs w:val="22"/>
              </w:rPr>
              <w:t>-0.11</w:t>
            </w:r>
          </w:p>
        </w:tc>
        <w:tc>
          <w:tcPr>
            <w:tcW w:w="1891" w:type="dxa"/>
            <w:gridSpan w:val="2"/>
            <w:tcBorders>
              <w:top w:val="nil"/>
              <w:left w:val="nil"/>
              <w:bottom w:val="nil"/>
              <w:right w:val="nil"/>
            </w:tcBorders>
            <w:vAlign w:val="center"/>
          </w:tcPr>
          <w:p w14:paraId="2D1D58D9" w14:textId="147ED2F5" w:rsidR="009241B7" w:rsidRPr="00B40B88" w:rsidRDefault="009241B7" w:rsidP="009241B7">
            <w:pPr>
              <w:adjustRightInd w:val="0"/>
              <w:jc w:val="center"/>
              <w:rPr>
                <w:rFonts w:hint="eastAsia"/>
                <w:color w:val="000000" w:themeColor="text1"/>
                <w:sz w:val="22"/>
                <w:szCs w:val="22"/>
              </w:rPr>
            </w:pPr>
            <w:r w:rsidRPr="00B40B88">
              <w:rPr>
                <w:sz w:val="22"/>
                <w:szCs w:val="22"/>
              </w:rPr>
              <w:t>0.08</w:t>
            </w:r>
          </w:p>
        </w:tc>
      </w:tr>
      <w:tr w:rsidR="009241B7" w:rsidRPr="00B40B88" w14:paraId="18D7AD00" w14:textId="77777777" w:rsidTr="003F40AB">
        <w:trPr>
          <w:trHeight w:val="265"/>
        </w:trPr>
        <w:tc>
          <w:tcPr>
            <w:tcW w:w="1890" w:type="dxa"/>
            <w:tcBorders>
              <w:top w:val="nil"/>
              <w:left w:val="nil"/>
              <w:bottom w:val="nil"/>
              <w:right w:val="nil"/>
            </w:tcBorders>
          </w:tcPr>
          <w:p w14:paraId="7039A876" w14:textId="77777777" w:rsidR="009241B7" w:rsidRPr="00B40B88" w:rsidRDefault="009241B7" w:rsidP="009241B7">
            <w:pPr>
              <w:adjustRightInd w:val="0"/>
              <w:rPr>
                <w:rFonts w:hint="eastAsia"/>
                <w:i/>
                <w:color w:val="000000" w:themeColor="text1"/>
                <w:sz w:val="22"/>
                <w:szCs w:val="22"/>
              </w:rPr>
            </w:pPr>
          </w:p>
        </w:tc>
        <w:tc>
          <w:tcPr>
            <w:tcW w:w="1980" w:type="dxa"/>
            <w:tcBorders>
              <w:top w:val="nil"/>
              <w:left w:val="nil"/>
              <w:bottom w:val="nil"/>
              <w:right w:val="nil"/>
            </w:tcBorders>
            <w:vAlign w:val="center"/>
          </w:tcPr>
          <w:p w14:paraId="6F00AE73" w14:textId="36FBB4E9" w:rsidR="009241B7" w:rsidRPr="00B40B88" w:rsidRDefault="009241B7" w:rsidP="009241B7">
            <w:pPr>
              <w:adjustRightInd w:val="0"/>
              <w:jc w:val="center"/>
              <w:rPr>
                <w:rFonts w:hint="eastAsia"/>
                <w:color w:val="000000" w:themeColor="text1"/>
                <w:sz w:val="22"/>
                <w:szCs w:val="22"/>
              </w:rPr>
            </w:pPr>
            <w:r w:rsidRPr="00B40B88">
              <w:rPr>
                <w:sz w:val="22"/>
                <w:szCs w:val="22"/>
              </w:rPr>
              <w:t>(0.22)</w:t>
            </w:r>
          </w:p>
        </w:tc>
        <w:tc>
          <w:tcPr>
            <w:tcW w:w="1710" w:type="dxa"/>
            <w:tcBorders>
              <w:top w:val="nil"/>
              <w:left w:val="nil"/>
              <w:bottom w:val="nil"/>
              <w:right w:val="nil"/>
            </w:tcBorders>
            <w:vAlign w:val="center"/>
          </w:tcPr>
          <w:p w14:paraId="08316E16" w14:textId="5C94C00C" w:rsidR="009241B7" w:rsidRPr="00B40B88" w:rsidRDefault="009241B7" w:rsidP="009241B7">
            <w:pPr>
              <w:adjustRightInd w:val="0"/>
              <w:jc w:val="center"/>
              <w:rPr>
                <w:rFonts w:hint="eastAsia"/>
                <w:color w:val="000000" w:themeColor="text1"/>
                <w:sz w:val="22"/>
                <w:szCs w:val="22"/>
              </w:rPr>
            </w:pPr>
            <w:r w:rsidRPr="00B40B88">
              <w:rPr>
                <w:sz w:val="22"/>
                <w:szCs w:val="22"/>
              </w:rPr>
              <w:t>(0.24)</w:t>
            </w:r>
          </w:p>
        </w:tc>
        <w:tc>
          <w:tcPr>
            <w:tcW w:w="1889" w:type="dxa"/>
            <w:tcBorders>
              <w:top w:val="nil"/>
              <w:left w:val="nil"/>
              <w:bottom w:val="nil"/>
              <w:right w:val="nil"/>
            </w:tcBorders>
            <w:vAlign w:val="center"/>
          </w:tcPr>
          <w:p w14:paraId="6B5902A7" w14:textId="60C8EADA" w:rsidR="009241B7" w:rsidRPr="00B40B88" w:rsidRDefault="009241B7" w:rsidP="009241B7">
            <w:pPr>
              <w:adjustRightInd w:val="0"/>
              <w:jc w:val="center"/>
              <w:rPr>
                <w:rFonts w:hint="eastAsia"/>
                <w:color w:val="000000" w:themeColor="text1"/>
                <w:sz w:val="22"/>
                <w:szCs w:val="22"/>
              </w:rPr>
            </w:pPr>
            <w:r w:rsidRPr="00B40B88">
              <w:rPr>
                <w:sz w:val="22"/>
                <w:szCs w:val="22"/>
              </w:rPr>
              <w:t>(0.22)</w:t>
            </w:r>
          </w:p>
        </w:tc>
        <w:tc>
          <w:tcPr>
            <w:tcW w:w="1891" w:type="dxa"/>
            <w:gridSpan w:val="2"/>
            <w:tcBorders>
              <w:top w:val="nil"/>
              <w:left w:val="nil"/>
              <w:bottom w:val="nil"/>
              <w:right w:val="nil"/>
            </w:tcBorders>
            <w:vAlign w:val="center"/>
          </w:tcPr>
          <w:p w14:paraId="50C7B781" w14:textId="24757A57" w:rsidR="009241B7" w:rsidRPr="00B40B88" w:rsidRDefault="009241B7" w:rsidP="009241B7">
            <w:pPr>
              <w:adjustRightInd w:val="0"/>
              <w:jc w:val="center"/>
              <w:rPr>
                <w:rFonts w:hint="eastAsia"/>
                <w:color w:val="000000" w:themeColor="text1"/>
                <w:sz w:val="22"/>
                <w:szCs w:val="22"/>
              </w:rPr>
            </w:pPr>
            <w:r w:rsidRPr="00B40B88">
              <w:rPr>
                <w:sz w:val="22"/>
                <w:szCs w:val="22"/>
              </w:rPr>
              <w:t>(0.24)</w:t>
            </w:r>
          </w:p>
        </w:tc>
      </w:tr>
      <w:tr w:rsidR="009241B7" w:rsidRPr="00B40B88" w14:paraId="14D9E19F" w14:textId="77777777" w:rsidTr="003F40AB">
        <w:trPr>
          <w:trHeight w:val="265"/>
        </w:trPr>
        <w:tc>
          <w:tcPr>
            <w:tcW w:w="1890" w:type="dxa"/>
            <w:tcBorders>
              <w:top w:val="nil"/>
              <w:left w:val="nil"/>
              <w:bottom w:val="nil"/>
              <w:right w:val="nil"/>
            </w:tcBorders>
          </w:tcPr>
          <w:p w14:paraId="2514AA60" w14:textId="77777777" w:rsidR="009241B7" w:rsidRPr="00B40B88" w:rsidRDefault="009241B7" w:rsidP="009241B7">
            <w:pPr>
              <w:adjustRightInd w:val="0"/>
              <w:rPr>
                <w:rFonts w:hint="eastAsia"/>
                <w:i/>
                <w:color w:val="000000" w:themeColor="text1"/>
                <w:sz w:val="22"/>
                <w:szCs w:val="22"/>
              </w:rPr>
            </w:pPr>
            <w:r w:rsidRPr="00B40B88">
              <w:rPr>
                <w:i/>
                <w:color w:val="000000" w:themeColor="text1"/>
                <w:sz w:val="22"/>
                <w:szCs w:val="22"/>
              </w:rPr>
              <w:t>GDPPC</w:t>
            </w:r>
          </w:p>
        </w:tc>
        <w:tc>
          <w:tcPr>
            <w:tcW w:w="1980" w:type="dxa"/>
            <w:tcBorders>
              <w:top w:val="nil"/>
              <w:left w:val="nil"/>
              <w:bottom w:val="nil"/>
              <w:right w:val="nil"/>
            </w:tcBorders>
            <w:vAlign w:val="center"/>
          </w:tcPr>
          <w:p w14:paraId="24D8E265" w14:textId="2A753FE2" w:rsidR="009241B7" w:rsidRPr="00B40B88" w:rsidRDefault="009241B7" w:rsidP="009241B7">
            <w:pPr>
              <w:adjustRightInd w:val="0"/>
              <w:jc w:val="center"/>
              <w:rPr>
                <w:rFonts w:hint="eastAsia"/>
                <w:color w:val="000000" w:themeColor="text1"/>
                <w:sz w:val="22"/>
                <w:szCs w:val="22"/>
              </w:rPr>
            </w:pPr>
            <w:r w:rsidRPr="00B40B88">
              <w:rPr>
                <w:sz w:val="22"/>
                <w:szCs w:val="22"/>
              </w:rPr>
              <w:t>0.56**</w:t>
            </w:r>
          </w:p>
        </w:tc>
        <w:tc>
          <w:tcPr>
            <w:tcW w:w="1710" w:type="dxa"/>
            <w:tcBorders>
              <w:top w:val="nil"/>
              <w:left w:val="nil"/>
              <w:bottom w:val="nil"/>
              <w:right w:val="nil"/>
            </w:tcBorders>
            <w:vAlign w:val="center"/>
          </w:tcPr>
          <w:p w14:paraId="2F71F50A" w14:textId="4F7AB184" w:rsidR="009241B7" w:rsidRPr="00B40B88" w:rsidRDefault="009241B7" w:rsidP="009241B7">
            <w:pPr>
              <w:adjustRightInd w:val="0"/>
              <w:jc w:val="center"/>
              <w:rPr>
                <w:rFonts w:hint="eastAsia"/>
                <w:color w:val="000000" w:themeColor="text1"/>
                <w:sz w:val="22"/>
                <w:szCs w:val="22"/>
              </w:rPr>
            </w:pPr>
            <w:r w:rsidRPr="00B40B88">
              <w:rPr>
                <w:sz w:val="22"/>
                <w:szCs w:val="22"/>
              </w:rPr>
              <w:t>0.52**</w:t>
            </w:r>
          </w:p>
        </w:tc>
        <w:tc>
          <w:tcPr>
            <w:tcW w:w="1889" w:type="dxa"/>
            <w:tcBorders>
              <w:top w:val="nil"/>
              <w:left w:val="nil"/>
              <w:bottom w:val="nil"/>
              <w:right w:val="nil"/>
            </w:tcBorders>
            <w:vAlign w:val="center"/>
          </w:tcPr>
          <w:p w14:paraId="41D24AE3" w14:textId="5BF010C2" w:rsidR="009241B7" w:rsidRPr="00B40B88" w:rsidRDefault="009241B7" w:rsidP="009241B7">
            <w:pPr>
              <w:adjustRightInd w:val="0"/>
              <w:jc w:val="center"/>
              <w:rPr>
                <w:rFonts w:hint="eastAsia"/>
                <w:color w:val="000000" w:themeColor="text1"/>
                <w:sz w:val="22"/>
                <w:szCs w:val="22"/>
              </w:rPr>
            </w:pPr>
            <w:r w:rsidRPr="00B40B88">
              <w:rPr>
                <w:sz w:val="22"/>
                <w:szCs w:val="22"/>
              </w:rPr>
              <w:t>0.56**</w:t>
            </w:r>
          </w:p>
        </w:tc>
        <w:tc>
          <w:tcPr>
            <w:tcW w:w="1891" w:type="dxa"/>
            <w:gridSpan w:val="2"/>
            <w:tcBorders>
              <w:top w:val="nil"/>
              <w:left w:val="nil"/>
              <w:bottom w:val="nil"/>
              <w:right w:val="nil"/>
            </w:tcBorders>
            <w:vAlign w:val="center"/>
          </w:tcPr>
          <w:p w14:paraId="3B8FC087" w14:textId="0ECD73E9" w:rsidR="009241B7" w:rsidRPr="00B40B88" w:rsidRDefault="009241B7" w:rsidP="009241B7">
            <w:pPr>
              <w:adjustRightInd w:val="0"/>
              <w:jc w:val="center"/>
              <w:rPr>
                <w:rFonts w:hint="eastAsia"/>
                <w:color w:val="000000" w:themeColor="text1"/>
                <w:sz w:val="22"/>
                <w:szCs w:val="22"/>
              </w:rPr>
            </w:pPr>
            <w:r w:rsidRPr="00B40B88">
              <w:rPr>
                <w:sz w:val="22"/>
                <w:szCs w:val="22"/>
              </w:rPr>
              <w:t>0.54**</w:t>
            </w:r>
          </w:p>
        </w:tc>
      </w:tr>
      <w:tr w:rsidR="009241B7" w:rsidRPr="00B40B88" w14:paraId="2169F3BF" w14:textId="77777777" w:rsidTr="003F40AB">
        <w:trPr>
          <w:trHeight w:val="265"/>
        </w:trPr>
        <w:tc>
          <w:tcPr>
            <w:tcW w:w="1890" w:type="dxa"/>
            <w:tcBorders>
              <w:top w:val="nil"/>
              <w:left w:val="nil"/>
              <w:bottom w:val="nil"/>
              <w:right w:val="nil"/>
            </w:tcBorders>
          </w:tcPr>
          <w:p w14:paraId="05B15DCB" w14:textId="77777777" w:rsidR="009241B7" w:rsidRPr="00B40B88" w:rsidRDefault="009241B7" w:rsidP="009241B7">
            <w:pPr>
              <w:adjustRightInd w:val="0"/>
              <w:rPr>
                <w:rFonts w:hint="eastAsia"/>
                <w:i/>
                <w:color w:val="000000" w:themeColor="text1"/>
                <w:sz w:val="22"/>
                <w:szCs w:val="22"/>
              </w:rPr>
            </w:pPr>
          </w:p>
        </w:tc>
        <w:tc>
          <w:tcPr>
            <w:tcW w:w="1980" w:type="dxa"/>
            <w:tcBorders>
              <w:top w:val="nil"/>
              <w:left w:val="nil"/>
              <w:bottom w:val="nil"/>
              <w:right w:val="nil"/>
            </w:tcBorders>
            <w:vAlign w:val="center"/>
          </w:tcPr>
          <w:p w14:paraId="0067DDBC" w14:textId="273625DE" w:rsidR="009241B7" w:rsidRPr="00B40B88" w:rsidRDefault="009241B7" w:rsidP="009241B7">
            <w:pPr>
              <w:adjustRightInd w:val="0"/>
              <w:jc w:val="center"/>
              <w:rPr>
                <w:rFonts w:hint="eastAsia"/>
                <w:color w:val="000000" w:themeColor="text1"/>
                <w:sz w:val="22"/>
                <w:szCs w:val="22"/>
              </w:rPr>
            </w:pPr>
            <w:r w:rsidRPr="00B40B88">
              <w:rPr>
                <w:sz w:val="22"/>
                <w:szCs w:val="22"/>
              </w:rPr>
              <w:t>(0.13)</w:t>
            </w:r>
          </w:p>
        </w:tc>
        <w:tc>
          <w:tcPr>
            <w:tcW w:w="1710" w:type="dxa"/>
            <w:tcBorders>
              <w:top w:val="nil"/>
              <w:left w:val="nil"/>
              <w:bottom w:val="nil"/>
              <w:right w:val="nil"/>
            </w:tcBorders>
            <w:vAlign w:val="center"/>
          </w:tcPr>
          <w:p w14:paraId="2BB2367C" w14:textId="2CFB3031" w:rsidR="009241B7" w:rsidRPr="00B40B88" w:rsidRDefault="009241B7" w:rsidP="009241B7">
            <w:pPr>
              <w:adjustRightInd w:val="0"/>
              <w:jc w:val="center"/>
              <w:rPr>
                <w:rFonts w:hint="eastAsia"/>
                <w:color w:val="000000" w:themeColor="text1"/>
                <w:sz w:val="22"/>
                <w:szCs w:val="22"/>
              </w:rPr>
            </w:pPr>
            <w:r w:rsidRPr="00B40B88">
              <w:rPr>
                <w:sz w:val="22"/>
                <w:szCs w:val="22"/>
              </w:rPr>
              <w:t>(0.15)</w:t>
            </w:r>
          </w:p>
        </w:tc>
        <w:tc>
          <w:tcPr>
            <w:tcW w:w="1889" w:type="dxa"/>
            <w:tcBorders>
              <w:top w:val="nil"/>
              <w:left w:val="nil"/>
              <w:bottom w:val="nil"/>
              <w:right w:val="nil"/>
            </w:tcBorders>
            <w:vAlign w:val="center"/>
          </w:tcPr>
          <w:p w14:paraId="6EE10DEF" w14:textId="041F259E" w:rsidR="009241B7" w:rsidRPr="00B40B88" w:rsidRDefault="009241B7" w:rsidP="009241B7">
            <w:pPr>
              <w:adjustRightInd w:val="0"/>
              <w:jc w:val="center"/>
              <w:rPr>
                <w:rFonts w:hint="eastAsia"/>
                <w:color w:val="000000" w:themeColor="text1"/>
                <w:sz w:val="22"/>
                <w:szCs w:val="22"/>
              </w:rPr>
            </w:pPr>
            <w:r w:rsidRPr="00B40B88">
              <w:rPr>
                <w:sz w:val="22"/>
                <w:szCs w:val="22"/>
              </w:rPr>
              <w:t>(0.13)</w:t>
            </w:r>
          </w:p>
        </w:tc>
        <w:tc>
          <w:tcPr>
            <w:tcW w:w="1891" w:type="dxa"/>
            <w:gridSpan w:val="2"/>
            <w:tcBorders>
              <w:top w:val="nil"/>
              <w:left w:val="nil"/>
              <w:bottom w:val="nil"/>
              <w:right w:val="nil"/>
            </w:tcBorders>
            <w:vAlign w:val="center"/>
          </w:tcPr>
          <w:p w14:paraId="4AE07EB6" w14:textId="32285E88" w:rsidR="009241B7" w:rsidRPr="00B40B88" w:rsidRDefault="009241B7" w:rsidP="009241B7">
            <w:pPr>
              <w:adjustRightInd w:val="0"/>
              <w:jc w:val="center"/>
              <w:rPr>
                <w:rFonts w:hint="eastAsia"/>
                <w:color w:val="000000" w:themeColor="text1"/>
                <w:sz w:val="22"/>
                <w:szCs w:val="22"/>
              </w:rPr>
            </w:pPr>
            <w:r w:rsidRPr="00B40B88">
              <w:rPr>
                <w:sz w:val="22"/>
                <w:szCs w:val="22"/>
              </w:rPr>
              <w:t>(0.15)</w:t>
            </w:r>
          </w:p>
        </w:tc>
      </w:tr>
      <w:tr w:rsidR="009241B7" w:rsidRPr="00B40B88" w14:paraId="2880F9DF" w14:textId="77777777" w:rsidTr="003F40AB">
        <w:trPr>
          <w:trHeight w:val="265"/>
        </w:trPr>
        <w:tc>
          <w:tcPr>
            <w:tcW w:w="1890" w:type="dxa"/>
            <w:tcBorders>
              <w:top w:val="nil"/>
              <w:left w:val="nil"/>
              <w:bottom w:val="nil"/>
              <w:right w:val="nil"/>
            </w:tcBorders>
          </w:tcPr>
          <w:p w14:paraId="78B8A1E0" w14:textId="77777777" w:rsidR="009241B7" w:rsidRPr="00B40B88" w:rsidRDefault="009241B7" w:rsidP="009241B7">
            <w:pPr>
              <w:adjustRightInd w:val="0"/>
              <w:rPr>
                <w:rFonts w:hint="eastAsia"/>
                <w:i/>
                <w:color w:val="000000" w:themeColor="text1"/>
                <w:sz w:val="22"/>
                <w:szCs w:val="22"/>
              </w:rPr>
            </w:pPr>
            <w:r w:rsidRPr="00B40B88">
              <w:rPr>
                <w:i/>
                <w:color w:val="000000" w:themeColor="text1"/>
                <w:sz w:val="22"/>
                <w:szCs w:val="22"/>
              </w:rPr>
              <w:t>Population</w:t>
            </w:r>
          </w:p>
        </w:tc>
        <w:tc>
          <w:tcPr>
            <w:tcW w:w="1980" w:type="dxa"/>
            <w:tcBorders>
              <w:top w:val="nil"/>
              <w:left w:val="nil"/>
              <w:bottom w:val="nil"/>
              <w:right w:val="nil"/>
            </w:tcBorders>
            <w:vAlign w:val="center"/>
          </w:tcPr>
          <w:p w14:paraId="5E27171E" w14:textId="361F3E44" w:rsidR="009241B7" w:rsidRPr="00B40B88" w:rsidRDefault="009241B7" w:rsidP="009241B7">
            <w:pPr>
              <w:adjustRightInd w:val="0"/>
              <w:jc w:val="center"/>
              <w:rPr>
                <w:rFonts w:hint="eastAsia"/>
                <w:color w:val="000000" w:themeColor="text1"/>
                <w:sz w:val="22"/>
                <w:szCs w:val="22"/>
              </w:rPr>
            </w:pPr>
            <w:r w:rsidRPr="00B40B88">
              <w:rPr>
                <w:sz w:val="22"/>
                <w:szCs w:val="22"/>
              </w:rPr>
              <w:t>0.11</w:t>
            </w:r>
          </w:p>
        </w:tc>
        <w:tc>
          <w:tcPr>
            <w:tcW w:w="1710" w:type="dxa"/>
            <w:tcBorders>
              <w:top w:val="nil"/>
              <w:left w:val="nil"/>
              <w:bottom w:val="nil"/>
              <w:right w:val="nil"/>
            </w:tcBorders>
            <w:vAlign w:val="center"/>
          </w:tcPr>
          <w:p w14:paraId="1CAEC6C6" w14:textId="2ECB7BDC" w:rsidR="009241B7" w:rsidRPr="00B40B88" w:rsidRDefault="009241B7" w:rsidP="009241B7">
            <w:pPr>
              <w:adjustRightInd w:val="0"/>
              <w:jc w:val="center"/>
              <w:rPr>
                <w:rFonts w:hint="eastAsia"/>
                <w:color w:val="000000" w:themeColor="text1"/>
                <w:sz w:val="22"/>
                <w:szCs w:val="22"/>
              </w:rPr>
            </w:pPr>
            <w:r w:rsidRPr="00B40B88">
              <w:rPr>
                <w:sz w:val="22"/>
                <w:szCs w:val="22"/>
              </w:rPr>
              <w:t>0.30*</w:t>
            </w:r>
          </w:p>
        </w:tc>
        <w:tc>
          <w:tcPr>
            <w:tcW w:w="1889" w:type="dxa"/>
            <w:tcBorders>
              <w:top w:val="nil"/>
              <w:left w:val="nil"/>
              <w:bottom w:val="nil"/>
              <w:right w:val="nil"/>
            </w:tcBorders>
            <w:vAlign w:val="center"/>
          </w:tcPr>
          <w:p w14:paraId="780C4A7B" w14:textId="02C3DD66" w:rsidR="009241B7" w:rsidRPr="00B40B88" w:rsidRDefault="009241B7" w:rsidP="009241B7">
            <w:pPr>
              <w:adjustRightInd w:val="0"/>
              <w:jc w:val="center"/>
              <w:rPr>
                <w:rFonts w:hint="eastAsia"/>
                <w:color w:val="000000" w:themeColor="text1"/>
                <w:sz w:val="22"/>
                <w:szCs w:val="22"/>
              </w:rPr>
            </w:pPr>
            <w:r w:rsidRPr="00B40B88">
              <w:rPr>
                <w:sz w:val="22"/>
                <w:szCs w:val="22"/>
              </w:rPr>
              <w:t>0.10</w:t>
            </w:r>
          </w:p>
        </w:tc>
        <w:tc>
          <w:tcPr>
            <w:tcW w:w="1891" w:type="dxa"/>
            <w:gridSpan w:val="2"/>
            <w:tcBorders>
              <w:top w:val="nil"/>
              <w:left w:val="nil"/>
              <w:bottom w:val="nil"/>
              <w:right w:val="nil"/>
            </w:tcBorders>
            <w:vAlign w:val="center"/>
          </w:tcPr>
          <w:p w14:paraId="0A924580" w14:textId="42C259CF" w:rsidR="009241B7" w:rsidRPr="00B40B88" w:rsidRDefault="009241B7" w:rsidP="009241B7">
            <w:pPr>
              <w:adjustRightInd w:val="0"/>
              <w:jc w:val="center"/>
              <w:rPr>
                <w:rFonts w:hint="eastAsia"/>
                <w:color w:val="000000" w:themeColor="text1"/>
                <w:sz w:val="22"/>
                <w:szCs w:val="22"/>
              </w:rPr>
            </w:pPr>
            <w:r w:rsidRPr="00B40B88">
              <w:rPr>
                <w:sz w:val="22"/>
                <w:szCs w:val="22"/>
              </w:rPr>
              <w:t>0.28*</w:t>
            </w:r>
          </w:p>
        </w:tc>
      </w:tr>
      <w:tr w:rsidR="009241B7" w:rsidRPr="00B40B88" w14:paraId="18794113" w14:textId="77777777" w:rsidTr="003F40AB">
        <w:trPr>
          <w:trHeight w:val="265"/>
        </w:trPr>
        <w:tc>
          <w:tcPr>
            <w:tcW w:w="1890" w:type="dxa"/>
            <w:tcBorders>
              <w:top w:val="nil"/>
              <w:left w:val="nil"/>
              <w:bottom w:val="nil"/>
              <w:right w:val="nil"/>
            </w:tcBorders>
          </w:tcPr>
          <w:p w14:paraId="76FEA697" w14:textId="77777777" w:rsidR="009241B7" w:rsidRPr="00B40B88" w:rsidRDefault="009241B7" w:rsidP="009241B7">
            <w:pPr>
              <w:adjustRightInd w:val="0"/>
              <w:rPr>
                <w:rFonts w:hint="eastAsia"/>
                <w:i/>
                <w:color w:val="000000" w:themeColor="text1"/>
                <w:sz w:val="22"/>
                <w:szCs w:val="22"/>
              </w:rPr>
            </w:pPr>
          </w:p>
        </w:tc>
        <w:tc>
          <w:tcPr>
            <w:tcW w:w="1980" w:type="dxa"/>
            <w:tcBorders>
              <w:top w:val="nil"/>
              <w:left w:val="nil"/>
              <w:bottom w:val="nil"/>
              <w:right w:val="nil"/>
            </w:tcBorders>
            <w:vAlign w:val="center"/>
          </w:tcPr>
          <w:p w14:paraId="2249F31B" w14:textId="484BAD7D" w:rsidR="009241B7" w:rsidRPr="00B40B88" w:rsidRDefault="009241B7" w:rsidP="009241B7">
            <w:pPr>
              <w:adjustRightInd w:val="0"/>
              <w:jc w:val="center"/>
              <w:rPr>
                <w:rFonts w:hint="eastAsia"/>
                <w:color w:val="000000" w:themeColor="text1"/>
                <w:sz w:val="22"/>
                <w:szCs w:val="22"/>
              </w:rPr>
            </w:pPr>
            <w:r w:rsidRPr="00B40B88">
              <w:rPr>
                <w:sz w:val="22"/>
                <w:szCs w:val="22"/>
              </w:rPr>
              <w:t>(0.14)</w:t>
            </w:r>
          </w:p>
        </w:tc>
        <w:tc>
          <w:tcPr>
            <w:tcW w:w="1710" w:type="dxa"/>
            <w:tcBorders>
              <w:top w:val="nil"/>
              <w:left w:val="nil"/>
              <w:bottom w:val="nil"/>
              <w:right w:val="nil"/>
            </w:tcBorders>
            <w:vAlign w:val="center"/>
          </w:tcPr>
          <w:p w14:paraId="0A001D37" w14:textId="5B4179E0" w:rsidR="009241B7" w:rsidRPr="00B40B88" w:rsidRDefault="009241B7" w:rsidP="009241B7">
            <w:pPr>
              <w:adjustRightInd w:val="0"/>
              <w:jc w:val="center"/>
              <w:rPr>
                <w:rFonts w:hint="eastAsia"/>
                <w:color w:val="000000" w:themeColor="text1"/>
                <w:sz w:val="22"/>
                <w:szCs w:val="22"/>
              </w:rPr>
            </w:pPr>
            <w:r w:rsidRPr="00B40B88">
              <w:rPr>
                <w:sz w:val="22"/>
                <w:szCs w:val="22"/>
              </w:rPr>
              <w:t>(0.17)</w:t>
            </w:r>
          </w:p>
        </w:tc>
        <w:tc>
          <w:tcPr>
            <w:tcW w:w="1889" w:type="dxa"/>
            <w:tcBorders>
              <w:top w:val="nil"/>
              <w:left w:val="nil"/>
              <w:bottom w:val="nil"/>
              <w:right w:val="nil"/>
            </w:tcBorders>
            <w:vAlign w:val="center"/>
          </w:tcPr>
          <w:p w14:paraId="416D889E" w14:textId="27289AC3" w:rsidR="009241B7" w:rsidRPr="00B40B88" w:rsidRDefault="009241B7" w:rsidP="009241B7">
            <w:pPr>
              <w:adjustRightInd w:val="0"/>
              <w:jc w:val="center"/>
              <w:rPr>
                <w:rFonts w:hint="eastAsia"/>
                <w:color w:val="000000" w:themeColor="text1"/>
                <w:sz w:val="22"/>
                <w:szCs w:val="22"/>
              </w:rPr>
            </w:pPr>
            <w:r w:rsidRPr="00B40B88">
              <w:rPr>
                <w:sz w:val="22"/>
                <w:szCs w:val="22"/>
              </w:rPr>
              <w:t>(0.14)</w:t>
            </w:r>
          </w:p>
        </w:tc>
        <w:tc>
          <w:tcPr>
            <w:tcW w:w="1891" w:type="dxa"/>
            <w:gridSpan w:val="2"/>
            <w:tcBorders>
              <w:top w:val="nil"/>
              <w:left w:val="nil"/>
              <w:bottom w:val="nil"/>
              <w:right w:val="nil"/>
            </w:tcBorders>
            <w:vAlign w:val="center"/>
          </w:tcPr>
          <w:p w14:paraId="221EF3BC" w14:textId="513F177A" w:rsidR="009241B7" w:rsidRPr="00B40B88" w:rsidRDefault="009241B7" w:rsidP="009241B7">
            <w:pPr>
              <w:adjustRightInd w:val="0"/>
              <w:jc w:val="center"/>
              <w:rPr>
                <w:rFonts w:hint="eastAsia"/>
                <w:color w:val="000000" w:themeColor="text1"/>
                <w:sz w:val="22"/>
                <w:szCs w:val="22"/>
              </w:rPr>
            </w:pPr>
            <w:r w:rsidRPr="00B40B88">
              <w:rPr>
                <w:sz w:val="22"/>
                <w:szCs w:val="22"/>
              </w:rPr>
              <w:t>(0.17)</w:t>
            </w:r>
          </w:p>
        </w:tc>
      </w:tr>
      <w:tr w:rsidR="009241B7" w:rsidRPr="00B40B88" w14:paraId="1BC091B0" w14:textId="77777777" w:rsidTr="003F40AB">
        <w:trPr>
          <w:trHeight w:val="265"/>
        </w:trPr>
        <w:tc>
          <w:tcPr>
            <w:tcW w:w="1890" w:type="dxa"/>
            <w:tcBorders>
              <w:top w:val="nil"/>
              <w:left w:val="nil"/>
              <w:bottom w:val="nil"/>
              <w:right w:val="nil"/>
            </w:tcBorders>
          </w:tcPr>
          <w:p w14:paraId="7EC23E34" w14:textId="77777777" w:rsidR="009241B7" w:rsidRPr="00B40B88" w:rsidRDefault="009241B7" w:rsidP="009241B7">
            <w:pPr>
              <w:adjustRightInd w:val="0"/>
              <w:rPr>
                <w:rFonts w:hint="eastAsia"/>
                <w:i/>
                <w:color w:val="000000" w:themeColor="text1"/>
                <w:sz w:val="22"/>
                <w:szCs w:val="22"/>
              </w:rPr>
            </w:pPr>
            <w:r w:rsidRPr="00B40B88">
              <w:rPr>
                <w:i/>
                <w:color w:val="000000" w:themeColor="text1"/>
                <w:sz w:val="22"/>
                <w:szCs w:val="22"/>
              </w:rPr>
              <w:t>GDP growth</w:t>
            </w:r>
          </w:p>
        </w:tc>
        <w:tc>
          <w:tcPr>
            <w:tcW w:w="1980" w:type="dxa"/>
            <w:tcBorders>
              <w:top w:val="nil"/>
              <w:left w:val="nil"/>
              <w:bottom w:val="nil"/>
              <w:right w:val="nil"/>
            </w:tcBorders>
            <w:vAlign w:val="center"/>
          </w:tcPr>
          <w:p w14:paraId="7CD95BF4" w14:textId="1BD5A0DD" w:rsidR="009241B7" w:rsidRPr="00B40B88" w:rsidRDefault="009241B7" w:rsidP="009241B7">
            <w:pPr>
              <w:adjustRightInd w:val="0"/>
              <w:jc w:val="center"/>
              <w:rPr>
                <w:rFonts w:hint="eastAsia"/>
                <w:color w:val="000000" w:themeColor="text1"/>
                <w:sz w:val="22"/>
                <w:szCs w:val="22"/>
              </w:rPr>
            </w:pPr>
            <w:r w:rsidRPr="00B40B88">
              <w:rPr>
                <w:sz w:val="22"/>
                <w:szCs w:val="22"/>
              </w:rPr>
              <w:t>0.27</w:t>
            </w:r>
          </w:p>
        </w:tc>
        <w:tc>
          <w:tcPr>
            <w:tcW w:w="1710" w:type="dxa"/>
            <w:tcBorders>
              <w:top w:val="nil"/>
              <w:left w:val="nil"/>
              <w:bottom w:val="nil"/>
              <w:right w:val="nil"/>
            </w:tcBorders>
            <w:vAlign w:val="center"/>
          </w:tcPr>
          <w:p w14:paraId="39A9A4A4" w14:textId="3A0B9360" w:rsidR="009241B7" w:rsidRPr="00B40B88" w:rsidRDefault="009241B7" w:rsidP="009241B7">
            <w:pPr>
              <w:adjustRightInd w:val="0"/>
              <w:jc w:val="center"/>
              <w:rPr>
                <w:rFonts w:hint="eastAsia"/>
                <w:color w:val="000000" w:themeColor="text1"/>
                <w:sz w:val="22"/>
                <w:szCs w:val="22"/>
              </w:rPr>
            </w:pPr>
            <w:r w:rsidRPr="00B40B88">
              <w:rPr>
                <w:sz w:val="22"/>
                <w:szCs w:val="22"/>
              </w:rPr>
              <w:t>-0.14</w:t>
            </w:r>
          </w:p>
        </w:tc>
        <w:tc>
          <w:tcPr>
            <w:tcW w:w="1889" w:type="dxa"/>
            <w:tcBorders>
              <w:top w:val="nil"/>
              <w:left w:val="nil"/>
              <w:bottom w:val="nil"/>
              <w:right w:val="nil"/>
            </w:tcBorders>
            <w:vAlign w:val="center"/>
          </w:tcPr>
          <w:p w14:paraId="3C1DEAF0" w14:textId="480312A3" w:rsidR="009241B7" w:rsidRPr="00B40B88" w:rsidRDefault="009241B7" w:rsidP="009241B7">
            <w:pPr>
              <w:adjustRightInd w:val="0"/>
              <w:jc w:val="center"/>
              <w:rPr>
                <w:rFonts w:hint="eastAsia"/>
                <w:color w:val="000000" w:themeColor="text1"/>
                <w:sz w:val="22"/>
                <w:szCs w:val="22"/>
              </w:rPr>
            </w:pPr>
            <w:r w:rsidRPr="00B40B88">
              <w:rPr>
                <w:sz w:val="22"/>
                <w:szCs w:val="22"/>
              </w:rPr>
              <w:t>0.32</w:t>
            </w:r>
          </w:p>
        </w:tc>
        <w:tc>
          <w:tcPr>
            <w:tcW w:w="1891" w:type="dxa"/>
            <w:gridSpan w:val="2"/>
            <w:tcBorders>
              <w:top w:val="nil"/>
              <w:left w:val="nil"/>
              <w:bottom w:val="nil"/>
              <w:right w:val="nil"/>
            </w:tcBorders>
            <w:vAlign w:val="center"/>
          </w:tcPr>
          <w:p w14:paraId="62CADE57" w14:textId="3F99F7F2" w:rsidR="009241B7" w:rsidRPr="00B40B88" w:rsidRDefault="009241B7" w:rsidP="009241B7">
            <w:pPr>
              <w:adjustRightInd w:val="0"/>
              <w:jc w:val="center"/>
              <w:rPr>
                <w:rFonts w:hint="eastAsia"/>
                <w:color w:val="000000" w:themeColor="text1"/>
                <w:sz w:val="22"/>
                <w:szCs w:val="22"/>
              </w:rPr>
            </w:pPr>
            <w:r w:rsidRPr="00B40B88">
              <w:rPr>
                <w:sz w:val="22"/>
                <w:szCs w:val="22"/>
              </w:rPr>
              <w:t>-0.11</w:t>
            </w:r>
          </w:p>
        </w:tc>
      </w:tr>
      <w:tr w:rsidR="009241B7" w:rsidRPr="00B40B88" w14:paraId="50FE7926" w14:textId="77777777" w:rsidTr="003F40AB">
        <w:trPr>
          <w:trHeight w:val="265"/>
        </w:trPr>
        <w:tc>
          <w:tcPr>
            <w:tcW w:w="1890" w:type="dxa"/>
            <w:tcBorders>
              <w:top w:val="nil"/>
              <w:left w:val="nil"/>
              <w:bottom w:val="nil"/>
              <w:right w:val="nil"/>
            </w:tcBorders>
          </w:tcPr>
          <w:p w14:paraId="45A1DDDC" w14:textId="77777777" w:rsidR="009241B7" w:rsidRPr="00B40B88" w:rsidRDefault="009241B7" w:rsidP="009241B7">
            <w:pPr>
              <w:adjustRightInd w:val="0"/>
              <w:rPr>
                <w:rFonts w:hint="eastAsia"/>
                <w:i/>
                <w:color w:val="000000" w:themeColor="text1"/>
                <w:sz w:val="22"/>
                <w:szCs w:val="22"/>
              </w:rPr>
            </w:pPr>
          </w:p>
        </w:tc>
        <w:tc>
          <w:tcPr>
            <w:tcW w:w="1980" w:type="dxa"/>
            <w:tcBorders>
              <w:top w:val="nil"/>
              <w:left w:val="nil"/>
              <w:bottom w:val="nil"/>
              <w:right w:val="nil"/>
            </w:tcBorders>
            <w:vAlign w:val="center"/>
          </w:tcPr>
          <w:p w14:paraId="6DC9215A" w14:textId="280952C2" w:rsidR="009241B7" w:rsidRPr="00B40B88" w:rsidRDefault="009241B7" w:rsidP="009241B7">
            <w:pPr>
              <w:adjustRightInd w:val="0"/>
              <w:jc w:val="center"/>
              <w:rPr>
                <w:rFonts w:hint="eastAsia"/>
                <w:color w:val="000000" w:themeColor="text1"/>
                <w:sz w:val="22"/>
                <w:szCs w:val="22"/>
              </w:rPr>
            </w:pPr>
            <w:r w:rsidRPr="00B40B88">
              <w:rPr>
                <w:sz w:val="22"/>
                <w:szCs w:val="22"/>
              </w:rPr>
              <w:t>(0.80)</w:t>
            </w:r>
          </w:p>
        </w:tc>
        <w:tc>
          <w:tcPr>
            <w:tcW w:w="1710" w:type="dxa"/>
            <w:tcBorders>
              <w:top w:val="nil"/>
              <w:left w:val="nil"/>
              <w:bottom w:val="nil"/>
              <w:right w:val="nil"/>
            </w:tcBorders>
            <w:vAlign w:val="center"/>
          </w:tcPr>
          <w:p w14:paraId="58117121" w14:textId="2BC211F4" w:rsidR="009241B7" w:rsidRPr="00B40B88" w:rsidRDefault="009241B7" w:rsidP="009241B7">
            <w:pPr>
              <w:adjustRightInd w:val="0"/>
              <w:jc w:val="center"/>
              <w:rPr>
                <w:rFonts w:hint="eastAsia"/>
                <w:color w:val="000000" w:themeColor="text1"/>
                <w:sz w:val="22"/>
                <w:szCs w:val="22"/>
              </w:rPr>
            </w:pPr>
            <w:r w:rsidRPr="00B40B88">
              <w:rPr>
                <w:sz w:val="22"/>
                <w:szCs w:val="22"/>
              </w:rPr>
              <w:t>(0.87)</w:t>
            </w:r>
          </w:p>
        </w:tc>
        <w:tc>
          <w:tcPr>
            <w:tcW w:w="1889" w:type="dxa"/>
            <w:tcBorders>
              <w:top w:val="nil"/>
              <w:left w:val="nil"/>
              <w:bottom w:val="nil"/>
              <w:right w:val="nil"/>
            </w:tcBorders>
            <w:vAlign w:val="center"/>
          </w:tcPr>
          <w:p w14:paraId="302DED82" w14:textId="1E1AD0A4" w:rsidR="009241B7" w:rsidRPr="00B40B88" w:rsidRDefault="009241B7" w:rsidP="009241B7">
            <w:pPr>
              <w:adjustRightInd w:val="0"/>
              <w:jc w:val="center"/>
              <w:rPr>
                <w:rFonts w:hint="eastAsia"/>
                <w:color w:val="000000" w:themeColor="text1"/>
                <w:sz w:val="22"/>
                <w:szCs w:val="22"/>
              </w:rPr>
            </w:pPr>
            <w:r w:rsidRPr="00B40B88">
              <w:rPr>
                <w:sz w:val="22"/>
                <w:szCs w:val="22"/>
              </w:rPr>
              <w:t>(0.80)</w:t>
            </w:r>
          </w:p>
        </w:tc>
        <w:tc>
          <w:tcPr>
            <w:tcW w:w="1891" w:type="dxa"/>
            <w:gridSpan w:val="2"/>
            <w:tcBorders>
              <w:top w:val="nil"/>
              <w:left w:val="nil"/>
              <w:bottom w:val="nil"/>
              <w:right w:val="nil"/>
            </w:tcBorders>
            <w:vAlign w:val="center"/>
          </w:tcPr>
          <w:p w14:paraId="6CFD6AFE" w14:textId="202B3577" w:rsidR="009241B7" w:rsidRPr="00B40B88" w:rsidRDefault="009241B7" w:rsidP="009241B7">
            <w:pPr>
              <w:adjustRightInd w:val="0"/>
              <w:jc w:val="center"/>
              <w:rPr>
                <w:rFonts w:hint="eastAsia"/>
                <w:color w:val="000000" w:themeColor="text1"/>
                <w:sz w:val="22"/>
                <w:szCs w:val="22"/>
              </w:rPr>
            </w:pPr>
            <w:r w:rsidRPr="00B40B88">
              <w:rPr>
                <w:sz w:val="22"/>
                <w:szCs w:val="22"/>
              </w:rPr>
              <w:t>(0.87)</w:t>
            </w:r>
          </w:p>
        </w:tc>
      </w:tr>
      <w:tr w:rsidR="009241B7" w:rsidRPr="00B40B88" w14:paraId="725B6EE6" w14:textId="77777777" w:rsidTr="003F40AB">
        <w:trPr>
          <w:trHeight w:val="275"/>
        </w:trPr>
        <w:tc>
          <w:tcPr>
            <w:tcW w:w="1890" w:type="dxa"/>
            <w:tcBorders>
              <w:top w:val="nil"/>
              <w:left w:val="nil"/>
              <w:bottom w:val="nil"/>
              <w:right w:val="nil"/>
            </w:tcBorders>
          </w:tcPr>
          <w:p w14:paraId="4D7A8FC7" w14:textId="77777777" w:rsidR="009241B7" w:rsidRPr="00B40B88" w:rsidRDefault="009241B7" w:rsidP="009241B7">
            <w:pPr>
              <w:adjustRightInd w:val="0"/>
              <w:rPr>
                <w:rFonts w:hint="eastAsia"/>
                <w:i/>
                <w:color w:val="000000" w:themeColor="text1"/>
                <w:sz w:val="22"/>
                <w:szCs w:val="22"/>
              </w:rPr>
            </w:pPr>
            <w:r w:rsidRPr="00B40B88">
              <w:rPr>
                <w:i/>
                <w:color w:val="000000" w:themeColor="text1"/>
                <w:sz w:val="22"/>
                <w:szCs w:val="22"/>
              </w:rPr>
              <w:t>Civil war</w:t>
            </w:r>
          </w:p>
        </w:tc>
        <w:tc>
          <w:tcPr>
            <w:tcW w:w="1980" w:type="dxa"/>
            <w:tcBorders>
              <w:top w:val="nil"/>
              <w:left w:val="nil"/>
              <w:bottom w:val="nil"/>
              <w:right w:val="nil"/>
            </w:tcBorders>
            <w:vAlign w:val="center"/>
          </w:tcPr>
          <w:p w14:paraId="71EAB17D" w14:textId="3317D86C" w:rsidR="009241B7" w:rsidRPr="00B40B88" w:rsidRDefault="009241B7" w:rsidP="009241B7">
            <w:pPr>
              <w:adjustRightInd w:val="0"/>
              <w:jc w:val="center"/>
              <w:rPr>
                <w:rFonts w:hint="eastAsia"/>
                <w:color w:val="000000" w:themeColor="text1"/>
                <w:sz w:val="22"/>
                <w:szCs w:val="22"/>
              </w:rPr>
            </w:pPr>
            <w:r w:rsidRPr="00B40B88">
              <w:rPr>
                <w:sz w:val="22"/>
                <w:szCs w:val="22"/>
              </w:rPr>
              <w:t>-0.38</w:t>
            </w:r>
          </w:p>
        </w:tc>
        <w:tc>
          <w:tcPr>
            <w:tcW w:w="1710" w:type="dxa"/>
            <w:tcBorders>
              <w:top w:val="nil"/>
              <w:left w:val="nil"/>
              <w:bottom w:val="nil"/>
              <w:right w:val="nil"/>
            </w:tcBorders>
            <w:vAlign w:val="center"/>
          </w:tcPr>
          <w:p w14:paraId="53A7ED56" w14:textId="2484432E" w:rsidR="009241B7" w:rsidRPr="00B40B88" w:rsidRDefault="009241B7" w:rsidP="009241B7">
            <w:pPr>
              <w:adjustRightInd w:val="0"/>
              <w:jc w:val="center"/>
              <w:rPr>
                <w:rFonts w:hint="eastAsia"/>
                <w:color w:val="000000" w:themeColor="text1"/>
                <w:sz w:val="22"/>
                <w:szCs w:val="22"/>
              </w:rPr>
            </w:pPr>
            <w:r w:rsidRPr="00B40B88">
              <w:rPr>
                <w:sz w:val="22"/>
                <w:szCs w:val="22"/>
              </w:rPr>
              <w:t>0.84**</w:t>
            </w:r>
          </w:p>
        </w:tc>
        <w:tc>
          <w:tcPr>
            <w:tcW w:w="1889" w:type="dxa"/>
            <w:tcBorders>
              <w:top w:val="nil"/>
              <w:left w:val="nil"/>
              <w:bottom w:val="nil"/>
              <w:right w:val="nil"/>
            </w:tcBorders>
            <w:vAlign w:val="center"/>
          </w:tcPr>
          <w:p w14:paraId="6C48EFDB" w14:textId="2A003FDE" w:rsidR="009241B7" w:rsidRPr="00B40B88" w:rsidRDefault="009241B7" w:rsidP="009241B7">
            <w:pPr>
              <w:adjustRightInd w:val="0"/>
              <w:jc w:val="center"/>
              <w:rPr>
                <w:rFonts w:hint="eastAsia"/>
                <w:color w:val="000000" w:themeColor="text1"/>
                <w:sz w:val="22"/>
                <w:szCs w:val="22"/>
              </w:rPr>
            </w:pPr>
            <w:r w:rsidRPr="00B40B88">
              <w:rPr>
                <w:sz w:val="22"/>
                <w:szCs w:val="22"/>
              </w:rPr>
              <w:t>-0.38</w:t>
            </w:r>
          </w:p>
        </w:tc>
        <w:tc>
          <w:tcPr>
            <w:tcW w:w="1891" w:type="dxa"/>
            <w:gridSpan w:val="2"/>
            <w:tcBorders>
              <w:top w:val="nil"/>
              <w:left w:val="nil"/>
              <w:bottom w:val="nil"/>
              <w:right w:val="nil"/>
            </w:tcBorders>
            <w:vAlign w:val="center"/>
          </w:tcPr>
          <w:p w14:paraId="452688D0" w14:textId="7A3A55E9" w:rsidR="009241B7" w:rsidRPr="00B40B88" w:rsidRDefault="009241B7" w:rsidP="009241B7">
            <w:pPr>
              <w:adjustRightInd w:val="0"/>
              <w:jc w:val="center"/>
              <w:rPr>
                <w:rFonts w:hint="eastAsia"/>
                <w:color w:val="000000" w:themeColor="text1"/>
                <w:sz w:val="22"/>
                <w:szCs w:val="22"/>
              </w:rPr>
            </w:pPr>
            <w:r w:rsidRPr="00B40B88">
              <w:rPr>
                <w:sz w:val="22"/>
                <w:szCs w:val="22"/>
              </w:rPr>
              <w:t>0.86**</w:t>
            </w:r>
          </w:p>
        </w:tc>
      </w:tr>
      <w:tr w:rsidR="009241B7" w:rsidRPr="00B40B88" w14:paraId="35081922" w14:textId="77777777" w:rsidTr="003F40AB">
        <w:trPr>
          <w:trHeight w:val="265"/>
        </w:trPr>
        <w:tc>
          <w:tcPr>
            <w:tcW w:w="1890" w:type="dxa"/>
            <w:tcBorders>
              <w:top w:val="nil"/>
              <w:left w:val="nil"/>
              <w:bottom w:val="nil"/>
              <w:right w:val="nil"/>
            </w:tcBorders>
          </w:tcPr>
          <w:p w14:paraId="38BA5781" w14:textId="77777777" w:rsidR="009241B7" w:rsidRPr="00B40B88" w:rsidRDefault="009241B7" w:rsidP="009241B7">
            <w:pPr>
              <w:adjustRightInd w:val="0"/>
              <w:rPr>
                <w:rFonts w:hint="eastAsia"/>
                <w:i/>
                <w:color w:val="000000" w:themeColor="text1"/>
                <w:sz w:val="22"/>
                <w:szCs w:val="22"/>
              </w:rPr>
            </w:pPr>
          </w:p>
        </w:tc>
        <w:tc>
          <w:tcPr>
            <w:tcW w:w="1980" w:type="dxa"/>
            <w:tcBorders>
              <w:top w:val="nil"/>
              <w:left w:val="nil"/>
              <w:bottom w:val="nil"/>
              <w:right w:val="nil"/>
            </w:tcBorders>
            <w:vAlign w:val="center"/>
          </w:tcPr>
          <w:p w14:paraId="5FBBC3B5" w14:textId="0D29A6C9" w:rsidR="009241B7" w:rsidRPr="00B40B88" w:rsidRDefault="009241B7" w:rsidP="009241B7">
            <w:pPr>
              <w:adjustRightInd w:val="0"/>
              <w:jc w:val="center"/>
              <w:rPr>
                <w:rFonts w:hint="eastAsia"/>
                <w:color w:val="000000" w:themeColor="text1"/>
                <w:sz w:val="22"/>
                <w:szCs w:val="22"/>
              </w:rPr>
            </w:pPr>
            <w:r w:rsidRPr="00B40B88">
              <w:rPr>
                <w:sz w:val="22"/>
                <w:szCs w:val="22"/>
              </w:rPr>
              <w:t>(0.31)</w:t>
            </w:r>
          </w:p>
        </w:tc>
        <w:tc>
          <w:tcPr>
            <w:tcW w:w="1710" w:type="dxa"/>
            <w:tcBorders>
              <w:top w:val="nil"/>
              <w:left w:val="nil"/>
              <w:bottom w:val="nil"/>
              <w:right w:val="nil"/>
            </w:tcBorders>
            <w:vAlign w:val="center"/>
          </w:tcPr>
          <w:p w14:paraId="414FDA69" w14:textId="441899F0" w:rsidR="009241B7" w:rsidRPr="00B40B88" w:rsidRDefault="009241B7" w:rsidP="009241B7">
            <w:pPr>
              <w:adjustRightInd w:val="0"/>
              <w:jc w:val="center"/>
              <w:rPr>
                <w:rFonts w:hint="eastAsia"/>
                <w:color w:val="000000" w:themeColor="text1"/>
                <w:sz w:val="22"/>
                <w:szCs w:val="22"/>
              </w:rPr>
            </w:pPr>
            <w:r w:rsidRPr="00B40B88">
              <w:rPr>
                <w:sz w:val="22"/>
                <w:szCs w:val="22"/>
              </w:rPr>
              <w:t>(0.34)</w:t>
            </w:r>
          </w:p>
        </w:tc>
        <w:tc>
          <w:tcPr>
            <w:tcW w:w="1889" w:type="dxa"/>
            <w:tcBorders>
              <w:top w:val="nil"/>
              <w:left w:val="nil"/>
              <w:bottom w:val="nil"/>
              <w:right w:val="nil"/>
            </w:tcBorders>
            <w:vAlign w:val="center"/>
          </w:tcPr>
          <w:p w14:paraId="2F7AB7F3" w14:textId="02A1C5E2" w:rsidR="009241B7" w:rsidRPr="00B40B88" w:rsidRDefault="009241B7" w:rsidP="009241B7">
            <w:pPr>
              <w:adjustRightInd w:val="0"/>
              <w:jc w:val="center"/>
              <w:rPr>
                <w:rFonts w:hint="eastAsia"/>
                <w:color w:val="000000" w:themeColor="text1"/>
                <w:sz w:val="22"/>
                <w:szCs w:val="22"/>
              </w:rPr>
            </w:pPr>
            <w:r w:rsidRPr="00B40B88">
              <w:rPr>
                <w:sz w:val="22"/>
                <w:szCs w:val="22"/>
              </w:rPr>
              <w:t>(0.31)</w:t>
            </w:r>
          </w:p>
        </w:tc>
        <w:tc>
          <w:tcPr>
            <w:tcW w:w="1891" w:type="dxa"/>
            <w:gridSpan w:val="2"/>
            <w:tcBorders>
              <w:top w:val="nil"/>
              <w:left w:val="nil"/>
              <w:bottom w:val="nil"/>
              <w:right w:val="nil"/>
            </w:tcBorders>
            <w:vAlign w:val="center"/>
          </w:tcPr>
          <w:p w14:paraId="11EFBBE6" w14:textId="5D75EB8B" w:rsidR="009241B7" w:rsidRPr="00B40B88" w:rsidRDefault="009241B7" w:rsidP="009241B7">
            <w:pPr>
              <w:adjustRightInd w:val="0"/>
              <w:jc w:val="center"/>
              <w:rPr>
                <w:rFonts w:hint="eastAsia"/>
                <w:color w:val="000000" w:themeColor="text1"/>
                <w:sz w:val="22"/>
                <w:szCs w:val="22"/>
              </w:rPr>
            </w:pPr>
            <w:r w:rsidRPr="00B40B88">
              <w:rPr>
                <w:sz w:val="22"/>
                <w:szCs w:val="22"/>
              </w:rPr>
              <w:t>(0.34)</w:t>
            </w:r>
          </w:p>
        </w:tc>
      </w:tr>
      <w:tr w:rsidR="009241B7" w:rsidRPr="00B40B88" w14:paraId="0FF3112D" w14:textId="77777777" w:rsidTr="003F40AB">
        <w:trPr>
          <w:trHeight w:val="275"/>
        </w:trPr>
        <w:tc>
          <w:tcPr>
            <w:tcW w:w="1890" w:type="dxa"/>
            <w:tcBorders>
              <w:top w:val="nil"/>
              <w:left w:val="nil"/>
              <w:bottom w:val="nil"/>
              <w:right w:val="nil"/>
            </w:tcBorders>
          </w:tcPr>
          <w:p w14:paraId="12B8F822" w14:textId="77777777" w:rsidR="009241B7" w:rsidRPr="00B40B88" w:rsidRDefault="009241B7" w:rsidP="009241B7">
            <w:pPr>
              <w:adjustRightInd w:val="0"/>
              <w:rPr>
                <w:rFonts w:hint="eastAsia"/>
                <w:i/>
                <w:color w:val="000000" w:themeColor="text1"/>
                <w:sz w:val="22"/>
                <w:szCs w:val="22"/>
              </w:rPr>
            </w:pPr>
            <w:r w:rsidRPr="00B40B88">
              <w:rPr>
                <w:i/>
                <w:color w:val="000000" w:themeColor="text1"/>
                <w:sz w:val="22"/>
                <w:szCs w:val="22"/>
              </w:rPr>
              <w:t>CINC</w:t>
            </w:r>
          </w:p>
        </w:tc>
        <w:tc>
          <w:tcPr>
            <w:tcW w:w="1980" w:type="dxa"/>
            <w:tcBorders>
              <w:top w:val="nil"/>
              <w:left w:val="nil"/>
              <w:bottom w:val="nil"/>
              <w:right w:val="nil"/>
            </w:tcBorders>
            <w:vAlign w:val="center"/>
          </w:tcPr>
          <w:p w14:paraId="5D13EE77" w14:textId="3ED92467" w:rsidR="009241B7" w:rsidRPr="00B40B88" w:rsidRDefault="009241B7" w:rsidP="009241B7">
            <w:pPr>
              <w:adjustRightInd w:val="0"/>
              <w:jc w:val="center"/>
              <w:rPr>
                <w:rFonts w:hint="eastAsia"/>
                <w:color w:val="000000" w:themeColor="text1"/>
                <w:sz w:val="22"/>
                <w:szCs w:val="22"/>
              </w:rPr>
            </w:pPr>
            <w:r w:rsidRPr="00B40B88">
              <w:rPr>
                <w:sz w:val="22"/>
                <w:szCs w:val="22"/>
              </w:rPr>
              <w:t>28.39**</w:t>
            </w:r>
          </w:p>
        </w:tc>
        <w:tc>
          <w:tcPr>
            <w:tcW w:w="1710" w:type="dxa"/>
            <w:tcBorders>
              <w:top w:val="nil"/>
              <w:left w:val="nil"/>
              <w:bottom w:val="nil"/>
              <w:right w:val="nil"/>
            </w:tcBorders>
            <w:vAlign w:val="center"/>
          </w:tcPr>
          <w:p w14:paraId="60B03B52" w14:textId="286D3F5F" w:rsidR="009241B7" w:rsidRPr="00B40B88" w:rsidRDefault="009241B7" w:rsidP="009241B7">
            <w:pPr>
              <w:adjustRightInd w:val="0"/>
              <w:jc w:val="center"/>
              <w:rPr>
                <w:rFonts w:hint="eastAsia"/>
                <w:color w:val="000000" w:themeColor="text1"/>
                <w:sz w:val="22"/>
                <w:szCs w:val="22"/>
              </w:rPr>
            </w:pPr>
            <w:r w:rsidRPr="00B40B88">
              <w:rPr>
                <w:sz w:val="22"/>
                <w:szCs w:val="22"/>
              </w:rPr>
              <w:t>-21.85**</w:t>
            </w:r>
          </w:p>
        </w:tc>
        <w:tc>
          <w:tcPr>
            <w:tcW w:w="1889" w:type="dxa"/>
            <w:tcBorders>
              <w:top w:val="nil"/>
              <w:left w:val="nil"/>
              <w:bottom w:val="nil"/>
              <w:right w:val="nil"/>
            </w:tcBorders>
            <w:vAlign w:val="center"/>
          </w:tcPr>
          <w:p w14:paraId="63E0AECD" w14:textId="5AB35A97" w:rsidR="009241B7" w:rsidRPr="00B40B88" w:rsidRDefault="009241B7" w:rsidP="009241B7">
            <w:pPr>
              <w:adjustRightInd w:val="0"/>
              <w:jc w:val="center"/>
              <w:rPr>
                <w:rFonts w:hint="eastAsia"/>
                <w:color w:val="000000" w:themeColor="text1"/>
                <w:sz w:val="22"/>
                <w:szCs w:val="22"/>
              </w:rPr>
            </w:pPr>
            <w:r w:rsidRPr="00B40B88">
              <w:rPr>
                <w:sz w:val="22"/>
                <w:szCs w:val="22"/>
              </w:rPr>
              <w:t>29.22**</w:t>
            </w:r>
          </w:p>
        </w:tc>
        <w:tc>
          <w:tcPr>
            <w:tcW w:w="1891" w:type="dxa"/>
            <w:gridSpan w:val="2"/>
            <w:tcBorders>
              <w:top w:val="nil"/>
              <w:left w:val="nil"/>
              <w:bottom w:val="nil"/>
              <w:right w:val="nil"/>
            </w:tcBorders>
            <w:vAlign w:val="center"/>
          </w:tcPr>
          <w:p w14:paraId="3D9ECB89" w14:textId="0098BAC9" w:rsidR="009241B7" w:rsidRPr="00B40B88" w:rsidRDefault="009241B7" w:rsidP="009241B7">
            <w:pPr>
              <w:adjustRightInd w:val="0"/>
              <w:jc w:val="center"/>
              <w:rPr>
                <w:rFonts w:hint="eastAsia"/>
                <w:color w:val="000000" w:themeColor="text1"/>
                <w:sz w:val="22"/>
                <w:szCs w:val="22"/>
              </w:rPr>
            </w:pPr>
            <w:r w:rsidRPr="00B40B88">
              <w:rPr>
                <w:sz w:val="22"/>
                <w:szCs w:val="22"/>
              </w:rPr>
              <w:t>-19.69**</w:t>
            </w:r>
          </w:p>
        </w:tc>
      </w:tr>
      <w:tr w:rsidR="009241B7" w:rsidRPr="00B40B88" w14:paraId="6CFC11C1" w14:textId="77777777" w:rsidTr="003F40AB">
        <w:trPr>
          <w:trHeight w:val="265"/>
        </w:trPr>
        <w:tc>
          <w:tcPr>
            <w:tcW w:w="1890" w:type="dxa"/>
            <w:tcBorders>
              <w:top w:val="nil"/>
              <w:left w:val="nil"/>
              <w:bottom w:val="nil"/>
              <w:right w:val="nil"/>
            </w:tcBorders>
          </w:tcPr>
          <w:p w14:paraId="7AE6ACFB" w14:textId="77777777" w:rsidR="009241B7" w:rsidRPr="00B40B88" w:rsidRDefault="009241B7" w:rsidP="009241B7">
            <w:pPr>
              <w:adjustRightInd w:val="0"/>
              <w:rPr>
                <w:rFonts w:hint="eastAsia"/>
                <w:i/>
                <w:color w:val="000000" w:themeColor="text1"/>
                <w:sz w:val="22"/>
                <w:szCs w:val="22"/>
              </w:rPr>
            </w:pPr>
          </w:p>
        </w:tc>
        <w:tc>
          <w:tcPr>
            <w:tcW w:w="1980" w:type="dxa"/>
            <w:tcBorders>
              <w:top w:val="nil"/>
              <w:left w:val="nil"/>
              <w:bottom w:val="nil"/>
              <w:right w:val="nil"/>
            </w:tcBorders>
            <w:vAlign w:val="center"/>
          </w:tcPr>
          <w:p w14:paraId="7E871DE1" w14:textId="51C048B5" w:rsidR="009241B7" w:rsidRPr="00B40B88" w:rsidRDefault="009241B7" w:rsidP="009241B7">
            <w:pPr>
              <w:adjustRightInd w:val="0"/>
              <w:jc w:val="center"/>
              <w:rPr>
                <w:rFonts w:hint="eastAsia"/>
                <w:color w:val="000000" w:themeColor="text1"/>
                <w:sz w:val="22"/>
                <w:szCs w:val="22"/>
              </w:rPr>
            </w:pPr>
            <w:r w:rsidRPr="00B40B88">
              <w:rPr>
                <w:sz w:val="22"/>
                <w:szCs w:val="22"/>
              </w:rPr>
              <w:t>(7.48)</w:t>
            </w:r>
          </w:p>
        </w:tc>
        <w:tc>
          <w:tcPr>
            <w:tcW w:w="1710" w:type="dxa"/>
            <w:tcBorders>
              <w:top w:val="nil"/>
              <w:left w:val="nil"/>
              <w:bottom w:val="nil"/>
              <w:right w:val="nil"/>
            </w:tcBorders>
            <w:vAlign w:val="center"/>
          </w:tcPr>
          <w:p w14:paraId="209234F4" w14:textId="4862EBFD" w:rsidR="009241B7" w:rsidRPr="00B40B88" w:rsidRDefault="009241B7" w:rsidP="009241B7">
            <w:pPr>
              <w:adjustRightInd w:val="0"/>
              <w:jc w:val="center"/>
              <w:rPr>
                <w:rFonts w:hint="eastAsia"/>
                <w:color w:val="000000" w:themeColor="text1"/>
                <w:sz w:val="22"/>
                <w:szCs w:val="22"/>
              </w:rPr>
            </w:pPr>
            <w:r w:rsidRPr="00B40B88">
              <w:rPr>
                <w:sz w:val="22"/>
                <w:szCs w:val="22"/>
              </w:rPr>
              <w:t>(9.15)</w:t>
            </w:r>
          </w:p>
        </w:tc>
        <w:tc>
          <w:tcPr>
            <w:tcW w:w="1889" w:type="dxa"/>
            <w:tcBorders>
              <w:top w:val="nil"/>
              <w:left w:val="nil"/>
              <w:bottom w:val="nil"/>
              <w:right w:val="nil"/>
            </w:tcBorders>
            <w:vAlign w:val="center"/>
          </w:tcPr>
          <w:p w14:paraId="240643FE" w14:textId="38C42544" w:rsidR="009241B7" w:rsidRPr="00B40B88" w:rsidRDefault="009241B7" w:rsidP="009241B7">
            <w:pPr>
              <w:adjustRightInd w:val="0"/>
              <w:jc w:val="center"/>
              <w:rPr>
                <w:rFonts w:hint="eastAsia"/>
                <w:color w:val="000000" w:themeColor="text1"/>
                <w:sz w:val="22"/>
                <w:szCs w:val="22"/>
              </w:rPr>
            </w:pPr>
            <w:r w:rsidRPr="00B40B88">
              <w:rPr>
                <w:sz w:val="22"/>
                <w:szCs w:val="22"/>
              </w:rPr>
              <w:t>(7.45)</w:t>
            </w:r>
          </w:p>
        </w:tc>
        <w:tc>
          <w:tcPr>
            <w:tcW w:w="1891" w:type="dxa"/>
            <w:gridSpan w:val="2"/>
            <w:tcBorders>
              <w:top w:val="nil"/>
              <w:left w:val="nil"/>
              <w:bottom w:val="nil"/>
              <w:right w:val="nil"/>
            </w:tcBorders>
            <w:vAlign w:val="center"/>
          </w:tcPr>
          <w:p w14:paraId="1F6B2877" w14:textId="59AD5C69" w:rsidR="009241B7" w:rsidRPr="00B40B88" w:rsidRDefault="009241B7" w:rsidP="009241B7">
            <w:pPr>
              <w:adjustRightInd w:val="0"/>
              <w:jc w:val="center"/>
              <w:rPr>
                <w:rFonts w:hint="eastAsia"/>
                <w:color w:val="000000" w:themeColor="text1"/>
                <w:sz w:val="22"/>
                <w:szCs w:val="22"/>
              </w:rPr>
            </w:pPr>
            <w:r w:rsidRPr="00B40B88">
              <w:rPr>
                <w:sz w:val="22"/>
                <w:szCs w:val="22"/>
              </w:rPr>
              <w:t>(9.09)</w:t>
            </w:r>
          </w:p>
        </w:tc>
      </w:tr>
      <w:tr w:rsidR="009241B7" w:rsidRPr="00B40B88" w14:paraId="432F3C15" w14:textId="77777777" w:rsidTr="003F40AB">
        <w:trPr>
          <w:trHeight w:val="275"/>
        </w:trPr>
        <w:tc>
          <w:tcPr>
            <w:tcW w:w="1890" w:type="dxa"/>
            <w:tcBorders>
              <w:top w:val="nil"/>
              <w:left w:val="nil"/>
              <w:bottom w:val="nil"/>
              <w:right w:val="nil"/>
            </w:tcBorders>
          </w:tcPr>
          <w:p w14:paraId="1D41FF9E" w14:textId="77777777" w:rsidR="009241B7" w:rsidRPr="00B40B88" w:rsidRDefault="009241B7" w:rsidP="009241B7">
            <w:pPr>
              <w:adjustRightInd w:val="0"/>
              <w:rPr>
                <w:rFonts w:hint="eastAsia"/>
                <w:color w:val="000000" w:themeColor="text1"/>
                <w:sz w:val="22"/>
                <w:szCs w:val="22"/>
              </w:rPr>
            </w:pPr>
            <w:r w:rsidRPr="00B40B88">
              <w:rPr>
                <w:color w:val="000000" w:themeColor="text1"/>
                <w:sz w:val="22"/>
                <w:szCs w:val="22"/>
              </w:rPr>
              <w:t>Constant</w:t>
            </w:r>
          </w:p>
        </w:tc>
        <w:tc>
          <w:tcPr>
            <w:tcW w:w="1980" w:type="dxa"/>
            <w:tcBorders>
              <w:top w:val="nil"/>
              <w:left w:val="nil"/>
              <w:bottom w:val="nil"/>
              <w:right w:val="nil"/>
            </w:tcBorders>
            <w:vAlign w:val="center"/>
          </w:tcPr>
          <w:p w14:paraId="07F81676" w14:textId="771C9819" w:rsidR="009241B7" w:rsidRPr="00B40B88" w:rsidRDefault="009241B7" w:rsidP="009241B7">
            <w:pPr>
              <w:adjustRightInd w:val="0"/>
              <w:jc w:val="center"/>
              <w:rPr>
                <w:rFonts w:hint="eastAsia"/>
                <w:color w:val="000000" w:themeColor="text1"/>
                <w:sz w:val="22"/>
                <w:szCs w:val="22"/>
              </w:rPr>
            </w:pPr>
            <w:r w:rsidRPr="00B40B88">
              <w:rPr>
                <w:sz w:val="22"/>
                <w:szCs w:val="22"/>
              </w:rPr>
              <w:t>-2.30</w:t>
            </w:r>
          </w:p>
        </w:tc>
        <w:tc>
          <w:tcPr>
            <w:tcW w:w="1710" w:type="dxa"/>
            <w:tcBorders>
              <w:top w:val="nil"/>
              <w:left w:val="nil"/>
              <w:bottom w:val="nil"/>
              <w:right w:val="nil"/>
            </w:tcBorders>
            <w:vAlign w:val="center"/>
          </w:tcPr>
          <w:p w14:paraId="538259F9" w14:textId="768B9954" w:rsidR="009241B7" w:rsidRPr="00B40B88" w:rsidRDefault="009241B7" w:rsidP="009241B7">
            <w:pPr>
              <w:adjustRightInd w:val="0"/>
              <w:jc w:val="center"/>
              <w:rPr>
                <w:rFonts w:hint="eastAsia"/>
                <w:color w:val="000000" w:themeColor="text1"/>
                <w:sz w:val="22"/>
                <w:szCs w:val="22"/>
              </w:rPr>
            </w:pPr>
            <w:r w:rsidRPr="00B40B88">
              <w:rPr>
                <w:sz w:val="22"/>
                <w:szCs w:val="22"/>
              </w:rPr>
              <w:t>-0.51</w:t>
            </w:r>
          </w:p>
        </w:tc>
        <w:tc>
          <w:tcPr>
            <w:tcW w:w="1889" w:type="dxa"/>
            <w:tcBorders>
              <w:top w:val="nil"/>
              <w:left w:val="nil"/>
              <w:bottom w:val="nil"/>
              <w:right w:val="nil"/>
            </w:tcBorders>
            <w:vAlign w:val="center"/>
          </w:tcPr>
          <w:p w14:paraId="4AC28CA2" w14:textId="0A67A23F" w:rsidR="009241B7" w:rsidRPr="00B40B88" w:rsidRDefault="009241B7" w:rsidP="009241B7">
            <w:pPr>
              <w:adjustRightInd w:val="0"/>
              <w:jc w:val="center"/>
              <w:rPr>
                <w:rFonts w:hint="eastAsia"/>
                <w:color w:val="000000" w:themeColor="text1"/>
                <w:sz w:val="22"/>
                <w:szCs w:val="22"/>
              </w:rPr>
            </w:pPr>
            <w:r w:rsidRPr="00B40B88">
              <w:rPr>
                <w:sz w:val="22"/>
                <w:szCs w:val="22"/>
              </w:rPr>
              <w:t>-2.24</w:t>
            </w:r>
          </w:p>
        </w:tc>
        <w:tc>
          <w:tcPr>
            <w:tcW w:w="1891" w:type="dxa"/>
            <w:gridSpan w:val="2"/>
            <w:tcBorders>
              <w:top w:val="nil"/>
              <w:left w:val="nil"/>
              <w:bottom w:val="nil"/>
              <w:right w:val="nil"/>
            </w:tcBorders>
            <w:vAlign w:val="center"/>
          </w:tcPr>
          <w:p w14:paraId="249A0143" w14:textId="48701C35" w:rsidR="009241B7" w:rsidRPr="00B40B88" w:rsidRDefault="009241B7" w:rsidP="009241B7">
            <w:pPr>
              <w:adjustRightInd w:val="0"/>
              <w:jc w:val="center"/>
              <w:rPr>
                <w:rFonts w:hint="eastAsia"/>
                <w:color w:val="000000" w:themeColor="text1"/>
                <w:sz w:val="22"/>
                <w:szCs w:val="22"/>
              </w:rPr>
            </w:pPr>
            <w:r w:rsidRPr="00B40B88">
              <w:rPr>
                <w:sz w:val="22"/>
                <w:szCs w:val="22"/>
              </w:rPr>
              <w:t>-0.51</w:t>
            </w:r>
          </w:p>
        </w:tc>
      </w:tr>
      <w:tr w:rsidR="009241B7" w:rsidRPr="00B40B88" w14:paraId="73C8BB3B" w14:textId="77777777" w:rsidTr="008C5F2D">
        <w:trPr>
          <w:trHeight w:val="265"/>
        </w:trPr>
        <w:tc>
          <w:tcPr>
            <w:tcW w:w="1890" w:type="dxa"/>
            <w:tcBorders>
              <w:top w:val="nil"/>
              <w:left w:val="nil"/>
              <w:bottom w:val="single" w:sz="4" w:space="0" w:color="auto"/>
              <w:right w:val="nil"/>
            </w:tcBorders>
          </w:tcPr>
          <w:p w14:paraId="0620DC2E" w14:textId="77777777" w:rsidR="009241B7" w:rsidRPr="00B40B88" w:rsidRDefault="009241B7" w:rsidP="009241B7">
            <w:pPr>
              <w:adjustRightInd w:val="0"/>
              <w:rPr>
                <w:rFonts w:hint="eastAsia"/>
                <w:color w:val="000000" w:themeColor="text1"/>
                <w:sz w:val="22"/>
                <w:szCs w:val="22"/>
              </w:rPr>
            </w:pPr>
          </w:p>
        </w:tc>
        <w:tc>
          <w:tcPr>
            <w:tcW w:w="1980" w:type="dxa"/>
            <w:tcBorders>
              <w:top w:val="nil"/>
              <w:left w:val="nil"/>
              <w:bottom w:val="single" w:sz="4" w:space="0" w:color="auto"/>
              <w:right w:val="nil"/>
            </w:tcBorders>
            <w:vAlign w:val="center"/>
          </w:tcPr>
          <w:p w14:paraId="35AB8F6D" w14:textId="0E641D10" w:rsidR="009241B7" w:rsidRPr="00B40B88" w:rsidRDefault="009241B7" w:rsidP="009241B7">
            <w:pPr>
              <w:adjustRightInd w:val="0"/>
              <w:jc w:val="center"/>
              <w:rPr>
                <w:rFonts w:hint="eastAsia"/>
                <w:color w:val="000000" w:themeColor="text1"/>
                <w:sz w:val="22"/>
                <w:szCs w:val="22"/>
              </w:rPr>
            </w:pPr>
            <w:r w:rsidRPr="00B40B88">
              <w:rPr>
                <w:sz w:val="22"/>
                <w:szCs w:val="22"/>
              </w:rPr>
              <w:t>(1.42)</w:t>
            </w:r>
          </w:p>
        </w:tc>
        <w:tc>
          <w:tcPr>
            <w:tcW w:w="1710" w:type="dxa"/>
            <w:tcBorders>
              <w:top w:val="nil"/>
              <w:left w:val="nil"/>
              <w:bottom w:val="single" w:sz="4" w:space="0" w:color="auto"/>
              <w:right w:val="nil"/>
            </w:tcBorders>
            <w:vAlign w:val="center"/>
          </w:tcPr>
          <w:p w14:paraId="11AA23B7" w14:textId="044579F7" w:rsidR="009241B7" w:rsidRPr="00B40B88" w:rsidRDefault="009241B7" w:rsidP="009241B7">
            <w:pPr>
              <w:adjustRightInd w:val="0"/>
              <w:jc w:val="center"/>
              <w:rPr>
                <w:rFonts w:hint="eastAsia"/>
                <w:color w:val="000000" w:themeColor="text1"/>
                <w:sz w:val="22"/>
                <w:szCs w:val="22"/>
              </w:rPr>
            </w:pPr>
            <w:r w:rsidRPr="00B40B88">
              <w:rPr>
                <w:sz w:val="22"/>
                <w:szCs w:val="22"/>
              </w:rPr>
              <w:t>(1.64)</w:t>
            </w:r>
          </w:p>
        </w:tc>
        <w:tc>
          <w:tcPr>
            <w:tcW w:w="1889" w:type="dxa"/>
            <w:tcBorders>
              <w:top w:val="nil"/>
              <w:left w:val="nil"/>
              <w:bottom w:val="single" w:sz="4" w:space="0" w:color="auto"/>
              <w:right w:val="nil"/>
            </w:tcBorders>
            <w:vAlign w:val="center"/>
          </w:tcPr>
          <w:p w14:paraId="4728D229" w14:textId="4BAA8258" w:rsidR="009241B7" w:rsidRPr="00B40B88" w:rsidRDefault="009241B7" w:rsidP="009241B7">
            <w:pPr>
              <w:adjustRightInd w:val="0"/>
              <w:jc w:val="center"/>
              <w:rPr>
                <w:rFonts w:hint="eastAsia"/>
                <w:color w:val="000000" w:themeColor="text1"/>
                <w:sz w:val="22"/>
                <w:szCs w:val="22"/>
              </w:rPr>
            </w:pPr>
            <w:r w:rsidRPr="00B40B88">
              <w:rPr>
                <w:sz w:val="22"/>
                <w:szCs w:val="22"/>
              </w:rPr>
              <w:t>(1.42)</w:t>
            </w:r>
          </w:p>
        </w:tc>
        <w:tc>
          <w:tcPr>
            <w:tcW w:w="1891" w:type="dxa"/>
            <w:gridSpan w:val="2"/>
            <w:tcBorders>
              <w:top w:val="nil"/>
              <w:left w:val="nil"/>
              <w:bottom w:val="single" w:sz="4" w:space="0" w:color="auto"/>
              <w:right w:val="nil"/>
            </w:tcBorders>
            <w:vAlign w:val="center"/>
          </w:tcPr>
          <w:p w14:paraId="04134EF5" w14:textId="1B411D52" w:rsidR="009241B7" w:rsidRPr="00B40B88" w:rsidRDefault="009241B7" w:rsidP="009241B7">
            <w:pPr>
              <w:adjustRightInd w:val="0"/>
              <w:jc w:val="center"/>
              <w:rPr>
                <w:rFonts w:hint="eastAsia"/>
                <w:color w:val="000000" w:themeColor="text1"/>
                <w:sz w:val="22"/>
                <w:szCs w:val="22"/>
              </w:rPr>
            </w:pPr>
            <w:r w:rsidRPr="00B40B88">
              <w:rPr>
                <w:sz w:val="22"/>
                <w:szCs w:val="22"/>
              </w:rPr>
              <w:t>(1.64)</w:t>
            </w:r>
          </w:p>
        </w:tc>
      </w:tr>
      <w:tr w:rsidR="008C5F2D" w:rsidRPr="00B40B88" w14:paraId="36E4A77B" w14:textId="77777777" w:rsidTr="008C5F2D">
        <w:trPr>
          <w:trHeight w:val="265"/>
        </w:trPr>
        <w:tc>
          <w:tcPr>
            <w:tcW w:w="1890" w:type="dxa"/>
            <w:tcBorders>
              <w:top w:val="nil"/>
              <w:left w:val="nil"/>
              <w:bottom w:val="double" w:sz="4" w:space="0" w:color="auto"/>
              <w:right w:val="nil"/>
            </w:tcBorders>
          </w:tcPr>
          <w:p w14:paraId="6A18397C" w14:textId="77777777" w:rsidR="008C5F2D" w:rsidRPr="00B40B88" w:rsidRDefault="008C5F2D" w:rsidP="008C5F2D">
            <w:pPr>
              <w:adjustRightInd w:val="0"/>
              <w:rPr>
                <w:rFonts w:hint="eastAsia"/>
                <w:color w:val="000000" w:themeColor="text1"/>
                <w:sz w:val="22"/>
                <w:szCs w:val="22"/>
              </w:rPr>
            </w:pPr>
            <w:r w:rsidRPr="00B40B88">
              <w:rPr>
                <w:color w:val="000000" w:themeColor="text1"/>
                <w:sz w:val="22"/>
                <w:szCs w:val="22"/>
              </w:rPr>
              <w:t>Observations</w:t>
            </w:r>
          </w:p>
        </w:tc>
        <w:tc>
          <w:tcPr>
            <w:tcW w:w="1980" w:type="dxa"/>
            <w:tcBorders>
              <w:top w:val="nil"/>
              <w:left w:val="nil"/>
              <w:bottom w:val="double" w:sz="4" w:space="0" w:color="auto"/>
              <w:right w:val="nil"/>
            </w:tcBorders>
            <w:vAlign w:val="center"/>
          </w:tcPr>
          <w:p w14:paraId="3E622F5A" w14:textId="42FB2D5E" w:rsidR="008C5F2D" w:rsidRPr="00B40B88" w:rsidRDefault="008C5F2D" w:rsidP="008C5F2D">
            <w:pPr>
              <w:adjustRightInd w:val="0"/>
              <w:jc w:val="center"/>
              <w:rPr>
                <w:rFonts w:hint="eastAsia"/>
                <w:color w:val="000000" w:themeColor="text1"/>
                <w:sz w:val="22"/>
                <w:szCs w:val="22"/>
              </w:rPr>
            </w:pPr>
            <w:r w:rsidRPr="00B40B88">
              <w:rPr>
                <w:sz w:val="22"/>
                <w:szCs w:val="22"/>
              </w:rPr>
              <w:t>2330</w:t>
            </w:r>
          </w:p>
        </w:tc>
        <w:tc>
          <w:tcPr>
            <w:tcW w:w="1710" w:type="dxa"/>
            <w:tcBorders>
              <w:top w:val="nil"/>
              <w:left w:val="nil"/>
              <w:bottom w:val="double" w:sz="4" w:space="0" w:color="auto"/>
              <w:right w:val="nil"/>
            </w:tcBorders>
            <w:vAlign w:val="center"/>
          </w:tcPr>
          <w:p w14:paraId="57BF5959" w14:textId="10070B03" w:rsidR="008C5F2D" w:rsidRPr="00B40B88" w:rsidRDefault="008C5F2D" w:rsidP="008C5F2D">
            <w:pPr>
              <w:adjustRightInd w:val="0"/>
              <w:jc w:val="center"/>
              <w:rPr>
                <w:rFonts w:hint="eastAsia"/>
                <w:color w:val="000000" w:themeColor="text1"/>
                <w:sz w:val="22"/>
                <w:szCs w:val="22"/>
              </w:rPr>
            </w:pPr>
            <w:r w:rsidRPr="00B40B88">
              <w:rPr>
                <w:sz w:val="22"/>
                <w:szCs w:val="22"/>
              </w:rPr>
              <w:t>2330</w:t>
            </w:r>
          </w:p>
        </w:tc>
        <w:tc>
          <w:tcPr>
            <w:tcW w:w="1889" w:type="dxa"/>
            <w:tcBorders>
              <w:top w:val="nil"/>
              <w:left w:val="nil"/>
              <w:bottom w:val="double" w:sz="4" w:space="0" w:color="auto"/>
              <w:right w:val="nil"/>
            </w:tcBorders>
            <w:vAlign w:val="center"/>
          </w:tcPr>
          <w:p w14:paraId="62D39A60" w14:textId="6386D711" w:rsidR="008C5F2D" w:rsidRPr="00B40B88" w:rsidRDefault="008C5F2D" w:rsidP="008C5F2D">
            <w:pPr>
              <w:adjustRightInd w:val="0"/>
              <w:jc w:val="center"/>
              <w:rPr>
                <w:rFonts w:hint="eastAsia"/>
                <w:color w:val="000000" w:themeColor="text1"/>
                <w:sz w:val="22"/>
                <w:szCs w:val="22"/>
              </w:rPr>
            </w:pPr>
            <w:r w:rsidRPr="00B40B88">
              <w:rPr>
                <w:sz w:val="22"/>
                <w:szCs w:val="22"/>
              </w:rPr>
              <w:t>2332</w:t>
            </w:r>
          </w:p>
        </w:tc>
        <w:tc>
          <w:tcPr>
            <w:tcW w:w="1891" w:type="dxa"/>
            <w:gridSpan w:val="2"/>
            <w:tcBorders>
              <w:top w:val="nil"/>
              <w:left w:val="nil"/>
              <w:bottom w:val="double" w:sz="4" w:space="0" w:color="auto"/>
              <w:right w:val="nil"/>
            </w:tcBorders>
            <w:vAlign w:val="center"/>
          </w:tcPr>
          <w:p w14:paraId="6AD6360E" w14:textId="5482BB31" w:rsidR="008C5F2D" w:rsidRPr="00B40B88" w:rsidRDefault="008C5F2D" w:rsidP="008C5F2D">
            <w:pPr>
              <w:adjustRightInd w:val="0"/>
              <w:jc w:val="center"/>
              <w:rPr>
                <w:rFonts w:hint="eastAsia"/>
                <w:color w:val="000000" w:themeColor="text1"/>
                <w:sz w:val="22"/>
                <w:szCs w:val="22"/>
              </w:rPr>
            </w:pPr>
            <w:r w:rsidRPr="00B40B88">
              <w:rPr>
                <w:sz w:val="22"/>
                <w:szCs w:val="22"/>
              </w:rPr>
              <w:t>2332</w:t>
            </w:r>
          </w:p>
        </w:tc>
      </w:tr>
    </w:tbl>
    <w:p w14:paraId="7CF9DED7" w14:textId="77777777" w:rsidR="00441C64" w:rsidRPr="00B40B88" w:rsidRDefault="00441C64" w:rsidP="00441C64">
      <w:pPr>
        <w:adjustRightInd w:val="0"/>
        <w:rPr>
          <w:rFonts w:hint="eastAsia"/>
          <w:color w:val="000000" w:themeColor="text1"/>
          <w:sz w:val="20"/>
          <w:szCs w:val="20"/>
        </w:rPr>
      </w:pPr>
      <w:r w:rsidRPr="00B40B88">
        <w:rPr>
          <w:color w:val="000000" w:themeColor="text1"/>
          <w:sz w:val="20"/>
          <w:szCs w:val="20"/>
        </w:rPr>
        <w:t>* p&lt;0.10, ** p&lt;0.05</w:t>
      </w:r>
    </w:p>
    <w:p w14:paraId="18E6D10C" w14:textId="5152A430" w:rsidR="00441C64" w:rsidRPr="00B40B88" w:rsidRDefault="00441C64" w:rsidP="00441C64">
      <w:pPr>
        <w:adjustRightInd w:val="0"/>
        <w:rPr>
          <w:rFonts w:hint="eastAsia"/>
          <w:color w:val="000000" w:themeColor="text1"/>
          <w:sz w:val="20"/>
          <w:szCs w:val="20"/>
        </w:rPr>
      </w:pPr>
      <w:r w:rsidRPr="00B40B88">
        <w:rPr>
          <w:color w:val="000000" w:themeColor="text1"/>
          <w:sz w:val="20"/>
          <w:szCs w:val="20"/>
        </w:rPr>
        <w:t>Mixed Effects Models</w:t>
      </w:r>
      <w:r w:rsidR="00B40B88">
        <w:rPr>
          <w:color w:val="000000" w:themeColor="text1"/>
          <w:sz w:val="20"/>
          <w:szCs w:val="20"/>
        </w:rPr>
        <w:t>,</w:t>
      </w:r>
      <w:r w:rsidRPr="00B40B88">
        <w:rPr>
          <w:color w:val="000000" w:themeColor="text1"/>
          <w:sz w:val="20"/>
          <w:szCs w:val="20"/>
        </w:rPr>
        <w:t xml:space="preserve"> Excluding Affluent Countries. DV = ln(number of affected people or economic damage per disaster).</w:t>
      </w:r>
    </w:p>
    <w:p w14:paraId="69EE8569" w14:textId="77777777" w:rsidR="00441C64" w:rsidRPr="00090AD3" w:rsidRDefault="00441C64" w:rsidP="00441C64">
      <w:pPr>
        <w:autoSpaceDE w:val="0"/>
        <w:autoSpaceDN w:val="0"/>
        <w:adjustRightInd w:val="0"/>
        <w:rPr>
          <w:rFonts w:hint="eastAsia"/>
          <w:color w:val="000000" w:themeColor="text1"/>
        </w:rPr>
      </w:pPr>
    </w:p>
    <w:p w14:paraId="5D5F7D38" w14:textId="77777777" w:rsidR="00DC25CB" w:rsidRDefault="00DC25CB">
      <w:pPr>
        <w:spacing w:after="200" w:line="276" w:lineRule="auto"/>
        <w:rPr>
          <w:rFonts w:hint="eastAsia"/>
          <w:color w:val="000000" w:themeColor="text1"/>
        </w:rPr>
      </w:pPr>
      <w:r>
        <w:rPr>
          <w:color w:val="000000" w:themeColor="text1"/>
        </w:rPr>
        <w:br w:type="page"/>
      </w:r>
    </w:p>
    <w:p w14:paraId="1EDCDDBB" w14:textId="0FD675A0" w:rsidR="00441C64" w:rsidRPr="00135FA0" w:rsidRDefault="00441C64" w:rsidP="00441C64">
      <w:pPr>
        <w:autoSpaceDE w:val="0"/>
        <w:autoSpaceDN w:val="0"/>
        <w:adjustRightInd w:val="0"/>
        <w:rPr>
          <w:rFonts w:hint="eastAsia"/>
          <w:color w:val="000000" w:themeColor="text1"/>
        </w:rPr>
      </w:pPr>
      <w:r w:rsidRPr="00135FA0">
        <w:rPr>
          <w:color w:val="000000" w:themeColor="text1"/>
        </w:rPr>
        <w:lastRenderedPageBreak/>
        <w:t>Table</w:t>
      </w:r>
      <w:r w:rsidR="000523E0">
        <w:rPr>
          <w:color w:val="000000" w:themeColor="text1"/>
        </w:rPr>
        <w:t xml:space="preserve"> A22</w:t>
      </w:r>
      <w:r w:rsidRPr="00135FA0">
        <w:rPr>
          <w:color w:val="000000" w:themeColor="text1"/>
        </w:rPr>
        <w:t>: Effect of Sanctions on Disaster-Related Losses (Controlling for Six Individual Disaster Risks)</w:t>
      </w:r>
    </w:p>
    <w:tbl>
      <w:tblPr>
        <w:tblW w:w="9169" w:type="dxa"/>
        <w:tblLayout w:type="fixed"/>
        <w:tblLook w:val="0000" w:firstRow="0" w:lastRow="0" w:firstColumn="0" w:lastColumn="0" w:noHBand="0" w:noVBand="0"/>
      </w:tblPr>
      <w:tblGrid>
        <w:gridCol w:w="2514"/>
        <w:gridCol w:w="1663"/>
        <w:gridCol w:w="1664"/>
        <w:gridCol w:w="1664"/>
        <w:gridCol w:w="1664"/>
      </w:tblGrid>
      <w:tr w:rsidR="00441C64" w:rsidRPr="00B40B88" w14:paraId="394A96BB" w14:textId="77777777" w:rsidTr="00F02C4E">
        <w:trPr>
          <w:trHeight w:val="272"/>
        </w:trPr>
        <w:tc>
          <w:tcPr>
            <w:tcW w:w="2514" w:type="dxa"/>
            <w:tcBorders>
              <w:top w:val="double" w:sz="4" w:space="0" w:color="auto"/>
              <w:left w:val="nil"/>
              <w:bottom w:val="nil"/>
              <w:right w:val="nil"/>
            </w:tcBorders>
          </w:tcPr>
          <w:p w14:paraId="1A332208" w14:textId="77777777" w:rsidR="00441C64" w:rsidRPr="00B40B88" w:rsidRDefault="00441C64" w:rsidP="00CC1FAC">
            <w:pPr>
              <w:autoSpaceDE w:val="0"/>
              <w:autoSpaceDN w:val="0"/>
              <w:adjustRightInd w:val="0"/>
              <w:rPr>
                <w:rFonts w:hint="eastAsia"/>
                <w:color w:val="000000" w:themeColor="text1"/>
                <w:sz w:val="22"/>
                <w:szCs w:val="22"/>
              </w:rPr>
            </w:pPr>
          </w:p>
        </w:tc>
        <w:tc>
          <w:tcPr>
            <w:tcW w:w="1663" w:type="dxa"/>
            <w:tcBorders>
              <w:top w:val="double" w:sz="4" w:space="0" w:color="auto"/>
              <w:left w:val="nil"/>
              <w:bottom w:val="nil"/>
              <w:right w:val="nil"/>
            </w:tcBorders>
          </w:tcPr>
          <w:p w14:paraId="36AD513E"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Model 1</w:t>
            </w:r>
          </w:p>
        </w:tc>
        <w:tc>
          <w:tcPr>
            <w:tcW w:w="1664" w:type="dxa"/>
            <w:tcBorders>
              <w:top w:val="double" w:sz="4" w:space="0" w:color="auto"/>
              <w:left w:val="nil"/>
              <w:bottom w:val="nil"/>
              <w:right w:val="nil"/>
            </w:tcBorders>
          </w:tcPr>
          <w:p w14:paraId="3212842D"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Model 2</w:t>
            </w:r>
          </w:p>
        </w:tc>
        <w:tc>
          <w:tcPr>
            <w:tcW w:w="1664" w:type="dxa"/>
            <w:tcBorders>
              <w:top w:val="double" w:sz="4" w:space="0" w:color="auto"/>
              <w:left w:val="nil"/>
              <w:bottom w:val="nil"/>
              <w:right w:val="nil"/>
            </w:tcBorders>
          </w:tcPr>
          <w:p w14:paraId="0B658539"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Model 3</w:t>
            </w:r>
          </w:p>
        </w:tc>
        <w:tc>
          <w:tcPr>
            <w:tcW w:w="1664" w:type="dxa"/>
            <w:tcBorders>
              <w:top w:val="double" w:sz="4" w:space="0" w:color="auto"/>
              <w:left w:val="nil"/>
              <w:bottom w:val="nil"/>
              <w:right w:val="nil"/>
            </w:tcBorders>
          </w:tcPr>
          <w:p w14:paraId="50B48B23"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Model 4</w:t>
            </w:r>
          </w:p>
        </w:tc>
      </w:tr>
      <w:tr w:rsidR="00441C64" w:rsidRPr="00B40B88" w14:paraId="7BFC1EF9" w14:textId="77777777" w:rsidTr="00F02C4E">
        <w:trPr>
          <w:trHeight w:val="555"/>
        </w:trPr>
        <w:tc>
          <w:tcPr>
            <w:tcW w:w="2514" w:type="dxa"/>
            <w:tcBorders>
              <w:top w:val="nil"/>
              <w:left w:val="nil"/>
              <w:bottom w:val="single" w:sz="4" w:space="0" w:color="auto"/>
              <w:right w:val="nil"/>
            </w:tcBorders>
          </w:tcPr>
          <w:p w14:paraId="7D8555AD" w14:textId="77777777" w:rsidR="00441C64" w:rsidRPr="00B40B88" w:rsidRDefault="00441C64" w:rsidP="00CC1FAC">
            <w:pPr>
              <w:autoSpaceDE w:val="0"/>
              <w:autoSpaceDN w:val="0"/>
              <w:adjustRightInd w:val="0"/>
              <w:rPr>
                <w:rFonts w:hint="eastAsia"/>
                <w:color w:val="000000" w:themeColor="text1"/>
                <w:sz w:val="22"/>
                <w:szCs w:val="22"/>
              </w:rPr>
            </w:pPr>
          </w:p>
        </w:tc>
        <w:tc>
          <w:tcPr>
            <w:tcW w:w="1663" w:type="dxa"/>
            <w:tcBorders>
              <w:top w:val="nil"/>
              <w:left w:val="nil"/>
              <w:bottom w:val="single" w:sz="4" w:space="0" w:color="auto"/>
              <w:right w:val="nil"/>
            </w:tcBorders>
          </w:tcPr>
          <w:p w14:paraId="7F34D491"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Economic Damage</w:t>
            </w:r>
          </w:p>
          <w:p w14:paraId="28CBAF4B"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(onset)</w:t>
            </w:r>
          </w:p>
        </w:tc>
        <w:tc>
          <w:tcPr>
            <w:tcW w:w="1664" w:type="dxa"/>
            <w:tcBorders>
              <w:top w:val="nil"/>
              <w:left w:val="nil"/>
              <w:bottom w:val="single" w:sz="4" w:space="0" w:color="auto"/>
              <w:right w:val="nil"/>
            </w:tcBorders>
          </w:tcPr>
          <w:p w14:paraId="2910AA63"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Affected People</w:t>
            </w:r>
          </w:p>
          <w:p w14:paraId="7F655F25"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(onset)</w:t>
            </w:r>
          </w:p>
        </w:tc>
        <w:tc>
          <w:tcPr>
            <w:tcW w:w="1664" w:type="dxa"/>
            <w:tcBorders>
              <w:top w:val="nil"/>
              <w:left w:val="nil"/>
              <w:bottom w:val="single" w:sz="4" w:space="0" w:color="auto"/>
              <w:right w:val="nil"/>
            </w:tcBorders>
          </w:tcPr>
          <w:p w14:paraId="6EFFFDB5"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Economic Damage</w:t>
            </w:r>
          </w:p>
          <w:p w14:paraId="6DB4FEEA"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(ongoing)</w:t>
            </w:r>
          </w:p>
        </w:tc>
        <w:tc>
          <w:tcPr>
            <w:tcW w:w="1664" w:type="dxa"/>
            <w:tcBorders>
              <w:top w:val="nil"/>
              <w:left w:val="nil"/>
              <w:bottom w:val="single" w:sz="4" w:space="0" w:color="auto"/>
              <w:right w:val="nil"/>
            </w:tcBorders>
          </w:tcPr>
          <w:p w14:paraId="53A44214"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Affected People</w:t>
            </w:r>
          </w:p>
          <w:p w14:paraId="5F87E8D5" w14:textId="77777777" w:rsidR="00441C64" w:rsidRPr="00B40B88" w:rsidRDefault="00441C64" w:rsidP="00CC1FAC">
            <w:pPr>
              <w:autoSpaceDE w:val="0"/>
              <w:autoSpaceDN w:val="0"/>
              <w:adjustRightInd w:val="0"/>
              <w:rPr>
                <w:rFonts w:hint="eastAsia"/>
                <w:color w:val="000000" w:themeColor="text1"/>
                <w:sz w:val="22"/>
                <w:szCs w:val="22"/>
              </w:rPr>
            </w:pPr>
            <w:r w:rsidRPr="00B40B88">
              <w:rPr>
                <w:color w:val="000000" w:themeColor="text1"/>
                <w:sz w:val="22"/>
                <w:szCs w:val="22"/>
              </w:rPr>
              <w:t>(ongoing)</w:t>
            </w:r>
          </w:p>
        </w:tc>
      </w:tr>
      <w:tr w:rsidR="009E214E" w:rsidRPr="00B40B88" w14:paraId="16A60BEF" w14:textId="77777777" w:rsidTr="00F02C4E">
        <w:trPr>
          <w:trHeight w:val="284"/>
        </w:trPr>
        <w:tc>
          <w:tcPr>
            <w:tcW w:w="2514" w:type="dxa"/>
            <w:tcBorders>
              <w:top w:val="single" w:sz="4" w:space="0" w:color="auto"/>
              <w:left w:val="nil"/>
              <w:bottom w:val="nil"/>
              <w:right w:val="nil"/>
            </w:tcBorders>
          </w:tcPr>
          <w:p w14:paraId="279AE4C2"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Sanction onset</w:t>
            </w:r>
          </w:p>
        </w:tc>
        <w:tc>
          <w:tcPr>
            <w:tcW w:w="1663" w:type="dxa"/>
            <w:tcBorders>
              <w:top w:val="single" w:sz="4" w:space="0" w:color="auto"/>
              <w:left w:val="nil"/>
              <w:bottom w:val="nil"/>
              <w:right w:val="nil"/>
            </w:tcBorders>
            <w:vAlign w:val="center"/>
          </w:tcPr>
          <w:p w14:paraId="7C46B2C0" w14:textId="0252F74E"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1.22**</w:t>
            </w:r>
          </w:p>
        </w:tc>
        <w:tc>
          <w:tcPr>
            <w:tcW w:w="1664" w:type="dxa"/>
            <w:tcBorders>
              <w:top w:val="single" w:sz="4" w:space="0" w:color="auto"/>
              <w:left w:val="nil"/>
              <w:bottom w:val="nil"/>
              <w:right w:val="nil"/>
            </w:tcBorders>
            <w:vAlign w:val="center"/>
          </w:tcPr>
          <w:p w14:paraId="3F446C82" w14:textId="6F135968"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1.25**</w:t>
            </w:r>
          </w:p>
        </w:tc>
        <w:tc>
          <w:tcPr>
            <w:tcW w:w="1664" w:type="dxa"/>
            <w:tcBorders>
              <w:top w:val="single" w:sz="4" w:space="0" w:color="auto"/>
              <w:left w:val="nil"/>
              <w:bottom w:val="nil"/>
              <w:right w:val="nil"/>
            </w:tcBorders>
          </w:tcPr>
          <w:p w14:paraId="3F037B56" w14:textId="77777777" w:rsidR="009E214E" w:rsidRPr="00B40B88" w:rsidRDefault="009E214E" w:rsidP="009E214E">
            <w:pPr>
              <w:autoSpaceDE w:val="0"/>
              <w:autoSpaceDN w:val="0"/>
              <w:adjustRightInd w:val="0"/>
              <w:rPr>
                <w:rFonts w:hint="eastAsia"/>
                <w:color w:val="000000" w:themeColor="text1"/>
                <w:sz w:val="22"/>
                <w:szCs w:val="22"/>
              </w:rPr>
            </w:pPr>
          </w:p>
        </w:tc>
        <w:tc>
          <w:tcPr>
            <w:tcW w:w="1664" w:type="dxa"/>
            <w:tcBorders>
              <w:top w:val="single" w:sz="4" w:space="0" w:color="auto"/>
              <w:left w:val="nil"/>
              <w:bottom w:val="nil"/>
              <w:right w:val="nil"/>
            </w:tcBorders>
          </w:tcPr>
          <w:p w14:paraId="039F705B" w14:textId="77777777" w:rsidR="009E214E" w:rsidRPr="00B40B88" w:rsidRDefault="009E214E" w:rsidP="009E214E">
            <w:pPr>
              <w:autoSpaceDE w:val="0"/>
              <w:autoSpaceDN w:val="0"/>
              <w:adjustRightInd w:val="0"/>
              <w:rPr>
                <w:rFonts w:hint="eastAsia"/>
                <w:color w:val="000000" w:themeColor="text1"/>
                <w:sz w:val="22"/>
                <w:szCs w:val="22"/>
              </w:rPr>
            </w:pPr>
          </w:p>
        </w:tc>
      </w:tr>
      <w:tr w:rsidR="009E214E" w:rsidRPr="00B40B88" w14:paraId="79A856F2" w14:textId="77777777" w:rsidTr="003F40AB">
        <w:trPr>
          <w:trHeight w:val="272"/>
        </w:trPr>
        <w:tc>
          <w:tcPr>
            <w:tcW w:w="2514" w:type="dxa"/>
            <w:tcBorders>
              <w:top w:val="nil"/>
              <w:left w:val="nil"/>
              <w:bottom w:val="nil"/>
              <w:right w:val="nil"/>
            </w:tcBorders>
          </w:tcPr>
          <w:p w14:paraId="7B247E20"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42079B91" w14:textId="15489D5F"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(0.31)</w:t>
            </w:r>
          </w:p>
        </w:tc>
        <w:tc>
          <w:tcPr>
            <w:tcW w:w="1664" w:type="dxa"/>
            <w:tcBorders>
              <w:top w:val="nil"/>
              <w:left w:val="nil"/>
              <w:bottom w:val="nil"/>
              <w:right w:val="nil"/>
            </w:tcBorders>
            <w:vAlign w:val="center"/>
          </w:tcPr>
          <w:p w14:paraId="38E7F2F3" w14:textId="6C4746B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(0.31)</w:t>
            </w:r>
          </w:p>
        </w:tc>
        <w:tc>
          <w:tcPr>
            <w:tcW w:w="1664" w:type="dxa"/>
            <w:tcBorders>
              <w:top w:val="nil"/>
              <w:left w:val="nil"/>
              <w:bottom w:val="nil"/>
              <w:right w:val="nil"/>
            </w:tcBorders>
          </w:tcPr>
          <w:p w14:paraId="356035FC" w14:textId="77777777" w:rsidR="009E214E" w:rsidRPr="00B40B88" w:rsidRDefault="009E214E" w:rsidP="009E214E">
            <w:pPr>
              <w:autoSpaceDE w:val="0"/>
              <w:autoSpaceDN w:val="0"/>
              <w:adjustRightInd w:val="0"/>
              <w:rPr>
                <w:rFonts w:hint="eastAsia"/>
                <w:color w:val="000000" w:themeColor="text1"/>
                <w:sz w:val="22"/>
                <w:szCs w:val="22"/>
              </w:rPr>
            </w:pPr>
          </w:p>
        </w:tc>
        <w:tc>
          <w:tcPr>
            <w:tcW w:w="1664" w:type="dxa"/>
            <w:tcBorders>
              <w:top w:val="nil"/>
              <w:left w:val="nil"/>
              <w:bottom w:val="nil"/>
              <w:right w:val="nil"/>
            </w:tcBorders>
          </w:tcPr>
          <w:p w14:paraId="4703D8FE" w14:textId="77777777" w:rsidR="009E214E" w:rsidRPr="00B40B88" w:rsidRDefault="009E214E" w:rsidP="009E214E">
            <w:pPr>
              <w:autoSpaceDE w:val="0"/>
              <w:autoSpaceDN w:val="0"/>
              <w:adjustRightInd w:val="0"/>
              <w:rPr>
                <w:rFonts w:hint="eastAsia"/>
                <w:color w:val="000000" w:themeColor="text1"/>
                <w:sz w:val="22"/>
                <w:szCs w:val="22"/>
              </w:rPr>
            </w:pPr>
          </w:p>
        </w:tc>
      </w:tr>
      <w:tr w:rsidR="009E214E" w:rsidRPr="00B40B88" w14:paraId="559A2D6E" w14:textId="77777777" w:rsidTr="003F40AB">
        <w:trPr>
          <w:trHeight w:val="284"/>
        </w:trPr>
        <w:tc>
          <w:tcPr>
            <w:tcW w:w="2514" w:type="dxa"/>
            <w:tcBorders>
              <w:top w:val="nil"/>
              <w:left w:val="nil"/>
              <w:bottom w:val="nil"/>
              <w:right w:val="nil"/>
            </w:tcBorders>
          </w:tcPr>
          <w:p w14:paraId="4A1C777A"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Ongoing sanctions</w:t>
            </w:r>
          </w:p>
        </w:tc>
        <w:tc>
          <w:tcPr>
            <w:tcW w:w="1663" w:type="dxa"/>
            <w:tcBorders>
              <w:top w:val="nil"/>
              <w:left w:val="nil"/>
              <w:bottom w:val="nil"/>
              <w:right w:val="nil"/>
            </w:tcBorders>
          </w:tcPr>
          <w:p w14:paraId="41205D02" w14:textId="77777777" w:rsidR="009E214E" w:rsidRPr="00B40B88" w:rsidRDefault="009E214E" w:rsidP="009E214E">
            <w:pPr>
              <w:autoSpaceDE w:val="0"/>
              <w:autoSpaceDN w:val="0"/>
              <w:adjustRightInd w:val="0"/>
              <w:rPr>
                <w:rFonts w:hint="eastAsia"/>
                <w:color w:val="000000" w:themeColor="text1"/>
                <w:sz w:val="22"/>
                <w:szCs w:val="22"/>
              </w:rPr>
            </w:pPr>
          </w:p>
        </w:tc>
        <w:tc>
          <w:tcPr>
            <w:tcW w:w="1664" w:type="dxa"/>
            <w:tcBorders>
              <w:top w:val="nil"/>
              <w:left w:val="nil"/>
              <w:bottom w:val="nil"/>
              <w:right w:val="nil"/>
            </w:tcBorders>
          </w:tcPr>
          <w:p w14:paraId="119CFFD4" w14:textId="77777777" w:rsidR="009E214E" w:rsidRPr="00B40B88" w:rsidRDefault="009E214E" w:rsidP="009E214E">
            <w:pPr>
              <w:autoSpaceDE w:val="0"/>
              <w:autoSpaceDN w:val="0"/>
              <w:adjustRightInd w:val="0"/>
              <w:rPr>
                <w:rFonts w:hint="eastAsia"/>
                <w:color w:val="000000" w:themeColor="text1"/>
                <w:sz w:val="22"/>
                <w:szCs w:val="22"/>
              </w:rPr>
            </w:pPr>
          </w:p>
        </w:tc>
        <w:tc>
          <w:tcPr>
            <w:tcW w:w="1664" w:type="dxa"/>
            <w:tcBorders>
              <w:top w:val="nil"/>
              <w:left w:val="nil"/>
              <w:bottom w:val="nil"/>
              <w:right w:val="nil"/>
            </w:tcBorders>
            <w:vAlign w:val="center"/>
          </w:tcPr>
          <w:p w14:paraId="4F0F2349" w14:textId="30B82A37"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0.78**</w:t>
            </w:r>
          </w:p>
        </w:tc>
        <w:tc>
          <w:tcPr>
            <w:tcW w:w="1664" w:type="dxa"/>
            <w:tcBorders>
              <w:top w:val="nil"/>
              <w:left w:val="nil"/>
              <w:bottom w:val="nil"/>
              <w:right w:val="nil"/>
            </w:tcBorders>
            <w:vAlign w:val="center"/>
          </w:tcPr>
          <w:p w14:paraId="12C97500" w14:textId="21AF5565"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0.84**</w:t>
            </w:r>
          </w:p>
        </w:tc>
      </w:tr>
      <w:tr w:rsidR="009E214E" w:rsidRPr="00B40B88" w14:paraId="78D58D6B" w14:textId="77777777" w:rsidTr="003F40AB">
        <w:trPr>
          <w:trHeight w:val="272"/>
        </w:trPr>
        <w:tc>
          <w:tcPr>
            <w:tcW w:w="2514" w:type="dxa"/>
            <w:tcBorders>
              <w:top w:val="nil"/>
              <w:left w:val="nil"/>
              <w:bottom w:val="nil"/>
              <w:right w:val="nil"/>
            </w:tcBorders>
          </w:tcPr>
          <w:p w14:paraId="16CDCA27"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tcPr>
          <w:p w14:paraId="6FD0F0F0" w14:textId="77777777" w:rsidR="009E214E" w:rsidRPr="00B40B88" w:rsidRDefault="009E214E" w:rsidP="009E214E">
            <w:pPr>
              <w:autoSpaceDE w:val="0"/>
              <w:autoSpaceDN w:val="0"/>
              <w:adjustRightInd w:val="0"/>
              <w:rPr>
                <w:rFonts w:hint="eastAsia"/>
                <w:color w:val="000000" w:themeColor="text1"/>
                <w:sz w:val="22"/>
                <w:szCs w:val="22"/>
              </w:rPr>
            </w:pPr>
          </w:p>
        </w:tc>
        <w:tc>
          <w:tcPr>
            <w:tcW w:w="1664" w:type="dxa"/>
            <w:tcBorders>
              <w:top w:val="nil"/>
              <w:left w:val="nil"/>
              <w:bottom w:val="nil"/>
              <w:right w:val="nil"/>
            </w:tcBorders>
          </w:tcPr>
          <w:p w14:paraId="3DB81EEC" w14:textId="77777777" w:rsidR="009E214E" w:rsidRPr="00B40B88" w:rsidRDefault="009E214E" w:rsidP="009E214E">
            <w:pPr>
              <w:autoSpaceDE w:val="0"/>
              <w:autoSpaceDN w:val="0"/>
              <w:adjustRightInd w:val="0"/>
              <w:rPr>
                <w:rFonts w:hint="eastAsia"/>
                <w:color w:val="000000" w:themeColor="text1"/>
                <w:sz w:val="22"/>
                <w:szCs w:val="22"/>
              </w:rPr>
            </w:pPr>
          </w:p>
        </w:tc>
        <w:tc>
          <w:tcPr>
            <w:tcW w:w="1664" w:type="dxa"/>
            <w:tcBorders>
              <w:top w:val="nil"/>
              <w:left w:val="nil"/>
              <w:bottom w:val="nil"/>
              <w:right w:val="nil"/>
            </w:tcBorders>
            <w:vAlign w:val="center"/>
          </w:tcPr>
          <w:p w14:paraId="5B8727C3" w14:textId="65983BB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(0.23)</w:t>
            </w:r>
          </w:p>
        </w:tc>
        <w:tc>
          <w:tcPr>
            <w:tcW w:w="1664" w:type="dxa"/>
            <w:tcBorders>
              <w:top w:val="nil"/>
              <w:left w:val="nil"/>
              <w:bottom w:val="nil"/>
              <w:right w:val="nil"/>
            </w:tcBorders>
            <w:vAlign w:val="center"/>
          </w:tcPr>
          <w:p w14:paraId="6B0D507C" w14:textId="13C8AB80"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(0.23)</w:t>
            </w:r>
          </w:p>
        </w:tc>
      </w:tr>
      <w:tr w:rsidR="009E214E" w:rsidRPr="00B40B88" w14:paraId="547494A7" w14:textId="77777777" w:rsidTr="003F40AB">
        <w:trPr>
          <w:trHeight w:val="272"/>
        </w:trPr>
        <w:tc>
          <w:tcPr>
            <w:tcW w:w="2514" w:type="dxa"/>
            <w:tcBorders>
              <w:top w:val="nil"/>
              <w:left w:val="nil"/>
              <w:bottom w:val="nil"/>
              <w:right w:val="nil"/>
            </w:tcBorders>
          </w:tcPr>
          <w:p w14:paraId="339F4320"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Democracy</w:t>
            </w:r>
          </w:p>
        </w:tc>
        <w:tc>
          <w:tcPr>
            <w:tcW w:w="1663" w:type="dxa"/>
            <w:tcBorders>
              <w:top w:val="nil"/>
              <w:left w:val="nil"/>
              <w:bottom w:val="nil"/>
              <w:right w:val="nil"/>
            </w:tcBorders>
            <w:vAlign w:val="center"/>
          </w:tcPr>
          <w:p w14:paraId="7FDEE2D6" w14:textId="0C565D73"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0.17</w:t>
            </w:r>
          </w:p>
        </w:tc>
        <w:tc>
          <w:tcPr>
            <w:tcW w:w="1664" w:type="dxa"/>
            <w:tcBorders>
              <w:top w:val="nil"/>
              <w:left w:val="nil"/>
              <w:bottom w:val="nil"/>
              <w:right w:val="nil"/>
            </w:tcBorders>
            <w:vAlign w:val="center"/>
          </w:tcPr>
          <w:p w14:paraId="24B11F22" w14:textId="39D49F3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-0.33</w:t>
            </w:r>
          </w:p>
        </w:tc>
        <w:tc>
          <w:tcPr>
            <w:tcW w:w="1664" w:type="dxa"/>
            <w:tcBorders>
              <w:top w:val="nil"/>
              <w:left w:val="nil"/>
              <w:bottom w:val="nil"/>
              <w:right w:val="nil"/>
            </w:tcBorders>
            <w:vAlign w:val="center"/>
          </w:tcPr>
          <w:p w14:paraId="3A042AB4" w14:textId="0F07A75C"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0.19</w:t>
            </w:r>
          </w:p>
        </w:tc>
        <w:tc>
          <w:tcPr>
            <w:tcW w:w="1664" w:type="dxa"/>
            <w:tcBorders>
              <w:top w:val="nil"/>
              <w:left w:val="nil"/>
              <w:bottom w:val="nil"/>
              <w:right w:val="nil"/>
            </w:tcBorders>
            <w:vAlign w:val="center"/>
          </w:tcPr>
          <w:p w14:paraId="4CE6FC94" w14:textId="720CEB7C"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-0.32</w:t>
            </w:r>
          </w:p>
        </w:tc>
      </w:tr>
      <w:tr w:rsidR="009E214E" w:rsidRPr="00B40B88" w14:paraId="11CCE48C" w14:textId="77777777" w:rsidTr="003F40AB">
        <w:trPr>
          <w:trHeight w:val="284"/>
        </w:trPr>
        <w:tc>
          <w:tcPr>
            <w:tcW w:w="2514" w:type="dxa"/>
            <w:tcBorders>
              <w:top w:val="nil"/>
              <w:left w:val="nil"/>
              <w:bottom w:val="nil"/>
              <w:right w:val="nil"/>
            </w:tcBorders>
          </w:tcPr>
          <w:p w14:paraId="1777B12C"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65D4AB0A" w14:textId="112E62F8"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(0.27)</w:t>
            </w:r>
          </w:p>
        </w:tc>
        <w:tc>
          <w:tcPr>
            <w:tcW w:w="1664" w:type="dxa"/>
            <w:tcBorders>
              <w:top w:val="nil"/>
              <w:left w:val="nil"/>
              <w:bottom w:val="nil"/>
              <w:right w:val="nil"/>
            </w:tcBorders>
            <w:vAlign w:val="center"/>
          </w:tcPr>
          <w:p w14:paraId="2AB29878" w14:textId="3B35005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(0.29)</w:t>
            </w:r>
          </w:p>
        </w:tc>
        <w:tc>
          <w:tcPr>
            <w:tcW w:w="1664" w:type="dxa"/>
            <w:tcBorders>
              <w:top w:val="nil"/>
              <w:left w:val="nil"/>
              <w:bottom w:val="nil"/>
              <w:right w:val="nil"/>
            </w:tcBorders>
            <w:vAlign w:val="center"/>
          </w:tcPr>
          <w:p w14:paraId="208FF469" w14:textId="5FF58440"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(0.27)</w:t>
            </w:r>
          </w:p>
        </w:tc>
        <w:tc>
          <w:tcPr>
            <w:tcW w:w="1664" w:type="dxa"/>
            <w:tcBorders>
              <w:top w:val="nil"/>
              <w:left w:val="nil"/>
              <w:bottom w:val="nil"/>
              <w:right w:val="nil"/>
            </w:tcBorders>
            <w:vAlign w:val="center"/>
          </w:tcPr>
          <w:p w14:paraId="4DA01831" w14:textId="621B3CA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(0.29)</w:t>
            </w:r>
          </w:p>
        </w:tc>
      </w:tr>
      <w:tr w:rsidR="009E214E" w:rsidRPr="00B40B88" w14:paraId="4AA85EF6" w14:textId="77777777" w:rsidTr="003F40AB">
        <w:trPr>
          <w:trHeight w:val="272"/>
        </w:trPr>
        <w:tc>
          <w:tcPr>
            <w:tcW w:w="2514" w:type="dxa"/>
            <w:tcBorders>
              <w:top w:val="nil"/>
              <w:left w:val="nil"/>
              <w:bottom w:val="nil"/>
              <w:right w:val="nil"/>
            </w:tcBorders>
          </w:tcPr>
          <w:p w14:paraId="7C68930A"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Trade openness</w:t>
            </w:r>
          </w:p>
        </w:tc>
        <w:tc>
          <w:tcPr>
            <w:tcW w:w="1663" w:type="dxa"/>
            <w:tcBorders>
              <w:top w:val="nil"/>
              <w:left w:val="nil"/>
              <w:bottom w:val="nil"/>
              <w:right w:val="nil"/>
            </w:tcBorders>
            <w:vAlign w:val="center"/>
          </w:tcPr>
          <w:p w14:paraId="52DDF213" w14:textId="6D71C57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0.20</w:t>
            </w:r>
          </w:p>
        </w:tc>
        <w:tc>
          <w:tcPr>
            <w:tcW w:w="1664" w:type="dxa"/>
            <w:tcBorders>
              <w:top w:val="nil"/>
              <w:left w:val="nil"/>
              <w:bottom w:val="nil"/>
              <w:right w:val="nil"/>
            </w:tcBorders>
            <w:vAlign w:val="center"/>
          </w:tcPr>
          <w:p w14:paraId="279C9E18" w14:textId="5D35629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-0.28</w:t>
            </w:r>
          </w:p>
        </w:tc>
        <w:tc>
          <w:tcPr>
            <w:tcW w:w="1664" w:type="dxa"/>
            <w:tcBorders>
              <w:top w:val="nil"/>
              <w:left w:val="nil"/>
              <w:bottom w:val="nil"/>
              <w:right w:val="nil"/>
            </w:tcBorders>
            <w:vAlign w:val="center"/>
          </w:tcPr>
          <w:p w14:paraId="3E69B45E" w14:textId="63EE7DA8"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0.22</w:t>
            </w:r>
          </w:p>
        </w:tc>
        <w:tc>
          <w:tcPr>
            <w:tcW w:w="1664" w:type="dxa"/>
            <w:tcBorders>
              <w:top w:val="nil"/>
              <w:left w:val="nil"/>
              <w:bottom w:val="nil"/>
              <w:right w:val="nil"/>
            </w:tcBorders>
            <w:vAlign w:val="center"/>
          </w:tcPr>
          <w:p w14:paraId="78395615" w14:textId="686E6F8D"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-0.26</w:t>
            </w:r>
          </w:p>
        </w:tc>
      </w:tr>
      <w:tr w:rsidR="009E214E" w:rsidRPr="00B40B88" w14:paraId="1FD8FDB6" w14:textId="77777777" w:rsidTr="003F40AB">
        <w:trPr>
          <w:trHeight w:val="272"/>
        </w:trPr>
        <w:tc>
          <w:tcPr>
            <w:tcW w:w="2514" w:type="dxa"/>
            <w:tcBorders>
              <w:top w:val="nil"/>
              <w:left w:val="nil"/>
              <w:bottom w:val="nil"/>
              <w:right w:val="nil"/>
            </w:tcBorders>
          </w:tcPr>
          <w:p w14:paraId="384FDC9C"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6ACF0CF5" w14:textId="5E61F328"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(0.17)</w:t>
            </w:r>
          </w:p>
        </w:tc>
        <w:tc>
          <w:tcPr>
            <w:tcW w:w="1664" w:type="dxa"/>
            <w:tcBorders>
              <w:top w:val="nil"/>
              <w:left w:val="nil"/>
              <w:bottom w:val="nil"/>
              <w:right w:val="nil"/>
            </w:tcBorders>
            <w:vAlign w:val="center"/>
          </w:tcPr>
          <w:p w14:paraId="24310D5D" w14:textId="78716D3A"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(0.18)</w:t>
            </w:r>
          </w:p>
        </w:tc>
        <w:tc>
          <w:tcPr>
            <w:tcW w:w="1664" w:type="dxa"/>
            <w:tcBorders>
              <w:top w:val="nil"/>
              <w:left w:val="nil"/>
              <w:bottom w:val="nil"/>
              <w:right w:val="nil"/>
            </w:tcBorders>
            <w:vAlign w:val="center"/>
          </w:tcPr>
          <w:p w14:paraId="08DA7417" w14:textId="4C7E28E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(0.17)</w:t>
            </w:r>
          </w:p>
        </w:tc>
        <w:tc>
          <w:tcPr>
            <w:tcW w:w="1664" w:type="dxa"/>
            <w:tcBorders>
              <w:top w:val="nil"/>
              <w:left w:val="nil"/>
              <w:bottom w:val="nil"/>
              <w:right w:val="nil"/>
            </w:tcBorders>
            <w:vAlign w:val="center"/>
          </w:tcPr>
          <w:p w14:paraId="3FA45EE3" w14:textId="0D99D5D7"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(0.18)</w:t>
            </w:r>
          </w:p>
        </w:tc>
      </w:tr>
      <w:tr w:rsidR="009E214E" w:rsidRPr="00B40B88" w14:paraId="30E7C646" w14:textId="77777777" w:rsidTr="003F40AB">
        <w:trPr>
          <w:trHeight w:val="272"/>
        </w:trPr>
        <w:tc>
          <w:tcPr>
            <w:tcW w:w="2514" w:type="dxa"/>
            <w:tcBorders>
              <w:top w:val="nil"/>
              <w:left w:val="nil"/>
              <w:bottom w:val="nil"/>
              <w:right w:val="nil"/>
            </w:tcBorders>
          </w:tcPr>
          <w:p w14:paraId="628A0163"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MID</w:t>
            </w:r>
          </w:p>
        </w:tc>
        <w:tc>
          <w:tcPr>
            <w:tcW w:w="1663" w:type="dxa"/>
            <w:tcBorders>
              <w:top w:val="nil"/>
              <w:left w:val="nil"/>
              <w:bottom w:val="nil"/>
              <w:right w:val="nil"/>
            </w:tcBorders>
            <w:vAlign w:val="center"/>
          </w:tcPr>
          <w:p w14:paraId="63641DBC" w14:textId="4F09B13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0.08</w:t>
            </w:r>
          </w:p>
        </w:tc>
        <w:tc>
          <w:tcPr>
            <w:tcW w:w="1664" w:type="dxa"/>
            <w:tcBorders>
              <w:top w:val="nil"/>
              <w:left w:val="nil"/>
              <w:bottom w:val="nil"/>
              <w:right w:val="nil"/>
            </w:tcBorders>
            <w:vAlign w:val="center"/>
          </w:tcPr>
          <w:p w14:paraId="12D5AF49" w14:textId="34B9DA62"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0.22</w:t>
            </w:r>
          </w:p>
        </w:tc>
        <w:tc>
          <w:tcPr>
            <w:tcW w:w="1664" w:type="dxa"/>
            <w:tcBorders>
              <w:top w:val="nil"/>
              <w:left w:val="nil"/>
              <w:bottom w:val="nil"/>
              <w:right w:val="nil"/>
            </w:tcBorders>
            <w:vAlign w:val="center"/>
          </w:tcPr>
          <w:p w14:paraId="2AB22BE8" w14:textId="49C62D1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0.03</w:t>
            </w:r>
          </w:p>
        </w:tc>
        <w:tc>
          <w:tcPr>
            <w:tcW w:w="1664" w:type="dxa"/>
            <w:tcBorders>
              <w:top w:val="nil"/>
              <w:left w:val="nil"/>
              <w:bottom w:val="nil"/>
              <w:right w:val="nil"/>
            </w:tcBorders>
            <w:vAlign w:val="center"/>
          </w:tcPr>
          <w:p w14:paraId="104B3974" w14:textId="1B000EC8"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0.18</w:t>
            </w:r>
          </w:p>
        </w:tc>
      </w:tr>
      <w:tr w:rsidR="009E214E" w:rsidRPr="00B40B88" w14:paraId="1078A8B8" w14:textId="77777777" w:rsidTr="003F40AB">
        <w:trPr>
          <w:trHeight w:val="272"/>
        </w:trPr>
        <w:tc>
          <w:tcPr>
            <w:tcW w:w="2514" w:type="dxa"/>
            <w:tcBorders>
              <w:top w:val="nil"/>
              <w:left w:val="nil"/>
              <w:bottom w:val="nil"/>
              <w:right w:val="nil"/>
            </w:tcBorders>
          </w:tcPr>
          <w:p w14:paraId="46AE2892"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22574B46" w14:textId="013024DC"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(0.20)</w:t>
            </w:r>
          </w:p>
        </w:tc>
        <w:tc>
          <w:tcPr>
            <w:tcW w:w="1664" w:type="dxa"/>
            <w:tcBorders>
              <w:top w:val="nil"/>
              <w:left w:val="nil"/>
              <w:bottom w:val="nil"/>
              <w:right w:val="nil"/>
            </w:tcBorders>
            <w:vAlign w:val="center"/>
          </w:tcPr>
          <w:p w14:paraId="09EF74EE" w14:textId="180AF70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(0.20)</w:t>
            </w:r>
          </w:p>
        </w:tc>
        <w:tc>
          <w:tcPr>
            <w:tcW w:w="1664" w:type="dxa"/>
            <w:tcBorders>
              <w:top w:val="nil"/>
              <w:left w:val="nil"/>
              <w:bottom w:val="nil"/>
              <w:right w:val="nil"/>
            </w:tcBorders>
            <w:vAlign w:val="center"/>
          </w:tcPr>
          <w:p w14:paraId="4265804A" w14:textId="1D0E2F4A"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(0.20)</w:t>
            </w:r>
          </w:p>
        </w:tc>
        <w:tc>
          <w:tcPr>
            <w:tcW w:w="1664" w:type="dxa"/>
            <w:tcBorders>
              <w:top w:val="nil"/>
              <w:left w:val="nil"/>
              <w:bottom w:val="nil"/>
              <w:right w:val="nil"/>
            </w:tcBorders>
            <w:vAlign w:val="center"/>
          </w:tcPr>
          <w:p w14:paraId="4AF768B4" w14:textId="53D32CA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(0.21)</w:t>
            </w:r>
          </w:p>
        </w:tc>
      </w:tr>
      <w:tr w:rsidR="009E214E" w:rsidRPr="00B40B88" w14:paraId="7D448D02" w14:textId="77777777" w:rsidTr="003F40AB">
        <w:trPr>
          <w:trHeight w:val="272"/>
        </w:trPr>
        <w:tc>
          <w:tcPr>
            <w:tcW w:w="2514" w:type="dxa"/>
            <w:tcBorders>
              <w:top w:val="nil"/>
              <w:left w:val="nil"/>
              <w:bottom w:val="nil"/>
              <w:right w:val="nil"/>
            </w:tcBorders>
          </w:tcPr>
          <w:p w14:paraId="7FED60D3"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GDPPC</w:t>
            </w:r>
          </w:p>
        </w:tc>
        <w:tc>
          <w:tcPr>
            <w:tcW w:w="1663" w:type="dxa"/>
            <w:tcBorders>
              <w:top w:val="nil"/>
              <w:left w:val="nil"/>
              <w:bottom w:val="nil"/>
              <w:right w:val="nil"/>
            </w:tcBorders>
            <w:vAlign w:val="center"/>
          </w:tcPr>
          <w:p w14:paraId="50A87184" w14:textId="0160C105"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0.89**</w:t>
            </w:r>
          </w:p>
        </w:tc>
        <w:tc>
          <w:tcPr>
            <w:tcW w:w="1664" w:type="dxa"/>
            <w:tcBorders>
              <w:top w:val="nil"/>
              <w:left w:val="nil"/>
              <w:bottom w:val="nil"/>
              <w:right w:val="nil"/>
            </w:tcBorders>
            <w:vAlign w:val="center"/>
          </w:tcPr>
          <w:p w14:paraId="6917C053" w14:textId="6EBB335A"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0.35**</w:t>
            </w:r>
          </w:p>
        </w:tc>
        <w:tc>
          <w:tcPr>
            <w:tcW w:w="1664" w:type="dxa"/>
            <w:tcBorders>
              <w:top w:val="nil"/>
              <w:left w:val="nil"/>
              <w:bottom w:val="nil"/>
              <w:right w:val="nil"/>
            </w:tcBorders>
            <w:vAlign w:val="center"/>
          </w:tcPr>
          <w:p w14:paraId="4F3A1528" w14:textId="1099D13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0.88**</w:t>
            </w:r>
          </w:p>
        </w:tc>
        <w:tc>
          <w:tcPr>
            <w:tcW w:w="1664" w:type="dxa"/>
            <w:tcBorders>
              <w:top w:val="nil"/>
              <w:left w:val="nil"/>
              <w:bottom w:val="nil"/>
              <w:right w:val="nil"/>
            </w:tcBorders>
            <w:vAlign w:val="center"/>
          </w:tcPr>
          <w:p w14:paraId="024A73AE" w14:textId="70C8FC5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0.35**</w:t>
            </w:r>
          </w:p>
        </w:tc>
      </w:tr>
      <w:tr w:rsidR="009E214E" w:rsidRPr="00B40B88" w14:paraId="163B6354" w14:textId="77777777" w:rsidTr="003F40AB">
        <w:trPr>
          <w:trHeight w:val="272"/>
        </w:trPr>
        <w:tc>
          <w:tcPr>
            <w:tcW w:w="2514" w:type="dxa"/>
            <w:tcBorders>
              <w:top w:val="nil"/>
              <w:left w:val="nil"/>
              <w:bottom w:val="nil"/>
              <w:right w:val="nil"/>
            </w:tcBorders>
          </w:tcPr>
          <w:p w14:paraId="49E28BC6"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13191A0D" w14:textId="3B4B659D"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(0.11)</w:t>
            </w:r>
          </w:p>
        </w:tc>
        <w:tc>
          <w:tcPr>
            <w:tcW w:w="1664" w:type="dxa"/>
            <w:tcBorders>
              <w:top w:val="nil"/>
              <w:left w:val="nil"/>
              <w:bottom w:val="nil"/>
              <w:right w:val="nil"/>
            </w:tcBorders>
            <w:vAlign w:val="center"/>
          </w:tcPr>
          <w:p w14:paraId="45092682" w14:textId="71EC9E9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(0.12)</w:t>
            </w:r>
          </w:p>
        </w:tc>
        <w:tc>
          <w:tcPr>
            <w:tcW w:w="1664" w:type="dxa"/>
            <w:tcBorders>
              <w:top w:val="nil"/>
              <w:left w:val="nil"/>
              <w:bottom w:val="nil"/>
              <w:right w:val="nil"/>
            </w:tcBorders>
            <w:vAlign w:val="center"/>
          </w:tcPr>
          <w:p w14:paraId="0B173580" w14:textId="3DA0E059"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(0.11)</w:t>
            </w:r>
          </w:p>
        </w:tc>
        <w:tc>
          <w:tcPr>
            <w:tcW w:w="1664" w:type="dxa"/>
            <w:tcBorders>
              <w:top w:val="nil"/>
              <w:left w:val="nil"/>
              <w:bottom w:val="nil"/>
              <w:right w:val="nil"/>
            </w:tcBorders>
            <w:vAlign w:val="center"/>
          </w:tcPr>
          <w:p w14:paraId="146C3509" w14:textId="20C849C0"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(0.12)</w:t>
            </w:r>
          </w:p>
        </w:tc>
      </w:tr>
      <w:tr w:rsidR="009E214E" w:rsidRPr="00B40B88" w14:paraId="19A84C96" w14:textId="77777777" w:rsidTr="003F40AB">
        <w:trPr>
          <w:trHeight w:val="284"/>
        </w:trPr>
        <w:tc>
          <w:tcPr>
            <w:tcW w:w="2514" w:type="dxa"/>
            <w:tcBorders>
              <w:top w:val="nil"/>
              <w:left w:val="nil"/>
              <w:bottom w:val="nil"/>
              <w:right w:val="nil"/>
            </w:tcBorders>
          </w:tcPr>
          <w:p w14:paraId="7F5E44CF"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Population</w:t>
            </w:r>
          </w:p>
        </w:tc>
        <w:tc>
          <w:tcPr>
            <w:tcW w:w="1663" w:type="dxa"/>
            <w:tcBorders>
              <w:top w:val="nil"/>
              <w:left w:val="nil"/>
              <w:bottom w:val="nil"/>
              <w:right w:val="nil"/>
            </w:tcBorders>
            <w:vAlign w:val="center"/>
          </w:tcPr>
          <w:p w14:paraId="5E82BB59" w14:textId="37B7F567"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0.32**</w:t>
            </w:r>
          </w:p>
        </w:tc>
        <w:tc>
          <w:tcPr>
            <w:tcW w:w="1664" w:type="dxa"/>
            <w:tcBorders>
              <w:top w:val="nil"/>
              <w:left w:val="nil"/>
              <w:bottom w:val="nil"/>
              <w:right w:val="nil"/>
            </w:tcBorders>
            <w:vAlign w:val="center"/>
          </w:tcPr>
          <w:p w14:paraId="585A32CD" w14:textId="7DBAE33A"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0.44**</w:t>
            </w:r>
          </w:p>
        </w:tc>
        <w:tc>
          <w:tcPr>
            <w:tcW w:w="1664" w:type="dxa"/>
            <w:tcBorders>
              <w:top w:val="nil"/>
              <w:left w:val="nil"/>
              <w:bottom w:val="nil"/>
              <w:right w:val="nil"/>
            </w:tcBorders>
            <w:vAlign w:val="center"/>
          </w:tcPr>
          <w:p w14:paraId="175BCAC7" w14:textId="39A8AA8F"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0.32**</w:t>
            </w:r>
          </w:p>
        </w:tc>
        <w:tc>
          <w:tcPr>
            <w:tcW w:w="1664" w:type="dxa"/>
            <w:tcBorders>
              <w:top w:val="nil"/>
              <w:left w:val="nil"/>
              <w:bottom w:val="nil"/>
              <w:right w:val="nil"/>
            </w:tcBorders>
            <w:vAlign w:val="center"/>
          </w:tcPr>
          <w:p w14:paraId="377EE1C6" w14:textId="2B9D18A3"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0.43**</w:t>
            </w:r>
          </w:p>
        </w:tc>
      </w:tr>
      <w:tr w:rsidR="009E214E" w:rsidRPr="00B40B88" w14:paraId="0B78F1B9" w14:textId="77777777" w:rsidTr="003F40AB">
        <w:trPr>
          <w:trHeight w:val="272"/>
        </w:trPr>
        <w:tc>
          <w:tcPr>
            <w:tcW w:w="2514" w:type="dxa"/>
            <w:tcBorders>
              <w:top w:val="nil"/>
              <w:left w:val="nil"/>
              <w:bottom w:val="nil"/>
              <w:right w:val="nil"/>
            </w:tcBorders>
          </w:tcPr>
          <w:p w14:paraId="688EE04B"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4C3F9A3A" w14:textId="1FA3FFBD"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(0.12)</w:t>
            </w:r>
          </w:p>
        </w:tc>
        <w:tc>
          <w:tcPr>
            <w:tcW w:w="1664" w:type="dxa"/>
            <w:tcBorders>
              <w:top w:val="nil"/>
              <w:left w:val="nil"/>
              <w:bottom w:val="nil"/>
              <w:right w:val="nil"/>
            </w:tcBorders>
            <w:vAlign w:val="center"/>
          </w:tcPr>
          <w:p w14:paraId="3F0C7C03" w14:textId="3B6D9AB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(0.15)</w:t>
            </w:r>
          </w:p>
        </w:tc>
        <w:tc>
          <w:tcPr>
            <w:tcW w:w="1664" w:type="dxa"/>
            <w:tcBorders>
              <w:top w:val="nil"/>
              <w:left w:val="nil"/>
              <w:bottom w:val="nil"/>
              <w:right w:val="nil"/>
            </w:tcBorders>
            <w:vAlign w:val="center"/>
          </w:tcPr>
          <w:p w14:paraId="5CFE49DE" w14:textId="46E4E8D7"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(0.12)</w:t>
            </w:r>
          </w:p>
        </w:tc>
        <w:tc>
          <w:tcPr>
            <w:tcW w:w="1664" w:type="dxa"/>
            <w:tcBorders>
              <w:top w:val="nil"/>
              <w:left w:val="nil"/>
              <w:bottom w:val="nil"/>
              <w:right w:val="nil"/>
            </w:tcBorders>
            <w:vAlign w:val="center"/>
          </w:tcPr>
          <w:p w14:paraId="2264AE21" w14:textId="6DC1D77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(0.15)</w:t>
            </w:r>
          </w:p>
        </w:tc>
      </w:tr>
      <w:tr w:rsidR="009E214E" w:rsidRPr="00B40B88" w14:paraId="20D714BE" w14:textId="77777777" w:rsidTr="003F40AB">
        <w:trPr>
          <w:trHeight w:val="284"/>
        </w:trPr>
        <w:tc>
          <w:tcPr>
            <w:tcW w:w="2514" w:type="dxa"/>
            <w:tcBorders>
              <w:top w:val="nil"/>
              <w:left w:val="nil"/>
              <w:bottom w:val="nil"/>
              <w:right w:val="nil"/>
            </w:tcBorders>
          </w:tcPr>
          <w:p w14:paraId="39DDEF7E"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GDP growth</w:t>
            </w:r>
          </w:p>
        </w:tc>
        <w:tc>
          <w:tcPr>
            <w:tcW w:w="1663" w:type="dxa"/>
            <w:tcBorders>
              <w:top w:val="nil"/>
              <w:left w:val="nil"/>
              <w:bottom w:val="nil"/>
              <w:right w:val="nil"/>
            </w:tcBorders>
            <w:vAlign w:val="center"/>
          </w:tcPr>
          <w:p w14:paraId="123991D6" w14:textId="18E16B6A"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-0.36</w:t>
            </w:r>
          </w:p>
        </w:tc>
        <w:tc>
          <w:tcPr>
            <w:tcW w:w="1664" w:type="dxa"/>
            <w:tcBorders>
              <w:top w:val="nil"/>
              <w:left w:val="nil"/>
              <w:bottom w:val="nil"/>
              <w:right w:val="nil"/>
            </w:tcBorders>
            <w:vAlign w:val="center"/>
          </w:tcPr>
          <w:p w14:paraId="459C8925" w14:textId="7DFF0A1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-0.34</w:t>
            </w:r>
          </w:p>
        </w:tc>
        <w:tc>
          <w:tcPr>
            <w:tcW w:w="1664" w:type="dxa"/>
            <w:tcBorders>
              <w:top w:val="nil"/>
              <w:left w:val="nil"/>
              <w:bottom w:val="nil"/>
              <w:right w:val="nil"/>
            </w:tcBorders>
            <w:vAlign w:val="center"/>
          </w:tcPr>
          <w:p w14:paraId="21463872" w14:textId="05930C6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-0.31</w:t>
            </w:r>
          </w:p>
        </w:tc>
        <w:tc>
          <w:tcPr>
            <w:tcW w:w="1664" w:type="dxa"/>
            <w:tcBorders>
              <w:top w:val="nil"/>
              <w:left w:val="nil"/>
              <w:bottom w:val="nil"/>
              <w:right w:val="nil"/>
            </w:tcBorders>
            <w:vAlign w:val="center"/>
          </w:tcPr>
          <w:p w14:paraId="1DF02563" w14:textId="017CBA2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-0.30</w:t>
            </w:r>
          </w:p>
        </w:tc>
      </w:tr>
      <w:tr w:rsidR="009E214E" w:rsidRPr="00B40B88" w14:paraId="7675C37E" w14:textId="77777777" w:rsidTr="003F40AB">
        <w:trPr>
          <w:trHeight w:val="272"/>
        </w:trPr>
        <w:tc>
          <w:tcPr>
            <w:tcW w:w="2514" w:type="dxa"/>
            <w:tcBorders>
              <w:top w:val="nil"/>
              <w:left w:val="nil"/>
              <w:bottom w:val="nil"/>
              <w:right w:val="nil"/>
            </w:tcBorders>
          </w:tcPr>
          <w:p w14:paraId="76438554"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175ECC39" w14:textId="260C20B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(0.81)</w:t>
            </w:r>
          </w:p>
        </w:tc>
        <w:tc>
          <w:tcPr>
            <w:tcW w:w="1664" w:type="dxa"/>
            <w:tcBorders>
              <w:top w:val="nil"/>
              <w:left w:val="nil"/>
              <w:bottom w:val="nil"/>
              <w:right w:val="nil"/>
            </w:tcBorders>
            <w:vAlign w:val="center"/>
          </w:tcPr>
          <w:p w14:paraId="2ACD5EFB" w14:textId="029E9403"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(0.81)</w:t>
            </w:r>
          </w:p>
        </w:tc>
        <w:tc>
          <w:tcPr>
            <w:tcW w:w="1664" w:type="dxa"/>
            <w:tcBorders>
              <w:top w:val="nil"/>
              <w:left w:val="nil"/>
              <w:bottom w:val="nil"/>
              <w:right w:val="nil"/>
            </w:tcBorders>
            <w:vAlign w:val="center"/>
          </w:tcPr>
          <w:p w14:paraId="23C18679" w14:textId="6D70CF9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(0.81)</w:t>
            </w:r>
          </w:p>
        </w:tc>
        <w:tc>
          <w:tcPr>
            <w:tcW w:w="1664" w:type="dxa"/>
            <w:tcBorders>
              <w:top w:val="nil"/>
              <w:left w:val="nil"/>
              <w:bottom w:val="nil"/>
              <w:right w:val="nil"/>
            </w:tcBorders>
            <w:vAlign w:val="center"/>
          </w:tcPr>
          <w:p w14:paraId="525087C7" w14:textId="5DEC0CB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(0.81)</w:t>
            </w:r>
          </w:p>
        </w:tc>
      </w:tr>
      <w:tr w:rsidR="009E214E" w:rsidRPr="00B40B88" w14:paraId="79C83B6B" w14:textId="77777777" w:rsidTr="003F40AB">
        <w:trPr>
          <w:trHeight w:val="272"/>
        </w:trPr>
        <w:tc>
          <w:tcPr>
            <w:tcW w:w="2514" w:type="dxa"/>
            <w:tcBorders>
              <w:top w:val="nil"/>
              <w:left w:val="nil"/>
              <w:bottom w:val="nil"/>
              <w:right w:val="nil"/>
            </w:tcBorders>
          </w:tcPr>
          <w:p w14:paraId="1ED9AFB0"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Civil war</w:t>
            </w:r>
          </w:p>
        </w:tc>
        <w:tc>
          <w:tcPr>
            <w:tcW w:w="1663" w:type="dxa"/>
            <w:tcBorders>
              <w:top w:val="nil"/>
              <w:left w:val="nil"/>
              <w:bottom w:val="nil"/>
              <w:right w:val="nil"/>
            </w:tcBorders>
            <w:vAlign w:val="center"/>
          </w:tcPr>
          <w:p w14:paraId="2035B09B" w14:textId="4A47066D"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-0.45</w:t>
            </w:r>
          </w:p>
        </w:tc>
        <w:tc>
          <w:tcPr>
            <w:tcW w:w="1664" w:type="dxa"/>
            <w:tcBorders>
              <w:top w:val="nil"/>
              <w:left w:val="nil"/>
              <w:bottom w:val="nil"/>
              <w:right w:val="nil"/>
            </w:tcBorders>
            <w:vAlign w:val="center"/>
          </w:tcPr>
          <w:p w14:paraId="46C4F097" w14:textId="078CA4B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0.71**</w:t>
            </w:r>
          </w:p>
        </w:tc>
        <w:tc>
          <w:tcPr>
            <w:tcW w:w="1664" w:type="dxa"/>
            <w:tcBorders>
              <w:top w:val="nil"/>
              <w:left w:val="nil"/>
              <w:bottom w:val="nil"/>
              <w:right w:val="nil"/>
            </w:tcBorders>
            <w:vAlign w:val="center"/>
          </w:tcPr>
          <w:p w14:paraId="0C4EB93C" w14:textId="092ACED9"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-0.45</w:t>
            </w:r>
          </w:p>
        </w:tc>
        <w:tc>
          <w:tcPr>
            <w:tcW w:w="1664" w:type="dxa"/>
            <w:tcBorders>
              <w:top w:val="nil"/>
              <w:left w:val="nil"/>
              <w:bottom w:val="nil"/>
              <w:right w:val="nil"/>
            </w:tcBorders>
            <w:vAlign w:val="center"/>
          </w:tcPr>
          <w:p w14:paraId="4324E73F" w14:textId="2ED2A685"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0.71**</w:t>
            </w:r>
          </w:p>
        </w:tc>
      </w:tr>
      <w:tr w:rsidR="009E214E" w:rsidRPr="00B40B88" w14:paraId="751421E2" w14:textId="77777777" w:rsidTr="003F40AB">
        <w:trPr>
          <w:trHeight w:val="284"/>
        </w:trPr>
        <w:tc>
          <w:tcPr>
            <w:tcW w:w="2514" w:type="dxa"/>
            <w:tcBorders>
              <w:top w:val="nil"/>
              <w:left w:val="nil"/>
              <w:bottom w:val="nil"/>
              <w:right w:val="nil"/>
            </w:tcBorders>
          </w:tcPr>
          <w:p w14:paraId="119C686B"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385E7DC1" w14:textId="74367E5E"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(0.31)</w:t>
            </w:r>
          </w:p>
        </w:tc>
        <w:tc>
          <w:tcPr>
            <w:tcW w:w="1664" w:type="dxa"/>
            <w:tcBorders>
              <w:top w:val="nil"/>
              <w:left w:val="nil"/>
              <w:bottom w:val="nil"/>
              <w:right w:val="nil"/>
            </w:tcBorders>
            <w:vAlign w:val="center"/>
          </w:tcPr>
          <w:p w14:paraId="1C0B2763" w14:textId="71A8C108"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(0.32)</w:t>
            </w:r>
          </w:p>
        </w:tc>
        <w:tc>
          <w:tcPr>
            <w:tcW w:w="1664" w:type="dxa"/>
            <w:tcBorders>
              <w:top w:val="nil"/>
              <w:left w:val="nil"/>
              <w:bottom w:val="nil"/>
              <w:right w:val="nil"/>
            </w:tcBorders>
            <w:vAlign w:val="center"/>
          </w:tcPr>
          <w:p w14:paraId="72F2C55F" w14:textId="5E662CE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(0.31)</w:t>
            </w:r>
          </w:p>
        </w:tc>
        <w:tc>
          <w:tcPr>
            <w:tcW w:w="1664" w:type="dxa"/>
            <w:tcBorders>
              <w:top w:val="nil"/>
              <w:left w:val="nil"/>
              <w:bottom w:val="nil"/>
              <w:right w:val="nil"/>
            </w:tcBorders>
            <w:vAlign w:val="center"/>
          </w:tcPr>
          <w:p w14:paraId="668AC77E" w14:textId="47D79AF3"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(0.32)</w:t>
            </w:r>
          </w:p>
        </w:tc>
      </w:tr>
      <w:tr w:rsidR="009E214E" w:rsidRPr="00B40B88" w14:paraId="7A7B2489" w14:textId="77777777" w:rsidTr="003F40AB">
        <w:trPr>
          <w:trHeight w:val="272"/>
        </w:trPr>
        <w:tc>
          <w:tcPr>
            <w:tcW w:w="2514" w:type="dxa"/>
            <w:tcBorders>
              <w:top w:val="nil"/>
              <w:left w:val="nil"/>
              <w:bottom w:val="nil"/>
              <w:right w:val="nil"/>
            </w:tcBorders>
          </w:tcPr>
          <w:p w14:paraId="2064D7A2"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CINC</w:t>
            </w:r>
          </w:p>
        </w:tc>
        <w:tc>
          <w:tcPr>
            <w:tcW w:w="1663" w:type="dxa"/>
            <w:tcBorders>
              <w:top w:val="nil"/>
              <w:left w:val="nil"/>
              <w:bottom w:val="nil"/>
              <w:right w:val="nil"/>
            </w:tcBorders>
            <w:vAlign w:val="center"/>
          </w:tcPr>
          <w:p w14:paraId="57B1377E" w14:textId="49E30DB9"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25.13**</w:t>
            </w:r>
          </w:p>
        </w:tc>
        <w:tc>
          <w:tcPr>
            <w:tcW w:w="1664" w:type="dxa"/>
            <w:tcBorders>
              <w:top w:val="nil"/>
              <w:left w:val="nil"/>
              <w:bottom w:val="nil"/>
              <w:right w:val="nil"/>
            </w:tcBorders>
            <w:vAlign w:val="center"/>
          </w:tcPr>
          <w:p w14:paraId="44AACE37" w14:textId="53C74DB0"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-24.65**</w:t>
            </w:r>
          </w:p>
        </w:tc>
        <w:tc>
          <w:tcPr>
            <w:tcW w:w="1664" w:type="dxa"/>
            <w:tcBorders>
              <w:top w:val="nil"/>
              <w:left w:val="nil"/>
              <w:bottom w:val="nil"/>
              <w:right w:val="nil"/>
            </w:tcBorders>
            <w:vAlign w:val="center"/>
          </w:tcPr>
          <w:p w14:paraId="67B5EDF8" w14:textId="2B06790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25.50**</w:t>
            </w:r>
          </w:p>
        </w:tc>
        <w:tc>
          <w:tcPr>
            <w:tcW w:w="1664" w:type="dxa"/>
            <w:tcBorders>
              <w:top w:val="nil"/>
              <w:left w:val="nil"/>
              <w:bottom w:val="nil"/>
              <w:right w:val="nil"/>
            </w:tcBorders>
            <w:vAlign w:val="center"/>
          </w:tcPr>
          <w:p w14:paraId="497722B4" w14:textId="4215725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-24.66**</w:t>
            </w:r>
          </w:p>
        </w:tc>
      </w:tr>
      <w:tr w:rsidR="009E214E" w:rsidRPr="00B40B88" w14:paraId="021C16D6" w14:textId="77777777" w:rsidTr="003F40AB">
        <w:trPr>
          <w:trHeight w:val="272"/>
        </w:trPr>
        <w:tc>
          <w:tcPr>
            <w:tcW w:w="2514" w:type="dxa"/>
            <w:tcBorders>
              <w:top w:val="nil"/>
              <w:left w:val="nil"/>
              <w:bottom w:val="nil"/>
              <w:right w:val="nil"/>
            </w:tcBorders>
          </w:tcPr>
          <w:p w14:paraId="6135911B"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5F0CA408" w14:textId="0A197215"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(6.42)</w:t>
            </w:r>
          </w:p>
        </w:tc>
        <w:tc>
          <w:tcPr>
            <w:tcW w:w="1664" w:type="dxa"/>
            <w:tcBorders>
              <w:top w:val="nil"/>
              <w:left w:val="nil"/>
              <w:bottom w:val="nil"/>
              <w:right w:val="nil"/>
            </w:tcBorders>
            <w:vAlign w:val="center"/>
          </w:tcPr>
          <w:p w14:paraId="02FD9DFA" w14:textId="0FB72E47"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(7.65)</w:t>
            </w:r>
          </w:p>
        </w:tc>
        <w:tc>
          <w:tcPr>
            <w:tcW w:w="1664" w:type="dxa"/>
            <w:tcBorders>
              <w:top w:val="nil"/>
              <w:left w:val="nil"/>
              <w:bottom w:val="nil"/>
              <w:right w:val="nil"/>
            </w:tcBorders>
            <w:vAlign w:val="center"/>
          </w:tcPr>
          <w:p w14:paraId="56A235D8" w14:textId="4E4DACDC"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(6.48)</w:t>
            </w:r>
          </w:p>
        </w:tc>
        <w:tc>
          <w:tcPr>
            <w:tcW w:w="1664" w:type="dxa"/>
            <w:tcBorders>
              <w:top w:val="nil"/>
              <w:left w:val="nil"/>
              <w:bottom w:val="nil"/>
              <w:right w:val="nil"/>
            </w:tcBorders>
            <w:vAlign w:val="center"/>
          </w:tcPr>
          <w:p w14:paraId="27F877E3" w14:textId="701A7FF9"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(7.71)</w:t>
            </w:r>
          </w:p>
        </w:tc>
      </w:tr>
      <w:tr w:rsidR="009E214E" w:rsidRPr="00B40B88" w14:paraId="7C4A0C01" w14:textId="77777777" w:rsidTr="003F40AB">
        <w:trPr>
          <w:trHeight w:val="272"/>
        </w:trPr>
        <w:tc>
          <w:tcPr>
            <w:tcW w:w="2514" w:type="dxa"/>
            <w:tcBorders>
              <w:top w:val="nil"/>
              <w:left w:val="nil"/>
              <w:bottom w:val="nil"/>
              <w:right w:val="nil"/>
            </w:tcBorders>
          </w:tcPr>
          <w:p w14:paraId="0AA4BB47"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Storm risk</w:t>
            </w:r>
          </w:p>
        </w:tc>
        <w:tc>
          <w:tcPr>
            <w:tcW w:w="1663" w:type="dxa"/>
            <w:tcBorders>
              <w:top w:val="nil"/>
              <w:left w:val="nil"/>
              <w:bottom w:val="nil"/>
              <w:right w:val="nil"/>
            </w:tcBorders>
            <w:vAlign w:val="center"/>
          </w:tcPr>
          <w:p w14:paraId="6CB15AB9" w14:textId="45F2B95A"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0.21**</w:t>
            </w:r>
          </w:p>
        </w:tc>
        <w:tc>
          <w:tcPr>
            <w:tcW w:w="1664" w:type="dxa"/>
            <w:tcBorders>
              <w:top w:val="nil"/>
              <w:left w:val="nil"/>
              <w:bottom w:val="nil"/>
              <w:right w:val="nil"/>
            </w:tcBorders>
            <w:vAlign w:val="center"/>
          </w:tcPr>
          <w:p w14:paraId="6AF26A6C" w14:textId="00B602EC"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0.21**</w:t>
            </w:r>
          </w:p>
        </w:tc>
        <w:tc>
          <w:tcPr>
            <w:tcW w:w="1664" w:type="dxa"/>
            <w:tcBorders>
              <w:top w:val="nil"/>
              <w:left w:val="nil"/>
              <w:bottom w:val="nil"/>
              <w:right w:val="nil"/>
            </w:tcBorders>
            <w:vAlign w:val="center"/>
          </w:tcPr>
          <w:p w14:paraId="70E9B2A2" w14:textId="08A99CDB"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0.21**</w:t>
            </w:r>
          </w:p>
        </w:tc>
        <w:tc>
          <w:tcPr>
            <w:tcW w:w="1664" w:type="dxa"/>
            <w:tcBorders>
              <w:top w:val="nil"/>
              <w:left w:val="nil"/>
              <w:bottom w:val="nil"/>
              <w:right w:val="nil"/>
            </w:tcBorders>
            <w:vAlign w:val="center"/>
          </w:tcPr>
          <w:p w14:paraId="5076E55D" w14:textId="27C95FA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0.21**</w:t>
            </w:r>
          </w:p>
        </w:tc>
      </w:tr>
      <w:tr w:rsidR="009E214E" w:rsidRPr="00B40B88" w14:paraId="37DE5472" w14:textId="77777777" w:rsidTr="003F40AB">
        <w:trPr>
          <w:trHeight w:val="272"/>
        </w:trPr>
        <w:tc>
          <w:tcPr>
            <w:tcW w:w="2514" w:type="dxa"/>
            <w:tcBorders>
              <w:top w:val="nil"/>
              <w:left w:val="nil"/>
              <w:bottom w:val="nil"/>
              <w:right w:val="nil"/>
            </w:tcBorders>
          </w:tcPr>
          <w:p w14:paraId="3FBB7FCB"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17226B49" w14:textId="3CB7DEA3"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(0.07)</w:t>
            </w:r>
          </w:p>
        </w:tc>
        <w:tc>
          <w:tcPr>
            <w:tcW w:w="1664" w:type="dxa"/>
            <w:tcBorders>
              <w:top w:val="nil"/>
              <w:left w:val="nil"/>
              <w:bottom w:val="nil"/>
              <w:right w:val="nil"/>
            </w:tcBorders>
            <w:vAlign w:val="center"/>
          </w:tcPr>
          <w:p w14:paraId="1E7A8F83" w14:textId="0E5878E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(0.09)</w:t>
            </w:r>
          </w:p>
        </w:tc>
        <w:tc>
          <w:tcPr>
            <w:tcW w:w="1664" w:type="dxa"/>
            <w:tcBorders>
              <w:top w:val="nil"/>
              <w:left w:val="nil"/>
              <w:bottom w:val="nil"/>
              <w:right w:val="nil"/>
            </w:tcBorders>
            <w:vAlign w:val="center"/>
          </w:tcPr>
          <w:p w14:paraId="5EE04CB6" w14:textId="1772DDA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(0.07)</w:t>
            </w:r>
          </w:p>
        </w:tc>
        <w:tc>
          <w:tcPr>
            <w:tcW w:w="1664" w:type="dxa"/>
            <w:tcBorders>
              <w:top w:val="nil"/>
              <w:left w:val="nil"/>
              <w:bottom w:val="nil"/>
              <w:right w:val="nil"/>
            </w:tcBorders>
            <w:vAlign w:val="center"/>
          </w:tcPr>
          <w:p w14:paraId="5DEBBDD4" w14:textId="2912074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(0.09)</w:t>
            </w:r>
          </w:p>
        </w:tc>
      </w:tr>
      <w:tr w:rsidR="009E214E" w:rsidRPr="00B40B88" w14:paraId="594F16BB" w14:textId="77777777" w:rsidTr="003F40AB">
        <w:trPr>
          <w:trHeight w:val="272"/>
        </w:trPr>
        <w:tc>
          <w:tcPr>
            <w:tcW w:w="2514" w:type="dxa"/>
            <w:tcBorders>
              <w:top w:val="nil"/>
              <w:left w:val="nil"/>
              <w:bottom w:val="nil"/>
              <w:right w:val="nil"/>
            </w:tcBorders>
          </w:tcPr>
          <w:p w14:paraId="675A5880"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Drought risk</w:t>
            </w:r>
          </w:p>
        </w:tc>
        <w:tc>
          <w:tcPr>
            <w:tcW w:w="1663" w:type="dxa"/>
            <w:tcBorders>
              <w:top w:val="nil"/>
              <w:left w:val="nil"/>
              <w:bottom w:val="nil"/>
              <w:right w:val="nil"/>
            </w:tcBorders>
            <w:vAlign w:val="center"/>
          </w:tcPr>
          <w:p w14:paraId="10022475" w14:textId="1368D55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0.15**</w:t>
            </w:r>
          </w:p>
        </w:tc>
        <w:tc>
          <w:tcPr>
            <w:tcW w:w="1664" w:type="dxa"/>
            <w:tcBorders>
              <w:top w:val="nil"/>
              <w:left w:val="nil"/>
              <w:bottom w:val="nil"/>
              <w:right w:val="nil"/>
            </w:tcBorders>
            <w:vAlign w:val="center"/>
          </w:tcPr>
          <w:p w14:paraId="3D3D5CF1" w14:textId="31CB5C1B"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0.57**</w:t>
            </w:r>
          </w:p>
        </w:tc>
        <w:tc>
          <w:tcPr>
            <w:tcW w:w="1664" w:type="dxa"/>
            <w:tcBorders>
              <w:top w:val="nil"/>
              <w:left w:val="nil"/>
              <w:bottom w:val="nil"/>
              <w:right w:val="nil"/>
            </w:tcBorders>
            <w:vAlign w:val="center"/>
          </w:tcPr>
          <w:p w14:paraId="76236B7B" w14:textId="519EE1D2"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0.14*</w:t>
            </w:r>
          </w:p>
        </w:tc>
        <w:tc>
          <w:tcPr>
            <w:tcW w:w="1664" w:type="dxa"/>
            <w:tcBorders>
              <w:top w:val="nil"/>
              <w:left w:val="nil"/>
              <w:bottom w:val="nil"/>
              <w:right w:val="nil"/>
            </w:tcBorders>
            <w:vAlign w:val="center"/>
          </w:tcPr>
          <w:p w14:paraId="47DF3708" w14:textId="51389F61"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0.55**</w:t>
            </w:r>
          </w:p>
        </w:tc>
      </w:tr>
      <w:tr w:rsidR="009E214E" w:rsidRPr="00B40B88" w14:paraId="7D4718C9" w14:textId="77777777" w:rsidTr="003F40AB">
        <w:trPr>
          <w:trHeight w:val="272"/>
        </w:trPr>
        <w:tc>
          <w:tcPr>
            <w:tcW w:w="2514" w:type="dxa"/>
            <w:tcBorders>
              <w:top w:val="nil"/>
              <w:left w:val="nil"/>
              <w:bottom w:val="nil"/>
              <w:right w:val="nil"/>
            </w:tcBorders>
          </w:tcPr>
          <w:p w14:paraId="4A27E231"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771D5EF8" w14:textId="3C4CB3BE"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(0.07)</w:t>
            </w:r>
          </w:p>
        </w:tc>
        <w:tc>
          <w:tcPr>
            <w:tcW w:w="1664" w:type="dxa"/>
            <w:tcBorders>
              <w:top w:val="nil"/>
              <w:left w:val="nil"/>
              <w:bottom w:val="nil"/>
              <w:right w:val="nil"/>
            </w:tcBorders>
            <w:vAlign w:val="center"/>
          </w:tcPr>
          <w:p w14:paraId="3CD142E2" w14:textId="215D3DB8"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(0.09)</w:t>
            </w:r>
          </w:p>
        </w:tc>
        <w:tc>
          <w:tcPr>
            <w:tcW w:w="1664" w:type="dxa"/>
            <w:tcBorders>
              <w:top w:val="nil"/>
              <w:left w:val="nil"/>
              <w:bottom w:val="nil"/>
              <w:right w:val="nil"/>
            </w:tcBorders>
            <w:vAlign w:val="center"/>
          </w:tcPr>
          <w:p w14:paraId="42FFBC6E" w14:textId="7E343045"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(0.07)</w:t>
            </w:r>
          </w:p>
        </w:tc>
        <w:tc>
          <w:tcPr>
            <w:tcW w:w="1664" w:type="dxa"/>
            <w:tcBorders>
              <w:top w:val="nil"/>
              <w:left w:val="nil"/>
              <w:bottom w:val="nil"/>
              <w:right w:val="nil"/>
            </w:tcBorders>
            <w:vAlign w:val="center"/>
          </w:tcPr>
          <w:p w14:paraId="67ECAA1D" w14:textId="54FA1570"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(0.09)</w:t>
            </w:r>
          </w:p>
        </w:tc>
      </w:tr>
      <w:tr w:rsidR="009E214E" w:rsidRPr="00B40B88" w14:paraId="2D93B0B0" w14:textId="77777777" w:rsidTr="003F40AB">
        <w:trPr>
          <w:trHeight w:val="284"/>
        </w:trPr>
        <w:tc>
          <w:tcPr>
            <w:tcW w:w="2514" w:type="dxa"/>
            <w:tcBorders>
              <w:top w:val="nil"/>
              <w:left w:val="nil"/>
              <w:bottom w:val="nil"/>
              <w:right w:val="nil"/>
            </w:tcBorders>
          </w:tcPr>
          <w:p w14:paraId="2B8ED9B2"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Earthquake risk</w:t>
            </w:r>
          </w:p>
        </w:tc>
        <w:tc>
          <w:tcPr>
            <w:tcW w:w="1663" w:type="dxa"/>
            <w:tcBorders>
              <w:top w:val="nil"/>
              <w:left w:val="nil"/>
              <w:bottom w:val="nil"/>
              <w:right w:val="nil"/>
            </w:tcBorders>
            <w:vAlign w:val="center"/>
          </w:tcPr>
          <w:p w14:paraId="2242531D" w14:textId="605EFD1E"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-0.14</w:t>
            </w:r>
          </w:p>
        </w:tc>
        <w:tc>
          <w:tcPr>
            <w:tcW w:w="1664" w:type="dxa"/>
            <w:tcBorders>
              <w:top w:val="nil"/>
              <w:left w:val="nil"/>
              <w:bottom w:val="nil"/>
              <w:right w:val="nil"/>
            </w:tcBorders>
            <w:vAlign w:val="center"/>
          </w:tcPr>
          <w:p w14:paraId="657B4405" w14:textId="14D1FF95"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-0.06</w:t>
            </w:r>
          </w:p>
        </w:tc>
        <w:tc>
          <w:tcPr>
            <w:tcW w:w="1664" w:type="dxa"/>
            <w:tcBorders>
              <w:top w:val="nil"/>
              <w:left w:val="nil"/>
              <w:bottom w:val="nil"/>
              <w:right w:val="nil"/>
            </w:tcBorders>
            <w:vAlign w:val="center"/>
          </w:tcPr>
          <w:p w14:paraId="44ED4E68" w14:textId="4CC3F137"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-0.14</w:t>
            </w:r>
          </w:p>
        </w:tc>
        <w:tc>
          <w:tcPr>
            <w:tcW w:w="1664" w:type="dxa"/>
            <w:tcBorders>
              <w:top w:val="nil"/>
              <w:left w:val="nil"/>
              <w:bottom w:val="nil"/>
              <w:right w:val="nil"/>
            </w:tcBorders>
            <w:vAlign w:val="center"/>
          </w:tcPr>
          <w:p w14:paraId="5EE5B669" w14:textId="4F24D38F"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-0.05</w:t>
            </w:r>
          </w:p>
        </w:tc>
      </w:tr>
      <w:tr w:rsidR="009E214E" w:rsidRPr="00B40B88" w14:paraId="4BD7550F" w14:textId="77777777" w:rsidTr="003F40AB">
        <w:trPr>
          <w:trHeight w:val="272"/>
        </w:trPr>
        <w:tc>
          <w:tcPr>
            <w:tcW w:w="2514" w:type="dxa"/>
            <w:tcBorders>
              <w:top w:val="nil"/>
              <w:left w:val="nil"/>
              <w:bottom w:val="nil"/>
              <w:right w:val="nil"/>
            </w:tcBorders>
          </w:tcPr>
          <w:p w14:paraId="15EE21E9"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6B97B68B" w14:textId="4D6F31D7"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(0.16)</w:t>
            </w:r>
          </w:p>
        </w:tc>
        <w:tc>
          <w:tcPr>
            <w:tcW w:w="1664" w:type="dxa"/>
            <w:tcBorders>
              <w:top w:val="nil"/>
              <w:left w:val="nil"/>
              <w:bottom w:val="nil"/>
              <w:right w:val="nil"/>
            </w:tcBorders>
            <w:vAlign w:val="center"/>
          </w:tcPr>
          <w:p w14:paraId="3642D69A" w14:textId="1D5A1E0C"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(0.20)</w:t>
            </w:r>
          </w:p>
        </w:tc>
        <w:tc>
          <w:tcPr>
            <w:tcW w:w="1664" w:type="dxa"/>
            <w:tcBorders>
              <w:top w:val="nil"/>
              <w:left w:val="nil"/>
              <w:bottom w:val="nil"/>
              <w:right w:val="nil"/>
            </w:tcBorders>
            <w:vAlign w:val="center"/>
          </w:tcPr>
          <w:p w14:paraId="3D2F9F32" w14:textId="0C5DB27A"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(0.16)</w:t>
            </w:r>
          </w:p>
        </w:tc>
        <w:tc>
          <w:tcPr>
            <w:tcW w:w="1664" w:type="dxa"/>
            <w:tcBorders>
              <w:top w:val="nil"/>
              <w:left w:val="nil"/>
              <w:bottom w:val="nil"/>
              <w:right w:val="nil"/>
            </w:tcBorders>
            <w:vAlign w:val="center"/>
          </w:tcPr>
          <w:p w14:paraId="66FB256B" w14:textId="40D41BD2"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(0.20)</w:t>
            </w:r>
          </w:p>
        </w:tc>
      </w:tr>
      <w:tr w:rsidR="009E214E" w:rsidRPr="00B40B88" w14:paraId="34E197CD" w14:textId="77777777" w:rsidTr="003F40AB">
        <w:trPr>
          <w:trHeight w:val="272"/>
        </w:trPr>
        <w:tc>
          <w:tcPr>
            <w:tcW w:w="2514" w:type="dxa"/>
            <w:tcBorders>
              <w:top w:val="nil"/>
              <w:left w:val="nil"/>
              <w:bottom w:val="nil"/>
              <w:right w:val="nil"/>
            </w:tcBorders>
          </w:tcPr>
          <w:p w14:paraId="1EE6FC77"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Flood risk</w:t>
            </w:r>
          </w:p>
        </w:tc>
        <w:tc>
          <w:tcPr>
            <w:tcW w:w="1663" w:type="dxa"/>
            <w:tcBorders>
              <w:top w:val="nil"/>
              <w:left w:val="nil"/>
              <w:bottom w:val="nil"/>
              <w:right w:val="nil"/>
            </w:tcBorders>
            <w:vAlign w:val="center"/>
          </w:tcPr>
          <w:p w14:paraId="1E7016CE" w14:textId="33485B2F"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0.14**</w:t>
            </w:r>
          </w:p>
        </w:tc>
        <w:tc>
          <w:tcPr>
            <w:tcW w:w="1664" w:type="dxa"/>
            <w:tcBorders>
              <w:top w:val="nil"/>
              <w:left w:val="nil"/>
              <w:bottom w:val="nil"/>
              <w:right w:val="nil"/>
            </w:tcBorders>
            <w:vAlign w:val="center"/>
          </w:tcPr>
          <w:p w14:paraId="4D27B1CE" w14:textId="7790FD13"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0.21**</w:t>
            </w:r>
          </w:p>
        </w:tc>
        <w:tc>
          <w:tcPr>
            <w:tcW w:w="1664" w:type="dxa"/>
            <w:tcBorders>
              <w:top w:val="nil"/>
              <w:left w:val="nil"/>
              <w:bottom w:val="nil"/>
              <w:right w:val="nil"/>
            </w:tcBorders>
            <w:vAlign w:val="center"/>
          </w:tcPr>
          <w:p w14:paraId="06DD04EE" w14:textId="793DD0D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0.14**</w:t>
            </w:r>
          </w:p>
        </w:tc>
        <w:tc>
          <w:tcPr>
            <w:tcW w:w="1664" w:type="dxa"/>
            <w:tcBorders>
              <w:top w:val="nil"/>
              <w:left w:val="nil"/>
              <w:bottom w:val="nil"/>
              <w:right w:val="nil"/>
            </w:tcBorders>
            <w:vAlign w:val="center"/>
          </w:tcPr>
          <w:p w14:paraId="6812D0D0" w14:textId="214AD2B7"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0.20**</w:t>
            </w:r>
          </w:p>
        </w:tc>
      </w:tr>
      <w:tr w:rsidR="009E214E" w:rsidRPr="00B40B88" w14:paraId="345C3432" w14:textId="77777777" w:rsidTr="003F40AB">
        <w:trPr>
          <w:trHeight w:val="272"/>
        </w:trPr>
        <w:tc>
          <w:tcPr>
            <w:tcW w:w="2514" w:type="dxa"/>
            <w:tcBorders>
              <w:top w:val="nil"/>
              <w:left w:val="nil"/>
              <w:bottom w:val="nil"/>
              <w:right w:val="nil"/>
            </w:tcBorders>
          </w:tcPr>
          <w:p w14:paraId="4D895DF3"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29E6223F" w14:textId="7D7DBE48"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(0.06)</w:t>
            </w:r>
          </w:p>
        </w:tc>
        <w:tc>
          <w:tcPr>
            <w:tcW w:w="1664" w:type="dxa"/>
            <w:tcBorders>
              <w:top w:val="nil"/>
              <w:left w:val="nil"/>
              <w:bottom w:val="nil"/>
              <w:right w:val="nil"/>
            </w:tcBorders>
            <w:vAlign w:val="center"/>
          </w:tcPr>
          <w:p w14:paraId="7CBCA519" w14:textId="1AE8FD8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(0.07)</w:t>
            </w:r>
          </w:p>
        </w:tc>
        <w:tc>
          <w:tcPr>
            <w:tcW w:w="1664" w:type="dxa"/>
            <w:tcBorders>
              <w:top w:val="nil"/>
              <w:left w:val="nil"/>
              <w:bottom w:val="nil"/>
              <w:right w:val="nil"/>
            </w:tcBorders>
            <w:vAlign w:val="center"/>
          </w:tcPr>
          <w:p w14:paraId="6C16A498" w14:textId="32F712B0"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(0.06)</w:t>
            </w:r>
          </w:p>
        </w:tc>
        <w:tc>
          <w:tcPr>
            <w:tcW w:w="1664" w:type="dxa"/>
            <w:tcBorders>
              <w:top w:val="nil"/>
              <w:left w:val="nil"/>
              <w:bottom w:val="nil"/>
              <w:right w:val="nil"/>
            </w:tcBorders>
            <w:vAlign w:val="center"/>
          </w:tcPr>
          <w:p w14:paraId="3BB54671" w14:textId="2521BB3A"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(0.07)</w:t>
            </w:r>
          </w:p>
        </w:tc>
      </w:tr>
      <w:tr w:rsidR="009E214E" w:rsidRPr="00B40B88" w14:paraId="1AF69EF4" w14:textId="77777777" w:rsidTr="003F40AB">
        <w:trPr>
          <w:trHeight w:val="272"/>
        </w:trPr>
        <w:tc>
          <w:tcPr>
            <w:tcW w:w="2514" w:type="dxa"/>
            <w:tcBorders>
              <w:top w:val="nil"/>
              <w:left w:val="nil"/>
              <w:bottom w:val="nil"/>
              <w:right w:val="nil"/>
            </w:tcBorders>
          </w:tcPr>
          <w:p w14:paraId="504B1F28"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Landslide risk</w:t>
            </w:r>
          </w:p>
        </w:tc>
        <w:tc>
          <w:tcPr>
            <w:tcW w:w="1663" w:type="dxa"/>
            <w:tcBorders>
              <w:top w:val="nil"/>
              <w:left w:val="nil"/>
              <w:bottom w:val="nil"/>
              <w:right w:val="nil"/>
            </w:tcBorders>
            <w:vAlign w:val="center"/>
          </w:tcPr>
          <w:p w14:paraId="6CF715D3" w14:textId="3374E615"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0.24*</w:t>
            </w:r>
          </w:p>
        </w:tc>
        <w:tc>
          <w:tcPr>
            <w:tcW w:w="1664" w:type="dxa"/>
            <w:tcBorders>
              <w:top w:val="nil"/>
              <w:left w:val="nil"/>
              <w:bottom w:val="nil"/>
              <w:right w:val="nil"/>
            </w:tcBorders>
            <w:vAlign w:val="center"/>
          </w:tcPr>
          <w:p w14:paraId="5E0D26C1" w14:textId="1D50D26D"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-0.03</w:t>
            </w:r>
          </w:p>
        </w:tc>
        <w:tc>
          <w:tcPr>
            <w:tcW w:w="1664" w:type="dxa"/>
            <w:tcBorders>
              <w:top w:val="nil"/>
              <w:left w:val="nil"/>
              <w:bottom w:val="nil"/>
              <w:right w:val="nil"/>
            </w:tcBorders>
            <w:vAlign w:val="center"/>
          </w:tcPr>
          <w:p w14:paraId="3994918E" w14:textId="21EF4BE3"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0.23*</w:t>
            </w:r>
          </w:p>
        </w:tc>
        <w:tc>
          <w:tcPr>
            <w:tcW w:w="1664" w:type="dxa"/>
            <w:tcBorders>
              <w:top w:val="nil"/>
              <w:left w:val="nil"/>
              <w:bottom w:val="nil"/>
              <w:right w:val="nil"/>
            </w:tcBorders>
            <w:vAlign w:val="center"/>
          </w:tcPr>
          <w:p w14:paraId="13A0CD74" w14:textId="30157BE5"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-0.04</w:t>
            </w:r>
          </w:p>
        </w:tc>
      </w:tr>
      <w:tr w:rsidR="009E214E" w:rsidRPr="00B40B88" w14:paraId="1E405DAC" w14:textId="77777777" w:rsidTr="003F40AB">
        <w:trPr>
          <w:trHeight w:val="272"/>
        </w:trPr>
        <w:tc>
          <w:tcPr>
            <w:tcW w:w="2514" w:type="dxa"/>
            <w:tcBorders>
              <w:top w:val="nil"/>
              <w:left w:val="nil"/>
              <w:bottom w:val="nil"/>
              <w:right w:val="nil"/>
            </w:tcBorders>
          </w:tcPr>
          <w:p w14:paraId="023CB8E2"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6E8D5917" w14:textId="5AE9517A"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(0.14)</w:t>
            </w:r>
          </w:p>
        </w:tc>
        <w:tc>
          <w:tcPr>
            <w:tcW w:w="1664" w:type="dxa"/>
            <w:tcBorders>
              <w:top w:val="nil"/>
              <w:left w:val="nil"/>
              <w:bottom w:val="nil"/>
              <w:right w:val="nil"/>
            </w:tcBorders>
            <w:vAlign w:val="center"/>
          </w:tcPr>
          <w:p w14:paraId="3F9FC0E4" w14:textId="27549395"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(0.17)</w:t>
            </w:r>
          </w:p>
        </w:tc>
        <w:tc>
          <w:tcPr>
            <w:tcW w:w="1664" w:type="dxa"/>
            <w:tcBorders>
              <w:top w:val="nil"/>
              <w:left w:val="nil"/>
              <w:bottom w:val="nil"/>
              <w:right w:val="nil"/>
            </w:tcBorders>
            <w:vAlign w:val="center"/>
          </w:tcPr>
          <w:p w14:paraId="6EB7CD35" w14:textId="2D0351DF"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(0.14)</w:t>
            </w:r>
          </w:p>
        </w:tc>
        <w:tc>
          <w:tcPr>
            <w:tcW w:w="1664" w:type="dxa"/>
            <w:tcBorders>
              <w:top w:val="nil"/>
              <w:left w:val="nil"/>
              <w:bottom w:val="nil"/>
              <w:right w:val="nil"/>
            </w:tcBorders>
            <w:vAlign w:val="center"/>
          </w:tcPr>
          <w:p w14:paraId="1C48570D" w14:textId="12A9C7CD"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(0.18)</w:t>
            </w:r>
          </w:p>
        </w:tc>
      </w:tr>
      <w:tr w:rsidR="009E214E" w:rsidRPr="00B40B88" w14:paraId="0B5F10EC" w14:textId="77777777" w:rsidTr="003F40AB">
        <w:trPr>
          <w:trHeight w:val="272"/>
        </w:trPr>
        <w:tc>
          <w:tcPr>
            <w:tcW w:w="2514" w:type="dxa"/>
            <w:tcBorders>
              <w:top w:val="nil"/>
              <w:left w:val="nil"/>
              <w:bottom w:val="nil"/>
              <w:right w:val="nil"/>
            </w:tcBorders>
          </w:tcPr>
          <w:p w14:paraId="2656620F" w14:textId="77777777" w:rsidR="009E214E" w:rsidRPr="00B40B88" w:rsidRDefault="009E214E" w:rsidP="009E214E">
            <w:pPr>
              <w:autoSpaceDE w:val="0"/>
              <w:autoSpaceDN w:val="0"/>
              <w:adjustRightInd w:val="0"/>
              <w:rPr>
                <w:rFonts w:hint="eastAsia"/>
                <w:i/>
                <w:color w:val="000000" w:themeColor="text1"/>
                <w:sz w:val="22"/>
                <w:szCs w:val="22"/>
              </w:rPr>
            </w:pPr>
            <w:r w:rsidRPr="00B40B88">
              <w:rPr>
                <w:i/>
                <w:color w:val="000000" w:themeColor="text1"/>
                <w:sz w:val="22"/>
                <w:szCs w:val="22"/>
              </w:rPr>
              <w:t>Volcano risk</w:t>
            </w:r>
          </w:p>
        </w:tc>
        <w:tc>
          <w:tcPr>
            <w:tcW w:w="1663" w:type="dxa"/>
            <w:tcBorders>
              <w:top w:val="nil"/>
              <w:left w:val="nil"/>
              <w:bottom w:val="nil"/>
              <w:right w:val="nil"/>
            </w:tcBorders>
            <w:vAlign w:val="center"/>
          </w:tcPr>
          <w:p w14:paraId="5AFC935E" w14:textId="65A3C7D7"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0.24</w:t>
            </w:r>
          </w:p>
        </w:tc>
        <w:tc>
          <w:tcPr>
            <w:tcW w:w="1664" w:type="dxa"/>
            <w:tcBorders>
              <w:top w:val="nil"/>
              <w:left w:val="nil"/>
              <w:bottom w:val="nil"/>
              <w:right w:val="nil"/>
            </w:tcBorders>
            <w:vAlign w:val="center"/>
          </w:tcPr>
          <w:p w14:paraId="26AE66A6" w14:textId="610D82BB"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0.68</w:t>
            </w:r>
          </w:p>
        </w:tc>
        <w:tc>
          <w:tcPr>
            <w:tcW w:w="1664" w:type="dxa"/>
            <w:tcBorders>
              <w:top w:val="nil"/>
              <w:left w:val="nil"/>
              <w:bottom w:val="nil"/>
              <w:right w:val="nil"/>
            </w:tcBorders>
            <w:vAlign w:val="center"/>
          </w:tcPr>
          <w:p w14:paraId="0BA4BE8E" w14:textId="39305EDF"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0.24</w:t>
            </w:r>
          </w:p>
        </w:tc>
        <w:tc>
          <w:tcPr>
            <w:tcW w:w="1664" w:type="dxa"/>
            <w:tcBorders>
              <w:top w:val="nil"/>
              <w:left w:val="nil"/>
              <w:bottom w:val="nil"/>
              <w:right w:val="nil"/>
            </w:tcBorders>
            <w:vAlign w:val="center"/>
          </w:tcPr>
          <w:p w14:paraId="4A2F15AB" w14:textId="1790BD9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0.67</w:t>
            </w:r>
          </w:p>
        </w:tc>
      </w:tr>
      <w:tr w:rsidR="009E214E" w:rsidRPr="00B40B88" w14:paraId="2AF5F593" w14:textId="77777777" w:rsidTr="003F40AB">
        <w:trPr>
          <w:trHeight w:val="272"/>
        </w:trPr>
        <w:tc>
          <w:tcPr>
            <w:tcW w:w="2514" w:type="dxa"/>
            <w:tcBorders>
              <w:top w:val="nil"/>
              <w:left w:val="nil"/>
              <w:bottom w:val="nil"/>
              <w:right w:val="nil"/>
            </w:tcBorders>
          </w:tcPr>
          <w:p w14:paraId="5918F25E" w14:textId="77777777" w:rsidR="009E214E" w:rsidRPr="00B40B88" w:rsidRDefault="009E214E" w:rsidP="009E214E">
            <w:pPr>
              <w:autoSpaceDE w:val="0"/>
              <w:autoSpaceDN w:val="0"/>
              <w:adjustRightInd w:val="0"/>
              <w:rPr>
                <w:rFonts w:hint="eastAsia"/>
                <w:i/>
                <w:color w:val="000000" w:themeColor="text1"/>
                <w:sz w:val="22"/>
                <w:szCs w:val="22"/>
              </w:rPr>
            </w:pPr>
          </w:p>
        </w:tc>
        <w:tc>
          <w:tcPr>
            <w:tcW w:w="1663" w:type="dxa"/>
            <w:tcBorders>
              <w:top w:val="nil"/>
              <w:left w:val="nil"/>
              <w:bottom w:val="nil"/>
              <w:right w:val="nil"/>
            </w:tcBorders>
            <w:vAlign w:val="center"/>
          </w:tcPr>
          <w:p w14:paraId="2D16E8AD" w14:textId="02D6C3E4"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(0.36)</w:t>
            </w:r>
          </w:p>
        </w:tc>
        <w:tc>
          <w:tcPr>
            <w:tcW w:w="1664" w:type="dxa"/>
            <w:tcBorders>
              <w:top w:val="nil"/>
              <w:left w:val="nil"/>
              <w:bottom w:val="nil"/>
              <w:right w:val="nil"/>
            </w:tcBorders>
            <w:vAlign w:val="center"/>
          </w:tcPr>
          <w:p w14:paraId="62E8F73B" w14:textId="340595E5"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(0.46)</w:t>
            </w:r>
          </w:p>
        </w:tc>
        <w:tc>
          <w:tcPr>
            <w:tcW w:w="1664" w:type="dxa"/>
            <w:tcBorders>
              <w:top w:val="nil"/>
              <w:left w:val="nil"/>
              <w:bottom w:val="nil"/>
              <w:right w:val="nil"/>
            </w:tcBorders>
            <w:vAlign w:val="center"/>
          </w:tcPr>
          <w:p w14:paraId="1E619017" w14:textId="19C514D8"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(0.37)</w:t>
            </w:r>
          </w:p>
        </w:tc>
        <w:tc>
          <w:tcPr>
            <w:tcW w:w="1664" w:type="dxa"/>
            <w:tcBorders>
              <w:top w:val="nil"/>
              <w:left w:val="nil"/>
              <w:bottom w:val="nil"/>
              <w:right w:val="nil"/>
            </w:tcBorders>
            <w:vAlign w:val="center"/>
          </w:tcPr>
          <w:p w14:paraId="1FE18D49" w14:textId="55FDEF66"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(0.47)</w:t>
            </w:r>
          </w:p>
        </w:tc>
      </w:tr>
      <w:tr w:rsidR="009E214E" w:rsidRPr="00B40B88" w14:paraId="5875FFCF" w14:textId="77777777" w:rsidTr="003F40AB">
        <w:trPr>
          <w:trHeight w:val="284"/>
        </w:trPr>
        <w:tc>
          <w:tcPr>
            <w:tcW w:w="2514" w:type="dxa"/>
            <w:tcBorders>
              <w:top w:val="nil"/>
              <w:left w:val="nil"/>
              <w:bottom w:val="nil"/>
              <w:right w:val="nil"/>
            </w:tcBorders>
          </w:tcPr>
          <w:p w14:paraId="38DAC9E4" w14:textId="77777777" w:rsidR="009E214E" w:rsidRPr="00B40B88" w:rsidRDefault="009E214E" w:rsidP="009E214E">
            <w:pPr>
              <w:autoSpaceDE w:val="0"/>
              <w:autoSpaceDN w:val="0"/>
              <w:adjustRightInd w:val="0"/>
              <w:rPr>
                <w:rFonts w:hint="eastAsia"/>
                <w:color w:val="000000" w:themeColor="text1"/>
                <w:sz w:val="22"/>
                <w:szCs w:val="22"/>
              </w:rPr>
            </w:pPr>
            <w:r w:rsidRPr="00B40B88">
              <w:rPr>
                <w:color w:val="000000" w:themeColor="text1"/>
                <w:sz w:val="22"/>
                <w:szCs w:val="22"/>
              </w:rPr>
              <w:t>Constant</w:t>
            </w:r>
          </w:p>
        </w:tc>
        <w:tc>
          <w:tcPr>
            <w:tcW w:w="1663" w:type="dxa"/>
            <w:tcBorders>
              <w:top w:val="nil"/>
              <w:left w:val="nil"/>
              <w:bottom w:val="nil"/>
              <w:right w:val="nil"/>
            </w:tcBorders>
            <w:vAlign w:val="center"/>
          </w:tcPr>
          <w:p w14:paraId="3C80003A" w14:textId="70FAFA69"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-8.02**</w:t>
            </w:r>
          </w:p>
        </w:tc>
        <w:tc>
          <w:tcPr>
            <w:tcW w:w="1664" w:type="dxa"/>
            <w:tcBorders>
              <w:top w:val="nil"/>
              <w:left w:val="nil"/>
              <w:bottom w:val="nil"/>
              <w:right w:val="nil"/>
            </w:tcBorders>
            <w:vAlign w:val="center"/>
          </w:tcPr>
          <w:p w14:paraId="15958717" w14:textId="39A910FB"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-3.21**</w:t>
            </w:r>
          </w:p>
        </w:tc>
        <w:tc>
          <w:tcPr>
            <w:tcW w:w="1664" w:type="dxa"/>
            <w:tcBorders>
              <w:top w:val="nil"/>
              <w:left w:val="nil"/>
              <w:bottom w:val="nil"/>
              <w:right w:val="nil"/>
            </w:tcBorders>
            <w:vAlign w:val="center"/>
          </w:tcPr>
          <w:p w14:paraId="246C44EA" w14:textId="7E1F3F6E"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-8.00**</w:t>
            </w:r>
          </w:p>
        </w:tc>
        <w:tc>
          <w:tcPr>
            <w:tcW w:w="1664" w:type="dxa"/>
            <w:tcBorders>
              <w:top w:val="nil"/>
              <w:left w:val="nil"/>
              <w:bottom w:val="nil"/>
              <w:right w:val="nil"/>
            </w:tcBorders>
            <w:vAlign w:val="center"/>
          </w:tcPr>
          <w:p w14:paraId="689C8A64" w14:textId="6CAD11E7"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-3.19**</w:t>
            </w:r>
          </w:p>
        </w:tc>
      </w:tr>
      <w:tr w:rsidR="009E214E" w:rsidRPr="00B40B88" w14:paraId="6596C433" w14:textId="77777777" w:rsidTr="00F02C4E">
        <w:trPr>
          <w:trHeight w:val="272"/>
        </w:trPr>
        <w:tc>
          <w:tcPr>
            <w:tcW w:w="2514" w:type="dxa"/>
            <w:tcBorders>
              <w:top w:val="nil"/>
              <w:left w:val="nil"/>
              <w:bottom w:val="single" w:sz="4" w:space="0" w:color="auto"/>
              <w:right w:val="nil"/>
            </w:tcBorders>
          </w:tcPr>
          <w:p w14:paraId="41E38E1A" w14:textId="77777777" w:rsidR="009E214E" w:rsidRPr="00B40B88" w:rsidRDefault="009E214E" w:rsidP="009E214E">
            <w:pPr>
              <w:autoSpaceDE w:val="0"/>
              <w:autoSpaceDN w:val="0"/>
              <w:adjustRightInd w:val="0"/>
              <w:rPr>
                <w:rFonts w:hint="eastAsia"/>
                <w:color w:val="000000" w:themeColor="text1"/>
                <w:sz w:val="22"/>
                <w:szCs w:val="22"/>
              </w:rPr>
            </w:pPr>
          </w:p>
        </w:tc>
        <w:tc>
          <w:tcPr>
            <w:tcW w:w="1663" w:type="dxa"/>
            <w:tcBorders>
              <w:top w:val="nil"/>
              <w:left w:val="nil"/>
              <w:bottom w:val="single" w:sz="4" w:space="0" w:color="auto"/>
              <w:right w:val="nil"/>
            </w:tcBorders>
            <w:vAlign w:val="center"/>
          </w:tcPr>
          <w:p w14:paraId="51CF567C" w14:textId="54CB5B63"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(1.24)</w:t>
            </w:r>
          </w:p>
        </w:tc>
        <w:tc>
          <w:tcPr>
            <w:tcW w:w="1664" w:type="dxa"/>
            <w:tcBorders>
              <w:top w:val="nil"/>
              <w:left w:val="nil"/>
              <w:bottom w:val="single" w:sz="4" w:space="0" w:color="auto"/>
              <w:right w:val="nil"/>
            </w:tcBorders>
            <w:vAlign w:val="center"/>
          </w:tcPr>
          <w:p w14:paraId="1A35A120" w14:textId="29A666AD"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(1.40)</w:t>
            </w:r>
          </w:p>
        </w:tc>
        <w:tc>
          <w:tcPr>
            <w:tcW w:w="1664" w:type="dxa"/>
            <w:tcBorders>
              <w:top w:val="nil"/>
              <w:left w:val="nil"/>
              <w:bottom w:val="single" w:sz="4" w:space="0" w:color="auto"/>
              <w:right w:val="nil"/>
            </w:tcBorders>
            <w:vAlign w:val="center"/>
          </w:tcPr>
          <w:p w14:paraId="16730672" w14:textId="5D39BC47"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(1.26)</w:t>
            </w:r>
          </w:p>
        </w:tc>
        <w:tc>
          <w:tcPr>
            <w:tcW w:w="1664" w:type="dxa"/>
            <w:tcBorders>
              <w:top w:val="nil"/>
              <w:left w:val="nil"/>
              <w:bottom w:val="single" w:sz="4" w:space="0" w:color="auto"/>
              <w:right w:val="nil"/>
            </w:tcBorders>
            <w:vAlign w:val="center"/>
          </w:tcPr>
          <w:p w14:paraId="55CAF145" w14:textId="05FD1649" w:rsidR="009E214E" w:rsidRPr="00B40B88" w:rsidRDefault="009E214E" w:rsidP="009E214E">
            <w:pPr>
              <w:autoSpaceDE w:val="0"/>
              <w:autoSpaceDN w:val="0"/>
              <w:adjustRightInd w:val="0"/>
              <w:rPr>
                <w:rFonts w:hint="eastAsia"/>
                <w:color w:val="000000" w:themeColor="text1"/>
                <w:sz w:val="22"/>
                <w:szCs w:val="22"/>
              </w:rPr>
            </w:pPr>
            <w:r w:rsidRPr="00B40B88">
              <w:rPr>
                <w:sz w:val="22"/>
                <w:szCs w:val="22"/>
              </w:rPr>
              <w:t>(1.42)</w:t>
            </w:r>
          </w:p>
        </w:tc>
      </w:tr>
      <w:tr w:rsidR="00F02C4E" w:rsidRPr="00B40B88" w14:paraId="6B5CD6AD" w14:textId="77777777" w:rsidTr="00F02C4E">
        <w:trPr>
          <w:trHeight w:val="294"/>
        </w:trPr>
        <w:tc>
          <w:tcPr>
            <w:tcW w:w="2514" w:type="dxa"/>
            <w:tcBorders>
              <w:top w:val="nil"/>
              <w:left w:val="nil"/>
              <w:bottom w:val="double" w:sz="4" w:space="0" w:color="auto"/>
              <w:right w:val="nil"/>
            </w:tcBorders>
          </w:tcPr>
          <w:p w14:paraId="005CBF94" w14:textId="77777777" w:rsidR="00F02C4E" w:rsidRPr="00B40B88" w:rsidRDefault="00F02C4E" w:rsidP="00F02C4E">
            <w:pPr>
              <w:autoSpaceDE w:val="0"/>
              <w:autoSpaceDN w:val="0"/>
              <w:adjustRightInd w:val="0"/>
              <w:rPr>
                <w:rFonts w:hint="eastAsia"/>
                <w:color w:val="000000" w:themeColor="text1"/>
                <w:sz w:val="22"/>
                <w:szCs w:val="22"/>
              </w:rPr>
            </w:pPr>
            <w:r w:rsidRPr="00B40B88">
              <w:rPr>
                <w:color w:val="000000" w:themeColor="text1"/>
                <w:sz w:val="22"/>
                <w:szCs w:val="22"/>
              </w:rPr>
              <w:t>Observations</w:t>
            </w:r>
          </w:p>
        </w:tc>
        <w:tc>
          <w:tcPr>
            <w:tcW w:w="1663" w:type="dxa"/>
            <w:tcBorders>
              <w:top w:val="nil"/>
              <w:left w:val="nil"/>
              <w:bottom w:val="double" w:sz="4" w:space="0" w:color="auto"/>
              <w:right w:val="nil"/>
            </w:tcBorders>
            <w:vAlign w:val="center"/>
          </w:tcPr>
          <w:p w14:paraId="012E3D5A" w14:textId="4178F853" w:rsidR="00F02C4E" w:rsidRPr="00B40B88" w:rsidRDefault="00F02C4E" w:rsidP="00F02C4E">
            <w:pPr>
              <w:autoSpaceDE w:val="0"/>
              <w:autoSpaceDN w:val="0"/>
              <w:adjustRightInd w:val="0"/>
              <w:rPr>
                <w:rFonts w:hint="eastAsia"/>
                <w:color w:val="000000" w:themeColor="text1"/>
                <w:sz w:val="22"/>
                <w:szCs w:val="22"/>
              </w:rPr>
            </w:pPr>
            <w:r w:rsidRPr="00B40B88">
              <w:rPr>
                <w:sz w:val="22"/>
                <w:szCs w:val="22"/>
              </w:rPr>
              <w:t>2965</w:t>
            </w:r>
          </w:p>
        </w:tc>
        <w:tc>
          <w:tcPr>
            <w:tcW w:w="1664" w:type="dxa"/>
            <w:tcBorders>
              <w:top w:val="nil"/>
              <w:left w:val="nil"/>
              <w:bottom w:val="double" w:sz="4" w:space="0" w:color="auto"/>
              <w:right w:val="nil"/>
            </w:tcBorders>
            <w:vAlign w:val="center"/>
          </w:tcPr>
          <w:p w14:paraId="65F45C18" w14:textId="736ABD85" w:rsidR="00F02C4E" w:rsidRPr="00B40B88" w:rsidRDefault="00F02C4E" w:rsidP="00F02C4E">
            <w:pPr>
              <w:autoSpaceDE w:val="0"/>
              <w:autoSpaceDN w:val="0"/>
              <w:adjustRightInd w:val="0"/>
              <w:rPr>
                <w:rFonts w:hint="eastAsia"/>
                <w:color w:val="000000" w:themeColor="text1"/>
                <w:sz w:val="22"/>
                <w:szCs w:val="22"/>
              </w:rPr>
            </w:pPr>
            <w:r w:rsidRPr="00B40B88">
              <w:rPr>
                <w:sz w:val="22"/>
                <w:szCs w:val="22"/>
              </w:rPr>
              <w:t>2965</w:t>
            </w:r>
          </w:p>
        </w:tc>
        <w:tc>
          <w:tcPr>
            <w:tcW w:w="1664" w:type="dxa"/>
            <w:tcBorders>
              <w:top w:val="nil"/>
              <w:left w:val="nil"/>
              <w:bottom w:val="double" w:sz="4" w:space="0" w:color="auto"/>
              <w:right w:val="nil"/>
            </w:tcBorders>
            <w:vAlign w:val="center"/>
          </w:tcPr>
          <w:p w14:paraId="6A7DE7FC" w14:textId="47A607CB" w:rsidR="00F02C4E" w:rsidRPr="00B40B88" w:rsidRDefault="00F02C4E" w:rsidP="00F02C4E">
            <w:pPr>
              <w:autoSpaceDE w:val="0"/>
              <w:autoSpaceDN w:val="0"/>
              <w:adjustRightInd w:val="0"/>
              <w:rPr>
                <w:rFonts w:hint="eastAsia"/>
                <w:color w:val="000000" w:themeColor="text1"/>
                <w:sz w:val="22"/>
                <w:szCs w:val="22"/>
              </w:rPr>
            </w:pPr>
            <w:r w:rsidRPr="00B40B88">
              <w:rPr>
                <w:sz w:val="22"/>
                <w:szCs w:val="22"/>
              </w:rPr>
              <w:t>2967</w:t>
            </w:r>
          </w:p>
        </w:tc>
        <w:tc>
          <w:tcPr>
            <w:tcW w:w="1664" w:type="dxa"/>
            <w:tcBorders>
              <w:top w:val="nil"/>
              <w:left w:val="nil"/>
              <w:bottom w:val="double" w:sz="4" w:space="0" w:color="auto"/>
              <w:right w:val="nil"/>
            </w:tcBorders>
            <w:vAlign w:val="center"/>
          </w:tcPr>
          <w:p w14:paraId="7B3996D8" w14:textId="7175151F" w:rsidR="00F02C4E" w:rsidRPr="00B40B88" w:rsidRDefault="00F02C4E" w:rsidP="00F02C4E">
            <w:pPr>
              <w:autoSpaceDE w:val="0"/>
              <w:autoSpaceDN w:val="0"/>
              <w:adjustRightInd w:val="0"/>
              <w:rPr>
                <w:rFonts w:hint="eastAsia"/>
                <w:color w:val="000000" w:themeColor="text1"/>
                <w:sz w:val="22"/>
                <w:szCs w:val="22"/>
              </w:rPr>
            </w:pPr>
            <w:r w:rsidRPr="00B40B88">
              <w:rPr>
                <w:sz w:val="22"/>
                <w:szCs w:val="22"/>
              </w:rPr>
              <w:t>2967</w:t>
            </w:r>
          </w:p>
        </w:tc>
      </w:tr>
    </w:tbl>
    <w:p w14:paraId="63A48E93" w14:textId="77777777" w:rsidR="00441C64" w:rsidRPr="00B40B88" w:rsidRDefault="00441C64" w:rsidP="00441C64">
      <w:pPr>
        <w:autoSpaceDE w:val="0"/>
        <w:autoSpaceDN w:val="0"/>
        <w:adjustRightInd w:val="0"/>
        <w:rPr>
          <w:rFonts w:hint="eastAsia"/>
          <w:color w:val="000000" w:themeColor="text1"/>
          <w:sz w:val="20"/>
          <w:szCs w:val="20"/>
        </w:rPr>
      </w:pPr>
      <w:r w:rsidRPr="00B40B88">
        <w:rPr>
          <w:color w:val="000000" w:themeColor="text1"/>
          <w:sz w:val="20"/>
          <w:szCs w:val="20"/>
        </w:rPr>
        <w:t>* p&lt;0.10, ** p&lt;0.05</w:t>
      </w:r>
    </w:p>
    <w:p w14:paraId="3AFE949D" w14:textId="77777777" w:rsidR="00441C64" w:rsidRPr="00B40B88" w:rsidRDefault="00441C64" w:rsidP="00441C64">
      <w:pPr>
        <w:autoSpaceDE w:val="0"/>
        <w:autoSpaceDN w:val="0"/>
        <w:adjustRightInd w:val="0"/>
        <w:rPr>
          <w:rFonts w:hint="eastAsia"/>
          <w:color w:val="000000" w:themeColor="text1"/>
          <w:sz w:val="20"/>
          <w:szCs w:val="20"/>
        </w:rPr>
      </w:pPr>
      <w:r w:rsidRPr="00B40B88">
        <w:rPr>
          <w:color w:val="000000" w:themeColor="text1"/>
          <w:sz w:val="20"/>
          <w:szCs w:val="20"/>
        </w:rPr>
        <w:t>Mixed Effects Models. DV = ln(number of affected people or economic damage per disaster).</w:t>
      </w:r>
    </w:p>
    <w:p w14:paraId="53982480" w14:textId="77777777" w:rsidR="00441C64" w:rsidRPr="00135FA0" w:rsidRDefault="00441C64" w:rsidP="00441C64">
      <w:pPr>
        <w:autoSpaceDE w:val="0"/>
        <w:autoSpaceDN w:val="0"/>
        <w:adjustRightInd w:val="0"/>
        <w:rPr>
          <w:rFonts w:hint="eastAsia"/>
          <w:color w:val="000000" w:themeColor="text1"/>
        </w:rPr>
      </w:pPr>
    </w:p>
    <w:p w14:paraId="185E08E3" w14:textId="77777777" w:rsidR="00DC25CB" w:rsidRDefault="00DC25CB">
      <w:pPr>
        <w:spacing w:after="200" w:line="276" w:lineRule="auto"/>
        <w:rPr>
          <w:rFonts w:hint="eastAsia"/>
          <w:color w:val="000000" w:themeColor="text1"/>
        </w:rPr>
      </w:pPr>
      <w:r>
        <w:rPr>
          <w:color w:val="000000" w:themeColor="text1"/>
        </w:rPr>
        <w:br w:type="page"/>
      </w:r>
    </w:p>
    <w:p w14:paraId="5DD358DC" w14:textId="4AE0DBD0" w:rsidR="00441C64" w:rsidRDefault="00441C64" w:rsidP="00441C64">
      <w:pPr>
        <w:autoSpaceDE w:val="0"/>
        <w:autoSpaceDN w:val="0"/>
        <w:adjustRightInd w:val="0"/>
        <w:rPr>
          <w:rFonts w:hint="eastAsia"/>
        </w:rPr>
      </w:pPr>
      <w:r w:rsidRPr="00047A31">
        <w:rPr>
          <w:color w:val="000000" w:themeColor="text1"/>
        </w:rPr>
        <w:lastRenderedPageBreak/>
        <w:t>Table</w:t>
      </w:r>
      <w:r w:rsidR="000523E0">
        <w:rPr>
          <w:color w:val="000000" w:themeColor="text1"/>
        </w:rPr>
        <w:t xml:space="preserve"> A23</w:t>
      </w:r>
      <w:r w:rsidRPr="00047A31">
        <w:rPr>
          <w:color w:val="000000" w:themeColor="text1"/>
        </w:rPr>
        <w:t xml:space="preserve">: </w:t>
      </w:r>
      <w:r>
        <w:t>Sanctions Effect on Police and Public Order Spending as Share of GDP (Using Spending Shares as DVs)</w:t>
      </w:r>
    </w:p>
    <w:p w14:paraId="1004CD23" w14:textId="77777777" w:rsidR="00441C64" w:rsidRDefault="00441C64" w:rsidP="00441C64">
      <w:pPr>
        <w:autoSpaceDE w:val="0"/>
        <w:autoSpaceDN w:val="0"/>
        <w:adjustRightInd w:val="0"/>
        <w:rPr>
          <w:rFonts w:hint="eastAsia"/>
        </w:rPr>
      </w:pPr>
    </w:p>
    <w:tbl>
      <w:tblPr>
        <w:tblW w:w="0" w:type="auto"/>
        <w:tblInd w:w="-118" w:type="dxa"/>
        <w:tblLook w:val="0000" w:firstRow="0" w:lastRow="0" w:firstColumn="0" w:lastColumn="0" w:noHBand="0" w:noVBand="0"/>
      </w:tblPr>
      <w:tblGrid>
        <w:gridCol w:w="1873"/>
        <w:gridCol w:w="1653"/>
        <w:gridCol w:w="2233"/>
      </w:tblGrid>
      <w:tr w:rsidR="00441C64" w:rsidRPr="00B40B88" w14:paraId="2D905781" w14:textId="77777777" w:rsidTr="00613E7C">
        <w:tc>
          <w:tcPr>
            <w:tcW w:w="0" w:type="auto"/>
            <w:tcBorders>
              <w:top w:val="double" w:sz="4" w:space="0" w:color="auto"/>
            </w:tcBorders>
            <w:tcMar>
              <w:top w:w="100" w:type="nil"/>
              <w:right w:w="100" w:type="nil"/>
            </w:tcMar>
            <w:vAlign w:val="center"/>
          </w:tcPr>
          <w:p w14:paraId="233E69B2" w14:textId="77777777" w:rsidR="00441C64" w:rsidRPr="00B40B88" w:rsidRDefault="00441C64" w:rsidP="00CC1FAC">
            <w:pPr>
              <w:autoSpaceDE w:val="0"/>
              <w:autoSpaceDN w:val="0"/>
              <w:adjustRightInd w:val="0"/>
              <w:rPr>
                <w:rFonts w:hint="eastAsia"/>
                <w:sz w:val="22"/>
                <w:szCs w:val="22"/>
              </w:rPr>
            </w:pPr>
          </w:p>
        </w:tc>
        <w:tc>
          <w:tcPr>
            <w:tcW w:w="0" w:type="auto"/>
            <w:tcBorders>
              <w:top w:val="double" w:sz="4" w:space="0" w:color="auto"/>
            </w:tcBorders>
            <w:tcMar>
              <w:top w:w="100" w:type="nil"/>
              <w:right w:w="100" w:type="nil"/>
            </w:tcMar>
            <w:vAlign w:val="center"/>
          </w:tcPr>
          <w:p w14:paraId="2C698B1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Model 1</w:t>
            </w:r>
          </w:p>
        </w:tc>
        <w:tc>
          <w:tcPr>
            <w:tcW w:w="0" w:type="auto"/>
            <w:tcBorders>
              <w:top w:val="double" w:sz="4" w:space="0" w:color="auto"/>
            </w:tcBorders>
            <w:tcMar>
              <w:top w:w="100" w:type="nil"/>
              <w:right w:w="100" w:type="nil"/>
            </w:tcMar>
            <w:vAlign w:val="center"/>
          </w:tcPr>
          <w:p w14:paraId="68089D88"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Model 2</w:t>
            </w:r>
          </w:p>
        </w:tc>
      </w:tr>
      <w:tr w:rsidR="00441C64" w:rsidRPr="00B40B88" w14:paraId="1569950B" w14:textId="77777777" w:rsidTr="00613E7C">
        <w:tc>
          <w:tcPr>
            <w:tcW w:w="0" w:type="auto"/>
            <w:tcMar>
              <w:top w:w="100" w:type="nil"/>
              <w:right w:w="100" w:type="nil"/>
            </w:tcMar>
            <w:vAlign w:val="center"/>
          </w:tcPr>
          <w:p w14:paraId="1579B553" w14:textId="77777777" w:rsidR="00441C64" w:rsidRPr="00B40B88" w:rsidRDefault="00441C64" w:rsidP="00CC1FAC">
            <w:pPr>
              <w:autoSpaceDE w:val="0"/>
              <w:autoSpaceDN w:val="0"/>
              <w:adjustRightInd w:val="0"/>
              <w:rPr>
                <w:rFonts w:hint="eastAsia"/>
                <w:sz w:val="22"/>
                <w:szCs w:val="22"/>
              </w:rPr>
            </w:pPr>
          </w:p>
        </w:tc>
        <w:tc>
          <w:tcPr>
            <w:tcW w:w="0" w:type="auto"/>
            <w:tcMar>
              <w:top w:w="100" w:type="nil"/>
              <w:right w:w="100" w:type="nil"/>
            </w:tcMar>
            <w:vAlign w:val="center"/>
          </w:tcPr>
          <w:p w14:paraId="792DF33C"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Police Spending</w:t>
            </w:r>
          </w:p>
        </w:tc>
        <w:tc>
          <w:tcPr>
            <w:tcW w:w="0" w:type="auto"/>
            <w:tcMar>
              <w:top w:w="100" w:type="nil"/>
              <w:right w:w="100" w:type="nil"/>
            </w:tcMar>
            <w:vAlign w:val="center"/>
          </w:tcPr>
          <w:p w14:paraId="72D94CF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Public Order Spending</w:t>
            </w:r>
          </w:p>
        </w:tc>
      </w:tr>
      <w:tr w:rsidR="00441C64" w:rsidRPr="00B40B88" w14:paraId="2971B1BC" w14:textId="77777777" w:rsidTr="00613E7C">
        <w:tc>
          <w:tcPr>
            <w:tcW w:w="0" w:type="auto"/>
            <w:tcBorders>
              <w:bottom w:val="single" w:sz="4" w:space="0" w:color="auto"/>
            </w:tcBorders>
            <w:tcMar>
              <w:top w:w="100" w:type="nil"/>
              <w:right w:w="100" w:type="nil"/>
            </w:tcMar>
            <w:vAlign w:val="center"/>
          </w:tcPr>
          <w:p w14:paraId="0E87723C" w14:textId="77777777" w:rsidR="00441C64" w:rsidRPr="00B40B88"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7D3613DA" w14:textId="77777777" w:rsidR="00441C64" w:rsidRPr="00B40B88"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1EA48AE8" w14:textId="77777777" w:rsidR="00441C64" w:rsidRPr="00B40B88" w:rsidRDefault="00441C64" w:rsidP="00CC1FAC">
            <w:pPr>
              <w:autoSpaceDE w:val="0"/>
              <w:autoSpaceDN w:val="0"/>
              <w:adjustRightInd w:val="0"/>
              <w:jc w:val="center"/>
              <w:rPr>
                <w:rFonts w:hint="eastAsia"/>
                <w:sz w:val="22"/>
                <w:szCs w:val="22"/>
              </w:rPr>
            </w:pPr>
          </w:p>
        </w:tc>
      </w:tr>
      <w:tr w:rsidR="00441C64" w:rsidRPr="00B40B88" w14:paraId="3D3D1A29" w14:textId="77777777" w:rsidTr="00613E7C">
        <w:tc>
          <w:tcPr>
            <w:tcW w:w="0" w:type="auto"/>
            <w:tcBorders>
              <w:top w:val="single" w:sz="4" w:space="0" w:color="auto"/>
            </w:tcBorders>
            <w:tcMar>
              <w:top w:w="100" w:type="nil"/>
              <w:right w:w="100" w:type="nil"/>
            </w:tcMar>
            <w:vAlign w:val="center"/>
          </w:tcPr>
          <w:p w14:paraId="09BC4FC5" w14:textId="77777777" w:rsidR="00441C64" w:rsidRPr="00B40B88" w:rsidRDefault="00441C64" w:rsidP="00CC1FAC">
            <w:pPr>
              <w:autoSpaceDE w:val="0"/>
              <w:autoSpaceDN w:val="0"/>
              <w:adjustRightInd w:val="0"/>
              <w:rPr>
                <w:rFonts w:hint="eastAsia"/>
                <w:i/>
                <w:sz w:val="22"/>
                <w:szCs w:val="22"/>
              </w:rPr>
            </w:pPr>
            <w:r w:rsidRPr="00B40B88">
              <w:rPr>
                <w:i/>
                <w:sz w:val="22"/>
                <w:szCs w:val="22"/>
              </w:rPr>
              <w:t>Ongoing sanctions</w:t>
            </w:r>
          </w:p>
        </w:tc>
        <w:tc>
          <w:tcPr>
            <w:tcW w:w="0" w:type="auto"/>
            <w:tcBorders>
              <w:top w:val="single" w:sz="4" w:space="0" w:color="auto"/>
            </w:tcBorders>
            <w:tcMar>
              <w:top w:w="100" w:type="nil"/>
              <w:right w:w="100" w:type="nil"/>
            </w:tcMar>
            <w:vAlign w:val="center"/>
          </w:tcPr>
          <w:p w14:paraId="184CDD3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0.00</w:t>
            </w:r>
          </w:p>
        </w:tc>
        <w:tc>
          <w:tcPr>
            <w:tcW w:w="0" w:type="auto"/>
            <w:tcBorders>
              <w:top w:val="single" w:sz="4" w:space="0" w:color="auto"/>
            </w:tcBorders>
            <w:tcMar>
              <w:top w:w="100" w:type="nil"/>
              <w:right w:w="100" w:type="nil"/>
            </w:tcMar>
            <w:vAlign w:val="center"/>
          </w:tcPr>
          <w:p w14:paraId="57CF0D4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r>
      <w:tr w:rsidR="00441C64" w:rsidRPr="00B40B88" w14:paraId="3ECC469C" w14:textId="77777777" w:rsidTr="00613E7C">
        <w:tc>
          <w:tcPr>
            <w:tcW w:w="0" w:type="auto"/>
            <w:tcMar>
              <w:top w:w="100" w:type="nil"/>
              <w:right w:w="100" w:type="nil"/>
            </w:tcMar>
            <w:vAlign w:val="center"/>
          </w:tcPr>
          <w:p w14:paraId="6C2167AA"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5892DD9E"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154CCFCA"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r>
      <w:tr w:rsidR="00441C64" w:rsidRPr="00B40B88" w14:paraId="5275F80A" w14:textId="77777777" w:rsidTr="00613E7C">
        <w:tc>
          <w:tcPr>
            <w:tcW w:w="0" w:type="auto"/>
            <w:tcMar>
              <w:top w:w="100" w:type="nil"/>
              <w:right w:w="100" w:type="nil"/>
            </w:tcMar>
            <w:vAlign w:val="center"/>
          </w:tcPr>
          <w:p w14:paraId="3DBD9A6D" w14:textId="77777777" w:rsidR="00441C64" w:rsidRPr="00B40B88" w:rsidRDefault="00441C64" w:rsidP="00CC1FAC">
            <w:pPr>
              <w:autoSpaceDE w:val="0"/>
              <w:autoSpaceDN w:val="0"/>
              <w:adjustRightInd w:val="0"/>
              <w:rPr>
                <w:rFonts w:hint="eastAsia"/>
                <w:i/>
                <w:sz w:val="22"/>
                <w:szCs w:val="22"/>
              </w:rPr>
            </w:pPr>
            <w:r w:rsidRPr="00B40B88">
              <w:rPr>
                <w:i/>
                <w:sz w:val="22"/>
                <w:szCs w:val="22"/>
              </w:rPr>
              <w:t>Democracy</w:t>
            </w:r>
          </w:p>
        </w:tc>
        <w:tc>
          <w:tcPr>
            <w:tcW w:w="0" w:type="auto"/>
            <w:tcMar>
              <w:top w:w="100" w:type="nil"/>
              <w:right w:w="100" w:type="nil"/>
            </w:tcMar>
            <w:vAlign w:val="center"/>
          </w:tcPr>
          <w:p w14:paraId="2DDA1394"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0.04</w:t>
            </w:r>
          </w:p>
        </w:tc>
        <w:tc>
          <w:tcPr>
            <w:tcW w:w="0" w:type="auto"/>
            <w:tcMar>
              <w:top w:w="100" w:type="nil"/>
              <w:right w:w="100" w:type="nil"/>
            </w:tcMar>
            <w:vAlign w:val="center"/>
          </w:tcPr>
          <w:p w14:paraId="222DCF4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-0.21**</w:t>
            </w:r>
          </w:p>
        </w:tc>
      </w:tr>
      <w:tr w:rsidR="00441C64" w:rsidRPr="00B40B88" w14:paraId="0E7C6FB0" w14:textId="77777777" w:rsidTr="00613E7C">
        <w:tc>
          <w:tcPr>
            <w:tcW w:w="0" w:type="auto"/>
            <w:tcMar>
              <w:top w:w="100" w:type="nil"/>
              <w:right w:w="100" w:type="nil"/>
            </w:tcMar>
            <w:vAlign w:val="center"/>
          </w:tcPr>
          <w:p w14:paraId="12B96D47"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6EA207DE"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(0.03)</w:t>
            </w:r>
          </w:p>
        </w:tc>
        <w:tc>
          <w:tcPr>
            <w:tcW w:w="0" w:type="auto"/>
            <w:tcMar>
              <w:top w:w="100" w:type="nil"/>
              <w:right w:w="100" w:type="nil"/>
            </w:tcMar>
            <w:vAlign w:val="center"/>
          </w:tcPr>
          <w:p w14:paraId="5914D000"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(0.08)</w:t>
            </w:r>
          </w:p>
        </w:tc>
      </w:tr>
      <w:tr w:rsidR="00441C64" w:rsidRPr="00B40B88" w14:paraId="55DDD701" w14:textId="77777777" w:rsidTr="00613E7C">
        <w:tc>
          <w:tcPr>
            <w:tcW w:w="0" w:type="auto"/>
            <w:tcMar>
              <w:top w:w="100" w:type="nil"/>
              <w:right w:w="100" w:type="nil"/>
            </w:tcMar>
            <w:vAlign w:val="center"/>
          </w:tcPr>
          <w:p w14:paraId="56D564B0" w14:textId="77777777" w:rsidR="00441C64" w:rsidRPr="00B40B88" w:rsidRDefault="00441C64" w:rsidP="00CC1FAC">
            <w:pPr>
              <w:autoSpaceDE w:val="0"/>
              <w:autoSpaceDN w:val="0"/>
              <w:adjustRightInd w:val="0"/>
              <w:rPr>
                <w:rFonts w:hint="eastAsia"/>
                <w:i/>
                <w:sz w:val="22"/>
                <w:szCs w:val="22"/>
              </w:rPr>
            </w:pPr>
            <w:r w:rsidRPr="00B40B88">
              <w:rPr>
                <w:i/>
                <w:sz w:val="22"/>
                <w:szCs w:val="22"/>
              </w:rPr>
              <w:t>Trade openness</w:t>
            </w:r>
          </w:p>
        </w:tc>
        <w:tc>
          <w:tcPr>
            <w:tcW w:w="0" w:type="auto"/>
            <w:tcMar>
              <w:top w:w="100" w:type="nil"/>
              <w:right w:w="100" w:type="nil"/>
            </w:tcMar>
            <w:vAlign w:val="center"/>
          </w:tcPr>
          <w:p w14:paraId="5384A527"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-0.05**</w:t>
            </w:r>
          </w:p>
        </w:tc>
        <w:tc>
          <w:tcPr>
            <w:tcW w:w="0" w:type="auto"/>
            <w:tcMar>
              <w:top w:w="100" w:type="nil"/>
              <w:right w:w="100" w:type="nil"/>
            </w:tcMar>
            <w:vAlign w:val="center"/>
          </w:tcPr>
          <w:p w14:paraId="22C0B49E"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0.06</w:t>
            </w:r>
          </w:p>
        </w:tc>
      </w:tr>
      <w:tr w:rsidR="00441C64" w:rsidRPr="00B40B88" w14:paraId="44A3C105" w14:textId="77777777" w:rsidTr="00613E7C">
        <w:tc>
          <w:tcPr>
            <w:tcW w:w="0" w:type="auto"/>
            <w:tcMar>
              <w:top w:w="100" w:type="nil"/>
              <w:right w:w="100" w:type="nil"/>
            </w:tcMar>
            <w:vAlign w:val="center"/>
          </w:tcPr>
          <w:p w14:paraId="3A8E37C0"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7CFD9A49"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(0.01)</w:t>
            </w:r>
          </w:p>
        </w:tc>
        <w:tc>
          <w:tcPr>
            <w:tcW w:w="0" w:type="auto"/>
            <w:tcMar>
              <w:top w:w="100" w:type="nil"/>
              <w:right w:w="100" w:type="nil"/>
            </w:tcMar>
            <w:vAlign w:val="center"/>
          </w:tcPr>
          <w:p w14:paraId="2814E50C"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(0.10)</w:t>
            </w:r>
          </w:p>
        </w:tc>
      </w:tr>
      <w:tr w:rsidR="00441C64" w:rsidRPr="00B40B88" w14:paraId="33937F1D" w14:textId="77777777" w:rsidTr="00613E7C">
        <w:tc>
          <w:tcPr>
            <w:tcW w:w="0" w:type="auto"/>
            <w:tcMar>
              <w:top w:w="100" w:type="nil"/>
              <w:right w:w="100" w:type="nil"/>
            </w:tcMar>
            <w:vAlign w:val="center"/>
          </w:tcPr>
          <w:p w14:paraId="5930B77A" w14:textId="77777777" w:rsidR="00441C64" w:rsidRPr="00B40B88" w:rsidRDefault="00441C64" w:rsidP="00CC1FAC">
            <w:pPr>
              <w:autoSpaceDE w:val="0"/>
              <w:autoSpaceDN w:val="0"/>
              <w:adjustRightInd w:val="0"/>
              <w:rPr>
                <w:rFonts w:hint="eastAsia"/>
                <w:i/>
                <w:sz w:val="22"/>
                <w:szCs w:val="22"/>
              </w:rPr>
            </w:pPr>
            <w:r w:rsidRPr="00B40B88">
              <w:rPr>
                <w:i/>
                <w:sz w:val="22"/>
                <w:szCs w:val="22"/>
              </w:rPr>
              <w:t>MID</w:t>
            </w:r>
          </w:p>
        </w:tc>
        <w:tc>
          <w:tcPr>
            <w:tcW w:w="0" w:type="auto"/>
            <w:tcMar>
              <w:top w:w="100" w:type="nil"/>
              <w:right w:w="100" w:type="nil"/>
            </w:tcMar>
            <w:vAlign w:val="center"/>
          </w:tcPr>
          <w:p w14:paraId="3CFBBB48"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204C8B94"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-0.04</w:t>
            </w:r>
          </w:p>
        </w:tc>
      </w:tr>
      <w:tr w:rsidR="00441C64" w:rsidRPr="00B40B88" w14:paraId="28F96F58" w14:textId="77777777" w:rsidTr="00613E7C">
        <w:tc>
          <w:tcPr>
            <w:tcW w:w="0" w:type="auto"/>
            <w:tcMar>
              <w:top w:w="100" w:type="nil"/>
              <w:right w:w="100" w:type="nil"/>
            </w:tcMar>
            <w:vAlign w:val="center"/>
          </w:tcPr>
          <w:p w14:paraId="3C8046EA"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202D4E82"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c>
          <w:tcPr>
            <w:tcW w:w="0" w:type="auto"/>
            <w:tcMar>
              <w:top w:w="100" w:type="nil"/>
              <w:right w:w="100" w:type="nil"/>
            </w:tcMar>
            <w:vAlign w:val="center"/>
          </w:tcPr>
          <w:p w14:paraId="0529A05B"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(0.02)</w:t>
            </w:r>
          </w:p>
        </w:tc>
      </w:tr>
      <w:tr w:rsidR="00441C64" w:rsidRPr="00B40B88" w14:paraId="63FE701F" w14:textId="77777777" w:rsidTr="00613E7C">
        <w:tc>
          <w:tcPr>
            <w:tcW w:w="0" w:type="auto"/>
            <w:tcMar>
              <w:top w:w="100" w:type="nil"/>
              <w:right w:w="100" w:type="nil"/>
            </w:tcMar>
            <w:vAlign w:val="center"/>
          </w:tcPr>
          <w:p w14:paraId="043143DC" w14:textId="77777777" w:rsidR="00441C64" w:rsidRPr="00B40B88" w:rsidRDefault="00441C64" w:rsidP="00CC1FAC">
            <w:pPr>
              <w:autoSpaceDE w:val="0"/>
              <w:autoSpaceDN w:val="0"/>
              <w:adjustRightInd w:val="0"/>
              <w:rPr>
                <w:rFonts w:hint="eastAsia"/>
                <w:i/>
                <w:sz w:val="22"/>
                <w:szCs w:val="22"/>
              </w:rPr>
            </w:pPr>
            <w:r w:rsidRPr="00B40B88">
              <w:rPr>
                <w:i/>
                <w:sz w:val="22"/>
                <w:szCs w:val="22"/>
              </w:rPr>
              <w:t>GDPPC</w:t>
            </w:r>
          </w:p>
        </w:tc>
        <w:tc>
          <w:tcPr>
            <w:tcW w:w="0" w:type="auto"/>
            <w:tcMar>
              <w:top w:w="100" w:type="nil"/>
              <w:right w:w="100" w:type="nil"/>
            </w:tcMar>
            <w:vAlign w:val="center"/>
          </w:tcPr>
          <w:p w14:paraId="71050DEF"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-0.26**</w:t>
            </w:r>
          </w:p>
        </w:tc>
        <w:tc>
          <w:tcPr>
            <w:tcW w:w="0" w:type="auto"/>
            <w:tcMar>
              <w:top w:w="100" w:type="nil"/>
              <w:right w:w="100" w:type="nil"/>
            </w:tcMar>
            <w:vAlign w:val="center"/>
          </w:tcPr>
          <w:p w14:paraId="69F480CF"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0.37**</w:t>
            </w:r>
          </w:p>
        </w:tc>
      </w:tr>
      <w:tr w:rsidR="00441C64" w:rsidRPr="00B40B88" w14:paraId="58BCBBFE" w14:textId="77777777" w:rsidTr="00613E7C">
        <w:tc>
          <w:tcPr>
            <w:tcW w:w="0" w:type="auto"/>
            <w:tcMar>
              <w:top w:w="100" w:type="nil"/>
              <w:right w:w="100" w:type="nil"/>
            </w:tcMar>
            <w:vAlign w:val="center"/>
          </w:tcPr>
          <w:p w14:paraId="332036D2"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75E3DCCB"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(0.10)</w:t>
            </w:r>
          </w:p>
        </w:tc>
        <w:tc>
          <w:tcPr>
            <w:tcW w:w="0" w:type="auto"/>
            <w:tcMar>
              <w:top w:w="100" w:type="nil"/>
              <w:right w:w="100" w:type="nil"/>
            </w:tcMar>
            <w:vAlign w:val="center"/>
          </w:tcPr>
          <w:p w14:paraId="419A5507"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(0.10)</w:t>
            </w:r>
          </w:p>
        </w:tc>
      </w:tr>
      <w:tr w:rsidR="00441C64" w:rsidRPr="00B40B88" w14:paraId="646BA39E" w14:textId="77777777" w:rsidTr="00613E7C">
        <w:tc>
          <w:tcPr>
            <w:tcW w:w="0" w:type="auto"/>
            <w:tcMar>
              <w:top w:w="100" w:type="nil"/>
              <w:right w:w="100" w:type="nil"/>
            </w:tcMar>
            <w:vAlign w:val="center"/>
          </w:tcPr>
          <w:p w14:paraId="5B84DFEE" w14:textId="77777777" w:rsidR="00441C64" w:rsidRPr="00B40B88" w:rsidRDefault="00441C64" w:rsidP="00CC1FAC">
            <w:pPr>
              <w:autoSpaceDE w:val="0"/>
              <w:autoSpaceDN w:val="0"/>
              <w:adjustRightInd w:val="0"/>
              <w:rPr>
                <w:rFonts w:hint="eastAsia"/>
                <w:i/>
                <w:sz w:val="22"/>
                <w:szCs w:val="22"/>
              </w:rPr>
            </w:pPr>
            <w:r w:rsidRPr="00B40B88">
              <w:rPr>
                <w:i/>
                <w:sz w:val="22"/>
                <w:szCs w:val="22"/>
              </w:rPr>
              <w:t>Population</w:t>
            </w:r>
          </w:p>
        </w:tc>
        <w:tc>
          <w:tcPr>
            <w:tcW w:w="0" w:type="auto"/>
            <w:tcMar>
              <w:top w:w="100" w:type="nil"/>
              <w:right w:w="100" w:type="nil"/>
            </w:tcMar>
            <w:vAlign w:val="center"/>
          </w:tcPr>
          <w:p w14:paraId="138F937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0.04</w:t>
            </w:r>
          </w:p>
        </w:tc>
        <w:tc>
          <w:tcPr>
            <w:tcW w:w="0" w:type="auto"/>
            <w:tcMar>
              <w:top w:w="100" w:type="nil"/>
              <w:right w:w="100" w:type="nil"/>
            </w:tcMar>
            <w:vAlign w:val="center"/>
          </w:tcPr>
          <w:p w14:paraId="061811B3"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0.01</w:t>
            </w:r>
          </w:p>
        </w:tc>
      </w:tr>
      <w:tr w:rsidR="00441C64" w:rsidRPr="00B40B88" w14:paraId="3CE867CA" w14:textId="77777777" w:rsidTr="00613E7C">
        <w:tc>
          <w:tcPr>
            <w:tcW w:w="0" w:type="auto"/>
            <w:tcMar>
              <w:top w:w="100" w:type="nil"/>
              <w:right w:w="100" w:type="nil"/>
            </w:tcMar>
            <w:vAlign w:val="center"/>
          </w:tcPr>
          <w:p w14:paraId="1070C8F5"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51DA0956"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(0.07)</w:t>
            </w:r>
          </w:p>
        </w:tc>
        <w:tc>
          <w:tcPr>
            <w:tcW w:w="0" w:type="auto"/>
            <w:tcMar>
              <w:top w:w="100" w:type="nil"/>
              <w:right w:w="100" w:type="nil"/>
            </w:tcMar>
            <w:vAlign w:val="center"/>
          </w:tcPr>
          <w:p w14:paraId="34A51A22"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(0.12)</w:t>
            </w:r>
          </w:p>
        </w:tc>
      </w:tr>
      <w:tr w:rsidR="00441C64" w:rsidRPr="00B40B88" w14:paraId="4F26336A" w14:textId="77777777" w:rsidTr="00613E7C">
        <w:tc>
          <w:tcPr>
            <w:tcW w:w="0" w:type="auto"/>
            <w:tcMar>
              <w:top w:w="100" w:type="nil"/>
              <w:right w:w="100" w:type="nil"/>
            </w:tcMar>
            <w:vAlign w:val="center"/>
          </w:tcPr>
          <w:p w14:paraId="3AE27744" w14:textId="77777777" w:rsidR="00441C64" w:rsidRPr="00B40B88" w:rsidRDefault="00441C64" w:rsidP="00CC1FAC">
            <w:pPr>
              <w:autoSpaceDE w:val="0"/>
              <w:autoSpaceDN w:val="0"/>
              <w:adjustRightInd w:val="0"/>
              <w:rPr>
                <w:rFonts w:hint="eastAsia"/>
                <w:i/>
                <w:sz w:val="22"/>
                <w:szCs w:val="22"/>
              </w:rPr>
            </w:pPr>
            <w:r w:rsidRPr="00B40B88">
              <w:rPr>
                <w:i/>
                <w:sz w:val="22"/>
                <w:szCs w:val="22"/>
              </w:rPr>
              <w:t>GDP growth</w:t>
            </w:r>
          </w:p>
        </w:tc>
        <w:tc>
          <w:tcPr>
            <w:tcW w:w="0" w:type="auto"/>
            <w:tcMar>
              <w:top w:w="100" w:type="nil"/>
              <w:right w:w="100" w:type="nil"/>
            </w:tcMar>
            <w:vAlign w:val="center"/>
          </w:tcPr>
          <w:p w14:paraId="1D063F1A"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-0.19</w:t>
            </w:r>
          </w:p>
        </w:tc>
        <w:tc>
          <w:tcPr>
            <w:tcW w:w="0" w:type="auto"/>
            <w:tcMar>
              <w:top w:w="100" w:type="nil"/>
              <w:right w:w="100" w:type="nil"/>
            </w:tcMar>
            <w:vAlign w:val="center"/>
          </w:tcPr>
          <w:p w14:paraId="13AF824B"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-0.34</w:t>
            </w:r>
          </w:p>
        </w:tc>
      </w:tr>
      <w:tr w:rsidR="00441C64" w:rsidRPr="00B40B88" w14:paraId="262F358A" w14:textId="77777777" w:rsidTr="00613E7C">
        <w:tc>
          <w:tcPr>
            <w:tcW w:w="0" w:type="auto"/>
            <w:tcMar>
              <w:top w:w="100" w:type="nil"/>
              <w:right w:w="100" w:type="nil"/>
            </w:tcMar>
            <w:vAlign w:val="center"/>
          </w:tcPr>
          <w:p w14:paraId="078F3DE1"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1D45A872"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(0.28)</w:t>
            </w:r>
          </w:p>
        </w:tc>
        <w:tc>
          <w:tcPr>
            <w:tcW w:w="0" w:type="auto"/>
            <w:tcMar>
              <w:top w:w="100" w:type="nil"/>
              <w:right w:w="100" w:type="nil"/>
            </w:tcMar>
            <w:vAlign w:val="center"/>
          </w:tcPr>
          <w:p w14:paraId="145BF0BD"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(0.55)</w:t>
            </w:r>
          </w:p>
        </w:tc>
      </w:tr>
      <w:tr w:rsidR="00441C64" w:rsidRPr="00B40B88" w14:paraId="3483BB31" w14:textId="77777777" w:rsidTr="00613E7C">
        <w:tc>
          <w:tcPr>
            <w:tcW w:w="0" w:type="auto"/>
            <w:tcMar>
              <w:top w:w="100" w:type="nil"/>
              <w:right w:w="100" w:type="nil"/>
            </w:tcMar>
            <w:vAlign w:val="center"/>
          </w:tcPr>
          <w:p w14:paraId="7C25AF6B" w14:textId="77777777" w:rsidR="00441C64" w:rsidRPr="00B40B88" w:rsidRDefault="00441C64" w:rsidP="00CC1FAC">
            <w:pPr>
              <w:autoSpaceDE w:val="0"/>
              <w:autoSpaceDN w:val="0"/>
              <w:adjustRightInd w:val="0"/>
              <w:rPr>
                <w:rFonts w:hint="eastAsia"/>
                <w:i/>
                <w:sz w:val="22"/>
                <w:szCs w:val="22"/>
              </w:rPr>
            </w:pPr>
            <w:r w:rsidRPr="00B40B88">
              <w:rPr>
                <w:i/>
                <w:sz w:val="22"/>
                <w:szCs w:val="22"/>
              </w:rPr>
              <w:t>Civil war</w:t>
            </w:r>
          </w:p>
        </w:tc>
        <w:tc>
          <w:tcPr>
            <w:tcW w:w="0" w:type="auto"/>
            <w:tcMar>
              <w:top w:w="100" w:type="nil"/>
              <w:right w:w="100" w:type="nil"/>
            </w:tcMar>
            <w:vAlign w:val="center"/>
          </w:tcPr>
          <w:p w14:paraId="4CC7963B"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0.00</w:t>
            </w:r>
          </w:p>
        </w:tc>
        <w:tc>
          <w:tcPr>
            <w:tcW w:w="0" w:type="auto"/>
            <w:tcMar>
              <w:top w:w="100" w:type="nil"/>
              <w:right w:w="100" w:type="nil"/>
            </w:tcMar>
            <w:vAlign w:val="center"/>
          </w:tcPr>
          <w:p w14:paraId="1FDB20BD"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-0.35</w:t>
            </w:r>
          </w:p>
        </w:tc>
      </w:tr>
      <w:tr w:rsidR="00441C64" w:rsidRPr="00B40B88" w14:paraId="5C136D09" w14:textId="77777777" w:rsidTr="00613E7C">
        <w:tc>
          <w:tcPr>
            <w:tcW w:w="0" w:type="auto"/>
            <w:tcMar>
              <w:top w:w="100" w:type="nil"/>
              <w:right w:w="100" w:type="nil"/>
            </w:tcMar>
            <w:vAlign w:val="center"/>
          </w:tcPr>
          <w:p w14:paraId="3CB11A0C" w14:textId="77777777" w:rsidR="00441C64" w:rsidRPr="00B40B8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714110A1"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(0.00)</w:t>
            </w:r>
          </w:p>
        </w:tc>
        <w:tc>
          <w:tcPr>
            <w:tcW w:w="0" w:type="auto"/>
            <w:tcMar>
              <w:top w:w="100" w:type="nil"/>
              <w:right w:w="100" w:type="nil"/>
            </w:tcMar>
            <w:vAlign w:val="center"/>
          </w:tcPr>
          <w:p w14:paraId="6827DB42"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(0.27)</w:t>
            </w:r>
          </w:p>
        </w:tc>
      </w:tr>
      <w:tr w:rsidR="00441C64" w:rsidRPr="00B40B88" w14:paraId="4CCABCF1" w14:textId="77777777" w:rsidTr="00613E7C">
        <w:tc>
          <w:tcPr>
            <w:tcW w:w="0" w:type="auto"/>
            <w:tcMar>
              <w:top w:w="100" w:type="nil"/>
              <w:right w:w="100" w:type="nil"/>
            </w:tcMar>
            <w:vAlign w:val="center"/>
          </w:tcPr>
          <w:p w14:paraId="704AC7FC" w14:textId="77777777" w:rsidR="00441C64" w:rsidRPr="00B40B88" w:rsidRDefault="00441C64" w:rsidP="00CC1FAC">
            <w:pPr>
              <w:autoSpaceDE w:val="0"/>
              <w:autoSpaceDN w:val="0"/>
              <w:adjustRightInd w:val="0"/>
              <w:rPr>
                <w:rFonts w:hint="eastAsia"/>
                <w:i/>
                <w:sz w:val="22"/>
                <w:szCs w:val="22"/>
              </w:rPr>
            </w:pPr>
            <w:r w:rsidRPr="00B40B88">
              <w:rPr>
                <w:i/>
                <w:sz w:val="22"/>
                <w:szCs w:val="22"/>
              </w:rPr>
              <w:t>CINC</w:t>
            </w:r>
          </w:p>
        </w:tc>
        <w:tc>
          <w:tcPr>
            <w:tcW w:w="0" w:type="auto"/>
            <w:tcMar>
              <w:top w:w="100" w:type="nil"/>
              <w:right w:w="100" w:type="nil"/>
            </w:tcMar>
            <w:vAlign w:val="center"/>
          </w:tcPr>
          <w:p w14:paraId="7FE706F4"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-2.84</w:t>
            </w:r>
          </w:p>
        </w:tc>
        <w:tc>
          <w:tcPr>
            <w:tcW w:w="0" w:type="auto"/>
            <w:tcMar>
              <w:top w:w="100" w:type="nil"/>
              <w:right w:w="100" w:type="nil"/>
            </w:tcMar>
            <w:vAlign w:val="center"/>
          </w:tcPr>
          <w:p w14:paraId="5D02BAF2"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5.58*</w:t>
            </w:r>
          </w:p>
        </w:tc>
      </w:tr>
      <w:tr w:rsidR="00441C64" w:rsidRPr="00B40B88" w14:paraId="5DB88335" w14:textId="77777777" w:rsidTr="00613E7C">
        <w:tc>
          <w:tcPr>
            <w:tcW w:w="0" w:type="auto"/>
            <w:tcMar>
              <w:top w:w="100" w:type="nil"/>
              <w:right w:w="100" w:type="nil"/>
            </w:tcMar>
            <w:vAlign w:val="center"/>
          </w:tcPr>
          <w:p w14:paraId="18BF3A07" w14:textId="77777777" w:rsidR="00441C64" w:rsidRPr="00B40B88" w:rsidRDefault="00441C64" w:rsidP="00CC1FAC">
            <w:pPr>
              <w:autoSpaceDE w:val="0"/>
              <w:autoSpaceDN w:val="0"/>
              <w:adjustRightInd w:val="0"/>
              <w:rPr>
                <w:rFonts w:hint="eastAsia"/>
                <w:sz w:val="22"/>
                <w:szCs w:val="22"/>
              </w:rPr>
            </w:pPr>
          </w:p>
        </w:tc>
        <w:tc>
          <w:tcPr>
            <w:tcW w:w="0" w:type="auto"/>
            <w:tcMar>
              <w:top w:w="100" w:type="nil"/>
              <w:right w:w="100" w:type="nil"/>
            </w:tcMar>
            <w:vAlign w:val="center"/>
          </w:tcPr>
          <w:p w14:paraId="7B21D52A"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(6.96)</w:t>
            </w:r>
          </w:p>
        </w:tc>
        <w:tc>
          <w:tcPr>
            <w:tcW w:w="0" w:type="auto"/>
            <w:tcMar>
              <w:top w:w="100" w:type="nil"/>
              <w:right w:w="100" w:type="nil"/>
            </w:tcMar>
            <w:vAlign w:val="center"/>
          </w:tcPr>
          <w:p w14:paraId="5BFB960E"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(3.13)</w:t>
            </w:r>
          </w:p>
        </w:tc>
      </w:tr>
      <w:tr w:rsidR="00441C64" w:rsidRPr="00B40B88" w14:paraId="76C52138" w14:textId="77777777" w:rsidTr="00613E7C">
        <w:tc>
          <w:tcPr>
            <w:tcW w:w="0" w:type="auto"/>
            <w:tcMar>
              <w:top w:w="100" w:type="nil"/>
              <w:right w:w="100" w:type="nil"/>
            </w:tcMar>
            <w:vAlign w:val="center"/>
          </w:tcPr>
          <w:p w14:paraId="0A8E6638" w14:textId="77777777" w:rsidR="00441C64" w:rsidRPr="00B40B88" w:rsidRDefault="00441C64" w:rsidP="00CC1FAC">
            <w:pPr>
              <w:autoSpaceDE w:val="0"/>
              <w:autoSpaceDN w:val="0"/>
              <w:adjustRightInd w:val="0"/>
              <w:rPr>
                <w:rFonts w:hint="eastAsia"/>
                <w:sz w:val="22"/>
                <w:szCs w:val="22"/>
              </w:rPr>
            </w:pPr>
            <w:r w:rsidRPr="00B40B88">
              <w:rPr>
                <w:sz w:val="22"/>
                <w:szCs w:val="22"/>
              </w:rPr>
              <w:t>Constant</w:t>
            </w:r>
          </w:p>
        </w:tc>
        <w:tc>
          <w:tcPr>
            <w:tcW w:w="0" w:type="auto"/>
            <w:tcMar>
              <w:top w:w="100" w:type="nil"/>
              <w:right w:w="100" w:type="nil"/>
            </w:tcMar>
            <w:vAlign w:val="center"/>
          </w:tcPr>
          <w:p w14:paraId="13F41D48"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3.16**</w:t>
            </w:r>
          </w:p>
        </w:tc>
        <w:tc>
          <w:tcPr>
            <w:tcW w:w="0" w:type="auto"/>
            <w:tcMar>
              <w:top w:w="100" w:type="nil"/>
              <w:right w:w="100" w:type="nil"/>
            </w:tcMar>
            <w:vAlign w:val="center"/>
          </w:tcPr>
          <w:p w14:paraId="171409B5"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-1.82*</w:t>
            </w:r>
          </w:p>
        </w:tc>
      </w:tr>
      <w:tr w:rsidR="00441C64" w:rsidRPr="00B40B88" w14:paraId="08CE9BEE" w14:textId="77777777" w:rsidTr="00613E7C">
        <w:tc>
          <w:tcPr>
            <w:tcW w:w="0" w:type="auto"/>
            <w:tcBorders>
              <w:bottom w:val="single" w:sz="4" w:space="0" w:color="auto"/>
            </w:tcBorders>
            <w:tcMar>
              <w:top w:w="100" w:type="nil"/>
              <w:right w:w="100" w:type="nil"/>
            </w:tcMar>
            <w:vAlign w:val="center"/>
          </w:tcPr>
          <w:p w14:paraId="03985197" w14:textId="77777777" w:rsidR="00441C64" w:rsidRPr="00B40B88"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057EC53B"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(1.21)</w:t>
            </w:r>
          </w:p>
        </w:tc>
        <w:tc>
          <w:tcPr>
            <w:tcW w:w="0" w:type="auto"/>
            <w:tcBorders>
              <w:bottom w:val="single" w:sz="4" w:space="0" w:color="auto"/>
            </w:tcBorders>
            <w:tcMar>
              <w:top w:w="100" w:type="nil"/>
              <w:right w:w="100" w:type="nil"/>
            </w:tcMar>
            <w:vAlign w:val="center"/>
          </w:tcPr>
          <w:p w14:paraId="6B6124D3" w14:textId="77777777" w:rsidR="00441C64" w:rsidRPr="00B40B88" w:rsidRDefault="00441C64" w:rsidP="00CC1FAC">
            <w:pPr>
              <w:autoSpaceDE w:val="0"/>
              <w:autoSpaceDN w:val="0"/>
              <w:adjustRightInd w:val="0"/>
              <w:jc w:val="center"/>
              <w:rPr>
                <w:rFonts w:hint="eastAsia"/>
                <w:sz w:val="22"/>
                <w:szCs w:val="22"/>
              </w:rPr>
            </w:pPr>
            <w:r w:rsidRPr="00B40B88">
              <w:rPr>
                <w:sz w:val="22"/>
                <w:szCs w:val="22"/>
              </w:rPr>
              <w:t>(1.04)</w:t>
            </w:r>
          </w:p>
        </w:tc>
      </w:tr>
      <w:tr w:rsidR="00F02C4E" w:rsidRPr="00B40B88" w14:paraId="6A305957" w14:textId="77777777" w:rsidTr="00613E7C">
        <w:tc>
          <w:tcPr>
            <w:tcW w:w="0" w:type="auto"/>
            <w:tcBorders>
              <w:top w:val="single" w:sz="4" w:space="0" w:color="auto"/>
              <w:bottom w:val="double" w:sz="4" w:space="0" w:color="auto"/>
            </w:tcBorders>
            <w:tcMar>
              <w:top w:w="100" w:type="nil"/>
              <w:right w:w="100" w:type="nil"/>
            </w:tcMar>
            <w:vAlign w:val="center"/>
          </w:tcPr>
          <w:p w14:paraId="1E7A1AE9" w14:textId="77777777" w:rsidR="00F02C4E" w:rsidRPr="00B40B88" w:rsidRDefault="00F02C4E" w:rsidP="00F02C4E">
            <w:pPr>
              <w:autoSpaceDE w:val="0"/>
              <w:autoSpaceDN w:val="0"/>
              <w:adjustRightInd w:val="0"/>
              <w:rPr>
                <w:rFonts w:hint="eastAsia"/>
                <w:sz w:val="22"/>
                <w:szCs w:val="22"/>
              </w:rPr>
            </w:pPr>
            <w:r w:rsidRPr="00B40B88">
              <w:rPr>
                <w:sz w:val="22"/>
                <w:szCs w:val="22"/>
              </w:rPr>
              <w:t>Observations</w:t>
            </w:r>
          </w:p>
        </w:tc>
        <w:tc>
          <w:tcPr>
            <w:tcW w:w="0" w:type="auto"/>
            <w:tcBorders>
              <w:top w:val="single" w:sz="4" w:space="0" w:color="auto"/>
              <w:bottom w:val="double" w:sz="4" w:space="0" w:color="auto"/>
            </w:tcBorders>
            <w:tcMar>
              <w:top w:w="100" w:type="nil"/>
              <w:right w:w="100" w:type="nil"/>
            </w:tcMar>
            <w:vAlign w:val="center"/>
          </w:tcPr>
          <w:p w14:paraId="4D671A4F" w14:textId="77777777" w:rsidR="00F02C4E" w:rsidRPr="00B40B88" w:rsidRDefault="00F02C4E" w:rsidP="00F02C4E">
            <w:pPr>
              <w:autoSpaceDE w:val="0"/>
              <w:autoSpaceDN w:val="0"/>
              <w:adjustRightInd w:val="0"/>
              <w:jc w:val="center"/>
              <w:rPr>
                <w:rFonts w:hint="eastAsia"/>
                <w:sz w:val="22"/>
                <w:szCs w:val="22"/>
              </w:rPr>
            </w:pPr>
            <w:r w:rsidRPr="00B40B88">
              <w:rPr>
                <w:sz w:val="22"/>
                <w:szCs w:val="22"/>
              </w:rPr>
              <w:t>115</w:t>
            </w:r>
          </w:p>
        </w:tc>
        <w:tc>
          <w:tcPr>
            <w:tcW w:w="0" w:type="auto"/>
            <w:tcBorders>
              <w:top w:val="single" w:sz="4" w:space="0" w:color="auto"/>
              <w:bottom w:val="double" w:sz="4" w:space="0" w:color="auto"/>
            </w:tcBorders>
            <w:tcMar>
              <w:top w:w="100" w:type="nil"/>
              <w:right w:w="100" w:type="nil"/>
            </w:tcMar>
            <w:vAlign w:val="center"/>
          </w:tcPr>
          <w:p w14:paraId="07693559" w14:textId="77777777" w:rsidR="00F02C4E" w:rsidRPr="00B40B88" w:rsidRDefault="00F02C4E" w:rsidP="00F02C4E">
            <w:pPr>
              <w:autoSpaceDE w:val="0"/>
              <w:autoSpaceDN w:val="0"/>
              <w:adjustRightInd w:val="0"/>
              <w:jc w:val="center"/>
              <w:rPr>
                <w:rFonts w:hint="eastAsia"/>
                <w:sz w:val="22"/>
                <w:szCs w:val="22"/>
              </w:rPr>
            </w:pPr>
            <w:r w:rsidRPr="00B40B88">
              <w:rPr>
                <w:sz w:val="22"/>
                <w:szCs w:val="22"/>
              </w:rPr>
              <w:t>247</w:t>
            </w:r>
          </w:p>
        </w:tc>
      </w:tr>
    </w:tbl>
    <w:p w14:paraId="7646082F" w14:textId="77777777" w:rsidR="002E7538" w:rsidRDefault="002E7538" w:rsidP="002E7538">
      <w:pPr>
        <w:autoSpaceDE w:val="0"/>
        <w:autoSpaceDN w:val="0"/>
        <w:adjustRightInd w:val="0"/>
        <w:rPr>
          <w:rFonts w:hint="eastAsia"/>
          <w:sz w:val="20"/>
          <w:szCs w:val="20"/>
        </w:rPr>
      </w:pPr>
      <w:r>
        <w:rPr>
          <w:sz w:val="20"/>
          <w:szCs w:val="20"/>
        </w:rPr>
        <w:t>* p&lt;0.10, ** p&lt;0.05</w:t>
      </w:r>
    </w:p>
    <w:p w14:paraId="5BE05FC8" w14:textId="77777777" w:rsidR="00441C64" w:rsidRDefault="00441C64" w:rsidP="00441C64">
      <w:pPr>
        <w:autoSpaceDE w:val="0"/>
        <w:autoSpaceDN w:val="0"/>
        <w:adjustRightInd w:val="0"/>
        <w:rPr>
          <w:rFonts w:hint="eastAsia"/>
          <w:sz w:val="20"/>
          <w:szCs w:val="20"/>
        </w:rPr>
      </w:pPr>
      <w:r>
        <w:rPr>
          <w:sz w:val="20"/>
          <w:szCs w:val="20"/>
        </w:rPr>
        <w:t>Mixed Effects Models. DV = Spending as Share of GDP.</w:t>
      </w:r>
    </w:p>
    <w:p w14:paraId="000230FC" w14:textId="77777777" w:rsidR="00441C64" w:rsidRDefault="00441C64" w:rsidP="00441C64">
      <w:pPr>
        <w:autoSpaceDE w:val="0"/>
        <w:autoSpaceDN w:val="0"/>
        <w:adjustRightInd w:val="0"/>
        <w:rPr>
          <w:rFonts w:hint="eastAsia"/>
        </w:rPr>
      </w:pPr>
    </w:p>
    <w:p w14:paraId="6F1DE047" w14:textId="77777777" w:rsidR="00441C64" w:rsidRDefault="00441C64" w:rsidP="00441C64">
      <w:pPr>
        <w:rPr>
          <w:rFonts w:hint="eastAsia"/>
          <w:color w:val="212121"/>
        </w:rPr>
      </w:pPr>
    </w:p>
    <w:p w14:paraId="6D5B82AB" w14:textId="77777777" w:rsidR="00DC25CB" w:rsidRDefault="00DC25CB">
      <w:pPr>
        <w:spacing w:after="200" w:line="276" w:lineRule="auto"/>
        <w:rPr>
          <w:rFonts w:hint="eastAsia"/>
        </w:rPr>
      </w:pPr>
      <w:r>
        <w:br w:type="page"/>
      </w:r>
    </w:p>
    <w:p w14:paraId="2AEA82E8" w14:textId="1A4AABDB" w:rsidR="00441C64" w:rsidRDefault="00441C64" w:rsidP="00441C64">
      <w:pPr>
        <w:autoSpaceDE w:val="0"/>
        <w:autoSpaceDN w:val="0"/>
        <w:adjustRightInd w:val="0"/>
        <w:rPr>
          <w:rFonts w:hint="eastAsia"/>
        </w:rPr>
      </w:pPr>
      <w:r w:rsidRPr="00B8620A">
        <w:rPr>
          <w:color w:val="000000" w:themeColor="text1"/>
        </w:rPr>
        <w:lastRenderedPageBreak/>
        <w:t>Table</w:t>
      </w:r>
      <w:r w:rsidR="000523E0">
        <w:rPr>
          <w:color w:val="000000" w:themeColor="text1"/>
        </w:rPr>
        <w:t xml:space="preserve"> A24</w:t>
      </w:r>
      <w:r w:rsidRPr="00B8620A">
        <w:rPr>
          <w:color w:val="000000" w:themeColor="text1"/>
        </w:rPr>
        <w:t xml:space="preserve">: </w:t>
      </w:r>
      <w:r>
        <w:t>Two-Stage Model of Sanctions, Disaster Preparedness Spendi</w:t>
      </w:r>
      <w:r w:rsidR="002027DB">
        <w:t>ng, and Disaster-Related Losses</w:t>
      </w:r>
    </w:p>
    <w:p w14:paraId="01ACBAD4" w14:textId="77777777" w:rsidR="00441C64" w:rsidRDefault="00441C64" w:rsidP="00441C64">
      <w:pPr>
        <w:autoSpaceDE w:val="0"/>
        <w:autoSpaceDN w:val="0"/>
        <w:adjustRightInd w:val="0"/>
        <w:rPr>
          <w:rFonts w:hint="eastAsia"/>
        </w:rPr>
      </w:pPr>
    </w:p>
    <w:tbl>
      <w:tblPr>
        <w:tblW w:w="0" w:type="auto"/>
        <w:tblInd w:w="-118" w:type="dxa"/>
        <w:tblLook w:val="0000" w:firstRow="0" w:lastRow="0" w:firstColumn="0" w:lastColumn="0" w:noHBand="0" w:noVBand="0"/>
      </w:tblPr>
      <w:tblGrid>
        <w:gridCol w:w="3070"/>
        <w:gridCol w:w="3101"/>
        <w:gridCol w:w="3101"/>
      </w:tblGrid>
      <w:tr w:rsidR="00441C64" w:rsidRPr="003D4BF5" w14:paraId="688EC006" w14:textId="77777777" w:rsidTr="00C4532E">
        <w:tc>
          <w:tcPr>
            <w:tcW w:w="0" w:type="auto"/>
            <w:tcBorders>
              <w:top w:val="double" w:sz="4" w:space="0" w:color="auto"/>
            </w:tcBorders>
            <w:tcMar>
              <w:top w:w="100" w:type="nil"/>
              <w:right w:w="100" w:type="nil"/>
            </w:tcMar>
            <w:vAlign w:val="center"/>
          </w:tcPr>
          <w:p w14:paraId="5A880180" w14:textId="77777777" w:rsidR="00441C64" w:rsidRPr="003D4BF5" w:rsidRDefault="00441C64" w:rsidP="00CC1FAC">
            <w:pPr>
              <w:autoSpaceDE w:val="0"/>
              <w:autoSpaceDN w:val="0"/>
              <w:adjustRightInd w:val="0"/>
              <w:rPr>
                <w:rFonts w:hint="eastAsia"/>
                <w:sz w:val="22"/>
                <w:szCs w:val="22"/>
              </w:rPr>
            </w:pPr>
          </w:p>
        </w:tc>
        <w:tc>
          <w:tcPr>
            <w:tcW w:w="0" w:type="auto"/>
            <w:tcBorders>
              <w:top w:val="double" w:sz="4" w:space="0" w:color="auto"/>
            </w:tcBorders>
            <w:tcMar>
              <w:top w:w="100" w:type="nil"/>
              <w:right w:w="100" w:type="nil"/>
            </w:tcMar>
            <w:vAlign w:val="center"/>
          </w:tcPr>
          <w:p w14:paraId="2EAE64F8" w14:textId="77777777" w:rsidR="00441C64" w:rsidRPr="003D4BF5" w:rsidRDefault="00441C64" w:rsidP="00CC1FAC">
            <w:pPr>
              <w:autoSpaceDE w:val="0"/>
              <w:autoSpaceDN w:val="0"/>
              <w:adjustRightInd w:val="0"/>
              <w:jc w:val="center"/>
              <w:rPr>
                <w:rFonts w:hint="eastAsia"/>
                <w:sz w:val="22"/>
                <w:szCs w:val="22"/>
              </w:rPr>
            </w:pPr>
            <w:r w:rsidRPr="003D4BF5">
              <w:rPr>
                <w:sz w:val="22"/>
                <w:szCs w:val="22"/>
              </w:rPr>
              <w:t>Model 1</w:t>
            </w:r>
          </w:p>
        </w:tc>
        <w:tc>
          <w:tcPr>
            <w:tcW w:w="0" w:type="auto"/>
            <w:tcBorders>
              <w:top w:val="double" w:sz="4" w:space="0" w:color="auto"/>
            </w:tcBorders>
            <w:tcMar>
              <w:top w:w="100" w:type="nil"/>
              <w:right w:w="100" w:type="nil"/>
            </w:tcMar>
            <w:vAlign w:val="center"/>
          </w:tcPr>
          <w:p w14:paraId="736443ED" w14:textId="77777777" w:rsidR="00441C64" w:rsidRPr="003D4BF5" w:rsidRDefault="00441C64" w:rsidP="00CC1FAC">
            <w:pPr>
              <w:autoSpaceDE w:val="0"/>
              <w:autoSpaceDN w:val="0"/>
              <w:adjustRightInd w:val="0"/>
              <w:jc w:val="center"/>
              <w:rPr>
                <w:rFonts w:hint="eastAsia"/>
                <w:sz w:val="22"/>
                <w:szCs w:val="22"/>
              </w:rPr>
            </w:pPr>
            <w:r w:rsidRPr="003D4BF5">
              <w:rPr>
                <w:sz w:val="22"/>
                <w:szCs w:val="22"/>
              </w:rPr>
              <w:t>Model 2</w:t>
            </w:r>
          </w:p>
        </w:tc>
      </w:tr>
      <w:tr w:rsidR="00441C64" w:rsidRPr="003D4BF5" w14:paraId="55EB6973" w14:textId="77777777" w:rsidTr="00CC1FAC">
        <w:tc>
          <w:tcPr>
            <w:tcW w:w="0" w:type="auto"/>
            <w:tcMar>
              <w:top w:w="100" w:type="nil"/>
              <w:right w:w="100" w:type="nil"/>
            </w:tcMar>
            <w:vAlign w:val="center"/>
          </w:tcPr>
          <w:p w14:paraId="476999CB" w14:textId="77777777" w:rsidR="00441C64" w:rsidRPr="003D4BF5" w:rsidRDefault="00441C64" w:rsidP="00CC1FAC">
            <w:pPr>
              <w:autoSpaceDE w:val="0"/>
              <w:autoSpaceDN w:val="0"/>
              <w:adjustRightInd w:val="0"/>
              <w:rPr>
                <w:rFonts w:hint="eastAsia"/>
                <w:b/>
                <w:sz w:val="22"/>
                <w:szCs w:val="22"/>
              </w:rPr>
            </w:pPr>
            <w:r w:rsidRPr="003D4BF5">
              <w:rPr>
                <w:b/>
                <w:sz w:val="22"/>
                <w:szCs w:val="22"/>
              </w:rPr>
              <w:t>Second-Stage DVs:</w:t>
            </w:r>
          </w:p>
        </w:tc>
        <w:tc>
          <w:tcPr>
            <w:tcW w:w="0" w:type="auto"/>
            <w:tcMar>
              <w:top w:w="100" w:type="nil"/>
              <w:right w:w="100" w:type="nil"/>
            </w:tcMar>
            <w:vAlign w:val="center"/>
          </w:tcPr>
          <w:p w14:paraId="393DE500" w14:textId="77777777" w:rsidR="00441C64" w:rsidRPr="003D4BF5" w:rsidRDefault="00441C64" w:rsidP="00CC1FAC">
            <w:pPr>
              <w:autoSpaceDE w:val="0"/>
              <w:autoSpaceDN w:val="0"/>
              <w:adjustRightInd w:val="0"/>
              <w:jc w:val="center"/>
              <w:rPr>
                <w:rFonts w:hint="eastAsia"/>
                <w:i/>
                <w:sz w:val="22"/>
                <w:szCs w:val="22"/>
              </w:rPr>
            </w:pPr>
            <w:r w:rsidRPr="003D4BF5">
              <w:rPr>
                <w:i/>
                <w:sz w:val="22"/>
                <w:szCs w:val="22"/>
              </w:rPr>
              <w:t>Economic Damage</w:t>
            </w:r>
          </w:p>
        </w:tc>
        <w:tc>
          <w:tcPr>
            <w:tcW w:w="0" w:type="auto"/>
            <w:tcMar>
              <w:top w:w="100" w:type="nil"/>
              <w:right w:w="100" w:type="nil"/>
            </w:tcMar>
            <w:vAlign w:val="center"/>
          </w:tcPr>
          <w:p w14:paraId="16870C31" w14:textId="77777777" w:rsidR="00441C64" w:rsidRPr="003D4BF5" w:rsidRDefault="00441C64" w:rsidP="00CC1FAC">
            <w:pPr>
              <w:autoSpaceDE w:val="0"/>
              <w:autoSpaceDN w:val="0"/>
              <w:adjustRightInd w:val="0"/>
              <w:jc w:val="center"/>
              <w:rPr>
                <w:rFonts w:hint="eastAsia"/>
                <w:i/>
                <w:sz w:val="22"/>
                <w:szCs w:val="22"/>
              </w:rPr>
            </w:pPr>
            <w:r w:rsidRPr="003D4BF5">
              <w:rPr>
                <w:i/>
                <w:sz w:val="22"/>
                <w:szCs w:val="22"/>
              </w:rPr>
              <w:t>Affected People</w:t>
            </w:r>
          </w:p>
        </w:tc>
      </w:tr>
      <w:tr w:rsidR="00441C64" w:rsidRPr="003D4BF5" w14:paraId="70A9965C" w14:textId="77777777" w:rsidTr="00CC1FAC">
        <w:tc>
          <w:tcPr>
            <w:tcW w:w="0" w:type="auto"/>
            <w:tcBorders>
              <w:bottom w:val="single" w:sz="4" w:space="0" w:color="auto"/>
            </w:tcBorders>
            <w:tcMar>
              <w:top w:w="100" w:type="nil"/>
              <w:right w:w="100" w:type="nil"/>
            </w:tcMar>
            <w:vAlign w:val="center"/>
          </w:tcPr>
          <w:p w14:paraId="43393CB7" w14:textId="77777777" w:rsidR="00441C64" w:rsidRPr="003D4BF5"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05DB0D74" w14:textId="77777777" w:rsidR="00441C64" w:rsidRPr="003D4BF5"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3F9FCDDE" w14:textId="77777777" w:rsidR="00441C64" w:rsidRPr="003D4BF5" w:rsidRDefault="00441C64" w:rsidP="00CC1FAC">
            <w:pPr>
              <w:autoSpaceDE w:val="0"/>
              <w:autoSpaceDN w:val="0"/>
              <w:adjustRightInd w:val="0"/>
              <w:jc w:val="center"/>
              <w:rPr>
                <w:rFonts w:hint="eastAsia"/>
                <w:sz w:val="22"/>
                <w:szCs w:val="22"/>
              </w:rPr>
            </w:pPr>
          </w:p>
        </w:tc>
      </w:tr>
      <w:tr w:rsidR="00441C64" w:rsidRPr="003D4BF5" w14:paraId="47B6121B" w14:textId="77777777" w:rsidTr="00CC1FAC">
        <w:tc>
          <w:tcPr>
            <w:tcW w:w="0" w:type="auto"/>
            <w:tcBorders>
              <w:top w:val="single" w:sz="4" w:space="0" w:color="auto"/>
            </w:tcBorders>
            <w:tcMar>
              <w:top w:w="100" w:type="nil"/>
              <w:right w:w="100" w:type="nil"/>
            </w:tcMar>
            <w:vAlign w:val="center"/>
          </w:tcPr>
          <w:p w14:paraId="34FA4A06" w14:textId="77777777" w:rsidR="00441C64" w:rsidRPr="00613E7C" w:rsidRDefault="00441C64" w:rsidP="00CC1FAC">
            <w:pPr>
              <w:autoSpaceDE w:val="0"/>
              <w:autoSpaceDN w:val="0"/>
              <w:adjustRightInd w:val="0"/>
              <w:rPr>
                <w:rFonts w:hint="eastAsia"/>
                <w:i/>
                <w:sz w:val="22"/>
                <w:szCs w:val="22"/>
              </w:rPr>
            </w:pPr>
            <w:r w:rsidRPr="00613E7C">
              <w:rPr>
                <w:i/>
                <w:sz w:val="22"/>
                <w:szCs w:val="22"/>
              </w:rPr>
              <w:t>Predicted DP spending (lagged)</w:t>
            </w:r>
          </w:p>
        </w:tc>
        <w:tc>
          <w:tcPr>
            <w:tcW w:w="0" w:type="auto"/>
            <w:tcBorders>
              <w:top w:val="single" w:sz="4" w:space="0" w:color="auto"/>
            </w:tcBorders>
            <w:tcMar>
              <w:top w:w="100" w:type="nil"/>
              <w:right w:w="100" w:type="nil"/>
            </w:tcMar>
            <w:vAlign w:val="center"/>
          </w:tcPr>
          <w:p w14:paraId="00F692BD" w14:textId="184C4CEC" w:rsidR="00441C64" w:rsidRPr="003D4BF5" w:rsidRDefault="00441C64" w:rsidP="00CC1FAC">
            <w:pPr>
              <w:autoSpaceDE w:val="0"/>
              <w:autoSpaceDN w:val="0"/>
              <w:adjustRightInd w:val="0"/>
              <w:jc w:val="center"/>
              <w:rPr>
                <w:rFonts w:hint="eastAsia"/>
                <w:sz w:val="22"/>
                <w:szCs w:val="22"/>
              </w:rPr>
            </w:pPr>
            <w:r w:rsidRPr="003D4BF5">
              <w:rPr>
                <w:sz w:val="22"/>
                <w:szCs w:val="22"/>
              </w:rPr>
              <w:t>-0.8</w:t>
            </w:r>
            <w:r w:rsidR="00A865C6">
              <w:rPr>
                <w:sz w:val="22"/>
                <w:szCs w:val="22"/>
              </w:rPr>
              <w:t>1</w:t>
            </w:r>
            <w:r w:rsidRPr="003D4BF5">
              <w:rPr>
                <w:sz w:val="22"/>
                <w:szCs w:val="22"/>
              </w:rPr>
              <w:t>**</w:t>
            </w:r>
          </w:p>
        </w:tc>
        <w:tc>
          <w:tcPr>
            <w:tcW w:w="0" w:type="auto"/>
            <w:tcBorders>
              <w:top w:val="single" w:sz="4" w:space="0" w:color="auto"/>
            </w:tcBorders>
            <w:tcMar>
              <w:top w:w="100" w:type="nil"/>
              <w:right w:w="100" w:type="nil"/>
            </w:tcMar>
            <w:vAlign w:val="center"/>
          </w:tcPr>
          <w:p w14:paraId="0E6805E0" w14:textId="3556838B" w:rsidR="00441C64" w:rsidRPr="003D4BF5" w:rsidRDefault="00441C64" w:rsidP="00CC1FAC">
            <w:pPr>
              <w:autoSpaceDE w:val="0"/>
              <w:autoSpaceDN w:val="0"/>
              <w:adjustRightInd w:val="0"/>
              <w:jc w:val="center"/>
              <w:rPr>
                <w:rFonts w:hint="eastAsia"/>
                <w:sz w:val="22"/>
                <w:szCs w:val="22"/>
              </w:rPr>
            </w:pPr>
            <w:r w:rsidRPr="003D4BF5">
              <w:rPr>
                <w:sz w:val="22"/>
                <w:szCs w:val="22"/>
              </w:rPr>
              <w:t>-0.7</w:t>
            </w:r>
            <w:r w:rsidR="00D4574C">
              <w:rPr>
                <w:sz w:val="22"/>
                <w:szCs w:val="22"/>
              </w:rPr>
              <w:t>4</w:t>
            </w:r>
            <w:r w:rsidRPr="003D4BF5">
              <w:rPr>
                <w:sz w:val="22"/>
                <w:szCs w:val="22"/>
              </w:rPr>
              <w:t>**</w:t>
            </w:r>
          </w:p>
        </w:tc>
      </w:tr>
      <w:tr w:rsidR="00441C64" w:rsidRPr="003D4BF5" w14:paraId="3EBBAD68" w14:textId="77777777" w:rsidTr="00CC1FAC">
        <w:tc>
          <w:tcPr>
            <w:tcW w:w="0" w:type="auto"/>
            <w:tcMar>
              <w:top w:w="100" w:type="nil"/>
              <w:right w:w="100" w:type="nil"/>
            </w:tcMar>
            <w:vAlign w:val="center"/>
          </w:tcPr>
          <w:p w14:paraId="2EE16FD6" w14:textId="77777777" w:rsidR="00441C64" w:rsidRPr="00613E7C"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198C349E" w14:textId="3AC9DA24" w:rsidR="00441C64" w:rsidRPr="003D4BF5" w:rsidRDefault="00441C64" w:rsidP="00CC1FAC">
            <w:pPr>
              <w:autoSpaceDE w:val="0"/>
              <w:autoSpaceDN w:val="0"/>
              <w:adjustRightInd w:val="0"/>
              <w:jc w:val="center"/>
              <w:rPr>
                <w:rFonts w:hint="eastAsia"/>
                <w:sz w:val="22"/>
                <w:szCs w:val="22"/>
              </w:rPr>
            </w:pPr>
            <w:r w:rsidRPr="003D4BF5">
              <w:rPr>
                <w:sz w:val="22"/>
                <w:szCs w:val="22"/>
              </w:rPr>
              <w:t>(0.3</w:t>
            </w:r>
            <w:r w:rsidR="00A865C6">
              <w:rPr>
                <w:sz w:val="22"/>
                <w:szCs w:val="22"/>
              </w:rPr>
              <w:t>2</w:t>
            </w:r>
            <w:r w:rsidRPr="003D4BF5">
              <w:rPr>
                <w:sz w:val="22"/>
                <w:szCs w:val="22"/>
              </w:rPr>
              <w:t>)</w:t>
            </w:r>
          </w:p>
        </w:tc>
        <w:tc>
          <w:tcPr>
            <w:tcW w:w="0" w:type="auto"/>
            <w:tcMar>
              <w:top w:w="100" w:type="nil"/>
              <w:right w:w="100" w:type="nil"/>
            </w:tcMar>
            <w:vAlign w:val="center"/>
          </w:tcPr>
          <w:p w14:paraId="32CB5D01" w14:textId="77777777" w:rsidR="00441C64" w:rsidRPr="003D4BF5" w:rsidRDefault="00441C64" w:rsidP="00CC1FAC">
            <w:pPr>
              <w:autoSpaceDE w:val="0"/>
              <w:autoSpaceDN w:val="0"/>
              <w:adjustRightInd w:val="0"/>
              <w:jc w:val="center"/>
              <w:rPr>
                <w:rFonts w:hint="eastAsia"/>
                <w:sz w:val="22"/>
                <w:szCs w:val="22"/>
              </w:rPr>
            </w:pPr>
            <w:r w:rsidRPr="003D4BF5">
              <w:rPr>
                <w:sz w:val="22"/>
                <w:szCs w:val="22"/>
              </w:rPr>
              <w:t>(0.20)</w:t>
            </w:r>
          </w:p>
        </w:tc>
      </w:tr>
      <w:tr w:rsidR="00441C64" w:rsidRPr="003D4BF5" w14:paraId="6AFF6040" w14:textId="77777777" w:rsidTr="00CC1FAC">
        <w:tc>
          <w:tcPr>
            <w:tcW w:w="0" w:type="auto"/>
            <w:tcMar>
              <w:top w:w="100" w:type="nil"/>
              <w:right w:w="100" w:type="nil"/>
            </w:tcMar>
            <w:vAlign w:val="center"/>
          </w:tcPr>
          <w:p w14:paraId="40F8318B" w14:textId="77777777" w:rsidR="00441C64" w:rsidRPr="00613E7C" w:rsidRDefault="00441C64" w:rsidP="00CC1FAC">
            <w:pPr>
              <w:autoSpaceDE w:val="0"/>
              <w:autoSpaceDN w:val="0"/>
              <w:adjustRightInd w:val="0"/>
              <w:rPr>
                <w:rFonts w:hint="eastAsia"/>
                <w:i/>
                <w:sz w:val="22"/>
                <w:szCs w:val="22"/>
              </w:rPr>
            </w:pPr>
            <w:r w:rsidRPr="00613E7C">
              <w:rPr>
                <w:i/>
                <w:sz w:val="22"/>
                <w:szCs w:val="22"/>
              </w:rPr>
              <w:t>Democracy</w:t>
            </w:r>
          </w:p>
        </w:tc>
        <w:tc>
          <w:tcPr>
            <w:tcW w:w="0" w:type="auto"/>
            <w:tcMar>
              <w:top w:w="100" w:type="nil"/>
              <w:right w:w="100" w:type="nil"/>
            </w:tcMar>
            <w:vAlign w:val="center"/>
          </w:tcPr>
          <w:p w14:paraId="0C917545" w14:textId="1EC9826F" w:rsidR="00441C64" w:rsidRPr="003D4BF5" w:rsidRDefault="00441C64" w:rsidP="00CC1FAC">
            <w:pPr>
              <w:autoSpaceDE w:val="0"/>
              <w:autoSpaceDN w:val="0"/>
              <w:adjustRightInd w:val="0"/>
              <w:jc w:val="center"/>
              <w:rPr>
                <w:rFonts w:hint="eastAsia"/>
                <w:sz w:val="22"/>
                <w:szCs w:val="22"/>
              </w:rPr>
            </w:pPr>
            <w:r w:rsidRPr="003D4BF5">
              <w:rPr>
                <w:sz w:val="22"/>
                <w:szCs w:val="22"/>
              </w:rPr>
              <w:t>-</w:t>
            </w:r>
            <w:r w:rsidR="00A865C6">
              <w:rPr>
                <w:sz w:val="22"/>
                <w:szCs w:val="22"/>
              </w:rPr>
              <w:t>2.06</w:t>
            </w:r>
          </w:p>
        </w:tc>
        <w:tc>
          <w:tcPr>
            <w:tcW w:w="0" w:type="auto"/>
            <w:tcMar>
              <w:top w:w="100" w:type="nil"/>
              <w:right w:w="100" w:type="nil"/>
            </w:tcMar>
            <w:vAlign w:val="center"/>
          </w:tcPr>
          <w:p w14:paraId="434C8E64" w14:textId="65C7303B" w:rsidR="00441C64" w:rsidRPr="003D4BF5" w:rsidRDefault="00D4574C" w:rsidP="00CC1FAC">
            <w:pPr>
              <w:autoSpaceDE w:val="0"/>
              <w:autoSpaceDN w:val="0"/>
              <w:adjustRightInd w:val="0"/>
              <w:jc w:val="center"/>
              <w:rPr>
                <w:rFonts w:hint="eastAsia"/>
                <w:sz w:val="22"/>
                <w:szCs w:val="22"/>
              </w:rPr>
            </w:pPr>
            <w:r>
              <w:rPr>
                <w:sz w:val="22"/>
                <w:szCs w:val="22"/>
              </w:rPr>
              <w:t>-0.26</w:t>
            </w:r>
          </w:p>
        </w:tc>
      </w:tr>
      <w:tr w:rsidR="00441C64" w:rsidRPr="003D4BF5" w14:paraId="32A1912D" w14:textId="77777777" w:rsidTr="00CC1FAC">
        <w:tc>
          <w:tcPr>
            <w:tcW w:w="0" w:type="auto"/>
            <w:tcMar>
              <w:top w:w="100" w:type="nil"/>
              <w:right w:w="100" w:type="nil"/>
            </w:tcMar>
            <w:vAlign w:val="center"/>
          </w:tcPr>
          <w:p w14:paraId="621C73DB" w14:textId="77777777" w:rsidR="00441C64" w:rsidRPr="00613E7C"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78957518" w14:textId="4D9764ED" w:rsidR="00441C64" w:rsidRPr="003D4BF5" w:rsidRDefault="00441C64" w:rsidP="00CC1FAC">
            <w:pPr>
              <w:autoSpaceDE w:val="0"/>
              <w:autoSpaceDN w:val="0"/>
              <w:adjustRightInd w:val="0"/>
              <w:jc w:val="center"/>
              <w:rPr>
                <w:rFonts w:hint="eastAsia"/>
                <w:sz w:val="22"/>
                <w:szCs w:val="22"/>
              </w:rPr>
            </w:pPr>
            <w:r w:rsidRPr="003D4BF5">
              <w:rPr>
                <w:sz w:val="22"/>
                <w:szCs w:val="22"/>
              </w:rPr>
              <w:t>(1.</w:t>
            </w:r>
            <w:r w:rsidR="00A865C6">
              <w:rPr>
                <w:sz w:val="22"/>
                <w:szCs w:val="22"/>
              </w:rPr>
              <w:t>25</w:t>
            </w:r>
            <w:r w:rsidRPr="003D4BF5">
              <w:rPr>
                <w:sz w:val="22"/>
                <w:szCs w:val="22"/>
              </w:rPr>
              <w:t>)</w:t>
            </w:r>
          </w:p>
        </w:tc>
        <w:tc>
          <w:tcPr>
            <w:tcW w:w="0" w:type="auto"/>
            <w:tcMar>
              <w:top w:w="100" w:type="nil"/>
              <w:right w:w="100" w:type="nil"/>
            </w:tcMar>
            <w:vAlign w:val="center"/>
          </w:tcPr>
          <w:p w14:paraId="18BA0013" w14:textId="1FFF8264" w:rsidR="00441C64" w:rsidRPr="003D4BF5" w:rsidRDefault="00441C64" w:rsidP="00CC1FAC">
            <w:pPr>
              <w:autoSpaceDE w:val="0"/>
              <w:autoSpaceDN w:val="0"/>
              <w:adjustRightInd w:val="0"/>
              <w:jc w:val="center"/>
              <w:rPr>
                <w:rFonts w:hint="eastAsia"/>
                <w:sz w:val="22"/>
                <w:szCs w:val="22"/>
              </w:rPr>
            </w:pPr>
            <w:r w:rsidRPr="003D4BF5">
              <w:rPr>
                <w:sz w:val="22"/>
                <w:szCs w:val="22"/>
              </w:rPr>
              <w:t>(</w:t>
            </w:r>
            <w:r w:rsidR="000934AC">
              <w:rPr>
                <w:sz w:val="22"/>
                <w:szCs w:val="22"/>
              </w:rPr>
              <w:t>1.01</w:t>
            </w:r>
            <w:r w:rsidRPr="003D4BF5">
              <w:rPr>
                <w:sz w:val="22"/>
                <w:szCs w:val="22"/>
              </w:rPr>
              <w:t>)</w:t>
            </w:r>
          </w:p>
        </w:tc>
      </w:tr>
      <w:tr w:rsidR="00441C64" w:rsidRPr="003D4BF5" w14:paraId="728BA85F" w14:textId="77777777" w:rsidTr="00CC1FAC">
        <w:tc>
          <w:tcPr>
            <w:tcW w:w="0" w:type="auto"/>
            <w:tcMar>
              <w:top w:w="100" w:type="nil"/>
              <w:right w:w="100" w:type="nil"/>
            </w:tcMar>
            <w:vAlign w:val="center"/>
          </w:tcPr>
          <w:p w14:paraId="7B4B2EA1" w14:textId="77777777" w:rsidR="00441C64" w:rsidRPr="00613E7C" w:rsidRDefault="00441C64" w:rsidP="00CC1FAC">
            <w:pPr>
              <w:autoSpaceDE w:val="0"/>
              <w:autoSpaceDN w:val="0"/>
              <w:adjustRightInd w:val="0"/>
              <w:rPr>
                <w:rFonts w:hint="eastAsia"/>
                <w:i/>
                <w:sz w:val="22"/>
                <w:szCs w:val="22"/>
              </w:rPr>
            </w:pPr>
            <w:r w:rsidRPr="00613E7C">
              <w:rPr>
                <w:i/>
                <w:sz w:val="22"/>
                <w:szCs w:val="22"/>
              </w:rPr>
              <w:t>Trade openness</w:t>
            </w:r>
          </w:p>
        </w:tc>
        <w:tc>
          <w:tcPr>
            <w:tcW w:w="0" w:type="auto"/>
            <w:tcMar>
              <w:top w:w="100" w:type="nil"/>
              <w:right w:w="100" w:type="nil"/>
            </w:tcMar>
            <w:vAlign w:val="center"/>
          </w:tcPr>
          <w:p w14:paraId="0E48DB0A" w14:textId="7F7661F9" w:rsidR="00441C64" w:rsidRPr="003D4BF5" w:rsidRDefault="00441C64" w:rsidP="00CC1FAC">
            <w:pPr>
              <w:autoSpaceDE w:val="0"/>
              <w:autoSpaceDN w:val="0"/>
              <w:adjustRightInd w:val="0"/>
              <w:jc w:val="center"/>
              <w:rPr>
                <w:rFonts w:hint="eastAsia"/>
                <w:sz w:val="22"/>
                <w:szCs w:val="22"/>
              </w:rPr>
            </w:pPr>
            <w:r w:rsidRPr="003D4BF5">
              <w:rPr>
                <w:sz w:val="22"/>
                <w:szCs w:val="22"/>
              </w:rPr>
              <w:t>0.8</w:t>
            </w:r>
            <w:r w:rsidR="00A865C6">
              <w:rPr>
                <w:sz w:val="22"/>
                <w:szCs w:val="22"/>
              </w:rPr>
              <w:t>0*</w:t>
            </w:r>
          </w:p>
        </w:tc>
        <w:tc>
          <w:tcPr>
            <w:tcW w:w="0" w:type="auto"/>
            <w:tcMar>
              <w:top w:w="100" w:type="nil"/>
              <w:right w:w="100" w:type="nil"/>
            </w:tcMar>
            <w:vAlign w:val="center"/>
          </w:tcPr>
          <w:p w14:paraId="1C07CE8D" w14:textId="3B514777" w:rsidR="00441C64" w:rsidRPr="003D4BF5" w:rsidRDefault="00441C64" w:rsidP="00CC1FAC">
            <w:pPr>
              <w:autoSpaceDE w:val="0"/>
              <w:autoSpaceDN w:val="0"/>
              <w:adjustRightInd w:val="0"/>
              <w:jc w:val="center"/>
              <w:rPr>
                <w:rFonts w:hint="eastAsia"/>
                <w:sz w:val="22"/>
                <w:szCs w:val="22"/>
              </w:rPr>
            </w:pPr>
            <w:r w:rsidRPr="003D4BF5">
              <w:rPr>
                <w:sz w:val="22"/>
                <w:szCs w:val="22"/>
              </w:rPr>
              <w:t>-0.</w:t>
            </w:r>
            <w:r w:rsidR="000934AC">
              <w:rPr>
                <w:sz w:val="22"/>
                <w:szCs w:val="22"/>
              </w:rPr>
              <w:t>72</w:t>
            </w:r>
          </w:p>
        </w:tc>
      </w:tr>
      <w:tr w:rsidR="00441C64" w:rsidRPr="003D4BF5" w14:paraId="6EB7E528" w14:textId="77777777" w:rsidTr="00CC1FAC">
        <w:tc>
          <w:tcPr>
            <w:tcW w:w="0" w:type="auto"/>
            <w:tcMar>
              <w:top w:w="100" w:type="nil"/>
              <w:right w:w="100" w:type="nil"/>
            </w:tcMar>
            <w:vAlign w:val="center"/>
          </w:tcPr>
          <w:p w14:paraId="72C74AB5" w14:textId="77777777" w:rsidR="00441C64" w:rsidRPr="00613E7C"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6289E7E1" w14:textId="217F9F61" w:rsidR="00441C64" w:rsidRPr="003D4BF5" w:rsidRDefault="00441C64" w:rsidP="00CC1FAC">
            <w:pPr>
              <w:autoSpaceDE w:val="0"/>
              <w:autoSpaceDN w:val="0"/>
              <w:adjustRightInd w:val="0"/>
              <w:jc w:val="center"/>
              <w:rPr>
                <w:rFonts w:hint="eastAsia"/>
                <w:sz w:val="22"/>
                <w:szCs w:val="22"/>
              </w:rPr>
            </w:pPr>
            <w:r w:rsidRPr="003D4BF5">
              <w:rPr>
                <w:sz w:val="22"/>
                <w:szCs w:val="22"/>
              </w:rPr>
              <w:t>(0.</w:t>
            </w:r>
            <w:r w:rsidR="00A865C6">
              <w:rPr>
                <w:sz w:val="22"/>
                <w:szCs w:val="22"/>
              </w:rPr>
              <w:t>47</w:t>
            </w:r>
            <w:r w:rsidRPr="003D4BF5">
              <w:rPr>
                <w:sz w:val="22"/>
                <w:szCs w:val="22"/>
              </w:rPr>
              <w:t>)</w:t>
            </w:r>
          </w:p>
        </w:tc>
        <w:tc>
          <w:tcPr>
            <w:tcW w:w="0" w:type="auto"/>
            <w:tcMar>
              <w:top w:w="100" w:type="nil"/>
              <w:right w:w="100" w:type="nil"/>
            </w:tcMar>
            <w:vAlign w:val="center"/>
          </w:tcPr>
          <w:p w14:paraId="5F9192C1" w14:textId="48C0C3C2" w:rsidR="00441C64" w:rsidRPr="003D4BF5" w:rsidRDefault="00441C64" w:rsidP="00CC1FAC">
            <w:pPr>
              <w:autoSpaceDE w:val="0"/>
              <w:autoSpaceDN w:val="0"/>
              <w:adjustRightInd w:val="0"/>
              <w:jc w:val="center"/>
              <w:rPr>
                <w:rFonts w:hint="eastAsia"/>
                <w:sz w:val="22"/>
                <w:szCs w:val="22"/>
              </w:rPr>
            </w:pPr>
            <w:r w:rsidRPr="003D4BF5">
              <w:rPr>
                <w:sz w:val="22"/>
                <w:szCs w:val="22"/>
              </w:rPr>
              <w:t>(0.</w:t>
            </w:r>
            <w:r w:rsidR="000934AC">
              <w:rPr>
                <w:sz w:val="22"/>
                <w:szCs w:val="22"/>
              </w:rPr>
              <w:t>44</w:t>
            </w:r>
            <w:r w:rsidRPr="003D4BF5">
              <w:rPr>
                <w:sz w:val="22"/>
                <w:szCs w:val="22"/>
              </w:rPr>
              <w:t>)</w:t>
            </w:r>
          </w:p>
        </w:tc>
      </w:tr>
      <w:tr w:rsidR="00441C64" w:rsidRPr="003D4BF5" w14:paraId="13A4C038" w14:textId="77777777" w:rsidTr="00CC1FAC">
        <w:tc>
          <w:tcPr>
            <w:tcW w:w="0" w:type="auto"/>
            <w:tcMar>
              <w:top w:w="100" w:type="nil"/>
              <w:right w:w="100" w:type="nil"/>
            </w:tcMar>
            <w:vAlign w:val="center"/>
          </w:tcPr>
          <w:p w14:paraId="1FDF10B7" w14:textId="77777777" w:rsidR="00441C64" w:rsidRPr="00613E7C" w:rsidRDefault="00441C64" w:rsidP="00CC1FAC">
            <w:pPr>
              <w:autoSpaceDE w:val="0"/>
              <w:autoSpaceDN w:val="0"/>
              <w:adjustRightInd w:val="0"/>
              <w:rPr>
                <w:rFonts w:hint="eastAsia"/>
                <w:i/>
                <w:sz w:val="22"/>
                <w:szCs w:val="22"/>
              </w:rPr>
            </w:pPr>
            <w:r w:rsidRPr="00613E7C">
              <w:rPr>
                <w:i/>
                <w:sz w:val="22"/>
                <w:szCs w:val="22"/>
              </w:rPr>
              <w:t>MID</w:t>
            </w:r>
          </w:p>
        </w:tc>
        <w:tc>
          <w:tcPr>
            <w:tcW w:w="0" w:type="auto"/>
            <w:tcMar>
              <w:top w:w="100" w:type="nil"/>
              <w:right w:w="100" w:type="nil"/>
            </w:tcMar>
            <w:vAlign w:val="center"/>
          </w:tcPr>
          <w:p w14:paraId="4B910696" w14:textId="27468D3D" w:rsidR="00441C64" w:rsidRPr="003D4BF5" w:rsidRDefault="00441C64" w:rsidP="00CC1FAC">
            <w:pPr>
              <w:autoSpaceDE w:val="0"/>
              <w:autoSpaceDN w:val="0"/>
              <w:adjustRightInd w:val="0"/>
              <w:jc w:val="center"/>
              <w:rPr>
                <w:rFonts w:hint="eastAsia"/>
                <w:sz w:val="22"/>
                <w:szCs w:val="22"/>
              </w:rPr>
            </w:pPr>
            <w:r w:rsidRPr="003D4BF5">
              <w:rPr>
                <w:sz w:val="22"/>
                <w:szCs w:val="22"/>
              </w:rPr>
              <w:t>0.7</w:t>
            </w:r>
            <w:r w:rsidR="00A865C6">
              <w:rPr>
                <w:sz w:val="22"/>
                <w:szCs w:val="22"/>
              </w:rPr>
              <w:t>9</w:t>
            </w:r>
          </w:p>
        </w:tc>
        <w:tc>
          <w:tcPr>
            <w:tcW w:w="0" w:type="auto"/>
            <w:tcMar>
              <w:top w:w="100" w:type="nil"/>
              <w:right w:w="100" w:type="nil"/>
            </w:tcMar>
            <w:vAlign w:val="center"/>
          </w:tcPr>
          <w:p w14:paraId="15B6749F" w14:textId="1E8C2D86" w:rsidR="00441C64" w:rsidRPr="003D4BF5" w:rsidRDefault="00441C64" w:rsidP="00CC1FAC">
            <w:pPr>
              <w:autoSpaceDE w:val="0"/>
              <w:autoSpaceDN w:val="0"/>
              <w:adjustRightInd w:val="0"/>
              <w:jc w:val="center"/>
              <w:rPr>
                <w:rFonts w:hint="eastAsia"/>
                <w:sz w:val="22"/>
                <w:szCs w:val="22"/>
              </w:rPr>
            </w:pPr>
            <w:r w:rsidRPr="003D4BF5">
              <w:rPr>
                <w:sz w:val="22"/>
                <w:szCs w:val="22"/>
              </w:rPr>
              <w:t>1.3</w:t>
            </w:r>
            <w:r w:rsidR="000934AC">
              <w:rPr>
                <w:sz w:val="22"/>
                <w:szCs w:val="22"/>
              </w:rPr>
              <w:t>6</w:t>
            </w:r>
            <w:r w:rsidRPr="003D4BF5">
              <w:rPr>
                <w:sz w:val="22"/>
                <w:szCs w:val="22"/>
              </w:rPr>
              <w:t>**</w:t>
            </w:r>
          </w:p>
        </w:tc>
      </w:tr>
      <w:tr w:rsidR="00441C64" w:rsidRPr="003D4BF5" w14:paraId="68B535D1" w14:textId="77777777" w:rsidTr="00CC1FAC">
        <w:tc>
          <w:tcPr>
            <w:tcW w:w="0" w:type="auto"/>
            <w:tcMar>
              <w:top w:w="100" w:type="nil"/>
              <w:right w:w="100" w:type="nil"/>
            </w:tcMar>
            <w:vAlign w:val="center"/>
          </w:tcPr>
          <w:p w14:paraId="326EF09F" w14:textId="77777777" w:rsidR="00441C64" w:rsidRPr="00613E7C"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6511DA27" w14:textId="50B65504" w:rsidR="00441C64" w:rsidRPr="003D4BF5" w:rsidRDefault="00441C64" w:rsidP="00CC1FAC">
            <w:pPr>
              <w:autoSpaceDE w:val="0"/>
              <w:autoSpaceDN w:val="0"/>
              <w:adjustRightInd w:val="0"/>
              <w:jc w:val="center"/>
              <w:rPr>
                <w:rFonts w:hint="eastAsia"/>
                <w:sz w:val="22"/>
                <w:szCs w:val="22"/>
              </w:rPr>
            </w:pPr>
            <w:r w:rsidRPr="003D4BF5">
              <w:rPr>
                <w:sz w:val="22"/>
                <w:szCs w:val="22"/>
              </w:rPr>
              <w:t>(0.</w:t>
            </w:r>
            <w:r w:rsidR="00A865C6">
              <w:rPr>
                <w:sz w:val="22"/>
                <w:szCs w:val="22"/>
              </w:rPr>
              <w:t>57</w:t>
            </w:r>
            <w:r w:rsidRPr="003D4BF5">
              <w:rPr>
                <w:sz w:val="22"/>
                <w:szCs w:val="22"/>
              </w:rPr>
              <w:t>)</w:t>
            </w:r>
          </w:p>
        </w:tc>
        <w:tc>
          <w:tcPr>
            <w:tcW w:w="0" w:type="auto"/>
            <w:tcMar>
              <w:top w:w="100" w:type="nil"/>
              <w:right w:w="100" w:type="nil"/>
            </w:tcMar>
            <w:vAlign w:val="center"/>
          </w:tcPr>
          <w:p w14:paraId="78EAF490" w14:textId="60EDE1F3" w:rsidR="00441C64" w:rsidRPr="003D4BF5" w:rsidRDefault="00441C64" w:rsidP="00CC1FAC">
            <w:pPr>
              <w:autoSpaceDE w:val="0"/>
              <w:autoSpaceDN w:val="0"/>
              <w:adjustRightInd w:val="0"/>
              <w:jc w:val="center"/>
              <w:rPr>
                <w:rFonts w:hint="eastAsia"/>
                <w:sz w:val="22"/>
                <w:szCs w:val="22"/>
              </w:rPr>
            </w:pPr>
            <w:r w:rsidRPr="003D4BF5">
              <w:rPr>
                <w:sz w:val="22"/>
                <w:szCs w:val="22"/>
              </w:rPr>
              <w:t>(0.4</w:t>
            </w:r>
            <w:r w:rsidR="000934AC">
              <w:rPr>
                <w:sz w:val="22"/>
                <w:szCs w:val="22"/>
              </w:rPr>
              <w:t>4</w:t>
            </w:r>
            <w:r w:rsidRPr="003D4BF5">
              <w:rPr>
                <w:sz w:val="22"/>
                <w:szCs w:val="22"/>
              </w:rPr>
              <w:t>)</w:t>
            </w:r>
          </w:p>
        </w:tc>
      </w:tr>
      <w:tr w:rsidR="00441C64" w:rsidRPr="003D4BF5" w14:paraId="4D329562" w14:textId="77777777" w:rsidTr="00CC1FAC">
        <w:tc>
          <w:tcPr>
            <w:tcW w:w="0" w:type="auto"/>
            <w:tcMar>
              <w:top w:w="100" w:type="nil"/>
              <w:right w:w="100" w:type="nil"/>
            </w:tcMar>
            <w:vAlign w:val="center"/>
          </w:tcPr>
          <w:p w14:paraId="0ADE765C" w14:textId="77777777" w:rsidR="00441C64" w:rsidRPr="00613E7C" w:rsidRDefault="00441C64" w:rsidP="00CC1FAC">
            <w:pPr>
              <w:autoSpaceDE w:val="0"/>
              <w:autoSpaceDN w:val="0"/>
              <w:adjustRightInd w:val="0"/>
              <w:rPr>
                <w:rFonts w:hint="eastAsia"/>
                <w:i/>
                <w:sz w:val="22"/>
                <w:szCs w:val="22"/>
              </w:rPr>
            </w:pPr>
            <w:r w:rsidRPr="00613E7C">
              <w:rPr>
                <w:i/>
                <w:sz w:val="22"/>
                <w:szCs w:val="22"/>
              </w:rPr>
              <w:t>GDPPC</w:t>
            </w:r>
          </w:p>
        </w:tc>
        <w:tc>
          <w:tcPr>
            <w:tcW w:w="0" w:type="auto"/>
            <w:tcMar>
              <w:top w:w="100" w:type="nil"/>
              <w:right w:w="100" w:type="nil"/>
            </w:tcMar>
            <w:vAlign w:val="center"/>
          </w:tcPr>
          <w:p w14:paraId="136F5C53" w14:textId="08001623" w:rsidR="00441C64" w:rsidRPr="003D4BF5" w:rsidRDefault="00441C64" w:rsidP="00CC1FAC">
            <w:pPr>
              <w:autoSpaceDE w:val="0"/>
              <w:autoSpaceDN w:val="0"/>
              <w:adjustRightInd w:val="0"/>
              <w:jc w:val="center"/>
              <w:rPr>
                <w:rFonts w:hint="eastAsia"/>
                <w:sz w:val="22"/>
                <w:szCs w:val="22"/>
              </w:rPr>
            </w:pPr>
            <w:r w:rsidRPr="003D4BF5">
              <w:rPr>
                <w:sz w:val="22"/>
                <w:szCs w:val="22"/>
              </w:rPr>
              <w:t>1.</w:t>
            </w:r>
            <w:r w:rsidR="00A865C6">
              <w:rPr>
                <w:sz w:val="22"/>
                <w:szCs w:val="22"/>
              </w:rPr>
              <w:t>07</w:t>
            </w:r>
            <w:r w:rsidRPr="003D4BF5">
              <w:rPr>
                <w:sz w:val="22"/>
                <w:szCs w:val="22"/>
              </w:rPr>
              <w:t>**</w:t>
            </w:r>
          </w:p>
        </w:tc>
        <w:tc>
          <w:tcPr>
            <w:tcW w:w="0" w:type="auto"/>
            <w:tcMar>
              <w:top w:w="100" w:type="nil"/>
              <w:right w:w="100" w:type="nil"/>
            </w:tcMar>
            <w:vAlign w:val="center"/>
          </w:tcPr>
          <w:p w14:paraId="323598C5" w14:textId="0E58BD83" w:rsidR="00441C64" w:rsidRPr="003D4BF5" w:rsidRDefault="00441C64" w:rsidP="00CC1FAC">
            <w:pPr>
              <w:autoSpaceDE w:val="0"/>
              <w:autoSpaceDN w:val="0"/>
              <w:adjustRightInd w:val="0"/>
              <w:jc w:val="center"/>
              <w:rPr>
                <w:rFonts w:hint="eastAsia"/>
                <w:sz w:val="22"/>
                <w:szCs w:val="22"/>
              </w:rPr>
            </w:pPr>
            <w:r w:rsidRPr="003D4BF5">
              <w:rPr>
                <w:sz w:val="22"/>
                <w:szCs w:val="22"/>
              </w:rPr>
              <w:t>0.1</w:t>
            </w:r>
            <w:r w:rsidR="00ED4D23">
              <w:rPr>
                <w:sz w:val="22"/>
                <w:szCs w:val="22"/>
              </w:rPr>
              <w:t>7</w:t>
            </w:r>
          </w:p>
        </w:tc>
      </w:tr>
      <w:tr w:rsidR="00441C64" w:rsidRPr="003D4BF5" w14:paraId="2F960BA4" w14:textId="77777777" w:rsidTr="00CC1FAC">
        <w:tc>
          <w:tcPr>
            <w:tcW w:w="0" w:type="auto"/>
            <w:tcMar>
              <w:top w:w="100" w:type="nil"/>
              <w:right w:w="100" w:type="nil"/>
            </w:tcMar>
            <w:vAlign w:val="center"/>
          </w:tcPr>
          <w:p w14:paraId="2899A5F2" w14:textId="77777777" w:rsidR="00441C64" w:rsidRPr="00613E7C"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29800A7C" w14:textId="5EF960C5" w:rsidR="00441C64" w:rsidRPr="003D4BF5" w:rsidRDefault="00441C64" w:rsidP="00CC1FAC">
            <w:pPr>
              <w:autoSpaceDE w:val="0"/>
              <w:autoSpaceDN w:val="0"/>
              <w:adjustRightInd w:val="0"/>
              <w:jc w:val="center"/>
              <w:rPr>
                <w:rFonts w:hint="eastAsia"/>
                <w:sz w:val="22"/>
                <w:szCs w:val="22"/>
              </w:rPr>
            </w:pPr>
            <w:r w:rsidRPr="003D4BF5">
              <w:rPr>
                <w:sz w:val="22"/>
                <w:szCs w:val="22"/>
              </w:rPr>
              <w:t>(0.4</w:t>
            </w:r>
            <w:r w:rsidR="00A865C6">
              <w:rPr>
                <w:sz w:val="22"/>
                <w:szCs w:val="22"/>
              </w:rPr>
              <w:t>1</w:t>
            </w:r>
            <w:r w:rsidRPr="003D4BF5">
              <w:rPr>
                <w:sz w:val="22"/>
                <w:szCs w:val="22"/>
              </w:rPr>
              <w:t>)</w:t>
            </w:r>
          </w:p>
        </w:tc>
        <w:tc>
          <w:tcPr>
            <w:tcW w:w="0" w:type="auto"/>
            <w:tcMar>
              <w:top w:w="100" w:type="nil"/>
              <w:right w:w="100" w:type="nil"/>
            </w:tcMar>
            <w:vAlign w:val="center"/>
          </w:tcPr>
          <w:p w14:paraId="301EFB28" w14:textId="6A99D65B" w:rsidR="00441C64" w:rsidRPr="003D4BF5" w:rsidRDefault="00441C64" w:rsidP="00CC1FAC">
            <w:pPr>
              <w:autoSpaceDE w:val="0"/>
              <w:autoSpaceDN w:val="0"/>
              <w:adjustRightInd w:val="0"/>
              <w:jc w:val="center"/>
              <w:rPr>
                <w:rFonts w:hint="eastAsia"/>
                <w:sz w:val="22"/>
                <w:szCs w:val="22"/>
              </w:rPr>
            </w:pPr>
            <w:r w:rsidRPr="003D4BF5">
              <w:rPr>
                <w:sz w:val="22"/>
                <w:szCs w:val="22"/>
              </w:rPr>
              <w:t>(0.</w:t>
            </w:r>
            <w:r w:rsidR="00ED4D23">
              <w:rPr>
                <w:sz w:val="22"/>
                <w:szCs w:val="22"/>
              </w:rPr>
              <w:t>33</w:t>
            </w:r>
            <w:r w:rsidRPr="003D4BF5">
              <w:rPr>
                <w:sz w:val="22"/>
                <w:szCs w:val="22"/>
              </w:rPr>
              <w:t>)</w:t>
            </w:r>
          </w:p>
        </w:tc>
      </w:tr>
      <w:tr w:rsidR="00441C64" w:rsidRPr="003D4BF5" w14:paraId="53F7804A" w14:textId="77777777" w:rsidTr="00CC1FAC">
        <w:tc>
          <w:tcPr>
            <w:tcW w:w="0" w:type="auto"/>
            <w:tcMar>
              <w:top w:w="100" w:type="nil"/>
              <w:right w:w="100" w:type="nil"/>
            </w:tcMar>
            <w:vAlign w:val="center"/>
          </w:tcPr>
          <w:p w14:paraId="2A4971D0" w14:textId="77777777" w:rsidR="00441C64" w:rsidRPr="00613E7C" w:rsidRDefault="00441C64" w:rsidP="00CC1FAC">
            <w:pPr>
              <w:autoSpaceDE w:val="0"/>
              <w:autoSpaceDN w:val="0"/>
              <w:adjustRightInd w:val="0"/>
              <w:rPr>
                <w:rFonts w:hint="eastAsia"/>
                <w:i/>
                <w:sz w:val="22"/>
                <w:szCs w:val="22"/>
              </w:rPr>
            </w:pPr>
            <w:r w:rsidRPr="00613E7C">
              <w:rPr>
                <w:i/>
                <w:sz w:val="22"/>
                <w:szCs w:val="22"/>
              </w:rPr>
              <w:t>Population</w:t>
            </w:r>
          </w:p>
        </w:tc>
        <w:tc>
          <w:tcPr>
            <w:tcW w:w="0" w:type="auto"/>
            <w:tcMar>
              <w:top w:w="100" w:type="nil"/>
              <w:right w:w="100" w:type="nil"/>
            </w:tcMar>
            <w:vAlign w:val="center"/>
          </w:tcPr>
          <w:p w14:paraId="5EA00D3B" w14:textId="31724368" w:rsidR="00441C64" w:rsidRPr="003D4BF5" w:rsidRDefault="00A865C6" w:rsidP="00CC1FAC">
            <w:pPr>
              <w:autoSpaceDE w:val="0"/>
              <w:autoSpaceDN w:val="0"/>
              <w:adjustRightInd w:val="0"/>
              <w:jc w:val="center"/>
              <w:rPr>
                <w:rFonts w:hint="eastAsia"/>
                <w:sz w:val="22"/>
                <w:szCs w:val="22"/>
              </w:rPr>
            </w:pPr>
            <w:r>
              <w:rPr>
                <w:sz w:val="22"/>
                <w:szCs w:val="22"/>
              </w:rPr>
              <w:t>2.00</w:t>
            </w:r>
            <w:r w:rsidR="00441C64" w:rsidRPr="003D4BF5">
              <w:rPr>
                <w:sz w:val="22"/>
                <w:szCs w:val="22"/>
              </w:rPr>
              <w:t>**</w:t>
            </w:r>
          </w:p>
        </w:tc>
        <w:tc>
          <w:tcPr>
            <w:tcW w:w="0" w:type="auto"/>
            <w:tcMar>
              <w:top w:w="100" w:type="nil"/>
              <w:right w:w="100" w:type="nil"/>
            </w:tcMar>
            <w:vAlign w:val="center"/>
          </w:tcPr>
          <w:p w14:paraId="3D287404" w14:textId="77777777" w:rsidR="00441C64" w:rsidRPr="003D4BF5" w:rsidRDefault="00441C64" w:rsidP="00CC1FAC">
            <w:pPr>
              <w:autoSpaceDE w:val="0"/>
              <w:autoSpaceDN w:val="0"/>
              <w:adjustRightInd w:val="0"/>
              <w:jc w:val="center"/>
              <w:rPr>
                <w:rFonts w:hint="eastAsia"/>
                <w:sz w:val="22"/>
                <w:szCs w:val="22"/>
              </w:rPr>
            </w:pPr>
            <w:r w:rsidRPr="003D4BF5">
              <w:rPr>
                <w:sz w:val="22"/>
                <w:szCs w:val="22"/>
              </w:rPr>
              <w:t>0.56</w:t>
            </w:r>
          </w:p>
        </w:tc>
      </w:tr>
      <w:tr w:rsidR="00441C64" w:rsidRPr="003D4BF5" w14:paraId="6F53B9A5" w14:textId="77777777" w:rsidTr="00CC1FAC">
        <w:tc>
          <w:tcPr>
            <w:tcW w:w="0" w:type="auto"/>
            <w:tcMar>
              <w:top w:w="100" w:type="nil"/>
              <w:right w:w="100" w:type="nil"/>
            </w:tcMar>
            <w:vAlign w:val="center"/>
          </w:tcPr>
          <w:p w14:paraId="5901719F" w14:textId="77777777" w:rsidR="00441C64" w:rsidRPr="00613E7C"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2770B954" w14:textId="197202D9" w:rsidR="00441C64" w:rsidRPr="003D4BF5" w:rsidRDefault="00441C64" w:rsidP="00CC1FAC">
            <w:pPr>
              <w:autoSpaceDE w:val="0"/>
              <w:autoSpaceDN w:val="0"/>
              <w:adjustRightInd w:val="0"/>
              <w:jc w:val="center"/>
              <w:rPr>
                <w:rFonts w:hint="eastAsia"/>
                <w:sz w:val="22"/>
                <w:szCs w:val="22"/>
              </w:rPr>
            </w:pPr>
            <w:r w:rsidRPr="003D4BF5">
              <w:rPr>
                <w:sz w:val="22"/>
                <w:szCs w:val="22"/>
              </w:rPr>
              <w:t>(0.</w:t>
            </w:r>
            <w:r w:rsidR="00A865C6">
              <w:rPr>
                <w:sz w:val="22"/>
                <w:szCs w:val="22"/>
              </w:rPr>
              <w:t>36</w:t>
            </w:r>
            <w:r w:rsidRPr="003D4BF5">
              <w:rPr>
                <w:sz w:val="22"/>
                <w:szCs w:val="22"/>
              </w:rPr>
              <w:t>)</w:t>
            </w:r>
          </w:p>
        </w:tc>
        <w:tc>
          <w:tcPr>
            <w:tcW w:w="0" w:type="auto"/>
            <w:tcMar>
              <w:top w:w="100" w:type="nil"/>
              <w:right w:w="100" w:type="nil"/>
            </w:tcMar>
            <w:vAlign w:val="center"/>
          </w:tcPr>
          <w:p w14:paraId="2A8299D1" w14:textId="49DD8EE3" w:rsidR="00441C64" w:rsidRPr="003D4BF5" w:rsidRDefault="00441C64" w:rsidP="00CC1FAC">
            <w:pPr>
              <w:autoSpaceDE w:val="0"/>
              <w:autoSpaceDN w:val="0"/>
              <w:adjustRightInd w:val="0"/>
              <w:jc w:val="center"/>
              <w:rPr>
                <w:rFonts w:hint="eastAsia"/>
                <w:sz w:val="22"/>
                <w:szCs w:val="22"/>
              </w:rPr>
            </w:pPr>
            <w:r w:rsidRPr="003D4BF5">
              <w:rPr>
                <w:sz w:val="22"/>
                <w:szCs w:val="22"/>
              </w:rPr>
              <w:t>(0.3</w:t>
            </w:r>
            <w:r w:rsidR="00ED4D23">
              <w:rPr>
                <w:sz w:val="22"/>
                <w:szCs w:val="22"/>
              </w:rPr>
              <w:t>4</w:t>
            </w:r>
            <w:r w:rsidRPr="003D4BF5">
              <w:rPr>
                <w:sz w:val="22"/>
                <w:szCs w:val="22"/>
              </w:rPr>
              <w:t>)</w:t>
            </w:r>
          </w:p>
        </w:tc>
      </w:tr>
      <w:tr w:rsidR="00441C64" w:rsidRPr="003D4BF5" w14:paraId="095CE86D" w14:textId="77777777" w:rsidTr="00CC1FAC">
        <w:tc>
          <w:tcPr>
            <w:tcW w:w="0" w:type="auto"/>
            <w:tcMar>
              <w:top w:w="100" w:type="nil"/>
              <w:right w:w="100" w:type="nil"/>
            </w:tcMar>
            <w:vAlign w:val="center"/>
          </w:tcPr>
          <w:p w14:paraId="7A05DD28" w14:textId="77777777" w:rsidR="00441C64" w:rsidRPr="00613E7C" w:rsidRDefault="00441C64" w:rsidP="00CC1FAC">
            <w:pPr>
              <w:autoSpaceDE w:val="0"/>
              <w:autoSpaceDN w:val="0"/>
              <w:adjustRightInd w:val="0"/>
              <w:rPr>
                <w:rFonts w:hint="eastAsia"/>
                <w:i/>
                <w:sz w:val="22"/>
                <w:szCs w:val="22"/>
              </w:rPr>
            </w:pPr>
            <w:r w:rsidRPr="00613E7C">
              <w:rPr>
                <w:i/>
                <w:sz w:val="22"/>
                <w:szCs w:val="22"/>
              </w:rPr>
              <w:t>GDP growth</w:t>
            </w:r>
          </w:p>
        </w:tc>
        <w:tc>
          <w:tcPr>
            <w:tcW w:w="0" w:type="auto"/>
            <w:tcMar>
              <w:top w:w="100" w:type="nil"/>
              <w:right w:w="100" w:type="nil"/>
            </w:tcMar>
            <w:vAlign w:val="center"/>
          </w:tcPr>
          <w:p w14:paraId="4E024F3A" w14:textId="415AEE2F" w:rsidR="00441C64" w:rsidRPr="003D4BF5" w:rsidRDefault="00A865C6" w:rsidP="00CC1FAC">
            <w:pPr>
              <w:autoSpaceDE w:val="0"/>
              <w:autoSpaceDN w:val="0"/>
              <w:adjustRightInd w:val="0"/>
              <w:jc w:val="center"/>
              <w:rPr>
                <w:rFonts w:hint="eastAsia"/>
                <w:sz w:val="22"/>
                <w:szCs w:val="22"/>
              </w:rPr>
            </w:pPr>
            <w:r>
              <w:rPr>
                <w:sz w:val="22"/>
                <w:szCs w:val="22"/>
              </w:rPr>
              <w:t>-</w:t>
            </w:r>
            <w:r w:rsidR="00441C64" w:rsidRPr="003D4BF5">
              <w:rPr>
                <w:sz w:val="22"/>
                <w:szCs w:val="22"/>
              </w:rPr>
              <w:t>0.</w:t>
            </w:r>
            <w:r>
              <w:rPr>
                <w:sz w:val="22"/>
                <w:szCs w:val="22"/>
              </w:rPr>
              <w:t>06</w:t>
            </w:r>
          </w:p>
        </w:tc>
        <w:tc>
          <w:tcPr>
            <w:tcW w:w="0" w:type="auto"/>
            <w:tcMar>
              <w:top w:w="100" w:type="nil"/>
              <w:right w:w="100" w:type="nil"/>
            </w:tcMar>
            <w:vAlign w:val="center"/>
          </w:tcPr>
          <w:p w14:paraId="49A63C1C" w14:textId="68A8E76D" w:rsidR="00441C64" w:rsidRPr="003D4BF5" w:rsidRDefault="00441C64" w:rsidP="00CC1FAC">
            <w:pPr>
              <w:autoSpaceDE w:val="0"/>
              <w:autoSpaceDN w:val="0"/>
              <w:adjustRightInd w:val="0"/>
              <w:jc w:val="center"/>
              <w:rPr>
                <w:rFonts w:hint="eastAsia"/>
                <w:sz w:val="22"/>
                <w:szCs w:val="22"/>
              </w:rPr>
            </w:pPr>
            <w:r w:rsidRPr="003D4BF5">
              <w:rPr>
                <w:sz w:val="22"/>
                <w:szCs w:val="22"/>
              </w:rPr>
              <w:t>-0.</w:t>
            </w:r>
            <w:r w:rsidR="00ED4D23">
              <w:rPr>
                <w:sz w:val="22"/>
                <w:szCs w:val="22"/>
              </w:rPr>
              <w:t>90</w:t>
            </w:r>
          </w:p>
        </w:tc>
      </w:tr>
      <w:tr w:rsidR="00441C64" w:rsidRPr="003D4BF5" w14:paraId="15821BF6" w14:textId="77777777" w:rsidTr="00CC1FAC">
        <w:tc>
          <w:tcPr>
            <w:tcW w:w="0" w:type="auto"/>
            <w:tcMar>
              <w:top w:w="100" w:type="nil"/>
              <w:right w:w="100" w:type="nil"/>
            </w:tcMar>
            <w:vAlign w:val="center"/>
          </w:tcPr>
          <w:p w14:paraId="4C4D4070" w14:textId="77777777" w:rsidR="00441C64" w:rsidRPr="00613E7C"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4AADF449" w14:textId="414FCEC1" w:rsidR="00441C64" w:rsidRPr="003D4BF5" w:rsidRDefault="00441C64" w:rsidP="00CC1FAC">
            <w:pPr>
              <w:autoSpaceDE w:val="0"/>
              <w:autoSpaceDN w:val="0"/>
              <w:adjustRightInd w:val="0"/>
              <w:jc w:val="center"/>
              <w:rPr>
                <w:rFonts w:hint="eastAsia"/>
                <w:sz w:val="22"/>
                <w:szCs w:val="22"/>
              </w:rPr>
            </w:pPr>
            <w:r w:rsidRPr="003D4BF5">
              <w:rPr>
                <w:sz w:val="22"/>
                <w:szCs w:val="22"/>
              </w:rPr>
              <w:t>(</w:t>
            </w:r>
            <w:r w:rsidR="00A865C6">
              <w:rPr>
                <w:sz w:val="22"/>
                <w:szCs w:val="22"/>
              </w:rPr>
              <w:t>5.29</w:t>
            </w:r>
            <w:r w:rsidRPr="003D4BF5">
              <w:rPr>
                <w:sz w:val="22"/>
                <w:szCs w:val="22"/>
              </w:rPr>
              <w:t>)</w:t>
            </w:r>
          </w:p>
        </w:tc>
        <w:tc>
          <w:tcPr>
            <w:tcW w:w="0" w:type="auto"/>
            <w:tcMar>
              <w:top w:w="100" w:type="nil"/>
              <w:right w:w="100" w:type="nil"/>
            </w:tcMar>
            <w:vAlign w:val="center"/>
          </w:tcPr>
          <w:p w14:paraId="0E816811" w14:textId="73E12FFC" w:rsidR="00441C64" w:rsidRPr="003D4BF5" w:rsidRDefault="00441C64" w:rsidP="00CC1FAC">
            <w:pPr>
              <w:autoSpaceDE w:val="0"/>
              <w:autoSpaceDN w:val="0"/>
              <w:adjustRightInd w:val="0"/>
              <w:jc w:val="center"/>
              <w:rPr>
                <w:rFonts w:hint="eastAsia"/>
                <w:sz w:val="22"/>
                <w:szCs w:val="22"/>
              </w:rPr>
            </w:pPr>
            <w:r w:rsidRPr="003D4BF5">
              <w:rPr>
                <w:sz w:val="22"/>
                <w:szCs w:val="22"/>
              </w:rPr>
              <w:t>(</w:t>
            </w:r>
            <w:r w:rsidR="00ED4D23">
              <w:rPr>
                <w:sz w:val="22"/>
                <w:szCs w:val="22"/>
              </w:rPr>
              <w:t>5.14</w:t>
            </w:r>
            <w:r w:rsidRPr="003D4BF5">
              <w:rPr>
                <w:sz w:val="22"/>
                <w:szCs w:val="22"/>
              </w:rPr>
              <w:t>)</w:t>
            </w:r>
          </w:p>
        </w:tc>
      </w:tr>
      <w:tr w:rsidR="00441C64" w:rsidRPr="003D4BF5" w14:paraId="7534BC1C" w14:textId="77777777" w:rsidTr="00CC1FAC">
        <w:tc>
          <w:tcPr>
            <w:tcW w:w="0" w:type="auto"/>
            <w:tcMar>
              <w:top w:w="100" w:type="nil"/>
              <w:right w:w="100" w:type="nil"/>
            </w:tcMar>
            <w:vAlign w:val="center"/>
          </w:tcPr>
          <w:p w14:paraId="3B77604B" w14:textId="77777777" w:rsidR="00441C64" w:rsidRPr="00613E7C" w:rsidRDefault="00441C64" w:rsidP="00CC1FAC">
            <w:pPr>
              <w:autoSpaceDE w:val="0"/>
              <w:autoSpaceDN w:val="0"/>
              <w:adjustRightInd w:val="0"/>
              <w:rPr>
                <w:rFonts w:hint="eastAsia"/>
                <w:i/>
                <w:sz w:val="22"/>
                <w:szCs w:val="22"/>
              </w:rPr>
            </w:pPr>
            <w:r w:rsidRPr="00613E7C">
              <w:rPr>
                <w:i/>
                <w:sz w:val="22"/>
                <w:szCs w:val="22"/>
              </w:rPr>
              <w:t>Civil war</w:t>
            </w:r>
          </w:p>
        </w:tc>
        <w:tc>
          <w:tcPr>
            <w:tcW w:w="0" w:type="auto"/>
            <w:tcMar>
              <w:top w:w="100" w:type="nil"/>
              <w:right w:w="100" w:type="nil"/>
            </w:tcMar>
            <w:vAlign w:val="center"/>
          </w:tcPr>
          <w:p w14:paraId="6DB5F25D" w14:textId="063F4BCB" w:rsidR="00441C64" w:rsidRPr="003D4BF5" w:rsidRDefault="00441C64" w:rsidP="00CC1FAC">
            <w:pPr>
              <w:autoSpaceDE w:val="0"/>
              <w:autoSpaceDN w:val="0"/>
              <w:adjustRightInd w:val="0"/>
              <w:jc w:val="center"/>
              <w:rPr>
                <w:rFonts w:hint="eastAsia"/>
                <w:sz w:val="22"/>
                <w:szCs w:val="22"/>
              </w:rPr>
            </w:pPr>
            <w:r w:rsidRPr="003D4BF5">
              <w:rPr>
                <w:sz w:val="22"/>
                <w:szCs w:val="22"/>
              </w:rPr>
              <w:t>-4.</w:t>
            </w:r>
            <w:r w:rsidR="00A865C6">
              <w:rPr>
                <w:sz w:val="22"/>
                <w:szCs w:val="22"/>
              </w:rPr>
              <w:t>25</w:t>
            </w:r>
            <w:r w:rsidRPr="003D4BF5">
              <w:rPr>
                <w:sz w:val="22"/>
                <w:szCs w:val="22"/>
              </w:rPr>
              <w:t>**</w:t>
            </w:r>
          </w:p>
        </w:tc>
        <w:tc>
          <w:tcPr>
            <w:tcW w:w="0" w:type="auto"/>
            <w:tcMar>
              <w:top w:w="100" w:type="nil"/>
              <w:right w:w="100" w:type="nil"/>
            </w:tcMar>
            <w:vAlign w:val="center"/>
          </w:tcPr>
          <w:p w14:paraId="781FC0CF" w14:textId="5149DE4A" w:rsidR="00441C64" w:rsidRPr="003D4BF5" w:rsidRDefault="00441C64" w:rsidP="00CC1FAC">
            <w:pPr>
              <w:autoSpaceDE w:val="0"/>
              <w:autoSpaceDN w:val="0"/>
              <w:adjustRightInd w:val="0"/>
              <w:jc w:val="center"/>
              <w:rPr>
                <w:rFonts w:hint="eastAsia"/>
                <w:sz w:val="22"/>
                <w:szCs w:val="22"/>
              </w:rPr>
            </w:pPr>
            <w:r w:rsidRPr="003D4BF5">
              <w:rPr>
                <w:sz w:val="22"/>
                <w:szCs w:val="22"/>
              </w:rPr>
              <w:t>0.5</w:t>
            </w:r>
            <w:r w:rsidR="00ED4D23">
              <w:rPr>
                <w:sz w:val="22"/>
                <w:szCs w:val="22"/>
              </w:rPr>
              <w:t>6</w:t>
            </w:r>
          </w:p>
        </w:tc>
      </w:tr>
      <w:tr w:rsidR="00441C64" w:rsidRPr="003D4BF5" w14:paraId="4FE06821" w14:textId="77777777" w:rsidTr="00CC1FAC">
        <w:tc>
          <w:tcPr>
            <w:tcW w:w="0" w:type="auto"/>
            <w:tcMar>
              <w:top w:w="100" w:type="nil"/>
              <w:right w:w="100" w:type="nil"/>
            </w:tcMar>
            <w:vAlign w:val="center"/>
          </w:tcPr>
          <w:p w14:paraId="03216235" w14:textId="77777777" w:rsidR="00441C64" w:rsidRPr="00613E7C"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32C12B40" w14:textId="7816FA9E" w:rsidR="00441C64" w:rsidRPr="003D4BF5" w:rsidRDefault="00441C64" w:rsidP="00CC1FAC">
            <w:pPr>
              <w:autoSpaceDE w:val="0"/>
              <w:autoSpaceDN w:val="0"/>
              <w:adjustRightInd w:val="0"/>
              <w:jc w:val="center"/>
              <w:rPr>
                <w:rFonts w:hint="eastAsia"/>
                <w:sz w:val="22"/>
                <w:szCs w:val="22"/>
              </w:rPr>
            </w:pPr>
            <w:r w:rsidRPr="003D4BF5">
              <w:rPr>
                <w:sz w:val="22"/>
                <w:szCs w:val="22"/>
              </w:rPr>
              <w:t>(0.8</w:t>
            </w:r>
            <w:r w:rsidR="00A865C6">
              <w:rPr>
                <w:sz w:val="22"/>
                <w:szCs w:val="22"/>
              </w:rPr>
              <w:t>9</w:t>
            </w:r>
            <w:r w:rsidRPr="003D4BF5">
              <w:rPr>
                <w:sz w:val="22"/>
                <w:szCs w:val="22"/>
              </w:rPr>
              <w:t>)</w:t>
            </w:r>
          </w:p>
        </w:tc>
        <w:tc>
          <w:tcPr>
            <w:tcW w:w="0" w:type="auto"/>
            <w:tcMar>
              <w:top w:w="100" w:type="nil"/>
              <w:right w:w="100" w:type="nil"/>
            </w:tcMar>
            <w:vAlign w:val="center"/>
          </w:tcPr>
          <w:p w14:paraId="37A4FF3C" w14:textId="1D40D67D" w:rsidR="00441C64" w:rsidRPr="003D4BF5" w:rsidRDefault="00441C64" w:rsidP="00CC1FAC">
            <w:pPr>
              <w:autoSpaceDE w:val="0"/>
              <w:autoSpaceDN w:val="0"/>
              <w:adjustRightInd w:val="0"/>
              <w:jc w:val="center"/>
              <w:rPr>
                <w:rFonts w:hint="eastAsia"/>
                <w:sz w:val="22"/>
                <w:szCs w:val="22"/>
              </w:rPr>
            </w:pPr>
            <w:r w:rsidRPr="003D4BF5">
              <w:rPr>
                <w:sz w:val="22"/>
                <w:szCs w:val="22"/>
              </w:rPr>
              <w:t>(2.</w:t>
            </w:r>
            <w:r w:rsidR="00ED4D23">
              <w:rPr>
                <w:sz w:val="22"/>
                <w:szCs w:val="22"/>
              </w:rPr>
              <w:t>75</w:t>
            </w:r>
            <w:r w:rsidRPr="003D4BF5">
              <w:rPr>
                <w:sz w:val="22"/>
                <w:szCs w:val="22"/>
              </w:rPr>
              <w:t>)</w:t>
            </w:r>
          </w:p>
        </w:tc>
      </w:tr>
      <w:tr w:rsidR="00441C64" w:rsidRPr="003D4BF5" w14:paraId="30A5F65F" w14:textId="77777777" w:rsidTr="00CC1FAC">
        <w:tc>
          <w:tcPr>
            <w:tcW w:w="0" w:type="auto"/>
            <w:tcMar>
              <w:top w:w="100" w:type="nil"/>
              <w:right w:w="100" w:type="nil"/>
            </w:tcMar>
            <w:vAlign w:val="center"/>
          </w:tcPr>
          <w:p w14:paraId="6F0790D4" w14:textId="77777777" w:rsidR="00441C64" w:rsidRPr="00613E7C" w:rsidRDefault="00441C64" w:rsidP="00CC1FAC">
            <w:pPr>
              <w:autoSpaceDE w:val="0"/>
              <w:autoSpaceDN w:val="0"/>
              <w:adjustRightInd w:val="0"/>
              <w:rPr>
                <w:rFonts w:hint="eastAsia"/>
                <w:i/>
                <w:sz w:val="22"/>
                <w:szCs w:val="22"/>
              </w:rPr>
            </w:pPr>
            <w:r w:rsidRPr="00613E7C">
              <w:rPr>
                <w:i/>
                <w:sz w:val="22"/>
                <w:szCs w:val="22"/>
              </w:rPr>
              <w:t>CINC</w:t>
            </w:r>
          </w:p>
        </w:tc>
        <w:tc>
          <w:tcPr>
            <w:tcW w:w="0" w:type="auto"/>
            <w:tcMar>
              <w:top w:w="100" w:type="nil"/>
              <w:right w:w="100" w:type="nil"/>
            </w:tcMar>
            <w:vAlign w:val="center"/>
          </w:tcPr>
          <w:p w14:paraId="104C02DD" w14:textId="0EA8DB31" w:rsidR="00441C64" w:rsidRPr="003D4BF5" w:rsidRDefault="00441C64" w:rsidP="00CC1FAC">
            <w:pPr>
              <w:autoSpaceDE w:val="0"/>
              <w:autoSpaceDN w:val="0"/>
              <w:adjustRightInd w:val="0"/>
              <w:jc w:val="center"/>
              <w:rPr>
                <w:rFonts w:hint="eastAsia"/>
                <w:sz w:val="22"/>
                <w:szCs w:val="22"/>
              </w:rPr>
            </w:pPr>
            <w:r w:rsidRPr="003D4BF5">
              <w:rPr>
                <w:sz w:val="22"/>
                <w:szCs w:val="22"/>
              </w:rPr>
              <w:t>-14</w:t>
            </w:r>
            <w:r w:rsidR="00A865C6">
              <w:rPr>
                <w:sz w:val="22"/>
                <w:szCs w:val="22"/>
              </w:rPr>
              <w:t>0.90</w:t>
            </w:r>
            <w:r w:rsidRPr="003D4BF5">
              <w:rPr>
                <w:sz w:val="22"/>
                <w:szCs w:val="22"/>
              </w:rPr>
              <w:t>**</w:t>
            </w:r>
          </w:p>
        </w:tc>
        <w:tc>
          <w:tcPr>
            <w:tcW w:w="0" w:type="auto"/>
            <w:tcMar>
              <w:top w:w="100" w:type="nil"/>
              <w:right w:w="100" w:type="nil"/>
            </w:tcMar>
            <w:vAlign w:val="center"/>
          </w:tcPr>
          <w:p w14:paraId="4F1696DA" w14:textId="7D4A6A43" w:rsidR="00441C64" w:rsidRPr="003D4BF5" w:rsidRDefault="00441C64" w:rsidP="00CC1FAC">
            <w:pPr>
              <w:autoSpaceDE w:val="0"/>
              <w:autoSpaceDN w:val="0"/>
              <w:adjustRightInd w:val="0"/>
              <w:jc w:val="center"/>
              <w:rPr>
                <w:rFonts w:hint="eastAsia"/>
                <w:sz w:val="22"/>
                <w:szCs w:val="22"/>
              </w:rPr>
            </w:pPr>
            <w:r w:rsidRPr="003D4BF5">
              <w:rPr>
                <w:sz w:val="22"/>
                <w:szCs w:val="22"/>
              </w:rPr>
              <w:t>-7</w:t>
            </w:r>
            <w:r w:rsidR="00ED4D23">
              <w:rPr>
                <w:sz w:val="22"/>
                <w:szCs w:val="22"/>
              </w:rPr>
              <w:t>2.33</w:t>
            </w:r>
            <w:r w:rsidRPr="003D4BF5">
              <w:rPr>
                <w:sz w:val="22"/>
                <w:szCs w:val="22"/>
              </w:rPr>
              <w:t>**</w:t>
            </w:r>
          </w:p>
        </w:tc>
      </w:tr>
      <w:tr w:rsidR="00441C64" w:rsidRPr="003D4BF5" w14:paraId="00873AB0" w14:textId="77777777" w:rsidTr="00CC1FAC">
        <w:tc>
          <w:tcPr>
            <w:tcW w:w="0" w:type="auto"/>
            <w:tcMar>
              <w:top w:w="100" w:type="nil"/>
              <w:right w:w="100" w:type="nil"/>
            </w:tcMar>
            <w:vAlign w:val="center"/>
          </w:tcPr>
          <w:p w14:paraId="69E977CC" w14:textId="77777777" w:rsidR="00441C64" w:rsidRPr="003D4BF5" w:rsidRDefault="00441C64" w:rsidP="00CC1FAC">
            <w:pPr>
              <w:autoSpaceDE w:val="0"/>
              <w:autoSpaceDN w:val="0"/>
              <w:adjustRightInd w:val="0"/>
              <w:rPr>
                <w:rFonts w:hint="eastAsia"/>
                <w:sz w:val="22"/>
                <w:szCs w:val="22"/>
              </w:rPr>
            </w:pPr>
          </w:p>
        </w:tc>
        <w:tc>
          <w:tcPr>
            <w:tcW w:w="0" w:type="auto"/>
            <w:tcMar>
              <w:top w:w="100" w:type="nil"/>
              <w:right w:w="100" w:type="nil"/>
            </w:tcMar>
            <w:vAlign w:val="center"/>
          </w:tcPr>
          <w:p w14:paraId="3CA5AC6B" w14:textId="53D9D56D" w:rsidR="00441C64" w:rsidRPr="003D4BF5" w:rsidRDefault="00441C64" w:rsidP="00CC1FAC">
            <w:pPr>
              <w:autoSpaceDE w:val="0"/>
              <w:autoSpaceDN w:val="0"/>
              <w:adjustRightInd w:val="0"/>
              <w:jc w:val="center"/>
              <w:rPr>
                <w:rFonts w:hint="eastAsia"/>
                <w:sz w:val="22"/>
                <w:szCs w:val="22"/>
              </w:rPr>
            </w:pPr>
            <w:r w:rsidRPr="003D4BF5">
              <w:rPr>
                <w:sz w:val="22"/>
                <w:szCs w:val="22"/>
              </w:rPr>
              <w:t>(3</w:t>
            </w:r>
            <w:r w:rsidR="00A865C6">
              <w:rPr>
                <w:sz w:val="22"/>
                <w:szCs w:val="22"/>
              </w:rPr>
              <w:t>3.35</w:t>
            </w:r>
            <w:r w:rsidRPr="003D4BF5">
              <w:rPr>
                <w:sz w:val="22"/>
                <w:szCs w:val="22"/>
              </w:rPr>
              <w:t>)</w:t>
            </w:r>
          </w:p>
        </w:tc>
        <w:tc>
          <w:tcPr>
            <w:tcW w:w="0" w:type="auto"/>
            <w:tcMar>
              <w:top w:w="100" w:type="nil"/>
              <w:right w:w="100" w:type="nil"/>
            </w:tcMar>
            <w:vAlign w:val="center"/>
          </w:tcPr>
          <w:p w14:paraId="3AD46082" w14:textId="30FB2A0E" w:rsidR="00441C64" w:rsidRPr="003D4BF5" w:rsidRDefault="00441C64" w:rsidP="00CC1FAC">
            <w:pPr>
              <w:autoSpaceDE w:val="0"/>
              <w:autoSpaceDN w:val="0"/>
              <w:adjustRightInd w:val="0"/>
              <w:jc w:val="center"/>
              <w:rPr>
                <w:rFonts w:hint="eastAsia"/>
                <w:sz w:val="22"/>
                <w:szCs w:val="22"/>
              </w:rPr>
            </w:pPr>
            <w:r w:rsidRPr="003D4BF5">
              <w:rPr>
                <w:sz w:val="22"/>
                <w:szCs w:val="22"/>
              </w:rPr>
              <w:t>(2</w:t>
            </w:r>
            <w:r w:rsidR="00ED4D23">
              <w:rPr>
                <w:sz w:val="22"/>
                <w:szCs w:val="22"/>
              </w:rPr>
              <w:t>8.90</w:t>
            </w:r>
            <w:r w:rsidRPr="003D4BF5">
              <w:rPr>
                <w:sz w:val="22"/>
                <w:szCs w:val="22"/>
              </w:rPr>
              <w:t>)</w:t>
            </w:r>
          </w:p>
        </w:tc>
      </w:tr>
      <w:tr w:rsidR="00441C64" w:rsidRPr="003D4BF5" w14:paraId="2A875D77" w14:textId="77777777" w:rsidTr="00CC1FAC">
        <w:tc>
          <w:tcPr>
            <w:tcW w:w="0" w:type="auto"/>
            <w:tcMar>
              <w:top w:w="100" w:type="nil"/>
              <w:right w:w="100" w:type="nil"/>
            </w:tcMar>
            <w:vAlign w:val="center"/>
          </w:tcPr>
          <w:p w14:paraId="5EE33526" w14:textId="77777777" w:rsidR="00441C64" w:rsidRPr="003D4BF5" w:rsidRDefault="00441C64" w:rsidP="00CC1FAC">
            <w:pPr>
              <w:autoSpaceDE w:val="0"/>
              <w:autoSpaceDN w:val="0"/>
              <w:adjustRightInd w:val="0"/>
              <w:rPr>
                <w:rFonts w:hint="eastAsia"/>
                <w:sz w:val="22"/>
                <w:szCs w:val="22"/>
              </w:rPr>
            </w:pPr>
            <w:r w:rsidRPr="003D4BF5">
              <w:rPr>
                <w:sz w:val="22"/>
                <w:szCs w:val="22"/>
              </w:rPr>
              <w:t>Constant</w:t>
            </w:r>
          </w:p>
        </w:tc>
        <w:tc>
          <w:tcPr>
            <w:tcW w:w="0" w:type="auto"/>
            <w:tcMar>
              <w:top w:w="100" w:type="nil"/>
              <w:right w:w="100" w:type="nil"/>
            </w:tcMar>
            <w:vAlign w:val="center"/>
          </w:tcPr>
          <w:p w14:paraId="4D7ACA06" w14:textId="42A01C22" w:rsidR="00441C64" w:rsidRPr="003D4BF5" w:rsidRDefault="00441C64" w:rsidP="00CC1FAC">
            <w:pPr>
              <w:autoSpaceDE w:val="0"/>
              <w:autoSpaceDN w:val="0"/>
              <w:adjustRightInd w:val="0"/>
              <w:jc w:val="center"/>
              <w:rPr>
                <w:rFonts w:hint="eastAsia"/>
                <w:sz w:val="22"/>
                <w:szCs w:val="22"/>
              </w:rPr>
            </w:pPr>
            <w:r w:rsidRPr="003D4BF5">
              <w:rPr>
                <w:sz w:val="22"/>
                <w:szCs w:val="22"/>
              </w:rPr>
              <w:t>-2</w:t>
            </w:r>
            <w:r w:rsidR="00A865C6">
              <w:rPr>
                <w:sz w:val="22"/>
                <w:szCs w:val="22"/>
              </w:rPr>
              <w:t>3.28</w:t>
            </w:r>
            <w:r w:rsidRPr="003D4BF5">
              <w:rPr>
                <w:sz w:val="22"/>
                <w:szCs w:val="22"/>
              </w:rPr>
              <w:t>**</w:t>
            </w:r>
          </w:p>
        </w:tc>
        <w:tc>
          <w:tcPr>
            <w:tcW w:w="0" w:type="auto"/>
            <w:tcMar>
              <w:top w:w="100" w:type="nil"/>
              <w:right w:w="100" w:type="nil"/>
            </w:tcMar>
            <w:vAlign w:val="center"/>
          </w:tcPr>
          <w:p w14:paraId="7AA5179A" w14:textId="53EA9F3C" w:rsidR="00441C64" w:rsidRPr="003D4BF5" w:rsidRDefault="00441C64" w:rsidP="00CC1FAC">
            <w:pPr>
              <w:autoSpaceDE w:val="0"/>
              <w:autoSpaceDN w:val="0"/>
              <w:adjustRightInd w:val="0"/>
              <w:jc w:val="center"/>
              <w:rPr>
                <w:rFonts w:hint="eastAsia"/>
                <w:sz w:val="22"/>
                <w:szCs w:val="22"/>
              </w:rPr>
            </w:pPr>
            <w:r w:rsidRPr="003D4BF5">
              <w:rPr>
                <w:sz w:val="22"/>
                <w:szCs w:val="22"/>
              </w:rPr>
              <w:t>-4.</w:t>
            </w:r>
            <w:r w:rsidR="00ED4D23">
              <w:rPr>
                <w:sz w:val="22"/>
                <w:szCs w:val="22"/>
              </w:rPr>
              <w:t>21</w:t>
            </w:r>
          </w:p>
        </w:tc>
      </w:tr>
      <w:tr w:rsidR="00441C64" w:rsidRPr="003D4BF5" w14:paraId="45641BD7" w14:textId="77777777" w:rsidTr="00CC1FAC">
        <w:tc>
          <w:tcPr>
            <w:tcW w:w="0" w:type="auto"/>
            <w:tcBorders>
              <w:bottom w:val="single" w:sz="4" w:space="0" w:color="auto"/>
            </w:tcBorders>
            <w:tcMar>
              <w:top w:w="100" w:type="nil"/>
              <w:right w:w="100" w:type="nil"/>
            </w:tcMar>
            <w:vAlign w:val="center"/>
          </w:tcPr>
          <w:p w14:paraId="26197513" w14:textId="77777777" w:rsidR="00441C64" w:rsidRPr="003D4BF5"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39AD2162" w14:textId="37468BF8" w:rsidR="00441C64" w:rsidRPr="003D4BF5" w:rsidRDefault="00441C64" w:rsidP="00CC1FAC">
            <w:pPr>
              <w:autoSpaceDE w:val="0"/>
              <w:autoSpaceDN w:val="0"/>
              <w:adjustRightInd w:val="0"/>
              <w:jc w:val="center"/>
              <w:rPr>
                <w:rFonts w:hint="eastAsia"/>
                <w:sz w:val="22"/>
                <w:szCs w:val="22"/>
              </w:rPr>
            </w:pPr>
            <w:r w:rsidRPr="003D4BF5">
              <w:rPr>
                <w:sz w:val="22"/>
                <w:szCs w:val="22"/>
              </w:rPr>
              <w:t>(</w:t>
            </w:r>
            <w:r w:rsidR="00A865C6">
              <w:rPr>
                <w:sz w:val="22"/>
                <w:szCs w:val="22"/>
              </w:rPr>
              <w:t>4.46</w:t>
            </w:r>
            <w:r w:rsidRPr="003D4BF5">
              <w:rPr>
                <w:sz w:val="22"/>
                <w:szCs w:val="22"/>
              </w:rPr>
              <w:t>)</w:t>
            </w:r>
          </w:p>
        </w:tc>
        <w:tc>
          <w:tcPr>
            <w:tcW w:w="0" w:type="auto"/>
            <w:tcBorders>
              <w:bottom w:val="single" w:sz="4" w:space="0" w:color="auto"/>
            </w:tcBorders>
            <w:tcMar>
              <w:top w:w="100" w:type="nil"/>
              <w:right w:w="100" w:type="nil"/>
            </w:tcMar>
            <w:vAlign w:val="center"/>
          </w:tcPr>
          <w:p w14:paraId="41E69161" w14:textId="0047EFB8" w:rsidR="00441C64" w:rsidRPr="003D4BF5" w:rsidRDefault="00441C64" w:rsidP="00CC1FAC">
            <w:pPr>
              <w:autoSpaceDE w:val="0"/>
              <w:autoSpaceDN w:val="0"/>
              <w:adjustRightInd w:val="0"/>
              <w:jc w:val="center"/>
              <w:rPr>
                <w:rFonts w:hint="eastAsia"/>
                <w:sz w:val="22"/>
                <w:szCs w:val="22"/>
              </w:rPr>
            </w:pPr>
            <w:r w:rsidRPr="003D4BF5">
              <w:rPr>
                <w:sz w:val="22"/>
                <w:szCs w:val="22"/>
              </w:rPr>
              <w:t>(3.</w:t>
            </w:r>
            <w:r w:rsidR="00ED4D23">
              <w:rPr>
                <w:sz w:val="22"/>
                <w:szCs w:val="22"/>
              </w:rPr>
              <w:t>07</w:t>
            </w:r>
            <w:r w:rsidRPr="003D4BF5">
              <w:rPr>
                <w:sz w:val="22"/>
                <w:szCs w:val="22"/>
              </w:rPr>
              <w:t>)</w:t>
            </w:r>
          </w:p>
        </w:tc>
      </w:tr>
      <w:tr w:rsidR="00441C64" w:rsidRPr="003D4BF5" w14:paraId="00028C59" w14:textId="77777777" w:rsidTr="00CC1FAC">
        <w:tc>
          <w:tcPr>
            <w:tcW w:w="0" w:type="auto"/>
            <w:tcBorders>
              <w:top w:val="single" w:sz="4" w:space="0" w:color="auto"/>
            </w:tcBorders>
            <w:tcMar>
              <w:top w:w="100" w:type="nil"/>
              <w:right w:w="100" w:type="nil"/>
            </w:tcMar>
            <w:vAlign w:val="center"/>
          </w:tcPr>
          <w:p w14:paraId="605A6A2E" w14:textId="77777777" w:rsidR="00441C64" w:rsidRPr="003D4BF5" w:rsidRDefault="00441C64" w:rsidP="00CC1FAC">
            <w:pPr>
              <w:autoSpaceDE w:val="0"/>
              <w:autoSpaceDN w:val="0"/>
              <w:adjustRightInd w:val="0"/>
              <w:rPr>
                <w:rFonts w:hint="eastAsia"/>
                <w:b/>
                <w:sz w:val="22"/>
                <w:szCs w:val="22"/>
              </w:rPr>
            </w:pPr>
            <w:r w:rsidRPr="003D4BF5">
              <w:rPr>
                <w:b/>
                <w:sz w:val="22"/>
                <w:szCs w:val="22"/>
              </w:rPr>
              <w:t xml:space="preserve">First-Stage DV: </w:t>
            </w:r>
          </w:p>
        </w:tc>
        <w:tc>
          <w:tcPr>
            <w:tcW w:w="0" w:type="auto"/>
            <w:tcBorders>
              <w:top w:val="single" w:sz="4" w:space="0" w:color="auto"/>
            </w:tcBorders>
            <w:tcMar>
              <w:top w:w="100" w:type="nil"/>
              <w:right w:w="100" w:type="nil"/>
            </w:tcMar>
            <w:vAlign w:val="center"/>
          </w:tcPr>
          <w:p w14:paraId="07A85C21" w14:textId="77777777" w:rsidR="00441C64" w:rsidRPr="003D4BF5" w:rsidRDefault="00441C64" w:rsidP="00CC1FAC">
            <w:pPr>
              <w:autoSpaceDE w:val="0"/>
              <w:autoSpaceDN w:val="0"/>
              <w:adjustRightInd w:val="0"/>
              <w:jc w:val="center"/>
              <w:rPr>
                <w:rFonts w:hint="eastAsia"/>
                <w:sz w:val="22"/>
                <w:szCs w:val="22"/>
              </w:rPr>
            </w:pPr>
            <w:r w:rsidRPr="003D4BF5">
              <w:rPr>
                <w:i/>
                <w:sz w:val="22"/>
                <w:szCs w:val="22"/>
                <w:lang w:eastAsia="ko-KR"/>
              </w:rPr>
              <w:t>Disaster Preparedness Spending</w:t>
            </w:r>
          </w:p>
        </w:tc>
        <w:tc>
          <w:tcPr>
            <w:tcW w:w="0" w:type="auto"/>
            <w:tcBorders>
              <w:top w:val="single" w:sz="4" w:space="0" w:color="auto"/>
            </w:tcBorders>
            <w:tcMar>
              <w:top w:w="100" w:type="nil"/>
              <w:right w:w="100" w:type="nil"/>
            </w:tcMar>
            <w:vAlign w:val="center"/>
          </w:tcPr>
          <w:p w14:paraId="60E3034D" w14:textId="77777777" w:rsidR="00441C64" w:rsidRPr="003D4BF5" w:rsidRDefault="00441C64" w:rsidP="00CC1FAC">
            <w:pPr>
              <w:autoSpaceDE w:val="0"/>
              <w:autoSpaceDN w:val="0"/>
              <w:adjustRightInd w:val="0"/>
              <w:jc w:val="center"/>
              <w:rPr>
                <w:rFonts w:hint="eastAsia"/>
                <w:sz w:val="22"/>
                <w:szCs w:val="22"/>
              </w:rPr>
            </w:pPr>
            <w:r w:rsidRPr="003D4BF5">
              <w:rPr>
                <w:i/>
                <w:sz w:val="22"/>
                <w:szCs w:val="22"/>
                <w:lang w:eastAsia="ko-KR"/>
              </w:rPr>
              <w:t>Disaster Preparedness Spending</w:t>
            </w:r>
          </w:p>
        </w:tc>
      </w:tr>
      <w:tr w:rsidR="00441C64" w:rsidRPr="003D4BF5" w14:paraId="74DCE6ED" w14:textId="77777777" w:rsidTr="00CC1FAC">
        <w:tc>
          <w:tcPr>
            <w:tcW w:w="0" w:type="auto"/>
            <w:tcBorders>
              <w:bottom w:val="single" w:sz="4" w:space="0" w:color="auto"/>
            </w:tcBorders>
            <w:tcMar>
              <w:top w:w="100" w:type="nil"/>
              <w:right w:w="100" w:type="nil"/>
            </w:tcMar>
            <w:vAlign w:val="center"/>
          </w:tcPr>
          <w:p w14:paraId="7CCEF0F8" w14:textId="77777777" w:rsidR="00441C64" w:rsidRPr="003D4BF5"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29FF549B" w14:textId="77777777" w:rsidR="00441C64" w:rsidRPr="003D4BF5"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435D7EF9" w14:textId="77777777" w:rsidR="00441C64" w:rsidRPr="003D4BF5" w:rsidRDefault="00441C64" w:rsidP="00CC1FAC">
            <w:pPr>
              <w:autoSpaceDE w:val="0"/>
              <w:autoSpaceDN w:val="0"/>
              <w:adjustRightInd w:val="0"/>
              <w:jc w:val="center"/>
              <w:rPr>
                <w:rFonts w:hint="eastAsia"/>
                <w:sz w:val="22"/>
                <w:szCs w:val="22"/>
              </w:rPr>
            </w:pPr>
          </w:p>
        </w:tc>
      </w:tr>
      <w:tr w:rsidR="00A865C6" w:rsidRPr="003D4BF5" w14:paraId="6EA05182" w14:textId="77777777" w:rsidTr="00CC1FAC">
        <w:tc>
          <w:tcPr>
            <w:tcW w:w="0" w:type="auto"/>
            <w:tcBorders>
              <w:top w:val="single" w:sz="4" w:space="0" w:color="auto"/>
            </w:tcBorders>
            <w:tcMar>
              <w:top w:w="100" w:type="nil"/>
              <w:right w:w="100" w:type="nil"/>
            </w:tcMar>
            <w:vAlign w:val="center"/>
          </w:tcPr>
          <w:p w14:paraId="59941572" w14:textId="77777777" w:rsidR="00A865C6" w:rsidRPr="003D4BF5" w:rsidRDefault="00A865C6" w:rsidP="00A865C6">
            <w:pPr>
              <w:autoSpaceDE w:val="0"/>
              <w:autoSpaceDN w:val="0"/>
              <w:adjustRightInd w:val="0"/>
              <w:rPr>
                <w:rFonts w:hint="eastAsia"/>
                <w:sz w:val="22"/>
                <w:szCs w:val="22"/>
              </w:rPr>
            </w:pPr>
            <w:r w:rsidRPr="003D4BF5">
              <w:rPr>
                <w:i/>
                <w:sz w:val="22"/>
                <w:szCs w:val="22"/>
                <w:lang w:eastAsia="ko-KR"/>
              </w:rPr>
              <w:t>Ongoing sanctions</w:t>
            </w:r>
          </w:p>
        </w:tc>
        <w:tc>
          <w:tcPr>
            <w:tcW w:w="0" w:type="auto"/>
            <w:tcBorders>
              <w:top w:val="single" w:sz="4" w:space="0" w:color="auto"/>
            </w:tcBorders>
            <w:tcMar>
              <w:top w:w="100" w:type="nil"/>
              <w:right w:w="100" w:type="nil"/>
            </w:tcMar>
            <w:vAlign w:val="center"/>
          </w:tcPr>
          <w:p w14:paraId="2107A04A" w14:textId="77777777" w:rsidR="00A865C6" w:rsidRPr="003D4BF5" w:rsidRDefault="00A865C6" w:rsidP="00A865C6">
            <w:pPr>
              <w:autoSpaceDE w:val="0"/>
              <w:autoSpaceDN w:val="0"/>
              <w:adjustRightInd w:val="0"/>
              <w:jc w:val="center"/>
              <w:rPr>
                <w:rFonts w:hint="eastAsia"/>
                <w:sz w:val="22"/>
                <w:szCs w:val="22"/>
              </w:rPr>
            </w:pPr>
            <w:r w:rsidRPr="003D4BF5">
              <w:rPr>
                <w:sz w:val="22"/>
                <w:szCs w:val="22"/>
              </w:rPr>
              <w:t>-0.18**</w:t>
            </w:r>
          </w:p>
        </w:tc>
        <w:tc>
          <w:tcPr>
            <w:tcW w:w="0" w:type="auto"/>
            <w:tcBorders>
              <w:top w:val="single" w:sz="4" w:space="0" w:color="auto"/>
            </w:tcBorders>
            <w:tcMar>
              <w:top w:w="100" w:type="nil"/>
              <w:right w:w="100" w:type="nil"/>
            </w:tcMar>
            <w:vAlign w:val="center"/>
          </w:tcPr>
          <w:p w14:paraId="3C9D039C" w14:textId="58F6A453" w:rsidR="00A865C6" w:rsidRPr="003D4BF5" w:rsidRDefault="00A865C6" w:rsidP="00A865C6">
            <w:pPr>
              <w:autoSpaceDE w:val="0"/>
              <w:autoSpaceDN w:val="0"/>
              <w:adjustRightInd w:val="0"/>
              <w:jc w:val="center"/>
              <w:rPr>
                <w:rFonts w:hint="eastAsia"/>
                <w:sz w:val="22"/>
                <w:szCs w:val="22"/>
              </w:rPr>
            </w:pPr>
            <w:r w:rsidRPr="003D4BF5">
              <w:rPr>
                <w:sz w:val="22"/>
                <w:szCs w:val="22"/>
              </w:rPr>
              <w:t>-0.18**</w:t>
            </w:r>
          </w:p>
        </w:tc>
      </w:tr>
      <w:tr w:rsidR="00A865C6" w:rsidRPr="003D4BF5" w14:paraId="086F6395" w14:textId="77777777" w:rsidTr="00CC1FAC">
        <w:tc>
          <w:tcPr>
            <w:tcW w:w="0" w:type="auto"/>
            <w:tcMar>
              <w:top w:w="100" w:type="nil"/>
              <w:right w:w="100" w:type="nil"/>
            </w:tcMar>
            <w:vAlign w:val="center"/>
          </w:tcPr>
          <w:p w14:paraId="1763E044" w14:textId="77777777" w:rsidR="00A865C6" w:rsidRPr="003D4BF5" w:rsidRDefault="00A865C6" w:rsidP="00A865C6">
            <w:pPr>
              <w:autoSpaceDE w:val="0"/>
              <w:autoSpaceDN w:val="0"/>
              <w:adjustRightInd w:val="0"/>
              <w:rPr>
                <w:rFonts w:hint="eastAsia"/>
                <w:sz w:val="22"/>
                <w:szCs w:val="22"/>
              </w:rPr>
            </w:pPr>
          </w:p>
        </w:tc>
        <w:tc>
          <w:tcPr>
            <w:tcW w:w="0" w:type="auto"/>
            <w:tcMar>
              <w:top w:w="100" w:type="nil"/>
              <w:right w:w="100" w:type="nil"/>
            </w:tcMar>
            <w:vAlign w:val="center"/>
          </w:tcPr>
          <w:p w14:paraId="6D9F43E0" w14:textId="77777777" w:rsidR="00A865C6" w:rsidRPr="003D4BF5" w:rsidRDefault="00A865C6" w:rsidP="00A865C6">
            <w:pPr>
              <w:autoSpaceDE w:val="0"/>
              <w:autoSpaceDN w:val="0"/>
              <w:adjustRightInd w:val="0"/>
              <w:jc w:val="center"/>
              <w:rPr>
                <w:rFonts w:hint="eastAsia"/>
                <w:sz w:val="22"/>
                <w:szCs w:val="22"/>
              </w:rPr>
            </w:pPr>
            <w:r w:rsidRPr="003D4BF5">
              <w:rPr>
                <w:sz w:val="22"/>
                <w:szCs w:val="22"/>
              </w:rPr>
              <w:t>(0.04)</w:t>
            </w:r>
          </w:p>
        </w:tc>
        <w:tc>
          <w:tcPr>
            <w:tcW w:w="0" w:type="auto"/>
            <w:tcMar>
              <w:top w:w="100" w:type="nil"/>
              <w:right w:w="100" w:type="nil"/>
            </w:tcMar>
            <w:vAlign w:val="center"/>
          </w:tcPr>
          <w:p w14:paraId="11FBEAE7" w14:textId="040107C6" w:rsidR="00A865C6" w:rsidRPr="003D4BF5" w:rsidRDefault="00A865C6" w:rsidP="00A865C6">
            <w:pPr>
              <w:autoSpaceDE w:val="0"/>
              <w:autoSpaceDN w:val="0"/>
              <w:adjustRightInd w:val="0"/>
              <w:jc w:val="center"/>
              <w:rPr>
                <w:rFonts w:hint="eastAsia"/>
                <w:sz w:val="22"/>
                <w:szCs w:val="22"/>
              </w:rPr>
            </w:pPr>
            <w:r w:rsidRPr="003D4BF5">
              <w:rPr>
                <w:sz w:val="22"/>
                <w:szCs w:val="22"/>
              </w:rPr>
              <w:t>(0.04)</w:t>
            </w:r>
          </w:p>
        </w:tc>
      </w:tr>
      <w:tr w:rsidR="00A865C6" w:rsidRPr="003D4BF5" w14:paraId="7C9ABEDB" w14:textId="77777777" w:rsidTr="00CC1FAC">
        <w:tc>
          <w:tcPr>
            <w:tcW w:w="0" w:type="auto"/>
            <w:tcMar>
              <w:top w:w="100" w:type="nil"/>
              <w:right w:w="100" w:type="nil"/>
            </w:tcMar>
            <w:vAlign w:val="center"/>
          </w:tcPr>
          <w:p w14:paraId="344BFF6E" w14:textId="77777777" w:rsidR="00A865C6" w:rsidRPr="003D4BF5" w:rsidRDefault="00A865C6" w:rsidP="00A865C6">
            <w:pPr>
              <w:autoSpaceDE w:val="0"/>
              <w:autoSpaceDN w:val="0"/>
              <w:adjustRightInd w:val="0"/>
              <w:rPr>
                <w:rFonts w:hint="eastAsia"/>
                <w:sz w:val="22"/>
                <w:szCs w:val="22"/>
              </w:rPr>
            </w:pPr>
            <w:r w:rsidRPr="003D4BF5">
              <w:rPr>
                <w:i/>
                <w:sz w:val="22"/>
                <w:szCs w:val="22"/>
                <w:lang w:eastAsia="ko-KR"/>
              </w:rPr>
              <w:t>Democracy</w:t>
            </w:r>
          </w:p>
        </w:tc>
        <w:tc>
          <w:tcPr>
            <w:tcW w:w="0" w:type="auto"/>
            <w:tcMar>
              <w:top w:w="100" w:type="nil"/>
              <w:right w:w="100" w:type="nil"/>
            </w:tcMar>
            <w:vAlign w:val="center"/>
          </w:tcPr>
          <w:p w14:paraId="6292F08E" w14:textId="77777777" w:rsidR="00A865C6" w:rsidRPr="003D4BF5" w:rsidRDefault="00A865C6" w:rsidP="00A865C6">
            <w:pPr>
              <w:autoSpaceDE w:val="0"/>
              <w:autoSpaceDN w:val="0"/>
              <w:adjustRightInd w:val="0"/>
              <w:jc w:val="center"/>
              <w:rPr>
                <w:rFonts w:hint="eastAsia"/>
                <w:sz w:val="22"/>
                <w:szCs w:val="22"/>
              </w:rPr>
            </w:pPr>
            <w:r w:rsidRPr="003D4BF5">
              <w:rPr>
                <w:sz w:val="22"/>
                <w:szCs w:val="22"/>
              </w:rPr>
              <w:t>0.05</w:t>
            </w:r>
          </w:p>
        </w:tc>
        <w:tc>
          <w:tcPr>
            <w:tcW w:w="0" w:type="auto"/>
            <w:tcMar>
              <w:top w:w="100" w:type="nil"/>
              <w:right w:w="100" w:type="nil"/>
            </w:tcMar>
            <w:vAlign w:val="center"/>
          </w:tcPr>
          <w:p w14:paraId="3A23705F" w14:textId="624138B6" w:rsidR="00A865C6" w:rsidRPr="003D4BF5" w:rsidRDefault="00A865C6" w:rsidP="00A865C6">
            <w:pPr>
              <w:autoSpaceDE w:val="0"/>
              <w:autoSpaceDN w:val="0"/>
              <w:adjustRightInd w:val="0"/>
              <w:jc w:val="center"/>
              <w:rPr>
                <w:rFonts w:hint="eastAsia"/>
                <w:sz w:val="22"/>
                <w:szCs w:val="22"/>
              </w:rPr>
            </w:pPr>
            <w:r w:rsidRPr="003D4BF5">
              <w:rPr>
                <w:sz w:val="22"/>
                <w:szCs w:val="22"/>
              </w:rPr>
              <w:t>0.05</w:t>
            </w:r>
          </w:p>
        </w:tc>
      </w:tr>
      <w:tr w:rsidR="00A865C6" w:rsidRPr="003D4BF5" w14:paraId="4E77270E" w14:textId="77777777" w:rsidTr="00CC1FAC">
        <w:tc>
          <w:tcPr>
            <w:tcW w:w="0" w:type="auto"/>
            <w:tcMar>
              <w:top w:w="100" w:type="nil"/>
              <w:right w:w="100" w:type="nil"/>
            </w:tcMar>
            <w:vAlign w:val="center"/>
          </w:tcPr>
          <w:p w14:paraId="5798C94C" w14:textId="77777777" w:rsidR="00A865C6" w:rsidRPr="003D4BF5" w:rsidRDefault="00A865C6" w:rsidP="00A865C6">
            <w:pPr>
              <w:autoSpaceDE w:val="0"/>
              <w:autoSpaceDN w:val="0"/>
              <w:adjustRightInd w:val="0"/>
              <w:rPr>
                <w:rFonts w:hint="eastAsia"/>
                <w:sz w:val="22"/>
                <w:szCs w:val="22"/>
              </w:rPr>
            </w:pPr>
          </w:p>
        </w:tc>
        <w:tc>
          <w:tcPr>
            <w:tcW w:w="0" w:type="auto"/>
            <w:tcMar>
              <w:top w:w="100" w:type="nil"/>
              <w:right w:w="100" w:type="nil"/>
            </w:tcMar>
            <w:vAlign w:val="center"/>
          </w:tcPr>
          <w:p w14:paraId="1B6F5EA0" w14:textId="77777777" w:rsidR="00A865C6" w:rsidRPr="003D4BF5" w:rsidRDefault="00A865C6" w:rsidP="00A865C6">
            <w:pPr>
              <w:autoSpaceDE w:val="0"/>
              <w:autoSpaceDN w:val="0"/>
              <w:adjustRightInd w:val="0"/>
              <w:jc w:val="center"/>
              <w:rPr>
                <w:rFonts w:hint="eastAsia"/>
                <w:sz w:val="22"/>
                <w:szCs w:val="22"/>
              </w:rPr>
            </w:pPr>
            <w:r w:rsidRPr="003D4BF5">
              <w:rPr>
                <w:sz w:val="22"/>
                <w:szCs w:val="22"/>
              </w:rPr>
              <w:t>(0.10)</w:t>
            </w:r>
          </w:p>
        </w:tc>
        <w:tc>
          <w:tcPr>
            <w:tcW w:w="0" w:type="auto"/>
            <w:tcMar>
              <w:top w:w="100" w:type="nil"/>
              <w:right w:w="100" w:type="nil"/>
            </w:tcMar>
            <w:vAlign w:val="center"/>
          </w:tcPr>
          <w:p w14:paraId="1A8DD6D3" w14:textId="04BD17B5" w:rsidR="00A865C6" w:rsidRPr="003D4BF5" w:rsidRDefault="00A865C6" w:rsidP="00A865C6">
            <w:pPr>
              <w:autoSpaceDE w:val="0"/>
              <w:autoSpaceDN w:val="0"/>
              <w:adjustRightInd w:val="0"/>
              <w:jc w:val="center"/>
              <w:rPr>
                <w:rFonts w:hint="eastAsia"/>
                <w:sz w:val="22"/>
                <w:szCs w:val="22"/>
              </w:rPr>
            </w:pPr>
            <w:r w:rsidRPr="003D4BF5">
              <w:rPr>
                <w:sz w:val="22"/>
                <w:szCs w:val="22"/>
              </w:rPr>
              <w:t>(0.10)</w:t>
            </w:r>
          </w:p>
        </w:tc>
      </w:tr>
      <w:tr w:rsidR="00A865C6" w:rsidRPr="003D4BF5" w14:paraId="2FE72F8E" w14:textId="77777777" w:rsidTr="00CC1FAC">
        <w:tc>
          <w:tcPr>
            <w:tcW w:w="0" w:type="auto"/>
            <w:tcMar>
              <w:top w:w="100" w:type="nil"/>
              <w:right w:w="100" w:type="nil"/>
            </w:tcMar>
            <w:vAlign w:val="center"/>
          </w:tcPr>
          <w:p w14:paraId="4C222C16" w14:textId="77777777" w:rsidR="00A865C6" w:rsidRPr="003D4BF5" w:rsidRDefault="00A865C6" w:rsidP="00A865C6">
            <w:pPr>
              <w:autoSpaceDE w:val="0"/>
              <w:autoSpaceDN w:val="0"/>
              <w:adjustRightInd w:val="0"/>
              <w:rPr>
                <w:rFonts w:hint="eastAsia"/>
                <w:sz w:val="22"/>
                <w:szCs w:val="22"/>
              </w:rPr>
            </w:pPr>
            <w:r w:rsidRPr="003D4BF5">
              <w:rPr>
                <w:i/>
                <w:sz w:val="22"/>
                <w:szCs w:val="22"/>
                <w:lang w:eastAsia="ko-KR"/>
              </w:rPr>
              <w:t>Trade openness</w:t>
            </w:r>
          </w:p>
        </w:tc>
        <w:tc>
          <w:tcPr>
            <w:tcW w:w="0" w:type="auto"/>
            <w:tcMar>
              <w:top w:w="100" w:type="nil"/>
              <w:right w:w="100" w:type="nil"/>
            </w:tcMar>
            <w:vAlign w:val="center"/>
          </w:tcPr>
          <w:p w14:paraId="56022653" w14:textId="5B2CCF05" w:rsidR="00A865C6" w:rsidRPr="003D4BF5" w:rsidRDefault="00A865C6" w:rsidP="00A865C6">
            <w:pPr>
              <w:autoSpaceDE w:val="0"/>
              <w:autoSpaceDN w:val="0"/>
              <w:adjustRightInd w:val="0"/>
              <w:jc w:val="center"/>
              <w:rPr>
                <w:rFonts w:hint="eastAsia"/>
                <w:sz w:val="22"/>
                <w:szCs w:val="22"/>
              </w:rPr>
            </w:pPr>
            <w:r w:rsidRPr="003D4BF5">
              <w:rPr>
                <w:sz w:val="22"/>
                <w:szCs w:val="22"/>
              </w:rPr>
              <w:t>-0.0</w:t>
            </w:r>
            <w:r>
              <w:rPr>
                <w:sz w:val="22"/>
                <w:szCs w:val="22"/>
              </w:rPr>
              <w:t>2</w:t>
            </w:r>
          </w:p>
        </w:tc>
        <w:tc>
          <w:tcPr>
            <w:tcW w:w="0" w:type="auto"/>
            <w:tcMar>
              <w:top w:w="100" w:type="nil"/>
              <w:right w:w="100" w:type="nil"/>
            </w:tcMar>
            <w:vAlign w:val="center"/>
          </w:tcPr>
          <w:p w14:paraId="2B85324B" w14:textId="60034011" w:rsidR="00A865C6" w:rsidRPr="003D4BF5" w:rsidRDefault="00A865C6" w:rsidP="00A865C6">
            <w:pPr>
              <w:autoSpaceDE w:val="0"/>
              <w:autoSpaceDN w:val="0"/>
              <w:adjustRightInd w:val="0"/>
              <w:jc w:val="center"/>
              <w:rPr>
                <w:rFonts w:hint="eastAsia"/>
                <w:sz w:val="22"/>
                <w:szCs w:val="22"/>
              </w:rPr>
            </w:pPr>
            <w:r w:rsidRPr="003D4BF5">
              <w:rPr>
                <w:sz w:val="22"/>
                <w:szCs w:val="22"/>
              </w:rPr>
              <w:t>-0.0</w:t>
            </w:r>
            <w:r>
              <w:rPr>
                <w:sz w:val="22"/>
                <w:szCs w:val="22"/>
              </w:rPr>
              <w:t>2</w:t>
            </w:r>
          </w:p>
        </w:tc>
      </w:tr>
      <w:tr w:rsidR="00A865C6" w:rsidRPr="003D4BF5" w14:paraId="760B6F50" w14:textId="77777777" w:rsidTr="00CC1FAC">
        <w:tc>
          <w:tcPr>
            <w:tcW w:w="0" w:type="auto"/>
            <w:tcMar>
              <w:top w:w="100" w:type="nil"/>
              <w:right w:w="100" w:type="nil"/>
            </w:tcMar>
            <w:vAlign w:val="center"/>
          </w:tcPr>
          <w:p w14:paraId="531818ED" w14:textId="77777777" w:rsidR="00A865C6" w:rsidRPr="003D4BF5" w:rsidRDefault="00A865C6" w:rsidP="00A865C6">
            <w:pPr>
              <w:autoSpaceDE w:val="0"/>
              <w:autoSpaceDN w:val="0"/>
              <w:adjustRightInd w:val="0"/>
              <w:rPr>
                <w:rFonts w:hint="eastAsia"/>
                <w:sz w:val="22"/>
                <w:szCs w:val="22"/>
              </w:rPr>
            </w:pPr>
          </w:p>
        </w:tc>
        <w:tc>
          <w:tcPr>
            <w:tcW w:w="0" w:type="auto"/>
            <w:tcMar>
              <w:top w:w="100" w:type="nil"/>
              <w:right w:w="100" w:type="nil"/>
            </w:tcMar>
            <w:vAlign w:val="center"/>
          </w:tcPr>
          <w:p w14:paraId="5E811ABB" w14:textId="77777777" w:rsidR="00A865C6" w:rsidRPr="003D4BF5" w:rsidRDefault="00A865C6" w:rsidP="00A865C6">
            <w:pPr>
              <w:autoSpaceDE w:val="0"/>
              <w:autoSpaceDN w:val="0"/>
              <w:adjustRightInd w:val="0"/>
              <w:jc w:val="center"/>
              <w:rPr>
                <w:rFonts w:hint="eastAsia"/>
                <w:sz w:val="22"/>
                <w:szCs w:val="22"/>
              </w:rPr>
            </w:pPr>
            <w:r w:rsidRPr="003D4BF5">
              <w:rPr>
                <w:sz w:val="22"/>
                <w:szCs w:val="22"/>
              </w:rPr>
              <w:t>(0.03)</w:t>
            </w:r>
          </w:p>
        </w:tc>
        <w:tc>
          <w:tcPr>
            <w:tcW w:w="0" w:type="auto"/>
            <w:tcMar>
              <w:top w:w="100" w:type="nil"/>
              <w:right w:w="100" w:type="nil"/>
            </w:tcMar>
            <w:vAlign w:val="center"/>
          </w:tcPr>
          <w:p w14:paraId="19EB6196" w14:textId="42C76B6B" w:rsidR="00A865C6" w:rsidRPr="003D4BF5" w:rsidRDefault="00A865C6" w:rsidP="00A865C6">
            <w:pPr>
              <w:autoSpaceDE w:val="0"/>
              <w:autoSpaceDN w:val="0"/>
              <w:adjustRightInd w:val="0"/>
              <w:jc w:val="center"/>
              <w:rPr>
                <w:rFonts w:hint="eastAsia"/>
                <w:sz w:val="22"/>
                <w:szCs w:val="22"/>
              </w:rPr>
            </w:pPr>
            <w:r w:rsidRPr="003D4BF5">
              <w:rPr>
                <w:sz w:val="22"/>
                <w:szCs w:val="22"/>
              </w:rPr>
              <w:t>(0.03)</w:t>
            </w:r>
          </w:p>
        </w:tc>
      </w:tr>
      <w:tr w:rsidR="00A865C6" w:rsidRPr="003D4BF5" w14:paraId="33213692" w14:textId="77777777" w:rsidTr="00CC1FAC">
        <w:tc>
          <w:tcPr>
            <w:tcW w:w="0" w:type="auto"/>
            <w:tcMar>
              <w:top w:w="100" w:type="nil"/>
              <w:right w:w="100" w:type="nil"/>
            </w:tcMar>
            <w:vAlign w:val="center"/>
          </w:tcPr>
          <w:p w14:paraId="2FBA3644" w14:textId="77777777" w:rsidR="00A865C6" w:rsidRPr="003D4BF5" w:rsidRDefault="00A865C6" w:rsidP="00A865C6">
            <w:pPr>
              <w:autoSpaceDE w:val="0"/>
              <w:autoSpaceDN w:val="0"/>
              <w:adjustRightInd w:val="0"/>
              <w:rPr>
                <w:rFonts w:hint="eastAsia"/>
                <w:sz w:val="22"/>
                <w:szCs w:val="22"/>
              </w:rPr>
            </w:pPr>
            <w:r w:rsidRPr="003D4BF5">
              <w:rPr>
                <w:i/>
                <w:sz w:val="22"/>
                <w:szCs w:val="22"/>
                <w:lang w:eastAsia="ko-KR"/>
              </w:rPr>
              <w:t>MID</w:t>
            </w:r>
          </w:p>
        </w:tc>
        <w:tc>
          <w:tcPr>
            <w:tcW w:w="0" w:type="auto"/>
            <w:tcMar>
              <w:top w:w="100" w:type="nil"/>
              <w:right w:w="100" w:type="nil"/>
            </w:tcMar>
            <w:vAlign w:val="center"/>
          </w:tcPr>
          <w:p w14:paraId="15C09F41" w14:textId="0F0D835F" w:rsidR="00A865C6" w:rsidRPr="003D4BF5" w:rsidRDefault="00A865C6" w:rsidP="00A865C6">
            <w:pPr>
              <w:autoSpaceDE w:val="0"/>
              <w:autoSpaceDN w:val="0"/>
              <w:adjustRightInd w:val="0"/>
              <w:jc w:val="center"/>
              <w:rPr>
                <w:rFonts w:hint="eastAsia"/>
                <w:sz w:val="22"/>
                <w:szCs w:val="22"/>
              </w:rPr>
            </w:pPr>
            <w:r w:rsidRPr="003D4BF5">
              <w:rPr>
                <w:sz w:val="22"/>
                <w:szCs w:val="22"/>
              </w:rPr>
              <w:t>0.0</w:t>
            </w:r>
            <w:r>
              <w:rPr>
                <w:sz w:val="22"/>
                <w:szCs w:val="22"/>
              </w:rPr>
              <w:t>2</w:t>
            </w:r>
          </w:p>
        </w:tc>
        <w:tc>
          <w:tcPr>
            <w:tcW w:w="0" w:type="auto"/>
            <w:tcMar>
              <w:top w:w="100" w:type="nil"/>
              <w:right w:w="100" w:type="nil"/>
            </w:tcMar>
            <w:vAlign w:val="center"/>
          </w:tcPr>
          <w:p w14:paraId="19AA3E35" w14:textId="3979CF2C" w:rsidR="00A865C6" w:rsidRPr="003D4BF5" w:rsidRDefault="00A865C6" w:rsidP="00A865C6">
            <w:pPr>
              <w:autoSpaceDE w:val="0"/>
              <w:autoSpaceDN w:val="0"/>
              <w:adjustRightInd w:val="0"/>
              <w:jc w:val="center"/>
              <w:rPr>
                <w:rFonts w:hint="eastAsia"/>
                <w:sz w:val="22"/>
                <w:szCs w:val="22"/>
              </w:rPr>
            </w:pPr>
            <w:r w:rsidRPr="003D4BF5">
              <w:rPr>
                <w:sz w:val="22"/>
                <w:szCs w:val="22"/>
              </w:rPr>
              <w:t>0.0</w:t>
            </w:r>
            <w:r>
              <w:rPr>
                <w:sz w:val="22"/>
                <w:szCs w:val="22"/>
              </w:rPr>
              <w:t>2</w:t>
            </w:r>
          </w:p>
        </w:tc>
      </w:tr>
      <w:tr w:rsidR="00A865C6" w:rsidRPr="003D4BF5" w14:paraId="0ABE5AAC" w14:textId="77777777" w:rsidTr="00CC1FAC">
        <w:tc>
          <w:tcPr>
            <w:tcW w:w="0" w:type="auto"/>
            <w:tcMar>
              <w:top w:w="100" w:type="nil"/>
              <w:right w:w="100" w:type="nil"/>
            </w:tcMar>
            <w:vAlign w:val="center"/>
          </w:tcPr>
          <w:p w14:paraId="1C37452D" w14:textId="77777777" w:rsidR="00A865C6" w:rsidRPr="003D4BF5" w:rsidRDefault="00A865C6" w:rsidP="00A865C6">
            <w:pPr>
              <w:autoSpaceDE w:val="0"/>
              <w:autoSpaceDN w:val="0"/>
              <w:adjustRightInd w:val="0"/>
              <w:rPr>
                <w:rFonts w:hint="eastAsia"/>
                <w:sz w:val="22"/>
                <w:szCs w:val="22"/>
              </w:rPr>
            </w:pPr>
          </w:p>
        </w:tc>
        <w:tc>
          <w:tcPr>
            <w:tcW w:w="0" w:type="auto"/>
            <w:tcMar>
              <w:top w:w="100" w:type="nil"/>
              <w:right w:w="100" w:type="nil"/>
            </w:tcMar>
            <w:vAlign w:val="center"/>
          </w:tcPr>
          <w:p w14:paraId="0F65836D" w14:textId="77777777" w:rsidR="00A865C6" w:rsidRPr="003D4BF5" w:rsidRDefault="00A865C6" w:rsidP="00A865C6">
            <w:pPr>
              <w:autoSpaceDE w:val="0"/>
              <w:autoSpaceDN w:val="0"/>
              <w:adjustRightInd w:val="0"/>
              <w:jc w:val="center"/>
              <w:rPr>
                <w:rFonts w:hint="eastAsia"/>
                <w:sz w:val="22"/>
                <w:szCs w:val="22"/>
              </w:rPr>
            </w:pPr>
            <w:r w:rsidRPr="003D4BF5">
              <w:rPr>
                <w:sz w:val="22"/>
                <w:szCs w:val="22"/>
              </w:rPr>
              <w:t>(0.03)</w:t>
            </w:r>
          </w:p>
        </w:tc>
        <w:tc>
          <w:tcPr>
            <w:tcW w:w="0" w:type="auto"/>
            <w:tcMar>
              <w:top w:w="100" w:type="nil"/>
              <w:right w:w="100" w:type="nil"/>
            </w:tcMar>
            <w:vAlign w:val="center"/>
          </w:tcPr>
          <w:p w14:paraId="446FA94A" w14:textId="52EF0A88" w:rsidR="00A865C6" w:rsidRPr="003D4BF5" w:rsidRDefault="00A865C6" w:rsidP="00A865C6">
            <w:pPr>
              <w:autoSpaceDE w:val="0"/>
              <w:autoSpaceDN w:val="0"/>
              <w:adjustRightInd w:val="0"/>
              <w:jc w:val="center"/>
              <w:rPr>
                <w:rFonts w:hint="eastAsia"/>
                <w:sz w:val="22"/>
                <w:szCs w:val="22"/>
              </w:rPr>
            </w:pPr>
            <w:r w:rsidRPr="003D4BF5">
              <w:rPr>
                <w:sz w:val="22"/>
                <w:szCs w:val="22"/>
              </w:rPr>
              <w:t>(0.03)</w:t>
            </w:r>
          </w:p>
        </w:tc>
      </w:tr>
      <w:tr w:rsidR="00A865C6" w:rsidRPr="003D4BF5" w14:paraId="1B4D4017" w14:textId="77777777" w:rsidTr="00CC1FAC">
        <w:tc>
          <w:tcPr>
            <w:tcW w:w="0" w:type="auto"/>
            <w:tcMar>
              <w:top w:w="100" w:type="nil"/>
              <w:right w:w="100" w:type="nil"/>
            </w:tcMar>
            <w:vAlign w:val="center"/>
          </w:tcPr>
          <w:p w14:paraId="43A92358" w14:textId="77777777" w:rsidR="00A865C6" w:rsidRPr="003D4BF5" w:rsidRDefault="00A865C6" w:rsidP="00A865C6">
            <w:pPr>
              <w:autoSpaceDE w:val="0"/>
              <w:autoSpaceDN w:val="0"/>
              <w:adjustRightInd w:val="0"/>
              <w:rPr>
                <w:rFonts w:hint="eastAsia"/>
                <w:sz w:val="22"/>
                <w:szCs w:val="22"/>
              </w:rPr>
            </w:pPr>
            <w:r w:rsidRPr="003D4BF5">
              <w:rPr>
                <w:i/>
                <w:sz w:val="22"/>
                <w:szCs w:val="22"/>
                <w:lang w:eastAsia="ko-KR"/>
              </w:rPr>
              <w:t>GDPPC</w:t>
            </w:r>
          </w:p>
        </w:tc>
        <w:tc>
          <w:tcPr>
            <w:tcW w:w="0" w:type="auto"/>
            <w:tcMar>
              <w:top w:w="100" w:type="nil"/>
              <w:right w:w="100" w:type="nil"/>
            </w:tcMar>
            <w:vAlign w:val="center"/>
          </w:tcPr>
          <w:p w14:paraId="4ABDBCE9" w14:textId="78348D56" w:rsidR="00A865C6" w:rsidRPr="003D4BF5" w:rsidRDefault="00A865C6" w:rsidP="00A865C6">
            <w:pPr>
              <w:autoSpaceDE w:val="0"/>
              <w:autoSpaceDN w:val="0"/>
              <w:adjustRightInd w:val="0"/>
              <w:jc w:val="center"/>
              <w:rPr>
                <w:rFonts w:hint="eastAsia"/>
                <w:sz w:val="22"/>
                <w:szCs w:val="22"/>
              </w:rPr>
            </w:pPr>
            <w:r w:rsidRPr="003D4BF5">
              <w:rPr>
                <w:sz w:val="22"/>
                <w:szCs w:val="22"/>
              </w:rPr>
              <w:t>-0.7</w:t>
            </w:r>
            <w:r>
              <w:rPr>
                <w:sz w:val="22"/>
                <w:szCs w:val="22"/>
              </w:rPr>
              <w:t>3</w:t>
            </w:r>
            <w:r w:rsidRPr="003D4BF5">
              <w:rPr>
                <w:sz w:val="22"/>
                <w:szCs w:val="22"/>
              </w:rPr>
              <w:t>**</w:t>
            </w:r>
          </w:p>
        </w:tc>
        <w:tc>
          <w:tcPr>
            <w:tcW w:w="0" w:type="auto"/>
            <w:tcMar>
              <w:top w:w="100" w:type="nil"/>
              <w:right w:w="100" w:type="nil"/>
            </w:tcMar>
            <w:vAlign w:val="center"/>
          </w:tcPr>
          <w:p w14:paraId="6C051D98" w14:textId="73D041FC" w:rsidR="00A865C6" w:rsidRPr="003D4BF5" w:rsidRDefault="00A865C6" w:rsidP="00A865C6">
            <w:pPr>
              <w:autoSpaceDE w:val="0"/>
              <w:autoSpaceDN w:val="0"/>
              <w:adjustRightInd w:val="0"/>
              <w:jc w:val="center"/>
              <w:rPr>
                <w:rFonts w:hint="eastAsia"/>
                <w:sz w:val="22"/>
                <w:szCs w:val="22"/>
              </w:rPr>
            </w:pPr>
            <w:r w:rsidRPr="003D4BF5">
              <w:rPr>
                <w:sz w:val="22"/>
                <w:szCs w:val="22"/>
              </w:rPr>
              <w:t>-0.7</w:t>
            </w:r>
            <w:r>
              <w:rPr>
                <w:sz w:val="22"/>
                <w:szCs w:val="22"/>
              </w:rPr>
              <w:t>3</w:t>
            </w:r>
            <w:r w:rsidRPr="003D4BF5">
              <w:rPr>
                <w:sz w:val="22"/>
                <w:szCs w:val="22"/>
              </w:rPr>
              <w:t>**</w:t>
            </w:r>
          </w:p>
        </w:tc>
      </w:tr>
      <w:tr w:rsidR="00A865C6" w:rsidRPr="003D4BF5" w14:paraId="47A354A2" w14:textId="77777777" w:rsidTr="00CC1FAC">
        <w:tc>
          <w:tcPr>
            <w:tcW w:w="0" w:type="auto"/>
            <w:tcMar>
              <w:top w:w="100" w:type="nil"/>
              <w:right w:w="100" w:type="nil"/>
            </w:tcMar>
            <w:vAlign w:val="center"/>
          </w:tcPr>
          <w:p w14:paraId="7DA06D2C" w14:textId="77777777" w:rsidR="00A865C6" w:rsidRPr="003D4BF5" w:rsidRDefault="00A865C6" w:rsidP="00A865C6">
            <w:pPr>
              <w:autoSpaceDE w:val="0"/>
              <w:autoSpaceDN w:val="0"/>
              <w:adjustRightInd w:val="0"/>
              <w:rPr>
                <w:rFonts w:hint="eastAsia"/>
                <w:sz w:val="22"/>
                <w:szCs w:val="22"/>
              </w:rPr>
            </w:pPr>
          </w:p>
        </w:tc>
        <w:tc>
          <w:tcPr>
            <w:tcW w:w="0" w:type="auto"/>
            <w:tcMar>
              <w:top w:w="100" w:type="nil"/>
              <w:right w:w="100" w:type="nil"/>
            </w:tcMar>
            <w:vAlign w:val="center"/>
          </w:tcPr>
          <w:p w14:paraId="0E892161" w14:textId="77777777" w:rsidR="00A865C6" w:rsidRPr="003D4BF5" w:rsidRDefault="00A865C6" w:rsidP="00A865C6">
            <w:pPr>
              <w:autoSpaceDE w:val="0"/>
              <w:autoSpaceDN w:val="0"/>
              <w:adjustRightInd w:val="0"/>
              <w:jc w:val="center"/>
              <w:rPr>
                <w:rFonts w:hint="eastAsia"/>
                <w:sz w:val="22"/>
                <w:szCs w:val="22"/>
              </w:rPr>
            </w:pPr>
            <w:r w:rsidRPr="003D4BF5">
              <w:rPr>
                <w:sz w:val="22"/>
                <w:szCs w:val="22"/>
              </w:rPr>
              <w:t>(0.13)</w:t>
            </w:r>
          </w:p>
        </w:tc>
        <w:tc>
          <w:tcPr>
            <w:tcW w:w="0" w:type="auto"/>
            <w:tcMar>
              <w:top w:w="100" w:type="nil"/>
              <w:right w:w="100" w:type="nil"/>
            </w:tcMar>
            <w:vAlign w:val="center"/>
          </w:tcPr>
          <w:p w14:paraId="3DD24B66" w14:textId="3345F4E9" w:rsidR="00A865C6" w:rsidRPr="003D4BF5" w:rsidRDefault="00A865C6" w:rsidP="00A865C6">
            <w:pPr>
              <w:autoSpaceDE w:val="0"/>
              <w:autoSpaceDN w:val="0"/>
              <w:adjustRightInd w:val="0"/>
              <w:jc w:val="center"/>
              <w:rPr>
                <w:rFonts w:hint="eastAsia"/>
                <w:sz w:val="22"/>
                <w:szCs w:val="22"/>
              </w:rPr>
            </w:pPr>
            <w:r w:rsidRPr="003D4BF5">
              <w:rPr>
                <w:sz w:val="22"/>
                <w:szCs w:val="22"/>
              </w:rPr>
              <w:t>(0.13)</w:t>
            </w:r>
          </w:p>
        </w:tc>
      </w:tr>
      <w:tr w:rsidR="00A865C6" w:rsidRPr="003D4BF5" w14:paraId="6B05756A" w14:textId="77777777" w:rsidTr="00CC1FAC">
        <w:tc>
          <w:tcPr>
            <w:tcW w:w="0" w:type="auto"/>
            <w:tcMar>
              <w:top w:w="100" w:type="nil"/>
              <w:right w:w="100" w:type="nil"/>
            </w:tcMar>
            <w:vAlign w:val="center"/>
          </w:tcPr>
          <w:p w14:paraId="5FF296C1" w14:textId="77777777" w:rsidR="00A865C6" w:rsidRPr="003D4BF5" w:rsidRDefault="00A865C6" w:rsidP="00A865C6">
            <w:pPr>
              <w:autoSpaceDE w:val="0"/>
              <w:autoSpaceDN w:val="0"/>
              <w:adjustRightInd w:val="0"/>
              <w:rPr>
                <w:rFonts w:hint="eastAsia"/>
                <w:sz w:val="22"/>
                <w:szCs w:val="22"/>
              </w:rPr>
            </w:pPr>
            <w:r w:rsidRPr="003D4BF5">
              <w:rPr>
                <w:i/>
                <w:sz w:val="22"/>
                <w:szCs w:val="22"/>
                <w:lang w:eastAsia="ko-KR"/>
              </w:rPr>
              <w:t>Population</w:t>
            </w:r>
          </w:p>
        </w:tc>
        <w:tc>
          <w:tcPr>
            <w:tcW w:w="0" w:type="auto"/>
            <w:tcMar>
              <w:top w:w="100" w:type="nil"/>
              <w:right w:w="100" w:type="nil"/>
            </w:tcMar>
            <w:vAlign w:val="center"/>
          </w:tcPr>
          <w:p w14:paraId="788E4406" w14:textId="752F3A0E" w:rsidR="00A865C6" w:rsidRPr="003D4BF5" w:rsidRDefault="00A865C6" w:rsidP="00A865C6">
            <w:pPr>
              <w:autoSpaceDE w:val="0"/>
              <w:autoSpaceDN w:val="0"/>
              <w:adjustRightInd w:val="0"/>
              <w:jc w:val="center"/>
              <w:rPr>
                <w:rFonts w:hint="eastAsia"/>
                <w:sz w:val="22"/>
                <w:szCs w:val="22"/>
              </w:rPr>
            </w:pPr>
            <w:r w:rsidRPr="003D4BF5">
              <w:rPr>
                <w:sz w:val="22"/>
                <w:szCs w:val="22"/>
              </w:rPr>
              <w:t>0.2</w:t>
            </w:r>
            <w:r>
              <w:rPr>
                <w:sz w:val="22"/>
                <w:szCs w:val="22"/>
              </w:rPr>
              <w:t>8</w:t>
            </w:r>
            <w:r w:rsidRPr="003D4BF5">
              <w:rPr>
                <w:sz w:val="22"/>
                <w:szCs w:val="22"/>
              </w:rPr>
              <w:t>*</w:t>
            </w:r>
          </w:p>
        </w:tc>
        <w:tc>
          <w:tcPr>
            <w:tcW w:w="0" w:type="auto"/>
            <w:tcMar>
              <w:top w:w="100" w:type="nil"/>
              <w:right w:w="100" w:type="nil"/>
            </w:tcMar>
            <w:vAlign w:val="center"/>
          </w:tcPr>
          <w:p w14:paraId="04D49930" w14:textId="05C1CD4D" w:rsidR="00A865C6" w:rsidRPr="003D4BF5" w:rsidRDefault="00A865C6" w:rsidP="00A865C6">
            <w:pPr>
              <w:autoSpaceDE w:val="0"/>
              <w:autoSpaceDN w:val="0"/>
              <w:adjustRightInd w:val="0"/>
              <w:jc w:val="center"/>
              <w:rPr>
                <w:rFonts w:hint="eastAsia"/>
                <w:sz w:val="22"/>
                <w:szCs w:val="22"/>
              </w:rPr>
            </w:pPr>
            <w:r w:rsidRPr="003D4BF5">
              <w:rPr>
                <w:sz w:val="22"/>
                <w:szCs w:val="22"/>
              </w:rPr>
              <w:t>0.2</w:t>
            </w:r>
            <w:r>
              <w:rPr>
                <w:sz w:val="22"/>
                <w:szCs w:val="22"/>
              </w:rPr>
              <w:t>8</w:t>
            </w:r>
            <w:r w:rsidRPr="003D4BF5">
              <w:rPr>
                <w:sz w:val="22"/>
                <w:szCs w:val="22"/>
              </w:rPr>
              <w:t>*</w:t>
            </w:r>
          </w:p>
        </w:tc>
      </w:tr>
      <w:tr w:rsidR="00A865C6" w:rsidRPr="003D4BF5" w14:paraId="24F45661" w14:textId="77777777" w:rsidTr="00CC1FAC">
        <w:tc>
          <w:tcPr>
            <w:tcW w:w="0" w:type="auto"/>
            <w:tcMar>
              <w:top w:w="100" w:type="nil"/>
              <w:right w:w="100" w:type="nil"/>
            </w:tcMar>
            <w:vAlign w:val="center"/>
          </w:tcPr>
          <w:p w14:paraId="4B765F70" w14:textId="77777777" w:rsidR="00A865C6" w:rsidRPr="003D4BF5" w:rsidRDefault="00A865C6" w:rsidP="00A865C6">
            <w:pPr>
              <w:autoSpaceDE w:val="0"/>
              <w:autoSpaceDN w:val="0"/>
              <w:adjustRightInd w:val="0"/>
              <w:rPr>
                <w:rFonts w:hint="eastAsia"/>
                <w:sz w:val="22"/>
                <w:szCs w:val="22"/>
              </w:rPr>
            </w:pPr>
          </w:p>
        </w:tc>
        <w:tc>
          <w:tcPr>
            <w:tcW w:w="0" w:type="auto"/>
            <w:tcMar>
              <w:top w:w="100" w:type="nil"/>
              <w:right w:w="100" w:type="nil"/>
            </w:tcMar>
            <w:vAlign w:val="center"/>
          </w:tcPr>
          <w:p w14:paraId="17383650" w14:textId="51B238E7" w:rsidR="00A865C6" w:rsidRPr="003D4BF5" w:rsidRDefault="00A865C6" w:rsidP="00A865C6">
            <w:pPr>
              <w:autoSpaceDE w:val="0"/>
              <w:autoSpaceDN w:val="0"/>
              <w:adjustRightInd w:val="0"/>
              <w:jc w:val="center"/>
              <w:rPr>
                <w:rFonts w:hint="eastAsia"/>
                <w:sz w:val="22"/>
                <w:szCs w:val="22"/>
              </w:rPr>
            </w:pPr>
            <w:r w:rsidRPr="003D4BF5">
              <w:rPr>
                <w:sz w:val="22"/>
                <w:szCs w:val="22"/>
              </w:rPr>
              <w:t>(0.1</w:t>
            </w:r>
            <w:r>
              <w:rPr>
                <w:sz w:val="22"/>
                <w:szCs w:val="22"/>
              </w:rPr>
              <w:t>6</w:t>
            </w:r>
            <w:r w:rsidRPr="003D4BF5">
              <w:rPr>
                <w:sz w:val="22"/>
                <w:szCs w:val="22"/>
              </w:rPr>
              <w:t>)</w:t>
            </w:r>
          </w:p>
        </w:tc>
        <w:tc>
          <w:tcPr>
            <w:tcW w:w="0" w:type="auto"/>
            <w:tcMar>
              <w:top w:w="100" w:type="nil"/>
              <w:right w:w="100" w:type="nil"/>
            </w:tcMar>
            <w:vAlign w:val="center"/>
          </w:tcPr>
          <w:p w14:paraId="628860BE" w14:textId="17609841" w:rsidR="00A865C6" w:rsidRPr="003D4BF5" w:rsidRDefault="00A865C6" w:rsidP="00A865C6">
            <w:pPr>
              <w:autoSpaceDE w:val="0"/>
              <w:autoSpaceDN w:val="0"/>
              <w:adjustRightInd w:val="0"/>
              <w:jc w:val="center"/>
              <w:rPr>
                <w:rFonts w:hint="eastAsia"/>
                <w:sz w:val="22"/>
                <w:szCs w:val="22"/>
              </w:rPr>
            </w:pPr>
            <w:r w:rsidRPr="003D4BF5">
              <w:rPr>
                <w:sz w:val="22"/>
                <w:szCs w:val="22"/>
              </w:rPr>
              <w:t>(0.1</w:t>
            </w:r>
            <w:r>
              <w:rPr>
                <w:sz w:val="22"/>
                <w:szCs w:val="22"/>
              </w:rPr>
              <w:t>6</w:t>
            </w:r>
            <w:r w:rsidRPr="003D4BF5">
              <w:rPr>
                <w:sz w:val="22"/>
                <w:szCs w:val="22"/>
              </w:rPr>
              <w:t>)</w:t>
            </w:r>
          </w:p>
        </w:tc>
      </w:tr>
      <w:tr w:rsidR="00A865C6" w:rsidRPr="003D4BF5" w14:paraId="54178507" w14:textId="77777777" w:rsidTr="00CC1FAC">
        <w:tc>
          <w:tcPr>
            <w:tcW w:w="0" w:type="auto"/>
            <w:tcMar>
              <w:top w:w="100" w:type="nil"/>
              <w:right w:w="100" w:type="nil"/>
            </w:tcMar>
            <w:vAlign w:val="center"/>
          </w:tcPr>
          <w:p w14:paraId="4CA29CA8" w14:textId="77777777" w:rsidR="00A865C6" w:rsidRPr="003D4BF5" w:rsidRDefault="00A865C6" w:rsidP="00A865C6">
            <w:pPr>
              <w:autoSpaceDE w:val="0"/>
              <w:autoSpaceDN w:val="0"/>
              <w:adjustRightInd w:val="0"/>
              <w:rPr>
                <w:rFonts w:hint="eastAsia"/>
                <w:sz w:val="22"/>
                <w:szCs w:val="22"/>
              </w:rPr>
            </w:pPr>
            <w:r w:rsidRPr="003D4BF5">
              <w:rPr>
                <w:i/>
                <w:sz w:val="22"/>
                <w:szCs w:val="22"/>
                <w:lang w:eastAsia="ko-KR"/>
              </w:rPr>
              <w:t>GDP growth</w:t>
            </w:r>
          </w:p>
        </w:tc>
        <w:tc>
          <w:tcPr>
            <w:tcW w:w="0" w:type="auto"/>
            <w:tcMar>
              <w:top w:w="100" w:type="nil"/>
              <w:right w:w="100" w:type="nil"/>
            </w:tcMar>
            <w:vAlign w:val="center"/>
          </w:tcPr>
          <w:p w14:paraId="1560B592" w14:textId="0B040CDD" w:rsidR="00A865C6" w:rsidRPr="003D4BF5" w:rsidRDefault="00A865C6" w:rsidP="00A865C6">
            <w:pPr>
              <w:autoSpaceDE w:val="0"/>
              <w:autoSpaceDN w:val="0"/>
              <w:adjustRightInd w:val="0"/>
              <w:jc w:val="center"/>
              <w:rPr>
                <w:rFonts w:hint="eastAsia"/>
                <w:sz w:val="22"/>
                <w:szCs w:val="22"/>
              </w:rPr>
            </w:pPr>
            <w:r w:rsidRPr="003D4BF5">
              <w:rPr>
                <w:sz w:val="22"/>
                <w:szCs w:val="22"/>
              </w:rPr>
              <w:t>0.</w:t>
            </w:r>
            <w:r>
              <w:rPr>
                <w:sz w:val="22"/>
                <w:szCs w:val="22"/>
              </w:rPr>
              <w:t>2</w:t>
            </w:r>
            <w:r w:rsidRPr="003D4BF5">
              <w:rPr>
                <w:sz w:val="22"/>
                <w:szCs w:val="22"/>
              </w:rPr>
              <w:t>8</w:t>
            </w:r>
          </w:p>
        </w:tc>
        <w:tc>
          <w:tcPr>
            <w:tcW w:w="0" w:type="auto"/>
            <w:tcMar>
              <w:top w:w="100" w:type="nil"/>
              <w:right w:w="100" w:type="nil"/>
            </w:tcMar>
            <w:vAlign w:val="center"/>
          </w:tcPr>
          <w:p w14:paraId="3A226207" w14:textId="5DA47FA4" w:rsidR="00A865C6" w:rsidRPr="003D4BF5" w:rsidRDefault="00A865C6" w:rsidP="00A865C6">
            <w:pPr>
              <w:autoSpaceDE w:val="0"/>
              <w:autoSpaceDN w:val="0"/>
              <w:adjustRightInd w:val="0"/>
              <w:jc w:val="center"/>
              <w:rPr>
                <w:rFonts w:hint="eastAsia"/>
                <w:sz w:val="22"/>
                <w:szCs w:val="22"/>
              </w:rPr>
            </w:pPr>
            <w:r w:rsidRPr="003D4BF5">
              <w:rPr>
                <w:sz w:val="22"/>
                <w:szCs w:val="22"/>
              </w:rPr>
              <w:t>0.</w:t>
            </w:r>
            <w:r>
              <w:rPr>
                <w:sz w:val="22"/>
                <w:szCs w:val="22"/>
              </w:rPr>
              <w:t>2</w:t>
            </w:r>
            <w:r w:rsidRPr="003D4BF5">
              <w:rPr>
                <w:sz w:val="22"/>
                <w:szCs w:val="22"/>
              </w:rPr>
              <w:t>8</w:t>
            </w:r>
          </w:p>
        </w:tc>
      </w:tr>
      <w:tr w:rsidR="00A865C6" w:rsidRPr="003D4BF5" w14:paraId="445FB595" w14:textId="77777777" w:rsidTr="00CC1FAC">
        <w:tc>
          <w:tcPr>
            <w:tcW w:w="0" w:type="auto"/>
            <w:tcMar>
              <w:top w:w="100" w:type="nil"/>
              <w:right w:w="100" w:type="nil"/>
            </w:tcMar>
            <w:vAlign w:val="center"/>
          </w:tcPr>
          <w:p w14:paraId="25573942" w14:textId="77777777" w:rsidR="00A865C6" w:rsidRPr="003D4BF5" w:rsidRDefault="00A865C6" w:rsidP="00A865C6">
            <w:pPr>
              <w:autoSpaceDE w:val="0"/>
              <w:autoSpaceDN w:val="0"/>
              <w:adjustRightInd w:val="0"/>
              <w:rPr>
                <w:rFonts w:hint="eastAsia"/>
                <w:sz w:val="22"/>
                <w:szCs w:val="22"/>
              </w:rPr>
            </w:pPr>
          </w:p>
        </w:tc>
        <w:tc>
          <w:tcPr>
            <w:tcW w:w="0" w:type="auto"/>
            <w:tcMar>
              <w:top w:w="100" w:type="nil"/>
              <w:right w:w="100" w:type="nil"/>
            </w:tcMar>
            <w:vAlign w:val="center"/>
          </w:tcPr>
          <w:p w14:paraId="1E3C590B" w14:textId="5E124CB1" w:rsidR="00A865C6" w:rsidRPr="003D4BF5" w:rsidRDefault="00A865C6" w:rsidP="00A865C6">
            <w:pPr>
              <w:autoSpaceDE w:val="0"/>
              <w:autoSpaceDN w:val="0"/>
              <w:adjustRightInd w:val="0"/>
              <w:jc w:val="center"/>
              <w:rPr>
                <w:rFonts w:hint="eastAsia"/>
                <w:sz w:val="22"/>
                <w:szCs w:val="22"/>
              </w:rPr>
            </w:pPr>
            <w:r w:rsidRPr="003D4BF5">
              <w:rPr>
                <w:sz w:val="22"/>
                <w:szCs w:val="22"/>
              </w:rPr>
              <w:t>(0.5</w:t>
            </w:r>
            <w:r>
              <w:rPr>
                <w:sz w:val="22"/>
                <w:szCs w:val="22"/>
              </w:rPr>
              <w:t>3</w:t>
            </w:r>
            <w:r w:rsidRPr="003D4BF5">
              <w:rPr>
                <w:sz w:val="22"/>
                <w:szCs w:val="22"/>
              </w:rPr>
              <w:t>)</w:t>
            </w:r>
          </w:p>
        </w:tc>
        <w:tc>
          <w:tcPr>
            <w:tcW w:w="0" w:type="auto"/>
            <w:tcMar>
              <w:top w:w="100" w:type="nil"/>
              <w:right w:w="100" w:type="nil"/>
            </w:tcMar>
            <w:vAlign w:val="center"/>
          </w:tcPr>
          <w:p w14:paraId="0C30BA17" w14:textId="425A81AD" w:rsidR="00A865C6" w:rsidRPr="003D4BF5" w:rsidRDefault="00A865C6" w:rsidP="00A865C6">
            <w:pPr>
              <w:autoSpaceDE w:val="0"/>
              <w:autoSpaceDN w:val="0"/>
              <w:adjustRightInd w:val="0"/>
              <w:jc w:val="center"/>
              <w:rPr>
                <w:rFonts w:hint="eastAsia"/>
                <w:sz w:val="22"/>
                <w:szCs w:val="22"/>
              </w:rPr>
            </w:pPr>
            <w:r w:rsidRPr="003D4BF5">
              <w:rPr>
                <w:sz w:val="22"/>
                <w:szCs w:val="22"/>
              </w:rPr>
              <w:t>(0.5</w:t>
            </w:r>
            <w:r>
              <w:rPr>
                <w:sz w:val="22"/>
                <w:szCs w:val="22"/>
              </w:rPr>
              <w:t>3</w:t>
            </w:r>
            <w:r w:rsidRPr="003D4BF5">
              <w:rPr>
                <w:sz w:val="22"/>
                <w:szCs w:val="22"/>
              </w:rPr>
              <w:t>)</w:t>
            </w:r>
          </w:p>
        </w:tc>
      </w:tr>
      <w:tr w:rsidR="00A865C6" w:rsidRPr="003D4BF5" w14:paraId="0BB6D987" w14:textId="77777777" w:rsidTr="00CC1FAC">
        <w:tc>
          <w:tcPr>
            <w:tcW w:w="0" w:type="auto"/>
            <w:tcMar>
              <w:top w:w="100" w:type="nil"/>
              <w:right w:w="100" w:type="nil"/>
            </w:tcMar>
            <w:vAlign w:val="center"/>
          </w:tcPr>
          <w:p w14:paraId="26C5FBEF" w14:textId="77777777" w:rsidR="00A865C6" w:rsidRPr="003D4BF5" w:rsidRDefault="00A865C6" w:rsidP="00A865C6">
            <w:pPr>
              <w:autoSpaceDE w:val="0"/>
              <w:autoSpaceDN w:val="0"/>
              <w:adjustRightInd w:val="0"/>
              <w:rPr>
                <w:rFonts w:hint="eastAsia"/>
                <w:sz w:val="22"/>
                <w:szCs w:val="22"/>
              </w:rPr>
            </w:pPr>
            <w:r w:rsidRPr="003D4BF5">
              <w:rPr>
                <w:i/>
                <w:sz w:val="22"/>
                <w:szCs w:val="22"/>
                <w:lang w:eastAsia="ko-KR"/>
              </w:rPr>
              <w:t>CINC</w:t>
            </w:r>
          </w:p>
        </w:tc>
        <w:tc>
          <w:tcPr>
            <w:tcW w:w="0" w:type="auto"/>
            <w:tcMar>
              <w:top w:w="100" w:type="nil"/>
              <w:right w:w="100" w:type="nil"/>
            </w:tcMar>
            <w:vAlign w:val="center"/>
          </w:tcPr>
          <w:p w14:paraId="145EBB65" w14:textId="4727D80C" w:rsidR="00A865C6" w:rsidRPr="003D4BF5" w:rsidRDefault="00A865C6" w:rsidP="00A865C6">
            <w:pPr>
              <w:autoSpaceDE w:val="0"/>
              <w:autoSpaceDN w:val="0"/>
              <w:adjustRightInd w:val="0"/>
              <w:jc w:val="center"/>
              <w:rPr>
                <w:rFonts w:hint="eastAsia"/>
                <w:sz w:val="22"/>
                <w:szCs w:val="22"/>
              </w:rPr>
            </w:pPr>
            <w:r w:rsidRPr="003D4BF5">
              <w:rPr>
                <w:sz w:val="22"/>
                <w:szCs w:val="22"/>
              </w:rPr>
              <w:t>-65.</w:t>
            </w:r>
            <w:r>
              <w:rPr>
                <w:sz w:val="22"/>
                <w:szCs w:val="22"/>
              </w:rPr>
              <w:t>05</w:t>
            </w:r>
            <w:r w:rsidRPr="003D4BF5">
              <w:rPr>
                <w:sz w:val="22"/>
                <w:szCs w:val="22"/>
              </w:rPr>
              <w:t>**</w:t>
            </w:r>
          </w:p>
        </w:tc>
        <w:tc>
          <w:tcPr>
            <w:tcW w:w="0" w:type="auto"/>
            <w:tcMar>
              <w:top w:w="100" w:type="nil"/>
              <w:right w:w="100" w:type="nil"/>
            </w:tcMar>
            <w:vAlign w:val="center"/>
          </w:tcPr>
          <w:p w14:paraId="1147D4AE" w14:textId="632CA5C3" w:rsidR="00A865C6" w:rsidRPr="003D4BF5" w:rsidRDefault="00A865C6" w:rsidP="00A865C6">
            <w:pPr>
              <w:autoSpaceDE w:val="0"/>
              <w:autoSpaceDN w:val="0"/>
              <w:adjustRightInd w:val="0"/>
              <w:jc w:val="center"/>
              <w:rPr>
                <w:rFonts w:hint="eastAsia"/>
                <w:sz w:val="22"/>
                <w:szCs w:val="22"/>
              </w:rPr>
            </w:pPr>
            <w:r w:rsidRPr="003D4BF5">
              <w:rPr>
                <w:sz w:val="22"/>
                <w:szCs w:val="22"/>
              </w:rPr>
              <w:t>-65.</w:t>
            </w:r>
            <w:r>
              <w:rPr>
                <w:sz w:val="22"/>
                <w:szCs w:val="22"/>
              </w:rPr>
              <w:t>05</w:t>
            </w:r>
            <w:r w:rsidRPr="003D4BF5">
              <w:rPr>
                <w:sz w:val="22"/>
                <w:szCs w:val="22"/>
              </w:rPr>
              <w:t>**</w:t>
            </w:r>
          </w:p>
        </w:tc>
      </w:tr>
      <w:tr w:rsidR="00A865C6" w:rsidRPr="003D4BF5" w14:paraId="0A8336FD" w14:textId="77777777" w:rsidTr="00CC1FAC">
        <w:tc>
          <w:tcPr>
            <w:tcW w:w="0" w:type="auto"/>
            <w:tcMar>
              <w:top w:w="100" w:type="nil"/>
              <w:right w:w="100" w:type="nil"/>
            </w:tcMar>
            <w:vAlign w:val="center"/>
          </w:tcPr>
          <w:p w14:paraId="00C3BA02" w14:textId="77777777" w:rsidR="00A865C6" w:rsidRPr="003D4BF5" w:rsidRDefault="00A865C6" w:rsidP="00A865C6">
            <w:pPr>
              <w:autoSpaceDE w:val="0"/>
              <w:autoSpaceDN w:val="0"/>
              <w:adjustRightInd w:val="0"/>
              <w:rPr>
                <w:rFonts w:hint="eastAsia"/>
                <w:sz w:val="22"/>
                <w:szCs w:val="22"/>
              </w:rPr>
            </w:pPr>
          </w:p>
        </w:tc>
        <w:tc>
          <w:tcPr>
            <w:tcW w:w="0" w:type="auto"/>
            <w:tcMar>
              <w:top w:w="100" w:type="nil"/>
              <w:right w:w="100" w:type="nil"/>
            </w:tcMar>
            <w:vAlign w:val="center"/>
          </w:tcPr>
          <w:p w14:paraId="6FC38769" w14:textId="3B28020B" w:rsidR="00A865C6" w:rsidRPr="003D4BF5" w:rsidRDefault="00A865C6" w:rsidP="00A865C6">
            <w:pPr>
              <w:autoSpaceDE w:val="0"/>
              <w:autoSpaceDN w:val="0"/>
              <w:adjustRightInd w:val="0"/>
              <w:jc w:val="center"/>
              <w:rPr>
                <w:rFonts w:hint="eastAsia"/>
                <w:sz w:val="22"/>
                <w:szCs w:val="22"/>
              </w:rPr>
            </w:pPr>
            <w:r w:rsidRPr="003D4BF5">
              <w:rPr>
                <w:sz w:val="22"/>
                <w:szCs w:val="22"/>
              </w:rPr>
              <w:t>(19.</w:t>
            </w:r>
            <w:r>
              <w:rPr>
                <w:sz w:val="22"/>
                <w:szCs w:val="22"/>
              </w:rPr>
              <w:t>08</w:t>
            </w:r>
            <w:r w:rsidRPr="003D4BF5">
              <w:rPr>
                <w:sz w:val="22"/>
                <w:szCs w:val="22"/>
              </w:rPr>
              <w:t>)</w:t>
            </w:r>
          </w:p>
        </w:tc>
        <w:tc>
          <w:tcPr>
            <w:tcW w:w="0" w:type="auto"/>
            <w:tcMar>
              <w:top w:w="100" w:type="nil"/>
              <w:right w:w="100" w:type="nil"/>
            </w:tcMar>
            <w:vAlign w:val="center"/>
          </w:tcPr>
          <w:p w14:paraId="3B2EB930" w14:textId="2A91D280" w:rsidR="00A865C6" w:rsidRPr="003D4BF5" w:rsidRDefault="00A865C6" w:rsidP="00A865C6">
            <w:pPr>
              <w:autoSpaceDE w:val="0"/>
              <w:autoSpaceDN w:val="0"/>
              <w:adjustRightInd w:val="0"/>
              <w:jc w:val="center"/>
              <w:rPr>
                <w:rFonts w:hint="eastAsia"/>
                <w:sz w:val="22"/>
                <w:szCs w:val="22"/>
              </w:rPr>
            </w:pPr>
            <w:r w:rsidRPr="003D4BF5">
              <w:rPr>
                <w:sz w:val="22"/>
                <w:szCs w:val="22"/>
              </w:rPr>
              <w:t>(19.</w:t>
            </w:r>
            <w:r>
              <w:rPr>
                <w:sz w:val="22"/>
                <w:szCs w:val="22"/>
              </w:rPr>
              <w:t>08</w:t>
            </w:r>
            <w:r w:rsidRPr="003D4BF5">
              <w:rPr>
                <w:sz w:val="22"/>
                <w:szCs w:val="22"/>
              </w:rPr>
              <w:t>)</w:t>
            </w:r>
          </w:p>
        </w:tc>
      </w:tr>
      <w:tr w:rsidR="00A865C6" w:rsidRPr="003D4BF5" w14:paraId="22D007E9" w14:textId="77777777" w:rsidTr="00CC1FAC">
        <w:tc>
          <w:tcPr>
            <w:tcW w:w="0" w:type="auto"/>
            <w:tcMar>
              <w:top w:w="100" w:type="nil"/>
              <w:right w:w="100" w:type="nil"/>
            </w:tcMar>
            <w:vAlign w:val="center"/>
          </w:tcPr>
          <w:p w14:paraId="66E14580" w14:textId="77777777" w:rsidR="00A865C6" w:rsidRPr="003D4BF5" w:rsidRDefault="00A865C6" w:rsidP="00A865C6">
            <w:pPr>
              <w:autoSpaceDE w:val="0"/>
              <w:autoSpaceDN w:val="0"/>
              <w:adjustRightInd w:val="0"/>
              <w:rPr>
                <w:rFonts w:hint="eastAsia"/>
                <w:sz w:val="22"/>
                <w:szCs w:val="22"/>
              </w:rPr>
            </w:pPr>
            <w:r w:rsidRPr="003D4BF5">
              <w:rPr>
                <w:sz w:val="22"/>
                <w:szCs w:val="22"/>
                <w:lang w:eastAsia="ko-KR"/>
              </w:rPr>
              <w:t>Constant</w:t>
            </w:r>
          </w:p>
        </w:tc>
        <w:tc>
          <w:tcPr>
            <w:tcW w:w="0" w:type="auto"/>
            <w:tcMar>
              <w:top w:w="100" w:type="nil"/>
              <w:right w:w="100" w:type="nil"/>
            </w:tcMar>
            <w:vAlign w:val="center"/>
          </w:tcPr>
          <w:p w14:paraId="6B34252D" w14:textId="2DFD4BF8" w:rsidR="00A865C6" w:rsidRPr="003D4BF5" w:rsidRDefault="00A865C6" w:rsidP="00A865C6">
            <w:pPr>
              <w:autoSpaceDE w:val="0"/>
              <w:autoSpaceDN w:val="0"/>
              <w:adjustRightInd w:val="0"/>
              <w:jc w:val="center"/>
              <w:rPr>
                <w:rFonts w:hint="eastAsia"/>
                <w:sz w:val="22"/>
                <w:szCs w:val="22"/>
              </w:rPr>
            </w:pPr>
            <w:r w:rsidRPr="003D4BF5">
              <w:rPr>
                <w:sz w:val="22"/>
                <w:szCs w:val="22"/>
              </w:rPr>
              <w:t>3.</w:t>
            </w:r>
            <w:r>
              <w:rPr>
                <w:sz w:val="22"/>
                <w:szCs w:val="22"/>
              </w:rPr>
              <w:t>43</w:t>
            </w:r>
            <w:r w:rsidRPr="003D4BF5">
              <w:rPr>
                <w:sz w:val="22"/>
                <w:szCs w:val="22"/>
              </w:rPr>
              <w:t>**</w:t>
            </w:r>
          </w:p>
        </w:tc>
        <w:tc>
          <w:tcPr>
            <w:tcW w:w="0" w:type="auto"/>
            <w:tcMar>
              <w:top w:w="100" w:type="nil"/>
              <w:right w:w="100" w:type="nil"/>
            </w:tcMar>
            <w:vAlign w:val="center"/>
          </w:tcPr>
          <w:p w14:paraId="4A831BD8" w14:textId="773B7EE1" w:rsidR="00A865C6" w:rsidRPr="003D4BF5" w:rsidRDefault="00A865C6" w:rsidP="00A865C6">
            <w:pPr>
              <w:autoSpaceDE w:val="0"/>
              <w:autoSpaceDN w:val="0"/>
              <w:adjustRightInd w:val="0"/>
              <w:jc w:val="center"/>
              <w:rPr>
                <w:rFonts w:hint="eastAsia"/>
                <w:sz w:val="22"/>
                <w:szCs w:val="22"/>
              </w:rPr>
            </w:pPr>
            <w:r w:rsidRPr="003D4BF5">
              <w:rPr>
                <w:sz w:val="22"/>
                <w:szCs w:val="22"/>
              </w:rPr>
              <w:t>3.</w:t>
            </w:r>
            <w:r>
              <w:rPr>
                <w:sz w:val="22"/>
                <w:szCs w:val="22"/>
              </w:rPr>
              <w:t>43</w:t>
            </w:r>
            <w:r w:rsidRPr="003D4BF5">
              <w:rPr>
                <w:sz w:val="22"/>
                <w:szCs w:val="22"/>
              </w:rPr>
              <w:t>**</w:t>
            </w:r>
          </w:p>
        </w:tc>
      </w:tr>
      <w:tr w:rsidR="00A865C6" w:rsidRPr="003D4BF5" w14:paraId="6D81CA25" w14:textId="77777777" w:rsidTr="00CC1FAC">
        <w:tc>
          <w:tcPr>
            <w:tcW w:w="0" w:type="auto"/>
            <w:tcBorders>
              <w:bottom w:val="single" w:sz="4" w:space="0" w:color="auto"/>
            </w:tcBorders>
            <w:tcMar>
              <w:top w:w="100" w:type="nil"/>
              <w:right w:w="100" w:type="nil"/>
            </w:tcMar>
            <w:vAlign w:val="center"/>
          </w:tcPr>
          <w:p w14:paraId="21CC3257" w14:textId="77777777" w:rsidR="00A865C6" w:rsidRPr="003D4BF5" w:rsidRDefault="00A865C6" w:rsidP="00A865C6">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31B3EC07" w14:textId="382E4258" w:rsidR="00A865C6" w:rsidRPr="003D4BF5" w:rsidRDefault="00A865C6" w:rsidP="00A865C6">
            <w:pPr>
              <w:autoSpaceDE w:val="0"/>
              <w:autoSpaceDN w:val="0"/>
              <w:adjustRightInd w:val="0"/>
              <w:jc w:val="center"/>
              <w:rPr>
                <w:rFonts w:hint="eastAsia"/>
                <w:sz w:val="22"/>
                <w:szCs w:val="22"/>
              </w:rPr>
            </w:pPr>
            <w:r w:rsidRPr="003D4BF5">
              <w:rPr>
                <w:sz w:val="22"/>
                <w:szCs w:val="22"/>
              </w:rPr>
              <w:t>(1.</w:t>
            </w:r>
            <w:r>
              <w:rPr>
                <w:sz w:val="22"/>
                <w:szCs w:val="22"/>
              </w:rPr>
              <w:t>68</w:t>
            </w:r>
            <w:r w:rsidRPr="003D4BF5">
              <w:rPr>
                <w:sz w:val="22"/>
                <w:szCs w:val="22"/>
              </w:rPr>
              <w:t>)</w:t>
            </w:r>
          </w:p>
        </w:tc>
        <w:tc>
          <w:tcPr>
            <w:tcW w:w="0" w:type="auto"/>
            <w:tcBorders>
              <w:bottom w:val="single" w:sz="4" w:space="0" w:color="auto"/>
            </w:tcBorders>
            <w:tcMar>
              <w:top w:w="100" w:type="nil"/>
              <w:right w:w="100" w:type="nil"/>
            </w:tcMar>
            <w:vAlign w:val="center"/>
          </w:tcPr>
          <w:p w14:paraId="5E7299C4" w14:textId="778AC739" w:rsidR="00A865C6" w:rsidRPr="003D4BF5" w:rsidRDefault="00A865C6" w:rsidP="00A865C6">
            <w:pPr>
              <w:autoSpaceDE w:val="0"/>
              <w:autoSpaceDN w:val="0"/>
              <w:adjustRightInd w:val="0"/>
              <w:jc w:val="center"/>
              <w:rPr>
                <w:rFonts w:hint="eastAsia"/>
                <w:sz w:val="22"/>
                <w:szCs w:val="22"/>
              </w:rPr>
            </w:pPr>
            <w:r w:rsidRPr="003D4BF5">
              <w:rPr>
                <w:sz w:val="22"/>
                <w:szCs w:val="22"/>
              </w:rPr>
              <w:t>(1.</w:t>
            </w:r>
            <w:r>
              <w:rPr>
                <w:sz w:val="22"/>
                <w:szCs w:val="22"/>
              </w:rPr>
              <w:t>68</w:t>
            </w:r>
            <w:r w:rsidRPr="003D4BF5">
              <w:rPr>
                <w:sz w:val="22"/>
                <w:szCs w:val="22"/>
              </w:rPr>
              <w:t>)</w:t>
            </w:r>
          </w:p>
        </w:tc>
      </w:tr>
      <w:tr w:rsidR="00A865C6" w:rsidRPr="003D4BF5" w14:paraId="60B48B53" w14:textId="77777777" w:rsidTr="00C4532E">
        <w:tc>
          <w:tcPr>
            <w:tcW w:w="0" w:type="auto"/>
            <w:tcBorders>
              <w:top w:val="single" w:sz="4" w:space="0" w:color="auto"/>
              <w:bottom w:val="double" w:sz="4" w:space="0" w:color="auto"/>
            </w:tcBorders>
            <w:tcMar>
              <w:top w:w="100" w:type="nil"/>
              <w:right w:w="100" w:type="nil"/>
            </w:tcMar>
            <w:vAlign w:val="center"/>
          </w:tcPr>
          <w:p w14:paraId="0F5FE3A7" w14:textId="77777777" w:rsidR="00A865C6" w:rsidRPr="003D4BF5" w:rsidRDefault="00A865C6" w:rsidP="00A865C6">
            <w:pPr>
              <w:autoSpaceDE w:val="0"/>
              <w:autoSpaceDN w:val="0"/>
              <w:adjustRightInd w:val="0"/>
              <w:rPr>
                <w:rFonts w:hint="eastAsia"/>
                <w:sz w:val="22"/>
                <w:szCs w:val="22"/>
              </w:rPr>
            </w:pPr>
            <w:r w:rsidRPr="003D4BF5">
              <w:rPr>
                <w:sz w:val="22"/>
                <w:szCs w:val="22"/>
              </w:rPr>
              <w:t>Observations</w:t>
            </w:r>
          </w:p>
        </w:tc>
        <w:tc>
          <w:tcPr>
            <w:tcW w:w="0" w:type="auto"/>
            <w:tcBorders>
              <w:top w:val="single" w:sz="4" w:space="0" w:color="auto"/>
              <w:bottom w:val="double" w:sz="4" w:space="0" w:color="auto"/>
            </w:tcBorders>
            <w:tcMar>
              <w:top w:w="100" w:type="nil"/>
              <w:right w:w="100" w:type="nil"/>
            </w:tcMar>
            <w:vAlign w:val="center"/>
          </w:tcPr>
          <w:p w14:paraId="6CAD3723" w14:textId="77777777" w:rsidR="00A865C6" w:rsidRPr="003D4BF5" w:rsidRDefault="00A865C6" w:rsidP="00A865C6">
            <w:pPr>
              <w:autoSpaceDE w:val="0"/>
              <w:autoSpaceDN w:val="0"/>
              <w:adjustRightInd w:val="0"/>
              <w:jc w:val="center"/>
              <w:rPr>
                <w:rFonts w:hint="eastAsia"/>
                <w:sz w:val="22"/>
                <w:szCs w:val="22"/>
              </w:rPr>
            </w:pPr>
            <w:r>
              <w:rPr>
                <w:sz w:val="22"/>
                <w:szCs w:val="22"/>
              </w:rPr>
              <w:t>115</w:t>
            </w:r>
          </w:p>
        </w:tc>
        <w:tc>
          <w:tcPr>
            <w:tcW w:w="0" w:type="auto"/>
            <w:tcBorders>
              <w:top w:val="single" w:sz="4" w:space="0" w:color="auto"/>
              <w:bottom w:val="double" w:sz="4" w:space="0" w:color="auto"/>
            </w:tcBorders>
            <w:tcMar>
              <w:top w:w="100" w:type="nil"/>
              <w:right w:w="100" w:type="nil"/>
            </w:tcMar>
            <w:vAlign w:val="center"/>
          </w:tcPr>
          <w:p w14:paraId="4C291FC4" w14:textId="77777777" w:rsidR="00A865C6" w:rsidRPr="003D4BF5" w:rsidRDefault="00A865C6" w:rsidP="00A865C6">
            <w:pPr>
              <w:autoSpaceDE w:val="0"/>
              <w:autoSpaceDN w:val="0"/>
              <w:adjustRightInd w:val="0"/>
              <w:jc w:val="center"/>
              <w:rPr>
                <w:rFonts w:hint="eastAsia"/>
                <w:sz w:val="22"/>
                <w:szCs w:val="22"/>
              </w:rPr>
            </w:pPr>
            <w:r w:rsidRPr="003D4BF5">
              <w:rPr>
                <w:sz w:val="22"/>
                <w:szCs w:val="22"/>
              </w:rPr>
              <w:t>1</w:t>
            </w:r>
            <w:r>
              <w:rPr>
                <w:sz w:val="22"/>
                <w:szCs w:val="22"/>
              </w:rPr>
              <w:t>15</w:t>
            </w:r>
          </w:p>
        </w:tc>
      </w:tr>
    </w:tbl>
    <w:p w14:paraId="68F8A8B3" w14:textId="77777777" w:rsidR="002E7538" w:rsidRDefault="002E7538" w:rsidP="00441C64">
      <w:pPr>
        <w:autoSpaceDE w:val="0"/>
        <w:autoSpaceDN w:val="0"/>
        <w:adjustRightInd w:val="0"/>
        <w:rPr>
          <w:rFonts w:hint="eastAsia"/>
          <w:sz w:val="20"/>
          <w:szCs w:val="20"/>
        </w:rPr>
      </w:pPr>
      <w:r>
        <w:rPr>
          <w:sz w:val="20"/>
          <w:szCs w:val="20"/>
        </w:rPr>
        <w:t>* p&lt;0.10, ** p&lt;0.05</w:t>
      </w:r>
    </w:p>
    <w:p w14:paraId="0951E94A" w14:textId="1E7AD2E0" w:rsidR="00441C64" w:rsidRDefault="00441C64" w:rsidP="00441C64">
      <w:pPr>
        <w:autoSpaceDE w:val="0"/>
        <w:autoSpaceDN w:val="0"/>
        <w:adjustRightInd w:val="0"/>
        <w:rPr>
          <w:rFonts w:hint="eastAsia"/>
          <w:sz w:val="20"/>
          <w:szCs w:val="20"/>
        </w:rPr>
      </w:pPr>
      <w:r>
        <w:rPr>
          <w:sz w:val="20"/>
          <w:szCs w:val="20"/>
        </w:rPr>
        <w:t xml:space="preserve">Mixed Effects Models in Both Stages. 100 bootstrap replications. </w:t>
      </w:r>
    </w:p>
    <w:p w14:paraId="0A14E8B6" w14:textId="09A29F95" w:rsidR="00DC25CB" w:rsidRDefault="00DC25CB">
      <w:pPr>
        <w:spacing w:after="200" w:line="276" w:lineRule="auto"/>
        <w:rPr>
          <w:rFonts w:hint="eastAsia"/>
          <w:color w:val="000000" w:themeColor="text1"/>
        </w:rPr>
      </w:pPr>
    </w:p>
    <w:p w14:paraId="6CF0E671" w14:textId="2501CA66" w:rsidR="00441C64" w:rsidRDefault="00441C64" w:rsidP="00441C64">
      <w:pPr>
        <w:autoSpaceDE w:val="0"/>
        <w:autoSpaceDN w:val="0"/>
        <w:adjustRightInd w:val="0"/>
        <w:rPr>
          <w:rFonts w:hint="eastAsia"/>
        </w:rPr>
      </w:pPr>
      <w:r w:rsidRPr="00B8620A">
        <w:rPr>
          <w:color w:val="000000" w:themeColor="text1"/>
        </w:rPr>
        <w:lastRenderedPageBreak/>
        <w:t>Table</w:t>
      </w:r>
      <w:r w:rsidR="000523E0">
        <w:rPr>
          <w:color w:val="000000" w:themeColor="text1"/>
        </w:rPr>
        <w:t xml:space="preserve"> A25</w:t>
      </w:r>
      <w:r w:rsidRPr="00B8620A">
        <w:rPr>
          <w:color w:val="000000" w:themeColor="text1"/>
        </w:rPr>
        <w:t xml:space="preserve">: </w:t>
      </w:r>
      <w:r>
        <w:t>Sanctions Effect on Disaster Preparedness Spending as Share of GDP (Robustness Checks)</w:t>
      </w:r>
    </w:p>
    <w:p w14:paraId="70C56C51" w14:textId="77777777" w:rsidR="00441C64" w:rsidRDefault="00441C64" w:rsidP="00441C64">
      <w:pPr>
        <w:autoSpaceDE w:val="0"/>
        <w:autoSpaceDN w:val="0"/>
        <w:adjustRightInd w:val="0"/>
        <w:rPr>
          <w:rFonts w:hint="eastAsia"/>
        </w:rPr>
      </w:pPr>
    </w:p>
    <w:tbl>
      <w:tblPr>
        <w:tblW w:w="0" w:type="auto"/>
        <w:tblInd w:w="-118" w:type="dxa"/>
        <w:tblLook w:val="0000" w:firstRow="0" w:lastRow="0" w:firstColumn="0" w:lastColumn="0" w:noHBand="0" w:noVBand="0"/>
      </w:tblPr>
      <w:tblGrid>
        <w:gridCol w:w="2281"/>
        <w:gridCol w:w="1050"/>
        <w:gridCol w:w="1497"/>
        <w:gridCol w:w="1273"/>
        <w:gridCol w:w="1481"/>
        <w:gridCol w:w="1494"/>
      </w:tblGrid>
      <w:tr w:rsidR="00C72F5C" w:rsidRPr="000033AB" w14:paraId="5562476E" w14:textId="77777777" w:rsidTr="00C4532E">
        <w:tc>
          <w:tcPr>
            <w:tcW w:w="0" w:type="auto"/>
            <w:tcBorders>
              <w:top w:val="double" w:sz="4" w:space="0" w:color="auto"/>
            </w:tcBorders>
            <w:tcMar>
              <w:top w:w="100" w:type="nil"/>
              <w:right w:w="100" w:type="nil"/>
            </w:tcMar>
            <w:vAlign w:val="center"/>
          </w:tcPr>
          <w:p w14:paraId="60D96120" w14:textId="77777777" w:rsidR="00C72F5C" w:rsidRPr="000033AB" w:rsidRDefault="00C72F5C" w:rsidP="00CC1FAC">
            <w:pPr>
              <w:autoSpaceDE w:val="0"/>
              <w:autoSpaceDN w:val="0"/>
              <w:adjustRightInd w:val="0"/>
              <w:rPr>
                <w:rFonts w:hint="eastAsia"/>
                <w:sz w:val="22"/>
                <w:szCs w:val="22"/>
              </w:rPr>
            </w:pPr>
          </w:p>
        </w:tc>
        <w:tc>
          <w:tcPr>
            <w:tcW w:w="1050" w:type="dxa"/>
            <w:tcBorders>
              <w:top w:val="double" w:sz="4" w:space="0" w:color="auto"/>
            </w:tcBorders>
            <w:tcMar>
              <w:top w:w="100" w:type="nil"/>
              <w:right w:w="100" w:type="nil"/>
            </w:tcMar>
            <w:vAlign w:val="center"/>
          </w:tcPr>
          <w:p w14:paraId="0E6FF2A7" w14:textId="77777777" w:rsidR="00C72F5C" w:rsidRPr="000033AB" w:rsidRDefault="00C72F5C" w:rsidP="00CC1FAC">
            <w:pPr>
              <w:autoSpaceDE w:val="0"/>
              <w:autoSpaceDN w:val="0"/>
              <w:adjustRightInd w:val="0"/>
              <w:jc w:val="center"/>
              <w:rPr>
                <w:rFonts w:hint="eastAsia"/>
                <w:sz w:val="22"/>
                <w:szCs w:val="22"/>
              </w:rPr>
            </w:pPr>
            <w:r w:rsidRPr="000033AB">
              <w:rPr>
                <w:sz w:val="22"/>
                <w:szCs w:val="22"/>
              </w:rPr>
              <w:t>Model 1</w:t>
            </w:r>
          </w:p>
        </w:tc>
        <w:tc>
          <w:tcPr>
            <w:tcW w:w="1497" w:type="dxa"/>
            <w:tcBorders>
              <w:top w:val="double" w:sz="4" w:space="0" w:color="auto"/>
            </w:tcBorders>
            <w:tcMar>
              <w:top w:w="100" w:type="nil"/>
              <w:right w:w="100" w:type="nil"/>
            </w:tcMar>
            <w:vAlign w:val="center"/>
          </w:tcPr>
          <w:p w14:paraId="77BCA4F7" w14:textId="77777777" w:rsidR="00C72F5C" w:rsidRPr="000033AB" w:rsidRDefault="00C72F5C" w:rsidP="00CC1FAC">
            <w:pPr>
              <w:autoSpaceDE w:val="0"/>
              <w:autoSpaceDN w:val="0"/>
              <w:adjustRightInd w:val="0"/>
              <w:jc w:val="center"/>
              <w:rPr>
                <w:rFonts w:hint="eastAsia"/>
                <w:sz w:val="22"/>
                <w:szCs w:val="22"/>
              </w:rPr>
            </w:pPr>
            <w:r w:rsidRPr="000033AB">
              <w:rPr>
                <w:sz w:val="22"/>
                <w:szCs w:val="22"/>
              </w:rPr>
              <w:t>Model 2</w:t>
            </w:r>
          </w:p>
        </w:tc>
        <w:tc>
          <w:tcPr>
            <w:tcW w:w="1273" w:type="dxa"/>
            <w:tcBorders>
              <w:top w:val="double" w:sz="4" w:space="0" w:color="auto"/>
            </w:tcBorders>
            <w:tcMar>
              <w:top w:w="100" w:type="nil"/>
              <w:right w:w="100" w:type="nil"/>
            </w:tcMar>
            <w:vAlign w:val="center"/>
          </w:tcPr>
          <w:p w14:paraId="1B118FB1" w14:textId="77777777" w:rsidR="00C72F5C" w:rsidRPr="000033AB" w:rsidRDefault="00C72F5C" w:rsidP="00CC1FAC">
            <w:pPr>
              <w:autoSpaceDE w:val="0"/>
              <w:autoSpaceDN w:val="0"/>
              <w:adjustRightInd w:val="0"/>
              <w:jc w:val="center"/>
              <w:rPr>
                <w:rFonts w:hint="eastAsia"/>
                <w:sz w:val="22"/>
                <w:szCs w:val="22"/>
              </w:rPr>
            </w:pPr>
            <w:r w:rsidRPr="000033AB">
              <w:rPr>
                <w:sz w:val="22"/>
                <w:szCs w:val="22"/>
              </w:rPr>
              <w:t>Model 3</w:t>
            </w:r>
          </w:p>
        </w:tc>
        <w:tc>
          <w:tcPr>
            <w:tcW w:w="0" w:type="auto"/>
            <w:tcBorders>
              <w:top w:val="double" w:sz="4" w:space="0" w:color="auto"/>
            </w:tcBorders>
            <w:tcMar>
              <w:top w:w="100" w:type="nil"/>
              <w:right w:w="100" w:type="nil"/>
            </w:tcMar>
            <w:vAlign w:val="center"/>
          </w:tcPr>
          <w:p w14:paraId="0BC24BCD" w14:textId="77777777" w:rsidR="00C72F5C" w:rsidRPr="000033AB" w:rsidRDefault="00C72F5C" w:rsidP="00CC1FAC">
            <w:pPr>
              <w:autoSpaceDE w:val="0"/>
              <w:autoSpaceDN w:val="0"/>
              <w:adjustRightInd w:val="0"/>
              <w:jc w:val="center"/>
              <w:rPr>
                <w:rFonts w:hint="eastAsia"/>
                <w:sz w:val="22"/>
                <w:szCs w:val="22"/>
              </w:rPr>
            </w:pPr>
            <w:r w:rsidRPr="000033AB">
              <w:rPr>
                <w:sz w:val="22"/>
                <w:szCs w:val="22"/>
              </w:rPr>
              <w:t>Model 4</w:t>
            </w:r>
          </w:p>
        </w:tc>
        <w:tc>
          <w:tcPr>
            <w:tcW w:w="0" w:type="auto"/>
            <w:tcBorders>
              <w:top w:val="double" w:sz="4" w:space="0" w:color="auto"/>
            </w:tcBorders>
            <w:tcMar>
              <w:top w:w="100" w:type="nil"/>
              <w:right w:w="100" w:type="nil"/>
            </w:tcMar>
            <w:vAlign w:val="center"/>
          </w:tcPr>
          <w:p w14:paraId="0DB0DEDC" w14:textId="423D563C" w:rsidR="00C72F5C" w:rsidRPr="000033AB" w:rsidRDefault="00C72F5C" w:rsidP="00CC1FAC">
            <w:pPr>
              <w:autoSpaceDE w:val="0"/>
              <w:autoSpaceDN w:val="0"/>
              <w:adjustRightInd w:val="0"/>
              <w:jc w:val="center"/>
              <w:rPr>
                <w:rFonts w:hint="eastAsia"/>
                <w:sz w:val="22"/>
                <w:szCs w:val="22"/>
              </w:rPr>
            </w:pPr>
            <w:r w:rsidRPr="000033AB">
              <w:rPr>
                <w:sz w:val="22"/>
                <w:szCs w:val="22"/>
              </w:rPr>
              <w:t xml:space="preserve">Model </w:t>
            </w:r>
            <w:r>
              <w:rPr>
                <w:sz w:val="22"/>
                <w:szCs w:val="22"/>
              </w:rPr>
              <w:t>5</w:t>
            </w:r>
          </w:p>
        </w:tc>
      </w:tr>
      <w:tr w:rsidR="00C72F5C" w:rsidRPr="000033AB" w14:paraId="1A5942DF" w14:textId="77777777" w:rsidTr="00CC1FAC">
        <w:tc>
          <w:tcPr>
            <w:tcW w:w="0" w:type="auto"/>
            <w:tcMar>
              <w:top w:w="100" w:type="nil"/>
              <w:right w:w="100" w:type="nil"/>
            </w:tcMar>
            <w:vAlign w:val="center"/>
          </w:tcPr>
          <w:p w14:paraId="365B38EE" w14:textId="77777777" w:rsidR="00C72F5C" w:rsidRPr="000033AB" w:rsidRDefault="00C72F5C" w:rsidP="00CC1FAC">
            <w:pPr>
              <w:autoSpaceDE w:val="0"/>
              <w:autoSpaceDN w:val="0"/>
              <w:adjustRightInd w:val="0"/>
              <w:rPr>
                <w:rFonts w:hint="eastAsia"/>
                <w:sz w:val="22"/>
                <w:szCs w:val="22"/>
              </w:rPr>
            </w:pPr>
          </w:p>
        </w:tc>
        <w:tc>
          <w:tcPr>
            <w:tcW w:w="1050" w:type="dxa"/>
            <w:tcMar>
              <w:top w:w="100" w:type="nil"/>
              <w:right w:w="100" w:type="nil"/>
            </w:tcMar>
            <w:vAlign w:val="center"/>
          </w:tcPr>
          <w:p w14:paraId="64A3C080" w14:textId="77777777" w:rsidR="00C72F5C" w:rsidRPr="000033AB" w:rsidRDefault="00C72F5C" w:rsidP="00CC1FAC">
            <w:pPr>
              <w:autoSpaceDE w:val="0"/>
              <w:autoSpaceDN w:val="0"/>
              <w:adjustRightInd w:val="0"/>
              <w:jc w:val="center"/>
              <w:rPr>
                <w:rFonts w:hint="eastAsia"/>
                <w:sz w:val="22"/>
                <w:szCs w:val="22"/>
              </w:rPr>
            </w:pPr>
            <w:r w:rsidRPr="000033AB">
              <w:rPr>
                <w:sz w:val="22"/>
                <w:szCs w:val="22"/>
              </w:rPr>
              <w:t>G7</w:t>
            </w:r>
          </w:p>
        </w:tc>
        <w:tc>
          <w:tcPr>
            <w:tcW w:w="1497" w:type="dxa"/>
            <w:tcMar>
              <w:top w:w="100" w:type="nil"/>
              <w:right w:w="100" w:type="nil"/>
            </w:tcMar>
            <w:vAlign w:val="center"/>
          </w:tcPr>
          <w:p w14:paraId="791CD79F" w14:textId="2CD05EE4" w:rsidR="00C72F5C" w:rsidRPr="000033AB" w:rsidRDefault="00C72F5C" w:rsidP="00CC1FAC">
            <w:pPr>
              <w:autoSpaceDE w:val="0"/>
              <w:autoSpaceDN w:val="0"/>
              <w:adjustRightInd w:val="0"/>
              <w:jc w:val="center"/>
              <w:rPr>
                <w:rFonts w:hint="eastAsia"/>
                <w:sz w:val="22"/>
                <w:szCs w:val="22"/>
              </w:rPr>
            </w:pPr>
            <w:r w:rsidRPr="000033AB">
              <w:rPr>
                <w:sz w:val="22"/>
                <w:szCs w:val="22"/>
              </w:rPr>
              <w:t>Relative Political Reach</w:t>
            </w:r>
          </w:p>
        </w:tc>
        <w:tc>
          <w:tcPr>
            <w:tcW w:w="1273" w:type="dxa"/>
            <w:tcMar>
              <w:top w:w="100" w:type="nil"/>
              <w:right w:w="100" w:type="nil"/>
            </w:tcMar>
            <w:vAlign w:val="center"/>
          </w:tcPr>
          <w:p w14:paraId="6288E8E5" w14:textId="77777777" w:rsidR="00C72F5C" w:rsidRPr="000033AB" w:rsidRDefault="00C72F5C" w:rsidP="00CC1FAC">
            <w:pPr>
              <w:autoSpaceDE w:val="0"/>
              <w:autoSpaceDN w:val="0"/>
              <w:adjustRightInd w:val="0"/>
              <w:jc w:val="center"/>
              <w:rPr>
                <w:rFonts w:hint="eastAsia"/>
                <w:sz w:val="22"/>
                <w:szCs w:val="22"/>
              </w:rPr>
            </w:pPr>
            <w:r w:rsidRPr="000033AB">
              <w:rPr>
                <w:sz w:val="22"/>
                <w:szCs w:val="22"/>
              </w:rPr>
              <w:t>Disaster Frequency</w:t>
            </w:r>
          </w:p>
        </w:tc>
        <w:tc>
          <w:tcPr>
            <w:tcW w:w="0" w:type="auto"/>
            <w:tcMar>
              <w:top w:w="100" w:type="nil"/>
              <w:right w:w="100" w:type="nil"/>
            </w:tcMar>
            <w:vAlign w:val="center"/>
          </w:tcPr>
          <w:p w14:paraId="395B7607" w14:textId="77777777" w:rsidR="00C72F5C" w:rsidRPr="000033AB" w:rsidRDefault="00C72F5C" w:rsidP="00CC1FAC">
            <w:pPr>
              <w:autoSpaceDE w:val="0"/>
              <w:autoSpaceDN w:val="0"/>
              <w:adjustRightInd w:val="0"/>
              <w:jc w:val="center"/>
              <w:rPr>
                <w:rFonts w:hint="eastAsia"/>
                <w:sz w:val="22"/>
                <w:szCs w:val="22"/>
              </w:rPr>
            </w:pPr>
            <w:r w:rsidRPr="000033AB">
              <w:rPr>
                <w:sz w:val="22"/>
                <w:szCs w:val="22"/>
              </w:rPr>
              <w:t>Disaster Risks</w:t>
            </w:r>
          </w:p>
        </w:tc>
        <w:tc>
          <w:tcPr>
            <w:tcW w:w="0" w:type="auto"/>
            <w:tcMar>
              <w:top w:w="100" w:type="nil"/>
              <w:right w:w="100" w:type="nil"/>
            </w:tcMar>
            <w:vAlign w:val="center"/>
          </w:tcPr>
          <w:p w14:paraId="188751C9" w14:textId="308AB74B" w:rsidR="00C72F5C" w:rsidRPr="000033AB" w:rsidRDefault="00C72F5C" w:rsidP="00CC1FAC">
            <w:pPr>
              <w:autoSpaceDE w:val="0"/>
              <w:autoSpaceDN w:val="0"/>
              <w:adjustRightInd w:val="0"/>
              <w:jc w:val="center"/>
              <w:rPr>
                <w:rFonts w:hint="eastAsia"/>
                <w:sz w:val="22"/>
                <w:szCs w:val="22"/>
              </w:rPr>
            </w:pPr>
            <w:r w:rsidRPr="000033AB">
              <w:rPr>
                <w:sz w:val="22"/>
                <w:szCs w:val="22"/>
              </w:rPr>
              <w:t xml:space="preserve">Time Controls </w:t>
            </w:r>
          </w:p>
        </w:tc>
      </w:tr>
      <w:tr w:rsidR="00C72F5C" w:rsidRPr="000033AB" w14:paraId="219F666B" w14:textId="77777777" w:rsidTr="00C4532E">
        <w:tc>
          <w:tcPr>
            <w:tcW w:w="0" w:type="auto"/>
            <w:tcBorders>
              <w:bottom w:val="single" w:sz="4" w:space="0" w:color="auto"/>
            </w:tcBorders>
            <w:tcMar>
              <w:top w:w="100" w:type="nil"/>
              <w:right w:w="100" w:type="nil"/>
            </w:tcMar>
            <w:vAlign w:val="center"/>
          </w:tcPr>
          <w:p w14:paraId="6D6716FD" w14:textId="77777777" w:rsidR="00C72F5C" w:rsidRPr="000033AB" w:rsidRDefault="00C72F5C" w:rsidP="00CC1FAC">
            <w:pPr>
              <w:autoSpaceDE w:val="0"/>
              <w:autoSpaceDN w:val="0"/>
              <w:adjustRightInd w:val="0"/>
              <w:rPr>
                <w:rFonts w:hint="eastAsia"/>
                <w:sz w:val="22"/>
                <w:szCs w:val="22"/>
              </w:rPr>
            </w:pPr>
          </w:p>
        </w:tc>
        <w:tc>
          <w:tcPr>
            <w:tcW w:w="1050" w:type="dxa"/>
            <w:tcBorders>
              <w:bottom w:val="single" w:sz="4" w:space="0" w:color="auto"/>
            </w:tcBorders>
            <w:tcMar>
              <w:top w:w="100" w:type="nil"/>
              <w:right w:w="100" w:type="nil"/>
            </w:tcMar>
            <w:vAlign w:val="center"/>
          </w:tcPr>
          <w:p w14:paraId="26E9C7AC" w14:textId="77777777" w:rsidR="00C72F5C" w:rsidRPr="000033AB" w:rsidRDefault="00C72F5C" w:rsidP="00CC1FAC">
            <w:pPr>
              <w:autoSpaceDE w:val="0"/>
              <w:autoSpaceDN w:val="0"/>
              <w:adjustRightInd w:val="0"/>
              <w:jc w:val="center"/>
              <w:rPr>
                <w:rFonts w:hint="eastAsia"/>
                <w:sz w:val="22"/>
                <w:szCs w:val="22"/>
              </w:rPr>
            </w:pPr>
          </w:p>
        </w:tc>
        <w:tc>
          <w:tcPr>
            <w:tcW w:w="1497" w:type="dxa"/>
            <w:tcBorders>
              <w:bottom w:val="single" w:sz="4" w:space="0" w:color="auto"/>
            </w:tcBorders>
            <w:tcMar>
              <w:top w:w="100" w:type="nil"/>
              <w:right w:w="100" w:type="nil"/>
            </w:tcMar>
            <w:vAlign w:val="center"/>
          </w:tcPr>
          <w:p w14:paraId="719DCA5A" w14:textId="77777777" w:rsidR="00C72F5C" w:rsidRPr="000033AB" w:rsidRDefault="00C72F5C" w:rsidP="00CC1FAC">
            <w:pPr>
              <w:autoSpaceDE w:val="0"/>
              <w:autoSpaceDN w:val="0"/>
              <w:adjustRightInd w:val="0"/>
              <w:jc w:val="center"/>
              <w:rPr>
                <w:rFonts w:hint="eastAsia"/>
                <w:sz w:val="22"/>
                <w:szCs w:val="22"/>
              </w:rPr>
            </w:pPr>
          </w:p>
        </w:tc>
        <w:tc>
          <w:tcPr>
            <w:tcW w:w="1273" w:type="dxa"/>
            <w:tcBorders>
              <w:bottom w:val="single" w:sz="4" w:space="0" w:color="auto"/>
            </w:tcBorders>
            <w:tcMar>
              <w:top w:w="100" w:type="nil"/>
              <w:right w:w="100" w:type="nil"/>
            </w:tcMar>
            <w:vAlign w:val="center"/>
          </w:tcPr>
          <w:p w14:paraId="4D68D9BA" w14:textId="77777777" w:rsidR="00C72F5C" w:rsidRPr="000033AB" w:rsidRDefault="00C72F5C"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4A75984D" w14:textId="77777777" w:rsidR="00C72F5C" w:rsidRPr="000033AB" w:rsidRDefault="00C72F5C"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3FEA7BE2" w14:textId="77777777" w:rsidR="00C72F5C" w:rsidRPr="000033AB" w:rsidRDefault="00C72F5C" w:rsidP="00CC1FAC">
            <w:pPr>
              <w:autoSpaceDE w:val="0"/>
              <w:autoSpaceDN w:val="0"/>
              <w:adjustRightInd w:val="0"/>
              <w:jc w:val="center"/>
              <w:rPr>
                <w:rFonts w:hint="eastAsia"/>
                <w:sz w:val="22"/>
                <w:szCs w:val="22"/>
              </w:rPr>
            </w:pPr>
          </w:p>
        </w:tc>
      </w:tr>
      <w:tr w:rsidR="00C72F5C" w:rsidRPr="000033AB" w14:paraId="5F77811C" w14:textId="77777777" w:rsidTr="00C4532E">
        <w:tc>
          <w:tcPr>
            <w:tcW w:w="0" w:type="auto"/>
            <w:tcBorders>
              <w:top w:val="single" w:sz="4" w:space="0" w:color="auto"/>
            </w:tcBorders>
            <w:tcMar>
              <w:top w:w="100" w:type="nil"/>
              <w:right w:w="100" w:type="nil"/>
            </w:tcMar>
            <w:vAlign w:val="center"/>
          </w:tcPr>
          <w:p w14:paraId="7B28DE20" w14:textId="77777777" w:rsidR="00C72F5C" w:rsidRPr="000033AB" w:rsidRDefault="00C72F5C" w:rsidP="000033AB">
            <w:pPr>
              <w:autoSpaceDE w:val="0"/>
              <w:autoSpaceDN w:val="0"/>
              <w:adjustRightInd w:val="0"/>
              <w:rPr>
                <w:rFonts w:hint="eastAsia"/>
                <w:i/>
                <w:sz w:val="22"/>
                <w:szCs w:val="22"/>
              </w:rPr>
            </w:pPr>
            <w:r w:rsidRPr="000033AB">
              <w:rPr>
                <w:i/>
                <w:sz w:val="22"/>
                <w:szCs w:val="22"/>
              </w:rPr>
              <w:t>Ongoing sanctions</w:t>
            </w:r>
          </w:p>
        </w:tc>
        <w:tc>
          <w:tcPr>
            <w:tcW w:w="1050" w:type="dxa"/>
            <w:tcBorders>
              <w:top w:val="single" w:sz="4" w:space="0" w:color="auto"/>
            </w:tcBorders>
            <w:tcMar>
              <w:top w:w="100" w:type="nil"/>
              <w:right w:w="100" w:type="nil"/>
            </w:tcMar>
            <w:vAlign w:val="center"/>
          </w:tcPr>
          <w:p w14:paraId="69DE67DC" w14:textId="6BB7FE61" w:rsidR="00C72F5C" w:rsidRPr="000033AB" w:rsidRDefault="00C72F5C" w:rsidP="000033AB">
            <w:pPr>
              <w:autoSpaceDE w:val="0"/>
              <w:autoSpaceDN w:val="0"/>
              <w:adjustRightInd w:val="0"/>
              <w:jc w:val="center"/>
              <w:rPr>
                <w:rFonts w:hint="eastAsia"/>
                <w:sz w:val="22"/>
                <w:szCs w:val="22"/>
              </w:rPr>
            </w:pPr>
            <w:r w:rsidRPr="004821D7">
              <w:rPr>
                <w:sz w:val="22"/>
                <w:szCs w:val="22"/>
              </w:rPr>
              <w:t>-0.18**</w:t>
            </w:r>
          </w:p>
        </w:tc>
        <w:tc>
          <w:tcPr>
            <w:tcW w:w="1497" w:type="dxa"/>
            <w:tcBorders>
              <w:top w:val="single" w:sz="4" w:space="0" w:color="auto"/>
            </w:tcBorders>
            <w:tcMar>
              <w:top w:w="100" w:type="nil"/>
              <w:right w:w="100" w:type="nil"/>
            </w:tcMar>
            <w:vAlign w:val="center"/>
          </w:tcPr>
          <w:p w14:paraId="1443550A" w14:textId="74320DA9" w:rsidR="00C72F5C" w:rsidRPr="000033AB" w:rsidRDefault="00C72F5C" w:rsidP="000033AB">
            <w:pPr>
              <w:autoSpaceDE w:val="0"/>
              <w:autoSpaceDN w:val="0"/>
              <w:adjustRightInd w:val="0"/>
              <w:jc w:val="center"/>
              <w:rPr>
                <w:rFonts w:hint="eastAsia"/>
                <w:sz w:val="22"/>
                <w:szCs w:val="22"/>
              </w:rPr>
            </w:pPr>
            <w:r w:rsidRPr="004821D7">
              <w:rPr>
                <w:sz w:val="22"/>
                <w:szCs w:val="22"/>
              </w:rPr>
              <w:t>-0.18**</w:t>
            </w:r>
          </w:p>
        </w:tc>
        <w:tc>
          <w:tcPr>
            <w:tcW w:w="1273" w:type="dxa"/>
            <w:tcBorders>
              <w:top w:val="single" w:sz="4" w:space="0" w:color="auto"/>
            </w:tcBorders>
            <w:tcMar>
              <w:top w:w="100" w:type="nil"/>
              <w:right w:w="100" w:type="nil"/>
            </w:tcMar>
            <w:vAlign w:val="center"/>
          </w:tcPr>
          <w:p w14:paraId="76222C9B" w14:textId="084A524C" w:rsidR="00C72F5C" w:rsidRPr="000033AB" w:rsidRDefault="00C72F5C" w:rsidP="000033AB">
            <w:pPr>
              <w:autoSpaceDE w:val="0"/>
              <w:autoSpaceDN w:val="0"/>
              <w:adjustRightInd w:val="0"/>
              <w:jc w:val="center"/>
              <w:rPr>
                <w:rFonts w:hint="eastAsia"/>
                <w:sz w:val="22"/>
                <w:szCs w:val="22"/>
              </w:rPr>
            </w:pPr>
            <w:r w:rsidRPr="004821D7">
              <w:rPr>
                <w:sz w:val="22"/>
                <w:szCs w:val="22"/>
              </w:rPr>
              <w:t>-0.18**</w:t>
            </w:r>
          </w:p>
        </w:tc>
        <w:tc>
          <w:tcPr>
            <w:tcW w:w="0" w:type="auto"/>
            <w:tcBorders>
              <w:top w:val="single" w:sz="4" w:space="0" w:color="auto"/>
            </w:tcBorders>
            <w:tcMar>
              <w:top w:w="100" w:type="nil"/>
              <w:right w:w="100" w:type="nil"/>
            </w:tcMar>
            <w:vAlign w:val="center"/>
          </w:tcPr>
          <w:p w14:paraId="18163D8F" w14:textId="1738627C" w:rsidR="00C72F5C" w:rsidRPr="000033AB" w:rsidRDefault="00C72F5C" w:rsidP="000033AB">
            <w:pPr>
              <w:autoSpaceDE w:val="0"/>
              <w:autoSpaceDN w:val="0"/>
              <w:adjustRightInd w:val="0"/>
              <w:jc w:val="center"/>
              <w:rPr>
                <w:rFonts w:hint="eastAsia"/>
                <w:sz w:val="22"/>
                <w:szCs w:val="22"/>
              </w:rPr>
            </w:pPr>
            <w:r w:rsidRPr="004821D7">
              <w:rPr>
                <w:sz w:val="22"/>
                <w:szCs w:val="22"/>
              </w:rPr>
              <w:t>-0.18**</w:t>
            </w:r>
          </w:p>
        </w:tc>
        <w:tc>
          <w:tcPr>
            <w:tcW w:w="0" w:type="auto"/>
            <w:tcBorders>
              <w:top w:val="single" w:sz="4" w:space="0" w:color="auto"/>
            </w:tcBorders>
            <w:tcMar>
              <w:top w:w="100" w:type="nil"/>
              <w:right w:w="100" w:type="nil"/>
            </w:tcMar>
            <w:vAlign w:val="center"/>
          </w:tcPr>
          <w:p w14:paraId="5E1ED252" w14:textId="19265DE1" w:rsidR="00C72F5C" w:rsidRPr="000033AB" w:rsidRDefault="00C72F5C" w:rsidP="000033AB">
            <w:pPr>
              <w:autoSpaceDE w:val="0"/>
              <w:autoSpaceDN w:val="0"/>
              <w:adjustRightInd w:val="0"/>
              <w:jc w:val="center"/>
              <w:rPr>
                <w:rFonts w:hint="eastAsia"/>
                <w:sz w:val="22"/>
                <w:szCs w:val="22"/>
              </w:rPr>
            </w:pPr>
            <w:r w:rsidRPr="004821D7">
              <w:rPr>
                <w:sz w:val="22"/>
                <w:szCs w:val="22"/>
              </w:rPr>
              <w:t>-0.17**</w:t>
            </w:r>
          </w:p>
        </w:tc>
      </w:tr>
      <w:tr w:rsidR="00C72F5C" w:rsidRPr="000033AB" w14:paraId="7385C5E4" w14:textId="77777777" w:rsidTr="00CC1FAC">
        <w:tc>
          <w:tcPr>
            <w:tcW w:w="0" w:type="auto"/>
            <w:tcMar>
              <w:top w:w="100" w:type="nil"/>
              <w:right w:w="100" w:type="nil"/>
            </w:tcMar>
            <w:vAlign w:val="center"/>
          </w:tcPr>
          <w:p w14:paraId="06A0E98A"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662C08DB" w14:textId="556ABED4" w:rsidR="00C72F5C" w:rsidRPr="000033AB" w:rsidRDefault="00C72F5C" w:rsidP="000033AB">
            <w:pPr>
              <w:autoSpaceDE w:val="0"/>
              <w:autoSpaceDN w:val="0"/>
              <w:adjustRightInd w:val="0"/>
              <w:jc w:val="center"/>
              <w:rPr>
                <w:rFonts w:hint="eastAsia"/>
                <w:sz w:val="22"/>
                <w:szCs w:val="22"/>
              </w:rPr>
            </w:pPr>
            <w:r w:rsidRPr="004821D7">
              <w:rPr>
                <w:sz w:val="22"/>
                <w:szCs w:val="22"/>
              </w:rPr>
              <w:t>(0.04)</w:t>
            </w:r>
          </w:p>
        </w:tc>
        <w:tc>
          <w:tcPr>
            <w:tcW w:w="1497" w:type="dxa"/>
            <w:tcMar>
              <w:top w:w="100" w:type="nil"/>
              <w:right w:w="100" w:type="nil"/>
            </w:tcMar>
            <w:vAlign w:val="center"/>
          </w:tcPr>
          <w:p w14:paraId="425C9C77" w14:textId="3EEB8931" w:rsidR="00C72F5C" w:rsidRPr="000033AB" w:rsidRDefault="00C72F5C" w:rsidP="000033AB">
            <w:pPr>
              <w:autoSpaceDE w:val="0"/>
              <w:autoSpaceDN w:val="0"/>
              <w:adjustRightInd w:val="0"/>
              <w:jc w:val="center"/>
              <w:rPr>
                <w:rFonts w:hint="eastAsia"/>
                <w:sz w:val="22"/>
                <w:szCs w:val="22"/>
              </w:rPr>
            </w:pPr>
            <w:r w:rsidRPr="004821D7">
              <w:rPr>
                <w:sz w:val="22"/>
                <w:szCs w:val="22"/>
              </w:rPr>
              <w:t>(0.04)</w:t>
            </w:r>
          </w:p>
        </w:tc>
        <w:tc>
          <w:tcPr>
            <w:tcW w:w="1273" w:type="dxa"/>
            <w:tcMar>
              <w:top w:w="100" w:type="nil"/>
              <w:right w:w="100" w:type="nil"/>
            </w:tcMar>
            <w:vAlign w:val="center"/>
          </w:tcPr>
          <w:p w14:paraId="75EB5213" w14:textId="7164D3CD" w:rsidR="00C72F5C" w:rsidRPr="000033AB" w:rsidRDefault="00C72F5C" w:rsidP="000033AB">
            <w:pPr>
              <w:autoSpaceDE w:val="0"/>
              <w:autoSpaceDN w:val="0"/>
              <w:adjustRightInd w:val="0"/>
              <w:jc w:val="center"/>
              <w:rPr>
                <w:rFonts w:hint="eastAsia"/>
                <w:sz w:val="22"/>
                <w:szCs w:val="22"/>
              </w:rPr>
            </w:pPr>
            <w:r w:rsidRPr="004821D7">
              <w:rPr>
                <w:sz w:val="22"/>
                <w:szCs w:val="22"/>
              </w:rPr>
              <w:t>(0.04)</w:t>
            </w:r>
          </w:p>
        </w:tc>
        <w:tc>
          <w:tcPr>
            <w:tcW w:w="0" w:type="auto"/>
            <w:tcMar>
              <w:top w:w="100" w:type="nil"/>
              <w:right w:w="100" w:type="nil"/>
            </w:tcMar>
            <w:vAlign w:val="center"/>
          </w:tcPr>
          <w:p w14:paraId="5FB8A2BA" w14:textId="5ACDD2AA" w:rsidR="00C72F5C" w:rsidRPr="000033AB" w:rsidRDefault="00C72F5C" w:rsidP="000033AB">
            <w:pPr>
              <w:autoSpaceDE w:val="0"/>
              <w:autoSpaceDN w:val="0"/>
              <w:adjustRightInd w:val="0"/>
              <w:jc w:val="center"/>
              <w:rPr>
                <w:rFonts w:hint="eastAsia"/>
                <w:sz w:val="22"/>
                <w:szCs w:val="22"/>
              </w:rPr>
            </w:pPr>
            <w:r w:rsidRPr="004821D7">
              <w:rPr>
                <w:sz w:val="22"/>
                <w:szCs w:val="22"/>
              </w:rPr>
              <w:t>(0.04)</w:t>
            </w:r>
          </w:p>
        </w:tc>
        <w:tc>
          <w:tcPr>
            <w:tcW w:w="0" w:type="auto"/>
            <w:tcMar>
              <w:top w:w="100" w:type="nil"/>
              <w:right w:w="100" w:type="nil"/>
            </w:tcMar>
            <w:vAlign w:val="center"/>
          </w:tcPr>
          <w:p w14:paraId="5F023A5C" w14:textId="6239EBE2" w:rsidR="00C72F5C" w:rsidRPr="000033AB" w:rsidRDefault="00C72F5C" w:rsidP="000033AB">
            <w:pPr>
              <w:autoSpaceDE w:val="0"/>
              <w:autoSpaceDN w:val="0"/>
              <w:adjustRightInd w:val="0"/>
              <w:jc w:val="center"/>
              <w:rPr>
                <w:rFonts w:hint="eastAsia"/>
                <w:sz w:val="22"/>
                <w:szCs w:val="22"/>
              </w:rPr>
            </w:pPr>
            <w:r w:rsidRPr="004821D7">
              <w:rPr>
                <w:sz w:val="22"/>
                <w:szCs w:val="22"/>
              </w:rPr>
              <w:t>(0.04)</w:t>
            </w:r>
          </w:p>
        </w:tc>
      </w:tr>
      <w:tr w:rsidR="00C72F5C" w:rsidRPr="000033AB" w14:paraId="7A45BCE5" w14:textId="77777777" w:rsidTr="00CC1FAC">
        <w:tc>
          <w:tcPr>
            <w:tcW w:w="0" w:type="auto"/>
            <w:tcMar>
              <w:top w:w="100" w:type="nil"/>
              <w:right w:w="100" w:type="nil"/>
            </w:tcMar>
            <w:vAlign w:val="center"/>
          </w:tcPr>
          <w:p w14:paraId="6E05C04D" w14:textId="77777777" w:rsidR="00C72F5C" w:rsidRPr="000033AB" w:rsidRDefault="00C72F5C" w:rsidP="000033AB">
            <w:pPr>
              <w:autoSpaceDE w:val="0"/>
              <w:autoSpaceDN w:val="0"/>
              <w:adjustRightInd w:val="0"/>
              <w:rPr>
                <w:rFonts w:hint="eastAsia"/>
                <w:i/>
                <w:sz w:val="22"/>
                <w:szCs w:val="22"/>
              </w:rPr>
            </w:pPr>
            <w:r w:rsidRPr="000033AB">
              <w:rPr>
                <w:i/>
                <w:sz w:val="22"/>
                <w:szCs w:val="22"/>
              </w:rPr>
              <w:t>Democracy</w:t>
            </w:r>
          </w:p>
        </w:tc>
        <w:tc>
          <w:tcPr>
            <w:tcW w:w="1050" w:type="dxa"/>
            <w:tcMar>
              <w:top w:w="100" w:type="nil"/>
              <w:right w:w="100" w:type="nil"/>
            </w:tcMar>
            <w:vAlign w:val="center"/>
          </w:tcPr>
          <w:p w14:paraId="6DAF2934" w14:textId="2273FFE7" w:rsidR="00C72F5C" w:rsidRPr="000033AB" w:rsidRDefault="00C72F5C" w:rsidP="000033AB">
            <w:pPr>
              <w:autoSpaceDE w:val="0"/>
              <w:autoSpaceDN w:val="0"/>
              <w:adjustRightInd w:val="0"/>
              <w:jc w:val="center"/>
              <w:rPr>
                <w:rFonts w:hint="eastAsia"/>
                <w:sz w:val="22"/>
                <w:szCs w:val="22"/>
              </w:rPr>
            </w:pPr>
            <w:r w:rsidRPr="004821D7">
              <w:rPr>
                <w:sz w:val="22"/>
                <w:szCs w:val="22"/>
              </w:rPr>
              <w:t>0.04</w:t>
            </w:r>
          </w:p>
        </w:tc>
        <w:tc>
          <w:tcPr>
            <w:tcW w:w="1497" w:type="dxa"/>
            <w:tcMar>
              <w:top w:w="100" w:type="nil"/>
              <w:right w:w="100" w:type="nil"/>
            </w:tcMar>
            <w:vAlign w:val="center"/>
          </w:tcPr>
          <w:p w14:paraId="73CCAAFF" w14:textId="77F83B30" w:rsidR="00C72F5C" w:rsidRPr="000033AB" w:rsidRDefault="00C72F5C" w:rsidP="000033AB">
            <w:pPr>
              <w:autoSpaceDE w:val="0"/>
              <w:autoSpaceDN w:val="0"/>
              <w:adjustRightInd w:val="0"/>
              <w:jc w:val="center"/>
              <w:rPr>
                <w:rFonts w:hint="eastAsia"/>
                <w:sz w:val="22"/>
                <w:szCs w:val="22"/>
              </w:rPr>
            </w:pPr>
            <w:r w:rsidRPr="004821D7">
              <w:rPr>
                <w:sz w:val="22"/>
                <w:szCs w:val="22"/>
              </w:rPr>
              <w:t>0.09</w:t>
            </w:r>
          </w:p>
        </w:tc>
        <w:tc>
          <w:tcPr>
            <w:tcW w:w="1273" w:type="dxa"/>
            <w:tcMar>
              <w:top w:w="100" w:type="nil"/>
              <w:right w:w="100" w:type="nil"/>
            </w:tcMar>
            <w:vAlign w:val="center"/>
          </w:tcPr>
          <w:p w14:paraId="0DC8E343" w14:textId="6C3C19A1" w:rsidR="00C72F5C" w:rsidRPr="000033AB" w:rsidRDefault="00C72F5C" w:rsidP="000033AB">
            <w:pPr>
              <w:autoSpaceDE w:val="0"/>
              <w:autoSpaceDN w:val="0"/>
              <w:adjustRightInd w:val="0"/>
              <w:jc w:val="center"/>
              <w:rPr>
                <w:rFonts w:hint="eastAsia"/>
                <w:sz w:val="22"/>
                <w:szCs w:val="22"/>
              </w:rPr>
            </w:pPr>
            <w:r w:rsidRPr="004821D7">
              <w:rPr>
                <w:sz w:val="22"/>
                <w:szCs w:val="22"/>
              </w:rPr>
              <w:t>0.04</w:t>
            </w:r>
          </w:p>
        </w:tc>
        <w:tc>
          <w:tcPr>
            <w:tcW w:w="0" w:type="auto"/>
            <w:tcMar>
              <w:top w:w="100" w:type="nil"/>
              <w:right w:w="100" w:type="nil"/>
            </w:tcMar>
            <w:vAlign w:val="center"/>
          </w:tcPr>
          <w:p w14:paraId="6EC34718" w14:textId="7898D52F" w:rsidR="00C72F5C" w:rsidRPr="000033AB" w:rsidRDefault="00C72F5C" w:rsidP="000033AB">
            <w:pPr>
              <w:autoSpaceDE w:val="0"/>
              <w:autoSpaceDN w:val="0"/>
              <w:adjustRightInd w:val="0"/>
              <w:jc w:val="center"/>
              <w:rPr>
                <w:rFonts w:hint="eastAsia"/>
                <w:sz w:val="22"/>
                <w:szCs w:val="22"/>
              </w:rPr>
            </w:pPr>
            <w:r w:rsidRPr="004821D7">
              <w:rPr>
                <w:sz w:val="22"/>
                <w:szCs w:val="22"/>
              </w:rPr>
              <w:t>0.05</w:t>
            </w:r>
          </w:p>
        </w:tc>
        <w:tc>
          <w:tcPr>
            <w:tcW w:w="0" w:type="auto"/>
            <w:tcMar>
              <w:top w:w="100" w:type="nil"/>
              <w:right w:w="100" w:type="nil"/>
            </w:tcMar>
            <w:vAlign w:val="center"/>
          </w:tcPr>
          <w:p w14:paraId="03233F72" w14:textId="5A5971B0"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r>
      <w:tr w:rsidR="00C72F5C" w:rsidRPr="000033AB" w14:paraId="32B6C28B" w14:textId="77777777" w:rsidTr="00CC1FAC">
        <w:tc>
          <w:tcPr>
            <w:tcW w:w="0" w:type="auto"/>
            <w:tcMar>
              <w:top w:w="100" w:type="nil"/>
              <w:right w:w="100" w:type="nil"/>
            </w:tcMar>
            <w:vAlign w:val="center"/>
          </w:tcPr>
          <w:p w14:paraId="606C9E25"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41FBD313" w14:textId="159AAE88" w:rsidR="00C72F5C" w:rsidRPr="000033AB" w:rsidRDefault="00C72F5C" w:rsidP="000033AB">
            <w:pPr>
              <w:autoSpaceDE w:val="0"/>
              <w:autoSpaceDN w:val="0"/>
              <w:adjustRightInd w:val="0"/>
              <w:jc w:val="center"/>
              <w:rPr>
                <w:rFonts w:hint="eastAsia"/>
                <w:sz w:val="22"/>
                <w:szCs w:val="22"/>
              </w:rPr>
            </w:pPr>
            <w:r w:rsidRPr="004821D7">
              <w:rPr>
                <w:sz w:val="22"/>
                <w:szCs w:val="22"/>
              </w:rPr>
              <w:t>(0.10)</w:t>
            </w:r>
          </w:p>
        </w:tc>
        <w:tc>
          <w:tcPr>
            <w:tcW w:w="1497" w:type="dxa"/>
            <w:tcMar>
              <w:top w:w="100" w:type="nil"/>
              <w:right w:w="100" w:type="nil"/>
            </w:tcMar>
            <w:vAlign w:val="center"/>
          </w:tcPr>
          <w:p w14:paraId="74DD4D60" w14:textId="5D43ED0B" w:rsidR="00C72F5C" w:rsidRPr="000033AB" w:rsidRDefault="00C72F5C" w:rsidP="000033AB">
            <w:pPr>
              <w:autoSpaceDE w:val="0"/>
              <w:autoSpaceDN w:val="0"/>
              <w:adjustRightInd w:val="0"/>
              <w:jc w:val="center"/>
              <w:rPr>
                <w:rFonts w:hint="eastAsia"/>
                <w:sz w:val="22"/>
                <w:szCs w:val="22"/>
              </w:rPr>
            </w:pPr>
            <w:r w:rsidRPr="004821D7">
              <w:rPr>
                <w:sz w:val="22"/>
                <w:szCs w:val="22"/>
              </w:rPr>
              <w:t>(0.10)</w:t>
            </w:r>
          </w:p>
        </w:tc>
        <w:tc>
          <w:tcPr>
            <w:tcW w:w="1273" w:type="dxa"/>
            <w:tcMar>
              <w:top w:w="100" w:type="nil"/>
              <w:right w:w="100" w:type="nil"/>
            </w:tcMar>
            <w:vAlign w:val="center"/>
          </w:tcPr>
          <w:p w14:paraId="68EE5508" w14:textId="4C5C3B99" w:rsidR="00C72F5C" w:rsidRPr="000033AB" w:rsidRDefault="00C72F5C" w:rsidP="000033AB">
            <w:pPr>
              <w:autoSpaceDE w:val="0"/>
              <w:autoSpaceDN w:val="0"/>
              <w:adjustRightInd w:val="0"/>
              <w:jc w:val="center"/>
              <w:rPr>
                <w:rFonts w:hint="eastAsia"/>
                <w:sz w:val="22"/>
                <w:szCs w:val="22"/>
              </w:rPr>
            </w:pPr>
            <w:r w:rsidRPr="004821D7">
              <w:rPr>
                <w:sz w:val="22"/>
                <w:szCs w:val="22"/>
              </w:rPr>
              <w:t>(0.09)</w:t>
            </w:r>
          </w:p>
        </w:tc>
        <w:tc>
          <w:tcPr>
            <w:tcW w:w="0" w:type="auto"/>
            <w:tcMar>
              <w:top w:w="100" w:type="nil"/>
              <w:right w:w="100" w:type="nil"/>
            </w:tcMar>
            <w:vAlign w:val="center"/>
          </w:tcPr>
          <w:p w14:paraId="1A41092C" w14:textId="5ADB79A9" w:rsidR="00C72F5C" w:rsidRPr="000033AB" w:rsidRDefault="00C72F5C" w:rsidP="000033AB">
            <w:pPr>
              <w:autoSpaceDE w:val="0"/>
              <w:autoSpaceDN w:val="0"/>
              <w:adjustRightInd w:val="0"/>
              <w:jc w:val="center"/>
              <w:rPr>
                <w:rFonts w:hint="eastAsia"/>
                <w:sz w:val="22"/>
                <w:szCs w:val="22"/>
              </w:rPr>
            </w:pPr>
            <w:r w:rsidRPr="004821D7">
              <w:rPr>
                <w:sz w:val="22"/>
                <w:szCs w:val="22"/>
              </w:rPr>
              <w:t>(0.09)</w:t>
            </w:r>
          </w:p>
        </w:tc>
        <w:tc>
          <w:tcPr>
            <w:tcW w:w="0" w:type="auto"/>
            <w:tcMar>
              <w:top w:w="100" w:type="nil"/>
              <w:right w:w="100" w:type="nil"/>
            </w:tcMar>
            <w:vAlign w:val="center"/>
          </w:tcPr>
          <w:p w14:paraId="27819ED3" w14:textId="3A53EC0B" w:rsidR="00C72F5C" w:rsidRPr="000033AB" w:rsidRDefault="00C72F5C" w:rsidP="000033AB">
            <w:pPr>
              <w:autoSpaceDE w:val="0"/>
              <w:autoSpaceDN w:val="0"/>
              <w:adjustRightInd w:val="0"/>
              <w:jc w:val="center"/>
              <w:rPr>
                <w:rFonts w:hint="eastAsia"/>
                <w:sz w:val="22"/>
                <w:szCs w:val="22"/>
              </w:rPr>
            </w:pPr>
            <w:r w:rsidRPr="004821D7">
              <w:rPr>
                <w:sz w:val="22"/>
                <w:szCs w:val="22"/>
              </w:rPr>
              <w:t>(0.12)</w:t>
            </w:r>
          </w:p>
        </w:tc>
      </w:tr>
      <w:tr w:rsidR="00C72F5C" w:rsidRPr="000033AB" w14:paraId="41DB0672" w14:textId="77777777" w:rsidTr="00CC1FAC">
        <w:tc>
          <w:tcPr>
            <w:tcW w:w="0" w:type="auto"/>
            <w:tcMar>
              <w:top w:w="100" w:type="nil"/>
              <w:right w:w="100" w:type="nil"/>
            </w:tcMar>
            <w:vAlign w:val="center"/>
          </w:tcPr>
          <w:p w14:paraId="285229B0" w14:textId="77777777" w:rsidR="00C72F5C" w:rsidRPr="000033AB" w:rsidRDefault="00C72F5C" w:rsidP="000033AB">
            <w:pPr>
              <w:autoSpaceDE w:val="0"/>
              <w:autoSpaceDN w:val="0"/>
              <w:adjustRightInd w:val="0"/>
              <w:rPr>
                <w:rFonts w:hint="eastAsia"/>
                <w:i/>
                <w:sz w:val="22"/>
                <w:szCs w:val="22"/>
              </w:rPr>
            </w:pPr>
            <w:r w:rsidRPr="000033AB">
              <w:rPr>
                <w:i/>
                <w:sz w:val="22"/>
                <w:szCs w:val="22"/>
              </w:rPr>
              <w:t>Trade openness</w:t>
            </w:r>
          </w:p>
        </w:tc>
        <w:tc>
          <w:tcPr>
            <w:tcW w:w="1050" w:type="dxa"/>
            <w:tcMar>
              <w:top w:w="100" w:type="nil"/>
              <w:right w:w="100" w:type="nil"/>
            </w:tcMar>
            <w:vAlign w:val="center"/>
          </w:tcPr>
          <w:p w14:paraId="7315FA95" w14:textId="6CDB41DC" w:rsidR="00C72F5C" w:rsidRPr="000033AB" w:rsidRDefault="00C72F5C" w:rsidP="000033AB">
            <w:pPr>
              <w:autoSpaceDE w:val="0"/>
              <w:autoSpaceDN w:val="0"/>
              <w:adjustRightInd w:val="0"/>
              <w:jc w:val="center"/>
              <w:rPr>
                <w:rFonts w:hint="eastAsia"/>
                <w:sz w:val="22"/>
                <w:szCs w:val="22"/>
              </w:rPr>
            </w:pPr>
            <w:r w:rsidRPr="004821D7">
              <w:rPr>
                <w:sz w:val="22"/>
                <w:szCs w:val="22"/>
              </w:rPr>
              <w:t>-0.02</w:t>
            </w:r>
          </w:p>
        </w:tc>
        <w:tc>
          <w:tcPr>
            <w:tcW w:w="1497" w:type="dxa"/>
            <w:tcMar>
              <w:top w:w="100" w:type="nil"/>
              <w:right w:w="100" w:type="nil"/>
            </w:tcMar>
            <w:vAlign w:val="center"/>
          </w:tcPr>
          <w:p w14:paraId="2D3B286E" w14:textId="1F56B0D0" w:rsidR="00C72F5C" w:rsidRPr="000033AB" w:rsidRDefault="00C72F5C" w:rsidP="000033AB">
            <w:pPr>
              <w:autoSpaceDE w:val="0"/>
              <w:autoSpaceDN w:val="0"/>
              <w:adjustRightInd w:val="0"/>
              <w:jc w:val="center"/>
              <w:rPr>
                <w:rFonts w:hint="eastAsia"/>
                <w:sz w:val="22"/>
                <w:szCs w:val="22"/>
              </w:rPr>
            </w:pPr>
            <w:r w:rsidRPr="004821D7">
              <w:rPr>
                <w:sz w:val="22"/>
                <w:szCs w:val="22"/>
              </w:rPr>
              <w:t>-0.01</w:t>
            </w:r>
          </w:p>
        </w:tc>
        <w:tc>
          <w:tcPr>
            <w:tcW w:w="1273" w:type="dxa"/>
            <w:tcMar>
              <w:top w:w="100" w:type="nil"/>
              <w:right w:w="100" w:type="nil"/>
            </w:tcMar>
            <w:vAlign w:val="center"/>
          </w:tcPr>
          <w:p w14:paraId="518AD901" w14:textId="68776009" w:rsidR="00C72F5C" w:rsidRPr="000033AB" w:rsidRDefault="00C72F5C" w:rsidP="000033AB">
            <w:pPr>
              <w:autoSpaceDE w:val="0"/>
              <w:autoSpaceDN w:val="0"/>
              <w:adjustRightInd w:val="0"/>
              <w:jc w:val="center"/>
              <w:rPr>
                <w:rFonts w:hint="eastAsia"/>
                <w:sz w:val="22"/>
                <w:szCs w:val="22"/>
              </w:rPr>
            </w:pPr>
            <w:r w:rsidRPr="004821D7">
              <w:rPr>
                <w:sz w:val="22"/>
                <w:szCs w:val="22"/>
              </w:rPr>
              <w:t>-0.02</w:t>
            </w:r>
          </w:p>
        </w:tc>
        <w:tc>
          <w:tcPr>
            <w:tcW w:w="0" w:type="auto"/>
            <w:tcMar>
              <w:top w:w="100" w:type="nil"/>
              <w:right w:w="100" w:type="nil"/>
            </w:tcMar>
            <w:vAlign w:val="center"/>
          </w:tcPr>
          <w:p w14:paraId="56B3DB6C" w14:textId="54F26D7C" w:rsidR="00C72F5C" w:rsidRPr="000033AB" w:rsidRDefault="00C72F5C" w:rsidP="000033AB">
            <w:pPr>
              <w:autoSpaceDE w:val="0"/>
              <w:autoSpaceDN w:val="0"/>
              <w:adjustRightInd w:val="0"/>
              <w:jc w:val="center"/>
              <w:rPr>
                <w:rFonts w:hint="eastAsia"/>
                <w:sz w:val="22"/>
                <w:szCs w:val="22"/>
              </w:rPr>
            </w:pPr>
            <w:r w:rsidRPr="004821D7">
              <w:rPr>
                <w:sz w:val="22"/>
                <w:szCs w:val="22"/>
              </w:rPr>
              <w:t>-0.02</w:t>
            </w:r>
          </w:p>
        </w:tc>
        <w:tc>
          <w:tcPr>
            <w:tcW w:w="0" w:type="auto"/>
            <w:tcMar>
              <w:top w:w="100" w:type="nil"/>
              <w:right w:w="100" w:type="nil"/>
            </w:tcMar>
            <w:vAlign w:val="center"/>
          </w:tcPr>
          <w:p w14:paraId="040EABA2" w14:textId="746A698E" w:rsidR="00C72F5C" w:rsidRPr="000033AB" w:rsidRDefault="00C72F5C" w:rsidP="000033AB">
            <w:pPr>
              <w:autoSpaceDE w:val="0"/>
              <w:autoSpaceDN w:val="0"/>
              <w:adjustRightInd w:val="0"/>
              <w:jc w:val="center"/>
              <w:rPr>
                <w:rFonts w:hint="eastAsia"/>
                <w:sz w:val="22"/>
                <w:szCs w:val="22"/>
              </w:rPr>
            </w:pPr>
            <w:r w:rsidRPr="004821D7">
              <w:rPr>
                <w:sz w:val="22"/>
                <w:szCs w:val="22"/>
              </w:rPr>
              <w:t>-0.02</w:t>
            </w:r>
          </w:p>
        </w:tc>
      </w:tr>
      <w:tr w:rsidR="00C72F5C" w:rsidRPr="000033AB" w14:paraId="34F67434" w14:textId="77777777" w:rsidTr="00CC1FAC">
        <w:tc>
          <w:tcPr>
            <w:tcW w:w="0" w:type="auto"/>
            <w:tcMar>
              <w:top w:w="100" w:type="nil"/>
              <w:right w:w="100" w:type="nil"/>
            </w:tcMar>
            <w:vAlign w:val="center"/>
          </w:tcPr>
          <w:p w14:paraId="0A931DC8"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48EA3761" w14:textId="5C261410"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c>
          <w:tcPr>
            <w:tcW w:w="1497" w:type="dxa"/>
            <w:tcMar>
              <w:top w:w="100" w:type="nil"/>
              <w:right w:w="100" w:type="nil"/>
            </w:tcMar>
            <w:vAlign w:val="center"/>
          </w:tcPr>
          <w:p w14:paraId="5C5B6724" w14:textId="179EF93A"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c>
          <w:tcPr>
            <w:tcW w:w="1273" w:type="dxa"/>
            <w:tcMar>
              <w:top w:w="100" w:type="nil"/>
              <w:right w:w="100" w:type="nil"/>
            </w:tcMar>
            <w:vAlign w:val="center"/>
          </w:tcPr>
          <w:p w14:paraId="3990C74A" w14:textId="52F4D889"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c>
          <w:tcPr>
            <w:tcW w:w="0" w:type="auto"/>
            <w:tcMar>
              <w:top w:w="100" w:type="nil"/>
              <w:right w:w="100" w:type="nil"/>
            </w:tcMar>
            <w:vAlign w:val="center"/>
          </w:tcPr>
          <w:p w14:paraId="023A3B5A" w14:textId="78012B9C"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c>
          <w:tcPr>
            <w:tcW w:w="0" w:type="auto"/>
            <w:tcMar>
              <w:top w:w="100" w:type="nil"/>
              <w:right w:w="100" w:type="nil"/>
            </w:tcMar>
            <w:vAlign w:val="center"/>
          </w:tcPr>
          <w:p w14:paraId="184BF4AE" w14:textId="5F345A83"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r>
      <w:tr w:rsidR="00C72F5C" w:rsidRPr="000033AB" w14:paraId="1297A733" w14:textId="77777777" w:rsidTr="00CC1FAC">
        <w:tc>
          <w:tcPr>
            <w:tcW w:w="0" w:type="auto"/>
            <w:tcMar>
              <w:top w:w="100" w:type="nil"/>
              <w:right w:w="100" w:type="nil"/>
            </w:tcMar>
            <w:vAlign w:val="center"/>
          </w:tcPr>
          <w:p w14:paraId="6DD4C32F" w14:textId="77777777" w:rsidR="00C72F5C" w:rsidRPr="000033AB" w:rsidRDefault="00C72F5C" w:rsidP="000033AB">
            <w:pPr>
              <w:autoSpaceDE w:val="0"/>
              <w:autoSpaceDN w:val="0"/>
              <w:adjustRightInd w:val="0"/>
              <w:rPr>
                <w:rFonts w:hint="eastAsia"/>
                <w:i/>
                <w:sz w:val="22"/>
                <w:szCs w:val="22"/>
              </w:rPr>
            </w:pPr>
            <w:r w:rsidRPr="000033AB">
              <w:rPr>
                <w:i/>
                <w:sz w:val="22"/>
                <w:szCs w:val="22"/>
              </w:rPr>
              <w:t>MID</w:t>
            </w:r>
          </w:p>
        </w:tc>
        <w:tc>
          <w:tcPr>
            <w:tcW w:w="1050" w:type="dxa"/>
            <w:tcMar>
              <w:top w:w="100" w:type="nil"/>
              <w:right w:w="100" w:type="nil"/>
            </w:tcMar>
            <w:vAlign w:val="center"/>
          </w:tcPr>
          <w:p w14:paraId="1650C92E" w14:textId="5802E0BD" w:rsidR="00C72F5C" w:rsidRPr="000033AB" w:rsidRDefault="00C72F5C" w:rsidP="000033AB">
            <w:pPr>
              <w:autoSpaceDE w:val="0"/>
              <w:autoSpaceDN w:val="0"/>
              <w:adjustRightInd w:val="0"/>
              <w:jc w:val="center"/>
              <w:rPr>
                <w:rFonts w:hint="eastAsia"/>
                <w:sz w:val="22"/>
                <w:szCs w:val="22"/>
              </w:rPr>
            </w:pPr>
            <w:r w:rsidRPr="004821D7">
              <w:rPr>
                <w:sz w:val="22"/>
                <w:szCs w:val="22"/>
              </w:rPr>
              <w:t>0.02</w:t>
            </w:r>
          </w:p>
        </w:tc>
        <w:tc>
          <w:tcPr>
            <w:tcW w:w="1497" w:type="dxa"/>
            <w:tcMar>
              <w:top w:w="100" w:type="nil"/>
              <w:right w:w="100" w:type="nil"/>
            </w:tcMar>
            <w:vAlign w:val="center"/>
          </w:tcPr>
          <w:p w14:paraId="34429ACA" w14:textId="7235BA07"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c>
          <w:tcPr>
            <w:tcW w:w="1273" w:type="dxa"/>
            <w:tcMar>
              <w:top w:w="100" w:type="nil"/>
              <w:right w:w="100" w:type="nil"/>
            </w:tcMar>
            <w:vAlign w:val="center"/>
          </w:tcPr>
          <w:p w14:paraId="7A39103F" w14:textId="1F6ABB3F" w:rsidR="00C72F5C" w:rsidRPr="000033AB" w:rsidRDefault="00C72F5C" w:rsidP="000033AB">
            <w:pPr>
              <w:autoSpaceDE w:val="0"/>
              <w:autoSpaceDN w:val="0"/>
              <w:adjustRightInd w:val="0"/>
              <w:jc w:val="center"/>
              <w:rPr>
                <w:rFonts w:hint="eastAsia"/>
                <w:sz w:val="22"/>
                <w:szCs w:val="22"/>
              </w:rPr>
            </w:pPr>
            <w:r w:rsidRPr="004821D7">
              <w:rPr>
                <w:sz w:val="22"/>
                <w:szCs w:val="22"/>
              </w:rPr>
              <w:t>0.02</w:t>
            </w:r>
          </w:p>
        </w:tc>
        <w:tc>
          <w:tcPr>
            <w:tcW w:w="0" w:type="auto"/>
            <w:tcMar>
              <w:top w:w="100" w:type="nil"/>
              <w:right w:w="100" w:type="nil"/>
            </w:tcMar>
            <w:vAlign w:val="center"/>
          </w:tcPr>
          <w:p w14:paraId="7A312B0F" w14:textId="3A8723DC" w:rsidR="00C72F5C" w:rsidRPr="000033AB" w:rsidRDefault="00C72F5C" w:rsidP="000033AB">
            <w:pPr>
              <w:autoSpaceDE w:val="0"/>
              <w:autoSpaceDN w:val="0"/>
              <w:adjustRightInd w:val="0"/>
              <w:jc w:val="center"/>
              <w:rPr>
                <w:rFonts w:hint="eastAsia"/>
                <w:sz w:val="22"/>
                <w:szCs w:val="22"/>
              </w:rPr>
            </w:pPr>
            <w:r w:rsidRPr="004821D7">
              <w:rPr>
                <w:sz w:val="22"/>
                <w:szCs w:val="22"/>
              </w:rPr>
              <w:t>0.02</w:t>
            </w:r>
          </w:p>
        </w:tc>
        <w:tc>
          <w:tcPr>
            <w:tcW w:w="0" w:type="auto"/>
            <w:tcMar>
              <w:top w:w="100" w:type="nil"/>
              <w:right w:w="100" w:type="nil"/>
            </w:tcMar>
            <w:vAlign w:val="center"/>
          </w:tcPr>
          <w:p w14:paraId="01DCE707" w14:textId="01310480" w:rsidR="00C72F5C" w:rsidRPr="000033AB" w:rsidRDefault="00C72F5C" w:rsidP="000033AB">
            <w:pPr>
              <w:autoSpaceDE w:val="0"/>
              <w:autoSpaceDN w:val="0"/>
              <w:adjustRightInd w:val="0"/>
              <w:jc w:val="center"/>
              <w:rPr>
                <w:rFonts w:hint="eastAsia"/>
                <w:sz w:val="22"/>
                <w:szCs w:val="22"/>
              </w:rPr>
            </w:pPr>
            <w:r w:rsidRPr="004821D7">
              <w:rPr>
                <w:sz w:val="22"/>
                <w:szCs w:val="22"/>
              </w:rPr>
              <w:t>0.02</w:t>
            </w:r>
          </w:p>
        </w:tc>
      </w:tr>
      <w:tr w:rsidR="00C72F5C" w:rsidRPr="000033AB" w14:paraId="66DA123E" w14:textId="77777777" w:rsidTr="00CC1FAC">
        <w:tc>
          <w:tcPr>
            <w:tcW w:w="0" w:type="auto"/>
            <w:tcMar>
              <w:top w:w="100" w:type="nil"/>
              <w:right w:w="100" w:type="nil"/>
            </w:tcMar>
            <w:vAlign w:val="center"/>
          </w:tcPr>
          <w:p w14:paraId="5EF61716"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21E08362" w14:textId="4C07B038"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c>
          <w:tcPr>
            <w:tcW w:w="1497" w:type="dxa"/>
            <w:tcMar>
              <w:top w:w="100" w:type="nil"/>
              <w:right w:w="100" w:type="nil"/>
            </w:tcMar>
            <w:vAlign w:val="center"/>
          </w:tcPr>
          <w:p w14:paraId="3D1CF8A7" w14:textId="473DBB27"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c>
          <w:tcPr>
            <w:tcW w:w="1273" w:type="dxa"/>
            <w:tcMar>
              <w:top w:w="100" w:type="nil"/>
              <w:right w:w="100" w:type="nil"/>
            </w:tcMar>
            <w:vAlign w:val="center"/>
          </w:tcPr>
          <w:p w14:paraId="1B7C0566" w14:textId="3E9F7D57"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c>
          <w:tcPr>
            <w:tcW w:w="0" w:type="auto"/>
            <w:tcMar>
              <w:top w:w="100" w:type="nil"/>
              <w:right w:w="100" w:type="nil"/>
            </w:tcMar>
            <w:vAlign w:val="center"/>
          </w:tcPr>
          <w:p w14:paraId="7FE7CEA7" w14:textId="766C3D98"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c>
          <w:tcPr>
            <w:tcW w:w="0" w:type="auto"/>
            <w:tcMar>
              <w:top w:w="100" w:type="nil"/>
              <w:right w:w="100" w:type="nil"/>
            </w:tcMar>
            <w:vAlign w:val="center"/>
          </w:tcPr>
          <w:p w14:paraId="5C2A8917" w14:textId="2B16DEBA" w:rsidR="00C72F5C" w:rsidRPr="000033AB" w:rsidRDefault="00C72F5C" w:rsidP="000033AB">
            <w:pPr>
              <w:autoSpaceDE w:val="0"/>
              <w:autoSpaceDN w:val="0"/>
              <w:adjustRightInd w:val="0"/>
              <w:jc w:val="center"/>
              <w:rPr>
                <w:rFonts w:hint="eastAsia"/>
                <w:sz w:val="22"/>
                <w:szCs w:val="22"/>
              </w:rPr>
            </w:pPr>
            <w:r w:rsidRPr="004821D7">
              <w:rPr>
                <w:sz w:val="22"/>
                <w:szCs w:val="22"/>
              </w:rPr>
              <w:t>(0.03)</w:t>
            </w:r>
          </w:p>
        </w:tc>
      </w:tr>
      <w:tr w:rsidR="00C72F5C" w:rsidRPr="000033AB" w14:paraId="066A04C8" w14:textId="77777777" w:rsidTr="00CC1FAC">
        <w:tc>
          <w:tcPr>
            <w:tcW w:w="0" w:type="auto"/>
            <w:tcMar>
              <w:top w:w="100" w:type="nil"/>
              <w:right w:w="100" w:type="nil"/>
            </w:tcMar>
            <w:vAlign w:val="center"/>
          </w:tcPr>
          <w:p w14:paraId="56FABB06" w14:textId="77777777" w:rsidR="00C72F5C" w:rsidRPr="000033AB" w:rsidRDefault="00C72F5C" w:rsidP="000033AB">
            <w:pPr>
              <w:autoSpaceDE w:val="0"/>
              <w:autoSpaceDN w:val="0"/>
              <w:adjustRightInd w:val="0"/>
              <w:rPr>
                <w:rFonts w:hint="eastAsia"/>
                <w:i/>
                <w:sz w:val="22"/>
                <w:szCs w:val="22"/>
              </w:rPr>
            </w:pPr>
            <w:r w:rsidRPr="000033AB">
              <w:rPr>
                <w:i/>
                <w:sz w:val="22"/>
                <w:szCs w:val="22"/>
              </w:rPr>
              <w:t>GDPPC</w:t>
            </w:r>
          </w:p>
        </w:tc>
        <w:tc>
          <w:tcPr>
            <w:tcW w:w="1050" w:type="dxa"/>
            <w:tcMar>
              <w:top w:w="100" w:type="nil"/>
              <w:right w:w="100" w:type="nil"/>
            </w:tcMar>
            <w:vAlign w:val="center"/>
          </w:tcPr>
          <w:p w14:paraId="6BE5C199" w14:textId="58782785" w:rsidR="00C72F5C" w:rsidRPr="000033AB" w:rsidRDefault="00C72F5C" w:rsidP="000033AB">
            <w:pPr>
              <w:autoSpaceDE w:val="0"/>
              <w:autoSpaceDN w:val="0"/>
              <w:adjustRightInd w:val="0"/>
              <w:jc w:val="center"/>
              <w:rPr>
                <w:rFonts w:hint="eastAsia"/>
                <w:sz w:val="22"/>
                <w:szCs w:val="22"/>
              </w:rPr>
            </w:pPr>
            <w:r w:rsidRPr="004821D7">
              <w:rPr>
                <w:sz w:val="22"/>
                <w:szCs w:val="22"/>
              </w:rPr>
              <w:t>-0.72**</w:t>
            </w:r>
          </w:p>
        </w:tc>
        <w:tc>
          <w:tcPr>
            <w:tcW w:w="1497" w:type="dxa"/>
            <w:tcMar>
              <w:top w:w="100" w:type="nil"/>
              <w:right w:w="100" w:type="nil"/>
            </w:tcMar>
            <w:vAlign w:val="center"/>
          </w:tcPr>
          <w:p w14:paraId="6841046A" w14:textId="1A429AE2" w:rsidR="00C72F5C" w:rsidRPr="000033AB" w:rsidRDefault="00C72F5C" w:rsidP="000033AB">
            <w:pPr>
              <w:autoSpaceDE w:val="0"/>
              <w:autoSpaceDN w:val="0"/>
              <w:adjustRightInd w:val="0"/>
              <w:jc w:val="center"/>
              <w:rPr>
                <w:rFonts w:hint="eastAsia"/>
                <w:sz w:val="22"/>
                <w:szCs w:val="22"/>
              </w:rPr>
            </w:pPr>
            <w:r w:rsidRPr="004821D7">
              <w:rPr>
                <w:sz w:val="22"/>
                <w:szCs w:val="22"/>
              </w:rPr>
              <w:t>-0.72**</w:t>
            </w:r>
          </w:p>
        </w:tc>
        <w:tc>
          <w:tcPr>
            <w:tcW w:w="1273" w:type="dxa"/>
            <w:tcMar>
              <w:top w:w="100" w:type="nil"/>
              <w:right w:w="100" w:type="nil"/>
            </w:tcMar>
            <w:vAlign w:val="center"/>
          </w:tcPr>
          <w:p w14:paraId="21533DD6" w14:textId="1739D7CA" w:rsidR="00C72F5C" w:rsidRPr="000033AB" w:rsidRDefault="00C72F5C" w:rsidP="000033AB">
            <w:pPr>
              <w:autoSpaceDE w:val="0"/>
              <w:autoSpaceDN w:val="0"/>
              <w:adjustRightInd w:val="0"/>
              <w:jc w:val="center"/>
              <w:rPr>
                <w:rFonts w:hint="eastAsia"/>
                <w:sz w:val="22"/>
                <w:szCs w:val="22"/>
              </w:rPr>
            </w:pPr>
            <w:r w:rsidRPr="004821D7">
              <w:rPr>
                <w:sz w:val="22"/>
                <w:szCs w:val="22"/>
              </w:rPr>
              <w:t>-0.71**</w:t>
            </w:r>
          </w:p>
        </w:tc>
        <w:tc>
          <w:tcPr>
            <w:tcW w:w="0" w:type="auto"/>
            <w:tcMar>
              <w:top w:w="100" w:type="nil"/>
              <w:right w:w="100" w:type="nil"/>
            </w:tcMar>
            <w:vAlign w:val="center"/>
          </w:tcPr>
          <w:p w14:paraId="117800BA" w14:textId="36C9AD8C" w:rsidR="00C72F5C" w:rsidRPr="000033AB" w:rsidRDefault="00C72F5C" w:rsidP="000033AB">
            <w:pPr>
              <w:autoSpaceDE w:val="0"/>
              <w:autoSpaceDN w:val="0"/>
              <w:adjustRightInd w:val="0"/>
              <w:jc w:val="center"/>
              <w:rPr>
                <w:rFonts w:hint="eastAsia"/>
                <w:sz w:val="22"/>
                <w:szCs w:val="22"/>
              </w:rPr>
            </w:pPr>
            <w:r w:rsidRPr="004821D7">
              <w:rPr>
                <w:sz w:val="22"/>
                <w:szCs w:val="22"/>
              </w:rPr>
              <w:t>-0.71**</w:t>
            </w:r>
          </w:p>
        </w:tc>
        <w:tc>
          <w:tcPr>
            <w:tcW w:w="0" w:type="auto"/>
            <w:tcMar>
              <w:top w:w="100" w:type="nil"/>
              <w:right w:w="100" w:type="nil"/>
            </w:tcMar>
            <w:vAlign w:val="center"/>
          </w:tcPr>
          <w:p w14:paraId="519619D6" w14:textId="2F079B45" w:rsidR="00C72F5C" w:rsidRPr="000033AB" w:rsidRDefault="00C72F5C" w:rsidP="000033AB">
            <w:pPr>
              <w:autoSpaceDE w:val="0"/>
              <w:autoSpaceDN w:val="0"/>
              <w:adjustRightInd w:val="0"/>
              <w:jc w:val="center"/>
              <w:rPr>
                <w:rFonts w:hint="eastAsia"/>
                <w:sz w:val="22"/>
                <w:szCs w:val="22"/>
              </w:rPr>
            </w:pPr>
            <w:r w:rsidRPr="004821D7">
              <w:rPr>
                <w:sz w:val="22"/>
                <w:szCs w:val="22"/>
              </w:rPr>
              <w:t>-0.67**</w:t>
            </w:r>
          </w:p>
        </w:tc>
      </w:tr>
      <w:tr w:rsidR="00C72F5C" w:rsidRPr="000033AB" w14:paraId="7D9E6F02" w14:textId="77777777" w:rsidTr="00CC1FAC">
        <w:tc>
          <w:tcPr>
            <w:tcW w:w="0" w:type="auto"/>
            <w:tcMar>
              <w:top w:w="100" w:type="nil"/>
              <w:right w:w="100" w:type="nil"/>
            </w:tcMar>
            <w:vAlign w:val="center"/>
          </w:tcPr>
          <w:p w14:paraId="2C461E8F"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190F2CBE" w14:textId="10357AB6" w:rsidR="00C72F5C" w:rsidRPr="000033AB" w:rsidRDefault="00C72F5C" w:rsidP="000033AB">
            <w:pPr>
              <w:autoSpaceDE w:val="0"/>
              <w:autoSpaceDN w:val="0"/>
              <w:adjustRightInd w:val="0"/>
              <w:jc w:val="center"/>
              <w:rPr>
                <w:rFonts w:hint="eastAsia"/>
                <w:sz w:val="22"/>
                <w:szCs w:val="22"/>
              </w:rPr>
            </w:pPr>
            <w:r w:rsidRPr="004821D7">
              <w:rPr>
                <w:sz w:val="22"/>
                <w:szCs w:val="22"/>
              </w:rPr>
              <w:t>(0.13)</w:t>
            </w:r>
          </w:p>
        </w:tc>
        <w:tc>
          <w:tcPr>
            <w:tcW w:w="1497" w:type="dxa"/>
            <w:tcMar>
              <w:top w:w="100" w:type="nil"/>
              <w:right w:w="100" w:type="nil"/>
            </w:tcMar>
            <w:vAlign w:val="center"/>
          </w:tcPr>
          <w:p w14:paraId="763431DD" w14:textId="22D33636" w:rsidR="00C72F5C" w:rsidRPr="000033AB" w:rsidRDefault="00C72F5C" w:rsidP="000033AB">
            <w:pPr>
              <w:autoSpaceDE w:val="0"/>
              <w:autoSpaceDN w:val="0"/>
              <w:adjustRightInd w:val="0"/>
              <w:jc w:val="center"/>
              <w:rPr>
                <w:rFonts w:hint="eastAsia"/>
                <w:sz w:val="22"/>
                <w:szCs w:val="22"/>
              </w:rPr>
            </w:pPr>
            <w:r w:rsidRPr="004821D7">
              <w:rPr>
                <w:sz w:val="22"/>
                <w:szCs w:val="22"/>
              </w:rPr>
              <w:t>(0.13)</w:t>
            </w:r>
          </w:p>
        </w:tc>
        <w:tc>
          <w:tcPr>
            <w:tcW w:w="1273" w:type="dxa"/>
            <w:tcMar>
              <w:top w:w="100" w:type="nil"/>
              <w:right w:w="100" w:type="nil"/>
            </w:tcMar>
            <w:vAlign w:val="center"/>
          </w:tcPr>
          <w:p w14:paraId="4B69D801" w14:textId="1BDD6814" w:rsidR="00C72F5C" w:rsidRPr="000033AB" w:rsidRDefault="00C72F5C" w:rsidP="000033AB">
            <w:pPr>
              <w:autoSpaceDE w:val="0"/>
              <w:autoSpaceDN w:val="0"/>
              <w:adjustRightInd w:val="0"/>
              <w:jc w:val="center"/>
              <w:rPr>
                <w:rFonts w:hint="eastAsia"/>
                <w:sz w:val="22"/>
                <w:szCs w:val="22"/>
              </w:rPr>
            </w:pPr>
            <w:r w:rsidRPr="004821D7">
              <w:rPr>
                <w:sz w:val="22"/>
                <w:szCs w:val="22"/>
              </w:rPr>
              <w:t>(0.13)</w:t>
            </w:r>
          </w:p>
        </w:tc>
        <w:tc>
          <w:tcPr>
            <w:tcW w:w="0" w:type="auto"/>
            <w:tcMar>
              <w:top w:w="100" w:type="nil"/>
              <w:right w:w="100" w:type="nil"/>
            </w:tcMar>
            <w:vAlign w:val="center"/>
          </w:tcPr>
          <w:p w14:paraId="36908DC8" w14:textId="34D046B6" w:rsidR="00C72F5C" w:rsidRPr="000033AB" w:rsidRDefault="00C72F5C" w:rsidP="000033AB">
            <w:pPr>
              <w:autoSpaceDE w:val="0"/>
              <w:autoSpaceDN w:val="0"/>
              <w:adjustRightInd w:val="0"/>
              <w:jc w:val="center"/>
              <w:rPr>
                <w:rFonts w:hint="eastAsia"/>
                <w:sz w:val="22"/>
                <w:szCs w:val="22"/>
              </w:rPr>
            </w:pPr>
            <w:r w:rsidRPr="004821D7">
              <w:rPr>
                <w:sz w:val="22"/>
                <w:szCs w:val="22"/>
              </w:rPr>
              <w:t>(0.13)</w:t>
            </w:r>
          </w:p>
        </w:tc>
        <w:tc>
          <w:tcPr>
            <w:tcW w:w="0" w:type="auto"/>
            <w:tcMar>
              <w:top w:w="100" w:type="nil"/>
              <w:right w:w="100" w:type="nil"/>
            </w:tcMar>
            <w:vAlign w:val="center"/>
          </w:tcPr>
          <w:p w14:paraId="18047237" w14:textId="66538CFF" w:rsidR="00C72F5C" w:rsidRPr="000033AB" w:rsidRDefault="00C72F5C" w:rsidP="000033AB">
            <w:pPr>
              <w:autoSpaceDE w:val="0"/>
              <w:autoSpaceDN w:val="0"/>
              <w:adjustRightInd w:val="0"/>
              <w:jc w:val="center"/>
              <w:rPr>
                <w:rFonts w:hint="eastAsia"/>
                <w:sz w:val="22"/>
                <w:szCs w:val="22"/>
              </w:rPr>
            </w:pPr>
            <w:r w:rsidRPr="004821D7">
              <w:rPr>
                <w:sz w:val="22"/>
                <w:szCs w:val="22"/>
              </w:rPr>
              <w:t>(0.27)</w:t>
            </w:r>
          </w:p>
        </w:tc>
      </w:tr>
      <w:tr w:rsidR="00C72F5C" w:rsidRPr="000033AB" w14:paraId="54450A65" w14:textId="77777777" w:rsidTr="00CC1FAC">
        <w:tc>
          <w:tcPr>
            <w:tcW w:w="0" w:type="auto"/>
            <w:tcMar>
              <w:top w:w="100" w:type="nil"/>
              <w:right w:w="100" w:type="nil"/>
            </w:tcMar>
            <w:vAlign w:val="center"/>
          </w:tcPr>
          <w:p w14:paraId="4215A76C" w14:textId="77777777" w:rsidR="00C72F5C" w:rsidRPr="000033AB" w:rsidRDefault="00C72F5C" w:rsidP="000033AB">
            <w:pPr>
              <w:autoSpaceDE w:val="0"/>
              <w:autoSpaceDN w:val="0"/>
              <w:adjustRightInd w:val="0"/>
              <w:rPr>
                <w:rFonts w:hint="eastAsia"/>
                <w:i/>
                <w:sz w:val="22"/>
                <w:szCs w:val="22"/>
              </w:rPr>
            </w:pPr>
            <w:r w:rsidRPr="000033AB">
              <w:rPr>
                <w:i/>
                <w:sz w:val="22"/>
                <w:szCs w:val="22"/>
              </w:rPr>
              <w:t>Population</w:t>
            </w:r>
          </w:p>
        </w:tc>
        <w:tc>
          <w:tcPr>
            <w:tcW w:w="1050" w:type="dxa"/>
            <w:tcMar>
              <w:top w:w="100" w:type="nil"/>
              <w:right w:w="100" w:type="nil"/>
            </w:tcMar>
            <w:vAlign w:val="center"/>
          </w:tcPr>
          <w:p w14:paraId="53C4B246" w14:textId="0DC9B5EC" w:rsidR="00C72F5C" w:rsidRPr="000033AB" w:rsidRDefault="00C72F5C" w:rsidP="000033AB">
            <w:pPr>
              <w:autoSpaceDE w:val="0"/>
              <w:autoSpaceDN w:val="0"/>
              <w:adjustRightInd w:val="0"/>
              <w:jc w:val="center"/>
              <w:rPr>
                <w:rFonts w:hint="eastAsia"/>
                <w:sz w:val="22"/>
                <w:szCs w:val="22"/>
              </w:rPr>
            </w:pPr>
            <w:r w:rsidRPr="004821D7">
              <w:rPr>
                <w:sz w:val="22"/>
                <w:szCs w:val="22"/>
              </w:rPr>
              <w:t>0.31</w:t>
            </w:r>
          </w:p>
        </w:tc>
        <w:tc>
          <w:tcPr>
            <w:tcW w:w="1497" w:type="dxa"/>
            <w:tcMar>
              <w:top w:w="100" w:type="nil"/>
              <w:right w:w="100" w:type="nil"/>
            </w:tcMar>
            <w:vAlign w:val="center"/>
          </w:tcPr>
          <w:p w14:paraId="3BF811AE" w14:textId="6910DC44" w:rsidR="00C72F5C" w:rsidRPr="000033AB" w:rsidRDefault="00C72F5C" w:rsidP="000033AB">
            <w:pPr>
              <w:autoSpaceDE w:val="0"/>
              <w:autoSpaceDN w:val="0"/>
              <w:adjustRightInd w:val="0"/>
              <w:jc w:val="center"/>
              <w:rPr>
                <w:rFonts w:hint="eastAsia"/>
                <w:sz w:val="22"/>
                <w:szCs w:val="22"/>
              </w:rPr>
            </w:pPr>
            <w:r w:rsidRPr="004821D7">
              <w:rPr>
                <w:sz w:val="22"/>
                <w:szCs w:val="22"/>
              </w:rPr>
              <w:t>0.29*</w:t>
            </w:r>
          </w:p>
        </w:tc>
        <w:tc>
          <w:tcPr>
            <w:tcW w:w="1273" w:type="dxa"/>
            <w:tcMar>
              <w:top w:w="100" w:type="nil"/>
              <w:right w:w="100" w:type="nil"/>
            </w:tcMar>
            <w:vAlign w:val="center"/>
          </w:tcPr>
          <w:p w14:paraId="36CB096B" w14:textId="77A14ABF" w:rsidR="00C72F5C" w:rsidRPr="000033AB" w:rsidRDefault="00C72F5C" w:rsidP="000033AB">
            <w:pPr>
              <w:autoSpaceDE w:val="0"/>
              <w:autoSpaceDN w:val="0"/>
              <w:adjustRightInd w:val="0"/>
              <w:jc w:val="center"/>
              <w:rPr>
                <w:rFonts w:hint="eastAsia"/>
                <w:sz w:val="22"/>
                <w:szCs w:val="22"/>
              </w:rPr>
            </w:pPr>
            <w:r w:rsidRPr="004821D7">
              <w:rPr>
                <w:sz w:val="22"/>
                <w:szCs w:val="22"/>
              </w:rPr>
              <w:t>0.31*</w:t>
            </w:r>
          </w:p>
        </w:tc>
        <w:tc>
          <w:tcPr>
            <w:tcW w:w="0" w:type="auto"/>
            <w:tcMar>
              <w:top w:w="100" w:type="nil"/>
              <w:right w:w="100" w:type="nil"/>
            </w:tcMar>
            <w:vAlign w:val="center"/>
          </w:tcPr>
          <w:p w14:paraId="2635131B" w14:textId="5A10BE6B" w:rsidR="00C72F5C" w:rsidRPr="000033AB" w:rsidRDefault="00C72F5C" w:rsidP="000033AB">
            <w:pPr>
              <w:autoSpaceDE w:val="0"/>
              <w:autoSpaceDN w:val="0"/>
              <w:adjustRightInd w:val="0"/>
              <w:jc w:val="center"/>
              <w:rPr>
                <w:rFonts w:hint="eastAsia"/>
                <w:sz w:val="22"/>
                <w:szCs w:val="22"/>
              </w:rPr>
            </w:pPr>
            <w:r w:rsidRPr="004821D7">
              <w:rPr>
                <w:sz w:val="22"/>
                <w:szCs w:val="22"/>
              </w:rPr>
              <w:t>0.31*</w:t>
            </w:r>
          </w:p>
        </w:tc>
        <w:tc>
          <w:tcPr>
            <w:tcW w:w="0" w:type="auto"/>
            <w:tcMar>
              <w:top w:w="100" w:type="nil"/>
              <w:right w:w="100" w:type="nil"/>
            </w:tcMar>
            <w:vAlign w:val="center"/>
          </w:tcPr>
          <w:p w14:paraId="4D0858D7" w14:textId="75110977" w:rsidR="00C72F5C" w:rsidRPr="000033AB" w:rsidRDefault="00C72F5C" w:rsidP="000033AB">
            <w:pPr>
              <w:autoSpaceDE w:val="0"/>
              <w:autoSpaceDN w:val="0"/>
              <w:adjustRightInd w:val="0"/>
              <w:jc w:val="center"/>
              <w:rPr>
                <w:rFonts w:hint="eastAsia"/>
                <w:sz w:val="22"/>
                <w:szCs w:val="22"/>
              </w:rPr>
            </w:pPr>
            <w:r w:rsidRPr="004821D7">
              <w:rPr>
                <w:sz w:val="22"/>
                <w:szCs w:val="22"/>
              </w:rPr>
              <w:t>0.26</w:t>
            </w:r>
          </w:p>
        </w:tc>
      </w:tr>
      <w:tr w:rsidR="00C72F5C" w:rsidRPr="000033AB" w14:paraId="4B8FDB50" w14:textId="77777777" w:rsidTr="00CC1FAC">
        <w:tc>
          <w:tcPr>
            <w:tcW w:w="0" w:type="auto"/>
            <w:tcMar>
              <w:top w:w="100" w:type="nil"/>
              <w:right w:w="100" w:type="nil"/>
            </w:tcMar>
            <w:vAlign w:val="center"/>
          </w:tcPr>
          <w:p w14:paraId="77AC99CF"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3395813A" w14:textId="3DC5E824" w:rsidR="00C72F5C" w:rsidRPr="000033AB" w:rsidRDefault="00C72F5C" w:rsidP="000033AB">
            <w:pPr>
              <w:autoSpaceDE w:val="0"/>
              <w:autoSpaceDN w:val="0"/>
              <w:adjustRightInd w:val="0"/>
              <w:jc w:val="center"/>
              <w:rPr>
                <w:rFonts w:hint="eastAsia"/>
                <w:sz w:val="22"/>
                <w:szCs w:val="22"/>
              </w:rPr>
            </w:pPr>
            <w:r w:rsidRPr="004821D7">
              <w:rPr>
                <w:sz w:val="22"/>
                <w:szCs w:val="22"/>
              </w:rPr>
              <w:t>(0.19)</w:t>
            </w:r>
          </w:p>
        </w:tc>
        <w:tc>
          <w:tcPr>
            <w:tcW w:w="1497" w:type="dxa"/>
            <w:tcMar>
              <w:top w:w="100" w:type="nil"/>
              <w:right w:w="100" w:type="nil"/>
            </w:tcMar>
            <w:vAlign w:val="center"/>
          </w:tcPr>
          <w:p w14:paraId="098B5E9F" w14:textId="5A0BDE6A" w:rsidR="00C72F5C" w:rsidRPr="000033AB" w:rsidRDefault="00C72F5C" w:rsidP="000033AB">
            <w:pPr>
              <w:autoSpaceDE w:val="0"/>
              <w:autoSpaceDN w:val="0"/>
              <w:adjustRightInd w:val="0"/>
              <w:jc w:val="center"/>
              <w:rPr>
                <w:rFonts w:hint="eastAsia"/>
                <w:sz w:val="22"/>
                <w:szCs w:val="22"/>
              </w:rPr>
            </w:pPr>
            <w:r w:rsidRPr="004821D7">
              <w:rPr>
                <w:sz w:val="22"/>
                <w:szCs w:val="22"/>
              </w:rPr>
              <w:t>(0.16)</w:t>
            </w:r>
          </w:p>
        </w:tc>
        <w:tc>
          <w:tcPr>
            <w:tcW w:w="1273" w:type="dxa"/>
            <w:tcMar>
              <w:top w:w="100" w:type="nil"/>
              <w:right w:w="100" w:type="nil"/>
            </w:tcMar>
            <w:vAlign w:val="center"/>
          </w:tcPr>
          <w:p w14:paraId="42B9B75A" w14:textId="51507A81" w:rsidR="00C72F5C" w:rsidRPr="000033AB" w:rsidRDefault="00C72F5C" w:rsidP="000033AB">
            <w:pPr>
              <w:autoSpaceDE w:val="0"/>
              <w:autoSpaceDN w:val="0"/>
              <w:adjustRightInd w:val="0"/>
              <w:jc w:val="center"/>
              <w:rPr>
                <w:rFonts w:hint="eastAsia"/>
                <w:sz w:val="22"/>
                <w:szCs w:val="22"/>
              </w:rPr>
            </w:pPr>
            <w:r w:rsidRPr="004821D7">
              <w:rPr>
                <w:sz w:val="22"/>
                <w:szCs w:val="22"/>
              </w:rPr>
              <w:t>(0.17)</w:t>
            </w:r>
          </w:p>
        </w:tc>
        <w:tc>
          <w:tcPr>
            <w:tcW w:w="0" w:type="auto"/>
            <w:tcMar>
              <w:top w:w="100" w:type="nil"/>
              <w:right w:w="100" w:type="nil"/>
            </w:tcMar>
            <w:vAlign w:val="center"/>
          </w:tcPr>
          <w:p w14:paraId="69BBDD5F" w14:textId="0389DB1A" w:rsidR="00C72F5C" w:rsidRPr="000033AB" w:rsidRDefault="00C72F5C" w:rsidP="000033AB">
            <w:pPr>
              <w:autoSpaceDE w:val="0"/>
              <w:autoSpaceDN w:val="0"/>
              <w:adjustRightInd w:val="0"/>
              <w:jc w:val="center"/>
              <w:rPr>
                <w:rFonts w:hint="eastAsia"/>
                <w:sz w:val="22"/>
                <w:szCs w:val="22"/>
              </w:rPr>
            </w:pPr>
            <w:r w:rsidRPr="004821D7">
              <w:rPr>
                <w:sz w:val="22"/>
                <w:szCs w:val="22"/>
              </w:rPr>
              <w:t>(0.16)</w:t>
            </w:r>
          </w:p>
        </w:tc>
        <w:tc>
          <w:tcPr>
            <w:tcW w:w="0" w:type="auto"/>
            <w:tcMar>
              <w:top w:w="100" w:type="nil"/>
              <w:right w:w="100" w:type="nil"/>
            </w:tcMar>
            <w:vAlign w:val="center"/>
          </w:tcPr>
          <w:p w14:paraId="15AA912B" w14:textId="333EE33F" w:rsidR="00C72F5C" w:rsidRPr="000033AB" w:rsidRDefault="00C72F5C" w:rsidP="000033AB">
            <w:pPr>
              <w:autoSpaceDE w:val="0"/>
              <w:autoSpaceDN w:val="0"/>
              <w:adjustRightInd w:val="0"/>
              <w:jc w:val="center"/>
              <w:rPr>
                <w:rFonts w:hint="eastAsia"/>
                <w:sz w:val="22"/>
                <w:szCs w:val="22"/>
              </w:rPr>
            </w:pPr>
            <w:r w:rsidRPr="004821D7">
              <w:rPr>
                <w:sz w:val="22"/>
                <w:szCs w:val="22"/>
              </w:rPr>
              <w:t>(0.20)</w:t>
            </w:r>
          </w:p>
        </w:tc>
      </w:tr>
      <w:tr w:rsidR="00C72F5C" w:rsidRPr="000033AB" w14:paraId="13166748" w14:textId="77777777" w:rsidTr="00CC1FAC">
        <w:tc>
          <w:tcPr>
            <w:tcW w:w="0" w:type="auto"/>
            <w:tcMar>
              <w:top w:w="100" w:type="nil"/>
              <w:right w:w="100" w:type="nil"/>
            </w:tcMar>
            <w:vAlign w:val="center"/>
          </w:tcPr>
          <w:p w14:paraId="68DD6AD8" w14:textId="77777777" w:rsidR="00C72F5C" w:rsidRPr="000033AB" w:rsidRDefault="00C72F5C" w:rsidP="000033AB">
            <w:pPr>
              <w:autoSpaceDE w:val="0"/>
              <w:autoSpaceDN w:val="0"/>
              <w:adjustRightInd w:val="0"/>
              <w:rPr>
                <w:rFonts w:hint="eastAsia"/>
                <w:i/>
                <w:sz w:val="22"/>
                <w:szCs w:val="22"/>
              </w:rPr>
            </w:pPr>
            <w:r w:rsidRPr="000033AB">
              <w:rPr>
                <w:i/>
                <w:sz w:val="22"/>
                <w:szCs w:val="22"/>
              </w:rPr>
              <w:t>GDP growth</w:t>
            </w:r>
          </w:p>
        </w:tc>
        <w:tc>
          <w:tcPr>
            <w:tcW w:w="1050" w:type="dxa"/>
            <w:tcMar>
              <w:top w:w="100" w:type="nil"/>
              <w:right w:w="100" w:type="nil"/>
            </w:tcMar>
            <w:vAlign w:val="center"/>
          </w:tcPr>
          <w:p w14:paraId="1158D80F" w14:textId="48F285B5" w:rsidR="00C72F5C" w:rsidRPr="000033AB" w:rsidRDefault="00C72F5C" w:rsidP="000033AB">
            <w:pPr>
              <w:autoSpaceDE w:val="0"/>
              <w:autoSpaceDN w:val="0"/>
              <w:adjustRightInd w:val="0"/>
              <w:jc w:val="center"/>
              <w:rPr>
                <w:rFonts w:hint="eastAsia"/>
                <w:sz w:val="22"/>
                <w:szCs w:val="22"/>
              </w:rPr>
            </w:pPr>
            <w:r w:rsidRPr="004821D7">
              <w:rPr>
                <w:sz w:val="22"/>
                <w:szCs w:val="22"/>
              </w:rPr>
              <w:t>0.28</w:t>
            </w:r>
          </w:p>
        </w:tc>
        <w:tc>
          <w:tcPr>
            <w:tcW w:w="1497" w:type="dxa"/>
            <w:tcMar>
              <w:top w:w="100" w:type="nil"/>
              <w:right w:w="100" w:type="nil"/>
            </w:tcMar>
            <w:vAlign w:val="center"/>
          </w:tcPr>
          <w:p w14:paraId="18656708" w14:textId="74A5019D" w:rsidR="00C72F5C" w:rsidRPr="000033AB" w:rsidRDefault="00C72F5C" w:rsidP="000033AB">
            <w:pPr>
              <w:autoSpaceDE w:val="0"/>
              <w:autoSpaceDN w:val="0"/>
              <w:adjustRightInd w:val="0"/>
              <w:jc w:val="center"/>
              <w:rPr>
                <w:rFonts w:hint="eastAsia"/>
                <w:sz w:val="22"/>
                <w:szCs w:val="22"/>
              </w:rPr>
            </w:pPr>
            <w:r w:rsidRPr="004821D7">
              <w:rPr>
                <w:sz w:val="22"/>
                <w:szCs w:val="22"/>
              </w:rPr>
              <w:t>0.36</w:t>
            </w:r>
          </w:p>
        </w:tc>
        <w:tc>
          <w:tcPr>
            <w:tcW w:w="1273" w:type="dxa"/>
            <w:tcMar>
              <w:top w:w="100" w:type="nil"/>
              <w:right w:w="100" w:type="nil"/>
            </w:tcMar>
            <w:vAlign w:val="center"/>
          </w:tcPr>
          <w:p w14:paraId="052E5E80" w14:textId="073D261B" w:rsidR="00C72F5C" w:rsidRPr="000033AB" w:rsidRDefault="00C72F5C" w:rsidP="000033AB">
            <w:pPr>
              <w:autoSpaceDE w:val="0"/>
              <w:autoSpaceDN w:val="0"/>
              <w:adjustRightInd w:val="0"/>
              <w:jc w:val="center"/>
              <w:rPr>
                <w:rFonts w:hint="eastAsia"/>
                <w:sz w:val="22"/>
                <w:szCs w:val="22"/>
              </w:rPr>
            </w:pPr>
            <w:r w:rsidRPr="004821D7">
              <w:rPr>
                <w:sz w:val="22"/>
                <w:szCs w:val="22"/>
              </w:rPr>
              <w:t>0.38</w:t>
            </w:r>
          </w:p>
        </w:tc>
        <w:tc>
          <w:tcPr>
            <w:tcW w:w="0" w:type="auto"/>
            <w:tcMar>
              <w:top w:w="100" w:type="nil"/>
              <w:right w:w="100" w:type="nil"/>
            </w:tcMar>
            <w:vAlign w:val="center"/>
          </w:tcPr>
          <w:p w14:paraId="5EEBF7A4" w14:textId="183C565A" w:rsidR="00C72F5C" w:rsidRPr="000033AB" w:rsidRDefault="00C72F5C" w:rsidP="000033AB">
            <w:pPr>
              <w:autoSpaceDE w:val="0"/>
              <w:autoSpaceDN w:val="0"/>
              <w:adjustRightInd w:val="0"/>
              <w:jc w:val="center"/>
              <w:rPr>
                <w:rFonts w:hint="eastAsia"/>
                <w:sz w:val="22"/>
                <w:szCs w:val="22"/>
              </w:rPr>
            </w:pPr>
            <w:r w:rsidRPr="004821D7">
              <w:rPr>
                <w:sz w:val="22"/>
                <w:szCs w:val="22"/>
              </w:rPr>
              <w:t>0.27</w:t>
            </w:r>
          </w:p>
        </w:tc>
        <w:tc>
          <w:tcPr>
            <w:tcW w:w="0" w:type="auto"/>
            <w:tcMar>
              <w:top w:w="100" w:type="nil"/>
              <w:right w:w="100" w:type="nil"/>
            </w:tcMar>
            <w:vAlign w:val="center"/>
          </w:tcPr>
          <w:p w14:paraId="0C9A3600" w14:textId="02EA7B3D" w:rsidR="00C72F5C" w:rsidRPr="000033AB" w:rsidRDefault="00C72F5C" w:rsidP="000033AB">
            <w:pPr>
              <w:autoSpaceDE w:val="0"/>
              <w:autoSpaceDN w:val="0"/>
              <w:adjustRightInd w:val="0"/>
              <w:jc w:val="center"/>
              <w:rPr>
                <w:rFonts w:hint="eastAsia"/>
                <w:sz w:val="22"/>
                <w:szCs w:val="22"/>
              </w:rPr>
            </w:pPr>
            <w:r w:rsidRPr="004821D7">
              <w:rPr>
                <w:sz w:val="22"/>
                <w:szCs w:val="22"/>
              </w:rPr>
              <w:t>0.27</w:t>
            </w:r>
          </w:p>
        </w:tc>
      </w:tr>
      <w:tr w:rsidR="00C72F5C" w:rsidRPr="000033AB" w14:paraId="0ED62953" w14:textId="77777777" w:rsidTr="00CC1FAC">
        <w:tc>
          <w:tcPr>
            <w:tcW w:w="0" w:type="auto"/>
            <w:tcMar>
              <w:top w:w="100" w:type="nil"/>
              <w:right w:w="100" w:type="nil"/>
            </w:tcMar>
            <w:vAlign w:val="center"/>
          </w:tcPr>
          <w:p w14:paraId="5D85015B"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5291F5D8" w14:textId="5B80718B" w:rsidR="00C72F5C" w:rsidRPr="000033AB" w:rsidRDefault="00C72F5C" w:rsidP="000033AB">
            <w:pPr>
              <w:autoSpaceDE w:val="0"/>
              <w:autoSpaceDN w:val="0"/>
              <w:adjustRightInd w:val="0"/>
              <w:jc w:val="center"/>
              <w:rPr>
                <w:rFonts w:hint="eastAsia"/>
                <w:sz w:val="22"/>
                <w:szCs w:val="22"/>
              </w:rPr>
            </w:pPr>
            <w:r w:rsidRPr="004821D7">
              <w:rPr>
                <w:sz w:val="22"/>
                <w:szCs w:val="22"/>
              </w:rPr>
              <w:t>(0.53)</w:t>
            </w:r>
          </w:p>
        </w:tc>
        <w:tc>
          <w:tcPr>
            <w:tcW w:w="1497" w:type="dxa"/>
            <w:tcMar>
              <w:top w:w="100" w:type="nil"/>
              <w:right w:w="100" w:type="nil"/>
            </w:tcMar>
            <w:vAlign w:val="center"/>
          </w:tcPr>
          <w:p w14:paraId="44914DFD" w14:textId="731045A6" w:rsidR="00C72F5C" w:rsidRPr="000033AB" w:rsidRDefault="00C72F5C" w:rsidP="000033AB">
            <w:pPr>
              <w:autoSpaceDE w:val="0"/>
              <w:autoSpaceDN w:val="0"/>
              <w:adjustRightInd w:val="0"/>
              <w:jc w:val="center"/>
              <w:rPr>
                <w:rFonts w:hint="eastAsia"/>
                <w:sz w:val="22"/>
                <w:szCs w:val="22"/>
              </w:rPr>
            </w:pPr>
            <w:r w:rsidRPr="004821D7">
              <w:rPr>
                <w:sz w:val="22"/>
                <w:szCs w:val="22"/>
              </w:rPr>
              <w:t>(0.53)</w:t>
            </w:r>
          </w:p>
        </w:tc>
        <w:tc>
          <w:tcPr>
            <w:tcW w:w="1273" w:type="dxa"/>
            <w:tcMar>
              <w:top w:w="100" w:type="nil"/>
              <w:right w:w="100" w:type="nil"/>
            </w:tcMar>
            <w:vAlign w:val="center"/>
          </w:tcPr>
          <w:p w14:paraId="1569B9AE" w14:textId="6BFF63CD" w:rsidR="00C72F5C" w:rsidRPr="000033AB" w:rsidRDefault="00C72F5C" w:rsidP="000033AB">
            <w:pPr>
              <w:autoSpaceDE w:val="0"/>
              <w:autoSpaceDN w:val="0"/>
              <w:adjustRightInd w:val="0"/>
              <w:jc w:val="center"/>
              <w:rPr>
                <w:rFonts w:hint="eastAsia"/>
                <w:sz w:val="22"/>
                <w:szCs w:val="22"/>
              </w:rPr>
            </w:pPr>
            <w:r w:rsidRPr="004821D7">
              <w:rPr>
                <w:sz w:val="22"/>
                <w:szCs w:val="22"/>
              </w:rPr>
              <w:t>(0.54)</w:t>
            </w:r>
          </w:p>
        </w:tc>
        <w:tc>
          <w:tcPr>
            <w:tcW w:w="0" w:type="auto"/>
            <w:tcMar>
              <w:top w:w="100" w:type="nil"/>
              <w:right w:w="100" w:type="nil"/>
            </w:tcMar>
            <w:vAlign w:val="center"/>
          </w:tcPr>
          <w:p w14:paraId="140508BA" w14:textId="28201DC5" w:rsidR="00C72F5C" w:rsidRPr="000033AB" w:rsidRDefault="00C72F5C" w:rsidP="000033AB">
            <w:pPr>
              <w:autoSpaceDE w:val="0"/>
              <w:autoSpaceDN w:val="0"/>
              <w:adjustRightInd w:val="0"/>
              <w:jc w:val="center"/>
              <w:rPr>
                <w:rFonts w:hint="eastAsia"/>
                <w:sz w:val="22"/>
                <w:szCs w:val="22"/>
              </w:rPr>
            </w:pPr>
            <w:r w:rsidRPr="004821D7">
              <w:rPr>
                <w:sz w:val="22"/>
                <w:szCs w:val="22"/>
              </w:rPr>
              <w:t>(0.53)</w:t>
            </w:r>
          </w:p>
        </w:tc>
        <w:tc>
          <w:tcPr>
            <w:tcW w:w="0" w:type="auto"/>
            <w:tcMar>
              <w:top w:w="100" w:type="nil"/>
              <w:right w:w="100" w:type="nil"/>
            </w:tcMar>
            <w:vAlign w:val="center"/>
          </w:tcPr>
          <w:p w14:paraId="67BB1309" w14:textId="2B7913AE" w:rsidR="00C72F5C" w:rsidRPr="000033AB" w:rsidRDefault="00C72F5C" w:rsidP="000033AB">
            <w:pPr>
              <w:autoSpaceDE w:val="0"/>
              <w:autoSpaceDN w:val="0"/>
              <w:adjustRightInd w:val="0"/>
              <w:jc w:val="center"/>
              <w:rPr>
                <w:rFonts w:hint="eastAsia"/>
                <w:sz w:val="22"/>
                <w:szCs w:val="22"/>
              </w:rPr>
            </w:pPr>
            <w:r w:rsidRPr="004821D7">
              <w:rPr>
                <w:sz w:val="22"/>
                <w:szCs w:val="22"/>
              </w:rPr>
              <w:t>(0.54)</w:t>
            </w:r>
          </w:p>
        </w:tc>
      </w:tr>
      <w:tr w:rsidR="00C72F5C" w:rsidRPr="000033AB" w14:paraId="321F08FE" w14:textId="77777777" w:rsidTr="00CC1FAC">
        <w:tc>
          <w:tcPr>
            <w:tcW w:w="0" w:type="auto"/>
            <w:tcMar>
              <w:top w:w="100" w:type="nil"/>
              <w:right w:w="100" w:type="nil"/>
            </w:tcMar>
            <w:vAlign w:val="center"/>
          </w:tcPr>
          <w:p w14:paraId="48FBFB97" w14:textId="77777777" w:rsidR="00C72F5C" w:rsidRPr="000033AB" w:rsidRDefault="00C72F5C" w:rsidP="000033AB">
            <w:pPr>
              <w:autoSpaceDE w:val="0"/>
              <w:autoSpaceDN w:val="0"/>
              <w:adjustRightInd w:val="0"/>
              <w:rPr>
                <w:rFonts w:hint="eastAsia"/>
                <w:i/>
                <w:sz w:val="22"/>
                <w:szCs w:val="22"/>
              </w:rPr>
            </w:pPr>
            <w:r w:rsidRPr="000033AB">
              <w:rPr>
                <w:i/>
                <w:sz w:val="22"/>
                <w:szCs w:val="22"/>
              </w:rPr>
              <w:t>CINC</w:t>
            </w:r>
          </w:p>
        </w:tc>
        <w:tc>
          <w:tcPr>
            <w:tcW w:w="1050" w:type="dxa"/>
            <w:tcMar>
              <w:top w:w="100" w:type="nil"/>
              <w:right w:w="100" w:type="nil"/>
            </w:tcMar>
            <w:vAlign w:val="center"/>
          </w:tcPr>
          <w:p w14:paraId="05EFB0AB" w14:textId="6F0A5A48" w:rsidR="00C72F5C" w:rsidRPr="000033AB" w:rsidRDefault="00C72F5C" w:rsidP="000033AB">
            <w:pPr>
              <w:autoSpaceDE w:val="0"/>
              <w:autoSpaceDN w:val="0"/>
              <w:adjustRightInd w:val="0"/>
              <w:jc w:val="center"/>
              <w:rPr>
                <w:rFonts w:hint="eastAsia"/>
                <w:sz w:val="22"/>
                <w:szCs w:val="22"/>
              </w:rPr>
            </w:pPr>
            <w:r w:rsidRPr="004821D7">
              <w:rPr>
                <w:sz w:val="22"/>
                <w:szCs w:val="22"/>
              </w:rPr>
              <w:t>-62.32**</w:t>
            </w:r>
          </w:p>
        </w:tc>
        <w:tc>
          <w:tcPr>
            <w:tcW w:w="1497" w:type="dxa"/>
            <w:tcMar>
              <w:top w:w="100" w:type="nil"/>
              <w:right w:w="100" w:type="nil"/>
            </w:tcMar>
            <w:vAlign w:val="center"/>
          </w:tcPr>
          <w:p w14:paraId="5759374F" w14:textId="73BB0DB0" w:rsidR="00C72F5C" w:rsidRPr="000033AB" w:rsidRDefault="00C72F5C" w:rsidP="000033AB">
            <w:pPr>
              <w:autoSpaceDE w:val="0"/>
              <w:autoSpaceDN w:val="0"/>
              <w:adjustRightInd w:val="0"/>
              <w:jc w:val="center"/>
              <w:rPr>
                <w:rFonts w:hint="eastAsia"/>
                <w:sz w:val="22"/>
                <w:szCs w:val="22"/>
              </w:rPr>
            </w:pPr>
            <w:r w:rsidRPr="004821D7">
              <w:rPr>
                <w:sz w:val="22"/>
                <w:szCs w:val="22"/>
              </w:rPr>
              <w:t>-68.90**</w:t>
            </w:r>
          </w:p>
        </w:tc>
        <w:tc>
          <w:tcPr>
            <w:tcW w:w="1273" w:type="dxa"/>
            <w:tcMar>
              <w:top w:w="100" w:type="nil"/>
              <w:right w:w="100" w:type="nil"/>
            </w:tcMar>
            <w:vAlign w:val="center"/>
          </w:tcPr>
          <w:p w14:paraId="14ABAB77" w14:textId="77086F00" w:rsidR="00C72F5C" w:rsidRPr="000033AB" w:rsidRDefault="00C72F5C" w:rsidP="000033AB">
            <w:pPr>
              <w:autoSpaceDE w:val="0"/>
              <w:autoSpaceDN w:val="0"/>
              <w:adjustRightInd w:val="0"/>
              <w:jc w:val="center"/>
              <w:rPr>
                <w:rFonts w:hint="eastAsia"/>
                <w:sz w:val="22"/>
                <w:szCs w:val="22"/>
              </w:rPr>
            </w:pPr>
            <w:r w:rsidRPr="004821D7">
              <w:rPr>
                <w:sz w:val="22"/>
                <w:szCs w:val="22"/>
              </w:rPr>
              <w:t>-68.40**</w:t>
            </w:r>
          </w:p>
        </w:tc>
        <w:tc>
          <w:tcPr>
            <w:tcW w:w="0" w:type="auto"/>
            <w:tcMar>
              <w:top w:w="100" w:type="nil"/>
              <w:right w:w="100" w:type="nil"/>
            </w:tcMar>
            <w:vAlign w:val="center"/>
          </w:tcPr>
          <w:p w14:paraId="18DDBEF0" w14:textId="59DC0C31" w:rsidR="00C72F5C" w:rsidRPr="000033AB" w:rsidRDefault="00C72F5C" w:rsidP="000033AB">
            <w:pPr>
              <w:autoSpaceDE w:val="0"/>
              <w:autoSpaceDN w:val="0"/>
              <w:adjustRightInd w:val="0"/>
              <w:jc w:val="center"/>
              <w:rPr>
                <w:rFonts w:hint="eastAsia"/>
                <w:sz w:val="22"/>
                <w:szCs w:val="22"/>
              </w:rPr>
            </w:pPr>
            <w:r w:rsidRPr="004821D7">
              <w:rPr>
                <w:sz w:val="22"/>
                <w:szCs w:val="22"/>
              </w:rPr>
              <w:t>-63.19**</w:t>
            </w:r>
          </w:p>
        </w:tc>
        <w:tc>
          <w:tcPr>
            <w:tcW w:w="0" w:type="auto"/>
            <w:tcMar>
              <w:top w:w="100" w:type="nil"/>
              <w:right w:w="100" w:type="nil"/>
            </w:tcMar>
            <w:vAlign w:val="center"/>
          </w:tcPr>
          <w:p w14:paraId="32FD1518" w14:textId="79200D2A" w:rsidR="00C72F5C" w:rsidRPr="000033AB" w:rsidRDefault="00C72F5C" w:rsidP="000033AB">
            <w:pPr>
              <w:autoSpaceDE w:val="0"/>
              <w:autoSpaceDN w:val="0"/>
              <w:adjustRightInd w:val="0"/>
              <w:jc w:val="center"/>
              <w:rPr>
                <w:rFonts w:hint="eastAsia"/>
                <w:sz w:val="22"/>
                <w:szCs w:val="22"/>
              </w:rPr>
            </w:pPr>
            <w:r w:rsidRPr="004821D7">
              <w:rPr>
                <w:sz w:val="22"/>
                <w:szCs w:val="22"/>
              </w:rPr>
              <w:t>-57.14**</w:t>
            </w:r>
          </w:p>
        </w:tc>
      </w:tr>
      <w:tr w:rsidR="00C72F5C" w:rsidRPr="000033AB" w14:paraId="5EA327DD" w14:textId="77777777" w:rsidTr="00CC1FAC">
        <w:tc>
          <w:tcPr>
            <w:tcW w:w="0" w:type="auto"/>
            <w:tcMar>
              <w:top w:w="100" w:type="nil"/>
              <w:right w:w="100" w:type="nil"/>
            </w:tcMar>
            <w:vAlign w:val="center"/>
          </w:tcPr>
          <w:p w14:paraId="6BA8D8DB"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47942891" w14:textId="44062033" w:rsidR="00C72F5C" w:rsidRPr="000033AB" w:rsidRDefault="00C72F5C" w:rsidP="000033AB">
            <w:pPr>
              <w:autoSpaceDE w:val="0"/>
              <w:autoSpaceDN w:val="0"/>
              <w:adjustRightInd w:val="0"/>
              <w:jc w:val="center"/>
              <w:rPr>
                <w:rFonts w:hint="eastAsia"/>
                <w:sz w:val="22"/>
                <w:szCs w:val="22"/>
              </w:rPr>
            </w:pPr>
            <w:r w:rsidRPr="004821D7">
              <w:rPr>
                <w:sz w:val="22"/>
                <w:szCs w:val="22"/>
              </w:rPr>
              <w:t>(21.04)</w:t>
            </w:r>
          </w:p>
        </w:tc>
        <w:tc>
          <w:tcPr>
            <w:tcW w:w="1497" w:type="dxa"/>
            <w:tcMar>
              <w:top w:w="100" w:type="nil"/>
              <w:right w:w="100" w:type="nil"/>
            </w:tcMar>
            <w:vAlign w:val="center"/>
          </w:tcPr>
          <w:p w14:paraId="19E528CE" w14:textId="4A2E73A4" w:rsidR="00C72F5C" w:rsidRPr="000033AB" w:rsidRDefault="00C72F5C" w:rsidP="000033AB">
            <w:pPr>
              <w:autoSpaceDE w:val="0"/>
              <w:autoSpaceDN w:val="0"/>
              <w:adjustRightInd w:val="0"/>
              <w:jc w:val="center"/>
              <w:rPr>
                <w:rFonts w:hint="eastAsia"/>
                <w:sz w:val="22"/>
                <w:szCs w:val="22"/>
              </w:rPr>
            </w:pPr>
            <w:r w:rsidRPr="004821D7">
              <w:rPr>
                <w:sz w:val="22"/>
                <w:szCs w:val="22"/>
              </w:rPr>
              <w:t>(19.14)</w:t>
            </w:r>
          </w:p>
        </w:tc>
        <w:tc>
          <w:tcPr>
            <w:tcW w:w="1273" w:type="dxa"/>
            <w:tcMar>
              <w:top w:w="100" w:type="nil"/>
              <w:right w:w="100" w:type="nil"/>
            </w:tcMar>
            <w:vAlign w:val="center"/>
          </w:tcPr>
          <w:p w14:paraId="075B306B" w14:textId="5B3D2A4F" w:rsidR="00C72F5C" w:rsidRPr="000033AB" w:rsidRDefault="00C72F5C" w:rsidP="000033AB">
            <w:pPr>
              <w:autoSpaceDE w:val="0"/>
              <w:autoSpaceDN w:val="0"/>
              <w:adjustRightInd w:val="0"/>
              <w:jc w:val="center"/>
              <w:rPr>
                <w:rFonts w:hint="eastAsia"/>
                <w:sz w:val="22"/>
                <w:szCs w:val="22"/>
              </w:rPr>
            </w:pPr>
            <w:r w:rsidRPr="004821D7">
              <w:rPr>
                <w:sz w:val="22"/>
                <w:szCs w:val="22"/>
              </w:rPr>
              <w:t>(19.46)</w:t>
            </w:r>
          </w:p>
        </w:tc>
        <w:tc>
          <w:tcPr>
            <w:tcW w:w="0" w:type="auto"/>
            <w:tcMar>
              <w:top w:w="100" w:type="nil"/>
              <w:right w:w="100" w:type="nil"/>
            </w:tcMar>
            <w:vAlign w:val="center"/>
          </w:tcPr>
          <w:p w14:paraId="505D3A95" w14:textId="42A8371C" w:rsidR="00C72F5C" w:rsidRPr="000033AB" w:rsidRDefault="00C72F5C" w:rsidP="000033AB">
            <w:pPr>
              <w:autoSpaceDE w:val="0"/>
              <w:autoSpaceDN w:val="0"/>
              <w:adjustRightInd w:val="0"/>
              <w:jc w:val="center"/>
              <w:rPr>
                <w:rFonts w:hint="eastAsia"/>
                <w:sz w:val="22"/>
                <w:szCs w:val="22"/>
              </w:rPr>
            </w:pPr>
            <w:r w:rsidRPr="004821D7">
              <w:rPr>
                <w:sz w:val="22"/>
                <w:szCs w:val="22"/>
              </w:rPr>
              <w:t>(18.97)</w:t>
            </w:r>
          </w:p>
        </w:tc>
        <w:tc>
          <w:tcPr>
            <w:tcW w:w="0" w:type="auto"/>
            <w:tcMar>
              <w:top w:w="100" w:type="nil"/>
              <w:right w:w="100" w:type="nil"/>
            </w:tcMar>
            <w:vAlign w:val="center"/>
          </w:tcPr>
          <w:p w14:paraId="6463AAFA" w14:textId="66584A16" w:rsidR="00C72F5C" w:rsidRPr="000033AB" w:rsidRDefault="00C72F5C" w:rsidP="000033AB">
            <w:pPr>
              <w:autoSpaceDE w:val="0"/>
              <w:autoSpaceDN w:val="0"/>
              <w:adjustRightInd w:val="0"/>
              <w:jc w:val="center"/>
              <w:rPr>
                <w:rFonts w:hint="eastAsia"/>
                <w:sz w:val="22"/>
                <w:szCs w:val="22"/>
              </w:rPr>
            </w:pPr>
            <w:r w:rsidRPr="004821D7">
              <w:rPr>
                <w:sz w:val="22"/>
                <w:szCs w:val="22"/>
              </w:rPr>
              <w:t>(24.93)</w:t>
            </w:r>
          </w:p>
        </w:tc>
      </w:tr>
      <w:tr w:rsidR="00C72F5C" w:rsidRPr="000033AB" w14:paraId="6CCB217E" w14:textId="77777777" w:rsidTr="00CC1FAC">
        <w:tc>
          <w:tcPr>
            <w:tcW w:w="0" w:type="auto"/>
            <w:tcMar>
              <w:top w:w="100" w:type="nil"/>
              <w:right w:w="100" w:type="nil"/>
            </w:tcMar>
            <w:vAlign w:val="center"/>
          </w:tcPr>
          <w:p w14:paraId="343D2A78" w14:textId="77777777" w:rsidR="00C72F5C" w:rsidRPr="000033AB" w:rsidRDefault="00C72F5C" w:rsidP="000033AB">
            <w:pPr>
              <w:autoSpaceDE w:val="0"/>
              <w:autoSpaceDN w:val="0"/>
              <w:adjustRightInd w:val="0"/>
              <w:rPr>
                <w:rFonts w:hint="eastAsia"/>
                <w:i/>
                <w:sz w:val="22"/>
                <w:szCs w:val="22"/>
              </w:rPr>
            </w:pPr>
            <w:r w:rsidRPr="000033AB">
              <w:rPr>
                <w:i/>
                <w:sz w:val="22"/>
                <w:szCs w:val="22"/>
              </w:rPr>
              <w:t>G7</w:t>
            </w:r>
          </w:p>
        </w:tc>
        <w:tc>
          <w:tcPr>
            <w:tcW w:w="1050" w:type="dxa"/>
            <w:tcMar>
              <w:top w:w="100" w:type="nil"/>
              <w:right w:w="100" w:type="nil"/>
            </w:tcMar>
            <w:vAlign w:val="center"/>
          </w:tcPr>
          <w:p w14:paraId="299307A0" w14:textId="17597296" w:rsidR="00C72F5C" w:rsidRPr="000033AB" w:rsidRDefault="00C72F5C" w:rsidP="000033AB">
            <w:pPr>
              <w:autoSpaceDE w:val="0"/>
              <w:autoSpaceDN w:val="0"/>
              <w:adjustRightInd w:val="0"/>
              <w:jc w:val="center"/>
              <w:rPr>
                <w:rFonts w:hint="eastAsia"/>
                <w:sz w:val="22"/>
                <w:szCs w:val="22"/>
              </w:rPr>
            </w:pPr>
            <w:r w:rsidRPr="004821D7">
              <w:rPr>
                <w:sz w:val="22"/>
                <w:szCs w:val="22"/>
              </w:rPr>
              <w:t>-0.24</w:t>
            </w:r>
          </w:p>
        </w:tc>
        <w:tc>
          <w:tcPr>
            <w:tcW w:w="1497" w:type="dxa"/>
            <w:tcMar>
              <w:top w:w="100" w:type="nil"/>
              <w:right w:w="100" w:type="nil"/>
            </w:tcMar>
            <w:vAlign w:val="center"/>
          </w:tcPr>
          <w:p w14:paraId="08984A4A"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55669F18"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5CF24DFC"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4FE70582" w14:textId="77777777" w:rsidR="00C72F5C" w:rsidRPr="000033AB" w:rsidRDefault="00C72F5C" w:rsidP="000033AB">
            <w:pPr>
              <w:autoSpaceDE w:val="0"/>
              <w:autoSpaceDN w:val="0"/>
              <w:adjustRightInd w:val="0"/>
              <w:jc w:val="center"/>
              <w:rPr>
                <w:rFonts w:hint="eastAsia"/>
                <w:sz w:val="22"/>
                <w:szCs w:val="22"/>
              </w:rPr>
            </w:pPr>
          </w:p>
        </w:tc>
      </w:tr>
      <w:tr w:rsidR="00C72F5C" w:rsidRPr="000033AB" w14:paraId="1653DF63" w14:textId="77777777" w:rsidTr="00CC1FAC">
        <w:tc>
          <w:tcPr>
            <w:tcW w:w="0" w:type="auto"/>
            <w:tcMar>
              <w:top w:w="100" w:type="nil"/>
              <w:right w:w="100" w:type="nil"/>
            </w:tcMar>
            <w:vAlign w:val="center"/>
          </w:tcPr>
          <w:p w14:paraId="47D0D3BD"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3157C1F8" w14:textId="1CF1CC6C" w:rsidR="00C72F5C" w:rsidRPr="000033AB" w:rsidRDefault="00C72F5C" w:rsidP="000033AB">
            <w:pPr>
              <w:autoSpaceDE w:val="0"/>
              <w:autoSpaceDN w:val="0"/>
              <w:adjustRightInd w:val="0"/>
              <w:jc w:val="center"/>
              <w:rPr>
                <w:rFonts w:hint="eastAsia"/>
                <w:sz w:val="22"/>
                <w:szCs w:val="22"/>
              </w:rPr>
            </w:pPr>
            <w:r w:rsidRPr="004821D7">
              <w:rPr>
                <w:sz w:val="22"/>
                <w:szCs w:val="22"/>
              </w:rPr>
              <w:t>(0.76)</w:t>
            </w:r>
          </w:p>
        </w:tc>
        <w:tc>
          <w:tcPr>
            <w:tcW w:w="1497" w:type="dxa"/>
            <w:tcMar>
              <w:top w:w="100" w:type="nil"/>
              <w:right w:w="100" w:type="nil"/>
            </w:tcMar>
            <w:vAlign w:val="center"/>
          </w:tcPr>
          <w:p w14:paraId="0EB90570"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6B1251F5"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38DF0DA7"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1E895A24" w14:textId="77777777" w:rsidR="00C72F5C" w:rsidRPr="000033AB" w:rsidRDefault="00C72F5C" w:rsidP="000033AB">
            <w:pPr>
              <w:autoSpaceDE w:val="0"/>
              <w:autoSpaceDN w:val="0"/>
              <w:adjustRightInd w:val="0"/>
              <w:jc w:val="center"/>
              <w:rPr>
                <w:rFonts w:hint="eastAsia"/>
                <w:sz w:val="22"/>
                <w:szCs w:val="22"/>
              </w:rPr>
            </w:pPr>
          </w:p>
        </w:tc>
      </w:tr>
      <w:tr w:rsidR="00C72F5C" w:rsidRPr="000033AB" w14:paraId="4130D3CE" w14:textId="77777777" w:rsidTr="00CC1FAC">
        <w:tc>
          <w:tcPr>
            <w:tcW w:w="0" w:type="auto"/>
            <w:tcMar>
              <w:top w:w="100" w:type="nil"/>
              <w:right w:w="100" w:type="nil"/>
            </w:tcMar>
            <w:vAlign w:val="center"/>
          </w:tcPr>
          <w:p w14:paraId="2AAD974F" w14:textId="767F3860" w:rsidR="00C72F5C" w:rsidRPr="000033AB" w:rsidRDefault="00C72F5C" w:rsidP="000033AB">
            <w:pPr>
              <w:autoSpaceDE w:val="0"/>
              <w:autoSpaceDN w:val="0"/>
              <w:adjustRightInd w:val="0"/>
              <w:rPr>
                <w:rFonts w:hint="eastAsia"/>
                <w:i/>
                <w:sz w:val="22"/>
                <w:szCs w:val="22"/>
              </w:rPr>
            </w:pPr>
            <w:r w:rsidRPr="000033AB">
              <w:rPr>
                <w:i/>
                <w:sz w:val="22"/>
                <w:szCs w:val="22"/>
              </w:rPr>
              <w:t xml:space="preserve">Relative </w:t>
            </w:r>
            <w:r w:rsidR="00613E7C">
              <w:rPr>
                <w:i/>
                <w:sz w:val="22"/>
                <w:szCs w:val="22"/>
              </w:rPr>
              <w:t>p</w:t>
            </w:r>
            <w:r w:rsidRPr="000033AB">
              <w:rPr>
                <w:i/>
                <w:sz w:val="22"/>
                <w:szCs w:val="22"/>
              </w:rPr>
              <w:t xml:space="preserve">olitical </w:t>
            </w:r>
            <w:r w:rsidR="00613E7C">
              <w:rPr>
                <w:i/>
                <w:sz w:val="22"/>
                <w:szCs w:val="22"/>
              </w:rPr>
              <w:t>r</w:t>
            </w:r>
            <w:r w:rsidRPr="000033AB">
              <w:rPr>
                <w:i/>
                <w:sz w:val="22"/>
                <w:szCs w:val="22"/>
              </w:rPr>
              <w:t>each</w:t>
            </w:r>
          </w:p>
        </w:tc>
        <w:tc>
          <w:tcPr>
            <w:tcW w:w="1050" w:type="dxa"/>
            <w:tcMar>
              <w:top w:w="100" w:type="nil"/>
              <w:right w:w="100" w:type="nil"/>
            </w:tcMar>
            <w:vAlign w:val="center"/>
          </w:tcPr>
          <w:p w14:paraId="609269F8"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6BF838BE" w14:textId="31EC03AB" w:rsidR="00C72F5C" w:rsidRPr="000033AB" w:rsidRDefault="00C72F5C" w:rsidP="000033AB">
            <w:pPr>
              <w:autoSpaceDE w:val="0"/>
              <w:autoSpaceDN w:val="0"/>
              <w:adjustRightInd w:val="0"/>
              <w:jc w:val="center"/>
              <w:rPr>
                <w:rFonts w:hint="eastAsia"/>
                <w:sz w:val="22"/>
                <w:szCs w:val="22"/>
              </w:rPr>
            </w:pPr>
            <w:r w:rsidRPr="004821D7">
              <w:rPr>
                <w:sz w:val="22"/>
                <w:szCs w:val="22"/>
              </w:rPr>
              <w:t>1.11</w:t>
            </w:r>
          </w:p>
        </w:tc>
        <w:tc>
          <w:tcPr>
            <w:tcW w:w="1273" w:type="dxa"/>
            <w:tcMar>
              <w:top w:w="100" w:type="nil"/>
              <w:right w:w="100" w:type="nil"/>
            </w:tcMar>
            <w:vAlign w:val="center"/>
          </w:tcPr>
          <w:p w14:paraId="2CA5AF36"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6B3F6A87"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009DCF92" w14:textId="77777777" w:rsidR="00C72F5C" w:rsidRPr="000033AB" w:rsidRDefault="00C72F5C" w:rsidP="000033AB">
            <w:pPr>
              <w:autoSpaceDE w:val="0"/>
              <w:autoSpaceDN w:val="0"/>
              <w:adjustRightInd w:val="0"/>
              <w:jc w:val="center"/>
              <w:rPr>
                <w:rFonts w:hint="eastAsia"/>
                <w:sz w:val="22"/>
                <w:szCs w:val="22"/>
              </w:rPr>
            </w:pPr>
          </w:p>
        </w:tc>
      </w:tr>
      <w:tr w:rsidR="00C72F5C" w:rsidRPr="000033AB" w14:paraId="19DDACEB" w14:textId="77777777" w:rsidTr="00CC1FAC">
        <w:tc>
          <w:tcPr>
            <w:tcW w:w="0" w:type="auto"/>
            <w:tcMar>
              <w:top w:w="100" w:type="nil"/>
              <w:right w:w="100" w:type="nil"/>
            </w:tcMar>
            <w:vAlign w:val="center"/>
          </w:tcPr>
          <w:p w14:paraId="093A4F6C"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1D05890D"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78676EA4" w14:textId="5790C51E" w:rsidR="00C72F5C" w:rsidRPr="000033AB" w:rsidRDefault="00C72F5C" w:rsidP="000033AB">
            <w:pPr>
              <w:autoSpaceDE w:val="0"/>
              <w:autoSpaceDN w:val="0"/>
              <w:adjustRightInd w:val="0"/>
              <w:jc w:val="center"/>
              <w:rPr>
                <w:rFonts w:hint="eastAsia"/>
                <w:sz w:val="22"/>
                <w:szCs w:val="22"/>
              </w:rPr>
            </w:pPr>
            <w:r w:rsidRPr="004821D7">
              <w:rPr>
                <w:sz w:val="22"/>
                <w:szCs w:val="22"/>
              </w:rPr>
              <w:t>(0.83)</w:t>
            </w:r>
          </w:p>
        </w:tc>
        <w:tc>
          <w:tcPr>
            <w:tcW w:w="1273" w:type="dxa"/>
            <w:tcMar>
              <w:top w:w="100" w:type="nil"/>
              <w:right w:w="100" w:type="nil"/>
            </w:tcMar>
            <w:vAlign w:val="center"/>
          </w:tcPr>
          <w:p w14:paraId="330C8F40"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03E065E4"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01AB0B50" w14:textId="77777777" w:rsidR="00C72F5C" w:rsidRPr="000033AB" w:rsidRDefault="00C72F5C" w:rsidP="000033AB">
            <w:pPr>
              <w:autoSpaceDE w:val="0"/>
              <w:autoSpaceDN w:val="0"/>
              <w:adjustRightInd w:val="0"/>
              <w:jc w:val="center"/>
              <w:rPr>
                <w:rFonts w:hint="eastAsia"/>
                <w:sz w:val="22"/>
                <w:szCs w:val="22"/>
              </w:rPr>
            </w:pPr>
          </w:p>
        </w:tc>
      </w:tr>
      <w:tr w:rsidR="00C72F5C" w:rsidRPr="000033AB" w14:paraId="1D48727E" w14:textId="77777777" w:rsidTr="00CC1FAC">
        <w:tc>
          <w:tcPr>
            <w:tcW w:w="0" w:type="auto"/>
            <w:tcMar>
              <w:top w:w="100" w:type="nil"/>
              <w:right w:w="100" w:type="nil"/>
            </w:tcMar>
            <w:vAlign w:val="center"/>
          </w:tcPr>
          <w:p w14:paraId="683F7755" w14:textId="77777777" w:rsidR="00C72F5C" w:rsidRPr="000033AB" w:rsidRDefault="00C72F5C" w:rsidP="000033AB">
            <w:pPr>
              <w:autoSpaceDE w:val="0"/>
              <w:autoSpaceDN w:val="0"/>
              <w:adjustRightInd w:val="0"/>
              <w:rPr>
                <w:rFonts w:hint="eastAsia"/>
                <w:i/>
                <w:sz w:val="22"/>
                <w:szCs w:val="22"/>
              </w:rPr>
            </w:pPr>
            <w:r w:rsidRPr="000033AB">
              <w:rPr>
                <w:i/>
                <w:sz w:val="22"/>
                <w:szCs w:val="22"/>
              </w:rPr>
              <w:t>Disaster frequency</w:t>
            </w:r>
          </w:p>
        </w:tc>
        <w:tc>
          <w:tcPr>
            <w:tcW w:w="1050" w:type="dxa"/>
            <w:tcMar>
              <w:top w:w="100" w:type="nil"/>
              <w:right w:w="100" w:type="nil"/>
            </w:tcMar>
            <w:vAlign w:val="center"/>
          </w:tcPr>
          <w:p w14:paraId="65D1DF0E"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3F66FA7F"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6CA4AEE1" w14:textId="1FCA3309" w:rsidR="00C72F5C" w:rsidRPr="000033AB" w:rsidRDefault="00C72F5C" w:rsidP="000033AB">
            <w:pPr>
              <w:autoSpaceDE w:val="0"/>
              <w:autoSpaceDN w:val="0"/>
              <w:adjustRightInd w:val="0"/>
              <w:jc w:val="center"/>
              <w:rPr>
                <w:rFonts w:hint="eastAsia"/>
                <w:sz w:val="22"/>
                <w:szCs w:val="22"/>
              </w:rPr>
            </w:pPr>
            <w:r w:rsidRPr="004821D7">
              <w:rPr>
                <w:sz w:val="22"/>
                <w:szCs w:val="22"/>
              </w:rPr>
              <w:t>-0.01</w:t>
            </w:r>
          </w:p>
        </w:tc>
        <w:tc>
          <w:tcPr>
            <w:tcW w:w="0" w:type="auto"/>
            <w:tcMar>
              <w:top w:w="100" w:type="nil"/>
              <w:right w:w="100" w:type="nil"/>
            </w:tcMar>
            <w:vAlign w:val="center"/>
          </w:tcPr>
          <w:p w14:paraId="04D5D84A"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50CE816F" w14:textId="77777777" w:rsidR="00C72F5C" w:rsidRPr="000033AB" w:rsidRDefault="00C72F5C" w:rsidP="000033AB">
            <w:pPr>
              <w:autoSpaceDE w:val="0"/>
              <w:autoSpaceDN w:val="0"/>
              <w:adjustRightInd w:val="0"/>
              <w:jc w:val="center"/>
              <w:rPr>
                <w:rFonts w:hint="eastAsia"/>
                <w:sz w:val="22"/>
                <w:szCs w:val="22"/>
              </w:rPr>
            </w:pPr>
          </w:p>
        </w:tc>
      </w:tr>
      <w:tr w:rsidR="00C72F5C" w:rsidRPr="000033AB" w14:paraId="6C6DF269" w14:textId="77777777" w:rsidTr="00CC1FAC">
        <w:tc>
          <w:tcPr>
            <w:tcW w:w="0" w:type="auto"/>
            <w:tcMar>
              <w:top w:w="100" w:type="nil"/>
              <w:right w:w="100" w:type="nil"/>
            </w:tcMar>
            <w:vAlign w:val="center"/>
          </w:tcPr>
          <w:p w14:paraId="7F5D0637"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2EC45FE5"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3E9FAE08"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0EE43A95" w14:textId="4FB6F515" w:rsidR="00C72F5C" w:rsidRPr="000033AB" w:rsidRDefault="00C72F5C" w:rsidP="000033AB">
            <w:pPr>
              <w:autoSpaceDE w:val="0"/>
              <w:autoSpaceDN w:val="0"/>
              <w:adjustRightInd w:val="0"/>
              <w:jc w:val="center"/>
              <w:rPr>
                <w:rFonts w:hint="eastAsia"/>
                <w:sz w:val="22"/>
                <w:szCs w:val="22"/>
              </w:rPr>
            </w:pPr>
            <w:r w:rsidRPr="004821D7">
              <w:rPr>
                <w:sz w:val="22"/>
                <w:szCs w:val="22"/>
              </w:rPr>
              <w:t>(0.01)</w:t>
            </w:r>
          </w:p>
        </w:tc>
        <w:tc>
          <w:tcPr>
            <w:tcW w:w="0" w:type="auto"/>
            <w:tcMar>
              <w:top w:w="100" w:type="nil"/>
              <w:right w:w="100" w:type="nil"/>
            </w:tcMar>
            <w:vAlign w:val="center"/>
          </w:tcPr>
          <w:p w14:paraId="64A81927"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04B69B3C" w14:textId="77777777" w:rsidR="00C72F5C" w:rsidRPr="000033AB" w:rsidRDefault="00C72F5C" w:rsidP="000033AB">
            <w:pPr>
              <w:autoSpaceDE w:val="0"/>
              <w:autoSpaceDN w:val="0"/>
              <w:adjustRightInd w:val="0"/>
              <w:jc w:val="center"/>
              <w:rPr>
                <w:rFonts w:hint="eastAsia"/>
                <w:sz w:val="22"/>
                <w:szCs w:val="22"/>
              </w:rPr>
            </w:pPr>
          </w:p>
        </w:tc>
      </w:tr>
      <w:tr w:rsidR="00C72F5C" w:rsidRPr="000033AB" w14:paraId="61BCB001" w14:textId="77777777" w:rsidTr="00CC1FAC">
        <w:tc>
          <w:tcPr>
            <w:tcW w:w="0" w:type="auto"/>
            <w:tcMar>
              <w:top w:w="100" w:type="nil"/>
              <w:right w:w="100" w:type="nil"/>
            </w:tcMar>
            <w:vAlign w:val="center"/>
          </w:tcPr>
          <w:p w14:paraId="50F98707" w14:textId="77777777" w:rsidR="00C72F5C" w:rsidRPr="000033AB" w:rsidRDefault="00C72F5C" w:rsidP="000033AB">
            <w:pPr>
              <w:autoSpaceDE w:val="0"/>
              <w:autoSpaceDN w:val="0"/>
              <w:adjustRightInd w:val="0"/>
              <w:rPr>
                <w:rFonts w:hint="eastAsia"/>
                <w:i/>
                <w:sz w:val="22"/>
                <w:szCs w:val="22"/>
              </w:rPr>
            </w:pPr>
            <w:r w:rsidRPr="000033AB">
              <w:rPr>
                <w:i/>
                <w:sz w:val="22"/>
                <w:szCs w:val="22"/>
              </w:rPr>
              <w:t>Disaster risks</w:t>
            </w:r>
          </w:p>
        </w:tc>
        <w:tc>
          <w:tcPr>
            <w:tcW w:w="1050" w:type="dxa"/>
            <w:tcMar>
              <w:top w:w="100" w:type="nil"/>
              <w:right w:w="100" w:type="nil"/>
            </w:tcMar>
            <w:vAlign w:val="center"/>
          </w:tcPr>
          <w:p w14:paraId="0FBDEC24"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0418D755"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48097879"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2E5F9452" w14:textId="47498AFE" w:rsidR="00C72F5C" w:rsidRPr="000033AB" w:rsidRDefault="00C72F5C" w:rsidP="000033AB">
            <w:pPr>
              <w:autoSpaceDE w:val="0"/>
              <w:autoSpaceDN w:val="0"/>
              <w:adjustRightInd w:val="0"/>
              <w:jc w:val="center"/>
              <w:rPr>
                <w:rFonts w:hint="eastAsia"/>
                <w:sz w:val="22"/>
                <w:szCs w:val="22"/>
              </w:rPr>
            </w:pPr>
            <w:r w:rsidRPr="004821D7">
              <w:rPr>
                <w:sz w:val="22"/>
                <w:szCs w:val="22"/>
              </w:rPr>
              <w:t>-0.38</w:t>
            </w:r>
          </w:p>
        </w:tc>
        <w:tc>
          <w:tcPr>
            <w:tcW w:w="0" w:type="auto"/>
            <w:tcMar>
              <w:top w:w="100" w:type="nil"/>
              <w:right w:w="100" w:type="nil"/>
            </w:tcMar>
            <w:vAlign w:val="center"/>
          </w:tcPr>
          <w:p w14:paraId="141E1949" w14:textId="77777777" w:rsidR="00C72F5C" w:rsidRPr="000033AB" w:rsidRDefault="00C72F5C" w:rsidP="000033AB">
            <w:pPr>
              <w:autoSpaceDE w:val="0"/>
              <w:autoSpaceDN w:val="0"/>
              <w:adjustRightInd w:val="0"/>
              <w:jc w:val="center"/>
              <w:rPr>
                <w:rFonts w:hint="eastAsia"/>
                <w:sz w:val="22"/>
                <w:szCs w:val="22"/>
              </w:rPr>
            </w:pPr>
          </w:p>
        </w:tc>
      </w:tr>
      <w:tr w:rsidR="00C72F5C" w:rsidRPr="000033AB" w14:paraId="67F06CED" w14:textId="77777777" w:rsidTr="00CC1FAC">
        <w:tc>
          <w:tcPr>
            <w:tcW w:w="0" w:type="auto"/>
            <w:tcMar>
              <w:top w:w="100" w:type="nil"/>
              <w:right w:w="100" w:type="nil"/>
            </w:tcMar>
            <w:vAlign w:val="center"/>
          </w:tcPr>
          <w:p w14:paraId="1EB8EFD4" w14:textId="77777777" w:rsidR="00C72F5C" w:rsidRPr="000033AB" w:rsidRDefault="00C72F5C" w:rsidP="000033AB">
            <w:pPr>
              <w:autoSpaceDE w:val="0"/>
              <w:autoSpaceDN w:val="0"/>
              <w:adjustRightInd w:val="0"/>
              <w:rPr>
                <w:rFonts w:hint="eastAsia"/>
                <w:i/>
                <w:sz w:val="22"/>
                <w:szCs w:val="22"/>
              </w:rPr>
            </w:pPr>
          </w:p>
        </w:tc>
        <w:tc>
          <w:tcPr>
            <w:tcW w:w="1050" w:type="dxa"/>
            <w:tcMar>
              <w:top w:w="100" w:type="nil"/>
              <w:right w:w="100" w:type="nil"/>
            </w:tcMar>
            <w:vAlign w:val="center"/>
          </w:tcPr>
          <w:p w14:paraId="37D56D36"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11CB7840"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45D0FB9A"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7D51204D" w14:textId="47EB03AD" w:rsidR="00C72F5C" w:rsidRPr="000033AB" w:rsidRDefault="00C72F5C" w:rsidP="000033AB">
            <w:pPr>
              <w:autoSpaceDE w:val="0"/>
              <w:autoSpaceDN w:val="0"/>
              <w:adjustRightInd w:val="0"/>
              <w:jc w:val="center"/>
              <w:rPr>
                <w:rFonts w:hint="eastAsia"/>
                <w:sz w:val="22"/>
                <w:szCs w:val="22"/>
              </w:rPr>
            </w:pPr>
            <w:r w:rsidRPr="004821D7">
              <w:rPr>
                <w:sz w:val="22"/>
                <w:szCs w:val="22"/>
              </w:rPr>
              <w:t>(0.28)</w:t>
            </w:r>
          </w:p>
        </w:tc>
        <w:tc>
          <w:tcPr>
            <w:tcW w:w="0" w:type="auto"/>
            <w:tcMar>
              <w:top w:w="100" w:type="nil"/>
              <w:right w:w="100" w:type="nil"/>
            </w:tcMar>
            <w:vAlign w:val="center"/>
          </w:tcPr>
          <w:p w14:paraId="42A8FCA0" w14:textId="77777777" w:rsidR="00C72F5C" w:rsidRPr="000033AB" w:rsidRDefault="00C72F5C" w:rsidP="000033AB">
            <w:pPr>
              <w:autoSpaceDE w:val="0"/>
              <w:autoSpaceDN w:val="0"/>
              <w:adjustRightInd w:val="0"/>
              <w:jc w:val="center"/>
              <w:rPr>
                <w:rFonts w:hint="eastAsia"/>
                <w:sz w:val="22"/>
                <w:szCs w:val="22"/>
              </w:rPr>
            </w:pPr>
          </w:p>
        </w:tc>
      </w:tr>
      <w:tr w:rsidR="00C72F5C" w:rsidRPr="000033AB" w14:paraId="1E36D31B" w14:textId="77777777" w:rsidTr="00CC1FAC">
        <w:tc>
          <w:tcPr>
            <w:tcW w:w="0" w:type="auto"/>
            <w:tcMar>
              <w:top w:w="100" w:type="nil"/>
              <w:right w:w="100" w:type="nil"/>
            </w:tcMar>
            <w:vAlign w:val="center"/>
          </w:tcPr>
          <w:p w14:paraId="6B7FD21F" w14:textId="77777777" w:rsidR="00C72F5C" w:rsidRPr="000033AB" w:rsidRDefault="00C72F5C" w:rsidP="000033AB">
            <w:pPr>
              <w:autoSpaceDE w:val="0"/>
              <w:autoSpaceDN w:val="0"/>
              <w:adjustRightInd w:val="0"/>
              <w:rPr>
                <w:rFonts w:hint="eastAsia"/>
                <w:sz w:val="22"/>
                <w:szCs w:val="22"/>
              </w:rPr>
            </w:pPr>
            <w:r w:rsidRPr="000033AB">
              <w:rPr>
                <w:i/>
                <w:sz w:val="22"/>
                <w:szCs w:val="22"/>
              </w:rPr>
              <w:t>t</w:t>
            </w:r>
          </w:p>
        </w:tc>
        <w:tc>
          <w:tcPr>
            <w:tcW w:w="1050" w:type="dxa"/>
            <w:tcMar>
              <w:top w:w="100" w:type="nil"/>
              <w:right w:w="100" w:type="nil"/>
            </w:tcMar>
            <w:vAlign w:val="center"/>
          </w:tcPr>
          <w:p w14:paraId="21ACEC05"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01E73FEE"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1F8C4536"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6347E17D"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0BE65425" w14:textId="5A9505EB" w:rsidR="00C72F5C" w:rsidRPr="000033AB" w:rsidRDefault="00C72F5C" w:rsidP="000033AB">
            <w:pPr>
              <w:autoSpaceDE w:val="0"/>
              <w:autoSpaceDN w:val="0"/>
              <w:adjustRightInd w:val="0"/>
              <w:jc w:val="center"/>
              <w:rPr>
                <w:rFonts w:hint="eastAsia"/>
                <w:sz w:val="22"/>
                <w:szCs w:val="22"/>
              </w:rPr>
            </w:pPr>
            <w:r w:rsidRPr="004821D7">
              <w:rPr>
                <w:sz w:val="22"/>
                <w:szCs w:val="22"/>
              </w:rPr>
              <w:t>0.00</w:t>
            </w:r>
          </w:p>
        </w:tc>
      </w:tr>
      <w:tr w:rsidR="00C72F5C" w:rsidRPr="000033AB" w14:paraId="6A06868C" w14:textId="77777777" w:rsidTr="00CC1FAC">
        <w:tc>
          <w:tcPr>
            <w:tcW w:w="0" w:type="auto"/>
            <w:tcMar>
              <w:top w:w="100" w:type="nil"/>
              <w:right w:w="100" w:type="nil"/>
            </w:tcMar>
            <w:vAlign w:val="center"/>
          </w:tcPr>
          <w:p w14:paraId="384D671C" w14:textId="77777777" w:rsidR="00C72F5C" w:rsidRPr="000033AB" w:rsidRDefault="00C72F5C" w:rsidP="000033AB">
            <w:pPr>
              <w:autoSpaceDE w:val="0"/>
              <w:autoSpaceDN w:val="0"/>
              <w:adjustRightInd w:val="0"/>
              <w:rPr>
                <w:rFonts w:hint="eastAsia"/>
                <w:sz w:val="22"/>
                <w:szCs w:val="22"/>
              </w:rPr>
            </w:pPr>
          </w:p>
        </w:tc>
        <w:tc>
          <w:tcPr>
            <w:tcW w:w="1050" w:type="dxa"/>
            <w:tcMar>
              <w:top w:w="100" w:type="nil"/>
              <w:right w:w="100" w:type="nil"/>
            </w:tcMar>
            <w:vAlign w:val="center"/>
          </w:tcPr>
          <w:p w14:paraId="0C796EC6"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299B4DFD"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460BB542"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4A35705B"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284E9713" w14:textId="015D8E45" w:rsidR="00C72F5C" w:rsidRPr="000033AB" w:rsidRDefault="00C72F5C" w:rsidP="000033AB">
            <w:pPr>
              <w:autoSpaceDE w:val="0"/>
              <w:autoSpaceDN w:val="0"/>
              <w:adjustRightInd w:val="0"/>
              <w:jc w:val="center"/>
              <w:rPr>
                <w:rFonts w:hint="eastAsia"/>
                <w:sz w:val="22"/>
                <w:szCs w:val="22"/>
              </w:rPr>
            </w:pPr>
            <w:r w:rsidRPr="004821D7">
              <w:rPr>
                <w:sz w:val="22"/>
                <w:szCs w:val="22"/>
              </w:rPr>
              <w:t>(0.02)</w:t>
            </w:r>
          </w:p>
        </w:tc>
      </w:tr>
      <w:tr w:rsidR="00C72F5C" w:rsidRPr="000033AB" w14:paraId="49FA0C53" w14:textId="77777777" w:rsidTr="00CC1FAC">
        <w:tc>
          <w:tcPr>
            <w:tcW w:w="0" w:type="auto"/>
            <w:tcMar>
              <w:top w:w="100" w:type="nil"/>
              <w:right w:w="100" w:type="nil"/>
            </w:tcMar>
            <w:vAlign w:val="center"/>
          </w:tcPr>
          <w:p w14:paraId="1764901D" w14:textId="77777777" w:rsidR="00C72F5C" w:rsidRPr="000033AB" w:rsidRDefault="00C72F5C" w:rsidP="000033AB">
            <w:pPr>
              <w:autoSpaceDE w:val="0"/>
              <w:autoSpaceDN w:val="0"/>
              <w:adjustRightInd w:val="0"/>
              <w:rPr>
                <w:rFonts w:hint="eastAsia"/>
                <w:sz w:val="22"/>
                <w:szCs w:val="22"/>
              </w:rPr>
            </w:pPr>
            <w:r w:rsidRPr="000033AB">
              <w:rPr>
                <w:i/>
                <w:sz w:val="22"/>
                <w:szCs w:val="22"/>
              </w:rPr>
              <w:t>t</w:t>
            </w:r>
            <w:r w:rsidRPr="000033AB">
              <w:rPr>
                <w:i/>
                <w:sz w:val="22"/>
                <w:szCs w:val="22"/>
                <w:vertAlign w:val="superscript"/>
              </w:rPr>
              <w:t>2</w:t>
            </w:r>
          </w:p>
        </w:tc>
        <w:tc>
          <w:tcPr>
            <w:tcW w:w="1050" w:type="dxa"/>
            <w:tcMar>
              <w:top w:w="100" w:type="nil"/>
              <w:right w:w="100" w:type="nil"/>
            </w:tcMar>
            <w:vAlign w:val="center"/>
          </w:tcPr>
          <w:p w14:paraId="07F9678E"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06065CD9"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3D24B564"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444F9EE3"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39569760" w14:textId="73F649CA" w:rsidR="00C72F5C" w:rsidRPr="000033AB" w:rsidRDefault="00C72F5C" w:rsidP="000033AB">
            <w:pPr>
              <w:autoSpaceDE w:val="0"/>
              <w:autoSpaceDN w:val="0"/>
              <w:adjustRightInd w:val="0"/>
              <w:jc w:val="center"/>
              <w:rPr>
                <w:rFonts w:hint="eastAsia"/>
                <w:sz w:val="22"/>
                <w:szCs w:val="22"/>
              </w:rPr>
            </w:pPr>
            <w:r w:rsidRPr="004821D7">
              <w:rPr>
                <w:sz w:val="22"/>
                <w:szCs w:val="22"/>
              </w:rPr>
              <w:t>-0.00</w:t>
            </w:r>
          </w:p>
        </w:tc>
      </w:tr>
      <w:tr w:rsidR="00C72F5C" w:rsidRPr="000033AB" w14:paraId="68CCA53E" w14:textId="77777777" w:rsidTr="00CC1FAC">
        <w:tc>
          <w:tcPr>
            <w:tcW w:w="0" w:type="auto"/>
            <w:tcMar>
              <w:top w:w="100" w:type="nil"/>
              <w:right w:w="100" w:type="nil"/>
            </w:tcMar>
            <w:vAlign w:val="center"/>
          </w:tcPr>
          <w:p w14:paraId="18B7ACD0" w14:textId="77777777" w:rsidR="00C72F5C" w:rsidRPr="000033AB" w:rsidRDefault="00C72F5C" w:rsidP="000033AB">
            <w:pPr>
              <w:autoSpaceDE w:val="0"/>
              <w:autoSpaceDN w:val="0"/>
              <w:adjustRightInd w:val="0"/>
              <w:rPr>
                <w:rFonts w:hint="eastAsia"/>
                <w:sz w:val="22"/>
                <w:szCs w:val="22"/>
              </w:rPr>
            </w:pPr>
          </w:p>
        </w:tc>
        <w:tc>
          <w:tcPr>
            <w:tcW w:w="1050" w:type="dxa"/>
            <w:tcMar>
              <w:top w:w="100" w:type="nil"/>
              <w:right w:w="100" w:type="nil"/>
            </w:tcMar>
            <w:vAlign w:val="center"/>
          </w:tcPr>
          <w:p w14:paraId="596D672D"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551C0B5A"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2FEC6C04"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1BF893A5"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31F6EC1B" w14:textId="3952DCCC" w:rsidR="00C72F5C" w:rsidRPr="000033AB" w:rsidRDefault="00C72F5C" w:rsidP="000033AB">
            <w:pPr>
              <w:autoSpaceDE w:val="0"/>
              <w:autoSpaceDN w:val="0"/>
              <w:adjustRightInd w:val="0"/>
              <w:jc w:val="center"/>
              <w:rPr>
                <w:rFonts w:hint="eastAsia"/>
                <w:sz w:val="22"/>
                <w:szCs w:val="22"/>
              </w:rPr>
            </w:pPr>
            <w:r w:rsidRPr="004821D7">
              <w:rPr>
                <w:sz w:val="22"/>
                <w:szCs w:val="22"/>
              </w:rPr>
              <w:t>(0.00)</w:t>
            </w:r>
          </w:p>
        </w:tc>
      </w:tr>
      <w:tr w:rsidR="00C72F5C" w:rsidRPr="000033AB" w14:paraId="5D41941F" w14:textId="77777777" w:rsidTr="00CC1FAC">
        <w:tc>
          <w:tcPr>
            <w:tcW w:w="0" w:type="auto"/>
            <w:tcMar>
              <w:top w:w="100" w:type="nil"/>
              <w:right w:w="100" w:type="nil"/>
            </w:tcMar>
            <w:vAlign w:val="center"/>
          </w:tcPr>
          <w:p w14:paraId="0DEC28C6" w14:textId="77777777" w:rsidR="00C72F5C" w:rsidRPr="000033AB" w:rsidRDefault="00C72F5C" w:rsidP="000033AB">
            <w:pPr>
              <w:autoSpaceDE w:val="0"/>
              <w:autoSpaceDN w:val="0"/>
              <w:adjustRightInd w:val="0"/>
              <w:rPr>
                <w:rFonts w:hint="eastAsia"/>
                <w:sz w:val="22"/>
                <w:szCs w:val="22"/>
              </w:rPr>
            </w:pPr>
            <w:r w:rsidRPr="000033AB">
              <w:rPr>
                <w:i/>
                <w:sz w:val="22"/>
                <w:szCs w:val="22"/>
              </w:rPr>
              <w:t>t</w:t>
            </w:r>
            <w:r w:rsidRPr="000033AB">
              <w:rPr>
                <w:i/>
                <w:sz w:val="22"/>
                <w:szCs w:val="22"/>
                <w:vertAlign w:val="superscript"/>
              </w:rPr>
              <w:t>3</w:t>
            </w:r>
          </w:p>
        </w:tc>
        <w:tc>
          <w:tcPr>
            <w:tcW w:w="1050" w:type="dxa"/>
            <w:tcMar>
              <w:top w:w="100" w:type="nil"/>
              <w:right w:w="100" w:type="nil"/>
            </w:tcMar>
            <w:vAlign w:val="center"/>
          </w:tcPr>
          <w:p w14:paraId="37E4E0F6"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62971D93"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5A5672EF"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41840F32"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148C1656" w14:textId="3D6B016D" w:rsidR="00C72F5C" w:rsidRPr="000033AB" w:rsidRDefault="00C72F5C" w:rsidP="000033AB">
            <w:pPr>
              <w:autoSpaceDE w:val="0"/>
              <w:autoSpaceDN w:val="0"/>
              <w:adjustRightInd w:val="0"/>
              <w:jc w:val="center"/>
              <w:rPr>
                <w:rFonts w:hint="eastAsia"/>
                <w:sz w:val="22"/>
                <w:szCs w:val="22"/>
              </w:rPr>
            </w:pPr>
            <w:r w:rsidRPr="004821D7">
              <w:rPr>
                <w:sz w:val="22"/>
                <w:szCs w:val="22"/>
              </w:rPr>
              <w:t>0.00</w:t>
            </w:r>
          </w:p>
        </w:tc>
      </w:tr>
      <w:tr w:rsidR="00C72F5C" w:rsidRPr="000033AB" w14:paraId="26A1BD3B" w14:textId="77777777" w:rsidTr="00CC1FAC">
        <w:tc>
          <w:tcPr>
            <w:tcW w:w="0" w:type="auto"/>
            <w:tcMar>
              <w:top w:w="100" w:type="nil"/>
              <w:right w:w="100" w:type="nil"/>
            </w:tcMar>
            <w:vAlign w:val="center"/>
          </w:tcPr>
          <w:p w14:paraId="37DC408E" w14:textId="77777777" w:rsidR="00C72F5C" w:rsidRPr="000033AB" w:rsidRDefault="00C72F5C" w:rsidP="000033AB">
            <w:pPr>
              <w:autoSpaceDE w:val="0"/>
              <w:autoSpaceDN w:val="0"/>
              <w:adjustRightInd w:val="0"/>
              <w:rPr>
                <w:rFonts w:hint="eastAsia"/>
                <w:sz w:val="22"/>
                <w:szCs w:val="22"/>
              </w:rPr>
            </w:pPr>
          </w:p>
        </w:tc>
        <w:tc>
          <w:tcPr>
            <w:tcW w:w="1050" w:type="dxa"/>
            <w:tcMar>
              <w:top w:w="100" w:type="nil"/>
              <w:right w:w="100" w:type="nil"/>
            </w:tcMar>
            <w:vAlign w:val="center"/>
          </w:tcPr>
          <w:p w14:paraId="17A55284" w14:textId="77777777" w:rsidR="00C72F5C" w:rsidRPr="000033AB" w:rsidRDefault="00C72F5C" w:rsidP="000033AB">
            <w:pPr>
              <w:autoSpaceDE w:val="0"/>
              <w:autoSpaceDN w:val="0"/>
              <w:adjustRightInd w:val="0"/>
              <w:jc w:val="center"/>
              <w:rPr>
                <w:rFonts w:hint="eastAsia"/>
                <w:sz w:val="22"/>
                <w:szCs w:val="22"/>
              </w:rPr>
            </w:pPr>
          </w:p>
        </w:tc>
        <w:tc>
          <w:tcPr>
            <w:tcW w:w="1497" w:type="dxa"/>
            <w:tcMar>
              <w:top w:w="100" w:type="nil"/>
              <w:right w:w="100" w:type="nil"/>
            </w:tcMar>
            <w:vAlign w:val="center"/>
          </w:tcPr>
          <w:p w14:paraId="3C5B5E02" w14:textId="77777777" w:rsidR="00C72F5C" w:rsidRPr="000033AB" w:rsidRDefault="00C72F5C" w:rsidP="000033AB">
            <w:pPr>
              <w:autoSpaceDE w:val="0"/>
              <w:autoSpaceDN w:val="0"/>
              <w:adjustRightInd w:val="0"/>
              <w:jc w:val="center"/>
              <w:rPr>
                <w:rFonts w:hint="eastAsia"/>
                <w:sz w:val="22"/>
                <w:szCs w:val="22"/>
              </w:rPr>
            </w:pPr>
          </w:p>
        </w:tc>
        <w:tc>
          <w:tcPr>
            <w:tcW w:w="1273" w:type="dxa"/>
            <w:tcMar>
              <w:top w:w="100" w:type="nil"/>
              <w:right w:w="100" w:type="nil"/>
            </w:tcMar>
            <w:vAlign w:val="center"/>
          </w:tcPr>
          <w:p w14:paraId="18323437"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5909F261" w14:textId="77777777" w:rsidR="00C72F5C" w:rsidRPr="000033AB" w:rsidRDefault="00C72F5C" w:rsidP="000033AB">
            <w:pPr>
              <w:autoSpaceDE w:val="0"/>
              <w:autoSpaceDN w:val="0"/>
              <w:adjustRightInd w:val="0"/>
              <w:jc w:val="center"/>
              <w:rPr>
                <w:rFonts w:hint="eastAsia"/>
                <w:sz w:val="22"/>
                <w:szCs w:val="22"/>
              </w:rPr>
            </w:pPr>
          </w:p>
        </w:tc>
        <w:tc>
          <w:tcPr>
            <w:tcW w:w="0" w:type="auto"/>
            <w:tcMar>
              <w:top w:w="100" w:type="nil"/>
              <w:right w:w="100" w:type="nil"/>
            </w:tcMar>
            <w:vAlign w:val="center"/>
          </w:tcPr>
          <w:p w14:paraId="529B3088" w14:textId="3FA96AEC" w:rsidR="00C72F5C" w:rsidRPr="000033AB" w:rsidRDefault="00C72F5C" w:rsidP="000033AB">
            <w:pPr>
              <w:autoSpaceDE w:val="0"/>
              <w:autoSpaceDN w:val="0"/>
              <w:adjustRightInd w:val="0"/>
              <w:jc w:val="center"/>
              <w:rPr>
                <w:rFonts w:hint="eastAsia"/>
                <w:sz w:val="22"/>
                <w:szCs w:val="22"/>
              </w:rPr>
            </w:pPr>
            <w:r w:rsidRPr="004821D7">
              <w:rPr>
                <w:sz w:val="22"/>
                <w:szCs w:val="22"/>
              </w:rPr>
              <w:t>(0.00)</w:t>
            </w:r>
          </w:p>
        </w:tc>
      </w:tr>
      <w:tr w:rsidR="00C72F5C" w:rsidRPr="000033AB" w14:paraId="23330E87" w14:textId="77777777" w:rsidTr="00CC1FAC">
        <w:tc>
          <w:tcPr>
            <w:tcW w:w="0" w:type="auto"/>
            <w:tcMar>
              <w:top w:w="100" w:type="nil"/>
              <w:right w:w="100" w:type="nil"/>
            </w:tcMar>
            <w:vAlign w:val="center"/>
          </w:tcPr>
          <w:p w14:paraId="25E54286" w14:textId="77777777" w:rsidR="00C72F5C" w:rsidRPr="000033AB" w:rsidRDefault="00C72F5C" w:rsidP="000033AB">
            <w:pPr>
              <w:autoSpaceDE w:val="0"/>
              <w:autoSpaceDN w:val="0"/>
              <w:adjustRightInd w:val="0"/>
              <w:rPr>
                <w:rFonts w:hint="eastAsia"/>
                <w:sz w:val="22"/>
                <w:szCs w:val="22"/>
              </w:rPr>
            </w:pPr>
            <w:r w:rsidRPr="000033AB">
              <w:rPr>
                <w:sz w:val="22"/>
                <w:szCs w:val="22"/>
              </w:rPr>
              <w:t>Constant</w:t>
            </w:r>
          </w:p>
        </w:tc>
        <w:tc>
          <w:tcPr>
            <w:tcW w:w="1050" w:type="dxa"/>
            <w:tcMar>
              <w:top w:w="100" w:type="nil"/>
              <w:right w:w="100" w:type="nil"/>
            </w:tcMar>
            <w:vAlign w:val="center"/>
          </w:tcPr>
          <w:p w14:paraId="6735CA19" w14:textId="497BA98C" w:rsidR="00C72F5C" w:rsidRPr="000033AB" w:rsidRDefault="00C72F5C" w:rsidP="000033AB">
            <w:pPr>
              <w:autoSpaceDE w:val="0"/>
              <w:autoSpaceDN w:val="0"/>
              <w:adjustRightInd w:val="0"/>
              <w:jc w:val="center"/>
              <w:rPr>
                <w:rFonts w:hint="eastAsia"/>
                <w:sz w:val="22"/>
                <w:szCs w:val="22"/>
              </w:rPr>
            </w:pPr>
            <w:r w:rsidRPr="004821D7">
              <w:rPr>
                <w:sz w:val="22"/>
                <w:szCs w:val="22"/>
              </w:rPr>
              <w:t>3.13</w:t>
            </w:r>
          </w:p>
        </w:tc>
        <w:tc>
          <w:tcPr>
            <w:tcW w:w="1497" w:type="dxa"/>
            <w:tcMar>
              <w:top w:w="100" w:type="nil"/>
              <w:right w:w="100" w:type="nil"/>
            </w:tcMar>
            <w:vAlign w:val="center"/>
          </w:tcPr>
          <w:p w14:paraId="1596FC7F" w14:textId="1216AA92" w:rsidR="00C72F5C" w:rsidRPr="000033AB" w:rsidRDefault="00C72F5C" w:rsidP="000033AB">
            <w:pPr>
              <w:autoSpaceDE w:val="0"/>
              <w:autoSpaceDN w:val="0"/>
              <w:adjustRightInd w:val="0"/>
              <w:jc w:val="center"/>
              <w:rPr>
                <w:rFonts w:hint="eastAsia"/>
                <w:sz w:val="22"/>
                <w:szCs w:val="22"/>
              </w:rPr>
            </w:pPr>
            <w:r w:rsidRPr="004821D7">
              <w:rPr>
                <w:sz w:val="22"/>
                <w:szCs w:val="22"/>
              </w:rPr>
              <w:t>2.18</w:t>
            </w:r>
          </w:p>
        </w:tc>
        <w:tc>
          <w:tcPr>
            <w:tcW w:w="1273" w:type="dxa"/>
            <w:tcMar>
              <w:top w:w="100" w:type="nil"/>
              <w:right w:w="100" w:type="nil"/>
            </w:tcMar>
            <w:vAlign w:val="center"/>
          </w:tcPr>
          <w:p w14:paraId="5C615EB0" w14:textId="605FDBD1" w:rsidR="00C72F5C" w:rsidRPr="000033AB" w:rsidRDefault="00C72F5C" w:rsidP="000033AB">
            <w:pPr>
              <w:autoSpaceDE w:val="0"/>
              <w:autoSpaceDN w:val="0"/>
              <w:adjustRightInd w:val="0"/>
              <w:jc w:val="center"/>
              <w:rPr>
                <w:rFonts w:hint="eastAsia"/>
                <w:sz w:val="22"/>
                <w:szCs w:val="22"/>
              </w:rPr>
            </w:pPr>
            <w:r w:rsidRPr="004821D7">
              <w:rPr>
                <w:sz w:val="22"/>
                <w:szCs w:val="22"/>
              </w:rPr>
              <w:t>3.10*</w:t>
            </w:r>
          </w:p>
        </w:tc>
        <w:tc>
          <w:tcPr>
            <w:tcW w:w="0" w:type="auto"/>
            <w:tcMar>
              <w:top w:w="100" w:type="nil"/>
              <w:right w:w="100" w:type="nil"/>
            </w:tcMar>
            <w:vAlign w:val="center"/>
          </w:tcPr>
          <w:p w14:paraId="1E7A7BE1" w14:textId="62AB67C5" w:rsidR="00C72F5C" w:rsidRPr="000033AB" w:rsidRDefault="00C72F5C" w:rsidP="000033AB">
            <w:pPr>
              <w:autoSpaceDE w:val="0"/>
              <w:autoSpaceDN w:val="0"/>
              <w:adjustRightInd w:val="0"/>
              <w:jc w:val="center"/>
              <w:rPr>
                <w:rFonts w:hint="eastAsia"/>
                <w:sz w:val="22"/>
                <w:szCs w:val="22"/>
              </w:rPr>
            </w:pPr>
            <w:r w:rsidRPr="004821D7">
              <w:rPr>
                <w:sz w:val="22"/>
                <w:szCs w:val="22"/>
              </w:rPr>
              <w:t>3.41**</w:t>
            </w:r>
          </w:p>
        </w:tc>
        <w:tc>
          <w:tcPr>
            <w:tcW w:w="0" w:type="auto"/>
            <w:tcMar>
              <w:top w:w="100" w:type="nil"/>
              <w:right w:w="100" w:type="nil"/>
            </w:tcMar>
            <w:vAlign w:val="center"/>
          </w:tcPr>
          <w:p w14:paraId="7E3DC81D" w14:textId="49763CB3" w:rsidR="00C72F5C" w:rsidRPr="000033AB" w:rsidRDefault="00C72F5C" w:rsidP="000033AB">
            <w:pPr>
              <w:autoSpaceDE w:val="0"/>
              <w:autoSpaceDN w:val="0"/>
              <w:adjustRightInd w:val="0"/>
              <w:jc w:val="center"/>
              <w:rPr>
                <w:rFonts w:hint="eastAsia"/>
                <w:sz w:val="22"/>
                <w:szCs w:val="22"/>
              </w:rPr>
            </w:pPr>
            <w:r w:rsidRPr="004821D7">
              <w:rPr>
                <w:sz w:val="22"/>
                <w:szCs w:val="22"/>
              </w:rPr>
              <w:t>3.16</w:t>
            </w:r>
          </w:p>
        </w:tc>
      </w:tr>
      <w:tr w:rsidR="00C72F5C" w:rsidRPr="000033AB" w14:paraId="1D1410D4" w14:textId="77777777" w:rsidTr="00CC1FAC">
        <w:tc>
          <w:tcPr>
            <w:tcW w:w="0" w:type="auto"/>
            <w:tcBorders>
              <w:bottom w:val="single" w:sz="4" w:space="0" w:color="auto"/>
            </w:tcBorders>
            <w:tcMar>
              <w:top w:w="100" w:type="nil"/>
              <w:right w:w="100" w:type="nil"/>
            </w:tcMar>
            <w:vAlign w:val="center"/>
          </w:tcPr>
          <w:p w14:paraId="78C10C9C" w14:textId="77777777" w:rsidR="00C72F5C" w:rsidRPr="000033AB" w:rsidRDefault="00C72F5C" w:rsidP="000033AB">
            <w:pPr>
              <w:autoSpaceDE w:val="0"/>
              <w:autoSpaceDN w:val="0"/>
              <w:adjustRightInd w:val="0"/>
              <w:rPr>
                <w:rFonts w:hint="eastAsia"/>
                <w:sz w:val="22"/>
                <w:szCs w:val="22"/>
              </w:rPr>
            </w:pPr>
          </w:p>
        </w:tc>
        <w:tc>
          <w:tcPr>
            <w:tcW w:w="1050" w:type="dxa"/>
            <w:tcBorders>
              <w:bottom w:val="single" w:sz="4" w:space="0" w:color="auto"/>
            </w:tcBorders>
            <w:tcMar>
              <w:top w:w="100" w:type="nil"/>
              <w:right w:w="100" w:type="nil"/>
            </w:tcMar>
            <w:vAlign w:val="center"/>
          </w:tcPr>
          <w:p w14:paraId="210DA606" w14:textId="1B1DAD58" w:rsidR="00C72F5C" w:rsidRPr="000033AB" w:rsidRDefault="00C72F5C" w:rsidP="000033AB">
            <w:pPr>
              <w:autoSpaceDE w:val="0"/>
              <w:autoSpaceDN w:val="0"/>
              <w:adjustRightInd w:val="0"/>
              <w:jc w:val="center"/>
              <w:rPr>
                <w:rFonts w:hint="eastAsia"/>
                <w:sz w:val="22"/>
                <w:szCs w:val="22"/>
              </w:rPr>
            </w:pPr>
            <w:r w:rsidRPr="004821D7">
              <w:rPr>
                <w:sz w:val="22"/>
                <w:szCs w:val="22"/>
              </w:rPr>
              <w:t>(1.93)</w:t>
            </w:r>
          </w:p>
        </w:tc>
        <w:tc>
          <w:tcPr>
            <w:tcW w:w="1497" w:type="dxa"/>
            <w:tcBorders>
              <w:bottom w:val="single" w:sz="4" w:space="0" w:color="auto"/>
            </w:tcBorders>
            <w:tcMar>
              <w:top w:w="100" w:type="nil"/>
              <w:right w:w="100" w:type="nil"/>
            </w:tcMar>
            <w:vAlign w:val="center"/>
          </w:tcPr>
          <w:p w14:paraId="23A6F6A5" w14:textId="14A9EBA5" w:rsidR="00C72F5C" w:rsidRPr="000033AB" w:rsidRDefault="00C72F5C" w:rsidP="000033AB">
            <w:pPr>
              <w:autoSpaceDE w:val="0"/>
              <w:autoSpaceDN w:val="0"/>
              <w:adjustRightInd w:val="0"/>
              <w:jc w:val="center"/>
              <w:rPr>
                <w:rFonts w:hint="eastAsia"/>
                <w:sz w:val="22"/>
                <w:szCs w:val="22"/>
              </w:rPr>
            </w:pPr>
            <w:r w:rsidRPr="004821D7">
              <w:rPr>
                <w:sz w:val="22"/>
                <w:szCs w:val="22"/>
              </w:rPr>
              <w:t>(1.89)</w:t>
            </w:r>
          </w:p>
        </w:tc>
        <w:tc>
          <w:tcPr>
            <w:tcW w:w="1273" w:type="dxa"/>
            <w:tcBorders>
              <w:bottom w:val="single" w:sz="4" w:space="0" w:color="auto"/>
            </w:tcBorders>
            <w:tcMar>
              <w:top w:w="100" w:type="nil"/>
              <w:right w:w="100" w:type="nil"/>
            </w:tcMar>
            <w:vAlign w:val="center"/>
          </w:tcPr>
          <w:p w14:paraId="5750CFD6" w14:textId="081687AD" w:rsidR="00C72F5C" w:rsidRPr="000033AB" w:rsidRDefault="00C72F5C" w:rsidP="000033AB">
            <w:pPr>
              <w:autoSpaceDE w:val="0"/>
              <w:autoSpaceDN w:val="0"/>
              <w:adjustRightInd w:val="0"/>
              <w:jc w:val="center"/>
              <w:rPr>
                <w:rFonts w:hint="eastAsia"/>
                <w:sz w:val="22"/>
                <w:szCs w:val="22"/>
              </w:rPr>
            </w:pPr>
            <w:r w:rsidRPr="004821D7">
              <w:rPr>
                <w:sz w:val="22"/>
                <w:szCs w:val="22"/>
              </w:rPr>
              <w:t>(1.72)</w:t>
            </w:r>
          </w:p>
        </w:tc>
        <w:tc>
          <w:tcPr>
            <w:tcW w:w="0" w:type="auto"/>
            <w:tcBorders>
              <w:bottom w:val="single" w:sz="4" w:space="0" w:color="auto"/>
            </w:tcBorders>
            <w:tcMar>
              <w:top w:w="100" w:type="nil"/>
              <w:right w:w="100" w:type="nil"/>
            </w:tcMar>
            <w:vAlign w:val="center"/>
          </w:tcPr>
          <w:p w14:paraId="524231E9" w14:textId="6622D902" w:rsidR="00C72F5C" w:rsidRPr="000033AB" w:rsidRDefault="00C72F5C" w:rsidP="000033AB">
            <w:pPr>
              <w:autoSpaceDE w:val="0"/>
              <w:autoSpaceDN w:val="0"/>
              <w:adjustRightInd w:val="0"/>
              <w:jc w:val="center"/>
              <w:rPr>
                <w:rFonts w:hint="eastAsia"/>
                <w:sz w:val="22"/>
                <w:szCs w:val="22"/>
              </w:rPr>
            </w:pPr>
            <w:r w:rsidRPr="004821D7">
              <w:rPr>
                <w:sz w:val="22"/>
                <w:szCs w:val="22"/>
              </w:rPr>
              <w:t>(1.64)</w:t>
            </w:r>
          </w:p>
        </w:tc>
        <w:tc>
          <w:tcPr>
            <w:tcW w:w="0" w:type="auto"/>
            <w:tcBorders>
              <w:bottom w:val="single" w:sz="4" w:space="0" w:color="auto"/>
            </w:tcBorders>
            <w:tcMar>
              <w:top w:w="100" w:type="nil"/>
              <w:right w:w="100" w:type="nil"/>
            </w:tcMar>
            <w:vAlign w:val="center"/>
          </w:tcPr>
          <w:p w14:paraId="197448A8" w14:textId="4175A557" w:rsidR="00C72F5C" w:rsidRPr="000033AB" w:rsidRDefault="00C72F5C" w:rsidP="000033AB">
            <w:pPr>
              <w:autoSpaceDE w:val="0"/>
              <w:autoSpaceDN w:val="0"/>
              <w:adjustRightInd w:val="0"/>
              <w:jc w:val="center"/>
              <w:rPr>
                <w:rFonts w:hint="eastAsia"/>
                <w:sz w:val="22"/>
                <w:szCs w:val="22"/>
              </w:rPr>
            </w:pPr>
            <w:r w:rsidRPr="004821D7">
              <w:rPr>
                <w:sz w:val="22"/>
                <w:szCs w:val="22"/>
              </w:rPr>
              <w:t>(3.38)</w:t>
            </w:r>
          </w:p>
        </w:tc>
      </w:tr>
      <w:tr w:rsidR="00C72F5C" w:rsidRPr="000033AB" w14:paraId="1EA3222A" w14:textId="77777777" w:rsidTr="00C4532E">
        <w:tc>
          <w:tcPr>
            <w:tcW w:w="0" w:type="auto"/>
            <w:tcBorders>
              <w:top w:val="single" w:sz="4" w:space="0" w:color="auto"/>
              <w:bottom w:val="double" w:sz="4" w:space="0" w:color="auto"/>
            </w:tcBorders>
            <w:tcMar>
              <w:top w:w="100" w:type="nil"/>
              <w:right w:w="100" w:type="nil"/>
            </w:tcMar>
            <w:vAlign w:val="center"/>
          </w:tcPr>
          <w:p w14:paraId="108E3E48" w14:textId="77777777" w:rsidR="00C72F5C" w:rsidRPr="000033AB" w:rsidRDefault="00C72F5C" w:rsidP="000033AB">
            <w:pPr>
              <w:autoSpaceDE w:val="0"/>
              <w:autoSpaceDN w:val="0"/>
              <w:adjustRightInd w:val="0"/>
              <w:rPr>
                <w:rFonts w:hint="eastAsia"/>
                <w:sz w:val="22"/>
                <w:szCs w:val="22"/>
              </w:rPr>
            </w:pPr>
            <w:r w:rsidRPr="000033AB">
              <w:rPr>
                <w:sz w:val="22"/>
                <w:szCs w:val="22"/>
              </w:rPr>
              <w:t>Observations</w:t>
            </w:r>
          </w:p>
        </w:tc>
        <w:tc>
          <w:tcPr>
            <w:tcW w:w="1050" w:type="dxa"/>
            <w:tcBorders>
              <w:top w:val="single" w:sz="4" w:space="0" w:color="auto"/>
              <w:bottom w:val="double" w:sz="4" w:space="0" w:color="auto"/>
            </w:tcBorders>
            <w:tcMar>
              <w:top w:w="100" w:type="nil"/>
              <w:right w:w="100" w:type="nil"/>
            </w:tcMar>
            <w:vAlign w:val="center"/>
          </w:tcPr>
          <w:p w14:paraId="3BF812D8" w14:textId="4E4BC414" w:rsidR="00C72F5C" w:rsidRPr="000033AB" w:rsidRDefault="00C72F5C" w:rsidP="000033AB">
            <w:pPr>
              <w:autoSpaceDE w:val="0"/>
              <w:autoSpaceDN w:val="0"/>
              <w:adjustRightInd w:val="0"/>
              <w:jc w:val="center"/>
              <w:rPr>
                <w:rFonts w:hint="eastAsia"/>
                <w:sz w:val="22"/>
                <w:szCs w:val="22"/>
              </w:rPr>
            </w:pPr>
            <w:r w:rsidRPr="004821D7">
              <w:rPr>
                <w:sz w:val="22"/>
                <w:szCs w:val="22"/>
              </w:rPr>
              <w:t>115</w:t>
            </w:r>
          </w:p>
        </w:tc>
        <w:tc>
          <w:tcPr>
            <w:tcW w:w="1497" w:type="dxa"/>
            <w:tcBorders>
              <w:top w:val="single" w:sz="4" w:space="0" w:color="auto"/>
              <w:bottom w:val="double" w:sz="4" w:space="0" w:color="auto"/>
            </w:tcBorders>
            <w:tcMar>
              <w:top w:w="100" w:type="nil"/>
              <w:right w:w="100" w:type="nil"/>
            </w:tcMar>
            <w:vAlign w:val="center"/>
          </w:tcPr>
          <w:p w14:paraId="36F7B545" w14:textId="6E847EA0" w:rsidR="00C72F5C" w:rsidRPr="000033AB" w:rsidRDefault="00C72F5C" w:rsidP="000033AB">
            <w:pPr>
              <w:autoSpaceDE w:val="0"/>
              <w:autoSpaceDN w:val="0"/>
              <w:adjustRightInd w:val="0"/>
              <w:jc w:val="center"/>
              <w:rPr>
                <w:rFonts w:hint="eastAsia"/>
                <w:sz w:val="22"/>
                <w:szCs w:val="22"/>
              </w:rPr>
            </w:pPr>
            <w:r w:rsidRPr="004821D7">
              <w:rPr>
                <w:sz w:val="22"/>
                <w:szCs w:val="22"/>
              </w:rPr>
              <w:t>115</w:t>
            </w:r>
          </w:p>
        </w:tc>
        <w:tc>
          <w:tcPr>
            <w:tcW w:w="1273" w:type="dxa"/>
            <w:tcBorders>
              <w:top w:val="single" w:sz="4" w:space="0" w:color="auto"/>
              <w:bottom w:val="double" w:sz="4" w:space="0" w:color="auto"/>
            </w:tcBorders>
            <w:tcMar>
              <w:top w:w="100" w:type="nil"/>
              <w:right w:w="100" w:type="nil"/>
            </w:tcMar>
            <w:vAlign w:val="center"/>
          </w:tcPr>
          <w:p w14:paraId="57F1F8DF" w14:textId="0C49D882" w:rsidR="00C72F5C" w:rsidRPr="000033AB" w:rsidRDefault="00C72F5C" w:rsidP="000033AB">
            <w:pPr>
              <w:autoSpaceDE w:val="0"/>
              <w:autoSpaceDN w:val="0"/>
              <w:adjustRightInd w:val="0"/>
              <w:jc w:val="center"/>
              <w:rPr>
                <w:rFonts w:hint="eastAsia"/>
                <w:sz w:val="22"/>
                <w:szCs w:val="22"/>
              </w:rPr>
            </w:pPr>
            <w:r w:rsidRPr="004821D7">
              <w:rPr>
                <w:sz w:val="22"/>
                <w:szCs w:val="22"/>
              </w:rPr>
              <w:t>115</w:t>
            </w:r>
          </w:p>
        </w:tc>
        <w:tc>
          <w:tcPr>
            <w:tcW w:w="0" w:type="auto"/>
            <w:tcBorders>
              <w:top w:val="single" w:sz="4" w:space="0" w:color="auto"/>
              <w:bottom w:val="double" w:sz="4" w:space="0" w:color="auto"/>
            </w:tcBorders>
            <w:tcMar>
              <w:top w:w="100" w:type="nil"/>
              <w:right w:w="100" w:type="nil"/>
            </w:tcMar>
            <w:vAlign w:val="center"/>
          </w:tcPr>
          <w:p w14:paraId="78E576EC" w14:textId="0DDD278D" w:rsidR="00C72F5C" w:rsidRPr="000033AB" w:rsidRDefault="00C72F5C" w:rsidP="000033AB">
            <w:pPr>
              <w:autoSpaceDE w:val="0"/>
              <w:autoSpaceDN w:val="0"/>
              <w:adjustRightInd w:val="0"/>
              <w:jc w:val="center"/>
              <w:rPr>
                <w:rFonts w:hint="eastAsia"/>
                <w:sz w:val="22"/>
                <w:szCs w:val="22"/>
              </w:rPr>
            </w:pPr>
            <w:r w:rsidRPr="004821D7">
              <w:rPr>
                <w:sz w:val="22"/>
                <w:szCs w:val="22"/>
              </w:rPr>
              <w:t>115</w:t>
            </w:r>
          </w:p>
        </w:tc>
        <w:tc>
          <w:tcPr>
            <w:tcW w:w="0" w:type="auto"/>
            <w:tcBorders>
              <w:top w:val="single" w:sz="4" w:space="0" w:color="auto"/>
              <w:bottom w:val="double" w:sz="4" w:space="0" w:color="auto"/>
            </w:tcBorders>
            <w:tcMar>
              <w:top w:w="100" w:type="nil"/>
              <w:right w:w="100" w:type="nil"/>
            </w:tcMar>
            <w:vAlign w:val="center"/>
          </w:tcPr>
          <w:p w14:paraId="07D55824" w14:textId="4CC43420" w:rsidR="00C72F5C" w:rsidRPr="000033AB" w:rsidRDefault="00C72F5C" w:rsidP="000033AB">
            <w:pPr>
              <w:autoSpaceDE w:val="0"/>
              <w:autoSpaceDN w:val="0"/>
              <w:adjustRightInd w:val="0"/>
              <w:jc w:val="center"/>
              <w:rPr>
                <w:rFonts w:hint="eastAsia"/>
                <w:sz w:val="22"/>
                <w:szCs w:val="22"/>
              </w:rPr>
            </w:pPr>
            <w:r w:rsidRPr="004821D7">
              <w:rPr>
                <w:sz w:val="22"/>
                <w:szCs w:val="22"/>
              </w:rPr>
              <w:t>115</w:t>
            </w:r>
          </w:p>
        </w:tc>
      </w:tr>
    </w:tbl>
    <w:p w14:paraId="298C15A2" w14:textId="77777777" w:rsidR="002E7538" w:rsidRDefault="002E7538" w:rsidP="002E7538">
      <w:pPr>
        <w:autoSpaceDE w:val="0"/>
        <w:autoSpaceDN w:val="0"/>
        <w:adjustRightInd w:val="0"/>
        <w:rPr>
          <w:rFonts w:hint="eastAsia"/>
          <w:sz w:val="20"/>
          <w:szCs w:val="20"/>
        </w:rPr>
      </w:pPr>
      <w:r>
        <w:rPr>
          <w:sz w:val="20"/>
          <w:szCs w:val="20"/>
        </w:rPr>
        <w:t>* p&lt;0.10, ** p&lt;0.05</w:t>
      </w:r>
    </w:p>
    <w:p w14:paraId="73626ADD" w14:textId="62793D90" w:rsidR="00441C64" w:rsidRDefault="00441C64" w:rsidP="00441C64">
      <w:pPr>
        <w:autoSpaceDE w:val="0"/>
        <w:autoSpaceDN w:val="0"/>
        <w:adjustRightInd w:val="0"/>
        <w:rPr>
          <w:rFonts w:hint="eastAsia"/>
          <w:sz w:val="20"/>
          <w:szCs w:val="20"/>
        </w:rPr>
      </w:pPr>
      <w:r>
        <w:rPr>
          <w:sz w:val="20"/>
          <w:szCs w:val="20"/>
        </w:rPr>
        <w:t>Mixed Effects Models. DV = ln(</w:t>
      </w:r>
      <w:r w:rsidR="002E7538">
        <w:rPr>
          <w:sz w:val="20"/>
          <w:szCs w:val="20"/>
        </w:rPr>
        <w:t xml:space="preserve">disaster preparedness </w:t>
      </w:r>
      <w:r>
        <w:rPr>
          <w:sz w:val="20"/>
          <w:szCs w:val="20"/>
        </w:rPr>
        <w:t>spending as share of GDP).</w:t>
      </w:r>
    </w:p>
    <w:p w14:paraId="60C2B1F6" w14:textId="77777777" w:rsidR="00441C64" w:rsidRDefault="00441C64" w:rsidP="00441C64">
      <w:pPr>
        <w:autoSpaceDE w:val="0"/>
        <w:autoSpaceDN w:val="0"/>
        <w:adjustRightInd w:val="0"/>
        <w:rPr>
          <w:rFonts w:hint="eastAsia"/>
        </w:rPr>
      </w:pPr>
    </w:p>
    <w:p w14:paraId="585083A1" w14:textId="3E262D3B" w:rsidR="00441C64" w:rsidRPr="008478F3" w:rsidRDefault="00DC25CB" w:rsidP="008478F3">
      <w:pPr>
        <w:spacing w:after="200" w:line="276" w:lineRule="auto"/>
        <w:rPr>
          <w:rFonts w:hint="eastAsia"/>
          <w:color w:val="000000" w:themeColor="text1"/>
        </w:rPr>
      </w:pPr>
      <w:r>
        <w:rPr>
          <w:color w:val="000000" w:themeColor="text1"/>
        </w:rPr>
        <w:br w:type="page"/>
      </w:r>
      <w:r w:rsidR="00441C64" w:rsidRPr="00C4701C">
        <w:rPr>
          <w:color w:val="000000" w:themeColor="text1"/>
        </w:rPr>
        <w:lastRenderedPageBreak/>
        <w:t>Table</w:t>
      </w:r>
      <w:r w:rsidR="000523E0">
        <w:rPr>
          <w:color w:val="000000" w:themeColor="text1"/>
        </w:rPr>
        <w:t xml:space="preserve"> A26</w:t>
      </w:r>
      <w:r w:rsidR="00441C64" w:rsidRPr="00C4701C">
        <w:rPr>
          <w:color w:val="000000" w:themeColor="text1"/>
        </w:rPr>
        <w:t xml:space="preserve">: </w:t>
      </w:r>
      <w:r w:rsidR="00441C64">
        <w:t>Sanctions Effect</w:t>
      </w:r>
      <w:r w:rsidR="008478F3">
        <w:t xml:space="preserve"> o</w:t>
      </w:r>
      <w:r w:rsidR="00441C64">
        <w:t xml:space="preserve">n Military Spending </w:t>
      </w:r>
      <w:r w:rsidR="00441C64" w:rsidRPr="00314EBE">
        <w:t xml:space="preserve">and </w:t>
      </w:r>
      <w:r w:rsidR="00441C64" w:rsidRPr="00314EBE">
        <w:rPr>
          <w:lang w:eastAsia="ko-KR"/>
        </w:rPr>
        <w:t>Disaster Preparedness</w:t>
      </w:r>
      <w:r w:rsidR="00441C64">
        <w:t xml:space="preserve"> Spending as Share of GDP (Sanction Dummy Replaced with Sanction Cost)</w:t>
      </w:r>
    </w:p>
    <w:p w14:paraId="23D68F28" w14:textId="77777777" w:rsidR="00441C64" w:rsidRDefault="00441C64" w:rsidP="00441C64">
      <w:pPr>
        <w:autoSpaceDE w:val="0"/>
        <w:autoSpaceDN w:val="0"/>
        <w:adjustRightInd w:val="0"/>
        <w:rPr>
          <w:rFonts w:hint="eastAsia"/>
        </w:rPr>
      </w:pPr>
    </w:p>
    <w:tbl>
      <w:tblPr>
        <w:tblW w:w="0" w:type="auto"/>
        <w:tblInd w:w="-118" w:type="dxa"/>
        <w:tblLook w:val="0000" w:firstRow="0" w:lastRow="0" w:firstColumn="0" w:lastColumn="0" w:noHBand="0" w:noVBand="0"/>
      </w:tblPr>
      <w:tblGrid>
        <w:gridCol w:w="1604"/>
        <w:gridCol w:w="1824"/>
        <w:gridCol w:w="3039"/>
      </w:tblGrid>
      <w:tr w:rsidR="00441C64" w:rsidRPr="00613E7C" w14:paraId="2B415AA7" w14:textId="77777777" w:rsidTr="00613E7C">
        <w:tc>
          <w:tcPr>
            <w:tcW w:w="0" w:type="auto"/>
            <w:tcBorders>
              <w:top w:val="double" w:sz="4" w:space="0" w:color="auto"/>
            </w:tcBorders>
            <w:tcMar>
              <w:top w:w="100" w:type="nil"/>
              <w:right w:w="100" w:type="nil"/>
            </w:tcMar>
            <w:vAlign w:val="center"/>
          </w:tcPr>
          <w:p w14:paraId="793EB8EF" w14:textId="77777777" w:rsidR="00441C64" w:rsidRPr="00613E7C" w:rsidRDefault="00441C64" w:rsidP="00CC1FAC">
            <w:pPr>
              <w:autoSpaceDE w:val="0"/>
              <w:autoSpaceDN w:val="0"/>
              <w:adjustRightInd w:val="0"/>
              <w:rPr>
                <w:rFonts w:hint="eastAsia"/>
                <w:sz w:val="22"/>
                <w:szCs w:val="22"/>
              </w:rPr>
            </w:pPr>
          </w:p>
        </w:tc>
        <w:tc>
          <w:tcPr>
            <w:tcW w:w="0" w:type="auto"/>
            <w:tcBorders>
              <w:top w:val="double" w:sz="4" w:space="0" w:color="auto"/>
            </w:tcBorders>
            <w:tcMar>
              <w:top w:w="100" w:type="nil"/>
              <w:right w:w="100" w:type="nil"/>
            </w:tcMar>
            <w:vAlign w:val="center"/>
          </w:tcPr>
          <w:p w14:paraId="7649ACFF" w14:textId="77777777" w:rsidR="00441C64" w:rsidRPr="00613E7C" w:rsidRDefault="00441C64" w:rsidP="00CC1FAC">
            <w:pPr>
              <w:autoSpaceDE w:val="0"/>
              <w:autoSpaceDN w:val="0"/>
              <w:adjustRightInd w:val="0"/>
              <w:jc w:val="center"/>
              <w:rPr>
                <w:rFonts w:hint="eastAsia"/>
                <w:sz w:val="22"/>
                <w:szCs w:val="22"/>
              </w:rPr>
            </w:pPr>
            <w:r w:rsidRPr="00613E7C">
              <w:rPr>
                <w:sz w:val="22"/>
                <w:szCs w:val="22"/>
              </w:rPr>
              <w:t>Model 1</w:t>
            </w:r>
          </w:p>
        </w:tc>
        <w:tc>
          <w:tcPr>
            <w:tcW w:w="0" w:type="auto"/>
            <w:tcBorders>
              <w:top w:val="double" w:sz="4" w:space="0" w:color="auto"/>
            </w:tcBorders>
            <w:tcMar>
              <w:top w:w="100" w:type="nil"/>
              <w:right w:w="100" w:type="nil"/>
            </w:tcMar>
            <w:vAlign w:val="center"/>
          </w:tcPr>
          <w:p w14:paraId="037E9C5D" w14:textId="77777777" w:rsidR="00441C64" w:rsidRPr="00613E7C" w:rsidRDefault="00441C64" w:rsidP="00CC1FAC">
            <w:pPr>
              <w:autoSpaceDE w:val="0"/>
              <w:autoSpaceDN w:val="0"/>
              <w:adjustRightInd w:val="0"/>
              <w:jc w:val="center"/>
              <w:rPr>
                <w:rFonts w:hint="eastAsia"/>
                <w:sz w:val="22"/>
                <w:szCs w:val="22"/>
              </w:rPr>
            </w:pPr>
            <w:r w:rsidRPr="00613E7C">
              <w:rPr>
                <w:sz w:val="22"/>
                <w:szCs w:val="22"/>
              </w:rPr>
              <w:t>Model 2</w:t>
            </w:r>
          </w:p>
        </w:tc>
      </w:tr>
      <w:tr w:rsidR="00441C64" w:rsidRPr="00613E7C" w14:paraId="78E9D97B" w14:textId="77777777" w:rsidTr="00613E7C">
        <w:tc>
          <w:tcPr>
            <w:tcW w:w="0" w:type="auto"/>
            <w:tcMar>
              <w:top w:w="100" w:type="nil"/>
              <w:right w:w="100" w:type="nil"/>
            </w:tcMar>
            <w:vAlign w:val="center"/>
          </w:tcPr>
          <w:p w14:paraId="053F7B5C" w14:textId="77777777" w:rsidR="00441C64" w:rsidRPr="00613E7C" w:rsidRDefault="00441C64" w:rsidP="00CC1FAC">
            <w:pPr>
              <w:autoSpaceDE w:val="0"/>
              <w:autoSpaceDN w:val="0"/>
              <w:adjustRightInd w:val="0"/>
              <w:rPr>
                <w:rFonts w:hint="eastAsia"/>
                <w:sz w:val="22"/>
                <w:szCs w:val="22"/>
              </w:rPr>
            </w:pPr>
          </w:p>
        </w:tc>
        <w:tc>
          <w:tcPr>
            <w:tcW w:w="0" w:type="auto"/>
            <w:tcMar>
              <w:top w:w="100" w:type="nil"/>
              <w:right w:w="100" w:type="nil"/>
            </w:tcMar>
            <w:vAlign w:val="center"/>
          </w:tcPr>
          <w:p w14:paraId="6F6C1EDC" w14:textId="77777777" w:rsidR="00441C64" w:rsidRPr="00613E7C" w:rsidRDefault="00441C64" w:rsidP="00CC1FAC">
            <w:pPr>
              <w:autoSpaceDE w:val="0"/>
              <w:autoSpaceDN w:val="0"/>
              <w:adjustRightInd w:val="0"/>
              <w:jc w:val="center"/>
              <w:rPr>
                <w:rFonts w:hint="eastAsia"/>
                <w:sz w:val="22"/>
                <w:szCs w:val="22"/>
              </w:rPr>
            </w:pPr>
            <w:r w:rsidRPr="00613E7C">
              <w:rPr>
                <w:sz w:val="22"/>
                <w:szCs w:val="22"/>
              </w:rPr>
              <w:t>Military Spending</w:t>
            </w:r>
          </w:p>
        </w:tc>
        <w:tc>
          <w:tcPr>
            <w:tcW w:w="0" w:type="auto"/>
            <w:tcMar>
              <w:top w:w="100" w:type="nil"/>
              <w:right w:w="100" w:type="nil"/>
            </w:tcMar>
            <w:vAlign w:val="center"/>
          </w:tcPr>
          <w:p w14:paraId="21E8BEBB" w14:textId="77777777" w:rsidR="00441C64" w:rsidRPr="00613E7C" w:rsidRDefault="00441C64" w:rsidP="00CC1FAC">
            <w:pPr>
              <w:autoSpaceDE w:val="0"/>
              <w:autoSpaceDN w:val="0"/>
              <w:adjustRightInd w:val="0"/>
              <w:jc w:val="center"/>
              <w:rPr>
                <w:rFonts w:hint="eastAsia"/>
                <w:sz w:val="22"/>
                <w:szCs w:val="22"/>
              </w:rPr>
            </w:pPr>
            <w:r w:rsidRPr="00613E7C">
              <w:rPr>
                <w:sz w:val="22"/>
                <w:szCs w:val="22"/>
                <w:lang w:eastAsia="ko-KR"/>
              </w:rPr>
              <w:t>Disaster Preparedness</w:t>
            </w:r>
            <w:r w:rsidRPr="00613E7C">
              <w:rPr>
                <w:sz w:val="22"/>
                <w:szCs w:val="22"/>
              </w:rPr>
              <w:t xml:space="preserve"> Spending</w:t>
            </w:r>
          </w:p>
        </w:tc>
      </w:tr>
      <w:tr w:rsidR="00441C64" w:rsidRPr="00613E7C" w14:paraId="3BFE6A9D" w14:textId="77777777" w:rsidTr="00613E7C">
        <w:tc>
          <w:tcPr>
            <w:tcW w:w="0" w:type="auto"/>
            <w:tcBorders>
              <w:bottom w:val="single" w:sz="4" w:space="0" w:color="auto"/>
            </w:tcBorders>
            <w:tcMar>
              <w:top w:w="100" w:type="nil"/>
              <w:right w:w="100" w:type="nil"/>
            </w:tcMar>
            <w:vAlign w:val="center"/>
          </w:tcPr>
          <w:p w14:paraId="3E4943D0" w14:textId="77777777" w:rsidR="00441C64" w:rsidRPr="00613E7C"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1BBB4D6B" w14:textId="77777777" w:rsidR="00441C64" w:rsidRPr="00613E7C"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7B95C6F4" w14:textId="77777777" w:rsidR="00441C64" w:rsidRPr="00613E7C" w:rsidRDefault="00441C64" w:rsidP="00CC1FAC">
            <w:pPr>
              <w:autoSpaceDE w:val="0"/>
              <w:autoSpaceDN w:val="0"/>
              <w:adjustRightInd w:val="0"/>
              <w:jc w:val="center"/>
              <w:rPr>
                <w:rFonts w:hint="eastAsia"/>
                <w:sz w:val="22"/>
                <w:szCs w:val="22"/>
              </w:rPr>
            </w:pPr>
          </w:p>
        </w:tc>
      </w:tr>
      <w:tr w:rsidR="004250E4" w:rsidRPr="00613E7C" w14:paraId="0CCBEF9E" w14:textId="77777777" w:rsidTr="00613E7C">
        <w:tc>
          <w:tcPr>
            <w:tcW w:w="0" w:type="auto"/>
            <w:tcBorders>
              <w:top w:val="single" w:sz="4" w:space="0" w:color="auto"/>
            </w:tcBorders>
            <w:tcMar>
              <w:top w:w="100" w:type="nil"/>
              <w:right w:w="100" w:type="nil"/>
            </w:tcMar>
            <w:vAlign w:val="center"/>
          </w:tcPr>
          <w:p w14:paraId="2A4CD923" w14:textId="77777777" w:rsidR="004250E4" w:rsidRPr="00613E7C" w:rsidRDefault="004250E4" w:rsidP="004250E4">
            <w:pPr>
              <w:autoSpaceDE w:val="0"/>
              <w:autoSpaceDN w:val="0"/>
              <w:adjustRightInd w:val="0"/>
              <w:rPr>
                <w:rFonts w:hint="eastAsia"/>
                <w:i/>
                <w:sz w:val="22"/>
                <w:szCs w:val="22"/>
              </w:rPr>
            </w:pPr>
            <w:r w:rsidRPr="00613E7C">
              <w:rPr>
                <w:i/>
                <w:sz w:val="22"/>
                <w:szCs w:val="22"/>
              </w:rPr>
              <w:t>Sanction cost</w:t>
            </w:r>
          </w:p>
        </w:tc>
        <w:tc>
          <w:tcPr>
            <w:tcW w:w="0" w:type="auto"/>
            <w:tcBorders>
              <w:top w:val="single" w:sz="4" w:space="0" w:color="auto"/>
            </w:tcBorders>
            <w:tcMar>
              <w:top w:w="100" w:type="nil"/>
              <w:right w:w="100" w:type="nil"/>
            </w:tcMar>
            <w:vAlign w:val="center"/>
          </w:tcPr>
          <w:p w14:paraId="6132CDDC" w14:textId="031A1C82" w:rsidR="004250E4" w:rsidRPr="00613E7C" w:rsidRDefault="004250E4" w:rsidP="004250E4">
            <w:pPr>
              <w:autoSpaceDE w:val="0"/>
              <w:autoSpaceDN w:val="0"/>
              <w:adjustRightInd w:val="0"/>
              <w:jc w:val="center"/>
              <w:rPr>
                <w:rFonts w:hint="eastAsia"/>
                <w:sz w:val="22"/>
                <w:szCs w:val="22"/>
              </w:rPr>
            </w:pPr>
            <w:r w:rsidRPr="00613E7C">
              <w:rPr>
                <w:sz w:val="22"/>
                <w:szCs w:val="22"/>
              </w:rPr>
              <w:t>-0.04</w:t>
            </w:r>
          </w:p>
        </w:tc>
        <w:tc>
          <w:tcPr>
            <w:tcW w:w="0" w:type="auto"/>
            <w:tcBorders>
              <w:top w:val="single" w:sz="4" w:space="0" w:color="auto"/>
            </w:tcBorders>
            <w:tcMar>
              <w:top w:w="100" w:type="nil"/>
              <w:right w:w="100" w:type="nil"/>
            </w:tcMar>
            <w:vAlign w:val="center"/>
          </w:tcPr>
          <w:p w14:paraId="751048F6" w14:textId="572EB92F" w:rsidR="004250E4" w:rsidRPr="00613E7C" w:rsidRDefault="004250E4" w:rsidP="004250E4">
            <w:pPr>
              <w:autoSpaceDE w:val="0"/>
              <w:autoSpaceDN w:val="0"/>
              <w:adjustRightInd w:val="0"/>
              <w:jc w:val="center"/>
              <w:rPr>
                <w:rFonts w:hint="eastAsia"/>
                <w:sz w:val="22"/>
                <w:szCs w:val="22"/>
              </w:rPr>
            </w:pPr>
            <w:r w:rsidRPr="00613E7C">
              <w:rPr>
                <w:sz w:val="22"/>
                <w:szCs w:val="22"/>
              </w:rPr>
              <w:t>-0.14**</w:t>
            </w:r>
          </w:p>
        </w:tc>
      </w:tr>
      <w:tr w:rsidR="004250E4" w:rsidRPr="00613E7C" w14:paraId="44E4BA2F" w14:textId="77777777" w:rsidTr="00613E7C">
        <w:tc>
          <w:tcPr>
            <w:tcW w:w="0" w:type="auto"/>
            <w:tcMar>
              <w:top w:w="100" w:type="nil"/>
              <w:right w:w="100" w:type="nil"/>
            </w:tcMar>
            <w:vAlign w:val="center"/>
          </w:tcPr>
          <w:p w14:paraId="06B449C2" w14:textId="77777777" w:rsidR="004250E4" w:rsidRPr="00613E7C" w:rsidRDefault="004250E4" w:rsidP="004250E4">
            <w:pPr>
              <w:autoSpaceDE w:val="0"/>
              <w:autoSpaceDN w:val="0"/>
              <w:adjustRightInd w:val="0"/>
              <w:rPr>
                <w:rFonts w:hint="eastAsia"/>
                <w:i/>
                <w:sz w:val="22"/>
                <w:szCs w:val="22"/>
              </w:rPr>
            </w:pPr>
          </w:p>
        </w:tc>
        <w:tc>
          <w:tcPr>
            <w:tcW w:w="0" w:type="auto"/>
            <w:tcMar>
              <w:top w:w="100" w:type="nil"/>
              <w:right w:w="100" w:type="nil"/>
            </w:tcMar>
            <w:vAlign w:val="center"/>
          </w:tcPr>
          <w:p w14:paraId="4D7E4448" w14:textId="609F7F7E" w:rsidR="004250E4" w:rsidRPr="00613E7C" w:rsidRDefault="004250E4" w:rsidP="004250E4">
            <w:pPr>
              <w:autoSpaceDE w:val="0"/>
              <w:autoSpaceDN w:val="0"/>
              <w:adjustRightInd w:val="0"/>
              <w:jc w:val="center"/>
              <w:rPr>
                <w:rFonts w:hint="eastAsia"/>
                <w:sz w:val="22"/>
                <w:szCs w:val="22"/>
              </w:rPr>
            </w:pPr>
            <w:r w:rsidRPr="00613E7C">
              <w:rPr>
                <w:sz w:val="22"/>
                <w:szCs w:val="22"/>
              </w:rPr>
              <w:t>(0.03)</w:t>
            </w:r>
          </w:p>
        </w:tc>
        <w:tc>
          <w:tcPr>
            <w:tcW w:w="0" w:type="auto"/>
            <w:tcMar>
              <w:top w:w="100" w:type="nil"/>
              <w:right w:w="100" w:type="nil"/>
            </w:tcMar>
            <w:vAlign w:val="center"/>
          </w:tcPr>
          <w:p w14:paraId="000E6FD4" w14:textId="0F982317" w:rsidR="004250E4" w:rsidRPr="00613E7C" w:rsidRDefault="004250E4" w:rsidP="004250E4">
            <w:pPr>
              <w:autoSpaceDE w:val="0"/>
              <w:autoSpaceDN w:val="0"/>
              <w:adjustRightInd w:val="0"/>
              <w:jc w:val="center"/>
              <w:rPr>
                <w:rFonts w:hint="eastAsia"/>
                <w:sz w:val="22"/>
                <w:szCs w:val="22"/>
              </w:rPr>
            </w:pPr>
            <w:r w:rsidRPr="00613E7C">
              <w:rPr>
                <w:sz w:val="22"/>
                <w:szCs w:val="22"/>
              </w:rPr>
              <w:t>(0.03)</w:t>
            </w:r>
          </w:p>
        </w:tc>
      </w:tr>
      <w:tr w:rsidR="004250E4" w:rsidRPr="00613E7C" w14:paraId="56AB146D" w14:textId="77777777" w:rsidTr="00613E7C">
        <w:tc>
          <w:tcPr>
            <w:tcW w:w="0" w:type="auto"/>
            <w:tcMar>
              <w:top w:w="100" w:type="nil"/>
              <w:right w:w="100" w:type="nil"/>
            </w:tcMar>
            <w:vAlign w:val="center"/>
          </w:tcPr>
          <w:p w14:paraId="15C77053" w14:textId="77777777" w:rsidR="004250E4" w:rsidRPr="00613E7C" w:rsidRDefault="004250E4" w:rsidP="004250E4">
            <w:pPr>
              <w:autoSpaceDE w:val="0"/>
              <w:autoSpaceDN w:val="0"/>
              <w:adjustRightInd w:val="0"/>
              <w:rPr>
                <w:rFonts w:hint="eastAsia"/>
                <w:i/>
                <w:sz w:val="22"/>
                <w:szCs w:val="22"/>
              </w:rPr>
            </w:pPr>
            <w:r w:rsidRPr="00613E7C">
              <w:rPr>
                <w:i/>
                <w:sz w:val="22"/>
                <w:szCs w:val="22"/>
              </w:rPr>
              <w:t>Democracy</w:t>
            </w:r>
          </w:p>
        </w:tc>
        <w:tc>
          <w:tcPr>
            <w:tcW w:w="0" w:type="auto"/>
            <w:tcMar>
              <w:top w:w="100" w:type="nil"/>
              <w:right w:w="100" w:type="nil"/>
            </w:tcMar>
            <w:vAlign w:val="center"/>
          </w:tcPr>
          <w:p w14:paraId="1F2CD9B3" w14:textId="0581AA25" w:rsidR="004250E4" w:rsidRPr="00613E7C" w:rsidRDefault="004250E4" w:rsidP="004250E4">
            <w:pPr>
              <w:autoSpaceDE w:val="0"/>
              <w:autoSpaceDN w:val="0"/>
              <w:adjustRightInd w:val="0"/>
              <w:jc w:val="center"/>
              <w:rPr>
                <w:rFonts w:hint="eastAsia"/>
                <w:sz w:val="22"/>
                <w:szCs w:val="22"/>
              </w:rPr>
            </w:pPr>
            <w:r w:rsidRPr="00613E7C">
              <w:rPr>
                <w:sz w:val="22"/>
                <w:szCs w:val="22"/>
              </w:rPr>
              <w:t>-0.04</w:t>
            </w:r>
          </w:p>
        </w:tc>
        <w:tc>
          <w:tcPr>
            <w:tcW w:w="0" w:type="auto"/>
            <w:tcMar>
              <w:top w:w="100" w:type="nil"/>
              <w:right w:w="100" w:type="nil"/>
            </w:tcMar>
            <w:vAlign w:val="center"/>
          </w:tcPr>
          <w:p w14:paraId="16A86EB0" w14:textId="0B23D43A" w:rsidR="004250E4" w:rsidRPr="00613E7C" w:rsidRDefault="004250E4" w:rsidP="004250E4">
            <w:pPr>
              <w:autoSpaceDE w:val="0"/>
              <w:autoSpaceDN w:val="0"/>
              <w:adjustRightInd w:val="0"/>
              <w:jc w:val="center"/>
              <w:rPr>
                <w:rFonts w:hint="eastAsia"/>
                <w:sz w:val="22"/>
                <w:szCs w:val="22"/>
              </w:rPr>
            </w:pPr>
            <w:r w:rsidRPr="00613E7C">
              <w:rPr>
                <w:sz w:val="22"/>
                <w:szCs w:val="22"/>
              </w:rPr>
              <w:t>-0.03</w:t>
            </w:r>
          </w:p>
        </w:tc>
      </w:tr>
      <w:tr w:rsidR="004250E4" w:rsidRPr="00613E7C" w14:paraId="535C4F7A" w14:textId="77777777" w:rsidTr="00613E7C">
        <w:tc>
          <w:tcPr>
            <w:tcW w:w="0" w:type="auto"/>
            <w:tcMar>
              <w:top w:w="100" w:type="nil"/>
              <w:right w:w="100" w:type="nil"/>
            </w:tcMar>
            <w:vAlign w:val="center"/>
          </w:tcPr>
          <w:p w14:paraId="7C3B862A" w14:textId="77777777" w:rsidR="004250E4" w:rsidRPr="00613E7C" w:rsidRDefault="004250E4" w:rsidP="004250E4">
            <w:pPr>
              <w:autoSpaceDE w:val="0"/>
              <w:autoSpaceDN w:val="0"/>
              <w:adjustRightInd w:val="0"/>
              <w:rPr>
                <w:rFonts w:hint="eastAsia"/>
                <w:i/>
                <w:sz w:val="22"/>
                <w:szCs w:val="22"/>
              </w:rPr>
            </w:pPr>
          </w:p>
        </w:tc>
        <w:tc>
          <w:tcPr>
            <w:tcW w:w="0" w:type="auto"/>
            <w:tcMar>
              <w:top w:w="100" w:type="nil"/>
              <w:right w:w="100" w:type="nil"/>
            </w:tcMar>
            <w:vAlign w:val="center"/>
          </w:tcPr>
          <w:p w14:paraId="12970108" w14:textId="7BA148D5" w:rsidR="004250E4" w:rsidRPr="00613E7C" w:rsidRDefault="004250E4" w:rsidP="004250E4">
            <w:pPr>
              <w:autoSpaceDE w:val="0"/>
              <w:autoSpaceDN w:val="0"/>
              <w:adjustRightInd w:val="0"/>
              <w:jc w:val="center"/>
              <w:rPr>
                <w:rFonts w:hint="eastAsia"/>
                <w:sz w:val="22"/>
                <w:szCs w:val="22"/>
              </w:rPr>
            </w:pPr>
            <w:r w:rsidRPr="00613E7C">
              <w:rPr>
                <w:sz w:val="22"/>
                <w:szCs w:val="22"/>
              </w:rPr>
              <w:t>(0.09)</w:t>
            </w:r>
          </w:p>
        </w:tc>
        <w:tc>
          <w:tcPr>
            <w:tcW w:w="0" w:type="auto"/>
            <w:tcMar>
              <w:top w:w="100" w:type="nil"/>
              <w:right w:w="100" w:type="nil"/>
            </w:tcMar>
            <w:vAlign w:val="center"/>
          </w:tcPr>
          <w:p w14:paraId="460F487A" w14:textId="004B5673" w:rsidR="004250E4" w:rsidRPr="00613E7C" w:rsidRDefault="004250E4" w:rsidP="004250E4">
            <w:pPr>
              <w:autoSpaceDE w:val="0"/>
              <w:autoSpaceDN w:val="0"/>
              <w:adjustRightInd w:val="0"/>
              <w:jc w:val="center"/>
              <w:rPr>
                <w:rFonts w:hint="eastAsia"/>
                <w:sz w:val="22"/>
                <w:szCs w:val="22"/>
              </w:rPr>
            </w:pPr>
            <w:r w:rsidRPr="00613E7C">
              <w:rPr>
                <w:sz w:val="22"/>
                <w:szCs w:val="22"/>
              </w:rPr>
              <w:t>(0.10)</w:t>
            </w:r>
          </w:p>
        </w:tc>
      </w:tr>
      <w:tr w:rsidR="004250E4" w:rsidRPr="00613E7C" w14:paraId="58BF145E" w14:textId="77777777" w:rsidTr="00613E7C">
        <w:tc>
          <w:tcPr>
            <w:tcW w:w="0" w:type="auto"/>
            <w:tcMar>
              <w:top w:w="100" w:type="nil"/>
              <w:right w:w="100" w:type="nil"/>
            </w:tcMar>
            <w:vAlign w:val="center"/>
          </w:tcPr>
          <w:p w14:paraId="1761EF63" w14:textId="77777777" w:rsidR="004250E4" w:rsidRPr="00613E7C" w:rsidRDefault="004250E4" w:rsidP="004250E4">
            <w:pPr>
              <w:autoSpaceDE w:val="0"/>
              <w:autoSpaceDN w:val="0"/>
              <w:adjustRightInd w:val="0"/>
              <w:rPr>
                <w:rFonts w:hint="eastAsia"/>
                <w:i/>
                <w:sz w:val="22"/>
                <w:szCs w:val="22"/>
              </w:rPr>
            </w:pPr>
            <w:r w:rsidRPr="00613E7C">
              <w:rPr>
                <w:i/>
                <w:sz w:val="22"/>
                <w:szCs w:val="22"/>
              </w:rPr>
              <w:t>Trade openness</w:t>
            </w:r>
          </w:p>
        </w:tc>
        <w:tc>
          <w:tcPr>
            <w:tcW w:w="0" w:type="auto"/>
            <w:tcMar>
              <w:top w:w="100" w:type="nil"/>
              <w:right w:w="100" w:type="nil"/>
            </w:tcMar>
            <w:vAlign w:val="center"/>
          </w:tcPr>
          <w:p w14:paraId="23296A4E" w14:textId="6AC72044" w:rsidR="004250E4" w:rsidRPr="00613E7C" w:rsidRDefault="004250E4" w:rsidP="004250E4">
            <w:pPr>
              <w:autoSpaceDE w:val="0"/>
              <w:autoSpaceDN w:val="0"/>
              <w:adjustRightInd w:val="0"/>
              <w:jc w:val="center"/>
              <w:rPr>
                <w:rFonts w:hint="eastAsia"/>
                <w:sz w:val="22"/>
                <w:szCs w:val="22"/>
              </w:rPr>
            </w:pPr>
            <w:r w:rsidRPr="00613E7C">
              <w:rPr>
                <w:sz w:val="22"/>
                <w:szCs w:val="22"/>
              </w:rPr>
              <w:t>0.04</w:t>
            </w:r>
          </w:p>
        </w:tc>
        <w:tc>
          <w:tcPr>
            <w:tcW w:w="0" w:type="auto"/>
            <w:tcMar>
              <w:top w:w="100" w:type="nil"/>
              <w:right w:w="100" w:type="nil"/>
            </w:tcMar>
            <w:vAlign w:val="center"/>
          </w:tcPr>
          <w:p w14:paraId="06DFF4CD" w14:textId="1AFF39B0" w:rsidR="004250E4" w:rsidRPr="00613E7C" w:rsidRDefault="004250E4" w:rsidP="004250E4">
            <w:pPr>
              <w:autoSpaceDE w:val="0"/>
              <w:autoSpaceDN w:val="0"/>
              <w:adjustRightInd w:val="0"/>
              <w:jc w:val="center"/>
              <w:rPr>
                <w:rFonts w:hint="eastAsia"/>
                <w:sz w:val="22"/>
                <w:szCs w:val="22"/>
              </w:rPr>
            </w:pPr>
            <w:r w:rsidRPr="00613E7C">
              <w:rPr>
                <w:sz w:val="22"/>
                <w:szCs w:val="22"/>
              </w:rPr>
              <w:t>-0.02</w:t>
            </w:r>
          </w:p>
        </w:tc>
      </w:tr>
      <w:tr w:rsidR="004250E4" w:rsidRPr="00613E7C" w14:paraId="3AACBBDB" w14:textId="77777777" w:rsidTr="00613E7C">
        <w:tc>
          <w:tcPr>
            <w:tcW w:w="0" w:type="auto"/>
            <w:tcMar>
              <w:top w:w="100" w:type="nil"/>
              <w:right w:w="100" w:type="nil"/>
            </w:tcMar>
            <w:vAlign w:val="center"/>
          </w:tcPr>
          <w:p w14:paraId="357D4752" w14:textId="77777777" w:rsidR="004250E4" w:rsidRPr="00613E7C" w:rsidRDefault="004250E4" w:rsidP="004250E4">
            <w:pPr>
              <w:autoSpaceDE w:val="0"/>
              <w:autoSpaceDN w:val="0"/>
              <w:adjustRightInd w:val="0"/>
              <w:rPr>
                <w:rFonts w:hint="eastAsia"/>
                <w:i/>
                <w:sz w:val="22"/>
                <w:szCs w:val="22"/>
              </w:rPr>
            </w:pPr>
          </w:p>
        </w:tc>
        <w:tc>
          <w:tcPr>
            <w:tcW w:w="0" w:type="auto"/>
            <w:tcMar>
              <w:top w:w="100" w:type="nil"/>
              <w:right w:w="100" w:type="nil"/>
            </w:tcMar>
            <w:vAlign w:val="center"/>
          </w:tcPr>
          <w:p w14:paraId="2225E138" w14:textId="6E793B12" w:rsidR="004250E4" w:rsidRPr="00613E7C" w:rsidRDefault="004250E4" w:rsidP="004250E4">
            <w:pPr>
              <w:autoSpaceDE w:val="0"/>
              <w:autoSpaceDN w:val="0"/>
              <w:adjustRightInd w:val="0"/>
              <w:jc w:val="center"/>
              <w:rPr>
                <w:rFonts w:hint="eastAsia"/>
                <w:sz w:val="22"/>
                <w:szCs w:val="22"/>
              </w:rPr>
            </w:pPr>
            <w:r w:rsidRPr="00613E7C">
              <w:rPr>
                <w:sz w:val="22"/>
                <w:szCs w:val="22"/>
              </w:rPr>
              <w:t>(0.04)</w:t>
            </w:r>
          </w:p>
        </w:tc>
        <w:tc>
          <w:tcPr>
            <w:tcW w:w="0" w:type="auto"/>
            <w:tcMar>
              <w:top w:w="100" w:type="nil"/>
              <w:right w:w="100" w:type="nil"/>
            </w:tcMar>
            <w:vAlign w:val="center"/>
          </w:tcPr>
          <w:p w14:paraId="223DDF50" w14:textId="041629A8" w:rsidR="004250E4" w:rsidRPr="00613E7C" w:rsidRDefault="004250E4" w:rsidP="004250E4">
            <w:pPr>
              <w:autoSpaceDE w:val="0"/>
              <w:autoSpaceDN w:val="0"/>
              <w:adjustRightInd w:val="0"/>
              <w:jc w:val="center"/>
              <w:rPr>
                <w:rFonts w:hint="eastAsia"/>
                <w:sz w:val="22"/>
                <w:szCs w:val="22"/>
              </w:rPr>
            </w:pPr>
            <w:r w:rsidRPr="00613E7C">
              <w:rPr>
                <w:sz w:val="22"/>
                <w:szCs w:val="22"/>
              </w:rPr>
              <w:t>(0.03)</w:t>
            </w:r>
          </w:p>
        </w:tc>
      </w:tr>
      <w:tr w:rsidR="004250E4" w:rsidRPr="00613E7C" w14:paraId="098CCA53" w14:textId="77777777" w:rsidTr="00613E7C">
        <w:tc>
          <w:tcPr>
            <w:tcW w:w="0" w:type="auto"/>
            <w:tcMar>
              <w:top w:w="100" w:type="nil"/>
              <w:right w:w="100" w:type="nil"/>
            </w:tcMar>
            <w:vAlign w:val="center"/>
          </w:tcPr>
          <w:p w14:paraId="0FAF9874" w14:textId="77777777" w:rsidR="004250E4" w:rsidRPr="00613E7C" w:rsidRDefault="004250E4" w:rsidP="004250E4">
            <w:pPr>
              <w:autoSpaceDE w:val="0"/>
              <w:autoSpaceDN w:val="0"/>
              <w:adjustRightInd w:val="0"/>
              <w:rPr>
                <w:rFonts w:hint="eastAsia"/>
                <w:i/>
                <w:sz w:val="22"/>
                <w:szCs w:val="22"/>
              </w:rPr>
            </w:pPr>
            <w:r w:rsidRPr="00613E7C">
              <w:rPr>
                <w:i/>
                <w:sz w:val="22"/>
                <w:szCs w:val="22"/>
              </w:rPr>
              <w:t>MID</w:t>
            </w:r>
          </w:p>
        </w:tc>
        <w:tc>
          <w:tcPr>
            <w:tcW w:w="0" w:type="auto"/>
            <w:tcMar>
              <w:top w:w="100" w:type="nil"/>
              <w:right w:w="100" w:type="nil"/>
            </w:tcMar>
            <w:vAlign w:val="center"/>
          </w:tcPr>
          <w:p w14:paraId="5E785016" w14:textId="419CA914" w:rsidR="004250E4" w:rsidRPr="00613E7C" w:rsidRDefault="004250E4" w:rsidP="004250E4">
            <w:pPr>
              <w:autoSpaceDE w:val="0"/>
              <w:autoSpaceDN w:val="0"/>
              <w:adjustRightInd w:val="0"/>
              <w:jc w:val="center"/>
              <w:rPr>
                <w:rFonts w:hint="eastAsia"/>
                <w:sz w:val="22"/>
                <w:szCs w:val="22"/>
              </w:rPr>
            </w:pPr>
            <w:r w:rsidRPr="00613E7C">
              <w:rPr>
                <w:sz w:val="22"/>
                <w:szCs w:val="22"/>
              </w:rPr>
              <w:t>-0.02</w:t>
            </w:r>
          </w:p>
        </w:tc>
        <w:tc>
          <w:tcPr>
            <w:tcW w:w="0" w:type="auto"/>
            <w:tcMar>
              <w:top w:w="100" w:type="nil"/>
              <w:right w:w="100" w:type="nil"/>
            </w:tcMar>
            <w:vAlign w:val="center"/>
          </w:tcPr>
          <w:p w14:paraId="48A553CD" w14:textId="0C0B17CA" w:rsidR="004250E4" w:rsidRPr="00613E7C" w:rsidRDefault="004250E4" w:rsidP="004250E4">
            <w:pPr>
              <w:autoSpaceDE w:val="0"/>
              <w:autoSpaceDN w:val="0"/>
              <w:adjustRightInd w:val="0"/>
              <w:jc w:val="center"/>
              <w:rPr>
                <w:rFonts w:hint="eastAsia"/>
                <w:sz w:val="22"/>
                <w:szCs w:val="22"/>
              </w:rPr>
            </w:pPr>
            <w:r w:rsidRPr="00613E7C">
              <w:rPr>
                <w:sz w:val="22"/>
                <w:szCs w:val="22"/>
              </w:rPr>
              <w:t>0.02</w:t>
            </w:r>
          </w:p>
        </w:tc>
      </w:tr>
      <w:tr w:rsidR="004250E4" w:rsidRPr="00613E7C" w14:paraId="3D65C1C6" w14:textId="77777777" w:rsidTr="00613E7C">
        <w:tc>
          <w:tcPr>
            <w:tcW w:w="0" w:type="auto"/>
            <w:tcMar>
              <w:top w:w="100" w:type="nil"/>
              <w:right w:w="100" w:type="nil"/>
            </w:tcMar>
            <w:vAlign w:val="center"/>
          </w:tcPr>
          <w:p w14:paraId="793A8660" w14:textId="77777777" w:rsidR="004250E4" w:rsidRPr="00613E7C" w:rsidRDefault="004250E4" w:rsidP="004250E4">
            <w:pPr>
              <w:autoSpaceDE w:val="0"/>
              <w:autoSpaceDN w:val="0"/>
              <w:adjustRightInd w:val="0"/>
              <w:rPr>
                <w:rFonts w:hint="eastAsia"/>
                <w:i/>
                <w:sz w:val="22"/>
                <w:szCs w:val="22"/>
              </w:rPr>
            </w:pPr>
          </w:p>
        </w:tc>
        <w:tc>
          <w:tcPr>
            <w:tcW w:w="0" w:type="auto"/>
            <w:tcMar>
              <w:top w:w="100" w:type="nil"/>
              <w:right w:w="100" w:type="nil"/>
            </w:tcMar>
            <w:vAlign w:val="center"/>
          </w:tcPr>
          <w:p w14:paraId="554201DE" w14:textId="27725A4C" w:rsidR="004250E4" w:rsidRPr="00613E7C" w:rsidRDefault="004250E4" w:rsidP="004250E4">
            <w:pPr>
              <w:autoSpaceDE w:val="0"/>
              <w:autoSpaceDN w:val="0"/>
              <w:adjustRightInd w:val="0"/>
              <w:jc w:val="center"/>
              <w:rPr>
                <w:rFonts w:hint="eastAsia"/>
                <w:sz w:val="22"/>
                <w:szCs w:val="22"/>
              </w:rPr>
            </w:pPr>
            <w:r w:rsidRPr="00613E7C">
              <w:rPr>
                <w:sz w:val="22"/>
                <w:szCs w:val="22"/>
              </w:rPr>
              <w:t>(0.03)</w:t>
            </w:r>
          </w:p>
        </w:tc>
        <w:tc>
          <w:tcPr>
            <w:tcW w:w="0" w:type="auto"/>
            <w:tcMar>
              <w:top w:w="100" w:type="nil"/>
              <w:right w:w="100" w:type="nil"/>
            </w:tcMar>
            <w:vAlign w:val="center"/>
          </w:tcPr>
          <w:p w14:paraId="604E7830" w14:textId="11B73FB1" w:rsidR="004250E4" w:rsidRPr="00613E7C" w:rsidRDefault="004250E4" w:rsidP="004250E4">
            <w:pPr>
              <w:autoSpaceDE w:val="0"/>
              <w:autoSpaceDN w:val="0"/>
              <w:adjustRightInd w:val="0"/>
              <w:jc w:val="center"/>
              <w:rPr>
                <w:rFonts w:hint="eastAsia"/>
                <w:sz w:val="22"/>
                <w:szCs w:val="22"/>
              </w:rPr>
            </w:pPr>
            <w:r w:rsidRPr="00613E7C">
              <w:rPr>
                <w:sz w:val="22"/>
                <w:szCs w:val="22"/>
              </w:rPr>
              <w:t>(0.03)</w:t>
            </w:r>
          </w:p>
        </w:tc>
      </w:tr>
      <w:tr w:rsidR="004250E4" w:rsidRPr="00613E7C" w14:paraId="631693D8" w14:textId="77777777" w:rsidTr="00613E7C">
        <w:tc>
          <w:tcPr>
            <w:tcW w:w="0" w:type="auto"/>
            <w:tcMar>
              <w:top w:w="100" w:type="nil"/>
              <w:right w:w="100" w:type="nil"/>
            </w:tcMar>
            <w:vAlign w:val="center"/>
          </w:tcPr>
          <w:p w14:paraId="03C797D5" w14:textId="77777777" w:rsidR="004250E4" w:rsidRPr="00613E7C" w:rsidRDefault="004250E4" w:rsidP="004250E4">
            <w:pPr>
              <w:autoSpaceDE w:val="0"/>
              <w:autoSpaceDN w:val="0"/>
              <w:adjustRightInd w:val="0"/>
              <w:rPr>
                <w:rFonts w:hint="eastAsia"/>
                <w:i/>
                <w:sz w:val="22"/>
                <w:szCs w:val="22"/>
              </w:rPr>
            </w:pPr>
            <w:r w:rsidRPr="00613E7C">
              <w:rPr>
                <w:i/>
                <w:sz w:val="22"/>
                <w:szCs w:val="22"/>
              </w:rPr>
              <w:t>GDPPC</w:t>
            </w:r>
          </w:p>
        </w:tc>
        <w:tc>
          <w:tcPr>
            <w:tcW w:w="0" w:type="auto"/>
            <w:tcMar>
              <w:top w:w="100" w:type="nil"/>
              <w:right w:w="100" w:type="nil"/>
            </w:tcMar>
            <w:vAlign w:val="center"/>
          </w:tcPr>
          <w:p w14:paraId="1B18841F" w14:textId="013D8DB3" w:rsidR="004250E4" w:rsidRPr="00613E7C" w:rsidRDefault="004250E4" w:rsidP="004250E4">
            <w:pPr>
              <w:autoSpaceDE w:val="0"/>
              <w:autoSpaceDN w:val="0"/>
              <w:adjustRightInd w:val="0"/>
              <w:jc w:val="center"/>
              <w:rPr>
                <w:rFonts w:hint="eastAsia"/>
                <w:sz w:val="22"/>
                <w:szCs w:val="22"/>
              </w:rPr>
            </w:pPr>
            <w:r w:rsidRPr="00613E7C">
              <w:rPr>
                <w:sz w:val="22"/>
                <w:szCs w:val="22"/>
              </w:rPr>
              <w:t>-0.47**</w:t>
            </w:r>
          </w:p>
        </w:tc>
        <w:tc>
          <w:tcPr>
            <w:tcW w:w="0" w:type="auto"/>
            <w:tcMar>
              <w:top w:w="100" w:type="nil"/>
              <w:right w:w="100" w:type="nil"/>
            </w:tcMar>
            <w:vAlign w:val="center"/>
          </w:tcPr>
          <w:p w14:paraId="16916684" w14:textId="710C4938" w:rsidR="004250E4" w:rsidRPr="00613E7C" w:rsidRDefault="004250E4" w:rsidP="004250E4">
            <w:pPr>
              <w:autoSpaceDE w:val="0"/>
              <w:autoSpaceDN w:val="0"/>
              <w:adjustRightInd w:val="0"/>
              <w:jc w:val="center"/>
              <w:rPr>
                <w:rFonts w:hint="eastAsia"/>
                <w:sz w:val="22"/>
                <w:szCs w:val="22"/>
              </w:rPr>
            </w:pPr>
            <w:r w:rsidRPr="00613E7C">
              <w:rPr>
                <w:sz w:val="22"/>
                <w:szCs w:val="22"/>
              </w:rPr>
              <w:t>-0.73**</w:t>
            </w:r>
          </w:p>
        </w:tc>
      </w:tr>
      <w:tr w:rsidR="004250E4" w:rsidRPr="00613E7C" w14:paraId="651AB3CA" w14:textId="77777777" w:rsidTr="00613E7C">
        <w:tc>
          <w:tcPr>
            <w:tcW w:w="0" w:type="auto"/>
            <w:tcMar>
              <w:top w:w="100" w:type="nil"/>
              <w:right w:w="100" w:type="nil"/>
            </w:tcMar>
            <w:vAlign w:val="center"/>
          </w:tcPr>
          <w:p w14:paraId="7432A0A7" w14:textId="77777777" w:rsidR="004250E4" w:rsidRPr="00613E7C" w:rsidRDefault="004250E4" w:rsidP="004250E4">
            <w:pPr>
              <w:autoSpaceDE w:val="0"/>
              <w:autoSpaceDN w:val="0"/>
              <w:adjustRightInd w:val="0"/>
              <w:rPr>
                <w:rFonts w:hint="eastAsia"/>
                <w:i/>
                <w:sz w:val="22"/>
                <w:szCs w:val="22"/>
              </w:rPr>
            </w:pPr>
          </w:p>
        </w:tc>
        <w:tc>
          <w:tcPr>
            <w:tcW w:w="0" w:type="auto"/>
            <w:tcMar>
              <w:top w:w="100" w:type="nil"/>
              <w:right w:w="100" w:type="nil"/>
            </w:tcMar>
            <w:vAlign w:val="center"/>
          </w:tcPr>
          <w:p w14:paraId="554A290B" w14:textId="68063BA0" w:rsidR="004250E4" w:rsidRPr="00613E7C" w:rsidRDefault="004250E4" w:rsidP="004250E4">
            <w:pPr>
              <w:autoSpaceDE w:val="0"/>
              <w:autoSpaceDN w:val="0"/>
              <w:adjustRightInd w:val="0"/>
              <w:jc w:val="center"/>
              <w:rPr>
                <w:rFonts w:hint="eastAsia"/>
                <w:sz w:val="22"/>
                <w:szCs w:val="22"/>
              </w:rPr>
            </w:pPr>
            <w:r w:rsidRPr="00613E7C">
              <w:rPr>
                <w:sz w:val="22"/>
                <w:szCs w:val="22"/>
              </w:rPr>
              <w:t>(0.06)</w:t>
            </w:r>
          </w:p>
        </w:tc>
        <w:tc>
          <w:tcPr>
            <w:tcW w:w="0" w:type="auto"/>
            <w:tcMar>
              <w:top w:w="100" w:type="nil"/>
              <w:right w:w="100" w:type="nil"/>
            </w:tcMar>
            <w:vAlign w:val="center"/>
          </w:tcPr>
          <w:p w14:paraId="191566F0" w14:textId="3E851F4B" w:rsidR="004250E4" w:rsidRPr="00613E7C" w:rsidRDefault="004250E4" w:rsidP="004250E4">
            <w:pPr>
              <w:autoSpaceDE w:val="0"/>
              <w:autoSpaceDN w:val="0"/>
              <w:adjustRightInd w:val="0"/>
              <w:jc w:val="center"/>
              <w:rPr>
                <w:rFonts w:hint="eastAsia"/>
                <w:sz w:val="22"/>
                <w:szCs w:val="22"/>
              </w:rPr>
            </w:pPr>
            <w:r w:rsidRPr="00613E7C">
              <w:rPr>
                <w:sz w:val="22"/>
                <w:szCs w:val="22"/>
              </w:rPr>
              <w:t>(0.13)</w:t>
            </w:r>
          </w:p>
        </w:tc>
      </w:tr>
      <w:tr w:rsidR="004250E4" w:rsidRPr="00613E7C" w14:paraId="16DAC881" w14:textId="77777777" w:rsidTr="00613E7C">
        <w:tc>
          <w:tcPr>
            <w:tcW w:w="0" w:type="auto"/>
            <w:tcMar>
              <w:top w:w="100" w:type="nil"/>
              <w:right w:w="100" w:type="nil"/>
            </w:tcMar>
            <w:vAlign w:val="center"/>
          </w:tcPr>
          <w:p w14:paraId="4C704BD6" w14:textId="77777777" w:rsidR="004250E4" w:rsidRPr="00613E7C" w:rsidRDefault="004250E4" w:rsidP="004250E4">
            <w:pPr>
              <w:autoSpaceDE w:val="0"/>
              <w:autoSpaceDN w:val="0"/>
              <w:adjustRightInd w:val="0"/>
              <w:rPr>
                <w:rFonts w:hint="eastAsia"/>
                <w:i/>
                <w:sz w:val="22"/>
                <w:szCs w:val="22"/>
              </w:rPr>
            </w:pPr>
            <w:r w:rsidRPr="00613E7C">
              <w:rPr>
                <w:i/>
                <w:sz w:val="22"/>
                <w:szCs w:val="22"/>
              </w:rPr>
              <w:t>Population</w:t>
            </w:r>
          </w:p>
        </w:tc>
        <w:tc>
          <w:tcPr>
            <w:tcW w:w="0" w:type="auto"/>
            <w:tcMar>
              <w:top w:w="100" w:type="nil"/>
              <w:right w:w="100" w:type="nil"/>
            </w:tcMar>
            <w:vAlign w:val="center"/>
          </w:tcPr>
          <w:p w14:paraId="0B1A2976" w14:textId="05CB0DDB" w:rsidR="004250E4" w:rsidRPr="00613E7C" w:rsidRDefault="004250E4" w:rsidP="004250E4">
            <w:pPr>
              <w:autoSpaceDE w:val="0"/>
              <w:autoSpaceDN w:val="0"/>
              <w:adjustRightInd w:val="0"/>
              <w:jc w:val="center"/>
              <w:rPr>
                <w:rFonts w:hint="eastAsia"/>
                <w:sz w:val="22"/>
                <w:szCs w:val="22"/>
              </w:rPr>
            </w:pPr>
            <w:r w:rsidRPr="00613E7C">
              <w:rPr>
                <w:sz w:val="22"/>
                <w:szCs w:val="22"/>
              </w:rPr>
              <w:t>0.17**</w:t>
            </w:r>
          </w:p>
        </w:tc>
        <w:tc>
          <w:tcPr>
            <w:tcW w:w="0" w:type="auto"/>
            <w:tcMar>
              <w:top w:w="100" w:type="nil"/>
              <w:right w:w="100" w:type="nil"/>
            </w:tcMar>
            <w:vAlign w:val="center"/>
          </w:tcPr>
          <w:p w14:paraId="05B549BF" w14:textId="672490DE" w:rsidR="004250E4" w:rsidRPr="00613E7C" w:rsidRDefault="004250E4" w:rsidP="004250E4">
            <w:pPr>
              <w:autoSpaceDE w:val="0"/>
              <w:autoSpaceDN w:val="0"/>
              <w:adjustRightInd w:val="0"/>
              <w:jc w:val="center"/>
              <w:rPr>
                <w:rFonts w:hint="eastAsia"/>
                <w:sz w:val="22"/>
                <w:szCs w:val="22"/>
              </w:rPr>
            </w:pPr>
            <w:r w:rsidRPr="00613E7C">
              <w:rPr>
                <w:sz w:val="22"/>
                <w:szCs w:val="22"/>
              </w:rPr>
              <w:t>0.29*</w:t>
            </w:r>
          </w:p>
        </w:tc>
      </w:tr>
      <w:tr w:rsidR="004250E4" w:rsidRPr="00613E7C" w14:paraId="292BFE7B" w14:textId="77777777" w:rsidTr="00613E7C">
        <w:tc>
          <w:tcPr>
            <w:tcW w:w="0" w:type="auto"/>
            <w:tcMar>
              <w:top w:w="100" w:type="nil"/>
              <w:right w:w="100" w:type="nil"/>
            </w:tcMar>
            <w:vAlign w:val="center"/>
          </w:tcPr>
          <w:p w14:paraId="624AC578" w14:textId="77777777" w:rsidR="004250E4" w:rsidRPr="00613E7C" w:rsidRDefault="004250E4" w:rsidP="004250E4">
            <w:pPr>
              <w:autoSpaceDE w:val="0"/>
              <w:autoSpaceDN w:val="0"/>
              <w:adjustRightInd w:val="0"/>
              <w:rPr>
                <w:rFonts w:hint="eastAsia"/>
                <w:i/>
                <w:sz w:val="22"/>
                <w:szCs w:val="22"/>
              </w:rPr>
            </w:pPr>
          </w:p>
        </w:tc>
        <w:tc>
          <w:tcPr>
            <w:tcW w:w="0" w:type="auto"/>
            <w:tcMar>
              <w:top w:w="100" w:type="nil"/>
              <w:right w:w="100" w:type="nil"/>
            </w:tcMar>
            <w:vAlign w:val="center"/>
          </w:tcPr>
          <w:p w14:paraId="698666CE" w14:textId="3F592C10" w:rsidR="004250E4" w:rsidRPr="00613E7C" w:rsidRDefault="004250E4" w:rsidP="004250E4">
            <w:pPr>
              <w:autoSpaceDE w:val="0"/>
              <w:autoSpaceDN w:val="0"/>
              <w:adjustRightInd w:val="0"/>
              <w:jc w:val="center"/>
              <w:rPr>
                <w:rFonts w:hint="eastAsia"/>
                <w:sz w:val="22"/>
                <w:szCs w:val="22"/>
              </w:rPr>
            </w:pPr>
            <w:r w:rsidRPr="00613E7C">
              <w:rPr>
                <w:sz w:val="22"/>
                <w:szCs w:val="22"/>
              </w:rPr>
              <w:t>(0.08)</w:t>
            </w:r>
          </w:p>
        </w:tc>
        <w:tc>
          <w:tcPr>
            <w:tcW w:w="0" w:type="auto"/>
            <w:tcMar>
              <w:top w:w="100" w:type="nil"/>
              <w:right w:w="100" w:type="nil"/>
            </w:tcMar>
            <w:vAlign w:val="center"/>
          </w:tcPr>
          <w:p w14:paraId="6422E159" w14:textId="18C5DB9A" w:rsidR="004250E4" w:rsidRPr="00613E7C" w:rsidRDefault="004250E4" w:rsidP="004250E4">
            <w:pPr>
              <w:autoSpaceDE w:val="0"/>
              <w:autoSpaceDN w:val="0"/>
              <w:adjustRightInd w:val="0"/>
              <w:jc w:val="center"/>
              <w:rPr>
                <w:rFonts w:hint="eastAsia"/>
                <w:sz w:val="22"/>
                <w:szCs w:val="22"/>
              </w:rPr>
            </w:pPr>
            <w:r w:rsidRPr="00613E7C">
              <w:rPr>
                <w:sz w:val="22"/>
                <w:szCs w:val="22"/>
              </w:rPr>
              <w:t>(0.16)</w:t>
            </w:r>
          </w:p>
        </w:tc>
      </w:tr>
      <w:tr w:rsidR="004250E4" w:rsidRPr="00613E7C" w14:paraId="403FF9DC" w14:textId="77777777" w:rsidTr="00613E7C">
        <w:tc>
          <w:tcPr>
            <w:tcW w:w="0" w:type="auto"/>
            <w:tcMar>
              <w:top w:w="100" w:type="nil"/>
              <w:right w:w="100" w:type="nil"/>
            </w:tcMar>
            <w:vAlign w:val="center"/>
          </w:tcPr>
          <w:p w14:paraId="17CE84C9" w14:textId="77777777" w:rsidR="004250E4" w:rsidRPr="00613E7C" w:rsidRDefault="004250E4" w:rsidP="004250E4">
            <w:pPr>
              <w:autoSpaceDE w:val="0"/>
              <w:autoSpaceDN w:val="0"/>
              <w:adjustRightInd w:val="0"/>
              <w:rPr>
                <w:rFonts w:hint="eastAsia"/>
                <w:i/>
                <w:sz w:val="22"/>
                <w:szCs w:val="22"/>
              </w:rPr>
            </w:pPr>
            <w:r w:rsidRPr="00613E7C">
              <w:rPr>
                <w:i/>
                <w:sz w:val="22"/>
                <w:szCs w:val="22"/>
              </w:rPr>
              <w:t>GDP growth</w:t>
            </w:r>
          </w:p>
        </w:tc>
        <w:tc>
          <w:tcPr>
            <w:tcW w:w="0" w:type="auto"/>
            <w:tcMar>
              <w:top w:w="100" w:type="nil"/>
              <w:right w:w="100" w:type="nil"/>
            </w:tcMar>
            <w:vAlign w:val="center"/>
          </w:tcPr>
          <w:p w14:paraId="68C8CD29" w14:textId="3229D959" w:rsidR="004250E4" w:rsidRPr="00613E7C" w:rsidRDefault="004250E4" w:rsidP="004250E4">
            <w:pPr>
              <w:autoSpaceDE w:val="0"/>
              <w:autoSpaceDN w:val="0"/>
              <w:adjustRightInd w:val="0"/>
              <w:jc w:val="center"/>
              <w:rPr>
                <w:rFonts w:hint="eastAsia"/>
                <w:sz w:val="22"/>
                <w:szCs w:val="22"/>
              </w:rPr>
            </w:pPr>
            <w:r w:rsidRPr="00613E7C">
              <w:rPr>
                <w:sz w:val="22"/>
                <w:szCs w:val="22"/>
              </w:rPr>
              <w:t>-0.04</w:t>
            </w:r>
          </w:p>
        </w:tc>
        <w:tc>
          <w:tcPr>
            <w:tcW w:w="0" w:type="auto"/>
            <w:tcMar>
              <w:top w:w="100" w:type="nil"/>
              <w:right w:w="100" w:type="nil"/>
            </w:tcMar>
            <w:vAlign w:val="center"/>
          </w:tcPr>
          <w:p w14:paraId="7A739C4C" w14:textId="0229A44E" w:rsidR="004250E4" w:rsidRPr="00613E7C" w:rsidRDefault="004250E4" w:rsidP="004250E4">
            <w:pPr>
              <w:autoSpaceDE w:val="0"/>
              <w:autoSpaceDN w:val="0"/>
              <w:adjustRightInd w:val="0"/>
              <w:jc w:val="center"/>
              <w:rPr>
                <w:rFonts w:hint="eastAsia"/>
                <w:sz w:val="22"/>
                <w:szCs w:val="22"/>
              </w:rPr>
            </w:pPr>
            <w:r w:rsidRPr="00613E7C">
              <w:rPr>
                <w:sz w:val="22"/>
                <w:szCs w:val="22"/>
              </w:rPr>
              <w:t>0.12</w:t>
            </w:r>
          </w:p>
        </w:tc>
      </w:tr>
      <w:tr w:rsidR="004250E4" w:rsidRPr="00613E7C" w14:paraId="2D85C88B" w14:textId="77777777" w:rsidTr="00613E7C">
        <w:tc>
          <w:tcPr>
            <w:tcW w:w="0" w:type="auto"/>
            <w:tcMar>
              <w:top w:w="100" w:type="nil"/>
              <w:right w:w="100" w:type="nil"/>
            </w:tcMar>
            <w:vAlign w:val="center"/>
          </w:tcPr>
          <w:p w14:paraId="71613646" w14:textId="77777777" w:rsidR="004250E4" w:rsidRPr="00613E7C" w:rsidRDefault="004250E4" w:rsidP="004250E4">
            <w:pPr>
              <w:autoSpaceDE w:val="0"/>
              <w:autoSpaceDN w:val="0"/>
              <w:adjustRightInd w:val="0"/>
              <w:rPr>
                <w:rFonts w:hint="eastAsia"/>
                <w:i/>
                <w:sz w:val="22"/>
                <w:szCs w:val="22"/>
              </w:rPr>
            </w:pPr>
          </w:p>
        </w:tc>
        <w:tc>
          <w:tcPr>
            <w:tcW w:w="0" w:type="auto"/>
            <w:tcMar>
              <w:top w:w="100" w:type="nil"/>
              <w:right w:w="100" w:type="nil"/>
            </w:tcMar>
            <w:vAlign w:val="center"/>
          </w:tcPr>
          <w:p w14:paraId="396C14F7" w14:textId="5C12D42B" w:rsidR="004250E4" w:rsidRPr="00613E7C" w:rsidRDefault="004250E4" w:rsidP="004250E4">
            <w:pPr>
              <w:autoSpaceDE w:val="0"/>
              <w:autoSpaceDN w:val="0"/>
              <w:adjustRightInd w:val="0"/>
              <w:jc w:val="center"/>
              <w:rPr>
                <w:rFonts w:hint="eastAsia"/>
                <w:sz w:val="22"/>
                <w:szCs w:val="22"/>
              </w:rPr>
            </w:pPr>
            <w:r w:rsidRPr="00613E7C">
              <w:rPr>
                <w:sz w:val="22"/>
                <w:szCs w:val="22"/>
              </w:rPr>
              <w:t>(0.26)</w:t>
            </w:r>
          </w:p>
        </w:tc>
        <w:tc>
          <w:tcPr>
            <w:tcW w:w="0" w:type="auto"/>
            <w:tcMar>
              <w:top w:w="100" w:type="nil"/>
              <w:right w:w="100" w:type="nil"/>
            </w:tcMar>
            <w:vAlign w:val="center"/>
          </w:tcPr>
          <w:p w14:paraId="026D1330" w14:textId="301B5F2A" w:rsidR="004250E4" w:rsidRPr="00613E7C" w:rsidRDefault="004250E4" w:rsidP="004250E4">
            <w:pPr>
              <w:autoSpaceDE w:val="0"/>
              <w:autoSpaceDN w:val="0"/>
              <w:adjustRightInd w:val="0"/>
              <w:jc w:val="center"/>
              <w:rPr>
                <w:rFonts w:hint="eastAsia"/>
                <w:sz w:val="22"/>
                <w:szCs w:val="22"/>
              </w:rPr>
            </w:pPr>
            <w:r w:rsidRPr="00613E7C">
              <w:rPr>
                <w:sz w:val="22"/>
                <w:szCs w:val="22"/>
              </w:rPr>
              <w:t>(0.53)</w:t>
            </w:r>
          </w:p>
        </w:tc>
      </w:tr>
      <w:tr w:rsidR="004250E4" w:rsidRPr="00613E7C" w14:paraId="16061B12" w14:textId="77777777" w:rsidTr="00613E7C">
        <w:tc>
          <w:tcPr>
            <w:tcW w:w="0" w:type="auto"/>
            <w:tcMar>
              <w:top w:w="100" w:type="nil"/>
              <w:right w:w="100" w:type="nil"/>
            </w:tcMar>
            <w:vAlign w:val="center"/>
          </w:tcPr>
          <w:p w14:paraId="006B4782" w14:textId="77777777" w:rsidR="004250E4" w:rsidRPr="00613E7C" w:rsidRDefault="004250E4" w:rsidP="004250E4">
            <w:pPr>
              <w:autoSpaceDE w:val="0"/>
              <w:autoSpaceDN w:val="0"/>
              <w:adjustRightInd w:val="0"/>
              <w:rPr>
                <w:rFonts w:hint="eastAsia"/>
                <w:i/>
                <w:sz w:val="22"/>
                <w:szCs w:val="22"/>
              </w:rPr>
            </w:pPr>
            <w:r w:rsidRPr="00613E7C">
              <w:rPr>
                <w:i/>
                <w:sz w:val="22"/>
                <w:szCs w:val="22"/>
              </w:rPr>
              <w:t>Civil war</w:t>
            </w:r>
          </w:p>
        </w:tc>
        <w:tc>
          <w:tcPr>
            <w:tcW w:w="0" w:type="auto"/>
            <w:tcMar>
              <w:top w:w="100" w:type="nil"/>
              <w:right w:w="100" w:type="nil"/>
            </w:tcMar>
            <w:vAlign w:val="center"/>
          </w:tcPr>
          <w:p w14:paraId="2EA2E386" w14:textId="2129DB07" w:rsidR="004250E4" w:rsidRPr="00613E7C" w:rsidRDefault="004250E4" w:rsidP="004250E4">
            <w:pPr>
              <w:autoSpaceDE w:val="0"/>
              <w:autoSpaceDN w:val="0"/>
              <w:adjustRightInd w:val="0"/>
              <w:jc w:val="center"/>
              <w:rPr>
                <w:rFonts w:hint="eastAsia"/>
                <w:sz w:val="22"/>
                <w:szCs w:val="22"/>
              </w:rPr>
            </w:pPr>
            <w:r w:rsidRPr="00613E7C">
              <w:rPr>
                <w:sz w:val="22"/>
                <w:szCs w:val="22"/>
              </w:rPr>
              <w:t>-0.03</w:t>
            </w:r>
          </w:p>
        </w:tc>
        <w:tc>
          <w:tcPr>
            <w:tcW w:w="0" w:type="auto"/>
            <w:tcMar>
              <w:top w:w="100" w:type="nil"/>
              <w:right w:w="100" w:type="nil"/>
            </w:tcMar>
            <w:vAlign w:val="center"/>
          </w:tcPr>
          <w:p w14:paraId="39FF6658" w14:textId="51B6065B" w:rsidR="004250E4" w:rsidRPr="00613E7C" w:rsidRDefault="004250E4" w:rsidP="004250E4">
            <w:pPr>
              <w:autoSpaceDE w:val="0"/>
              <w:autoSpaceDN w:val="0"/>
              <w:adjustRightInd w:val="0"/>
              <w:jc w:val="center"/>
              <w:rPr>
                <w:rFonts w:hint="eastAsia"/>
                <w:sz w:val="22"/>
                <w:szCs w:val="22"/>
              </w:rPr>
            </w:pPr>
            <w:r w:rsidRPr="00613E7C">
              <w:rPr>
                <w:sz w:val="22"/>
                <w:szCs w:val="22"/>
              </w:rPr>
              <w:t>0.00</w:t>
            </w:r>
          </w:p>
        </w:tc>
      </w:tr>
      <w:tr w:rsidR="004250E4" w:rsidRPr="00613E7C" w14:paraId="3A3CDF5A" w14:textId="77777777" w:rsidTr="00613E7C">
        <w:tc>
          <w:tcPr>
            <w:tcW w:w="0" w:type="auto"/>
            <w:tcMar>
              <w:top w:w="100" w:type="nil"/>
              <w:right w:w="100" w:type="nil"/>
            </w:tcMar>
            <w:vAlign w:val="center"/>
          </w:tcPr>
          <w:p w14:paraId="03493C49" w14:textId="77777777" w:rsidR="004250E4" w:rsidRPr="00613E7C" w:rsidRDefault="004250E4" w:rsidP="004250E4">
            <w:pPr>
              <w:autoSpaceDE w:val="0"/>
              <w:autoSpaceDN w:val="0"/>
              <w:adjustRightInd w:val="0"/>
              <w:rPr>
                <w:rFonts w:hint="eastAsia"/>
                <w:i/>
                <w:sz w:val="22"/>
                <w:szCs w:val="22"/>
              </w:rPr>
            </w:pPr>
          </w:p>
        </w:tc>
        <w:tc>
          <w:tcPr>
            <w:tcW w:w="0" w:type="auto"/>
            <w:tcMar>
              <w:top w:w="100" w:type="nil"/>
              <w:right w:w="100" w:type="nil"/>
            </w:tcMar>
            <w:vAlign w:val="center"/>
          </w:tcPr>
          <w:p w14:paraId="2B9A7F95" w14:textId="6652ADF1" w:rsidR="004250E4" w:rsidRPr="00613E7C" w:rsidRDefault="004250E4" w:rsidP="004250E4">
            <w:pPr>
              <w:autoSpaceDE w:val="0"/>
              <w:autoSpaceDN w:val="0"/>
              <w:adjustRightInd w:val="0"/>
              <w:jc w:val="center"/>
              <w:rPr>
                <w:rFonts w:hint="eastAsia"/>
                <w:sz w:val="22"/>
                <w:szCs w:val="22"/>
              </w:rPr>
            </w:pPr>
            <w:r w:rsidRPr="00613E7C">
              <w:rPr>
                <w:sz w:val="22"/>
                <w:szCs w:val="22"/>
              </w:rPr>
              <w:t>(0.64)</w:t>
            </w:r>
          </w:p>
        </w:tc>
        <w:tc>
          <w:tcPr>
            <w:tcW w:w="0" w:type="auto"/>
            <w:tcMar>
              <w:top w:w="100" w:type="nil"/>
              <w:right w:w="100" w:type="nil"/>
            </w:tcMar>
            <w:vAlign w:val="center"/>
          </w:tcPr>
          <w:p w14:paraId="611D4069" w14:textId="277654ED" w:rsidR="004250E4" w:rsidRPr="00613E7C" w:rsidRDefault="004250E4" w:rsidP="004250E4">
            <w:pPr>
              <w:autoSpaceDE w:val="0"/>
              <w:autoSpaceDN w:val="0"/>
              <w:adjustRightInd w:val="0"/>
              <w:jc w:val="center"/>
              <w:rPr>
                <w:rFonts w:hint="eastAsia"/>
                <w:sz w:val="22"/>
                <w:szCs w:val="22"/>
              </w:rPr>
            </w:pPr>
            <w:r w:rsidRPr="00613E7C">
              <w:rPr>
                <w:sz w:val="22"/>
                <w:szCs w:val="22"/>
              </w:rPr>
              <w:t>(0.00)</w:t>
            </w:r>
          </w:p>
        </w:tc>
      </w:tr>
      <w:tr w:rsidR="004250E4" w:rsidRPr="00613E7C" w14:paraId="40208E8F" w14:textId="77777777" w:rsidTr="00613E7C">
        <w:tc>
          <w:tcPr>
            <w:tcW w:w="0" w:type="auto"/>
            <w:tcMar>
              <w:top w:w="100" w:type="nil"/>
              <w:right w:w="100" w:type="nil"/>
            </w:tcMar>
            <w:vAlign w:val="center"/>
          </w:tcPr>
          <w:p w14:paraId="4C51460D" w14:textId="77777777" w:rsidR="004250E4" w:rsidRPr="00613E7C" w:rsidRDefault="004250E4" w:rsidP="004250E4">
            <w:pPr>
              <w:autoSpaceDE w:val="0"/>
              <w:autoSpaceDN w:val="0"/>
              <w:adjustRightInd w:val="0"/>
              <w:rPr>
                <w:rFonts w:hint="eastAsia"/>
                <w:i/>
                <w:sz w:val="22"/>
                <w:szCs w:val="22"/>
              </w:rPr>
            </w:pPr>
            <w:r w:rsidRPr="00613E7C">
              <w:rPr>
                <w:i/>
                <w:sz w:val="22"/>
                <w:szCs w:val="22"/>
              </w:rPr>
              <w:t>CINC</w:t>
            </w:r>
          </w:p>
        </w:tc>
        <w:tc>
          <w:tcPr>
            <w:tcW w:w="0" w:type="auto"/>
            <w:tcMar>
              <w:top w:w="100" w:type="nil"/>
              <w:right w:w="100" w:type="nil"/>
            </w:tcMar>
            <w:vAlign w:val="center"/>
          </w:tcPr>
          <w:p w14:paraId="64F95010" w14:textId="403196E6" w:rsidR="004250E4" w:rsidRPr="00613E7C" w:rsidRDefault="004250E4" w:rsidP="004250E4">
            <w:pPr>
              <w:autoSpaceDE w:val="0"/>
              <w:autoSpaceDN w:val="0"/>
              <w:adjustRightInd w:val="0"/>
              <w:jc w:val="center"/>
              <w:rPr>
                <w:rFonts w:hint="eastAsia"/>
                <w:sz w:val="22"/>
                <w:szCs w:val="22"/>
              </w:rPr>
            </w:pPr>
            <w:r w:rsidRPr="00613E7C">
              <w:rPr>
                <w:sz w:val="22"/>
                <w:szCs w:val="22"/>
              </w:rPr>
              <w:t>-1.19</w:t>
            </w:r>
          </w:p>
        </w:tc>
        <w:tc>
          <w:tcPr>
            <w:tcW w:w="0" w:type="auto"/>
            <w:tcMar>
              <w:top w:w="100" w:type="nil"/>
              <w:right w:w="100" w:type="nil"/>
            </w:tcMar>
            <w:vAlign w:val="center"/>
          </w:tcPr>
          <w:p w14:paraId="4B8172DE" w14:textId="6EE7FCE3" w:rsidR="004250E4" w:rsidRPr="00613E7C" w:rsidRDefault="004250E4" w:rsidP="004250E4">
            <w:pPr>
              <w:autoSpaceDE w:val="0"/>
              <w:autoSpaceDN w:val="0"/>
              <w:adjustRightInd w:val="0"/>
              <w:jc w:val="center"/>
              <w:rPr>
                <w:rFonts w:hint="eastAsia"/>
                <w:sz w:val="22"/>
                <w:szCs w:val="22"/>
              </w:rPr>
            </w:pPr>
            <w:r w:rsidRPr="00613E7C">
              <w:rPr>
                <w:sz w:val="22"/>
                <w:szCs w:val="22"/>
              </w:rPr>
              <w:t>-68.44**</w:t>
            </w:r>
          </w:p>
        </w:tc>
      </w:tr>
      <w:tr w:rsidR="004250E4" w:rsidRPr="00613E7C" w14:paraId="30D22CA3" w14:textId="77777777" w:rsidTr="00613E7C">
        <w:tc>
          <w:tcPr>
            <w:tcW w:w="0" w:type="auto"/>
            <w:tcMar>
              <w:top w:w="100" w:type="nil"/>
              <w:right w:w="100" w:type="nil"/>
            </w:tcMar>
            <w:vAlign w:val="center"/>
          </w:tcPr>
          <w:p w14:paraId="3C09CA9B" w14:textId="77777777" w:rsidR="004250E4" w:rsidRPr="00613E7C" w:rsidRDefault="004250E4" w:rsidP="004250E4">
            <w:pPr>
              <w:autoSpaceDE w:val="0"/>
              <w:autoSpaceDN w:val="0"/>
              <w:adjustRightInd w:val="0"/>
              <w:rPr>
                <w:rFonts w:hint="eastAsia"/>
                <w:sz w:val="22"/>
                <w:szCs w:val="22"/>
              </w:rPr>
            </w:pPr>
          </w:p>
        </w:tc>
        <w:tc>
          <w:tcPr>
            <w:tcW w:w="0" w:type="auto"/>
            <w:tcMar>
              <w:top w:w="100" w:type="nil"/>
              <w:right w:w="100" w:type="nil"/>
            </w:tcMar>
            <w:vAlign w:val="center"/>
          </w:tcPr>
          <w:p w14:paraId="5EAE8129" w14:textId="4EEA9125" w:rsidR="004250E4" w:rsidRPr="00613E7C" w:rsidRDefault="004250E4" w:rsidP="004250E4">
            <w:pPr>
              <w:autoSpaceDE w:val="0"/>
              <w:autoSpaceDN w:val="0"/>
              <w:adjustRightInd w:val="0"/>
              <w:jc w:val="center"/>
              <w:rPr>
                <w:rFonts w:hint="eastAsia"/>
                <w:sz w:val="22"/>
                <w:szCs w:val="22"/>
              </w:rPr>
            </w:pPr>
            <w:r w:rsidRPr="00613E7C">
              <w:rPr>
                <w:sz w:val="22"/>
                <w:szCs w:val="22"/>
              </w:rPr>
              <w:t>(3.83)</w:t>
            </w:r>
          </w:p>
        </w:tc>
        <w:tc>
          <w:tcPr>
            <w:tcW w:w="0" w:type="auto"/>
            <w:tcMar>
              <w:top w:w="100" w:type="nil"/>
              <w:right w:w="100" w:type="nil"/>
            </w:tcMar>
            <w:vAlign w:val="center"/>
          </w:tcPr>
          <w:p w14:paraId="679DEE77" w14:textId="013620B7" w:rsidR="004250E4" w:rsidRPr="00613E7C" w:rsidRDefault="004250E4" w:rsidP="004250E4">
            <w:pPr>
              <w:autoSpaceDE w:val="0"/>
              <w:autoSpaceDN w:val="0"/>
              <w:adjustRightInd w:val="0"/>
              <w:jc w:val="center"/>
              <w:rPr>
                <w:rFonts w:hint="eastAsia"/>
                <w:sz w:val="22"/>
                <w:szCs w:val="22"/>
              </w:rPr>
            </w:pPr>
            <w:r w:rsidRPr="00613E7C">
              <w:rPr>
                <w:sz w:val="22"/>
                <w:szCs w:val="22"/>
              </w:rPr>
              <w:t>(19.19)</w:t>
            </w:r>
          </w:p>
        </w:tc>
      </w:tr>
      <w:tr w:rsidR="004250E4" w:rsidRPr="00613E7C" w14:paraId="0183C8AA" w14:textId="77777777" w:rsidTr="00613E7C">
        <w:tc>
          <w:tcPr>
            <w:tcW w:w="0" w:type="auto"/>
            <w:tcMar>
              <w:top w:w="100" w:type="nil"/>
              <w:right w:w="100" w:type="nil"/>
            </w:tcMar>
            <w:vAlign w:val="center"/>
          </w:tcPr>
          <w:p w14:paraId="0A074827" w14:textId="77777777" w:rsidR="004250E4" w:rsidRPr="00613E7C" w:rsidRDefault="004250E4" w:rsidP="004250E4">
            <w:pPr>
              <w:autoSpaceDE w:val="0"/>
              <w:autoSpaceDN w:val="0"/>
              <w:adjustRightInd w:val="0"/>
              <w:rPr>
                <w:rFonts w:hint="eastAsia"/>
                <w:sz w:val="22"/>
                <w:szCs w:val="22"/>
              </w:rPr>
            </w:pPr>
            <w:r w:rsidRPr="00613E7C">
              <w:rPr>
                <w:sz w:val="22"/>
                <w:szCs w:val="22"/>
              </w:rPr>
              <w:t>Constant</w:t>
            </w:r>
          </w:p>
        </w:tc>
        <w:tc>
          <w:tcPr>
            <w:tcW w:w="0" w:type="auto"/>
            <w:tcMar>
              <w:top w:w="100" w:type="nil"/>
              <w:right w:w="100" w:type="nil"/>
            </w:tcMar>
            <w:vAlign w:val="center"/>
          </w:tcPr>
          <w:p w14:paraId="5467B8F6" w14:textId="3766C134" w:rsidR="004250E4" w:rsidRPr="00613E7C" w:rsidRDefault="004250E4" w:rsidP="004250E4">
            <w:pPr>
              <w:autoSpaceDE w:val="0"/>
              <w:autoSpaceDN w:val="0"/>
              <w:adjustRightInd w:val="0"/>
              <w:jc w:val="center"/>
              <w:rPr>
                <w:rFonts w:hint="eastAsia"/>
                <w:sz w:val="22"/>
                <w:szCs w:val="22"/>
              </w:rPr>
            </w:pPr>
            <w:r w:rsidRPr="00613E7C">
              <w:rPr>
                <w:sz w:val="22"/>
                <w:szCs w:val="22"/>
              </w:rPr>
              <w:t>3.46**</w:t>
            </w:r>
          </w:p>
        </w:tc>
        <w:tc>
          <w:tcPr>
            <w:tcW w:w="0" w:type="auto"/>
            <w:tcMar>
              <w:top w:w="100" w:type="nil"/>
              <w:right w:w="100" w:type="nil"/>
            </w:tcMar>
            <w:vAlign w:val="center"/>
          </w:tcPr>
          <w:p w14:paraId="2A2FA96F" w14:textId="5ACAFFEB" w:rsidR="004250E4" w:rsidRPr="00613E7C" w:rsidRDefault="004250E4" w:rsidP="004250E4">
            <w:pPr>
              <w:autoSpaceDE w:val="0"/>
              <w:autoSpaceDN w:val="0"/>
              <w:adjustRightInd w:val="0"/>
              <w:jc w:val="center"/>
              <w:rPr>
                <w:rFonts w:hint="eastAsia"/>
                <w:sz w:val="22"/>
                <w:szCs w:val="22"/>
              </w:rPr>
            </w:pPr>
            <w:r w:rsidRPr="00613E7C">
              <w:rPr>
                <w:sz w:val="22"/>
                <w:szCs w:val="22"/>
              </w:rPr>
              <w:t>3.54**</w:t>
            </w:r>
          </w:p>
        </w:tc>
      </w:tr>
      <w:tr w:rsidR="004250E4" w:rsidRPr="00613E7C" w14:paraId="211BBA8A" w14:textId="77777777" w:rsidTr="00613E7C">
        <w:tc>
          <w:tcPr>
            <w:tcW w:w="0" w:type="auto"/>
            <w:tcBorders>
              <w:bottom w:val="single" w:sz="4" w:space="0" w:color="auto"/>
            </w:tcBorders>
            <w:tcMar>
              <w:top w:w="100" w:type="nil"/>
              <w:right w:w="100" w:type="nil"/>
            </w:tcMar>
            <w:vAlign w:val="center"/>
          </w:tcPr>
          <w:p w14:paraId="37B5E438" w14:textId="77777777" w:rsidR="004250E4" w:rsidRPr="00613E7C" w:rsidRDefault="004250E4" w:rsidP="004250E4">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5801169B" w14:textId="0A42A46D" w:rsidR="004250E4" w:rsidRPr="00613E7C" w:rsidRDefault="004250E4" w:rsidP="004250E4">
            <w:pPr>
              <w:autoSpaceDE w:val="0"/>
              <w:autoSpaceDN w:val="0"/>
              <w:adjustRightInd w:val="0"/>
              <w:jc w:val="center"/>
              <w:rPr>
                <w:rFonts w:hint="eastAsia"/>
                <w:sz w:val="22"/>
                <w:szCs w:val="22"/>
              </w:rPr>
            </w:pPr>
            <w:r w:rsidRPr="00613E7C">
              <w:rPr>
                <w:sz w:val="22"/>
                <w:szCs w:val="22"/>
              </w:rPr>
              <w:t>(0.91)</w:t>
            </w:r>
          </w:p>
        </w:tc>
        <w:tc>
          <w:tcPr>
            <w:tcW w:w="0" w:type="auto"/>
            <w:tcBorders>
              <w:bottom w:val="single" w:sz="4" w:space="0" w:color="auto"/>
            </w:tcBorders>
            <w:tcMar>
              <w:top w:w="100" w:type="nil"/>
              <w:right w:w="100" w:type="nil"/>
            </w:tcMar>
            <w:vAlign w:val="center"/>
          </w:tcPr>
          <w:p w14:paraId="3CCD0A95" w14:textId="6197F0BA" w:rsidR="004250E4" w:rsidRPr="00613E7C" w:rsidRDefault="004250E4" w:rsidP="004250E4">
            <w:pPr>
              <w:autoSpaceDE w:val="0"/>
              <w:autoSpaceDN w:val="0"/>
              <w:adjustRightInd w:val="0"/>
              <w:jc w:val="center"/>
              <w:rPr>
                <w:rFonts w:hint="eastAsia"/>
                <w:sz w:val="22"/>
                <w:szCs w:val="22"/>
              </w:rPr>
            </w:pPr>
            <w:r w:rsidRPr="00613E7C">
              <w:rPr>
                <w:sz w:val="22"/>
                <w:szCs w:val="22"/>
              </w:rPr>
              <w:t>(1.69)</w:t>
            </w:r>
          </w:p>
        </w:tc>
      </w:tr>
      <w:tr w:rsidR="00FC6A57" w:rsidRPr="00613E7C" w14:paraId="0CF3D8C3" w14:textId="77777777" w:rsidTr="00613E7C">
        <w:tc>
          <w:tcPr>
            <w:tcW w:w="0" w:type="auto"/>
            <w:tcBorders>
              <w:top w:val="single" w:sz="4" w:space="0" w:color="auto"/>
              <w:bottom w:val="double" w:sz="4" w:space="0" w:color="auto"/>
            </w:tcBorders>
            <w:tcMar>
              <w:top w:w="100" w:type="nil"/>
              <w:right w:w="100" w:type="nil"/>
            </w:tcMar>
            <w:vAlign w:val="center"/>
          </w:tcPr>
          <w:p w14:paraId="69C8B7CD" w14:textId="77777777" w:rsidR="00FC6A57" w:rsidRPr="00613E7C" w:rsidRDefault="00FC6A57" w:rsidP="00FC6A57">
            <w:pPr>
              <w:autoSpaceDE w:val="0"/>
              <w:autoSpaceDN w:val="0"/>
              <w:adjustRightInd w:val="0"/>
              <w:rPr>
                <w:rFonts w:hint="eastAsia"/>
                <w:sz w:val="22"/>
                <w:szCs w:val="22"/>
              </w:rPr>
            </w:pPr>
            <w:r w:rsidRPr="00613E7C">
              <w:rPr>
                <w:sz w:val="22"/>
                <w:szCs w:val="22"/>
              </w:rPr>
              <w:t>Observations</w:t>
            </w:r>
          </w:p>
        </w:tc>
        <w:tc>
          <w:tcPr>
            <w:tcW w:w="0" w:type="auto"/>
            <w:tcBorders>
              <w:top w:val="single" w:sz="4" w:space="0" w:color="auto"/>
              <w:bottom w:val="double" w:sz="4" w:space="0" w:color="auto"/>
            </w:tcBorders>
            <w:tcMar>
              <w:top w:w="100" w:type="nil"/>
              <w:right w:w="100" w:type="nil"/>
            </w:tcMar>
            <w:vAlign w:val="center"/>
          </w:tcPr>
          <w:p w14:paraId="54402331" w14:textId="3464E98B" w:rsidR="00FC6A57" w:rsidRPr="00613E7C" w:rsidRDefault="00FC6A57" w:rsidP="00FC6A57">
            <w:pPr>
              <w:autoSpaceDE w:val="0"/>
              <w:autoSpaceDN w:val="0"/>
              <w:adjustRightInd w:val="0"/>
              <w:jc w:val="center"/>
              <w:rPr>
                <w:rFonts w:hint="eastAsia"/>
                <w:sz w:val="22"/>
                <w:szCs w:val="22"/>
              </w:rPr>
            </w:pPr>
            <w:r w:rsidRPr="00613E7C">
              <w:rPr>
                <w:sz w:val="22"/>
                <w:szCs w:val="22"/>
              </w:rPr>
              <w:t>238</w:t>
            </w:r>
          </w:p>
        </w:tc>
        <w:tc>
          <w:tcPr>
            <w:tcW w:w="0" w:type="auto"/>
            <w:tcBorders>
              <w:top w:val="single" w:sz="4" w:space="0" w:color="auto"/>
              <w:bottom w:val="double" w:sz="4" w:space="0" w:color="auto"/>
            </w:tcBorders>
            <w:tcMar>
              <w:top w:w="100" w:type="nil"/>
              <w:right w:w="100" w:type="nil"/>
            </w:tcMar>
            <w:vAlign w:val="center"/>
          </w:tcPr>
          <w:p w14:paraId="3B92E1F9" w14:textId="7135F2BB" w:rsidR="00FC6A57" w:rsidRPr="00613E7C" w:rsidRDefault="00FC6A57" w:rsidP="00FC6A57">
            <w:pPr>
              <w:autoSpaceDE w:val="0"/>
              <w:autoSpaceDN w:val="0"/>
              <w:adjustRightInd w:val="0"/>
              <w:jc w:val="center"/>
              <w:rPr>
                <w:rFonts w:hint="eastAsia"/>
                <w:sz w:val="22"/>
                <w:szCs w:val="22"/>
              </w:rPr>
            </w:pPr>
            <w:r w:rsidRPr="00613E7C">
              <w:rPr>
                <w:sz w:val="22"/>
                <w:szCs w:val="22"/>
              </w:rPr>
              <w:t>115</w:t>
            </w:r>
          </w:p>
        </w:tc>
      </w:tr>
    </w:tbl>
    <w:p w14:paraId="33C830A5" w14:textId="77777777" w:rsidR="002E7538" w:rsidRDefault="002E7538" w:rsidP="002E7538">
      <w:pPr>
        <w:autoSpaceDE w:val="0"/>
        <w:autoSpaceDN w:val="0"/>
        <w:adjustRightInd w:val="0"/>
        <w:rPr>
          <w:rFonts w:hint="eastAsia"/>
          <w:sz w:val="20"/>
          <w:szCs w:val="20"/>
        </w:rPr>
      </w:pPr>
      <w:r>
        <w:rPr>
          <w:sz w:val="20"/>
          <w:szCs w:val="20"/>
        </w:rPr>
        <w:t>* p&lt;0.10, ** p&lt;0.05</w:t>
      </w:r>
    </w:p>
    <w:p w14:paraId="5C5D3657" w14:textId="7EFA9C0A" w:rsidR="002E7538" w:rsidRDefault="00441C64" w:rsidP="002E7538">
      <w:pPr>
        <w:autoSpaceDE w:val="0"/>
        <w:autoSpaceDN w:val="0"/>
        <w:adjustRightInd w:val="0"/>
        <w:rPr>
          <w:rFonts w:hint="eastAsia"/>
          <w:sz w:val="20"/>
          <w:szCs w:val="20"/>
        </w:rPr>
      </w:pPr>
      <w:r>
        <w:rPr>
          <w:sz w:val="20"/>
          <w:szCs w:val="20"/>
        </w:rPr>
        <w:t xml:space="preserve">Mixed Effects Models. DV = </w:t>
      </w:r>
      <w:r w:rsidR="002E7538">
        <w:rPr>
          <w:sz w:val="20"/>
          <w:szCs w:val="20"/>
        </w:rPr>
        <w:t>ln(spending as share of GDP).</w:t>
      </w:r>
    </w:p>
    <w:p w14:paraId="01CF7960" w14:textId="6A47B7A5" w:rsidR="00441C64" w:rsidRDefault="00441C64" w:rsidP="00441C64">
      <w:pPr>
        <w:autoSpaceDE w:val="0"/>
        <w:autoSpaceDN w:val="0"/>
        <w:adjustRightInd w:val="0"/>
        <w:rPr>
          <w:rFonts w:hint="eastAsia"/>
          <w:sz w:val="20"/>
          <w:szCs w:val="20"/>
        </w:rPr>
      </w:pPr>
    </w:p>
    <w:p w14:paraId="577358C0" w14:textId="77777777" w:rsidR="00441C64" w:rsidRDefault="00441C64" w:rsidP="00441C64">
      <w:pPr>
        <w:autoSpaceDE w:val="0"/>
        <w:autoSpaceDN w:val="0"/>
        <w:adjustRightInd w:val="0"/>
        <w:rPr>
          <w:rFonts w:hint="eastAsia"/>
        </w:rPr>
      </w:pPr>
    </w:p>
    <w:p w14:paraId="4652860A" w14:textId="77777777" w:rsidR="00DC25CB" w:rsidRDefault="00DC25CB">
      <w:pPr>
        <w:spacing w:after="200" w:line="276" w:lineRule="auto"/>
        <w:rPr>
          <w:rFonts w:hint="eastAsia"/>
          <w:color w:val="000000" w:themeColor="text1"/>
        </w:rPr>
      </w:pPr>
      <w:r>
        <w:rPr>
          <w:color w:val="000000" w:themeColor="text1"/>
        </w:rPr>
        <w:br w:type="page"/>
      </w:r>
    </w:p>
    <w:p w14:paraId="7F209929" w14:textId="263782DB" w:rsidR="00441C64" w:rsidRDefault="00441C64" w:rsidP="00441C64">
      <w:pPr>
        <w:autoSpaceDE w:val="0"/>
        <w:autoSpaceDN w:val="0"/>
        <w:adjustRightInd w:val="0"/>
        <w:rPr>
          <w:rFonts w:hint="eastAsia"/>
        </w:rPr>
      </w:pPr>
      <w:r w:rsidRPr="00C4701C">
        <w:rPr>
          <w:color w:val="000000" w:themeColor="text1"/>
        </w:rPr>
        <w:lastRenderedPageBreak/>
        <w:t>Table</w:t>
      </w:r>
      <w:r w:rsidR="000523E0">
        <w:rPr>
          <w:color w:val="000000" w:themeColor="text1"/>
        </w:rPr>
        <w:t xml:space="preserve"> A27</w:t>
      </w:r>
      <w:r w:rsidRPr="00C4701C">
        <w:rPr>
          <w:color w:val="000000" w:themeColor="text1"/>
        </w:rPr>
        <w:t xml:space="preserve">: </w:t>
      </w:r>
      <w:r>
        <w:t>Effect of Sanctions on Disaster-Related Losses (Sanction Dummy Replaced with Sanction Cost)</w:t>
      </w:r>
    </w:p>
    <w:p w14:paraId="20A0AAD0" w14:textId="77777777" w:rsidR="00441C64" w:rsidRDefault="00441C64" w:rsidP="00441C64">
      <w:pPr>
        <w:autoSpaceDE w:val="0"/>
        <w:autoSpaceDN w:val="0"/>
        <w:adjustRightInd w:val="0"/>
        <w:rPr>
          <w:rFonts w:hint="eastAsia"/>
        </w:rPr>
      </w:pPr>
    </w:p>
    <w:tbl>
      <w:tblPr>
        <w:tblW w:w="0" w:type="auto"/>
        <w:tblInd w:w="-118" w:type="dxa"/>
        <w:tblLayout w:type="fixed"/>
        <w:tblLook w:val="0000" w:firstRow="0" w:lastRow="0" w:firstColumn="0" w:lastColumn="0" w:noHBand="0" w:noVBand="0"/>
      </w:tblPr>
      <w:tblGrid>
        <w:gridCol w:w="1836"/>
        <w:gridCol w:w="1728"/>
        <w:gridCol w:w="1728"/>
        <w:gridCol w:w="1728"/>
        <w:gridCol w:w="1728"/>
      </w:tblGrid>
      <w:tr w:rsidR="00441C64" w:rsidRPr="00876BA2" w14:paraId="4193A816" w14:textId="77777777" w:rsidTr="00FC6A57">
        <w:tc>
          <w:tcPr>
            <w:tcW w:w="1836" w:type="dxa"/>
            <w:tcBorders>
              <w:top w:val="double" w:sz="4" w:space="0" w:color="auto"/>
            </w:tcBorders>
            <w:tcMar>
              <w:top w:w="100" w:type="nil"/>
              <w:right w:w="100" w:type="nil"/>
            </w:tcMar>
            <w:vAlign w:val="center"/>
          </w:tcPr>
          <w:p w14:paraId="4EC5BD36" w14:textId="77777777" w:rsidR="00441C64" w:rsidRPr="00876BA2" w:rsidRDefault="00441C64" w:rsidP="00CC1FAC">
            <w:pPr>
              <w:autoSpaceDE w:val="0"/>
              <w:autoSpaceDN w:val="0"/>
              <w:adjustRightInd w:val="0"/>
              <w:rPr>
                <w:rFonts w:hint="eastAsia"/>
                <w:sz w:val="22"/>
                <w:szCs w:val="22"/>
              </w:rPr>
            </w:pPr>
          </w:p>
        </w:tc>
        <w:tc>
          <w:tcPr>
            <w:tcW w:w="1728" w:type="dxa"/>
            <w:tcBorders>
              <w:top w:val="double" w:sz="4" w:space="0" w:color="auto"/>
            </w:tcBorders>
            <w:tcMar>
              <w:top w:w="100" w:type="nil"/>
              <w:right w:w="100" w:type="nil"/>
            </w:tcMar>
            <w:vAlign w:val="center"/>
          </w:tcPr>
          <w:p w14:paraId="12F89DAE"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Model 1</w:t>
            </w:r>
          </w:p>
        </w:tc>
        <w:tc>
          <w:tcPr>
            <w:tcW w:w="1728" w:type="dxa"/>
            <w:tcBorders>
              <w:top w:val="double" w:sz="4" w:space="0" w:color="auto"/>
            </w:tcBorders>
            <w:tcMar>
              <w:top w:w="100" w:type="nil"/>
              <w:right w:w="100" w:type="nil"/>
            </w:tcMar>
            <w:vAlign w:val="center"/>
          </w:tcPr>
          <w:p w14:paraId="66C5E69D"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Model 2</w:t>
            </w:r>
          </w:p>
        </w:tc>
        <w:tc>
          <w:tcPr>
            <w:tcW w:w="1728" w:type="dxa"/>
            <w:tcBorders>
              <w:top w:val="double" w:sz="4" w:space="0" w:color="auto"/>
            </w:tcBorders>
            <w:tcMar>
              <w:top w:w="100" w:type="nil"/>
              <w:right w:w="100" w:type="nil"/>
            </w:tcMar>
            <w:vAlign w:val="center"/>
          </w:tcPr>
          <w:p w14:paraId="512CFD09"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Model 3</w:t>
            </w:r>
          </w:p>
        </w:tc>
        <w:tc>
          <w:tcPr>
            <w:tcW w:w="1728" w:type="dxa"/>
            <w:tcBorders>
              <w:top w:val="double" w:sz="4" w:space="0" w:color="auto"/>
            </w:tcBorders>
            <w:tcMar>
              <w:top w:w="100" w:type="nil"/>
              <w:right w:w="100" w:type="nil"/>
            </w:tcMar>
            <w:vAlign w:val="center"/>
          </w:tcPr>
          <w:p w14:paraId="45F4209B"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Model 4</w:t>
            </w:r>
          </w:p>
        </w:tc>
      </w:tr>
      <w:tr w:rsidR="00441C64" w:rsidRPr="00876BA2" w14:paraId="0D4FA718" w14:textId="77777777" w:rsidTr="00CC1FAC">
        <w:tc>
          <w:tcPr>
            <w:tcW w:w="1836" w:type="dxa"/>
            <w:tcMar>
              <w:top w:w="100" w:type="nil"/>
              <w:right w:w="100" w:type="nil"/>
            </w:tcMar>
            <w:vAlign w:val="center"/>
          </w:tcPr>
          <w:p w14:paraId="58A41C4C" w14:textId="77777777" w:rsidR="00441C64" w:rsidRPr="00876BA2" w:rsidRDefault="00441C64" w:rsidP="00CC1FAC">
            <w:pPr>
              <w:autoSpaceDE w:val="0"/>
              <w:autoSpaceDN w:val="0"/>
              <w:adjustRightInd w:val="0"/>
              <w:rPr>
                <w:rFonts w:hint="eastAsia"/>
                <w:sz w:val="22"/>
                <w:szCs w:val="22"/>
              </w:rPr>
            </w:pPr>
          </w:p>
        </w:tc>
        <w:tc>
          <w:tcPr>
            <w:tcW w:w="1728" w:type="dxa"/>
            <w:tcMar>
              <w:top w:w="100" w:type="nil"/>
              <w:right w:w="100" w:type="nil"/>
            </w:tcMar>
            <w:vAlign w:val="center"/>
          </w:tcPr>
          <w:p w14:paraId="2ADE7451"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Economic Damage</w:t>
            </w:r>
          </w:p>
        </w:tc>
        <w:tc>
          <w:tcPr>
            <w:tcW w:w="1728" w:type="dxa"/>
            <w:tcMar>
              <w:top w:w="100" w:type="nil"/>
              <w:right w:w="100" w:type="nil"/>
            </w:tcMar>
            <w:vAlign w:val="center"/>
          </w:tcPr>
          <w:p w14:paraId="3320FFB3"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Affected People</w:t>
            </w:r>
          </w:p>
        </w:tc>
        <w:tc>
          <w:tcPr>
            <w:tcW w:w="1728" w:type="dxa"/>
            <w:tcMar>
              <w:top w:w="100" w:type="nil"/>
              <w:right w:w="100" w:type="nil"/>
            </w:tcMar>
            <w:vAlign w:val="center"/>
          </w:tcPr>
          <w:p w14:paraId="13FE3951"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Economic Damage</w:t>
            </w:r>
          </w:p>
        </w:tc>
        <w:tc>
          <w:tcPr>
            <w:tcW w:w="1728" w:type="dxa"/>
            <w:tcMar>
              <w:top w:w="100" w:type="nil"/>
              <w:right w:w="100" w:type="nil"/>
            </w:tcMar>
            <w:vAlign w:val="center"/>
          </w:tcPr>
          <w:p w14:paraId="1AE99040"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Affected People</w:t>
            </w:r>
          </w:p>
        </w:tc>
      </w:tr>
      <w:tr w:rsidR="00441C64" w:rsidRPr="00876BA2" w14:paraId="15521DF9" w14:textId="77777777" w:rsidTr="00CC1FAC">
        <w:tc>
          <w:tcPr>
            <w:tcW w:w="1836" w:type="dxa"/>
            <w:tcBorders>
              <w:bottom w:val="single" w:sz="4" w:space="0" w:color="auto"/>
            </w:tcBorders>
            <w:tcMar>
              <w:top w:w="100" w:type="nil"/>
              <w:right w:w="100" w:type="nil"/>
            </w:tcMar>
            <w:vAlign w:val="center"/>
          </w:tcPr>
          <w:p w14:paraId="43C9EDE7" w14:textId="77777777" w:rsidR="00441C64" w:rsidRPr="00876BA2" w:rsidRDefault="00441C64" w:rsidP="00CC1FAC">
            <w:pPr>
              <w:autoSpaceDE w:val="0"/>
              <w:autoSpaceDN w:val="0"/>
              <w:adjustRightInd w:val="0"/>
              <w:rPr>
                <w:rFonts w:hint="eastAsia"/>
                <w:sz w:val="22"/>
                <w:szCs w:val="22"/>
              </w:rPr>
            </w:pPr>
          </w:p>
        </w:tc>
        <w:tc>
          <w:tcPr>
            <w:tcW w:w="1728" w:type="dxa"/>
            <w:tcBorders>
              <w:bottom w:val="single" w:sz="4" w:space="0" w:color="auto"/>
            </w:tcBorders>
            <w:tcMar>
              <w:top w:w="100" w:type="nil"/>
              <w:right w:w="100" w:type="nil"/>
            </w:tcMar>
            <w:vAlign w:val="center"/>
          </w:tcPr>
          <w:p w14:paraId="34B89AE0" w14:textId="77777777" w:rsidR="00441C64" w:rsidRPr="00876BA2" w:rsidRDefault="00441C64" w:rsidP="00CC1FAC">
            <w:pPr>
              <w:autoSpaceDE w:val="0"/>
              <w:autoSpaceDN w:val="0"/>
              <w:adjustRightInd w:val="0"/>
              <w:jc w:val="center"/>
              <w:rPr>
                <w:rFonts w:hint="eastAsia"/>
                <w:sz w:val="22"/>
                <w:szCs w:val="22"/>
              </w:rPr>
            </w:pPr>
          </w:p>
        </w:tc>
        <w:tc>
          <w:tcPr>
            <w:tcW w:w="1728" w:type="dxa"/>
            <w:tcBorders>
              <w:bottom w:val="single" w:sz="4" w:space="0" w:color="auto"/>
            </w:tcBorders>
            <w:tcMar>
              <w:top w:w="100" w:type="nil"/>
              <w:right w:w="100" w:type="nil"/>
            </w:tcMar>
            <w:vAlign w:val="center"/>
          </w:tcPr>
          <w:p w14:paraId="291A42B1" w14:textId="77777777" w:rsidR="00441C64" w:rsidRPr="00876BA2" w:rsidRDefault="00441C64" w:rsidP="00CC1FAC">
            <w:pPr>
              <w:autoSpaceDE w:val="0"/>
              <w:autoSpaceDN w:val="0"/>
              <w:adjustRightInd w:val="0"/>
              <w:jc w:val="center"/>
              <w:rPr>
                <w:rFonts w:hint="eastAsia"/>
                <w:sz w:val="22"/>
                <w:szCs w:val="22"/>
              </w:rPr>
            </w:pPr>
          </w:p>
        </w:tc>
        <w:tc>
          <w:tcPr>
            <w:tcW w:w="1728" w:type="dxa"/>
            <w:tcBorders>
              <w:bottom w:val="single" w:sz="4" w:space="0" w:color="auto"/>
            </w:tcBorders>
            <w:tcMar>
              <w:top w:w="100" w:type="nil"/>
              <w:right w:w="100" w:type="nil"/>
            </w:tcMar>
            <w:vAlign w:val="center"/>
          </w:tcPr>
          <w:p w14:paraId="6F7D466E" w14:textId="77777777" w:rsidR="00441C64" w:rsidRPr="00876BA2" w:rsidRDefault="00441C64" w:rsidP="00CC1FAC">
            <w:pPr>
              <w:autoSpaceDE w:val="0"/>
              <w:autoSpaceDN w:val="0"/>
              <w:adjustRightInd w:val="0"/>
              <w:jc w:val="center"/>
              <w:rPr>
                <w:rFonts w:hint="eastAsia"/>
                <w:sz w:val="22"/>
                <w:szCs w:val="22"/>
              </w:rPr>
            </w:pPr>
          </w:p>
        </w:tc>
        <w:tc>
          <w:tcPr>
            <w:tcW w:w="1728" w:type="dxa"/>
            <w:tcBorders>
              <w:bottom w:val="single" w:sz="4" w:space="0" w:color="auto"/>
            </w:tcBorders>
            <w:tcMar>
              <w:top w:w="100" w:type="nil"/>
              <w:right w:w="100" w:type="nil"/>
            </w:tcMar>
            <w:vAlign w:val="center"/>
          </w:tcPr>
          <w:p w14:paraId="3403EAC4" w14:textId="77777777" w:rsidR="00441C64" w:rsidRPr="00876BA2" w:rsidRDefault="00441C64" w:rsidP="00CC1FAC">
            <w:pPr>
              <w:autoSpaceDE w:val="0"/>
              <w:autoSpaceDN w:val="0"/>
              <w:adjustRightInd w:val="0"/>
              <w:jc w:val="center"/>
              <w:rPr>
                <w:rFonts w:hint="eastAsia"/>
                <w:sz w:val="22"/>
                <w:szCs w:val="22"/>
              </w:rPr>
            </w:pPr>
          </w:p>
        </w:tc>
      </w:tr>
      <w:tr w:rsidR="00441C64" w:rsidRPr="00876BA2" w14:paraId="76178063" w14:textId="77777777" w:rsidTr="00CC1FAC">
        <w:tc>
          <w:tcPr>
            <w:tcW w:w="1836" w:type="dxa"/>
            <w:tcBorders>
              <w:top w:val="single" w:sz="4" w:space="0" w:color="auto"/>
            </w:tcBorders>
            <w:tcMar>
              <w:top w:w="100" w:type="nil"/>
              <w:right w:w="100" w:type="nil"/>
            </w:tcMar>
            <w:vAlign w:val="center"/>
          </w:tcPr>
          <w:p w14:paraId="0A5498DA" w14:textId="77777777" w:rsidR="00441C64" w:rsidRPr="00876BA2" w:rsidRDefault="00441C64" w:rsidP="00CC1FAC">
            <w:pPr>
              <w:autoSpaceDE w:val="0"/>
              <w:autoSpaceDN w:val="0"/>
              <w:adjustRightInd w:val="0"/>
              <w:rPr>
                <w:rFonts w:hint="eastAsia"/>
                <w:i/>
                <w:sz w:val="22"/>
                <w:szCs w:val="22"/>
              </w:rPr>
            </w:pPr>
            <w:r w:rsidRPr="00876BA2">
              <w:rPr>
                <w:i/>
                <w:sz w:val="22"/>
                <w:szCs w:val="22"/>
              </w:rPr>
              <w:t>Sanction cost (onset)</w:t>
            </w:r>
          </w:p>
        </w:tc>
        <w:tc>
          <w:tcPr>
            <w:tcW w:w="1728" w:type="dxa"/>
            <w:tcBorders>
              <w:top w:val="single" w:sz="4" w:space="0" w:color="auto"/>
            </w:tcBorders>
            <w:tcMar>
              <w:top w:w="100" w:type="nil"/>
              <w:right w:w="100" w:type="nil"/>
            </w:tcMar>
            <w:vAlign w:val="center"/>
          </w:tcPr>
          <w:p w14:paraId="6A7889EE"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0.94**</w:t>
            </w:r>
          </w:p>
        </w:tc>
        <w:tc>
          <w:tcPr>
            <w:tcW w:w="1728" w:type="dxa"/>
            <w:tcBorders>
              <w:top w:val="single" w:sz="4" w:space="0" w:color="auto"/>
            </w:tcBorders>
            <w:tcMar>
              <w:top w:w="100" w:type="nil"/>
              <w:right w:w="100" w:type="nil"/>
            </w:tcMar>
            <w:vAlign w:val="center"/>
          </w:tcPr>
          <w:p w14:paraId="2D506C25"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0.82**</w:t>
            </w:r>
          </w:p>
        </w:tc>
        <w:tc>
          <w:tcPr>
            <w:tcW w:w="1728" w:type="dxa"/>
            <w:tcBorders>
              <w:top w:val="single" w:sz="4" w:space="0" w:color="auto"/>
            </w:tcBorders>
            <w:tcMar>
              <w:top w:w="100" w:type="nil"/>
              <w:right w:w="100" w:type="nil"/>
            </w:tcMar>
            <w:vAlign w:val="center"/>
          </w:tcPr>
          <w:p w14:paraId="01518483" w14:textId="77777777" w:rsidR="00441C64" w:rsidRPr="00876BA2" w:rsidRDefault="00441C64" w:rsidP="00CC1FAC">
            <w:pPr>
              <w:autoSpaceDE w:val="0"/>
              <w:autoSpaceDN w:val="0"/>
              <w:adjustRightInd w:val="0"/>
              <w:jc w:val="center"/>
              <w:rPr>
                <w:rFonts w:hint="eastAsia"/>
                <w:sz w:val="22"/>
                <w:szCs w:val="22"/>
              </w:rPr>
            </w:pPr>
          </w:p>
        </w:tc>
        <w:tc>
          <w:tcPr>
            <w:tcW w:w="1728" w:type="dxa"/>
            <w:tcBorders>
              <w:top w:val="single" w:sz="4" w:space="0" w:color="auto"/>
            </w:tcBorders>
            <w:tcMar>
              <w:top w:w="100" w:type="nil"/>
              <w:right w:w="100" w:type="nil"/>
            </w:tcMar>
            <w:vAlign w:val="center"/>
          </w:tcPr>
          <w:p w14:paraId="2F554A7E" w14:textId="77777777" w:rsidR="00441C64" w:rsidRPr="00876BA2" w:rsidRDefault="00441C64" w:rsidP="00CC1FAC">
            <w:pPr>
              <w:autoSpaceDE w:val="0"/>
              <w:autoSpaceDN w:val="0"/>
              <w:adjustRightInd w:val="0"/>
              <w:jc w:val="center"/>
              <w:rPr>
                <w:rFonts w:hint="eastAsia"/>
                <w:sz w:val="22"/>
                <w:szCs w:val="22"/>
              </w:rPr>
            </w:pPr>
          </w:p>
        </w:tc>
      </w:tr>
      <w:tr w:rsidR="00441C64" w:rsidRPr="00876BA2" w14:paraId="5118DA1B" w14:textId="77777777" w:rsidTr="00CC1FAC">
        <w:tc>
          <w:tcPr>
            <w:tcW w:w="1836" w:type="dxa"/>
            <w:tcMar>
              <w:top w:w="100" w:type="nil"/>
              <w:right w:w="100" w:type="nil"/>
            </w:tcMar>
            <w:vAlign w:val="center"/>
          </w:tcPr>
          <w:p w14:paraId="7EA55FA4" w14:textId="77777777" w:rsidR="00441C64" w:rsidRPr="00876BA2" w:rsidRDefault="00441C64" w:rsidP="00CC1FAC">
            <w:pPr>
              <w:autoSpaceDE w:val="0"/>
              <w:autoSpaceDN w:val="0"/>
              <w:adjustRightInd w:val="0"/>
              <w:rPr>
                <w:rFonts w:hint="eastAsia"/>
                <w:i/>
                <w:sz w:val="22"/>
                <w:szCs w:val="22"/>
              </w:rPr>
            </w:pPr>
          </w:p>
        </w:tc>
        <w:tc>
          <w:tcPr>
            <w:tcW w:w="1728" w:type="dxa"/>
            <w:tcMar>
              <w:top w:w="100" w:type="nil"/>
              <w:right w:w="100" w:type="nil"/>
            </w:tcMar>
            <w:vAlign w:val="center"/>
          </w:tcPr>
          <w:p w14:paraId="295320F9"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(0.23)</w:t>
            </w:r>
          </w:p>
        </w:tc>
        <w:tc>
          <w:tcPr>
            <w:tcW w:w="1728" w:type="dxa"/>
            <w:tcMar>
              <w:top w:w="100" w:type="nil"/>
              <w:right w:w="100" w:type="nil"/>
            </w:tcMar>
            <w:vAlign w:val="center"/>
          </w:tcPr>
          <w:p w14:paraId="7524B6D0" w14:textId="77777777" w:rsidR="00441C64" w:rsidRPr="00876BA2" w:rsidRDefault="00441C64" w:rsidP="00CC1FAC">
            <w:pPr>
              <w:autoSpaceDE w:val="0"/>
              <w:autoSpaceDN w:val="0"/>
              <w:adjustRightInd w:val="0"/>
              <w:jc w:val="center"/>
              <w:rPr>
                <w:rFonts w:hint="eastAsia"/>
                <w:sz w:val="22"/>
                <w:szCs w:val="22"/>
              </w:rPr>
            </w:pPr>
            <w:r w:rsidRPr="00876BA2">
              <w:rPr>
                <w:sz w:val="22"/>
                <w:szCs w:val="22"/>
              </w:rPr>
              <w:t>(0.24)</w:t>
            </w:r>
          </w:p>
        </w:tc>
        <w:tc>
          <w:tcPr>
            <w:tcW w:w="1728" w:type="dxa"/>
            <w:tcMar>
              <w:top w:w="100" w:type="nil"/>
              <w:right w:w="100" w:type="nil"/>
            </w:tcMar>
            <w:vAlign w:val="center"/>
          </w:tcPr>
          <w:p w14:paraId="1C8638E9" w14:textId="77777777" w:rsidR="00441C64" w:rsidRPr="00876BA2" w:rsidRDefault="00441C64" w:rsidP="00CC1FAC">
            <w:pPr>
              <w:autoSpaceDE w:val="0"/>
              <w:autoSpaceDN w:val="0"/>
              <w:adjustRightInd w:val="0"/>
              <w:jc w:val="center"/>
              <w:rPr>
                <w:rFonts w:hint="eastAsia"/>
                <w:sz w:val="22"/>
                <w:szCs w:val="22"/>
              </w:rPr>
            </w:pPr>
          </w:p>
        </w:tc>
        <w:tc>
          <w:tcPr>
            <w:tcW w:w="1728" w:type="dxa"/>
            <w:tcMar>
              <w:top w:w="100" w:type="nil"/>
              <w:right w:w="100" w:type="nil"/>
            </w:tcMar>
            <w:vAlign w:val="center"/>
          </w:tcPr>
          <w:p w14:paraId="6441F31F" w14:textId="77777777" w:rsidR="00441C64" w:rsidRPr="00876BA2" w:rsidRDefault="00441C64" w:rsidP="00CC1FAC">
            <w:pPr>
              <w:autoSpaceDE w:val="0"/>
              <w:autoSpaceDN w:val="0"/>
              <w:adjustRightInd w:val="0"/>
              <w:jc w:val="center"/>
              <w:rPr>
                <w:rFonts w:hint="eastAsia"/>
                <w:sz w:val="22"/>
                <w:szCs w:val="22"/>
              </w:rPr>
            </w:pPr>
          </w:p>
        </w:tc>
      </w:tr>
      <w:tr w:rsidR="00876BA2" w:rsidRPr="00876BA2" w14:paraId="3A59EA1A" w14:textId="77777777" w:rsidTr="00CC1FAC">
        <w:tc>
          <w:tcPr>
            <w:tcW w:w="1836" w:type="dxa"/>
            <w:tcMar>
              <w:top w:w="100" w:type="nil"/>
              <w:right w:w="100" w:type="nil"/>
            </w:tcMar>
            <w:vAlign w:val="center"/>
          </w:tcPr>
          <w:p w14:paraId="41742296" w14:textId="77777777" w:rsidR="00876BA2" w:rsidRPr="00876BA2" w:rsidRDefault="00876BA2" w:rsidP="00876BA2">
            <w:pPr>
              <w:autoSpaceDE w:val="0"/>
              <w:autoSpaceDN w:val="0"/>
              <w:adjustRightInd w:val="0"/>
              <w:rPr>
                <w:rFonts w:hint="eastAsia"/>
                <w:i/>
                <w:sz w:val="22"/>
                <w:szCs w:val="22"/>
              </w:rPr>
            </w:pPr>
            <w:r w:rsidRPr="00876BA2">
              <w:rPr>
                <w:i/>
                <w:sz w:val="22"/>
                <w:szCs w:val="22"/>
              </w:rPr>
              <w:t>Sanction cost (ongoing)</w:t>
            </w:r>
          </w:p>
        </w:tc>
        <w:tc>
          <w:tcPr>
            <w:tcW w:w="1728" w:type="dxa"/>
            <w:tcMar>
              <w:top w:w="100" w:type="nil"/>
              <w:right w:w="100" w:type="nil"/>
            </w:tcMar>
            <w:vAlign w:val="center"/>
          </w:tcPr>
          <w:p w14:paraId="1F5FBA19" w14:textId="77777777" w:rsidR="00876BA2" w:rsidRPr="00876BA2" w:rsidRDefault="00876BA2" w:rsidP="00876BA2">
            <w:pPr>
              <w:autoSpaceDE w:val="0"/>
              <w:autoSpaceDN w:val="0"/>
              <w:adjustRightInd w:val="0"/>
              <w:jc w:val="center"/>
              <w:rPr>
                <w:rFonts w:hint="eastAsia"/>
                <w:sz w:val="22"/>
                <w:szCs w:val="22"/>
              </w:rPr>
            </w:pPr>
          </w:p>
        </w:tc>
        <w:tc>
          <w:tcPr>
            <w:tcW w:w="1728" w:type="dxa"/>
            <w:tcMar>
              <w:top w:w="100" w:type="nil"/>
              <w:right w:w="100" w:type="nil"/>
            </w:tcMar>
            <w:vAlign w:val="center"/>
          </w:tcPr>
          <w:p w14:paraId="3673103F" w14:textId="77777777" w:rsidR="00876BA2" w:rsidRPr="00876BA2" w:rsidRDefault="00876BA2" w:rsidP="00876BA2">
            <w:pPr>
              <w:autoSpaceDE w:val="0"/>
              <w:autoSpaceDN w:val="0"/>
              <w:adjustRightInd w:val="0"/>
              <w:jc w:val="center"/>
              <w:rPr>
                <w:rFonts w:hint="eastAsia"/>
                <w:sz w:val="22"/>
                <w:szCs w:val="22"/>
              </w:rPr>
            </w:pPr>
          </w:p>
        </w:tc>
        <w:tc>
          <w:tcPr>
            <w:tcW w:w="1728" w:type="dxa"/>
            <w:tcMar>
              <w:top w:w="100" w:type="nil"/>
              <w:right w:w="100" w:type="nil"/>
            </w:tcMar>
            <w:vAlign w:val="center"/>
          </w:tcPr>
          <w:p w14:paraId="77431F71" w14:textId="7140AB1B" w:rsidR="00876BA2" w:rsidRPr="00876BA2" w:rsidRDefault="00876BA2" w:rsidP="00876BA2">
            <w:pPr>
              <w:autoSpaceDE w:val="0"/>
              <w:autoSpaceDN w:val="0"/>
              <w:adjustRightInd w:val="0"/>
              <w:jc w:val="center"/>
              <w:rPr>
                <w:rFonts w:hint="eastAsia"/>
                <w:sz w:val="22"/>
                <w:szCs w:val="22"/>
              </w:rPr>
            </w:pPr>
            <w:r w:rsidRPr="006116AE">
              <w:rPr>
                <w:sz w:val="22"/>
                <w:szCs w:val="22"/>
              </w:rPr>
              <w:t>0.46**</w:t>
            </w:r>
          </w:p>
        </w:tc>
        <w:tc>
          <w:tcPr>
            <w:tcW w:w="1728" w:type="dxa"/>
            <w:tcMar>
              <w:top w:w="100" w:type="nil"/>
              <w:right w:w="100" w:type="nil"/>
            </w:tcMar>
            <w:vAlign w:val="center"/>
          </w:tcPr>
          <w:p w14:paraId="651A3B18" w14:textId="370BEF60" w:rsidR="00876BA2" w:rsidRPr="00876BA2" w:rsidRDefault="00876BA2" w:rsidP="00876BA2">
            <w:pPr>
              <w:autoSpaceDE w:val="0"/>
              <w:autoSpaceDN w:val="0"/>
              <w:adjustRightInd w:val="0"/>
              <w:jc w:val="center"/>
              <w:rPr>
                <w:rFonts w:hint="eastAsia"/>
                <w:sz w:val="22"/>
                <w:szCs w:val="22"/>
              </w:rPr>
            </w:pPr>
            <w:r w:rsidRPr="006116AE">
              <w:rPr>
                <w:sz w:val="22"/>
                <w:szCs w:val="22"/>
              </w:rPr>
              <w:t>0.28*</w:t>
            </w:r>
          </w:p>
        </w:tc>
      </w:tr>
      <w:tr w:rsidR="00876BA2" w:rsidRPr="00876BA2" w14:paraId="5866D0D1" w14:textId="77777777" w:rsidTr="00CC1FAC">
        <w:tc>
          <w:tcPr>
            <w:tcW w:w="1836" w:type="dxa"/>
            <w:tcMar>
              <w:top w:w="100" w:type="nil"/>
              <w:right w:w="100" w:type="nil"/>
            </w:tcMar>
            <w:vAlign w:val="center"/>
          </w:tcPr>
          <w:p w14:paraId="2676ADE1" w14:textId="77777777" w:rsidR="00876BA2" w:rsidRPr="00876BA2" w:rsidRDefault="00876BA2" w:rsidP="00876BA2">
            <w:pPr>
              <w:autoSpaceDE w:val="0"/>
              <w:autoSpaceDN w:val="0"/>
              <w:adjustRightInd w:val="0"/>
              <w:rPr>
                <w:rFonts w:hint="eastAsia"/>
                <w:i/>
                <w:sz w:val="22"/>
                <w:szCs w:val="22"/>
              </w:rPr>
            </w:pPr>
          </w:p>
        </w:tc>
        <w:tc>
          <w:tcPr>
            <w:tcW w:w="1728" w:type="dxa"/>
            <w:tcMar>
              <w:top w:w="100" w:type="nil"/>
              <w:right w:w="100" w:type="nil"/>
            </w:tcMar>
            <w:vAlign w:val="center"/>
          </w:tcPr>
          <w:p w14:paraId="31F960B0" w14:textId="77777777" w:rsidR="00876BA2" w:rsidRPr="00876BA2" w:rsidRDefault="00876BA2" w:rsidP="00876BA2">
            <w:pPr>
              <w:autoSpaceDE w:val="0"/>
              <w:autoSpaceDN w:val="0"/>
              <w:adjustRightInd w:val="0"/>
              <w:jc w:val="center"/>
              <w:rPr>
                <w:rFonts w:hint="eastAsia"/>
                <w:sz w:val="22"/>
                <w:szCs w:val="22"/>
              </w:rPr>
            </w:pPr>
          </w:p>
        </w:tc>
        <w:tc>
          <w:tcPr>
            <w:tcW w:w="1728" w:type="dxa"/>
            <w:tcMar>
              <w:top w:w="100" w:type="nil"/>
              <w:right w:w="100" w:type="nil"/>
            </w:tcMar>
            <w:vAlign w:val="center"/>
          </w:tcPr>
          <w:p w14:paraId="46FF1282" w14:textId="77777777" w:rsidR="00876BA2" w:rsidRPr="00876BA2" w:rsidRDefault="00876BA2" w:rsidP="00876BA2">
            <w:pPr>
              <w:autoSpaceDE w:val="0"/>
              <w:autoSpaceDN w:val="0"/>
              <w:adjustRightInd w:val="0"/>
              <w:jc w:val="center"/>
              <w:rPr>
                <w:rFonts w:hint="eastAsia"/>
                <w:sz w:val="22"/>
                <w:szCs w:val="22"/>
              </w:rPr>
            </w:pPr>
          </w:p>
        </w:tc>
        <w:tc>
          <w:tcPr>
            <w:tcW w:w="1728" w:type="dxa"/>
            <w:tcMar>
              <w:top w:w="100" w:type="nil"/>
              <w:right w:w="100" w:type="nil"/>
            </w:tcMar>
            <w:vAlign w:val="center"/>
          </w:tcPr>
          <w:p w14:paraId="4275E582" w14:textId="589887B6" w:rsidR="00876BA2" w:rsidRPr="00876BA2" w:rsidRDefault="00876BA2" w:rsidP="00876BA2">
            <w:pPr>
              <w:autoSpaceDE w:val="0"/>
              <w:autoSpaceDN w:val="0"/>
              <w:adjustRightInd w:val="0"/>
              <w:jc w:val="center"/>
              <w:rPr>
                <w:rFonts w:hint="eastAsia"/>
                <w:sz w:val="22"/>
                <w:szCs w:val="22"/>
              </w:rPr>
            </w:pPr>
            <w:r w:rsidRPr="006116AE">
              <w:rPr>
                <w:sz w:val="22"/>
                <w:szCs w:val="22"/>
              </w:rPr>
              <w:t>(0.14)</w:t>
            </w:r>
          </w:p>
        </w:tc>
        <w:tc>
          <w:tcPr>
            <w:tcW w:w="1728" w:type="dxa"/>
            <w:tcMar>
              <w:top w:w="100" w:type="nil"/>
              <w:right w:w="100" w:type="nil"/>
            </w:tcMar>
            <w:vAlign w:val="center"/>
          </w:tcPr>
          <w:p w14:paraId="3FF295BA" w14:textId="52A360FA" w:rsidR="00876BA2" w:rsidRPr="00876BA2" w:rsidRDefault="00876BA2" w:rsidP="00876BA2">
            <w:pPr>
              <w:autoSpaceDE w:val="0"/>
              <w:autoSpaceDN w:val="0"/>
              <w:adjustRightInd w:val="0"/>
              <w:jc w:val="center"/>
              <w:rPr>
                <w:rFonts w:hint="eastAsia"/>
                <w:sz w:val="22"/>
                <w:szCs w:val="22"/>
              </w:rPr>
            </w:pPr>
            <w:r w:rsidRPr="006116AE">
              <w:rPr>
                <w:sz w:val="22"/>
                <w:szCs w:val="22"/>
              </w:rPr>
              <w:t>(0.15)</w:t>
            </w:r>
          </w:p>
        </w:tc>
      </w:tr>
      <w:tr w:rsidR="00876BA2" w:rsidRPr="00876BA2" w14:paraId="7CCCE8EE" w14:textId="77777777" w:rsidTr="00CC1FAC">
        <w:tc>
          <w:tcPr>
            <w:tcW w:w="1836" w:type="dxa"/>
            <w:tcMar>
              <w:top w:w="100" w:type="nil"/>
              <w:right w:w="100" w:type="nil"/>
            </w:tcMar>
            <w:vAlign w:val="center"/>
          </w:tcPr>
          <w:p w14:paraId="7B65D05E" w14:textId="77777777" w:rsidR="00876BA2" w:rsidRPr="00876BA2" w:rsidRDefault="00876BA2" w:rsidP="00876BA2">
            <w:pPr>
              <w:autoSpaceDE w:val="0"/>
              <w:autoSpaceDN w:val="0"/>
              <w:adjustRightInd w:val="0"/>
              <w:rPr>
                <w:rFonts w:hint="eastAsia"/>
                <w:i/>
                <w:sz w:val="22"/>
                <w:szCs w:val="22"/>
              </w:rPr>
            </w:pPr>
            <w:r w:rsidRPr="00876BA2">
              <w:rPr>
                <w:i/>
                <w:sz w:val="22"/>
                <w:szCs w:val="22"/>
              </w:rPr>
              <w:t>Democracy</w:t>
            </w:r>
          </w:p>
        </w:tc>
        <w:tc>
          <w:tcPr>
            <w:tcW w:w="1728" w:type="dxa"/>
            <w:tcMar>
              <w:top w:w="100" w:type="nil"/>
              <w:right w:w="100" w:type="nil"/>
            </w:tcMar>
            <w:vAlign w:val="center"/>
          </w:tcPr>
          <w:p w14:paraId="0BF79C50"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0.39</w:t>
            </w:r>
          </w:p>
        </w:tc>
        <w:tc>
          <w:tcPr>
            <w:tcW w:w="1728" w:type="dxa"/>
            <w:tcMar>
              <w:top w:w="100" w:type="nil"/>
              <w:right w:w="100" w:type="nil"/>
            </w:tcMar>
            <w:vAlign w:val="center"/>
          </w:tcPr>
          <w:p w14:paraId="35346DC6"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-0.11</w:t>
            </w:r>
          </w:p>
        </w:tc>
        <w:tc>
          <w:tcPr>
            <w:tcW w:w="1728" w:type="dxa"/>
            <w:tcMar>
              <w:top w:w="100" w:type="nil"/>
              <w:right w:w="100" w:type="nil"/>
            </w:tcMar>
            <w:vAlign w:val="center"/>
          </w:tcPr>
          <w:p w14:paraId="37640E10" w14:textId="3D25B1BB" w:rsidR="00876BA2" w:rsidRPr="00876BA2" w:rsidRDefault="00876BA2" w:rsidP="00876BA2">
            <w:pPr>
              <w:autoSpaceDE w:val="0"/>
              <w:autoSpaceDN w:val="0"/>
              <w:adjustRightInd w:val="0"/>
              <w:jc w:val="center"/>
              <w:rPr>
                <w:rFonts w:hint="eastAsia"/>
                <w:sz w:val="22"/>
                <w:szCs w:val="22"/>
              </w:rPr>
            </w:pPr>
            <w:r w:rsidRPr="006116AE">
              <w:rPr>
                <w:sz w:val="22"/>
                <w:szCs w:val="22"/>
              </w:rPr>
              <w:t>0.30</w:t>
            </w:r>
          </w:p>
        </w:tc>
        <w:tc>
          <w:tcPr>
            <w:tcW w:w="1728" w:type="dxa"/>
            <w:tcMar>
              <w:top w:w="100" w:type="nil"/>
              <w:right w:w="100" w:type="nil"/>
            </w:tcMar>
            <w:vAlign w:val="center"/>
          </w:tcPr>
          <w:p w14:paraId="147C3A15" w14:textId="710066FA" w:rsidR="00876BA2" w:rsidRPr="00876BA2" w:rsidRDefault="00876BA2" w:rsidP="00876BA2">
            <w:pPr>
              <w:autoSpaceDE w:val="0"/>
              <w:autoSpaceDN w:val="0"/>
              <w:adjustRightInd w:val="0"/>
              <w:jc w:val="center"/>
              <w:rPr>
                <w:rFonts w:hint="eastAsia"/>
                <w:sz w:val="22"/>
                <w:szCs w:val="22"/>
              </w:rPr>
            </w:pPr>
            <w:r w:rsidRPr="006116AE">
              <w:rPr>
                <w:sz w:val="22"/>
                <w:szCs w:val="22"/>
              </w:rPr>
              <w:t>-0.26</w:t>
            </w:r>
          </w:p>
        </w:tc>
      </w:tr>
      <w:tr w:rsidR="00876BA2" w:rsidRPr="00876BA2" w14:paraId="192A00C6" w14:textId="77777777" w:rsidTr="00CC1FAC">
        <w:tc>
          <w:tcPr>
            <w:tcW w:w="1836" w:type="dxa"/>
            <w:tcMar>
              <w:top w:w="100" w:type="nil"/>
              <w:right w:w="100" w:type="nil"/>
            </w:tcMar>
            <w:vAlign w:val="center"/>
          </w:tcPr>
          <w:p w14:paraId="5C10E03B" w14:textId="77777777" w:rsidR="00876BA2" w:rsidRPr="00876BA2" w:rsidRDefault="00876BA2" w:rsidP="00876BA2">
            <w:pPr>
              <w:autoSpaceDE w:val="0"/>
              <w:autoSpaceDN w:val="0"/>
              <w:adjustRightInd w:val="0"/>
              <w:rPr>
                <w:rFonts w:hint="eastAsia"/>
                <w:i/>
                <w:sz w:val="22"/>
                <w:szCs w:val="22"/>
              </w:rPr>
            </w:pPr>
          </w:p>
        </w:tc>
        <w:tc>
          <w:tcPr>
            <w:tcW w:w="1728" w:type="dxa"/>
            <w:tcMar>
              <w:top w:w="100" w:type="nil"/>
              <w:right w:w="100" w:type="nil"/>
            </w:tcMar>
            <w:vAlign w:val="center"/>
          </w:tcPr>
          <w:p w14:paraId="0E771552"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(0.27)</w:t>
            </w:r>
          </w:p>
        </w:tc>
        <w:tc>
          <w:tcPr>
            <w:tcW w:w="1728" w:type="dxa"/>
            <w:tcMar>
              <w:top w:w="100" w:type="nil"/>
              <w:right w:w="100" w:type="nil"/>
            </w:tcMar>
            <w:vAlign w:val="center"/>
          </w:tcPr>
          <w:p w14:paraId="0979B51F"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(0.29)</w:t>
            </w:r>
          </w:p>
        </w:tc>
        <w:tc>
          <w:tcPr>
            <w:tcW w:w="1728" w:type="dxa"/>
            <w:tcMar>
              <w:top w:w="100" w:type="nil"/>
              <w:right w:w="100" w:type="nil"/>
            </w:tcMar>
            <w:vAlign w:val="center"/>
          </w:tcPr>
          <w:p w14:paraId="1D2620EF" w14:textId="15E7E8BE" w:rsidR="00876BA2" w:rsidRPr="00876BA2" w:rsidRDefault="00876BA2" w:rsidP="00876BA2">
            <w:pPr>
              <w:autoSpaceDE w:val="0"/>
              <w:autoSpaceDN w:val="0"/>
              <w:adjustRightInd w:val="0"/>
              <w:jc w:val="center"/>
              <w:rPr>
                <w:rFonts w:hint="eastAsia"/>
                <w:sz w:val="22"/>
                <w:szCs w:val="22"/>
              </w:rPr>
            </w:pPr>
            <w:r w:rsidRPr="006116AE">
              <w:rPr>
                <w:sz w:val="22"/>
                <w:szCs w:val="22"/>
              </w:rPr>
              <w:t>(0.27)</w:t>
            </w:r>
          </w:p>
        </w:tc>
        <w:tc>
          <w:tcPr>
            <w:tcW w:w="1728" w:type="dxa"/>
            <w:tcMar>
              <w:top w:w="100" w:type="nil"/>
              <w:right w:w="100" w:type="nil"/>
            </w:tcMar>
            <w:vAlign w:val="center"/>
          </w:tcPr>
          <w:p w14:paraId="5ACA2CEA" w14:textId="1A66DCBB" w:rsidR="00876BA2" w:rsidRPr="00876BA2" w:rsidRDefault="00876BA2" w:rsidP="00876BA2">
            <w:pPr>
              <w:autoSpaceDE w:val="0"/>
              <w:autoSpaceDN w:val="0"/>
              <w:adjustRightInd w:val="0"/>
              <w:jc w:val="center"/>
              <w:rPr>
                <w:rFonts w:hint="eastAsia"/>
                <w:sz w:val="22"/>
                <w:szCs w:val="22"/>
              </w:rPr>
            </w:pPr>
            <w:r w:rsidRPr="006116AE">
              <w:rPr>
                <w:sz w:val="22"/>
                <w:szCs w:val="22"/>
              </w:rPr>
              <w:t>(0.29)</w:t>
            </w:r>
          </w:p>
        </w:tc>
      </w:tr>
      <w:tr w:rsidR="00876BA2" w:rsidRPr="00876BA2" w14:paraId="6495A8D2" w14:textId="77777777" w:rsidTr="00CC1FAC">
        <w:tc>
          <w:tcPr>
            <w:tcW w:w="1836" w:type="dxa"/>
            <w:tcMar>
              <w:top w:w="100" w:type="nil"/>
              <w:right w:w="100" w:type="nil"/>
            </w:tcMar>
            <w:vAlign w:val="center"/>
          </w:tcPr>
          <w:p w14:paraId="7B6C77C1" w14:textId="77777777" w:rsidR="00876BA2" w:rsidRPr="00876BA2" w:rsidRDefault="00876BA2" w:rsidP="00876BA2">
            <w:pPr>
              <w:autoSpaceDE w:val="0"/>
              <w:autoSpaceDN w:val="0"/>
              <w:adjustRightInd w:val="0"/>
              <w:rPr>
                <w:rFonts w:hint="eastAsia"/>
                <w:i/>
                <w:sz w:val="22"/>
                <w:szCs w:val="22"/>
              </w:rPr>
            </w:pPr>
            <w:r w:rsidRPr="00876BA2">
              <w:rPr>
                <w:i/>
                <w:sz w:val="22"/>
                <w:szCs w:val="22"/>
              </w:rPr>
              <w:t>Trade openness</w:t>
            </w:r>
          </w:p>
        </w:tc>
        <w:tc>
          <w:tcPr>
            <w:tcW w:w="1728" w:type="dxa"/>
            <w:tcMar>
              <w:top w:w="100" w:type="nil"/>
              <w:right w:w="100" w:type="nil"/>
            </w:tcMar>
            <w:vAlign w:val="center"/>
          </w:tcPr>
          <w:p w14:paraId="0B3B206D"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0.11</w:t>
            </w:r>
          </w:p>
        </w:tc>
        <w:tc>
          <w:tcPr>
            <w:tcW w:w="1728" w:type="dxa"/>
            <w:tcMar>
              <w:top w:w="100" w:type="nil"/>
              <w:right w:w="100" w:type="nil"/>
            </w:tcMar>
            <w:vAlign w:val="center"/>
          </w:tcPr>
          <w:p w14:paraId="7657AC11"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-0.26</w:t>
            </w:r>
          </w:p>
        </w:tc>
        <w:tc>
          <w:tcPr>
            <w:tcW w:w="1728" w:type="dxa"/>
            <w:tcMar>
              <w:top w:w="100" w:type="nil"/>
              <w:right w:w="100" w:type="nil"/>
            </w:tcMar>
            <w:vAlign w:val="center"/>
          </w:tcPr>
          <w:p w14:paraId="1C710A67" w14:textId="54D9EFD0" w:rsidR="00876BA2" w:rsidRPr="00876BA2" w:rsidRDefault="00876BA2" w:rsidP="00876BA2">
            <w:pPr>
              <w:autoSpaceDE w:val="0"/>
              <w:autoSpaceDN w:val="0"/>
              <w:adjustRightInd w:val="0"/>
              <w:jc w:val="center"/>
              <w:rPr>
                <w:rFonts w:hint="eastAsia"/>
                <w:sz w:val="22"/>
                <w:szCs w:val="22"/>
              </w:rPr>
            </w:pPr>
            <w:r w:rsidRPr="006116AE">
              <w:rPr>
                <w:sz w:val="22"/>
                <w:szCs w:val="22"/>
              </w:rPr>
              <w:t>0.16</w:t>
            </w:r>
          </w:p>
        </w:tc>
        <w:tc>
          <w:tcPr>
            <w:tcW w:w="1728" w:type="dxa"/>
            <w:tcMar>
              <w:top w:w="100" w:type="nil"/>
              <w:right w:w="100" w:type="nil"/>
            </w:tcMar>
            <w:vAlign w:val="center"/>
          </w:tcPr>
          <w:p w14:paraId="37A8DF92" w14:textId="5B7595E9" w:rsidR="00876BA2" w:rsidRPr="00876BA2" w:rsidRDefault="00876BA2" w:rsidP="00876BA2">
            <w:pPr>
              <w:autoSpaceDE w:val="0"/>
              <w:autoSpaceDN w:val="0"/>
              <w:adjustRightInd w:val="0"/>
              <w:jc w:val="center"/>
              <w:rPr>
                <w:rFonts w:hint="eastAsia"/>
                <w:sz w:val="22"/>
                <w:szCs w:val="22"/>
              </w:rPr>
            </w:pPr>
            <w:r w:rsidRPr="006116AE">
              <w:rPr>
                <w:sz w:val="22"/>
                <w:szCs w:val="22"/>
              </w:rPr>
              <w:t>-0.23</w:t>
            </w:r>
          </w:p>
        </w:tc>
      </w:tr>
      <w:tr w:rsidR="00876BA2" w:rsidRPr="00876BA2" w14:paraId="00D777E5" w14:textId="77777777" w:rsidTr="00CC1FAC">
        <w:tc>
          <w:tcPr>
            <w:tcW w:w="1836" w:type="dxa"/>
            <w:tcMar>
              <w:top w:w="100" w:type="nil"/>
              <w:right w:w="100" w:type="nil"/>
            </w:tcMar>
            <w:vAlign w:val="center"/>
          </w:tcPr>
          <w:p w14:paraId="5C7A76C0" w14:textId="77777777" w:rsidR="00876BA2" w:rsidRPr="00876BA2" w:rsidRDefault="00876BA2" w:rsidP="00876BA2">
            <w:pPr>
              <w:autoSpaceDE w:val="0"/>
              <w:autoSpaceDN w:val="0"/>
              <w:adjustRightInd w:val="0"/>
              <w:rPr>
                <w:rFonts w:hint="eastAsia"/>
                <w:i/>
                <w:sz w:val="22"/>
                <w:szCs w:val="22"/>
              </w:rPr>
            </w:pPr>
          </w:p>
        </w:tc>
        <w:tc>
          <w:tcPr>
            <w:tcW w:w="1728" w:type="dxa"/>
            <w:tcMar>
              <w:top w:w="100" w:type="nil"/>
              <w:right w:w="100" w:type="nil"/>
            </w:tcMar>
            <w:vAlign w:val="center"/>
          </w:tcPr>
          <w:p w14:paraId="612A8442"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(0.17)</w:t>
            </w:r>
          </w:p>
        </w:tc>
        <w:tc>
          <w:tcPr>
            <w:tcW w:w="1728" w:type="dxa"/>
            <w:tcMar>
              <w:top w:w="100" w:type="nil"/>
              <w:right w:w="100" w:type="nil"/>
            </w:tcMar>
            <w:vAlign w:val="center"/>
          </w:tcPr>
          <w:p w14:paraId="3720B005"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(0.19)</w:t>
            </w:r>
          </w:p>
        </w:tc>
        <w:tc>
          <w:tcPr>
            <w:tcW w:w="1728" w:type="dxa"/>
            <w:tcMar>
              <w:top w:w="100" w:type="nil"/>
              <w:right w:w="100" w:type="nil"/>
            </w:tcMar>
            <w:vAlign w:val="center"/>
          </w:tcPr>
          <w:p w14:paraId="7C0D73B3" w14:textId="605124C3" w:rsidR="00876BA2" w:rsidRPr="00876BA2" w:rsidRDefault="00876BA2" w:rsidP="00876BA2">
            <w:pPr>
              <w:autoSpaceDE w:val="0"/>
              <w:autoSpaceDN w:val="0"/>
              <w:adjustRightInd w:val="0"/>
              <w:jc w:val="center"/>
              <w:rPr>
                <w:rFonts w:hint="eastAsia"/>
                <w:sz w:val="22"/>
                <w:szCs w:val="22"/>
              </w:rPr>
            </w:pPr>
            <w:r w:rsidRPr="006116AE">
              <w:rPr>
                <w:sz w:val="22"/>
                <w:szCs w:val="22"/>
              </w:rPr>
              <w:t>(0.17)</w:t>
            </w:r>
          </w:p>
        </w:tc>
        <w:tc>
          <w:tcPr>
            <w:tcW w:w="1728" w:type="dxa"/>
            <w:tcMar>
              <w:top w:w="100" w:type="nil"/>
              <w:right w:w="100" w:type="nil"/>
            </w:tcMar>
            <w:vAlign w:val="center"/>
          </w:tcPr>
          <w:p w14:paraId="2B1C8999" w14:textId="1F3606EA" w:rsidR="00876BA2" w:rsidRPr="00876BA2" w:rsidRDefault="00876BA2" w:rsidP="00876BA2">
            <w:pPr>
              <w:autoSpaceDE w:val="0"/>
              <w:autoSpaceDN w:val="0"/>
              <w:adjustRightInd w:val="0"/>
              <w:jc w:val="center"/>
              <w:rPr>
                <w:rFonts w:hint="eastAsia"/>
                <w:sz w:val="22"/>
                <w:szCs w:val="22"/>
              </w:rPr>
            </w:pPr>
            <w:r w:rsidRPr="006116AE">
              <w:rPr>
                <w:sz w:val="22"/>
                <w:szCs w:val="22"/>
              </w:rPr>
              <w:t>(0.18)</w:t>
            </w:r>
          </w:p>
        </w:tc>
      </w:tr>
      <w:tr w:rsidR="00876BA2" w:rsidRPr="00876BA2" w14:paraId="11C02D63" w14:textId="77777777" w:rsidTr="00CC1FAC">
        <w:tc>
          <w:tcPr>
            <w:tcW w:w="1836" w:type="dxa"/>
            <w:tcMar>
              <w:top w:w="100" w:type="nil"/>
              <w:right w:w="100" w:type="nil"/>
            </w:tcMar>
            <w:vAlign w:val="center"/>
          </w:tcPr>
          <w:p w14:paraId="651F4057" w14:textId="77777777" w:rsidR="00876BA2" w:rsidRPr="00876BA2" w:rsidRDefault="00876BA2" w:rsidP="00876BA2">
            <w:pPr>
              <w:autoSpaceDE w:val="0"/>
              <w:autoSpaceDN w:val="0"/>
              <w:adjustRightInd w:val="0"/>
              <w:rPr>
                <w:rFonts w:hint="eastAsia"/>
                <w:i/>
                <w:sz w:val="22"/>
                <w:szCs w:val="22"/>
              </w:rPr>
            </w:pPr>
            <w:r w:rsidRPr="00876BA2">
              <w:rPr>
                <w:i/>
                <w:sz w:val="22"/>
                <w:szCs w:val="22"/>
              </w:rPr>
              <w:t>MID</w:t>
            </w:r>
          </w:p>
        </w:tc>
        <w:tc>
          <w:tcPr>
            <w:tcW w:w="1728" w:type="dxa"/>
            <w:tcMar>
              <w:top w:w="100" w:type="nil"/>
              <w:right w:w="100" w:type="nil"/>
            </w:tcMar>
            <w:vAlign w:val="center"/>
          </w:tcPr>
          <w:p w14:paraId="7AF433A0"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0.12</w:t>
            </w:r>
          </w:p>
        </w:tc>
        <w:tc>
          <w:tcPr>
            <w:tcW w:w="1728" w:type="dxa"/>
            <w:tcMar>
              <w:top w:w="100" w:type="nil"/>
              <w:right w:w="100" w:type="nil"/>
            </w:tcMar>
            <w:vAlign w:val="center"/>
          </w:tcPr>
          <w:p w14:paraId="056D8D9F"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0.26</w:t>
            </w:r>
          </w:p>
        </w:tc>
        <w:tc>
          <w:tcPr>
            <w:tcW w:w="1728" w:type="dxa"/>
            <w:tcMar>
              <w:top w:w="100" w:type="nil"/>
              <w:right w:w="100" w:type="nil"/>
            </w:tcMar>
            <w:vAlign w:val="center"/>
          </w:tcPr>
          <w:p w14:paraId="56DEB00D" w14:textId="731671F0" w:rsidR="00876BA2" w:rsidRPr="00876BA2" w:rsidRDefault="00876BA2" w:rsidP="00876BA2">
            <w:pPr>
              <w:autoSpaceDE w:val="0"/>
              <w:autoSpaceDN w:val="0"/>
              <w:adjustRightInd w:val="0"/>
              <w:jc w:val="center"/>
              <w:rPr>
                <w:rFonts w:hint="eastAsia"/>
                <w:sz w:val="22"/>
                <w:szCs w:val="22"/>
              </w:rPr>
            </w:pPr>
            <w:r w:rsidRPr="006116AE">
              <w:rPr>
                <w:sz w:val="22"/>
                <w:szCs w:val="22"/>
              </w:rPr>
              <w:t>0.07</w:t>
            </w:r>
          </w:p>
        </w:tc>
        <w:tc>
          <w:tcPr>
            <w:tcW w:w="1728" w:type="dxa"/>
            <w:tcMar>
              <w:top w:w="100" w:type="nil"/>
              <w:right w:w="100" w:type="nil"/>
            </w:tcMar>
            <w:vAlign w:val="center"/>
          </w:tcPr>
          <w:p w14:paraId="3814D1C4" w14:textId="7A48685A" w:rsidR="00876BA2" w:rsidRPr="00876BA2" w:rsidRDefault="00876BA2" w:rsidP="00876BA2">
            <w:pPr>
              <w:autoSpaceDE w:val="0"/>
              <w:autoSpaceDN w:val="0"/>
              <w:adjustRightInd w:val="0"/>
              <w:jc w:val="center"/>
              <w:rPr>
                <w:rFonts w:hint="eastAsia"/>
                <w:sz w:val="22"/>
                <w:szCs w:val="22"/>
              </w:rPr>
            </w:pPr>
            <w:r w:rsidRPr="006116AE">
              <w:rPr>
                <w:sz w:val="22"/>
                <w:szCs w:val="22"/>
              </w:rPr>
              <w:t>0.24</w:t>
            </w:r>
          </w:p>
        </w:tc>
      </w:tr>
      <w:tr w:rsidR="00876BA2" w:rsidRPr="00876BA2" w14:paraId="08B7F21D" w14:textId="77777777" w:rsidTr="00CC1FAC">
        <w:tc>
          <w:tcPr>
            <w:tcW w:w="1836" w:type="dxa"/>
            <w:tcMar>
              <w:top w:w="100" w:type="nil"/>
              <w:right w:w="100" w:type="nil"/>
            </w:tcMar>
            <w:vAlign w:val="center"/>
          </w:tcPr>
          <w:p w14:paraId="1499F8FF" w14:textId="77777777" w:rsidR="00876BA2" w:rsidRPr="00876BA2" w:rsidRDefault="00876BA2" w:rsidP="00876BA2">
            <w:pPr>
              <w:autoSpaceDE w:val="0"/>
              <w:autoSpaceDN w:val="0"/>
              <w:adjustRightInd w:val="0"/>
              <w:rPr>
                <w:rFonts w:hint="eastAsia"/>
                <w:i/>
                <w:sz w:val="22"/>
                <w:szCs w:val="22"/>
              </w:rPr>
            </w:pPr>
          </w:p>
        </w:tc>
        <w:tc>
          <w:tcPr>
            <w:tcW w:w="1728" w:type="dxa"/>
            <w:tcMar>
              <w:top w:w="100" w:type="nil"/>
              <w:right w:w="100" w:type="nil"/>
            </w:tcMar>
            <w:vAlign w:val="center"/>
          </w:tcPr>
          <w:p w14:paraId="71F213CB"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(0.20)</w:t>
            </w:r>
          </w:p>
        </w:tc>
        <w:tc>
          <w:tcPr>
            <w:tcW w:w="1728" w:type="dxa"/>
            <w:tcMar>
              <w:top w:w="100" w:type="nil"/>
              <w:right w:w="100" w:type="nil"/>
            </w:tcMar>
            <w:vAlign w:val="center"/>
          </w:tcPr>
          <w:p w14:paraId="6EEE45AF"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(0.21)</w:t>
            </w:r>
          </w:p>
        </w:tc>
        <w:tc>
          <w:tcPr>
            <w:tcW w:w="1728" w:type="dxa"/>
            <w:tcMar>
              <w:top w:w="100" w:type="nil"/>
              <w:right w:w="100" w:type="nil"/>
            </w:tcMar>
            <w:vAlign w:val="center"/>
          </w:tcPr>
          <w:p w14:paraId="45F43CFD" w14:textId="71A71F92" w:rsidR="00876BA2" w:rsidRPr="00876BA2" w:rsidRDefault="00876BA2" w:rsidP="00876BA2">
            <w:pPr>
              <w:autoSpaceDE w:val="0"/>
              <w:autoSpaceDN w:val="0"/>
              <w:adjustRightInd w:val="0"/>
              <w:jc w:val="center"/>
              <w:rPr>
                <w:rFonts w:hint="eastAsia"/>
                <w:sz w:val="22"/>
                <w:szCs w:val="22"/>
              </w:rPr>
            </w:pPr>
            <w:r w:rsidRPr="006116AE">
              <w:rPr>
                <w:sz w:val="22"/>
                <w:szCs w:val="22"/>
              </w:rPr>
              <w:t>(0.20)</w:t>
            </w:r>
          </w:p>
        </w:tc>
        <w:tc>
          <w:tcPr>
            <w:tcW w:w="1728" w:type="dxa"/>
            <w:tcMar>
              <w:top w:w="100" w:type="nil"/>
              <w:right w:w="100" w:type="nil"/>
            </w:tcMar>
            <w:vAlign w:val="center"/>
          </w:tcPr>
          <w:p w14:paraId="45D49DD6" w14:textId="6447C493" w:rsidR="00876BA2" w:rsidRPr="00876BA2" w:rsidRDefault="00876BA2" w:rsidP="00876BA2">
            <w:pPr>
              <w:autoSpaceDE w:val="0"/>
              <w:autoSpaceDN w:val="0"/>
              <w:adjustRightInd w:val="0"/>
              <w:jc w:val="center"/>
              <w:rPr>
                <w:rFonts w:hint="eastAsia"/>
                <w:sz w:val="22"/>
                <w:szCs w:val="22"/>
              </w:rPr>
            </w:pPr>
            <w:r w:rsidRPr="006116AE">
              <w:rPr>
                <w:sz w:val="22"/>
                <w:szCs w:val="22"/>
              </w:rPr>
              <w:t>(0.21)</w:t>
            </w:r>
          </w:p>
        </w:tc>
      </w:tr>
      <w:tr w:rsidR="00876BA2" w:rsidRPr="00876BA2" w14:paraId="6C3F35B2" w14:textId="77777777" w:rsidTr="00CC1FAC">
        <w:tc>
          <w:tcPr>
            <w:tcW w:w="1836" w:type="dxa"/>
            <w:tcMar>
              <w:top w:w="100" w:type="nil"/>
              <w:right w:w="100" w:type="nil"/>
            </w:tcMar>
            <w:vAlign w:val="center"/>
          </w:tcPr>
          <w:p w14:paraId="13CFEE12" w14:textId="77777777" w:rsidR="00876BA2" w:rsidRPr="00876BA2" w:rsidRDefault="00876BA2" w:rsidP="00876BA2">
            <w:pPr>
              <w:autoSpaceDE w:val="0"/>
              <w:autoSpaceDN w:val="0"/>
              <w:adjustRightInd w:val="0"/>
              <w:rPr>
                <w:rFonts w:hint="eastAsia"/>
                <w:i/>
                <w:sz w:val="22"/>
                <w:szCs w:val="22"/>
              </w:rPr>
            </w:pPr>
            <w:r w:rsidRPr="00876BA2">
              <w:rPr>
                <w:i/>
                <w:sz w:val="22"/>
                <w:szCs w:val="22"/>
              </w:rPr>
              <w:t>GDPPC</w:t>
            </w:r>
          </w:p>
        </w:tc>
        <w:tc>
          <w:tcPr>
            <w:tcW w:w="1728" w:type="dxa"/>
            <w:tcMar>
              <w:top w:w="100" w:type="nil"/>
              <w:right w:w="100" w:type="nil"/>
            </w:tcMar>
            <w:vAlign w:val="center"/>
          </w:tcPr>
          <w:p w14:paraId="2AECF079"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0.79**</w:t>
            </w:r>
          </w:p>
        </w:tc>
        <w:tc>
          <w:tcPr>
            <w:tcW w:w="1728" w:type="dxa"/>
            <w:tcMar>
              <w:top w:w="100" w:type="nil"/>
              <w:right w:w="100" w:type="nil"/>
            </w:tcMar>
            <w:vAlign w:val="center"/>
          </w:tcPr>
          <w:p w14:paraId="5ED213D1"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0.27**</w:t>
            </w:r>
          </w:p>
        </w:tc>
        <w:tc>
          <w:tcPr>
            <w:tcW w:w="1728" w:type="dxa"/>
            <w:tcMar>
              <w:top w:w="100" w:type="nil"/>
              <w:right w:w="100" w:type="nil"/>
            </w:tcMar>
            <w:vAlign w:val="center"/>
          </w:tcPr>
          <w:p w14:paraId="3C4F2C2B" w14:textId="1B84B70C" w:rsidR="00876BA2" w:rsidRPr="00876BA2" w:rsidRDefault="00876BA2" w:rsidP="00876BA2">
            <w:pPr>
              <w:autoSpaceDE w:val="0"/>
              <w:autoSpaceDN w:val="0"/>
              <w:adjustRightInd w:val="0"/>
              <w:jc w:val="center"/>
              <w:rPr>
                <w:rFonts w:hint="eastAsia"/>
                <w:sz w:val="22"/>
                <w:szCs w:val="22"/>
              </w:rPr>
            </w:pPr>
            <w:r w:rsidRPr="006116AE">
              <w:rPr>
                <w:sz w:val="22"/>
                <w:szCs w:val="22"/>
              </w:rPr>
              <w:t>0.82**</w:t>
            </w:r>
          </w:p>
        </w:tc>
        <w:tc>
          <w:tcPr>
            <w:tcW w:w="1728" w:type="dxa"/>
            <w:tcMar>
              <w:top w:w="100" w:type="nil"/>
              <w:right w:w="100" w:type="nil"/>
            </w:tcMar>
            <w:vAlign w:val="center"/>
          </w:tcPr>
          <w:p w14:paraId="445E2F09" w14:textId="375181A1" w:rsidR="00876BA2" w:rsidRPr="00876BA2" w:rsidRDefault="00876BA2" w:rsidP="00876BA2">
            <w:pPr>
              <w:autoSpaceDE w:val="0"/>
              <w:autoSpaceDN w:val="0"/>
              <w:adjustRightInd w:val="0"/>
              <w:jc w:val="center"/>
              <w:rPr>
                <w:rFonts w:hint="eastAsia"/>
                <w:sz w:val="22"/>
                <w:szCs w:val="22"/>
              </w:rPr>
            </w:pPr>
            <w:r w:rsidRPr="006116AE">
              <w:rPr>
                <w:sz w:val="22"/>
                <w:szCs w:val="22"/>
              </w:rPr>
              <w:t>0.31**</w:t>
            </w:r>
          </w:p>
        </w:tc>
      </w:tr>
      <w:tr w:rsidR="00876BA2" w:rsidRPr="00876BA2" w14:paraId="1F641686" w14:textId="77777777" w:rsidTr="00CC1FAC">
        <w:tc>
          <w:tcPr>
            <w:tcW w:w="1836" w:type="dxa"/>
            <w:tcMar>
              <w:top w:w="100" w:type="nil"/>
              <w:right w:w="100" w:type="nil"/>
            </w:tcMar>
            <w:vAlign w:val="center"/>
          </w:tcPr>
          <w:p w14:paraId="4FFBEE2A" w14:textId="77777777" w:rsidR="00876BA2" w:rsidRPr="00876BA2" w:rsidRDefault="00876BA2" w:rsidP="00876BA2">
            <w:pPr>
              <w:autoSpaceDE w:val="0"/>
              <w:autoSpaceDN w:val="0"/>
              <w:adjustRightInd w:val="0"/>
              <w:rPr>
                <w:rFonts w:hint="eastAsia"/>
                <w:i/>
                <w:sz w:val="22"/>
                <w:szCs w:val="22"/>
              </w:rPr>
            </w:pPr>
          </w:p>
        </w:tc>
        <w:tc>
          <w:tcPr>
            <w:tcW w:w="1728" w:type="dxa"/>
            <w:tcMar>
              <w:top w:w="100" w:type="nil"/>
              <w:right w:w="100" w:type="nil"/>
            </w:tcMar>
            <w:vAlign w:val="center"/>
          </w:tcPr>
          <w:p w14:paraId="0EECAEE2"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(0.11)</w:t>
            </w:r>
          </w:p>
        </w:tc>
        <w:tc>
          <w:tcPr>
            <w:tcW w:w="1728" w:type="dxa"/>
            <w:tcMar>
              <w:top w:w="100" w:type="nil"/>
              <w:right w:w="100" w:type="nil"/>
            </w:tcMar>
            <w:vAlign w:val="center"/>
          </w:tcPr>
          <w:p w14:paraId="28FDBD9D"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(0.12)</w:t>
            </w:r>
          </w:p>
        </w:tc>
        <w:tc>
          <w:tcPr>
            <w:tcW w:w="1728" w:type="dxa"/>
            <w:tcMar>
              <w:top w:w="100" w:type="nil"/>
              <w:right w:w="100" w:type="nil"/>
            </w:tcMar>
            <w:vAlign w:val="center"/>
          </w:tcPr>
          <w:p w14:paraId="295FFBA4" w14:textId="4C4D40CD" w:rsidR="00876BA2" w:rsidRPr="00876BA2" w:rsidRDefault="00876BA2" w:rsidP="00876BA2">
            <w:pPr>
              <w:autoSpaceDE w:val="0"/>
              <w:autoSpaceDN w:val="0"/>
              <w:adjustRightInd w:val="0"/>
              <w:jc w:val="center"/>
              <w:rPr>
                <w:rFonts w:hint="eastAsia"/>
                <w:sz w:val="22"/>
                <w:szCs w:val="22"/>
              </w:rPr>
            </w:pPr>
            <w:r w:rsidRPr="006116AE">
              <w:rPr>
                <w:sz w:val="22"/>
                <w:szCs w:val="22"/>
              </w:rPr>
              <w:t>(0.11)</w:t>
            </w:r>
          </w:p>
        </w:tc>
        <w:tc>
          <w:tcPr>
            <w:tcW w:w="1728" w:type="dxa"/>
            <w:tcMar>
              <w:top w:w="100" w:type="nil"/>
              <w:right w:w="100" w:type="nil"/>
            </w:tcMar>
            <w:vAlign w:val="center"/>
          </w:tcPr>
          <w:p w14:paraId="6245809E" w14:textId="25E151CF" w:rsidR="00876BA2" w:rsidRPr="00876BA2" w:rsidRDefault="00876BA2" w:rsidP="00876BA2">
            <w:pPr>
              <w:autoSpaceDE w:val="0"/>
              <w:autoSpaceDN w:val="0"/>
              <w:adjustRightInd w:val="0"/>
              <w:jc w:val="center"/>
              <w:rPr>
                <w:rFonts w:hint="eastAsia"/>
                <w:sz w:val="22"/>
                <w:szCs w:val="22"/>
              </w:rPr>
            </w:pPr>
            <w:r w:rsidRPr="006116AE">
              <w:rPr>
                <w:sz w:val="22"/>
                <w:szCs w:val="22"/>
              </w:rPr>
              <w:t>(0.12)</w:t>
            </w:r>
          </w:p>
        </w:tc>
      </w:tr>
      <w:tr w:rsidR="00876BA2" w:rsidRPr="00876BA2" w14:paraId="75B36CB5" w14:textId="77777777" w:rsidTr="00CC1FAC">
        <w:tc>
          <w:tcPr>
            <w:tcW w:w="1836" w:type="dxa"/>
            <w:tcMar>
              <w:top w:w="100" w:type="nil"/>
              <w:right w:w="100" w:type="nil"/>
            </w:tcMar>
            <w:vAlign w:val="center"/>
          </w:tcPr>
          <w:p w14:paraId="5DC0E673" w14:textId="77777777" w:rsidR="00876BA2" w:rsidRPr="00876BA2" w:rsidRDefault="00876BA2" w:rsidP="00876BA2">
            <w:pPr>
              <w:autoSpaceDE w:val="0"/>
              <w:autoSpaceDN w:val="0"/>
              <w:adjustRightInd w:val="0"/>
              <w:rPr>
                <w:rFonts w:hint="eastAsia"/>
                <w:i/>
                <w:sz w:val="22"/>
                <w:szCs w:val="22"/>
              </w:rPr>
            </w:pPr>
            <w:r w:rsidRPr="00876BA2">
              <w:rPr>
                <w:i/>
                <w:sz w:val="22"/>
                <w:szCs w:val="22"/>
              </w:rPr>
              <w:t>Population</w:t>
            </w:r>
          </w:p>
        </w:tc>
        <w:tc>
          <w:tcPr>
            <w:tcW w:w="1728" w:type="dxa"/>
            <w:tcMar>
              <w:top w:w="100" w:type="nil"/>
              <w:right w:w="100" w:type="nil"/>
            </w:tcMar>
            <w:vAlign w:val="center"/>
          </w:tcPr>
          <w:p w14:paraId="4C55A677"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0.36**</w:t>
            </w:r>
          </w:p>
        </w:tc>
        <w:tc>
          <w:tcPr>
            <w:tcW w:w="1728" w:type="dxa"/>
            <w:tcMar>
              <w:top w:w="100" w:type="nil"/>
              <w:right w:w="100" w:type="nil"/>
            </w:tcMar>
            <w:vAlign w:val="center"/>
          </w:tcPr>
          <w:p w14:paraId="0CDFF129"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0.73**</w:t>
            </w:r>
          </w:p>
        </w:tc>
        <w:tc>
          <w:tcPr>
            <w:tcW w:w="1728" w:type="dxa"/>
            <w:tcMar>
              <w:top w:w="100" w:type="nil"/>
              <w:right w:w="100" w:type="nil"/>
            </w:tcMar>
            <w:vAlign w:val="center"/>
          </w:tcPr>
          <w:p w14:paraId="063361C7" w14:textId="00D12433" w:rsidR="00876BA2" w:rsidRPr="00876BA2" w:rsidRDefault="00876BA2" w:rsidP="00876BA2">
            <w:pPr>
              <w:autoSpaceDE w:val="0"/>
              <w:autoSpaceDN w:val="0"/>
              <w:adjustRightInd w:val="0"/>
              <w:jc w:val="center"/>
              <w:rPr>
                <w:rFonts w:hint="eastAsia"/>
                <w:sz w:val="22"/>
                <w:szCs w:val="22"/>
              </w:rPr>
            </w:pPr>
            <w:r w:rsidRPr="006116AE">
              <w:rPr>
                <w:sz w:val="22"/>
                <w:szCs w:val="22"/>
              </w:rPr>
              <w:t>0.36**</w:t>
            </w:r>
          </w:p>
        </w:tc>
        <w:tc>
          <w:tcPr>
            <w:tcW w:w="1728" w:type="dxa"/>
            <w:tcMar>
              <w:top w:w="100" w:type="nil"/>
              <w:right w:w="100" w:type="nil"/>
            </w:tcMar>
            <w:vAlign w:val="center"/>
          </w:tcPr>
          <w:p w14:paraId="7C3AC563" w14:textId="5E4D13E8" w:rsidR="00876BA2" w:rsidRPr="00876BA2" w:rsidRDefault="00876BA2" w:rsidP="00876BA2">
            <w:pPr>
              <w:autoSpaceDE w:val="0"/>
              <w:autoSpaceDN w:val="0"/>
              <w:adjustRightInd w:val="0"/>
              <w:jc w:val="center"/>
              <w:rPr>
                <w:rFonts w:hint="eastAsia"/>
                <w:sz w:val="22"/>
                <w:szCs w:val="22"/>
              </w:rPr>
            </w:pPr>
            <w:r w:rsidRPr="006116AE">
              <w:rPr>
                <w:sz w:val="22"/>
                <w:szCs w:val="22"/>
              </w:rPr>
              <w:t>0.72**</w:t>
            </w:r>
          </w:p>
        </w:tc>
      </w:tr>
      <w:tr w:rsidR="00876BA2" w:rsidRPr="00876BA2" w14:paraId="31D5015B" w14:textId="77777777" w:rsidTr="00CC1FAC">
        <w:tc>
          <w:tcPr>
            <w:tcW w:w="1836" w:type="dxa"/>
            <w:tcMar>
              <w:top w:w="100" w:type="nil"/>
              <w:right w:w="100" w:type="nil"/>
            </w:tcMar>
            <w:vAlign w:val="center"/>
          </w:tcPr>
          <w:p w14:paraId="7F5E64CB" w14:textId="77777777" w:rsidR="00876BA2" w:rsidRPr="00876BA2" w:rsidRDefault="00876BA2" w:rsidP="00876BA2">
            <w:pPr>
              <w:autoSpaceDE w:val="0"/>
              <w:autoSpaceDN w:val="0"/>
              <w:adjustRightInd w:val="0"/>
              <w:rPr>
                <w:rFonts w:hint="eastAsia"/>
                <w:i/>
                <w:sz w:val="22"/>
                <w:szCs w:val="22"/>
              </w:rPr>
            </w:pPr>
          </w:p>
        </w:tc>
        <w:tc>
          <w:tcPr>
            <w:tcW w:w="1728" w:type="dxa"/>
            <w:tcMar>
              <w:top w:w="100" w:type="nil"/>
              <w:right w:w="100" w:type="nil"/>
            </w:tcMar>
            <w:vAlign w:val="center"/>
          </w:tcPr>
          <w:p w14:paraId="634DC87D"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(0.12)</w:t>
            </w:r>
          </w:p>
        </w:tc>
        <w:tc>
          <w:tcPr>
            <w:tcW w:w="1728" w:type="dxa"/>
            <w:tcMar>
              <w:top w:w="100" w:type="nil"/>
              <w:right w:w="100" w:type="nil"/>
            </w:tcMar>
            <w:vAlign w:val="center"/>
          </w:tcPr>
          <w:p w14:paraId="3A115048"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(0.16)</w:t>
            </w:r>
          </w:p>
        </w:tc>
        <w:tc>
          <w:tcPr>
            <w:tcW w:w="1728" w:type="dxa"/>
            <w:tcMar>
              <w:top w:w="100" w:type="nil"/>
              <w:right w:w="100" w:type="nil"/>
            </w:tcMar>
            <w:vAlign w:val="center"/>
          </w:tcPr>
          <w:p w14:paraId="4541B113" w14:textId="2C6AFBC7" w:rsidR="00876BA2" w:rsidRPr="00876BA2" w:rsidRDefault="00876BA2" w:rsidP="00876BA2">
            <w:pPr>
              <w:autoSpaceDE w:val="0"/>
              <w:autoSpaceDN w:val="0"/>
              <w:adjustRightInd w:val="0"/>
              <w:jc w:val="center"/>
              <w:rPr>
                <w:rFonts w:hint="eastAsia"/>
                <w:sz w:val="22"/>
                <w:szCs w:val="22"/>
              </w:rPr>
            </w:pPr>
            <w:r w:rsidRPr="006116AE">
              <w:rPr>
                <w:sz w:val="22"/>
                <w:szCs w:val="22"/>
              </w:rPr>
              <w:t>(0.13)</w:t>
            </w:r>
          </w:p>
        </w:tc>
        <w:tc>
          <w:tcPr>
            <w:tcW w:w="1728" w:type="dxa"/>
            <w:tcMar>
              <w:top w:w="100" w:type="nil"/>
              <w:right w:w="100" w:type="nil"/>
            </w:tcMar>
            <w:vAlign w:val="center"/>
          </w:tcPr>
          <w:p w14:paraId="0432F45B" w14:textId="6EC78043" w:rsidR="00876BA2" w:rsidRPr="00876BA2" w:rsidRDefault="00876BA2" w:rsidP="00876BA2">
            <w:pPr>
              <w:autoSpaceDE w:val="0"/>
              <w:autoSpaceDN w:val="0"/>
              <w:adjustRightInd w:val="0"/>
              <w:jc w:val="center"/>
              <w:rPr>
                <w:rFonts w:hint="eastAsia"/>
                <w:sz w:val="22"/>
                <w:szCs w:val="22"/>
              </w:rPr>
            </w:pPr>
            <w:r w:rsidRPr="006116AE">
              <w:rPr>
                <w:sz w:val="22"/>
                <w:szCs w:val="22"/>
              </w:rPr>
              <w:t>(0.16)</w:t>
            </w:r>
          </w:p>
        </w:tc>
      </w:tr>
      <w:tr w:rsidR="00876BA2" w:rsidRPr="00876BA2" w14:paraId="19028793" w14:textId="77777777" w:rsidTr="00CC1FAC">
        <w:tc>
          <w:tcPr>
            <w:tcW w:w="1836" w:type="dxa"/>
            <w:tcMar>
              <w:top w:w="100" w:type="nil"/>
              <w:right w:w="100" w:type="nil"/>
            </w:tcMar>
            <w:vAlign w:val="center"/>
          </w:tcPr>
          <w:p w14:paraId="53A1BFAC" w14:textId="77777777" w:rsidR="00876BA2" w:rsidRPr="00876BA2" w:rsidRDefault="00876BA2" w:rsidP="00876BA2">
            <w:pPr>
              <w:autoSpaceDE w:val="0"/>
              <w:autoSpaceDN w:val="0"/>
              <w:adjustRightInd w:val="0"/>
              <w:rPr>
                <w:rFonts w:hint="eastAsia"/>
                <w:i/>
                <w:sz w:val="22"/>
                <w:szCs w:val="22"/>
              </w:rPr>
            </w:pPr>
            <w:r w:rsidRPr="00876BA2">
              <w:rPr>
                <w:i/>
                <w:sz w:val="22"/>
                <w:szCs w:val="22"/>
              </w:rPr>
              <w:t>GDP growth</w:t>
            </w:r>
          </w:p>
        </w:tc>
        <w:tc>
          <w:tcPr>
            <w:tcW w:w="1728" w:type="dxa"/>
            <w:tcMar>
              <w:top w:w="100" w:type="nil"/>
              <w:right w:w="100" w:type="nil"/>
            </w:tcMar>
            <w:vAlign w:val="center"/>
          </w:tcPr>
          <w:p w14:paraId="7F430B7D"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-0.19</w:t>
            </w:r>
          </w:p>
        </w:tc>
        <w:tc>
          <w:tcPr>
            <w:tcW w:w="1728" w:type="dxa"/>
            <w:tcMar>
              <w:top w:w="100" w:type="nil"/>
              <w:right w:w="100" w:type="nil"/>
            </w:tcMar>
            <w:vAlign w:val="center"/>
          </w:tcPr>
          <w:p w14:paraId="4A1CAABA"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-0.06</w:t>
            </w:r>
          </w:p>
        </w:tc>
        <w:tc>
          <w:tcPr>
            <w:tcW w:w="1728" w:type="dxa"/>
            <w:tcMar>
              <w:top w:w="100" w:type="nil"/>
              <w:right w:w="100" w:type="nil"/>
            </w:tcMar>
            <w:vAlign w:val="center"/>
          </w:tcPr>
          <w:p w14:paraId="48CE8633" w14:textId="222587FD" w:rsidR="00876BA2" w:rsidRPr="00876BA2" w:rsidRDefault="00876BA2" w:rsidP="00876BA2">
            <w:pPr>
              <w:autoSpaceDE w:val="0"/>
              <w:autoSpaceDN w:val="0"/>
              <w:adjustRightInd w:val="0"/>
              <w:jc w:val="center"/>
              <w:rPr>
                <w:rFonts w:hint="eastAsia"/>
                <w:sz w:val="22"/>
                <w:szCs w:val="22"/>
              </w:rPr>
            </w:pPr>
            <w:r w:rsidRPr="006116AE">
              <w:rPr>
                <w:sz w:val="22"/>
                <w:szCs w:val="22"/>
              </w:rPr>
              <w:t>-0.25</w:t>
            </w:r>
          </w:p>
        </w:tc>
        <w:tc>
          <w:tcPr>
            <w:tcW w:w="1728" w:type="dxa"/>
            <w:tcMar>
              <w:top w:w="100" w:type="nil"/>
              <w:right w:w="100" w:type="nil"/>
            </w:tcMar>
            <w:vAlign w:val="center"/>
          </w:tcPr>
          <w:p w14:paraId="35FF2A32" w14:textId="3CAF727B" w:rsidR="00876BA2" w:rsidRPr="00876BA2" w:rsidRDefault="00876BA2" w:rsidP="00876BA2">
            <w:pPr>
              <w:autoSpaceDE w:val="0"/>
              <w:autoSpaceDN w:val="0"/>
              <w:adjustRightInd w:val="0"/>
              <w:jc w:val="center"/>
              <w:rPr>
                <w:rFonts w:hint="eastAsia"/>
                <w:sz w:val="22"/>
                <w:szCs w:val="22"/>
              </w:rPr>
            </w:pPr>
            <w:r w:rsidRPr="006116AE">
              <w:rPr>
                <w:sz w:val="22"/>
                <w:szCs w:val="22"/>
              </w:rPr>
              <w:t>-0.16</w:t>
            </w:r>
          </w:p>
        </w:tc>
      </w:tr>
      <w:tr w:rsidR="00876BA2" w:rsidRPr="00876BA2" w14:paraId="42C93C59" w14:textId="77777777" w:rsidTr="00CC1FAC">
        <w:tc>
          <w:tcPr>
            <w:tcW w:w="1836" w:type="dxa"/>
            <w:tcMar>
              <w:top w:w="100" w:type="nil"/>
              <w:right w:w="100" w:type="nil"/>
            </w:tcMar>
            <w:vAlign w:val="center"/>
          </w:tcPr>
          <w:p w14:paraId="1117C9DA" w14:textId="77777777" w:rsidR="00876BA2" w:rsidRPr="00876BA2" w:rsidRDefault="00876BA2" w:rsidP="00876BA2">
            <w:pPr>
              <w:autoSpaceDE w:val="0"/>
              <w:autoSpaceDN w:val="0"/>
              <w:adjustRightInd w:val="0"/>
              <w:rPr>
                <w:rFonts w:hint="eastAsia"/>
                <w:i/>
                <w:sz w:val="22"/>
                <w:szCs w:val="22"/>
              </w:rPr>
            </w:pPr>
          </w:p>
        </w:tc>
        <w:tc>
          <w:tcPr>
            <w:tcW w:w="1728" w:type="dxa"/>
            <w:tcMar>
              <w:top w:w="100" w:type="nil"/>
              <w:right w:w="100" w:type="nil"/>
            </w:tcMar>
            <w:vAlign w:val="center"/>
          </w:tcPr>
          <w:p w14:paraId="58A7738E"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(0.81)</w:t>
            </w:r>
          </w:p>
        </w:tc>
        <w:tc>
          <w:tcPr>
            <w:tcW w:w="1728" w:type="dxa"/>
            <w:tcMar>
              <w:top w:w="100" w:type="nil"/>
              <w:right w:w="100" w:type="nil"/>
            </w:tcMar>
            <w:vAlign w:val="center"/>
          </w:tcPr>
          <w:p w14:paraId="2B08F3BE"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(0.81)</w:t>
            </w:r>
          </w:p>
        </w:tc>
        <w:tc>
          <w:tcPr>
            <w:tcW w:w="1728" w:type="dxa"/>
            <w:tcMar>
              <w:top w:w="100" w:type="nil"/>
              <w:right w:w="100" w:type="nil"/>
            </w:tcMar>
            <w:vAlign w:val="center"/>
          </w:tcPr>
          <w:p w14:paraId="117B7BBF" w14:textId="571DF912" w:rsidR="00876BA2" w:rsidRPr="00876BA2" w:rsidRDefault="00876BA2" w:rsidP="00876BA2">
            <w:pPr>
              <w:autoSpaceDE w:val="0"/>
              <w:autoSpaceDN w:val="0"/>
              <w:adjustRightInd w:val="0"/>
              <w:jc w:val="center"/>
              <w:rPr>
                <w:rFonts w:hint="eastAsia"/>
                <w:sz w:val="22"/>
                <w:szCs w:val="22"/>
              </w:rPr>
            </w:pPr>
            <w:r w:rsidRPr="006116AE">
              <w:rPr>
                <w:sz w:val="22"/>
                <w:szCs w:val="22"/>
              </w:rPr>
              <w:t>(0.81)</w:t>
            </w:r>
          </w:p>
        </w:tc>
        <w:tc>
          <w:tcPr>
            <w:tcW w:w="1728" w:type="dxa"/>
            <w:tcMar>
              <w:top w:w="100" w:type="nil"/>
              <w:right w:w="100" w:type="nil"/>
            </w:tcMar>
            <w:vAlign w:val="center"/>
          </w:tcPr>
          <w:p w14:paraId="4946F8F2" w14:textId="10A6CCB8" w:rsidR="00876BA2" w:rsidRPr="00876BA2" w:rsidRDefault="00876BA2" w:rsidP="00876BA2">
            <w:pPr>
              <w:autoSpaceDE w:val="0"/>
              <w:autoSpaceDN w:val="0"/>
              <w:adjustRightInd w:val="0"/>
              <w:jc w:val="center"/>
              <w:rPr>
                <w:rFonts w:hint="eastAsia"/>
                <w:sz w:val="22"/>
                <w:szCs w:val="22"/>
              </w:rPr>
            </w:pPr>
            <w:r w:rsidRPr="006116AE">
              <w:rPr>
                <w:sz w:val="22"/>
                <w:szCs w:val="22"/>
              </w:rPr>
              <w:t>(0.81)</w:t>
            </w:r>
          </w:p>
        </w:tc>
      </w:tr>
      <w:tr w:rsidR="00876BA2" w:rsidRPr="00876BA2" w14:paraId="358D25B0" w14:textId="77777777" w:rsidTr="00CC1FAC">
        <w:tc>
          <w:tcPr>
            <w:tcW w:w="1836" w:type="dxa"/>
            <w:tcMar>
              <w:top w:w="100" w:type="nil"/>
              <w:right w:w="100" w:type="nil"/>
            </w:tcMar>
            <w:vAlign w:val="center"/>
          </w:tcPr>
          <w:p w14:paraId="3D1CF368" w14:textId="77777777" w:rsidR="00876BA2" w:rsidRPr="00876BA2" w:rsidRDefault="00876BA2" w:rsidP="00876BA2">
            <w:pPr>
              <w:autoSpaceDE w:val="0"/>
              <w:autoSpaceDN w:val="0"/>
              <w:adjustRightInd w:val="0"/>
              <w:rPr>
                <w:rFonts w:hint="eastAsia"/>
                <w:i/>
                <w:sz w:val="22"/>
                <w:szCs w:val="22"/>
              </w:rPr>
            </w:pPr>
            <w:r w:rsidRPr="00876BA2">
              <w:rPr>
                <w:i/>
                <w:sz w:val="22"/>
                <w:szCs w:val="22"/>
              </w:rPr>
              <w:t>Civil war</w:t>
            </w:r>
          </w:p>
        </w:tc>
        <w:tc>
          <w:tcPr>
            <w:tcW w:w="1728" w:type="dxa"/>
            <w:tcMar>
              <w:top w:w="100" w:type="nil"/>
              <w:right w:w="100" w:type="nil"/>
            </w:tcMar>
            <w:vAlign w:val="center"/>
          </w:tcPr>
          <w:p w14:paraId="1AB2A4CA"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-0.43</w:t>
            </w:r>
          </w:p>
        </w:tc>
        <w:tc>
          <w:tcPr>
            <w:tcW w:w="1728" w:type="dxa"/>
            <w:tcMar>
              <w:top w:w="100" w:type="nil"/>
              <w:right w:w="100" w:type="nil"/>
            </w:tcMar>
            <w:vAlign w:val="center"/>
          </w:tcPr>
          <w:p w14:paraId="5268A236"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0.77**</w:t>
            </w:r>
          </w:p>
        </w:tc>
        <w:tc>
          <w:tcPr>
            <w:tcW w:w="1728" w:type="dxa"/>
            <w:tcMar>
              <w:top w:w="100" w:type="nil"/>
              <w:right w:w="100" w:type="nil"/>
            </w:tcMar>
            <w:vAlign w:val="center"/>
          </w:tcPr>
          <w:p w14:paraId="1323E0BD" w14:textId="5F51AE38" w:rsidR="00876BA2" w:rsidRPr="00876BA2" w:rsidRDefault="00876BA2" w:rsidP="00876BA2">
            <w:pPr>
              <w:autoSpaceDE w:val="0"/>
              <w:autoSpaceDN w:val="0"/>
              <w:adjustRightInd w:val="0"/>
              <w:jc w:val="center"/>
              <w:rPr>
                <w:rFonts w:hint="eastAsia"/>
                <w:sz w:val="22"/>
                <w:szCs w:val="22"/>
              </w:rPr>
            </w:pPr>
            <w:r w:rsidRPr="006116AE">
              <w:rPr>
                <w:sz w:val="22"/>
                <w:szCs w:val="22"/>
              </w:rPr>
              <w:t>-0.44</w:t>
            </w:r>
          </w:p>
        </w:tc>
        <w:tc>
          <w:tcPr>
            <w:tcW w:w="1728" w:type="dxa"/>
            <w:tcMar>
              <w:top w:w="100" w:type="nil"/>
              <w:right w:w="100" w:type="nil"/>
            </w:tcMar>
            <w:vAlign w:val="center"/>
          </w:tcPr>
          <w:p w14:paraId="62717472" w14:textId="0F6EC28F" w:rsidR="00876BA2" w:rsidRPr="00876BA2" w:rsidRDefault="00876BA2" w:rsidP="00876BA2">
            <w:pPr>
              <w:autoSpaceDE w:val="0"/>
              <w:autoSpaceDN w:val="0"/>
              <w:adjustRightInd w:val="0"/>
              <w:jc w:val="center"/>
              <w:rPr>
                <w:rFonts w:hint="eastAsia"/>
                <w:sz w:val="22"/>
                <w:szCs w:val="22"/>
              </w:rPr>
            </w:pPr>
            <w:r w:rsidRPr="006116AE">
              <w:rPr>
                <w:sz w:val="22"/>
                <w:szCs w:val="22"/>
              </w:rPr>
              <w:t>0.77**</w:t>
            </w:r>
          </w:p>
        </w:tc>
      </w:tr>
      <w:tr w:rsidR="00876BA2" w:rsidRPr="00876BA2" w14:paraId="57655C06" w14:textId="77777777" w:rsidTr="00CC1FAC">
        <w:tc>
          <w:tcPr>
            <w:tcW w:w="1836" w:type="dxa"/>
            <w:tcMar>
              <w:top w:w="100" w:type="nil"/>
              <w:right w:w="100" w:type="nil"/>
            </w:tcMar>
            <w:vAlign w:val="center"/>
          </w:tcPr>
          <w:p w14:paraId="02EB967A" w14:textId="77777777" w:rsidR="00876BA2" w:rsidRPr="00876BA2" w:rsidRDefault="00876BA2" w:rsidP="00876BA2">
            <w:pPr>
              <w:autoSpaceDE w:val="0"/>
              <w:autoSpaceDN w:val="0"/>
              <w:adjustRightInd w:val="0"/>
              <w:rPr>
                <w:rFonts w:hint="eastAsia"/>
                <w:i/>
                <w:sz w:val="22"/>
                <w:szCs w:val="22"/>
              </w:rPr>
            </w:pPr>
          </w:p>
        </w:tc>
        <w:tc>
          <w:tcPr>
            <w:tcW w:w="1728" w:type="dxa"/>
            <w:tcMar>
              <w:top w:w="100" w:type="nil"/>
              <w:right w:w="100" w:type="nil"/>
            </w:tcMar>
            <w:vAlign w:val="center"/>
          </w:tcPr>
          <w:p w14:paraId="22F86904"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(0.31)</w:t>
            </w:r>
          </w:p>
        </w:tc>
        <w:tc>
          <w:tcPr>
            <w:tcW w:w="1728" w:type="dxa"/>
            <w:tcMar>
              <w:top w:w="100" w:type="nil"/>
              <w:right w:w="100" w:type="nil"/>
            </w:tcMar>
            <w:vAlign w:val="center"/>
          </w:tcPr>
          <w:p w14:paraId="2EE175C1"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(0.32)</w:t>
            </w:r>
          </w:p>
        </w:tc>
        <w:tc>
          <w:tcPr>
            <w:tcW w:w="1728" w:type="dxa"/>
            <w:tcMar>
              <w:top w:w="100" w:type="nil"/>
              <w:right w:w="100" w:type="nil"/>
            </w:tcMar>
            <w:vAlign w:val="center"/>
          </w:tcPr>
          <w:p w14:paraId="1A6F398B" w14:textId="2B6DD5AE" w:rsidR="00876BA2" w:rsidRPr="00876BA2" w:rsidRDefault="00876BA2" w:rsidP="00876BA2">
            <w:pPr>
              <w:autoSpaceDE w:val="0"/>
              <w:autoSpaceDN w:val="0"/>
              <w:adjustRightInd w:val="0"/>
              <w:jc w:val="center"/>
              <w:rPr>
                <w:rFonts w:hint="eastAsia"/>
                <w:sz w:val="22"/>
                <w:szCs w:val="22"/>
              </w:rPr>
            </w:pPr>
            <w:r w:rsidRPr="006116AE">
              <w:rPr>
                <w:sz w:val="22"/>
                <w:szCs w:val="22"/>
              </w:rPr>
              <w:t>(0.31)</w:t>
            </w:r>
          </w:p>
        </w:tc>
        <w:tc>
          <w:tcPr>
            <w:tcW w:w="1728" w:type="dxa"/>
            <w:tcMar>
              <w:top w:w="100" w:type="nil"/>
              <w:right w:w="100" w:type="nil"/>
            </w:tcMar>
            <w:vAlign w:val="center"/>
          </w:tcPr>
          <w:p w14:paraId="37FF4776" w14:textId="59655FD3" w:rsidR="00876BA2" w:rsidRPr="00876BA2" w:rsidRDefault="00876BA2" w:rsidP="00876BA2">
            <w:pPr>
              <w:autoSpaceDE w:val="0"/>
              <w:autoSpaceDN w:val="0"/>
              <w:adjustRightInd w:val="0"/>
              <w:jc w:val="center"/>
              <w:rPr>
                <w:rFonts w:hint="eastAsia"/>
                <w:sz w:val="22"/>
                <w:szCs w:val="22"/>
              </w:rPr>
            </w:pPr>
            <w:r w:rsidRPr="006116AE">
              <w:rPr>
                <w:sz w:val="22"/>
                <w:szCs w:val="22"/>
              </w:rPr>
              <w:t>(0.32)</w:t>
            </w:r>
          </w:p>
        </w:tc>
      </w:tr>
      <w:tr w:rsidR="00876BA2" w:rsidRPr="00876BA2" w14:paraId="1FC39612" w14:textId="77777777" w:rsidTr="00CC1FAC">
        <w:tc>
          <w:tcPr>
            <w:tcW w:w="1836" w:type="dxa"/>
            <w:tcMar>
              <w:top w:w="100" w:type="nil"/>
              <w:right w:w="100" w:type="nil"/>
            </w:tcMar>
            <w:vAlign w:val="center"/>
          </w:tcPr>
          <w:p w14:paraId="66882A12" w14:textId="77777777" w:rsidR="00876BA2" w:rsidRPr="00876BA2" w:rsidRDefault="00876BA2" w:rsidP="00876BA2">
            <w:pPr>
              <w:autoSpaceDE w:val="0"/>
              <w:autoSpaceDN w:val="0"/>
              <w:adjustRightInd w:val="0"/>
              <w:rPr>
                <w:rFonts w:hint="eastAsia"/>
                <w:i/>
                <w:sz w:val="22"/>
                <w:szCs w:val="22"/>
              </w:rPr>
            </w:pPr>
            <w:r w:rsidRPr="00876BA2">
              <w:rPr>
                <w:i/>
                <w:sz w:val="22"/>
                <w:szCs w:val="22"/>
              </w:rPr>
              <w:t>CINC</w:t>
            </w:r>
          </w:p>
        </w:tc>
        <w:tc>
          <w:tcPr>
            <w:tcW w:w="1728" w:type="dxa"/>
            <w:tcMar>
              <w:top w:w="100" w:type="nil"/>
              <w:right w:w="100" w:type="nil"/>
            </w:tcMar>
            <w:vAlign w:val="center"/>
          </w:tcPr>
          <w:p w14:paraId="10C2D0DB"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22.55**</w:t>
            </w:r>
          </w:p>
        </w:tc>
        <w:tc>
          <w:tcPr>
            <w:tcW w:w="1728" w:type="dxa"/>
            <w:tcMar>
              <w:top w:w="100" w:type="nil"/>
              <w:right w:w="100" w:type="nil"/>
            </w:tcMar>
            <w:vAlign w:val="center"/>
          </w:tcPr>
          <w:p w14:paraId="1CD30CA5"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-31.95**</w:t>
            </w:r>
          </w:p>
        </w:tc>
        <w:tc>
          <w:tcPr>
            <w:tcW w:w="1728" w:type="dxa"/>
            <w:tcMar>
              <w:top w:w="100" w:type="nil"/>
              <w:right w:w="100" w:type="nil"/>
            </w:tcMar>
            <w:vAlign w:val="center"/>
          </w:tcPr>
          <w:p w14:paraId="6798DA6C" w14:textId="7FB1C156" w:rsidR="00876BA2" w:rsidRPr="00876BA2" w:rsidRDefault="00876BA2" w:rsidP="00876BA2">
            <w:pPr>
              <w:autoSpaceDE w:val="0"/>
              <w:autoSpaceDN w:val="0"/>
              <w:adjustRightInd w:val="0"/>
              <w:jc w:val="center"/>
              <w:rPr>
                <w:rFonts w:hint="eastAsia"/>
                <w:sz w:val="22"/>
                <w:szCs w:val="22"/>
              </w:rPr>
            </w:pPr>
            <w:r w:rsidRPr="006116AE">
              <w:rPr>
                <w:sz w:val="22"/>
                <w:szCs w:val="22"/>
              </w:rPr>
              <w:t>23.84**</w:t>
            </w:r>
          </w:p>
        </w:tc>
        <w:tc>
          <w:tcPr>
            <w:tcW w:w="1728" w:type="dxa"/>
            <w:tcMar>
              <w:top w:w="100" w:type="nil"/>
              <w:right w:w="100" w:type="nil"/>
            </w:tcMar>
            <w:vAlign w:val="center"/>
          </w:tcPr>
          <w:p w14:paraId="6E00622F" w14:textId="4553C90B" w:rsidR="00876BA2" w:rsidRPr="00876BA2" w:rsidRDefault="00876BA2" w:rsidP="00876BA2">
            <w:pPr>
              <w:autoSpaceDE w:val="0"/>
              <w:autoSpaceDN w:val="0"/>
              <w:adjustRightInd w:val="0"/>
              <w:jc w:val="center"/>
              <w:rPr>
                <w:rFonts w:hint="eastAsia"/>
                <w:sz w:val="22"/>
                <w:szCs w:val="22"/>
              </w:rPr>
            </w:pPr>
            <w:r w:rsidRPr="006116AE">
              <w:rPr>
                <w:sz w:val="22"/>
                <w:szCs w:val="22"/>
              </w:rPr>
              <w:t>-30.28**</w:t>
            </w:r>
          </w:p>
        </w:tc>
      </w:tr>
      <w:tr w:rsidR="00876BA2" w:rsidRPr="00876BA2" w14:paraId="02ECE6B8" w14:textId="77777777" w:rsidTr="00CC1FAC">
        <w:tc>
          <w:tcPr>
            <w:tcW w:w="1836" w:type="dxa"/>
            <w:tcMar>
              <w:top w:w="100" w:type="nil"/>
              <w:right w:w="100" w:type="nil"/>
            </w:tcMar>
            <w:vAlign w:val="center"/>
          </w:tcPr>
          <w:p w14:paraId="2D60E0B8" w14:textId="77777777" w:rsidR="00876BA2" w:rsidRPr="00876BA2" w:rsidRDefault="00876BA2" w:rsidP="00876BA2">
            <w:pPr>
              <w:autoSpaceDE w:val="0"/>
              <w:autoSpaceDN w:val="0"/>
              <w:adjustRightInd w:val="0"/>
              <w:rPr>
                <w:rFonts w:hint="eastAsia"/>
                <w:sz w:val="22"/>
                <w:szCs w:val="22"/>
              </w:rPr>
            </w:pPr>
          </w:p>
        </w:tc>
        <w:tc>
          <w:tcPr>
            <w:tcW w:w="1728" w:type="dxa"/>
            <w:tcMar>
              <w:top w:w="100" w:type="nil"/>
              <w:right w:w="100" w:type="nil"/>
            </w:tcMar>
            <w:vAlign w:val="center"/>
          </w:tcPr>
          <w:p w14:paraId="7899C4D0"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(6.99)</w:t>
            </w:r>
          </w:p>
        </w:tc>
        <w:tc>
          <w:tcPr>
            <w:tcW w:w="1728" w:type="dxa"/>
            <w:tcMar>
              <w:top w:w="100" w:type="nil"/>
              <w:right w:w="100" w:type="nil"/>
            </w:tcMar>
            <w:vAlign w:val="center"/>
          </w:tcPr>
          <w:p w14:paraId="3E2054D3"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(8.38)</w:t>
            </w:r>
          </w:p>
        </w:tc>
        <w:tc>
          <w:tcPr>
            <w:tcW w:w="1728" w:type="dxa"/>
            <w:tcMar>
              <w:top w:w="100" w:type="nil"/>
              <w:right w:w="100" w:type="nil"/>
            </w:tcMar>
            <w:vAlign w:val="center"/>
          </w:tcPr>
          <w:p w14:paraId="796306D4" w14:textId="5947A297" w:rsidR="00876BA2" w:rsidRPr="00876BA2" w:rsidRDefault="00876BA2" w:rsidP="00876BA2">
            <w:pPr>
              <w:autoSpaceDE w:val="0"/>
              <w:autoSpaceDN w:val="0"/>
              <w:adjustRightInd w:val="0"/>
              <w:jc w:val="center"/>
              <w:rPr>
                <w:rFonts w:hint="eastAsia"/>
                <w:sz w:val="22"/>
                <w:szCs w:val="22"/>
              </w:rPr>
            </w:pPr>
            <w:r w:rsidRPr="006116AE">
              <w:rPr>
                <w:sz w:val="22"/>
                <w:szCs w:val="22"/>
              </w:rPr>
              <w:t>(7.03)</w:t>
            </w:r>
          </w:p>
        </w:tc>
        <w:tc>
          <w:tcPr>
            <w:tcW w:w="1728" w:type="dxa"/>
            <w:tcMar>
              <w:top w:w="100" w:type="nil"/>
              <w:right w:w="100" w:type="nil"/>
            </w:tcMar>
            <w:vAlign w:val="center"/>
          </w:tcPr>
          <w:p w14:paraId="6709ED99" w14:textId="18FB746E" w:rsidR="00876BA2" w:rsidRPr="00876BA2" w:rsidRDefault="00876BA2" w:rsidP="00876BA2">
            <w:pPr>
              <w:autoSpaceDE w:val="0"/>
              <w:autoSpaceDN w:val="0"/>
              <w:adjustRightInd w:val="0"/>
              <w:jc w:val="center"/>
              <w:rPr>
                <w:rFonts w:hint="eastAsia"/>
                <w:sz w:val="22"/>
                <w:szCs w:val="22"/>
              </w:rPr>
            </w:pPr>
            <w:r w:rsidRPr="006116AE">
              <w:rPr>
                <w:sz w:val="22"/>
                <w:szCs w:val="22"/>
              </w:rPr>
              <w:t>(8.39)</w:t>
            </w:r>
          </w:p>
        </w:tc>
      </w:tr>
      <w:tr w:rsidR="00876BA2" w:rsidRPr="00876BA2" w14:paraId="6ABBEE04" w14:textId="77777777" w:rsidTr="00CC1FAC">
        <w:tc>
          <w:tcPr>
            <w:tcW w:w="1836" w:type="dxa"/>
            <w:tcMar>
              <w:top w:w="100" w:type="nil"/>
              <w:right w:w="100" w:type="nil"/>
            </w:tcMar>
            <w:vAlign w:val="center"/>
          </w:tcPr>
          <w:p w14:paraId="555BD60B" w14:textId="77777777" w:rsidR="00876BA2" w:rsidRPr="00876BA2" w:rsidRDefault="00876BA2" w:rsidP="00876BA2">
            <w:pPr>
              <w:autoSpaceDE w:val="0"/>
              <w:autoSpaceDN w:val="0"/>
              <w:adjustRightInd w:val="0"/>
              <w:rPr>
                <w:rFonts w:hint="eastAsia"/>
                <w:sz w:val="22"/>
                <w:szCs w:val="22"/>
              </w:rPr>
            </w:pPr>
            <w:r w:rsidRPr="00876BA2">
              <w:rPr>
                <w:sz w:val="22"/>
                <w:szCs w:val="22"/>
              </w:rPr>
              <w:t>Constant</w:t>
            </w:r>
          </w:p>
        </w:tc>
        <w:tc>
          <w:tcPr>
            <w:tcW w:w="1728" w:type="dxa"/>
            <w:tcMar>
              <w:top w:w="100" w:type="nil"/>
              <w:right w:w="100" w:type="nil"/>
            </w:tcMar>
            <w:vAlign w:val="center"/>
          </w:tcPr>
          <w:p w14:paraId="3F2F3C7D"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-6.43**</w:t>
            </w:r>
          </w:p>
        </w:tc>
        <w:tc>
          <w:tcPr>
            <w:tcW w:w="1728" w:type="dxa"/>
            <w:tcMar>
              <w:top w:w="100" w:type="nil"/>
              <w:right w:w="100" w:type="nil"/>
            </w:tcMar>
            <w:vAlign w:val="center"/>
          </w:tcPr>
          <w:p w14:paraId="123065BF"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-3.12**</w:t>
            </w:r>
          </w:p>
        </w:tc>
        <w:tc>
          <w:tcPr>
            <w:tcW w:w="1728" w:type="dxa"/>
            <w:tcMar>
              <w:top w:w="100" w:type="nil"/>
              <w:right w:w="100" w:type="nil"/>
            </w:tcMar>
            <w:vAlign w:val="center"/>
          </w:tcPr>
          <w:p w14:paraId="65BC1E29" w14:textId="10D524A0" w:rsidR="00876BA2" w:rsidRPr="00876BA2" w:rsidRDefault="00876BA2" w:rsidP="00876BA2">
            <w:pPr>
              <w:autoSpaceDE w:val="0"/>
              <w:autoSpaceDN w:val="0"/>
              <w:adjustRightInd w:val="0"/>
              <w:jc w:val="center"/>
              <w:rPr>
                <w:rFonts w:hint="eastAsia"/>
                <w:sz w:val="22"/>
                <w:szCs w:val="22"/>
              </w:rPr>
            </w:pPr>
            <w:r w:rsidRPr="006116AE">
              <w:rPr>
                <w:sz w:val="22"/>
                <w:szCs w:val="22"/>
              </w:rPr>
              <w:t>-6.66**</w:t>
            </w:r>
          </w:p>
        </w:tc>
        <w:tc>
          <w:tcPr>
            <w:tcW w:w="1728" w:type="dxa"/>
            <w:tcMar>
              <w:top w:w="100" w:type="nil"/>
              <w:right w:w="100" w:type="nil"/>
            </w:tcMar>
            <w:vAlign w:val="center"/>
          </w:tcPr>
          <w:p w14:paraId="7CDDF98F" w14:textId="5B50BD3E" w:rsidR="00876BA2" w:rsidRPr="00876BA2" w:rsidRDefault="00876BA2" w:rsidP="00876BA2">
            <w:pPr>
              <w:autoSpaceDE w:val="0"/>
              <w:autoSpaceDN w:val="0"/>
              <w:adjustRightInd w:val="0"/>
              <w:jc w:val="center"/>
              <w:rPr>
                <w:rFonts w:hint="eastAsia"/>
                <w:sz w:val="22"/>
                <w:szCs w:val="22"/>
              </w:rPr>
            </w:pPr>
            <w:r w:rsidRPr="006116AE">
              <w:rPr>
                <w:sz w:val="22"/>
                <w:szCs w:val="22"/>
              </w:rPr>
              <w:t>-3.32**</w:t>
            </w:r>
          </w:p>
        </w:tc>
      </w:tr>
      <w:tr w:rsidR="00876BA2" w:rsidRPr="00876BA2" w14:paraId="0EBFBD74" w14:textId="77777777" w:rsidTr="00CC1FAC">
        <w:tc>
          <w:tcPr>
            <w:tcW w:w="1836" w:type="dxa"/>
            <w:tcBorders>
              <w:bottom w:val="single" w:sz="4" w:space="0" w:color="auto"/>
            </w:tcBorders>
            <w:tcMar>
              <w:top w:w="100" w:type="nil"/>
              <w:right w:w="100" w:type="nil"/>
            </w:tcMar>
            <w:vAlign w:val="center"/>
          </w:tcPr>
          <w:p w14:paraId="46A6EE16" w14:textId="77777777" w:rsidR="00876BA2" w:rsidRPr="00876BA2" w:rsidRDefault="00876BA2" w:rsidP="00876BA2">
            <w:pPr>
              <w:autoSpaceDE w:val="0"/>
              <w:autoSpaceDN w:val="0"/>
              <w:adjustRightInd w:val="0"/>
              <w:rPr>
                <w:rFonts w:hint="eastAsia"/>
                <w:sz w:val="22"/>
                <w:szCs w:val="22"/>
              </w:rPr>
            </w:pPr>
          </w:p>
        </w:tc>
        <w:tc>
          <w:tcPr>
            <w:tcW w:w="1728" w:type="dxa"/>
            <w:tcBorders>
              <w:bottom w:val="single" w:sz="4" w:space="0" w:color="auto"/>
            </w:tcBorders>
            <w:tcMar>
              <w:top w:w="100" w:type="nil"/>
              <w:right w:w="100" w:type="nil"/>
            </w:tcMar>
            <w:vAlign w:val="center"/>
          </w:tcPr>
          <w:p w14:paraId="0D08ABA5"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(1.24)</w:t>
            </w:r>
          </w:p>
        </w:tc>
        <w:tc>
          <w:tcPr>
            <w:tcW w:w="1728" w:type="dxa"/>
            <w:tcBorders>
              <w:bottom w:val="single" w:sz="4" w:space="0" w:color="auto"/>
            </w:tcBorders>
            <w:tcMar>
              <w:top w:w="100" w:type="nil"/>
              <w:right w:w="100" w:type="nil"/>
            </w:tcMar>
            <w:vAlign w:val="center"/>
          </w:tcPr>
          <w:p w14:paraId="20AD90C4" w14:textId="77777777" w:rsidR="00876BA2" w:rsidRPr="00876BA2" w:rsidRDefault="00876BA2" w:rsidP="00876BA2">
            <w:pPr>
              <w:autoSpaceDE w:val="0"/>
              <w:autoSpaceDN w:val="0"/>
              <w:adjustRightInd w:val="0"/>
              <w:jc w:val="center"/>
              <w:rPr>
                <w:rFonts w:hint="eastAsia"/>
                <w:sz w:val="22"/>
                <w:szCs w:val="22"/>
              </w:rPr>
            </w:pPr>
            <w:r w:rsidRPr="00876BA2">
              <w:rPr>
                <w:sz w:val="22"/>
                <w:szCs w:val="22"/>
              </w:rPr>
              <w:t>(1.45)</w:t>
            </w:r>
          </w:p>
        </w:tc>
        <w:tc>
          <w:tcPr>
            <w:tcW w:w="1728" w:type="dxa"/>
            <w:tcBorders>
              <w:bottom w:val="single" w:sz="4" w:space="0" w:color="auto"/>
            </w:tcBorders>
            <w:tcMar>
              <w:top w:w="100" w:type="nil"/>
              <w:right w:w="100" w:type="nil"/>
            </w:tcMar>
            <w:vAlign w:val="center"/>
          </w:tcPr>
          <w:p w14:paraId="3D976F0B" w14:textId="0C17DE36" w:rsidR="00876BA2" w:rsidRPr="00876BA2" w:rsidRDefault="00876BA2" w:rsidP="00876BA2">
            <w:pPr>
              <w:autoSpaceDE w:val="0"/>
              <w:autoSpaceDN w:val="0"/>
              <w:adjustRightInd w:val="0"/>
              <w:jc w:val="center"/>
              <w:rPr>
                <w:rFonts w:hint="eastAsia"/>
                <w:sz w:val="22"/>
                <w:szCs w:val="22"/>
              </w:rPr>
            </w:pPr>
            <w:r w:rsidRPr="006116AE">
              <w:rPr>
                <w:sz w:val="22"/>
                <w:szCs w:val="22"/>
              </w:rPr>
              <w:t>(1.24)</w:t>
            </w:r>
          </w:p>
        </w:tc>
        <w:tc>
          <w:tcPr>
            <w:tcW w:w="1728" w:type="dxa"/>
            <w:tcBorders>
              <w:bottom w:val="single" w:sz="4" w:space="0" w:color="auto"/>
            </w:tcBorders>
            <w:tcMar>
              <w:top w:w="100" w:type="nil"/>
              <w:right w:w="100" w:type="nil"/>
            </w:tcMar>
            <w:vAlign w:val="center"/>
          </w:tcPr>
          <w:p w14:paraId="758BC98B" w14:textId="47FBD089" w:rsidR="00876BA2" w:rsidRPr="00876BA2" w:rsidRDefault="00876BA2" w:rsidP="00876BA2">
            <w:pPr>
              <w:autoSpaceDE w:val="0"/>
              <w:autoSpaceDN w:val="0"/>
              <w:adjustRightInd w:val="0"/>
              <w:jc w:val="center"/>
              <w:rPr>
                <w:rFonts w:hint="eastAsia"/>
                <w:sz w:val="22"/>
                <w:szCs w:val="22"/>
              </w:rPr>
            </w:pPr>
            <w:r w:rsidRPr="006116AE">
              <w:rPr>
                <w:sz w:val="22"/>
                <w:szCs w:val="22"/>
              </w:rPr>
              <w:t>(1.45)</w:t>
            </w:r>
          </w:p>
        </w:tc>
      </w:tr>
      <w:tr w:rsidR="00FC6A57" w:rsidRPr="00876BA2" w14:paraId="0460B0A4" w14:textId="77777777" w:rsidTr="00FC6A57">
        <w:tc>
          <w:tcPr>
            <w:tcW w:w="1836" w:type="dxa"/>
            <w:tcBorders>
              <w:top w:val="single" w:sz="4" w:space="0" w:color="auto"/>
              <w:bottom w:val="double" w:sz="4" w:space="0" w:color="auto"/>
            </w:tcBorders>
            <w:tcMar>
              <w:top w:w="100" w:type="nil"/>
              <w:right w:w="100" w:type="nil"/>
            </w:tcMar>
            <w:vAlign w:val="center"/>
          </w:tcPr>
          <w:p w14:paraId="0DB40E4B" w14:textId="77777777" w:rsidR="00FC6A57" w:rsidRPr="00876BA2" w:rsidRDefault="00FC6A57" w:rsidP="00FC6A57">
            <w:pPr>
              <w:autoSpaceDE w:val="0"/>
              <w:autoSpaceDN w:val="0"/>
              <w:adjustRightInd w:val="0"/>
              <w:rPr>
                <w:rFonts w:hint="eastAsia"/>
                <w:sz w:val="22"/>
                <w:szCs w:val="22"/>
              </w:rPr>
            </w:pPr>
            <w:r w:rsidRPr="00876BA2">
              <w:rPr>
                <w:sz w:val="22"/>
                <w:szCs w:val="22"/>
              </w:rPr>
              <w:t>Observations</w:t>
            </w:r>
          </w:p>
        </w:tc>
        <w:tc>
          <w:tcPr>
            <w:tcW w:w="1728" w:type="dxa"/>
            <w:tcBorders>
              <w:top w:val="single" w:sz="4" w:space="0" w:color="auto"/>
              <w:bottom w:val="double" w:sz="4" w:space="0" w:color="auto"/>
            </w:tcBorders>
            <w:tcMar>
              <w:top w:w="100" w:type="nil"/>
              <w:right w:w="100" w:type="nil"/>
            </w:tcMar>
            <w:vAlign w:val="center"/>
          </w:tcPr>
          <w:p w14:paraId="4F9507EC" w14:textId="523CEF39" w:rsidR="00FC6A57" w:rsidRPr="00876BA2" w:rsidRDefault="00FC6A57" w:rsidP="00FC6A57">
            <w:pPr>
              <w:autoSpaceDE w:val="0"/>
              <w:autoSpaceDN w:val="0"/>
              <w:adjustRightInd w:val="0"/>
              <w:jc w:val="center"/>
              <w:rPr>
                <w:rFonts w:hint="eastAsia"/>
                <w:sz w:val="22"/>
                <w:szCs w:val="22"/>
              </w:rPr>
            </w:pPr>
            <w:r w:rsidRPr="00876BA2">
              <w:rPr>
                <w:sz w:val="22"/>
                <w:szCs w:val="22"/>
              </w:rPr>
              <w:t>3005</w:t>
            </w:r>
          </w:p>
        </w:tc>
        <w:tc>
          <w:tcPr>
            <w:tcW w:w="1728" w:type="dxa"/>
            <w:tcBorders>
              <w:top w:val="single" w:sz="4" w:space="0" w:color="auto"/>
              <w:bottom w:val="double" w:sz="4" w:space="0" w:color="auto"/>
            </w:tcBorders>
            <w:tcMar>
              <w:top w:w="100" w:type="nil"/>
              <w:right w:w="100" w:type="nil"/>
            </w:tcMar>
          </w:tcPr>
          <w:p w14:paraId="235DB6D0" w14:textId="45B1D4C9" w:rsidR="00FC6A57" w:rsidRPr="00876BA2" w:rsidRDefault="00FC6A57" w:rsidP="00FC6A57">
            <w:pPr>
              <w:autoSpaceDE w:val="0"/>
              <w:autoSpaceDN w:val="0"/>
              <w:adjustRightInd w:val="0"/>
              <w:jc w:val="center"/>
              <w:rPr>
                <w:rFonts w:hint="eastAsia"/>
                <w:sz w:val="22"/>
                <w:szCs w:val="22"/>
              </w:rPr>
            </w:pPr>
            <w:r w:rsidRPr="00876BA2">
              <w:rPr>
                <w:sz w:val="22"/>
                <w:szCs w:val="22"/>
              </w:rPr>
              <w:t>3005</w:t>
            </w:r>
          </w:p>
        </w:tc>
        <w:tc>
          <w:tcPr>
            <w:tcW w:w="1728" w:type="dxa"/>
            <w:tcBorders>
              <w:top w:val="single" w:sz="4" w:space="0" w:color="auto"/>
              <w:bottom w:val="double" w:sz="4" w:space="0" w:color="auto"/>
            </w:tcBorders>
            <w:tcMar>
              <w:top w:w="100" w:type="nil"/>
              <w:right w:w="100" w:type="nil"/>
            </w:tcMar>
            <w:vAlign w:val="center"/>
          </w:tcPr>
          <w:p w14:paraId="5D3B0760" w14:textId="6BD07B02" w:rsidR="00FC6A57" w:rsidRPr="00876BA2" w:rsidRDefault="00FC6A57" w:rsidP="00FC6A57">
            <w:pPr>
              <w:autoSpaceDE w:val="0"/>
              <w:autoSpaceDN w:val="0"/>
              <w:adjustRightInd w:val="0"/>
              <w:jc w:val="center"/>
              <w:rPr>
                <w:rFonts w:hint="eastAsia"/>
                <w:sz w:val="22"/>
                <w:szCs w:val="22"/>
              </w:rPr>
            </w:pPr>
            <w:r w:rsidRPr="006116AE">
              <w:rPr>
                <w:sz w:val="22"/>
                <w:szCs w:val="22"/>
              </w:rPr>
              <w:t>3008</w:t>
            </w:r>
          </w:p>
        </w:tc>
        <w:tc>
          <w:tcPr>
            <w:tcW w:w="1728" w:type="dxa"/>
            <w:tcBorders>
              <w:top w:val="single" w:sz="4" w:space="0" w:color="auto"/>
              <w:bottom w:val="double" w:sz="4" w:space="0" w:color="auto"/>
            </w:tcBorders>
            <w:tcMar>
              <w:top w:w="100" w:type="nil"/>
              <w:right w:w="100" w:type="nil"/>
            </w:tcMar>
            <w:vAlign w:val="center"/>
          </w:tcPr>
          <w:p w14:paraId="3C96E875" w14:textId="3A435F75" w:rsidR="00FC6A57" w:rsidRPr="00876BA2" w:rsidRDefault="00FC6A57" w:rsidP="00FC6A57">
            <w:pPr>
              <w:autoSpaceDE w:val="0"/>
              <w:autoSpaceDN w:val="0"/>
              <w:adjustRightInd w:val="0"/>
              <w:jc w:val="center"/>
              <w:rPr>
                <w:rFonts w:hint="eastAsia"/>
                <w:sz w:val="22"/>
                <w:szCs w:val="22"/>
              </w:rPr>
            </w:pPr>
            <w:r w:rsidRPr="006116AE">
              <w:rPr>
                <w:sz w:val="22"/>
                <w:szCs w:val="22"/>
              </w:rPr>
              <w:t>3008</w:t>
            </w:r>
          </w:p>
        </w:tc>
      </w:tr>
    </w:tbl>
    <w:p w14:paraId="4B80CC86" w14:textId="77777777" w:rsidR="002E7538" w:rsidRDefault="002E7538" w:rsidP="002E7538">
      <w:pPr>
        <w:autoSpaceDE w:val="0"/>
        <w:autoSpaceDN w:val="0"/>
        <w:adjustRightInd w:val="0"/>
        <w:rPr>
          <w:rFonts w:hint="eastAsia"/>
          <w:sz w:val="20"/>
          <w:szCs w:val="20"/>
        </w:rPr>
      </w:pPr>
      <w:r>
        <w:rPr>
          <w:sz w:val="20"/>
          <w:szCs w:val="20"/>
        </w:rPr>
        <w:t>* p&lt;0.10, ** p&lt;0.05</w:t>
      </w:r>
    </w:p>
    <w:p w14:paraId="0C6538C8" w14:textId="77777777" w:rsidR="00441C64" w:rsidRDefault="00441C64" w:rsidP="00441C64">
      <w:pPr>
        <w:autoSpaceDE w:val="0"/>
        <w:autoSpaceDN w:val="0"/>
        <w:adjustRightInd w:val="0"/>
        <w:rPr>
          <w:rFonts w:hint="eastAsia"/>
          <w:sz w:val="20"/>
          <w:szCs w:val="20"/>
        </w:rPr>
      </w:pPr>
      <w:r>
        <w:rPr>
          <w:sz w:val="20"/>
          <w:szCs w:val="20"/>
        </w:rPr>
        <w:t>Mixed Effects Models. DV = ln(number of affected people or economic damage per disaster).</w:t>
      </w:r>
    </w:p>
    <w:p w14:paraId="0CB7A05B" w14:textId="77777777" w:rsidR="00441C64" w:rsidRDefault="00441C64" w:rsidP="00441C64">
      <w:pPr>
        <w:autoSpaceDE w:val="0"/>
        <w:autoSpaceDN w:val="0"/>
        <w:adjustRightInd w:val="0"/>
        <w:rPr>
          <w:rFonts w:hint="eastAsia"/>
        </w:rPr>
      </w:pPr>
    </w:p>
    <w:p w14:paraId="2E6CBCD2" w14:textId="77777777" w:rsidR="00DC25CB" w:rsidRDefault="00DC25CB">
      <w:pPr>
        <w:spacing w:after="200" w:line="276" w:lineRule="auto"/>
        <w:rPr>
          <w:rFonts w:hint="eastAsia"/>
          <w:color w:val="000000" w:themeColor="text1"/>
        </w:rPr>
      </w:pPr>
      <w:r>
        <w:rPr>
          <w:color w:val="000000" w:themeColor="text1"/>
        </w:rPr>
        <w:br w:type="page"/>
      </w:r>
    </w:p>
    <w:p w14:paraId="16FF6EDB" w14:textId="51482DD2" w:rsidR="00441C64" w:rsidRDefault="00441C64" w:rsidP="00441C64">
      <w:pPr>
        <w:autoSpaceDE w:val="0"/>
        <w:autoSpaceDN w:val="0"/>
        <w:adjustRightInd w:val="0"/>
        <w:rPr>
          <w:rFonts w:hint="eastAsia"/>
        </w:rPr>
      </w:pPr>
      <w:r w:rsidRPr="005075A0">
        <w:rPr>
          <w:color w:val="000000" w:themeColor="text1"/>
        </w:rPr>
        <w:lastRenderedPageBreak/>
        <w:t>Table</w:t>
      </w:r>
      <w:r w:rsidR="00EC4D46">
        <w:rPr>
          <w:color w:val="000000" w:themeColor="text1"/>
        </w:rPr>
        <w:t xml:space="preserve"> A28</w:t>
      </w:r>
      <w:r w:rsidRPr="005075A0">
        <w:rPr>
          <w:color w:val="000000" w:themeColor="text1"/>
        </w:rPr>
        <w:t xml:space="preserve">: </w:t>
      </w:r>
      <w:r>
        <w:t xml:space="preserve">Sanctions Effect on Military Spending and </w:t>
      </w:r>
      <w:r w:rsidRPr="00003787">
        <w:rPr>
          <w:lang w:eastAsia="ko-KR"/>
        </w:rPr>
        <w:t>Disaster Preparedness</w:t>
      </w:r>
      <w:r>
        <w:t xml:space="preserve"> Spending as Share of GDP (Fixed Effects Models)</w:t>
      </w:r>
    </w:p>
    <w:p w14:paraId="604C775C" w14:textId="77777777" w:rsidR="00441C64" w:rsidRDefault="00441C64" w:rsidP="00441C64">
      <w:pPr>
        <w:autoSpaceDE w:val="0"/>
        <w:autoSpaceDN w:val="0"/>
        <w:adjustRightInd w:val="0"/>
        <w:rPr>
          <w:rFonts w:hint="eastAsia"/>
        </w:rPr>
      </w:pPr>
    </w:p>
    <w:tbl>
      <w:tblPr>
        <w:tblW w:w="0" w:type="auto"/>
        <w:tblInd w:w="-118" w:type="dxa"/>
        <w:tblLook w:val="0000" w:firstRow="0" w:lastRow="0" w:firstColumn="0" w:lastColumn="0" w:noHBand="0" w:noVBand="0"/>
      </w:tblPr>
      <w:tblGrid>
        <w:gridCol w:w="1873"/>
        <w:gridCol w:w="1824"/>
        <w:gridCol w:w="3039"/>
      </w:tblGrid>
      <w:tr w:rsidR="00441C64" w:rsidRPr="002E7538" w14:paraId="7D1C26F6" w14:textId="77777777" w:rsidTr="00FC6A57">
        <w:tc>
          <w:tcPr>
            <w:tcW w:w="0" w:type="auto"/>
            <w:tcBorders>
              <w:top w:val="double" w:sz="4" w:space="0" w:color="auto"/>
            </w:tcBorders>
            <w:tcMar>
              <w:top w:w="100" w:type="nil"/>
              <w:right w:w="100" w:type="nil"/>
            </w:tcMar>
            <w:vAlign w:val="center"/>
          </w:tcPr>
          <w:p w14:paraId="708C0047" w14:textId="77777777" w:rsidR="00441C64" w:rsidRPr="002E7538" w:rsidRDefault="00441C64" w:rsidP="00CC1FAC">
            <w:pPr>
              <w:autoSpaceDE w:val="0"/>
              <w:autoSpaceDN w:val="0"/>
              <w:adjustRightInd w:val="0"/>
              <w:rPr>
                <w:rFonts w:hint="eastAsia"/>
                <w:sz w:val="22"/>
                <w:szCs w:val="22"/>
              </w:rPr>
            </w:pPr>
          </w:p>
        </w:tc>
        <w:tc>
          <w:tcPr>
            <w:tcW w:w="0" w:type="auto"/>
            <w:tcBorders>
              <w:top w:val="double" w:sz="4" w:space="0" w:color="auto"/>
            </w:tcBorders>
            <w:tcMar>
              <w:top w:w="100" w:type="nil"/>
              <w:right w:w="100" w:type="nil"/>
            </w:tcMar>
            <w:vAlign w:val="center"/>
          </w:tcPr>
          <w:p w14:paraId="45F3874C"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Model 1</w:t>
            </w:r>
          </w:p>
        </w:tc>
        <w:tc>
          <w:tcPr>
            <w:tcW w:w="0" w:type="auto"/>
            <w:tcBorders>
              <w:top w:val="double" w:sz="4" w:space="0" w:color="auto"/>
            </w:tcBorders>
            <w:tcMar>
              <w:top w:w="100" w:type="nil"/>
              <w:right w:w="100" w:type="nil"/>
            </w:tcMar>
            <w:vAlign w:val="center"/>
          </w:tcPr>
          <w:p w14:paraId="2A9A50D8"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Model 2</w:t>
            </w:r>
          </w:p>
        </w:tc>
      </w:tr>
      <w:tr w:rsidR="00441C64" w:rsidRPr="002E7538" w14:paraId="27932AE2" w14:textId="77777777" w:rsidTr="00CC1FAC">
        <w:tc>
          <w:tcPr>
            <w:tcW w:w="0" w:type="auto"/>
            <w:tcMar>
              <w:top w:w="100" w:type="nil"/>
              <w:right w:w="100" w:type="nil"/>
            </w:tcMar>
            <w:vAlign w:val="center"/>
          </w:tcPr>
          <w:p w14:paraId="3C0FA9EC" w14:textId="77777777" w:rsidR="00441C64" w:rsidRPr="002E7538" w:rsidRDefault="00441C64" w:rsidP="00CC1FAC">
            <w:pPr>
              <w:autoSpaceDE w:val="0"/>
              <w:autoSpaceDN w:val="0"/>
              <w:adjustRightInd w:val="0"/>
              <w:rPr>
                <w:rFonts w:hint="eastAsia"/>
                <w:sz w:val="22"/>
                <w:szCs w:val="22"/>
              </w:rPr>
            </w:pPr>
          </w:p>
        </w:tc>
        <w:tc>
          <w:tcPr>
            <w:tcW w:w="0" w:type="auto"/>
            <w:tcMar>
              <w:top w:w="100" w:type="nil"/>
              <w:right w:w="100" w:type="nil"/>
            </w:tcMar>
            <w:vAlign w:val="center"/>
          </w:tcPr>
          <w:p w14:paraId="3FF694A2"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Military Spending</w:t>
            </w:r>
          </w:p>
        </w:tc>
        <w:tc>
          <w:tcPr>
            <w:tcW w:w="0" w:type="auto"/>
            <w:tcMar>
              <w:top w:w="100" w:type="nil"/>
              <w:right w:w="100" w:type="nil"/>
            </w:tcMar>
            <w:vAlign w:val="center"/>
          </w:tcPr>
          <w:p w14:paraId="71B0D2C8" w14:textId="77777777" w:rsidR="00441C64" w:rsidRPr="002E7538" w:rsidRDefault="00441C64" w:rsidP="00CC1FAC">
            <w:pPr>
              <w:autoSpaceDE w:val="0"/>
              <w:autoSpaceDN w:val="0"/>
              <w:adjustRightInd w:val="0"/>
              <w:jc w:val="center"/>
              <w:rPr>
                <w:rFonts w:hint="eastAsia"/>
                <w:sz w:val="22"/>
                <w:szCs w:val="22"/>
              </w:rPr>
            </w:pPr>
            <w:r w:rsidRPr="002E7538">
              <w:rPr>
                <w:sz w:val="22"/>
                <w:szCs w:val="22"/>
                <w:lang w:eastAsia="ko-KR"/>
              </w:rPr>
              <w:t>Disaster Preparedness</w:t>
            </w:r>
            <w:r w:rsidRPr="002E7538">
              <w:rPr>
                <w:sz w:val="22"/>
                <w:szCs w:val="22"/>
              </w:rPr>
              <w:t xml:space="preserve"> Spending </w:t>
            </w:r>
          </w:p>
        </w:tc>
      </w:tr>
      <w:tr w:rsidR="00441C64" w:rsidRPr="002E7538" w14:paraId="53338281" w14:textId="77777777" w:rsidTr="00CC1FAC">
        <w:tc>
          <w:tcPr>
            <w:tcW w:w="0" w:type="auto"/>
            <w:tcBorders>
              <w:bottom w:val="single" w:sz="4" w:space="0" w:color="auto"/>
            </w:tcBorders>
            <w:tcMar>
              <w:top w:w="100" w:type="nil"/>
              <w:right w:w="100" w:type="nil"/>
            </w:tcMar>
            <w:vAlign w:val="center"/>
          </w:tcPr>
          <w:p w14:paraId="53E0ED0D" w14:textId="77777777" w:rsidR="00441C64" w:rsidRPr="002E7538"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76F2FA77" w14:textId="77777777" w:rsidR="00441C64" w:rsidRPr="002E7538"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627F92E7" w14:textId="77777777" w:rsidR="00441C64" w:rsidRPr="002E7538" w:rsidRDefault="00441C64" w:rsidP="00CC1FAC">
            <w:pPr>
              <w:autoSpaceDE w:val="0"/>
              <w:autoSpaceDN w:val="0"/>
              <w:adjustRightInd w:val="0"/>
              <w:jc w:val="center"/>
              <w:rPr>
                <w:rFonts w:hint="eastAsia"/>
                <w:sz w:val="22"/>
                <w:szCs w:val="22"/>
              </w:rPr>
            </w:pPr>
          </w:p>
        </w:tc>
      </w:tr>
      <w:tr w:rsidR="00441C64" w:rsidRPr="002E7538" w14:paraId="522195A4" w14:textId="77777777" w:rsidTr="00CC1FAC">
        <w:tc>
          <w:tcPr>
            <w:tcW w:w="0" w:type="auto"/>
            <w:tcBorders>
              <w:top w:val="single" w:sz="4" w:space="0" w:color="auto"/>
            </w:tcBorders>
            <w:tcMar>
              <w:top w:w="100" w:type="nil"/>
              <w:right w:w="100" w:type="nil"/>
            </w:tcMar>
            <w:vAlign w:val="center"/>
          </w:tcPr>
          <w:p w14:paraId="7A227FDA" w14:textId="77777777" w:rsidR="00441C64" w:rsidRPr="002E7538" w:rsidRDefault="00441C64" w:rsidP="00CC1FAC">
            <w:pPr>
              <w:autoSpaceDE w:val="0"/>
              <w:autoSpaceDN w:val="0"/>
              <w:adjustRightInd w:val="0"/>
              <w:rPr>
                <w:rFonts w:hint="eastAsia"/>
                <w:i/>
                <w:sz w:val="22"/>
                <w:szCs w:val="22"/>
              </w:rPr>
            </w:pPr>
            <w:r w:rsidRPr="002E7538">
              <w:rPr>
                <w:i/>
                <w:sz w:val="22"/>
                <w:szCs w:val="22"/>
              </w:rPr>
              <w:t>Ongoing sanctions</w:t>
            </w:r>
          </w:p>
        </w:tc>
        <w:tc>
          <w:tcPr>
            <w:tcW w:w="0" w:type="auto"/>
            <w:tcBorders>
              <w:top w:val="single" w:sz="4" w:space="0" w:color="auto"/>
            </w:tcBorders>
            <w:tcMar>
              <w:top w:w="100" w:type="nil"/>
              <w:right w:w="100" w:type="nil"/>
            </w:tcMar>
            <w:vAlign w:val="center"/>
          </w:tcPr>
          <w:p w14:paraId="188FCB1A"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-0.06</w:t>
            </w:r>
          </w:p>
        </w:tc>
        <w:tc>
          <w:tcPr>
            <w:tcW w:w="0" w:type="auto"/>
            <w:tcBorders>
              <w:top w:val="single" w:sz="4" w:space="0" w:color="auto"/>
            </w:tcBorders>
            <w:tcMar>
              <w:top w:w="100" w:type="nil"/>
              <w:right w:w="100" w:type="nil"/>
            </w:tcMar>
            <w:vAlign w:val="center"/>
          </w:tcPr>
          <w:p w14:paraId="5F6F767D"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-0.18**</w:t>
            </w:r>
          </w:p>
        </w:tc>
      </w:tr>
      <w:tr w:rsidR="00441C64" w:rsidRPr="002E7538" w14:paraId="0D644C65" w14:textId="77777777" w:rsidTr="00CC1FAC">
        <w:tc>
          <w:tcPr>
            <w:tcW w:w="0" w:type="auto"/>
            <w:tcMar>
              <w:top w:w="100" w:type="nil"/>
              <w:right w:w="100" w:type="nil"/>
            </w:tcMar>
            <w:vAlign w:val="center"/>
          </w:tcPr>
          <w:p w14:paraId="6D76948F" w14:textId="77777777" w:rsidR="00441C64" w:rsidRPr="002E753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792E25EF"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(0.04)</w:t>
            </w:r>
          </w:p>
        </w:tc>
        <w:tc>
          <w:tcPr>
            <w:tcW w:w="0" w:type="auto"/>
            <w:tcMar>
              <w:top w:w="100" w:type="nil"/>
              <w:right w:w="100" w:type="nil"/>
            </w:tcMar>
            <w:vAlign w:val="center"/>
          </w:tcPr>
          <w:p w14:paraId="7A7248EB"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(0.04)</w:t>
            </w:r>
          </w:p>
        </w:tc>
      </w:tr>
      <w:tr w:rsidR="00441C64" w:rsidRPr="002E7538" w14:paraId="580F6C73" w14:textId="77777777" w:rsidTr="00CC1FAC">
        <w:tc>
          <w:tcPr>
            <w:tcW w:w="0" w:type="auto"/>
            <w:tcMar>
              <w:top w:w="100" w:type="nil"/>
              <w:right w:w="100" w:type="nil"/>
            </w:tcMar>
            <w:vAlign w:val="center"/>
          </w:tcPr>
          <w:p w14:paraId="5BD37D41" w14:textId="77777777" w:rsidR="00441C64" w:rsidRPr="002E7538" w:rsidRDefault="00441C64" w:rsidP="00CC1FAC">
            <w:pPr>
              <w:autoSpaceDE w:val="0"/>
              <w:autoSpaceDN w:val="0"/>
              <w:adjustRightInd w:val="0"/>
              <w:rPr>
                <w:rFonts w:hint="eastAsia"/>
                <w:i/>
                <w:sz w:val="22"/>
                <w:szCs w:val="22"/>
              </w:rPr>
            </w:pPr>
            <w:r w:rsidRPr="002E7538">
              <w:rPr>
                <w:i/>
                <w:sz w:val="22"/>
                <w:szCs w:val="22"/>
              </w:rPr>
              <w:t>Democracy</w:t>
            </w:r>
          </w:p>
        </w:tc>
        <w:tc>
          <w:tcPr>
            <w:tcW w:w="0" w:type="auto"/>
            <w:tcMar>
              <w:top w:w="100" w:type="nil"/>
              <w:right w:w="100" w:type="nil"/>
            </w:tcMar>
            <w:vAlign w:val="center"/>
          </w:tcPr>
          <w:p w14:paraId="5B791A27"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-0.00</w:t>
            </w:r>
          </w:p>
        </w:tc>
        <w:tc>
          <w:tcPr>
            <w:tcW w:w="0" w:type="auto"/>
            <w:tcMar>
              <w:top w:w="100" w:type="nil"/>
              <w:right w:w="100" w:type="nil"/>
            </w:tcMar>
            <w:vAlign w:val="center"/>
          </w:tcPr>
          <w:p w14:paraId="4FED2774"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0.01</w:t>
            </w:r>
          </w:p>
        </w:tc>
      </w:tr>
      <w:tr w:rsidR="00441C64" w:rsidRPr="002E7538" w14:paraId="0013C88F" w14:textId="77777777" w:rsidTr="00CC1FAC">
        <w:tc>
          <w:tcPr>
            <w:tcW w:w="0" w:type="auto"/>
            <w:tcMar>
              <w:top w:w="100" w:type="nil"/>
              <w:right w:w="100" w:type="nil"/>
            </w:tcMar>
            <w:vAlign w:val="center"/>
          </w:tcPr>
          <w:p w14:paraId="62C0536A" w14:textId="77777777" w:rsidR="00441C64" w:rsidRPr="002E753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074CE8F8"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(0.10)</w:t>
            </w:r>
          </w:p>
        </w:tc>
        <w:tc>
          <w:tcPr>
            <w:tcW w:w="0" w:type="auto"/>
            <w:tcMar>
              <w:top w:w="100" w:type="nil"/>
              <w:right w:w="100" w:type="nil"/>
            </w:tcMar>
            <w:vAlign w:val="center"/>
          </w:tcPr>
          <w:p w14:paraId="2C92354E"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(0.12)</w:t>
            </w:r>
          </w:p>
        </w:tc>
      </w:tr>
      <w:tr w:rsidR="00441C64" w:rsidRPr="002E7538" w14:paraId="756AB7EE" w14:textId="77777777" w:rsidTr="00CC1FAC">
        <w:tc>
          <w:tcPr>
            <w:tcW w:w="0" w:type="auto"/>
            <w:tcMar>
              <w:top w:w="100" w:type="nil"/>
              <w:right w:w="100" w:type="nil"/>
            </w:tcMar>
            <w:vAlign w:val="center"/>
          </w:tcPr>
          <w:p w14:paraId="1201B38D" w14:textId="77777777" w:rsidR="00441C64" w:rsidRPr="002E7538" w:rsidRDefault="00441C64" w:rsidP="00CC1FAC">
            <w:pPr>
              <w:autoSpaceDE w:val="0"/>
              <w:autoSpaceDN w:val="0"/>
              <w:adjustRightInd w:val="0"/>
              <w:rPr>
                <w:rFonts w:hint="eastAsia"/>
                <w:i/>
                <w:sz w:val="22"/>
                <w:szCs w:val="22"/>
              </w:rPr>
            </w:pPr>
            <w:r w:rsidRPr="002E7538">
              <w:rPr>
                <w:i/>
                <w:sz w:val="22"/>
                <w:szCs w:val="22"/>
              </w:rPr>
              <w:t>Trade openness</w:t>
            </w:r>
          </w:p>
        </w:tc>
        <w:tc>
          <w:tcPr>
            <w:tcW w:w="0" w:type="auto"/>
            <w:tcMar>
              <w:top w:w="100" w:type="nil"/>
              <w:right w:w="100" w:type="nil"/>
            </w:tcMar>
            <w:vAlign w:val="center"/>
          </w:tcPr>
          <w:p w14:paraId="6651D208"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0.03</w:t>
            </w:r>
          </w:p>
        </w:tc>
        <w:tc>
          <w:tcPr>
            <w:tcW w:w="0" w:type="auto"/>
            <w:tcMar>
              <w:top w:w="100" w:type="nil"/>
              <w:right w:w="100" w:type="nil"/>
            </w:tcMar>
            <w:vAlign w:val="center"/>
          </w:tcPr>
          <w:p w14:paraId="6BF3720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-0.04</w:t>
            </w:r>
          </w:p>
        </w:tc>
      </w:tr>
      <w:tr w:rsidR="00441C64" w:rsidRPr="002E7538" w14:paraId="6994BEC0" w14:textId="77777777" w:rsidTr="00CC1FAC">
        <w:tc>
          <w:tcPr>
            <w:tcW w:w="0" w:type="auto"/>
            <w:tcMar>
              <w:top w:w="100" w:type="nil"/>
              <w:right w:w="100" w:type="nil"/>
            </w:tcMar>
            <w:vAlign w:val="center"/>
          </w:tcPr>
          <w:p w14:paraId="1A1F1E9F" w14:textId="77777777" w:rsidR="00441C64" w:rsidRPr="002E753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36E688A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(0.04)</w:t>
            </w:r>
          </w:p>
        </w:tc>
        <w:tc>
          <w:tcPr>
            <w:tcW w:w="0" w:type="auto"/>
            <w:tcMar>
              <w:top w:w="100" w:type="nil"/>
              <w:right w:w="100" w:type="nil"/>
            </w:tcMar>
            <w:vAlign w:val="center"/>
          </w:tcPr>
          <w:p w14:paraId="45159F80"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(0.04)</w:t>
            </w:r>
          </w:p>
        </w:tc>
      </w:tr>
      <w:tr w:rsidR="00441C64" w:rsidRPr="002E7538" w14:paraId="1570FBBD" w14:textId="77777777" w:rsidTr="00CC1FAC">
        <w:tc>
          <w:tcPr>
            <w:tcW w:w="0" w:type="auto"/>
            <w:tcMar>
              <w:top w:w="100" w:type="nil"/>
              <w:right w:w="100" w:type="nil"/>
            </w:tcMar>
            <w:vAlign w:val="center"/>
          </w:tcPr>
          <w:p w14:paraId="0A66B002" w14:textId="77777777" w:rsidR="00441C64" w:rsidRPr="002E7538" w:rsidRDefault="00441C64" w:rsidP="00CC1FAC">
            <w:pPr>
              <w:autoSpaceDE w:val="0"/>
              <w:autoSpaceDN w:val="0"/>
              <w:adjustRightInd w:val="0"/>
              <w:rPr>
                <w:rFonts w:hint="eastAsia"/>
                <w:i/>
                <w:sz w:val="22"/>
                <w:szCs w:val="22"/>
              </w:rPr>
            </w:pPr>
            <w:r w:rsidRPr="002E7538">
              <w:rPr>
                <w:i/>
                <w:sz w:val="22"/>
                <w:szCs w:val="22"/>
              </w:rPr>
              <w:t>MID</w:t>
            </w:r>
          </w:p>
        </w:tc>
        <w:tc>
          <w:tcPr>
            <w:tcW w:w="0" w:type="auto"/>
            <w:tcMar>
              <w:top w:w="100" w:type="nil"/>
              <w:right w:w="100" w:type="nil"/>
            </w:tcMar>
            <w:vAlign w:val="center"/>
          </w:tcPr>
          <w:p w14:paraId="207AF18E"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-0.02</w:t>
            </w:r>
          </w:p>
        </w:tc>
        <w:tc>
          <w:tcPr>
            <w:tcW w:w="0" w:type="auto"/>
            <w:tcMar>
              <w:top w:w="100" w:type="nil"/>
              <w:right w:w="100" w:type="nil"/>
            </w:tcMar>
            <w:vAlign w:val="center"/>
          </w:tcPr>
          <w:p w14:paraId="27918A3D"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0.02</w:t>
            </w:r>
          </w:p>
        </w:tc>
      </w:tr>
      <w:tr w:rsidR="00441C64" w:rsidRPr="002E7538" w14:paraId="1D78401B" w14:textId="77777777" w:rsidTr="00CC1FAC">
        <w:tc>
          <w:tcPr>
            <w:tcW w:w="0" w:type="auto"/>
            <w:tcMar>
              <w:top w:w="100" w:type="nil"/>
              <w:right w:w="100" w:type="nil"/>
            </w:tcMar>
            <w:vAlign w:val="center"/>
          </w:tcPr>
          <w:p w14:paraId="2A763044" w14:textId="77777777" w:rsidR="00441C64" w:rsidRPr="002E753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132679CC"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(0.03)</w:t>
            </w:r>
          </w:p>
        </w:tc>
        <w:tc>
          <w:tcPr>
            <w:tcW w:w="0" w:type="auto"/>
            <w:tcMar>
              <w:top w:w="100" w:type="nil"/>
              <w:right w:w="100" w:type="nil"/>
            </w:tcMar>
            <w:vAlign w:val="center"/>
          </w:tcPr>
          <w:p w14:paraId="461B3976"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(0.03)</w:t>
            </w:r>
          </w:p>
        </w:tc>
      </w:tr>
      <w:tr w:rsidR="00441C64" w:rsidRPr="002E7538" w14:paraId="6D8D6E46" w14:textId="77777777" w:rsidTr="00CC1FAC">
        <w:tc>
          <w:tcPr>
            <w:tcW w:w="0" w:type="auto"/>
            <w:tcMar>
              <w:top w:w="100" w:type="nil"/>
              <w:right w:w="100" w:type="nil"/>
            </w:tcMar>
            <w:vAlign w:val="center"/>
          </w:tcPr>
          <w:p w14:paraId="2940164A" w14:textId="77777777" w:rsidR="00441C64" w:rsidRPr="002E7538" w:rsidRDefault="00441C64" w:rsidP="00CC1FAC">
            <w:pPr>
              <w:autoSpaceDE w:val="0"/>
              <w:autoSpaceDN w:val="0"/>
              <w:adjustRightInd w:val="0"/>
              <w:rPr>
                <w:rFonts w:hint="eastAsia"/>
                <w:i/>
                <w:sz w:val="22"/>
                <w:szCs w:val="22"/>
              </w:rPr>
            </w:pPr>
            <w:r w:rsidRPr="002E7538">
              <w:rPr>
                <w:i/>
                <w:sz w:val="22"/>
                <w:szCs w:val="22"/>
              </w:rPr>
              <w:t>GDPPC</w:t>
            </w:r>
          </w:p>
        </w:tc>
        <w:tc>
          <w:tcPr>
            <w:tcW w:w="0" w:type="auto"/>
            <w:tcMar>
              <w:top w:w="100" w:type="nil"/>
              <w:right w:w="100" w:type="nil"/>
            </w:tcMar>
            <w:vAlign w:val="center"/>
          </w:tcPr>
          <w:p w14:paraId="1AA3DD7E"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-0.62**</w:t>
            </w:r>
          </w:p>
        </w:tc>
        <w:tc>
          <w:tcPr>
            <w:tcW w:w="0" w:type="auto"/>
            <w:tcMar>
              <w:top w:w="100" w:type="nil"/>
              <w:right w:w="100" w:type="nil"/>
            </w:tcMar>
            <w:vAlign w:val="center"/>
          </w:tcPr>
          <w:p w14:paraId="1B74DEA0"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-0.66**</w:t>
            </w:r>
          </w:p>
        </w:tc>
      </w:tr>
      <w:tr w:rsidR="00441C64" w:rsidRPr="002E7538" w14:paraId="31D0D8B8" w14:textId="77777777" w:rsidTr="00CC1FAC">
        <w:tc>
          <w:tcPr>
            <w:tcW w:w="0" w:type="auto"/>
            <w:tcMar>
              <w:top w:w="100" w:type="nil"/>
              <w:right w:w="100" w:type="nil"/>
            </w:tcMar>
            <w:vAlign w:val="center"/>
          </w:tcPr>
          <w:p w14:paraId="65CC5E93" w14:textId="77777777" w:rsidR="00441C64" w:rsidRPr="002E753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6C552403"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(0.11)</w:t>
            </w:r>
          </w:p>
        </w:tc>
        <w:tc>
          <w:tcPr>
            <w:tcW w:w="0" w:type="auto"/>
            <w:tcMar>
              <w:top w:w="100" w:type="nil"/>
              <w:right w:w="100" w:type="nil"/>
            </w:tcMar>
            <w:vAlign w:val="center"/>
          </w:tcPr>
          <w:p w14:paraId="1953758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(0.19)</w:t>
            </w:r>
          </w:p>
        </w:tc>
      </w:tr>
      <w:tr w:rsidR="00441C64" w:rsidRPr="002E7538" w14:paraId="2D9B075A" w14:textId="77777777" w:rsidTr="00CC1FAC">
        <w:tc>
          <w:tcPr>
            <w:tcW w:w="0" w:type="auto"/>
            <w:tcMar>
              <w:top w:w="100" w:type="nil"/>
              <w:right w:w="100" w:type="nil"/>
            </w:tcMar>
            <w:vAlign w:val="center"/>
          </w:tcPr>
          <w:p w14:paraId="3416DD6A" w14:textId="77777777" w:rsidR="00441C64" w:rsidRPr="002E7538" w:rsidRDefault="00441C64" w:rsidP="00CC1FAC">
            <w:pPr>
              <w:autoSpaceDE w:val="0"/>
              <w:autoSpaceDN w:val="0"/>
              <w:adjustRightInd w:val="0"/>
              <w:rPr>
                <w:rFonts w:hint="eastAsia"/>
                <w:i/>
                <w:sz w:val="22"/>
                <w:szCs w:val="22"/>
              </w:rPr>
            </w:pPr>
            <w:r w:rsidRPr="002E7538">
              <w:rPr>
                <w:i/>
                <w:sz w:val="22"/>
                <w:szCs w:val="22"/>
              </w:rPr>
              <w:t>Population</w:t>
            </w:r>
          </w:p>
        </w:tc>
        <w:tc>
          <w:tcPr>
            <w:tcW w:w="0" w:type="auto"/>
            <w:tcMar>
              <w:top w:w="100" w:type="nil"/>
              <w:right w:w="100" w:type="nil"/>
            </w:tcMar>
            <w:vAlign w:val="center"/>
          </w:tcPr>
          <w:p w14:paraId="6C390BCA"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0.67</w:t>
            </w:r>
          </w:p>
        </w:tc>
        <w:tc>
          <w:tcPr>
            <w:tcW w:w="0" w:type="auto"/>
            <w:tcMar>
              <w:top w:w="100" w:type="nil"/>
              <w:right w:w="100" w:type="nil"/>
            </w:tcMar>
            <w:vAlign w:val="center"/>
          </w:tcPr>
          <w:p w14:paraId="63862DE1"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-0.83</w:t>
            </w:r>
          </w:p>
        </w:tc>
      </w:tr>
      <w:tr w:rsidR="00441C64" w:rsidRPr="002E7538" w14:paraId="1DF26B39" w14:textId="77777777" w:rsidTr="00CC1FAC">
        <w:tc>
          <w:tcPr>
            <w:tcW w:w="0" w:type="auto"/>
            <w:tcMar>
              <w:top w:w="100" w:type="nil"/>
              <w:right w:w="100" w:type="nil"/>
            </w:tcMar>
            <w:vAlign w:val="center"/>
          </w:tcPr>
          <w:p w14:paraId="2F75CFC7" w14:textId="77777777" w:rsidR="00441C64" w:rsidRPr="002E753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55B0D517"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(0.42)</w:t>
            </w:r>
          </w:p>
        </w:tc>
        <w:tc>
          <w:tcPr>
            <w:tcW w:w="0" w:type="auto"/>
            <w:tcMar>
              <w:top w:w="100" w:type="nil"/>
              <w:right w:w="100" w:type="nil"/>
            </w:tcMar>
            <w:vAlign w:val="center"/>
          </w:tcPr>
          <w:p w14:paraId="7BEBBE5A"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(1.70)</w:t>
            </w:r>
          </w:p>
        </w:tc>
      </w:tr>
      <w:tr w:rsidR="00441C64" w:rsidRPr="002E7538" w14:paraId="5A83EDE3" w14:textId="77777777" w:rsidTr="00CC1FAC">
        <w:tc>
          <w:tcPr>
            <w:tcW w:w="0" w:type="auto"/>
            <w:tcMar>
              <w:top w:w="100" w:type="nil"/>
              <w:right w:w="100" w:type="nil"/>
            </w:tcMar>
            <w:vAlign w:val="center"/>
          </w:tcPr>
          <w:p w14:paraId="78082C2A" w14:textId="77777777" w:rsidR="00441C64" w:rsidRPr="002E7538" w:rsidRDefault="00441C64" w:rsidP="00CC1FAC">
            <w:pPr>
              <w:autoSpaceDE w:val="0"/>
              <w:autoSpaceDN w:val="0"/>
              <w:adjustRightInd w:val="0"/>
              <w:rPr>
                <w:rFonts w:hint="eastAsia"/>
                <w:i/>
                <w:sz w:val="22"/>
                <w:szCs w:val="22"/>
              </w:rPr>
            </w:pPr>
            <w:r w:rsidRPr="002E7538">
              <w:rPr>
                <w:i/>
                <w:sz w:val="22"/>
                <w:szCs w:val="22"/>
              </w:rPr>
              <w:t>GDP growth</w:t>
            </w:r>
          </w:p>
        </w:tc>
        <w:tc>
          <w:tcPr>
            <w:tcW w:w="0" w:type="auto"/>
            <w:tcMar>
              <w:top w:w="100" w:type="nil"/>
              <w:right w:w="100" w:type="nil"/>
            </w:tcMar>
            <w:vAlign w:val="center"/>
          </w:tcPr>
          <w:p w14:paraId="6C934BE1"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0.10</w:t>
            </w:r>
          </w:p>
        </w:tc>
        <w:tc>
          <w:tcPr>
            <w:tcW w:w="0" w:type="auto"/>
            <w:tcMar>
              <w:top w:w="100" w:type="nil"/>
              <w:right w:w="100" w:type="nil"/>
            </w:tcMar>
            <w:vAlign w:val="center"/>
          </w:tcPr>
          <w:p w14:paraId="69D2E40E"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0.11</w:t>
            </w:r>
          </w:p>
        </w:tc>
      </w:tr>
      <w:tr w:rsidR="00441C64" w:rsidRPr="002E7538" w14:paraId="0DC88911" w14:textId="77777777" w:rsidTr="00CC1FAC">
        <w:tc>
          <w:tcPr>
            <w:tcW w:w="0" w:type="auto"/>
            <w:tcMar>
              <w:top w:w="100" w:type="nil"/>
              <w:right w:w="100" w:type="nil"/>
            </w:tcMar>
            <w:vAlign w:val="center"/>
          </w:tcPr>
          <w:p w14:paraId="124A0086" w14:textId="77777777" w:rsidR="00441C64" w:rsidRPr="002E753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3C02CD1A"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(0.30)</w:t>
            </w:r>
          </w:p>
        </w:tc>
        <w:tc>
          <w:tcPr>
            <w:tcW w:w="0" w:type="auto"/>
            <w:tcMar>
              <w:top w:w="100" w:type="nil"/>
              <w:right w:w="100" w:type="nil"/>
            </w:tcMar>
            <w:vAlign w:val="center"/>
          </w:tcPr>
          <w:p w14:paraId="52832FAB"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(0.58)</w:t>
            </w:r>
          </w:p>
        </w:tc>
      </w:tr>
      <w:tr w:rsidR="00441C64" w:rsidRPr="002E7538" w14:paraId="73D78C3E" w14:textId="77777777" w:rsidTr="00CC1FAC">
        <w:tc>
          <w:tcPr>
            <w:tcW w:w="0" w:type="auto"/>
            <w:tcMar>
              <w:top w:w="100" w:type="nil"/>
              <w:right w:w="100" w:type="nil"/>
            </w:tcMar>
            <w:vAlign w:val="center"/>
          </w:tcPr>
          <w:p w14:paraId="2F7019F7" w14:textId="77777777" w:rsidR="00441C64" w:rsidRPr="002E7538" w:rsidRDefault="00441C64" w:rsidP="00CC1FAC">
            <w:pPr>
              <w:autoSpaceDE w:val="0"/>
              <w:autoSpaceDN w:val="0"/>
              <w:adjustRightInd w:val="0"/>
              <w:rPr>
                <w:rFonts w:hint="eastAsia"/>
                <w:i/>
                <w:sz w:val="22"/>
                <w:szCs w:val="22"/>
              </w:rPr>
            </w:pPr>
            <w:r w:rsidRPr="002E7538">
              <w:rPr>
                <w:i/>
                <w:sz w:val="22"/>
                <w:szCs w:val="22"/>
              </w:rPr>
              <w:t>CINC</w:t>
            </w:r>
          </w:p>
        </w:tc>
        <w:tc>
          <w:tcPr>
            <w:tcW w:w="0" w:type="auto"/>
            <w:tcMar>
              <w:top w:w="100" w:type="nil"/>
              <w:right w:w="100" w:type="nil"/>
            </w:tcMar>
            <w:vAlign w:val="center"/>
          </w:tcPr>
          <w:p w14:paraId="7AA0E51E"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-6.52</w:t>
            </w:r>
          </w:p>
        </w:tc>
        <w:tc>
          <w:tcPr>
            <w:tcW w:w="0" w:type="auto"/>
            <w:tcMar>
              <w:top w:w="100" w:type="nil"/>
              <w:right w:w="100" w:type="nil"/>
            </w:tcMar>
            <w:vAlign w:val="center"/>
          </w:tcPr>
          <w:p w14:paraId="0982A3EE"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-67.21**</w:t>
            </w:r>
          </w:p>
        </w:tc>
      </w:tr>
      <w:tr w:rsidR="00441C64" w:rsidRPr="002E7538" w14:paraId="61ECB39D" w14:textId="77777777" w:rsidTr="00FC6A57">
        <w:tc>
          <w:tcPr>
            <w:tcW w:w="0" w:type="auto"/>
            <w:tcMar>
              <w:top w:w="100" w:type="nil"/>
              <w:right w:w="100" w:type="nil"/>
            </w:tcMar>
            <w:vAlign w:val="center"/>
          </w:tcPr>
          <w:p w14:paraId="2F2C1BDD" w14:textId="77777777" w:rsidR="00441C64" w:rsidRPr="002E7538" w:rsidRDefault="00441C64" w:rsidP="00CC1FAC">
            <w:pPr>
              <w:autoSpaceDE w:val="0"/>
              <w:autoSpaceDN w:val="0"/>
              <w:adjustRightInd w:val="0"/>
              <w:rPr>
                <w:rFonts w:hint="eastAsia"/>
                <w:i/>
                <w:sz w:val="22"/>
                <w:szCs w:val="22"/>
              </w:rPr>
            </w:pPr>
          </w:p>
        </w:tc>
        <w:tc>
          <w:tcPr>
            <w:tcW w:w="0" w:type="auto"/>
            <w:tcMar>
              <w:top w:w="100" w:type="nil"/>
              <w:right w:w="100" w:type="nil"/>
            </w:tcMar>
            <w:vAlign w:val="center"/>
          </w:tcPr>
          <w:p w14:paraId="4A35B225"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(5.48)</w:t>
            </w:r>
          </w:p>
        </w:tc>
        <w:tc>
          <w:tcPr>
            <w:tcW w:w="0" w:type="auto"/>
            <w:tcMar>
              <w:top w:w="100" w:type="nil"/>
              <w:right w:w="100" w:type="nil"/>
            </w:tcMar>
            <w:vAlign w:val="center"/>
          </w:tcPr>
          <w:p w14:paraId="09000C83"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(22.95)</w:t>
            </w:r>
          </w:p>
        </w:tc>
      </w:tr>
      <w:tr w:rsidR="00441C64" w:rsidRPr="002E7538" w14:paraId="71CB4F1F" w14:textId="77777777" w:rsidTr="00FC6A57">
        <w:tc>
          <w:tcPr>
            <w:tcW w:w="0" w:type="auto"/>
            <w:tcMar>
              <w:top w:w="100" w:type="nil"/>
              <w:right w:w="100" w:type="nil"/>
            </w:tcMar>
            <w:vAlign w:val="center"/>
          </w:tcPr>
          <w:p w14:paraId="50B36673" w14:textId="77777777" w:rsidR="00441C64" w:rsidRPr="002E7538" w:rsidRDefault="00441C64" w:rsidP="00CC1FAC">
            <w:pPr>
              <w:autoSpaceDE w:val="0"/>
              <w:autoSpaceDN w:val="0"/>
              <w:adjustRightInd w:val="0"/>
              <w:rPr>
                <w:rFonts w:hint="eastAsia"/>
                <w:sz w:val="22"/>
                <w:szCs w:val="22"/>
              </w:rPr>
            </w:pPr>
            <w:r w:rsidRPr="002E7538">
              <w:rPr>
                <w:sz w:val="22"/>
                <w:szCs w:val="22"/>
              </w:rPr>
              <w:t>Constant</w:t>
            </w:r>
          </w:p>
        </w:tc>
        <w:tc>
          <w:tcPr>
            <w:tcW w:w="0" w:type="auto"/>
            <w:tcMar>
              <w:top w:w="100" w:type="nil"/>
              <w:right w:w="100" w:type="nil"/>
            </w:tcMar>
            <w:vAlign w:val="center"/>
          </w:tcPr>
          <w:p w14:paraId="0D6E3082"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0.38</w:t>
            </w:r>
          </w:p>
        </w:tc>
        <w:tc>
          <w:tcPr>
            <w:tcW w:w="0" w:type="auto"/>
            <w:tcMar>
              <w:top w:w="100" w:type="nil"/>
              <w:right w:w="100" w:type="nil"/>
            </w:tcMar>
            <w:vAlign w:val="center"/>
          </w:tcPr>
          <w:p w14:paraId="57479FD3"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13.13</w:t>
            </w:r>
          </w:p>
        </w:tc>
      </w:tr>
      <w:tr w:rsidR="00441C64" w:rsidRPr="002E7538" w14:paraId="138BFD65" w14:textId="77777777" w:rsidTr="00FC6A57">
        <w:tc>
          <w:tcPr>
            <w:tcW w:w="0" w:type="auto"/>
            <w:tcBorders>
              <w:bottom w:val="single" w:sz="4" w:space="0" w:color="auto"/>
            </w:tcBorders>
            <w:tcMar>
              <w:top w:w="100" w:type="nil"/>
              <w:right w:w="100" w:type="nil"/>
            </w:tcMar>
            <w:vAlign w:val="center"/>
          </w:tcPr>
          <w:p w14:paraId="1FA74090" w14:textId="77777777" w:rsidR="00441C64" w:rsidRPr="002E7538" w:rsidRDefault="00441C64"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6E64A828"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(3.29)</w:t>
            </w:r>
          </w:p>
        </w:tc>
        <w:tc>
          <w:tcPr>
            <w:tcW w:w="0" w:type="auto"/>
            <w:tcBorders>
              <w:bottom w:val="single" w:sz="4" w:space="0" w:color="auto"/>
            </w:tcBorders>
            <w:tcMar>
              <w:top w:w="100" w:type="nil"/>
              <w:right w:w="100" w:type="nil"/>
            </w:tcMar>
            <w:vAlign w:val="center"/>
          </w:tcPr>
          <w:p w14:paraId="2693EA30"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(14.15)</w:t>
            </w:r>
          </w:p>
        </w:tc>
      </w:tr>
      <w:tr w:rsidR="00441C64" w:rsidRPr="002E7538" w14:paraId="66333C4E" w14:textId="77777777" w:rsidTr="00FC6A57">
        <w:tc>
          <w:tcPr>
            <w:tcW w:w="0" w:type="auto"/>
            <w:tcBorders>
              <w:top w:val="single" w:sz="4" w:space="0" w:color="auto"/>
              <w:bottom w:val="double" w:sz="4" w:space="0" w:color="auto"/>
            </w:tcBorders>
            <w:tcMar>
              <w:top w:w="100" w:type="nil"/>
              <w:right w:w="100" w:type="nil"/>
            </w:tcMar>
            <w:vAlign w:val="center"/>
          </w:tcPr>
          <w:p w14:paraId="7C84C9E1" w14:textId="77777777" w:rsidR="00441C64" w:rsidRPr="002E7538" w:rsidRDefault="00441C64" w:rsidP="00CC1FAC">
            <w:pPr>
              <w:autoSpaceDE w:val="0"/>
              <w:autoSpaceDN w:val="0"/>
              <w:adjustRightInd w:val="0"/>
              <w:rPr>
                <w:rFonts w:hint="eastAsia"/>
                <w:sz w:val="22"/>
                <w:szCs w:val="22"/>
              </w:rPr>
            </w:pPr>
            <w:r w:rsidRPr="002E7538">
              <w:rPr>
                <w:sz w:val="22"/>
                <w:szCs w:val="22"/>
              </w:rPr>
              <w:t>Observations</w:t>
            </w:r>
          </w:p>
        </w:tc>
        <w:tc>
          <w:tcPr>
            <w:tcW w:w="0" w:type="auto"/>
            <w:tcBorders>
              <w:top w:val="single" w:sz="4" w:space="0" w:color="auto"/>
              <w:bottom w:val="double" w:sz="4" w:space="0" w:color="auto"/>
            </w:tcBorders>
            <w:tcMar>
              <w:top w:w="100" w:type="nil"/>
              <w:right w:w="100" w:type="nil"/>
            </w:tcMar>
            <w:vAlign w:val="center"/>
          </w:tcPr>
          <w:p w14:paraId="0D41B3CE" w14:textId="53042B72" w:rsidR="00441C64" w:rsidRPr="002E7538" w:rsidRDefault="00441C64" w:rsidP="00CC1FAC">
            <w:pPr>
              <w:autoSpaceDE w:val="0"/>
              <w:autoSpaceDN w:val="0"/>
              <w:adjustRightInd w:val="0"/>
              <w:jc w:val="center"/>
              <w:rPr>
                <w:rFonts w:hint="eastAsia"/>
                <w:sz w:val="22"/>
                <w:szCs w:val="22"/>
              </w:rPr>
            </w:pPr>
            <w:r w:rsidRPr="002E7538">
              <w:rPr>
                <w:sz w:val="22"/>
                <w:szCs w:val="22"/>
              </w:rPr>
              <w:t>23</w:t>
            </w:r>
            <w:r w:rsidR="00B9390C" w:rsidRPr="002E7538">
              <w:rPr>
                <w:sz w:val="22"/>
                <w:szCs w:val="22"/>
              </w:rPr>
              <w:t>9</w:t>
            </w:r>
          </w:p>
        </w:tc>
        <w:tc>
          <w:tcPr>
            <w:tcW w:w="0" w:type="auto"/>
            <w:tcBorders>
              <w:top w:val="single" w:sz="4" w:space="0" w:color="auto"/>
              <w:bottom w:val="double" w:sz="4" w:space="0" w:color="auto"/>
            </w:tcBorders>
            <w:tcMar>
              <w:top w:w="100" w:type="nil"/>
              <w:right w:w="100" w:type="nil"/>
            </w:tcMar>
            <w:vAlign w:val="center"/>
          </w:tcPr>
          <w:p w14:paraId="2C9B8B14" w14:textId="16A73ADC" w:rsidR="00441C64" w:rsidRPr="002E7538" w:rsidRDefault="00441C64" w:rsidP="00CC1FAC">
            <w:pPr>
              <w:autoSpaceDE w:val="0"/>
              <w:autoSpaceDN w:val="0"/>
              <w:adjustRightInd w:val="0"/>
              <w:jc w:val="center"/>
              <w:rPr>
                <w:rFonts w:hint="eastAsia"/>
                <w:sz w:val="22"/>
                <w:szCs w:val="22"/>
              </w:rPr>
            </w:pPr>
            <w:r w:rsidRPr="002E7538">
              <w:rPr>
                <w:sz w:val="22"/>
                <w:szCs w:val="22"/>
              </w:rPr>
              <w:t>1</w:t>
            </w:r>
            <w:r w:rsidR="00B9390C" w:rsidRPr="002E7538">
              <w:rPr>
                <w:sz w:val="22"/>
                <w:szCs w:val="22"/>
              </w:rPr>
              <w:t>15</w:t>
            </w:r>
          </w:p>
        </w:tc>
      </w:tr>
    </w:tbl>
    <w:p w14:paraId="41DBE242" w14:textId="77777777" w:rsidR="002E7538" w:rsidRDefault="002E7538" w:rsidP="002E7538">
      <w:pPr>
        <w:autoSpaceDE w:val="0"/>
        <w:autoSpaceDN w:val="0"/>
        <w:adjustRightInd w:val="0"/>
        <w:rPr>
          <w:rFonts w:hint="eastAsia"/>
          <w:sz w:val="20"/>
          <w:szCs w:val="20"/>
        </w:rPr>
      </w:pPr>
      <w:r>
        <w:rPr>
          <w:sz w:val="20"/>
          <w:szCs w:val="20"/>
        </w:rPr>
        <w:t>* p&lt;0.10, ** p&lt;0.05</w:t>
      </w:r>
    </w:p>
    <w:p w14:paraId="569D6576" w14:textId="7332DFBB" w:rsidR="00441C64" w:rsidRDefault="00441C64" w:rsidP="00441C64">
      <w:pPr>
        <w:autoSpaceDE w:val="0"/>
        <w:autoSpaceDN w:val="0"/>
        <w:adjustRightInd w:val="0"/>
        <w:rPr>
          <w:rFonts w:hint="eastAsia"/>
          <w:sz w:val="20"/>
          <w:szCs w:val="20"/>
        </w:rPr>
      </w:pPr>
      <w:r>
        <w:rPr>
          <w:sz w:val="20"/>
          <w:szCs w:val="20"/>
        </w:rPr>
        <w:t xml:space="preserve">Fixed Effects Models. DV </w:t>
      </w:r>
      <w:r w:rsidR="002E7538">
        <w:rPr>
          <w:sz w:val="20"/>
          <w:szCs w:val="20"/>
        </w:rPr>
        <w:t>= ln(spending as share of GDP).</w:t>
      </w:r>
    </w:p>
    <w:p w14:paraId="0CABD0E8" w14:textId="77777777" w:rsidR="00441C64" w:rsidRDefault="00441C64" w:rsidP="00441C64">
      <w:pPr>
        <w:autoSpaceDE w:val="0"/>
        <w:autoSpaceDN w:val="0"/>
        <w:adjustRightInd w:val="0"/>
        <w:rPr>
          <w:rFonts w:hint="eastAsia"/>
        </w:rPr>
      </w:pPr>
    </w:p>
    <w:p w14:paraId="290B9655" w14:textId="77777777" w:rsidR="00DC25CB" w:rsidRDefault="00DC25CB">
      <w:pPr>
        <w:spacing w:after="200" w:line="276" w:lineRule="auto"/>
        <w:rPr>
          <w:rFonts w:hint="eastAsia"/>
          <w:color w:val="000000" w:themeColor="text1"/>
        </w:rPr>
      </w:pPr>
      <w:r>
        <w:rPr>
          <w:color w:val="000000" w:themeColor="text1"/>
        </w:rPr>
        <w:br w:type="page"/>
      </w:r>
    </w:p>
    <w:p w14:paraId="3679FBEB" w14:textId="37BA5916" w:rsidR="00441C64" w:rsidRDefault="00441C64" w:rsidP="00441C64">
      <w:pPr>
        <w:autoSpaceDE w:val="0"/>
        <w:autoSpaceDN w:val="0"/>
        <w:adjustRightInd w:val="0"/>
        <w:rPr>
          <w:rFonts w:hint="eastAsia"/>
        </w:rPr>
      </w:pPr>
      <w:r w:rsidRPr="005075A0">
        <w:rPr>
          <w:color w:val="000000" w:themeColor="text1"/>
        </w:rPr>
        <w:lastRenderedPageBreak/>
        <w:t>Table</w:t>
      </w:r>
      <w:r w:rsidR="00EC4D46">
        <w:rPr>
          <w:color w:val="000000" w:themeColor="text1"/>
        </w:rPr>
        <w:t xml:space="preserve"> A29</w:t>
      </w:r>
      <w:r w:rsidRPr="005075A0">
        <w:rPr>
          <w:color w:val="000000" w:themeColor="text1"/>
        </w:rPr>
        <w:t xml:space="preserve">: </w:t>
      </w:r>
      <w:r>
        <w:t>Effect of Sanctions on Disaster-Related Losses (Fixed Effects Models)</w:t>
      </w:r>
    </w:p>
    <w:p w14:paraId="00C24396" w14:textId="77777777" w:rsidR="00441C64" w:rsidRDefault="00441C64" w:rsidP="00441C64">
      <w:pPr>
        <w:autoSpaceDE w:val="0"/>
        <w:autoSpaceDN w:val="0"/>
        <w:adjustRightInd w:val="0"/>
        <w:rPr>
          <w:rFonts w:hint="eastAsia"/>
        </w:rPr>
      </w:pPr>
    </w:p>
    <w:tbl>
      <w:tblPr>
        <w:tblW w:w="0" w:type="auto"/>
        <w:tblInd w:w="-118" w:type="dxa"/>
        <w:tblLook w:val="0000" w:firstRow="0" w:lastRow="0" w:firstColumn="0" w:lastColumn="0" w:noHBand="0" w:noVBand="0"/>
      </w:tblPr>
      <w:tblGrid>
        <w:gridCol w:w="1873"/>
        <w:gridCol w:w="1896"/>
        <w:gridCol w:w="1640"/>
        <w:gridCol w:w="1896"/>
        <w:gridCol w:w="1640"/>
      </w:tblGrid>
      <w:tr w:rsidR="00441C64" w:rsidRPr="002E7538" w14:paraId="1246E37F" w14:textId="77777777" w:rsidTr="00FC6A57">
        <w:tc>
          <w:tcPr>
            <w:tcW w:w="0" w:type="auto"/>
            <w:tcBorders>
              <w:top w:val="double" w:sz="4" w:space="0" w:color="auto"/>
            </w:tcBorders>
            <w:tcMar>
              <w:top w:w="100" w:type="nil"/>
              <w:right w:w="100" w:type="nil"/>
            </w:tcMar>
            <w:vAlign w:val="center"/>
          </w:tcPr>
          <w:p w14:paraId="37A78378" w14:textId="77777777" w:rsidR="00441C64" w:rsidRPr="002E7538" w:rsidRDefault="00441C64" w:rsidP="00CC1FAC">
            <w:pPr>
              <w:autoSpaceDE w:val="0"/>
              <w:autoSpaceDN w:val="0"/>
              <w:adjustRightInd w:val="0"/>
              <w:rPr>
                <w:rFonts w:hint="eastAsia"/>
                <w:sz w:val="22"/>
                <w:szCs w:val="22"/>
              </w:rPr>
            </w:pPr>
          </w:p>
        </w:tc>
        <w:tc>
          <w:tcPr>
            <w:tcW w:w="0" w:type="auto"/>
            <w:tcBorders>
              <w:top w:val="double" w:sz="4" w:space="0" w:color="auto"/>
            </w:tcBorders>
            <w:vAlign w:val="center"/>
          </w:tcPr>
          <w:p w14:paraId="306B725B"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Model 1</w:t>
            </w:r>
          </w:p>
        </w:tc>
        <w:tc>
          <w:tcPr>
            <w:tcW w:w="0" w:type="auto"/>
            <w:tcBorders>
              <w:top w:val="double" w:sz="4" w:space="0" w:color="auto"/>
            </w:tcBorders>
            <w:vAlign w:val="center"/>
          </w:tcPr>
          <w:p w14:paraId="250ED13F"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Model 2</w:t>
            </w:r>
          </w:p>
        </w:tc>
        <w:tc>
          <w:tcPr>
            <w:tcW w:w="0" w:type="auto"/>
            <w:tcBorders>
              <w:top w:val="double" w:sz="4" w:space="0" w:color="auto"/>
            </w:tcBorders>
            <w:vAlign w:val="center"/>
          </w:tcPr>
          <w:p w14:paraId="447E1C9A"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Model 3</w:t>
            </w:r>
          </w:p>
        </w:tc>
        <w:tc>
          <w:tcPr>
            <w:tcW w:w="0" w:type="auto"/>
            <w:tcBorders>
              <w:top w:val="double" w:sz="4" w:space="0" w:color="auto"/>
            </w:tcBorders>
            <w:vAlign w:val="center"/>
          </w:tcPr>
          <w:p w14:paraId="351C1B0F"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Model 4</w:t>
            </w:r>
          </w:p>
        </w:tc>
      </w:tr>
      <w:tr w:rsidR="00441C64" w:rsidRPr="002E7538" w14:paraId="72BDCD96" w14:textId="77777777" w:rsidTr="00CC1FAC">
        <w:tc>
          <w:tcPr>
            <w:tcW w:w="0" w:type="auto"/>
            <w:tcMar>
              <w:top w:w="100" w:type="nil"/>
              <w:right w:w="100" w:type="nil"/>
            </w:tcMar>
            <w:vAlign w:val="center"/>
          </w:tcPr>
          <w:p w14:paraId="449238D5" w14:textId="77777777" w:rsidR="00441C64" w:rsidRPr="002E7538" w:rsidRDefault="00441C64" w:rsidP="00CC1FAC">
            <w:pPr>
              <w:autoSpaceDE w:val="0"/>
              <w:autoSpaceDN w:val="0"/>
              <w:adjustRightInd w:val="0"/>
              <w:rPr>
                <w:rFonts w:hint="eastAsia"/>
                <w:sz w:val="22"/>
                <w:szCs w:val="22"/>
              </w:rPr>
            </w:pPr>
          </w:p>
        </w:tc>
        <w:tc>
          <w:tcPr>
            <w:tcW w:w="0" w:type="auto"/>
            <w:vAlign w:val="center"/>
          </w:tcPr>
          <w:p w14:paraId="389B17F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Economic Damage</w:t>
            </w:r>
          </w:p>
        </w:tc>
        <w:tc>
          <w:tcPr>
            <w:tcW w:w="0" w:type="auto"/>
            <w:vAlign w:val="center"/>
          </w:tcPr>
          <w:p w14:paraId="30F38812"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Affected People</w:t>
            </w:r>
          </w:p>
        </w:tc>
        <w:tc>
          <w:tcPr>
            <w:tcW w:w="0" w:type="auto"/>
            <w:vAlign w:val="center"/>
          </w:tcPr>
          <w:p w14:paraId="09B7E180"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Economic Damage</w:t>
            </w:r>
          </w:p>
        </w:tc>
        <w:tc>
          <w:tcPr>
            <w:tcW w:w="0" w:type="auto"/>
            <w:vAlign w:val="center"/>
          </w:tcPr>
          <w:p w14:paraId="6E529F7F"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 xml:space="preserve">Affected People </w:t>
            </w:r>
          </w:p>
        </w:tc>
      </w:tr>
      <w:tr w:rsidR="00441C64" w:rsidRPr="002E7538" w14:paraId="4C8782DA" w14:textId="77777777" w:rsidTr="00CC1FAC">
        <w:tc>
          <w:tcPr>
            <w:tcW w:w="0" w:type="auto"/>
            <w:tcBorders>
              <w:bottom w:val="single" w:sz="4" w:space="0" w:color="auto"/>
            </w:tcBorders>
            <w:tcMar>
              <w:top w:w="100" w:type="nil"/>
              <w:right w:w="100" w:type="nil"/>
            </w:tcMar>
            <w:vAlign w:val="center"/>
          </w:tcPr>
          <w:p w14:paraId="7684D678" w14:textId="77777777" w:rsidR="00441C64" w:rsidRPr="002E7538" w:rsidRDefault="00441C64" w:rsidP="00CC1FAC">
            <w:pPr>
              <w:autoSpaceDE w:val="0"/>
              <w:autoSpaceDN w:val="0"/>
              <w:adjustRightInd w:val="0"/>
              <w:rPr>
                <w:rFonts w:hint="eastAsia"/>
                <w:sz w:val="22"/>
                <w:szCs w:val="22"/>
              </w:rPr>
            </w:pPr>
          </w:p>
        </w:tc>
        <w:tc>
          <w:tcPr>
            <w:tcW w:w="0" w:type="auto"/>
            <w:tcBorders>
              <w:bottom w:val="single" w:sz="4" w:space="0" w:color="auto"/>
            </w:tcBorders>
            <w:vAlign w:val="center"/>
          </w:tcPr>
          <w:p w14:paraId="6124B7D9" w14:textId="77777777" w:rsidR="00441C64" w:rsidRPr="002E7538"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vAlign w:val="center"/>
          </w:tcPr>
          <w:p w14:paraId="58ADDC38" w14:textId="77777777" w:rsidR="00441C64" w:rsidRPr="002E7538"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vAlign w:val="center"/>
          </w:tcPr>
          <w:p w14:paraId="20E628C3" w14:textId="77777777" w:rsidR="00441C64" w:rsidRPr="002E7538" w:rsidRDefault="00441C64" w:rsidP="00CC1FAC">
            <w:pPr>
              <w:autoSpaceDE w:val="0"/>
              <w:autoSpaceDN w:val="0"/>
              <w:adjustRightInd w:val="0"/>
              <w:jc w:val="center"/>
              <w:rPr>
                <w:rFonts w:hint="eastAsia"/>
                <w:sz w:val="22"/>
                <w:szCs w:val="22"/>
              </w:rPr>
            </w:pPr>
          </w:p>
        </w:tc>
        <w:tc>
          <w:tcPr>
            <w:tcW w:w="0" w:type="auto"/>
            <w:tcBorders>
              <w:bottom w:val="single" w:sz="4" w:space="0" w:color="auto"/>
            </w:tcBorders>
            <w:vAlign w:val="center"/>
          </w:tcPr>
          <w:p w14:paraId="38B68134" w14:textId="77777777" w:rsidR="00441C64" w:rsidRPr="002E7538" w:rsidRDefault="00441C64" w:rsidP="00CC1FAC">
            <w:pPr>
              <w:autoSpaceDE w:val="0"/>
              <w:autoSpaceDN w:val="0"/>
              <w:adjustRightInd w:val="0"/>
              <w:jc w:val="center"/>
              <w:rPr>
                <w:rFonts w:hint="eastAsia"/>
                <w:sz w:val="22"/>
                <w:szCs w:val="22"/>
              </w:rPr>
            </w:pPr>
          </w:p>
        </w:tc>
      </w:tr>
      <w:tr w:rsidR="00441C64" w:rsidRPr="002E7538" w14:paraId="5ED4E5D3" w14:textId="77777777" w:rsidTr="00CC1FAC">
        <w:tc>
          <w:tcPr>
            <w:tcW w:w="0" w:type="auto"/>
            <w:tcBorders>
              <w:top w:val="single" w:sz="4" w:space="0" w:color="auto"/>
            </w:tcBorders>
            <w:tcMar>
              <w:top w:w="100" w:type="nil"/>
              <w:right w:w="100" w:type="nil"/>
            </w:tcMar>
            <w:vAlign w:val="center"/>
          </w:tcPr>
          <w:p w14:paraId="05B3D2AB" w14:textId="77777777" w:rsidR="00441C64" w:rsidRPr="002E7538" w:rsidRDefault="00441C64" w:rsidP="00CC1FAC">
            <w:pPr>
              <w:autoSpaceDE w:val="0"/>
              <w:autoSpaceDN w:val="0"/>
              <w:adjustRightInd w:val="0"/>
              <w:rPr>
                <w:rFonts w:hint="eastAsia"/>
                <w:i/>
                <w:sz w:val="22"/>
                <w:szCs w:val="22"/>
              </w:rPr>
            </w:pPr>
            <w:r w:rsidRPr="002E7538">
              <w:rPr>
                <w:i/>
                <w:sz w:val="22"/>
                <w:szCs w:val="22"/>
              </w:rPr>
              <w:t>Sanction onset</w:t>
            </w:r>
          </w:p>
        </w:tc>
        <w:tc>
          <w:tcPr>
            <w:tcW w:w="0" w:type="auto"/>
            <w:tcBorders>
              <w:top w:val="single" w:sz="4" w:space="0" w:color="auto"/>
            </w:tcBorders>
            <w:vAlign w:val="center"/>
          </w:tcPr>
          <w:p w14:paraId="5EA5AC0E"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1.12**</w:t>
            </w:r>
          </w:p>
        </w:tc>
        <w:tc>
          <w:tcPr>
            <w:tcW w:w="0" w:type="auto"/>
            <w:tcBorders>
              <w:top w:val="single" w:sz="4" w:space="0" w:color="auto"/>
            </w:tcBorders>
            <w:vAlign w:val="center"/>
          </w:tcPr>
          <w:p w14:paraId="14C68F4C"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1.09**</w:t>
            </w:r>
          </w:p>
        </w:tc>
        <w:tc>
          <w:tcPr>
            <w:tcW w:w="0" w:type="auto"/>
            <w:tcBorders>
              <w:top w:val="single" w:sz="4" w:space="0" w:color="auto"/>
            </w:tcBorders>
            <w:vAlign w:val="center"/>
          </w:tcPr>
          <w:p w14:paraId="207413E7" w14:textId="77777777" w:rsidR="00441C64" w:rsidRPr="002E7538" w:rsidRDefault="00441C64" w:rsidP="00CC1FAC">
            <w:pPr>
              <w:autoSpaceDE w:val="0"/>
              <w:autoSpaceDN w:val="0"/>
              <w:adjustRightInd w:val="0"/>
              <w:jc w:val="center"/>
              <w:rPr>
                <w:rFonts w:hint="eastAsia"/>
                <w:sz w:val="22"/>
                <w:szCs w:val="22"/>
              </w:rPr>
            </w:pPr>
          </w:p>
        </w:tc>
        <w:tc>
          <w:tcPr>
            <w:tcW w:w="0" w:type="auto"/>
            <w:tcBorders>
              <w:top w:val="single" w:sz="4" w:space="0" w:color="auto"/>
            </w:tcBorders>
            <w:vAlign w:val="center"/>
          </w:tcPr>
          <w:p w14:paraId="202C4EB9" w14:textId="77777777" w:rsidR="00441C64" w:rsidRPr="002E7538" w:rsidRDefault="00441C64" w:rsidP="00CC1FAC">
            <w:pPr>
              <w:autoSpaceDE w:val="0"/>
              <w:autoSpaceDN w:val="0"/>
              <w:adjustRightInd w:val="0"/>
              <w:jc w:val="center"/>
              <w:rPr>
                <w:rFonts w:hint="eastAsia"/>
                <w:sz w:val="22"/>
                <w:szCs w:val="22"/>
              </w:rPr>
            </w:pPr>
          </w:p>
        </w:tc>
      </w:tr>
      <w:tr w:rsidR="00441C64" w:rsidRPr="002E7538" w14:paraId="62B743C6" w14:textId="77777777" w:rsidTr="00CC1FAC">
        <w:tc>
          <w:tcPr>
            <w:tcW w:w="0" w:type="auto"/>
            <w:tcMar>
              <w:top w:w="100" w:type="nil"/>
              <w:right w:w="100" w:type="nil"/>
            </w:tcMar>
            <w:vAlign w:val="center"/>
          </w:tcPr>
          <w:p w14:paraId="2881A898" w14:textId="77777777" w:rsidR="00441C64" w:rsidRPr="002E7538" w:rsidRDefault="00441C64" w:rsidP="00CC1FAC">
            <w:pPr>
              <w:autoSpaceDE w:val="0"/>
              <w:autoSpaceDN w:val="0"/>
              <w:adjustRightInd w:val="0"/>
              <w:rPr>
                <w:rFonts w:hint="eastAsia"/>
                <w:i/>
                <w:sz w:val="22"/>
                <w:szCs w:val="22"/>
              </w:rPr>
            </w:pPr>
          </w:p>
        </w:tc>
        <w:tc>
          <w:tcPr>
            <w:tcW w:w="0" w:type="auto"/>
            <w:vAlign w:val="center"/>
          </w:tcPr>
          <w:p w14:paraId="112D9A00"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(0.31)</w:t>
            </w:r>
          </w:p>
        </w:tc>
        <w:tc>
          <w:tcPr>
            <w:tcW w:w="0" w:type="auto"/>
            <w:vAlign w:val="center"/>
          </w:tcPr>
          <w:p w14:paraId="1D79B01E"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(0.31)</w:t>
            </w:r>
          </w:p>
        </w:tc>
        <w:tc>
          <w:tcPr>
            <w:tcW w:w="0" w:type="auto"/>
            <w:vAlign w:val="center"/>
          </w:tcPr>
          <w:p w14:paraId="606638A0" w14:textId="77777777" w:rsidR="00441C64" w:rsidRPr="002E7538" w:rsidRDefault="00441C64" w:rsidP="00CC1FAC">
            <w:pPr>
              <w:autoSpaceDE w:val="0"/>
              <w:autoSpaceDN w:val="0"/>
              <w:adjustRightInd w:val="0"/>
              <w:jc w:val="center"/>
              <w:rPr>
                <w:rFonts w:hint="eastAsia"/>
                <w:sz w:val="22"/>
                <w:szCs w:val="22"/>
              </w:rPr>
            </w:pPr>
          </w:p>
        </w:tc>
        <w:tc>
          <w:tcPr>
            <w:tcW w:w="0" w:type="auto"/>
            <w:vAlign w:val="center"/>
          </w:tcPr>
          <w:p w14:paraId="4C974823" w14:textId="77777777" w:rsidR="00441C64" w:rsidRPr="002E7538" w:rsidRDefault="00441C64" w:rsidP="00CC1FAC">
            <w:pPr>
              <w:autoSpaceDE w:val="0"/>
              <w:autoSpaceDN w:val="0"/>
              <w:adjustRightInd w:val="0"/>
              <w:jc w:val="center"/>
              <w:rPr>
                <w:rFonts w:hint="eastAsia"/>
                <w:sz w:val="22"/>
                <w:szCs w:val="22"/>
              </w:rPr>
            </w:pPr>
          </w:p>
        </w:tc>
      </w:tr>
      <w:tr w:rsidR="00441C64" w:rsidRPr="002E7538" w14:paraId="126DFCC2" w14:textId="77777777" w:rsidTr="00CC1FAC">
        <w:tc>
          <w:tcPr>
            <w:tcW w:w="0" w:type="auto"/>
            <w:tcMar>
              <w:top w:w="100" w:type="nil"/>
              <w:right w:w="100" w:type="nil"/>
            </w:tcMar>
            <w:vAlign w:val="center"/>
          </w:tcPr>
          <w:p w14:paraId="2BAFF3B3" w14:textId="77777777" w:rsidR="00441C64" w:rsidRPr="002E7538" w:rsidRDefault="00441C64" w:rsidP="00CC1FAC">
            <w:pPr>
              <w:autoSpaceDE w:val="0"/>
              <w:autoSpaceDN w:val="0"/>
              <w:adjustRightInd w:val="0"/>
              <w:rPr>
                <w:rFonts w:hint="eastAsia"/>
                <w:i/>
                <w:sz w:val="22"/>
                <w:szCs w:val="22"/>
              </w:rPr>
            </w:pPr>
            <w:r w:rsidRPr="002E7538">
              <w:rPr>
                <w:i/>
                <w:sz w:val="22"/>
                <w:szCs w:val="22"/>
              </w:rPr>
              <w:t>Ongoing sanctions</w:t>
            </w:r>
          </w:p>
        </w:tc>
        <w:tc>
          <w:tcPr>
            <w:tcW w:w="0" w:type="auto"/>
            <w:vAlign w:val="center"/>
          </w:tcPr>
          <w:p w14:paraId="1824DBAB" w14:textId="77777777" w:rsidR="00441C64" w:rsidRPr="002E7538" w:rsidRDefault="00441C64" w:rsidP="00CC1FAC">
            <w:pPr>
              <w:autoSpaceDE w:val="0"/>
              <w:autoSpaceDN w:val="0"/>
              <w:adjustRightInd w:val="0"/>
              <w:jc w:val="center"/>
              <w:rPr>
                <w:rFonts w:hint="eastAsia"/>
                <w:sz w:val="22"/>
                <w:szCs w:val="22"/>
              </w:rPr>
            </w:pPr>
          </w:p>
        </w:tc>
        <w:tc>
          <w:tcPr>
            <w:tcW w:w="0" w:type="auto"/>
            <w:vAlign w:val="center"/>
          </w:tcPr>
          <w:p w14:paraId="590BE717" w14:textId="77777777" w:rsidR="00441C64" w:rsidRPr="002E7538" w:rsidRDefault="00441C64" w:rsidP="00CC1FAC">
            <w:pPr>
              <w:autoSpaceDE w:val="0"/>
              <w:autoSpaceDN w:val="0"/>
              <w:adjustRightInd w:val="0"/>
              <w:jc w:val="center"/>
              <w:rPr>
                <w:rFonts w:hint="eastAsia"/>
                <w:sz w:val="22"/>
                <w:szCs w:val="22"/>
              </w:rPr>
            </w:pPr>
          </w:p>
        </w:tc>
        <w:tc>
          <w:tcPr>
            <w:tcW w:w="0" w:type="auto"/>
            <w:vAlign w:val="center"/>
          </w:tcPr>
          <w:p w14:paraId="38AD517F"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1.00**</w:t>
            </w:r>
          </w:p>
        </w:tc>
        <w:tc>
          <w:tcPr>
            <w:tcW w:w="0" w:type="auto"/>
            <w:vAlign w:val="center"/>
          </w:tcPr>
          <w:p w14:paraId="6C1C3D71"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0.83**</w:t>
            </w:r>
          </w:p>
        </w:tc>
      </w:tr>
      <w:tr w:rsidR="00441C64" w:rsidRPr="002E7538" w14:paraId="5F4DBDE8" w14:textId="77777777" w:rsidTr="00CC1FAC">
        <w:tc>
          <w:tcPr>
            <w:tcW w:w="0" w:type="auto"/>
            <w:tcMar>
              <w:top w:w="100" w:type="nil"/>
              <w:right w:w="100" w:type="nil"/>
            </w:tcMar>
            <w:vAlign w:val="center"/>
          </w:tcPr>
          <w:p w14:paraId="208656C0" w14:textId="77777777" w:rsidR="00441C64" w:rsidRPr="002E7538" w:rsidRDefault="00441C64" w:rsidP="00CC1FAC">
            <w:pPr>
              <w:autoSpaceDE w:val="0"/>
              <w:autoSpaceDN w:val="0"/>
              <w:adjustRightInd w:val="0"/>
              <w:rPr>
                <w:rFonts w:hint="eastAsia"/>
                <w:i/>
                <w:sz w:val="22"/>
                <w:szCs w:val="22"/>
              </w:rPr>
            </w:pPr>
          </w:p>
        </w:tc>
        <w:tc>
          <w:tcPr>
            <w:tcW w:w="0" w:type="auto"/>
            <w:vAlign w:val="center"/>
          </w:tcPr>
          <w:p w14:paraId="5CBAC709" w14:textId="77777777" w:rsidR="00441C64" w:rsidRPr="002E7538" w:rsidRDefault="00441C64" w:rsidP="00CC1FAC">
            <w:pPr>
              <w:autoSpaceDE w:val="0"/>
              <w:autoSpaceDN w:val="0"/>
              <w:adjustRightInd w:val="0"/>
              <w:jc w:val="center"/>
              <w:rPr>
                <w:rFonts w:hint="eastAsia"/>
                <w:sz w:val="22"/>
                <w:szCs w:val="22"/>
              </w:rPr>
            </w:pPr>
          </w:p>
        </w:tc>
        <w:tc>
          <w:tcPr>
            <w:tcW w:w="0" w:type="auto"/>
            <w:vAlign w:val="center"/>
          </w:tcPr>
          <w:p w14:paraId="04728275" w14:textId="77777777" w:rsidR="00441C64" w:rsidRPr="002E7538" w:rsidRDefault="00441C64" w:rsidP="00CC1FAC">
            <w:pPr>
              <w:autoSpaceDE w:val="0"/>
              <w:autoSpaceDN w:val="0"/>
              <w:adjustRightInd w:val="0"/>
              <w:jc w:val="center"/>
              <w:rPr>
                <w:rFonts w:hint="eastAsia"/>
                <w:sz w:val="22"/>
                <w:szCs w:val="22"/>
              </w:rPr>
            </w:pPr>
          </w:p>
        </w:tc>
        <w:tc>
          <w:tcPr>
            <w:tcW w:w="0" w:type="auto"/>
            <w:vAlign w:val="center"/>
          </w:tcPr>
          <w:p w14:paraId="38038258"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(0.24)</w:t>
            </w:r>
          </w:p>
        </w:tc>
        <w:tc>
          <w:tcPr>
            <w:tcW w:w="0" w:type="auto"/>
            <w:vAlign w:val="center"/>
          </w:tcPr>
          <w:p w14:paraId="79AC3A83"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(0.24)</w:t>
            </w:r>
          </w:p>
        </w:tc>
      </w:tr>
      <w:tr w:rsidR="00441C64" w:rsidRPr="002E7538" w14:paraId="41B361BC" w14:textId="77777777" w:rsidTr="00CC1FAC">
        <w:tc>
          <w:tcPr>
            <w:tcW w:w="0" w:type="auto"/>
            <w:tcMar>
              <w:top w:w="100" w:type="nil"/>
              <w:right w:w="100" w:type="nil"/>
            </w:tcMar>
            <w:vAlign w:val="center"/>
          </w:tcPr>
          <w:p w14:paraId="447B531C" w14:textId="77777777" w:rsidR="00441C64" w:rsidRPr="002E7538" w:rsidRDefault="00441C64" w:rsidP="00CC1FAC">
            <w:pPr>
              <w:autoSpaceDE w:val="0"/>
              <w:autoSpaceDN w:val="0"/>
              <w:adjustRightInd w:val="0"/>
              <w:rPr>
                <w:rFonts w:hint="eastAsia"/>
                <w:i/>
                <w:sz w:val="22"/>
                <w:szCs w:val="22"/>
              </w:rPr>
            </w:pPr>
            <w:r w:rsidRPr="002E7538">
              <w:rPr>
                <w:i/>
                <w:sz w:val="22"/>
                <w:szCs w:val="22"/>
              </w:rPr>
              <w:t>Democracy</w:t>
            </w:r>
          </w:p>
        </w:tc>
        <w:tc>
          <w:tcPr>
            <w:tcW w:w="0" w:type="auto"/>
            <w:vAlign w:val="center"/>
          </w:tcPr>
          <w:p w14:paraId="4A302D3E"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0.05</w:t>
            </w:r>
          </w:p>
        </w:tc>
        <w:tc>
          <w:tcPr>
            <w:tcW w:w="0" w:type="auto"/>
            <w:vAlign w:val="center"/>
          </w:tcPr>
          <w:p w14:paraId="354475B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0.09</w:t>
            </w:r>
          </w:p>
        </w:tc>
        <w:tc>
          <w:tcPr>
            <w:tcW w:w="0" w:type="auto"/>
            <w:vAlign w:val="center"/>
          </w:tcPr>
          <w:p w14:paraId="1E64F7A7"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0.04</w:t>
            </w:r>
          </w:p>
        </w:tc>
        <w:tc>
          <w:tcPr>
            <w:tcW w:w="0" w:type="auto"/>
            <w:vAlign w:val="center"/>
          </w:tcPr>
          <w:p w14:paraId="227D730C"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0.09</w:t>
            </w:r>
          </w:p>
        </w:tc>
      </w:tr>
      <w:tr w:rsidR="00441C64" w:rsidRPr="002E7538" w14:paraId="1D70B47D" w14:textId="77777777" w:rsidTr="00CC1FAC">
        <w:tc>
          <w:tcPr>
            <w:tcW w:w="0" w:type="auto"/>
            <w:tcMar>
              <w:top w:w="100" w:type="nil"/>
              <w:right w:w="100" w:type="nil"/>
            </w:tcMar>
            <w:vAlign w:val="center"/>
          </w:tcPr>
          <w:p w14:paraId="19B942FD" w14:textId="77777777" w:rsidR="00441C64" w:rsidRPr="002E7538" w:rsidRDefault="00441C64" w:rsidP="00CC1FAC">
            <w:pPr>
              <w:autoSpaceDE w:val="0"/>
              <w:autoSpaceDN w:val="0"/>
              <w:adjustRightInd w:val="0"/>
              <w:rPr>
                <w:rFonts w:hint="eastAsia"/>
                <w:i/>
                <w:sz w:val="22"/>
                <w:szCs w:val="22"/>
              </w:rPr>
            </w:pPr>
          </w:p>
        </w:tc>
        <w:tc>
          <w:tcPr>
            <w:tcW w:w="0" w:type="auto"/>
            <w:vAlign w:val="center"/>
          </w:tcPr>
          <w:p w14:paraId="734BA7A4"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(0.32)</w:t>
            </w:r>
          </w:p>
        </w:tc>
        <w:tc>
          <w:tcPr>
            <w:tcW w:w="0" w:type="auto"/>
            <w:vAlign w:val="center"/>
          </w:tcPr>
          <w:p w14:paraId="386B4693"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(0.32)</w:t>
            </w:r>
          </w:p>
        </w:tc>
        <w:tc>
          <w:tcPr>
            <w:tcW w:w="0" w:type="auto"/>
            <w:vAlign w:val="center"/>
          </w:tcPr>
          <w:p w14:paraId="067F42F5"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(0.32)</w:t>
            </w:r>
          </w:p>
        </w:tc>
        <w:tc>
          <w:tcPr>
            <w:tcW w:w="0" w:type="auto"/>
            <w:vAlign w:val="center"/>
          </w:tcPr>
          <w:p w14:paraId="5B386467"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(0.32)</w:t>
            </w:r>
          </w:p>
        </w:tc>
      </w:tr>
      <w:tr w:rsidR="00441C64" w:rsidRPr="002E7538" w14:paraId="6202B392" w14:textId="77777777" w:rsidTr="00CC1FAC">
        <w:tc>
          <w:tcPr>
            <w:tcW w:w="0" w:type="auto"/>
            <w:tcMar>
              <w:top w:w="100" w:type="nil"/>
              <w:right w:w="100" w:type="nil"/>
            </w:tcMar>
            <w:vAlign w:val="center"/>
          </w:tcPr>
          <w:p w14:paraId="07C8D690" w14:textId="77777777" w:rsidR="00441C64" w:rsidRPr="002E7538" w:rsidRDefault="00441C64" w:rsidP="00CC1FAC">
            <w:pPr>
              <w:autoSpaceDE w:val="0"/>
              <w:autoSpaceDN w:val="0"/>
              <w:adjustRightInd w:val="0"/>
              <w:rPr>
                <w:rFonts w:hint="eastAsia"/>
                <w:i/>
                <w:sz w:val="22"/>
                <w:szCs w:val="22"/>
              </w:rPr>
            </w:pPr>
            <w:r w:rsidRPr="002E7538">
              <w:rPr>
                <w:i/>
                <w:sz w:val="22"/>
                <w:szCs w:val="22"/>
              </w:rPr>
              <w:t>Trade openness</w:t>
            </w:r>
          </w:p>
        </w:tc>
        <w:tc>
          <w:tcPr>
            <w:tcW w:w="0" w:type="auto"/>
            <w:vAlign w:val="center"/>
          </w:tcPr>
          <w:p w14:paraId="3EDBF9CD"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0.27</w:t>
            </w:r>
          </w:p>
        </w:tc>
        <w:tc>
          <w:tcPr>
            <w:tcW w:w="0" w:type="auto"/>
            <w:vAlign w:val="center"/>
          </w:tcPr>
          <w:p w14:paraId="180AFCC0"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0.39*</w:t>
            </w:r>
          </w:p>
        </w:tc>
        <w:tc>
          <w:tcPr>
            <w:tcW w:w="0" w:type="auto"/>
            <w:vAlign w:val="center"/>
          </w:tcPr>
          <w:p w14:paraId="788F0BF7"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0.28</w:t>
            </w:r>
          </w:p>
        </w:tc>
        <w:tc>
          <w:tcPr>
            <w:tcW w:w="0" w:type="auto"/>
            <w:vAlign w:val="center"/>
          </w:tcPr>
          <w:p w14:paraId="22CB081B"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0.38*</w:t>
            </w:r>
          </w:p>
        </w:tc>
      </w:tr>
      <w:tr w:rsidR="00441C64" w:rsidRPr="002E7538" w14:paraId="5438C7B4" w14:textId="77777777" w:rsidTr="00CC1FAC">
        <w:tc>
          <w:tcPr>
            <w:tcW w:w="0" w:type="auto"/>
            <w:tcMar>
              <w:top w:w="100" w:type="nil"/>
              <w:right w:w="100" w:type="nil"/>
            </w:tcMar>
            <w:vAlign w:val="center"/>
          </w:tcPr>
          <w:p w14:paraId="1CAFD7FC" w14:textId="77777777" w:rsidR="00441C64" w:rsidRPr="002E7538" w:rsidRDefault="00441C64" w:rsidP="00CC1FAC">
            <w:pPr>
              <w:autoSpaceDE w:val="0"/>
              <w:autoSpaceDN w:val="0"/>
              <w:adjustRightInd w:val="0"/>
              <w:rPr>
                <w:rFonts w:hint="eastAsia"/>
                <w:i/>
                <w:sz w:val="22"/>
                <w:szCs w:val="22"/>
              </w:rPr>
            </w:pPr>
          </w:p>
        </w:tc>
        <w:tc>
          <w:tcPr>
            <w:tcW w:w="0" w:type="auto"/>
            <w:vAlign w:val="center"/>
          </w:tcPr>
          <w:p w14:paraId="20FDA043"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(0.23)</w:t>
            </w:r>
          </w:p>
        </w:tc>
        <w:tc>
          <w:tcPr>
            <w:tcW w:w="0" w:type="auto"/>
            <w:vAlign w:val="center"/>
          </w:tcPr>
          <w:p w14:paraId="3CF9E948"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(0.23)</w:t>
            </w:r>
          </w:p>
        </w:tc>
        <w:tc>
          <w:tcPr>
            <w:tcW w:w="0" w:type="auto"/>
            <w:vAlign w:val="center"/>
          </w:tcPr>
          <w:p w14:paraId="5A7738CF"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(0.23)</w:t>
            </w:r>
          </w:p>
        </w:tc>
        <w:tc>
          <w:tcPr>
            <w:tcW w:w="0" w:type="auto"/>
            <w:vAlign w:val="center"/>
          </w:tcPr>
          <w:p w14:paraId="2ACB4C3F"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(0.23)</w:t>
            </w:r>
          </w:p>
        </w:tc>
      </w:tr>
      <w:tr w:rsidR="00441C64" w:rsidRPr="002E7538" w14:paraId="2BEED056" w14:textId="77777777" w:rsidTr="00CC1FAC">
        <w:tc>
          <w:tcPr>
            <w:tcW w:w="0" w:type="auto"/>
            <w:tcMar>
              <w:top w:w="100" w:type="nil"/>
              <w:right w:w="100" w:type="nil"/>
            </w:tcMar>
            <w:vAlign w:val="center"/>
          </w:tcPr>
          <w:p w14:paraId="215234C9" w14:textId="77777777" w:rsidR="00441C64" w:rsidRPr="002E7538" w:rsidRDefault="00441C64" w:rsidP="00CC1FAC">
            <w:pPr>
              <w:autoSpaceDE w:val="0"/>
              <w:autoSpaceDN w:val="0"/>
              <w:adjustRightInd w:val="0"/>
              <w:rPr>
                <w:rFonts w:hint="eastAsia"/>
                <w:i/>
                <w:sz w:val="22"/>
                <w:szCs w:val="22"/>
              </w:rPr>
            </w:pPr>
            <w:r w:rsidRPr="002E7538">
              <w:rPr>
                <w:i/>
                <w:sz w:val="22"/>
                <w:szCs w:val="22"/>
              </w:rPr>
              <w:t>MID</w:t>
            </w:r>
          </w:p>
        </w:tc>
        <w:tc>
          <w:tcPr>
            <w:tcW w:w="0" w:type="auto"/>
            <w:vAlign w:val="center"/>
          </w:tcPr>
          <w:p w14:paraId="69BFC82D"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0.12</w:t>
            </w:r>
          </w:p>
        </w:tc>
        <w:tc>
          <w:tcPr>
            <w:tcW w:w="0" w:type="auto"/>
            <w:vAlign w:val="center"/>
          </w:tcPr>
          <w:p w14:paraId="7D6F594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0.29</w:t>
            </w:r>
          </w:p>
        </w:tc>
        <w:tc>
          <w:tcPr>
            <w:tcW w:w="0" w:type="auto"/>
            <w:vAlign w:val="center"/>
          </w:tcPr>
          <w:p w14:paraId="33C137C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0.06</w:t>
            </w:r>
          </w:p>
        </w:tc>
        <w:tc>
          <w:tcPr>
            <w:tcW w:w="0" w:type="auto"/>
            <w:vAlign w:val="center"/>
          </w:tcPr>
          <w:p w14:paraId="1685F403"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0.26</w:t>
            </w:r>
          </w:p>
        </w:tc>
      </w:tr>
      <w:tr w:rsidR="00441C64" w:rsidRPr="002E7538" w14:paraId="494D6C4C" w14:textId="77777777" w:rsidTr="00CC1FAC">
        <w:tc>
          <w:tcPr>
            <w:tcW w:w="0" w:type="auto"/>
            <w:tcMar>
              <w:top w:w="100" w:type="nil"/>
              <w:right w:w="100" w:type="nil"/>
            </w:tcMar>
            <w:vAlign w:val="center"/>
          </w:tcPr>
          <w:p w14:paraId="03BB4465" w14:textId="77777777" w:rsidR="00441C64" w:rsidRPr="002E7538" w:rsidRDefault="00441C64" w:rsidP="00CC1FAC">
            <w:pPr>
              <w:autoSpaceDE w:val="0"/>
              <w:autoSpaceDN w:val="0"/>
              <w:adjustRightInd w:val="0"/>
              <w:rPr>
                <w:rFonts w:hint="eastAsia"/>
                <w:i/>
                <w:sz w:val="22"/>
                <w:szCs w:val="22"/>
              </w:rPr>
            </w:pPr>
          </w:p>
        </w:tc>
        <w:tc>
          <w:tcPr>
            <w:tcW w:w="0" w:type="auto"/>
            <w:vAlign w:val="center"/>
          </w:tcPr>
          <w:p w14:paraId="423B7F4E"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(0.21)</w:t>
            </w:r>
          </w:p>
        </w:tc>
        <w:tc>
          <w:tcPr>
            <w:tcW w:w="0" w:type="auto"/>
            <w:vAlign w:val="center"/>
          </w:tcPr>
          <w:p w14:paraId="7F8F980B"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(0.21)</w:t>
            </w:r>
          </w:p>
        </w:tc>
        <w:tc>
          <w:tcPr>
            <w:tcW w:w="0" w:type="auto"/>
            <w:vAlign w:val="center"/>
          </w:tcPr>
          <w:p w14:paraId="42C8CD7D"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(0.21)</w:t>
            </w:r>
          </w:p>
        </w:tc>
        <w:tc>
          <w:tcPr>
            <w:tcW w:w="0" w:type="auto"/>
            <w:vAlign w:val="center"/>
          </w:tcPr>
          <w:p w14:paraId="2C80190A"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(0.21)</w:t>
            </w:r>
          </w:p>
        </w:tc>
      </w:tr>
      <w:tr w:rsidR="00441C64" w:rsidRPr="002E7538" w14:paraId="1DA85D96" w14:textId="77777777" w:rsidTr="00CC1FAC">
        <w:tc>
          <w:tcPr>
            <w:tcW w:w="0" w:type="auto"/>
            <w:tcMar>
              <w:top w:w="100" w:type="nil"/>
              <w:right w:w="100" w:type="nil"/>
            </w:tcMar>
            <w:vAlign w:val="center"/>
          </w:tcPr>
          <w:p w14:paraId="3A408D61" w14:textId="77777777" w:rsidR="00441C64" w:rsidRPr="002E7538" w:rsidRDefault="00441C64" w:rsidP="00CC1FAC">
            <w:pPr>
              <w:autoSpaceDE w:val="0"/>
              <w:autoSpaceDN w:val="0"/>
              <w:adjustRightInd w:val="0"/>
              <w:rPr>
                <w:rFonts w:hint="eastAsia"/>
                <w:i/>
                <w:sz w:val="22"/>
                <w:szCs w:val="22"/>
              </w:rPr>
            </w:pPr>
            <w:r w:rsidRPr="002E7538">
              <w:rPr>
                <w:i/>
                <w:sz w:val="22"/>
                <w:szCs w:val="22"/>
              </w:rPr>
              <w:t>GDPPC</w:t>
            </w:r>
          </w:p>
        </w:tc>
        <w:tc>
          <w:tcPr>
            <w:tcW w:w="0" w:type="auto"/>
            <w:vAlign w:val="center"/>
          </w:tcPr>
          <w:p w14:paraId="597CA00C"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1.63**</w:t>
            </w:r>
          </w:p>
        </w:tc>
        <w:tc>
          <w:tcPr>
            <w:tcW w:w="0" w:type="auto"/>
            <w:vAlign w:val="center"/>
          </w:tcPr>
          <w:p w14:paraId="1D14D616"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0.43**</w:t>
            </w:r>
          </w:p>
        </w:tc>
        <w:tc>
          <w:tcPr>
            <w:tcW w:w="0" w:type="auto"/>
            <w:vAlign w:val="center"/>
          </w:tcPr>
          <w:p w14:paraId="4365C8C8"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1.67**</w:t>
            </w:r>
          </w:p>
        </w:tc>
        <w:tc>
          <w:tcPr>
            <w:tcW w:w="0" w:type="auto"/>
            <w:vAlign w:val="center"/>
          </w:tcPr>
          <w:p w14:paraId="32D482BD"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0.48**</w:t>
            </w:r>
          </w:p>
        </w:tc>
      </w:tr>
      <w:tr w:rsidR="00441C64" w:rsidRPr="002E7538" w14:paraId="6E67B85D" w14:textId="77777777" w:rsidTr="00CC1FAC">
        <w:tc>
          <w:tcPr>
            <w:tcW w:w="0" w:type="auto"/>
            <w:tcMar>
              <w:top w:w="100" w:type="nil"/>
              <w:right w:w="100" w:type="nil"/>
            </w:tcMar>
            <w:vAlign w:val="center"/>
          </w:tcPr>
          <w:p w14:paraId="5F1AFD8F" w14:textId="77777777" w:rsidR="00441C64" w:rsidRPr="002E7538" w:rsidRDefault="00441C64" w:rsidP="00CC1FAC">
            <w:pPr>
              <w:autoSpaceDE w:val="0"/>
              <w:autoSpaceDN w:val="0"/>
              <w:adjustRightInd w:val="0"/>
              <w:rPr>
                <w:rFonts w:hint="eastAsia"/>
                <w:i/>
                <w:sz w:val="22"/>
                <w:szCs w:val="22"/>
              </w:rPr>
            </w:pPr>
          </w:p>
        </w:tc>
        <w:tc>
          <w:tcPr>
            <w:tcW w:w="0" w:type="auto"/>
            <w:vAlign w:val="center"/>
          </w:tcPr>
          <w:p w14:paraId="297E4E63"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(0.20)</w:t>
            </w:r>
          </w:p>
        </w:tc>
        <w:tc>
          <w:tcPr>
            <w:tcW w:w="0" w:type="auto"/>
            <w:vAlign w:val="center"/>
          </w:tcPr>
          <w:p w14:paraId="6D91F3F8"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(0.20)</w:t>
            </w:r>
          </w:p>
        </w:tc>
        <w:tc>
          <w:tcPr>
            <w:tcW w:w="0" w:type="auto"/>
            <w:vAlign w:val="center"/>
          </w:tcPr>
          <w:p w14:paraId="1349604A"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(0.20)</w:t>
            </w:r>
          </w:p>
        </w:tc>
        <w:tc>
          <w:tcPr>
            <w:tcW w:w="0" w:type="auto"/>
            <w:vAlign w:val="center"/>
          </w:tcPr>
          <w:p w14:paraId="00FFBFA4"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(0.20)</w:t>
            </w:r>
          </w:p>
        </w:tc>
      </w:tr>
      <w:tr w:rsidR="00441C64" w:rsidRPr="002E7538" w14:paraId="63CE9B16" w14:textId="77777777" w:rsidTr="00CC1FAC">
        <w:tc>
          <w:tcPr>
            <w:tcW w:w="0" w:type="auto"/>
            <w:tcMar>
              <w:top w:w="100" w:type="nil"/>
              <w:right w:w="100" w:type="nil"/>
            </w:tcMar>
            <w:vAlign w:val="center"/>
          </w:tcPr>
          <w:p w14:paraId="1C18B40F" w14:textId="77777777" w:rsidR="00441C64" w:rsidRPr="002E7538" w:rsidRDefault="00441C64" w:rsidP="00CC1FAC">
            <w:pPr>
              <w:autoSpaceDE w:val="0"/>
              <w:autoSpaceDN w:val="0"/>
              <w:adjustRightInd w:val="0"/>
              <w:rPr>
                <w:rFonts w:hint="eastAsia"/>
                <w:i/>
                <w:sz w:val="22"/>
                <w:szCs w:val="22"/>
              </w:rPr>
            </w:pPr>
            <w:r w:rsidRPr="002E7538">
              <w:rPr>
                <w:i/>
                <w:sz w:val="22"/>
                <w:szCs w:val="22"/>
              </w:rPr>
              <w:t>Population</w:t>
            </w:r>
          </w:p>
        </w:tc>
        <w:tc>
          <w:tcPr>
            <w:tcW w:w="0" w:type="auto"/>
            <w:vAlign w:val="center"/>
          </w:tcPr>
          <w:p w14:paraId="7AC07498"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-2.70**</w:t>
            </w:r>
          </w:p>
        </w:tc>
        <w:tc>
          <w:tcPr>
            <w:tcW w:w="0" w:type="auto"/>
            <w:vAlign w:val="center"/>
          </w:tcPr>
          <w:p w14:paraId="4445E08E"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1.27**</w:t>
            </w:r>
          </w:p>
        </w:tc>
        <w:tc>
          <w:tcPr>
            <w:tcW w:w="0" w:type="auto"/>
            <w:vAlign w:val="center"/>
          </w:tcPr>
          <w:p w14:paraId="47C492CF"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-2.97**</w:t>
            </w:r>
          </w:p>
        </w:tc>
        <w:tc>
          <w:tcPr>
            <w:tcW w:w="0" w:type="auto"/>
            <w:vAlign w:val="center"/>
          </w:tcPr>
          <w:p w14:paraId="5B40E644"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1.03*</w:t>
            </w:r>
          </w:p>
        </w:tc>
      </w:tr>
      <w:tr w:rsidR="00441C64" w:rsidRPr="002E7538" w14:paraId="23E96313" w14:textId="77777777" w:rsidTr="00CC1FAC">
        <w:tc>
          <w:tcPr>
            <w:tcW w:w="0" w:type="auto"/>
            <w:tcMar>
              <w:top w:w="100" w:type="nil"/>
              <w:right w:w="100" w:type="nil"/>
            </w:tcMar>
            <w:vAlign w:val="center"/>
          </w:tcPr>
          <w:p w14:paraId="082099C6" w14:textId="77777777" w:rsidR="00441C64" w:rsidRPr="002E7538" w:rsidRDefault="00441C64" w:rsidP="00CC1FAC">
            <w:pPr>
              <w:autoSpaceDE w:val="0"/>
              <w:autoSpaceDN w:val="0"/>
              <w:adjustRightInd w:val="0"/>
              <w:rPr>
                <w:rFonts w:hint="eastAsia"/>
                <w:i/>
                <w:sz w:val="22"/>
                <w:szCs w:val="22"/>
              </w:rPr>
            </w:pPr>
          </w:p>
        </w:tc>
        <w:tc>
          <w:tcPr>
            <w:tcW w:w="0" w:type="auto"/>
            <w:vAlign w:val="center"/>
          </w:tcPr>
          <w:p w14:paraId="65B8014B"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(0.58)</w:t>
            </w:r>
          </w:p>
        </w:tc>
        <w:tc>
          <w:tcPr>
            <w:tcW w:w="0" w:type="auto"/>
            <w:vAlign w:val="center"/>
          </w:tcPr>
          <w:p w14:paraId="5F167535"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(0.58)</w:t>
            </w:r>
          </w:p>
        </w:tc>
        <w:tc>
          <w:tcPr>
            <w:tcW w:w="0" w:type="auto"/>
            <w:vAlign w:val="center"/>
          </w:tcPr>
          <w:p w14:paraId="7B9B5FB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(0.58)</w:t>
            </w:r>
          </w:p>
        </w:tc>
        <w:tc>
          <w:tcPr>
            <w:tcW w:w="0" w:type="auto"/>
            <w:vAlign w:val="center"/>
          </w:tcPr>
          <w:p w14:paraId="12B42483"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(0.58)</w:t>
            </w:r>
          </w:p>
        </w:tc>
      </w:tr>
      <w:tr w:rsidR="00441C64" w:rsidRPr="002E7538" w14:paraId="7E550E8C" w14:textId="77777777" w:rsidTr="00CC1FAC">
        <w:tc>
          <w:tcPr>
            <w:tcW w:w="0" w:type="auto"/>
            <w:tcMar>
              <w:top w:w="100" w:type="nil"/>
              <w:right w:w="100" w:type="nil"/>
            </w:tcMar>
            <w:vAlign w:val="center"/>
          </w:tcPr>
          <w:p w14:paraId="4B8A8D31" w14:textId="77777777" w:rsidR="00441C64" w:rsidRPr="002E7538" w:rsidRDefault="00441C64" w:rsidP="00CC1FAC">
            <w:pPr>
              <w:autoSpaceDE w:val="0"/>
              <w:autoSpaceDN w:val="0"/>
              <w:adjustRightInd w:val="0"/>
              <w:rPr>
                <w:rFonts w:hint="eastAsia"/>
                <w:i/>
                <w:sz w:val="22"/>
                <w:szCs w:val="22"/>
              </w:rPr>
            </w:pPr>
            <w:r w:rsidRPr="002E7538">
              <w:rPr>
                <w:i/>
                <w:sz w:val="22"/>
                <w:szCs w:val="22"/>
              </w:rPr>
              <w:t>GDP growth</w:t>
            </w:r>
          </w:p>
        </w:tc>
        <w:tc>
          <w:tcPr>
            <w:tcW w:w="0" w:type="auto"/>
            <w:vAlign w:val="center"/>
          </w:tcPr>
          <w:p w14:paraId="1D5780F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-0.76</w:t>
            </w:r>
          </w:p>
        </w:tc>
        <w:tc>
          <w:tcPr>
            <w:tcW w:w="0" w:type="auto"/>
            <w:vAlign w:val="center"/>
          </w:tcPr>
          <w:p w14:paraId="40FB80B6"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-0.10</w:t>
            </w:r>
          </w:p>
        </w:tc>
        <w:tc>
          <w:tcPr>
            <w:tcW w:w="0" w:type="auto"/>
            <w:vAlign w:val="center"/>
          </w:tcPr>
          <w:p w14:paraId="0B859F10"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-0.73</w:t>
            </w:r>
          </w:p>
        </w:tc>
        <w:tc>
          <w:tcPr>
            <w:tcW w:w="0" w:type="auto"/>
            <w:vAlign w:val="center"/>
          </w:tcPr>
          <w:p w14:paraId="2033CD3B"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-0.09</w:t>
            </w:r>
          </w:p>
        </w:tc>
      </w:tr>
      <w:tr w:rsidR="00441C64" w:rsidRPr="002E7538" w14:paraId="6B6A23DC" w14:textId="77777777" w:rsidTr="00CC1FAC">
        <w:tc>
          <w:tcPr>
            <w:tcW w:w="0" w:type="auto"/>
            <w:tcMar>
              <w:top w:w="100" w:type="nil"/>
              <w:right w:w="100" w:type="nil"/>
            </w:tcMar>
            <w:vAlign w:val="center"/>
          </w:tcPr>
          <w:p w14:paraId="201C00F4" w14:textId="77777777" w:rsidR="00441C64" w:rsidRPr="002E7538" w:rsidRDefault="00441C64" w:rsidP="00CC1FAC">
            <w:pPr>
              <w:autoSpaceDE w:val="0"/>
              <w:autoSpaceDN w:val="0"/>
              <w:adjustRightInd w:val="0"/>
              <w:rPr>
                <w:rFonts w:hint="eastAsia"/>
                <w:i/>
                <w:sz w:val="22"/>
                <w:szCs w:val="22"/>
              </w:rPr>
            </w:pPr>
          </w:p>
        </w:tc>
        <w:tc>
          <w:tcPr>
            <w:tcW w:w="0" w:type="auto"/>
            <w:vAlign w:val="center"/>
          </w:tcPr>
          <w:p w14:paraId="6D5D604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(0.82)</w:t>
            </w:r>
          </w:p>
        </w:tc>
        <w:tc>
          <w:tcPr>
            <w:tcW w:w="0" w:type="auto"/>
            <w:vAlign w:val="center"/>
          </w:tcPr>
          <w:p w14:paraId="3243D3F2"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(0.82)</w:t>
            </w:r>
          </w:p>
        </w:tc>
        <w:tc>
          <w:tcPr>
            <w:tcW w:w="0" w:type="auto"/>
            <w:vAlign w:val="center"/>
          </w:tcPr>
          <w:p w14:paraId="6F26B577"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(0.82)</w:t>
            </w:r>
          </w:p>
        </w:tc>
        <w:tc>
          <w:tcPr>
            <w:tcW w:w="0" w:type="auto"/>
            <w:vAlign w:val="center"/>
          </w:tcPr>
          <w:p w14:paraId="3B0C8C2B"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(0.82)</w:t>
            </w:r>
          </w:p>
        </w:tc>
      </w:tr>
      <w:tr w:rsidR="00441C64" w:rsidRPr="002E7538" w14:paraId="6AEC6A17" w14:textId="77777777" w:rsidTr="00CC1FAC">
        <w:tc>
          <w:tcPr>
            <w:tcW w:w="0" w:type="auto"/>
            <w:tcMar>
              <w:top w:w="100" w:type="nil"/>
              <w:right w:w="100" w:type="nil"/>
            </w:tcMar>
            <w:vAlign w:val="center"/>
          </w:tcPr>
          <w:p w14:paraId="61EEB1BF" w14:textId="77777777" w:rsidR="00441C64" w:rsidRPr="002E7538" w:rsidRDefault="00441C64" w:rsidP="00CC1FAC">
            <w:pPr>
              <w:autoSpaceDE w:val="0"/>
              <w:autoSpaceDN w:val="0"/>
              <w:adjustRightInd w:val="0"/>
              <w:rPr>
                <w:rFonts w:hint="eastAsia"/>
                <w:i/>
                <w:sz w:val="22"/>
                <w:szCs w:val="22"/>
              </w:rPr>
            </w:pPr>
            <w:r w:rsidRPr="002E7538">
              <w:rPr>
                <w:i/>
                <w:sz w:val="22"/>
                <w:szCs w:val="22"/>
              </w:rPr>
              <w:t>Civil war</w:t>
            </w:r>
          </w:p>
        </w:tc>
        <w:tc>
          <w:tcPr>
            <w:tcW w:w="0" w:type="auto"/>
            <w:vAlign w:val="center"/>
          </w:tcPr>
          <w:p w14:paraId="1D25CBEC"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-0.35</w:t>
            </w:r>
          </w:p>
        </w:tc>
        <w:tc>
          <w:tcPr>
            <w:tcW w:w="0" w:type="auto"/>
            <w:vAlign w:val="center"/>
          </w:tcPr>
          <w:p w14:paraId="4E0CE6EA"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0.49</w:t>
            </w:r>
          </w:p>
        </w:tc>
        <w:tc>
          <w:tcPr>
            <w:tcW w:w="0" w:type="auto"/>
            <w:vAlign w:val="center"/>
          </w:tcPr>
          <w:p w14:paraId="6003721A"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-0.35</w:t>
            </w:r>
          </w:p>
        </w:tc>
        <w:tc>
          <w:tcPr>
            <w:tcW w:w="0" w:type="auto"/>
            <w:vAlign w:val="center"/>
          </w:tcPr>
          <w:p w14:paraId="7F3D3A24"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0.50</w:t>
            </w:r>
          </w:p>
        </w:tc>
      </w:tr>
      <w:tr w:rsidR="00441C64" w:rsidRPr="002E7538" w14:paraId="238D0127" w14:textId="77777777" w:rsidTr="00CC1FAC">
        <w:tc>
          <w:tcPr>
            <w:tcW w:w="0" w:type="auto"/>
            <w:tcMar>
              <w:top w:w="100" w:type="nil"/>
              <w:right w:w="100" w:type="nil"/>
            </w:tcMar>
            <w:vAlign w:val="center"/>
          </w:tcPr>
          <w:p w14:paraId="0AAEEDAB" w14:textId="77777777" w:rsidR="00441C64" w:rsidRPr="002E7538" w:rsidRDefault="00441C64" w:rsidP="00CC1FAC">
            <w:pPr>
              <w:autoSpaceDE w:val="0"/>
              <w:autoSpaceDN w:val="0"/>
              <w:adjustRightInd w:val="0"/>
              <w:rPr>
                <w:rFonts w:hint="eastAsia"/>
                <w:i/>
                <w:sz w:val="22"/>
                <w:szCs w:val="22"/>
              </w:rPr>
            </w:pPr>
          </w:p>
        </w:tc>
        <w:tc>
          <w:tcPr>
            <w:tcW w:w="0" w:type="auto"/>
            <w:vAlign w:val="center"/>
          </w:tcPr>
          <w:p w14:paraId="73E06F97"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(0.33)</w:t>
            </w:r>
          </w:p>
        </w:tc>
        <w:tc>
          <w:tcPr>
            <w:tcW w:w="0" w:type="auto"/>
            <w:vAlign w:val="center"/>
          </w:tcPr>
          <w:p w14:paraId="0425F616"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(0.33)</w:t>
            </w:r>
          </w:p>
        </w:tc>
        <w:tc>
          <w:tcPr>
            <w:tcW w:w="0" w:type="auto"/>
            <w:vAlign w:val="center"/>
          </w:tcPr>
          <w:p w14:paraId="3F5E51C8"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(0.33)</w:t>
            </w:r>
          </w:p>
        </w:tc>
        <w:tc>
          <w:tcPr>
            <w:tcW w:w="0" w:type="auto"/>
            <w:vAlign w:val="center"/>
          </w:tcPr>
          <w:p w14:paraId="20742A71"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(0.33)</w:t>
            </w:r>
          </w:p>
        </w:tc>
      </w:tr>
      <w:tr w:rsidR="00441C64" w:rsidRPr="002E7538" w14:paraId="06EF7E87" w14:textId="77777777" w:rsidTr="00CC1FAC">
        <w:tc>
          <w:tcPr>
            <w:tcW w:w="0" w:type="auto"/>
            <w:tcMar>
              <w:top w:w="100" w:type="nil"/>
              <w:right w:w="100" w:type="nil"/>
            </w:tcMar>
            <w:vAlign w:val="center"/>
          </w:tcPr>
          <w:p w14:paraId="7371EF4F" w14:textId="77777777" w:rsidR="00441C64" w:rsidRPr="002E7538" w:rsidRDefault="00441C64" w:rsidP="00CC1FAC">
            <w:pPr>
              <w:autoSpaceDE w:val="0"/>
              <w:autoSpaceDN w:val="0"/>
              <w:adjustRightInd w:val="0"/>
              <w:rPr>
                <w:rFonts w:hint="eastAsia"/>
                <w:i/>
                <w:sz w:val="22"/>
                <w:szCs w:val="22"/>
              </w:rPr>
            </w:pPr>
            <w:r w:rsidRPr="002E7538">
              <w:rPr>
                <w:i/>
                <w:sz w:val="22"/>
                <w:szCs w:val="22"/>
              </w:rPr>
              <w:t>CINC</w:t>
            </w:r>
          </w:p>
        </w:tc>
        <w:tc>
          <w:tcPr>
            <w:tcW w:w="0" w:type="auto"/>
            <w:vAlign w:val="center"/>
          </w:tcPr>
          <w:p w14:paraId="74F6A81A"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14.60</w:t>
            </w:r>
          </w:p>
        </w:tc>
        <w:tc>
          <w:tcPr>
            <w:tcW w:w="0" w:type="auto"/>
            <w:vAlign w:val="center"/>
          </w:tcPr>
          <w:p w14:paraId="359BD7C5"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-32.13**</w:t>
            </w:r>
          </w:p>
        </w:tc>
        <w:tc>
          <w:tcPr>
            <w:tcW w:w="0" w:type="auto"/>
            <w:vAlign w:val="center"/>
          </w:tcPr>
          <w:p w14:paraId="36B170D1"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13.09</w:t>
            </w:r>
          </w:p>
        </w:tc>
        <w:tc>
          <w:tcPr>
            <w:tcW w:w="0" w:type="auto"/>
            <w:vAlign w:val="center"/>
          </w:tcPr>
          <w:p w14:paraId="5041CA02"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-33.35**</w:t>
            </w:r>
          </w:p>
        </w:tc>
      </w:tr>
      <w:tr w:rsidR="00441C64" w:rsidRPr="002E7538" w14:paraId="0AA599B6" w14:textId="77777777" w:rsidTr="00CC1FAC">
        <w:tc>
          <w:tcPr>
            <w:tcW w:w="0" w:type="auto"/>
            <w:tcMar>
              <w:top w:w="100" w:type="nil"/>
              <w:right w:w="100" w:type="nil"/>
            </w:tcMar>
            <w:vAlign w:val="center"/>
          </w:tcPr>
          <w:p w14:paraId="2CD5C5AE" w14:textId="77777777" w:rsidR="00441C64" w:rsidRPr="002E7538" w:rsidRDefault="00441C64" w:rsidP="00CC1FAC">
            <w:pPr>
              <w:autoSpaceDE w:val="0"/>
              <w:autoSpaceDN w:val="0"/>
              <w:adjustRightInd w:val="0"/>
              <w:rPr>
                <w:rFonts w:hint="eastAsia"/>
                <w:sz w:val="22"/>
                <w:szCs w:val="22"/>
              </w:rPr>
            </w:pPr>
          </w:p>
        </w:tc>
        <w:tc>
          <w:tcPr>
            <w:tcW w:w="0" w:type="auto"/>
            <w:vAlign w:val="center"/>
          </w:tcPr>
          <w:p w14:paraId="200D6660"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(11.08)</w:t>
            </w:r>
          </w:p>
        </w:tc>
        <w:tc>
          <w:tcPr>
            <w:tcW w:w="0" w:type="auto"/>
            <w:vAlign w:val="center"/>
          </w:tcPr>
          <w:p w14:paraId="3D1D3343"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(11.08)</w:t>
            </w:r>
          </w:p>
        </w:tc>
        <w:tc>
          <w:tcPr>
            <w:tcW w:w="0" w:type="auto"/>
            <w:vAlign w:val="center"/>
          </w:tcPr>
          <w:p w14:paraId="244468A2"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(11.07)</w:t>
            </w:r>
          </w:p>
        </w:tc>
        <w:tc>
          <w:tcPr>
            <w:tcW w:w="0" w:type="auto"/>
            <w:vAlign w:val="center"/>
          </w:tcPr>
          <w:p w14:paraId="6F6ED9C7"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(11.08)</w:t>
            </w:r>
          </w:p>
        </w:tc>
      </w:tr>
      <w:tr w:rsidR="00441C64" w:rsidRPr="002E7538" w14:paraId="588EBA22" w14:textId="77777777" w:rsidTr="00CC1FAC">
        <w:tc>
          <w:tcPr>
            <w:tcW w:w="0" w:type="auto"/>
            <w:tcMar>
              <w:top w:w="100" w:type="nil"/>
              <w:right w:w="100" w:type="nil"/>
            </w:tcMar>
            <w:vAlign w:val="center"/>
          </w:tcPr>
          <w:p w14:paraId="0E069CAF" w14:textId="77777777" w:rsidR="00441C64" w:rsidRPr="002E7538" w:rsidRDefault="00441C64" w:rsidP="00CC1FAC">
            <w:pPr>
              <w:autoSpaceDE w:val="0"/>
              <w:autoSpaceDN w:val="0"/>
              <w:adjustRightInd w:val="0"/>
              <w:rPr>
                <w:rFonts w:hint="eastAsia"/>
                <w:sz w:val="22"/>
                <w:szCs w:val="22"/>
              </w:rPr>
            </w:pPr>
            <w:r w:rsidRPr="002E7538">
              <w:rPr>
                <w:sz w:val="22"/>
                <w:szCs w:val="22"/>
              </w:rPr>
              <w:t>Constant</w:t>
            </w:r>
          </w:p>
        </w:tc>
        <w:tc>
          <w:tcPr>
            <w:tcW w:w="0" w:type="auto"/>
            <w:vAlign w:val="center"/>
          </w:tcPr>
          <w:p w14:paraId="2EB59694"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16.83**</w:t>
            </w:r>
          </w:p>
        </w:tc>
        <w:tc>
          <w:tcPr>
            <w:tcW w:w="0" w:type="auto"/>
            <w:vAlign w:val="center"/>
          </w:tcPr>
          <w:p w14:paraId="075E7DAB"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-9.94**</w:t>
            </w:r>
          </w:p>
        </w:tc>
        <w:tc>
          <w:tcPr>
            <w:tcW w:w="0" w:type="auto"/>
            <w:vAlign w:val="center"/>
          </w:tcPr>
          <w:p w14:paraId="4F07AAB0"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18.94**</w:t>
            </w:r>
          </w:p>
        </w:tc>
        <w:tc>
          <w:tcPr>
            <w:tcW w:w="0" w:type="auto"/>
            <w:vAlign w:val="center"/>
          </w:tcPr>
          <w:p w14:paraId="742C0A2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-8.07*</w:t>
            </w:r>
          </w:p>
        </w:tc>
      </w:tr>
      <w:tr w:rsidR="00441C64" w:rsidRPr="002E7538" w14:paraId="19E51530" w14:textId="77777777" w:rsidTr="00CC1FAC">
        <w:tc>
          <w:tcPr>
            <w:tcW w:w="0" w:type="auto"/>
            <w:tcMar>
              <w:top w:w="100" w:type="nil"/>
              <w:right w:w="100" w:type="nil"/>
            </w:tcMar>
            <w:vAlign w:val="center"/>
          </w:tcPr>
          <w:p w14:paraId="76879246" w14:textId="77777777" w:rsidR="00441C64" w:rsidRPr="002E7538" w:rsidRDefault="00441C64" w:rsidP="00CC1FAC">
            <w:pPr>
              <w:autoSpaceDE w:val="0"/>
              <w:autoSpaceDN w:val="0"/>
              <w:adjustRightInd w:val="0"/>
              <w:rPr>
                <w:rFonts w:hint="eastAsia"/>
                <w:sz w:val="22"/>
                <w:szCs w:val="22"/>
              </w:rPr>
            </w:pPr>
          </w:p>
        </w:tc>
        <w:tc>
          <w:tcPr>
            <w:tcW w:w="0" w:type="auto"/>
            <w:vAlign w:val="center"/>
          </w:tcPr>
          <w:p w14:paraId="4A038529"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(4.49)</w:t>
            </w:r>
          </w:p>
        </w:tc>
        <w:tc>
          <w:tcPr>
            <w:tcW w:w="0" w:type="auto"/>
            <w:vAlign w:val="center"/>
          </w:tcPr>
          <w:p w14:paraId="041847F2"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(4.49)</w:t>
            </w:r>
          </w:p>
        </w:tc>
        <w:tc>
          <w:tcPr>
            <w:tcW w:w="0" w:type="auto"/>
            <w:vAlign w:val="center"/>
          </w:tcPr>
          <w:p w14:paraId="328CBE6B"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(4.51)</w:t>
            </w:r>
          </w:p>
        </w:tc>
        <w:tc>
          <w:tcPr>
            <w:tcW w:w="0" w:type="auto"/>
            <w:vAlign w:val="center"/>
          </w:tcPr>
          <w:p w14:paraId="5C71EEDA" w14:textId="77777777" w:rsidR="00441C64" w:rsidRPr="002E7538" w:rsidRDefault="00441C64" w:rsidP="00CC1FAC">
            <w:pPr>
              <w:autoSpaceDE w:val="0"/>
              <w:autoSpaceDN w:val="0"/>
              <w:adjustRightInd w:val="0"/>
              <w:jc w:val="center"/>
              <w:rPr>
                <w:rFonts w:hint="eastAsia"/>
                <w:sz w:val="22"/>
                <w:szCs w:val="22"/>
              </w:rPr>
            </w:pPr>
            <w:r w:rsidRPr="002E7538">
              <w:rPr>
                <w:sz w:val="22"/>
                <w:szCs w:val="22"/>
              </w:rPr>
              <w:t>(4.51)</w:t>
            </w:r>
          </w:p>
        </w:tc>
      </w:tr>
      <w:tr w:rsidR="00441C64" w:rsidRPr="002E7538" w14:paraId="221DD208" w14:textId="77777777" w:rsidTr="00FC6A57">
        <w:tc>
          <w:tcPr>
            <w:tcW w:w="0" w:type="auto"/>
            <w:tcBorders>
              <w:top w:val="single" w:sz="4" w:space="0" w:color="auto"/>
              <w:bottom w:val="double" w:sz="4" w:space="0" w:color="auto"/>
            </w:tcBorders>
            <w:tcMar>
              <w:top w:w="100" w:type="nil"/>
              <w:right w:w="100" w:type="nil"/>
            </w:tcMar>
            <w:vAlign w:val="center"/>
          </w:tcPr>
          <w:p w14:paraId="046A8CD0" w14:textId="77777777" w:rsidR="00441C64" w:rsidRPr="002E7538" w:rsidRDefault="00441C64" w:rsidP="00CC1FAC">
            <w:pPr>
              <w:autoSpaceDE w:val="0"/>
              <w:autoSpaceDN w:val="0"/>
              <w:adjustRightInd w:val="0"/>
              <w:rPr>
                <w:rFonts w:hint="eastAsia"/>
                <w:sz w:val="22"/>
                <w:szCs w:val="22"/>
              </w:rPr>
            </w:pPr>
            <w:r w:rsidRPr="002E7538">
              <w:rPr>
                <w:sz w:val="22"/>
                <w:szCs w:val="22"/>
              </w:rPr>
              <w:t>Observations</w:t>
            </w:r>
          </w:p>
        </w:tc>
        <w:tc>
          <w:tcPr>
            <w:tcW w:w="0" w:type="auto"/>
            <w:tcBorders>
              <w:top w:val="single" w:sz="4" w:space="0" w:color="auto"/>
              <w:bottom w:val="double" w:sz="4" w:space="0" w:color="auto"/>
            </w:tcBorders>
          </w:tcPr>
          <w:p w14:paraId="06A8A7C9" w14:textId="55565441" w:rsidR="00441C64" w:rsidRPr="002E7538" w:rsidRDefault="00441C64" w:rsidP="00CC1FAC">
            <w:pPr>
              <w:autoSpaceDE w:val="0"/>
              <w:autoSpaceDN w:val="0"/>
              <w:adjustRightInd w:val="0"/>
              <w:jc w:val="center"/>
              <w:rPr>
                <w:rFonts w:hint="eastAsia"/>
                <w:sz w:val="22"/>
                <w:szCs w:val="22"/>
              </w:rPr>
            </w:pPr>
            <w:r w:rsidRPr="002E7538">
              <w:rPr>
                <w:sz w:val="22"/>
                <w:szCs w:val="22"/>
              </w:rPr>
              <w:t>3005</w:t>
            </w:r>
          </w:p>
        </w:tc>
        <w:tc>
          <w:tcPr>
            <w:tcW w:w="0" w:type="auto"/>
            <w:tcBorders>
              <w:top w:val="single" w:sz="4" w:space="0" w:color="auto"/>
              <w:bottom w:val="double" w:sz="4" w:space="0" w:color="auto"/>
            </w:tcBorders>
          </w:tcPr>
          <w:p w14:paraId="0F39818B" w14:textId="6BEB1F0C" w:rsidR="00441C64" w:rsidRPr="002E7538" w:rsidRDefault="00441C64" w:rsidP="00CC1FAC">
            <w:pPr>
              <w:autoSpaceDE w:val="0"/>
              <w:autoSpaceDN w:val="0"/>
              <w:adjustRightInd w:val="0"/>
              <w:jc w:val="center"/>
              <w:rPr>
                <w:rFonts w:hint="eastAsia"/>
                <w:sz w:val="22"/>
                <w:szCs w:val="22"/>
              </w:rPr>
            </w:pPr>
            <w:r w:rsidRPr="002E7538">
              <w:rPr>
                <w:sz w:val="22"/>
                <w:szCs w:val="22"/>
              </w:rPr>
              <w:t>3005</w:t>
            </w:r>
          </w:p>
        </w:tc>
        <w:tc>
          <w:tcPr>
            <w:tcW w:w="0" w:type="auto"/>
            <w:tcBorders>
              <w:top w:val="single" w:sz="4" w:space="0" w:color="auto"/>
              <w:bottom w:val="double" w:sz="4" w:space="0" w:color="auto"/>
            </w:tcBorders>
          </w:tcPr>
          <w:p w14:paraId="2C2B7BD4" w14:textId="3612FC9B" w:rsidR="00441C64" w:rsidRPr="002E7538" w:rsidRDefault="00441C64" w:rsidP="00CC1FAC">
            <w:pPr>
              <w:autoSpaceDE w:val="0"/>
              <w:autoSpaceDN w:val="0"/>
              <w:adjustRightInd w:val="0"/>
              <w:jc w:val="center"/>
              <w:rPr>
                <w:rFonts w:hint="eastAsia"/>
                <w:sz w:val="22"/>
                <w:szCs w:val="22"/>
              </w:rPr>
            </w:pPr>
            <w:r w:rsidRPr="002E7538">
              <w:rPr>
                <w:sz w:val="22"/>
                <w:szCs w:val="22"/>
              </w:rPr>
              <w:t>3009</w:t>
            </w:r>
          </w:p>
        </w:tc>
        <w:tc>
          <w:tcPr>
            <w:tcW w:w="0" w:type="auto"/>
            <w:tcBorders>
              <w:top w:val="single" w:sz="4" w:space="0" w:color="auto"/>
              <w:bottom w:val="double" w:sz="4" w:space="0" w:color="auto"/>
            </w:tcBorders>
          </w:tcPr>
          <w:p w14:paraId="1B3A2EB0" w14:textId="117199DB" w:rsidR="00441C64" w:rsidRPr="002E7538" w:rsidRDefault="00441C64" w:rsidP="00CC1FAC">
            <w:pPr>
              <w:autoSpaceDE w:val="0"/>
              <w:autoSpaceDN w:val="0"/>
              <w:adjustRightInd w:val="0"/>
              <w:jc w:val="center"/>
              <w:rPr>
                <w:rFonts w:hint="eastAsia"/>
                <w:sz w:val="22"/>
                <w:szCs w:val="22"/>
              </w:rPr>
            </w:pPr>
            <w:r w:rsidRPr="002E7538">
              <w:rPr>
                <w:sz w:val="22"/>
                <w:szCs w:val="22"/>
              </w:rPr>
              <w:t>3009</w:t>
            </w:r>
          </w:p>
        </w:tc>
      </w:tr>
    </w:tbl>
    <w:p w14:paraId="7E17A648" w14:textId="77777777" w:rsidR="002E7538" w:rsidRPr="007C6EB7" w:rsidRDefault="002E7538" w:rsidP="002E7538">
      <w:pPr>
        <w:autoSpaceDE w:val="0"/>
        <w:autoSpaceDN w:val="0"/>
        <w:adjustRightInd w:val="0"/>
        <w:rPr>
          <w:rFonts w:hint="eastAsia"/>
          <w:sz w:val="20"/>
          <w:szCs w:val="20"/>
        </w:rPr>
      </w:pPr>
      <w:r>
        <w:rPr>
          <w:sz w:val="20"/>
          <w:szCs w:val="20"/>
        </w:rPr>
        <w:t>* p&lt;0.10, ** p&lt;0.05</w:t>
      </w:r>
    </w:p>
    <w:p w14:paraId="6D0F4A4E" w14:textId="77777777" w:rsidR="00441C64" w:rsidRDefault="00441C64" w:rsidP="00441C64">
      <w:pPr>
        <w:autoSpaceDE w:val="0"/>
        <w:autoSpaceDN w:val="0"/>
        <w:adjustRightInd w:val="0"/>
        <w:rPr>
          <w:rFonts w:hint="eastAsia"/>
          <w:sz w:val="20"/>
          <w:szCs w:val="20"/>
        </w:rPr>
      </w:pPr>
      <w:r>
        <w:rPr>
          <w:sz w:val="20"/>
          <w:szCs w:val="20"/>
        </w:rPr>
        <w:t>Fixed Effects Models. DV = ln(number of affected people or economic damage per disaster).</w:t>
      </w:r>
    </w:p>
    <w:p w14:paraId="3BC301FD" w14:textId="77777777" w:rsidR="00441C64" w:rsidRDefault="00441C64" w:rsidP="00441C64">
      <w:pPr>
        <w:autoSpaceDE w:val="0"/>
        <w:autoSpaceDN w:val="0"/>
        <w:adjustRightInd w:val="0"/>
        <w:rPr>
          <w:rFonts w:hint="eastAsia"/>
        </w:rPr>
      </w:pPr>
    </w:p>
    <w:p w14:paraId="6E896B4D" w14:textId="77777777" w:rsidR="00DC25CB" w:rsidRDefault="00DC25CB">
      <w:pPr>
        <w:spacing w:after="200" w:line="276" w:lineRule="auto"/>
        <w:rPr>
          <w:rFonts w:hint="eastAsia"/>
          <w:color w:val="000000" w:themeColor="text1"/>
        </w:rPr>
      </w:pPr>
      <w:r>
        <w:rPr>
          <w:color w:val="000000" w:themeColor="text1"/>
        </w:rPr>
        <w:br w:type="page"/>
      </w:r>
    </w:p>
    <w:p w14:paraId="2953AA91" w14:textId="481058B1" w:rsidR="00441C64" w:rsidRDefault="00441C64" w:rsidP="00441C64">
      <w:pPr>
        <w:autoSpaceDE w:val="0"/>
        <w:autoSpaceDN w:val="0"/>
        <w:adjustRightInd w:val="0"/>
        <w:rPr>
          <w:rFonts w:hint="eastAsia"/>
        </w:rPr>
      </w:pPr>
      <w:r w:rsidRPr="00E93C74">
        <w:rPr>
          <w:color w:val="000000" w:themeColor="text1"/>
        </w:rPr>
        <w:lastRenderedPageBreak/>
        <w:t>Table</w:t>
      </w:r>
      <w:r w:rsidR="00EC4D46">
        <w:rPr>
          <w:color w:val="000000" w:themeColor="text1"/>
        </w:rPr>
        <w:t xml:space="preserve"> A30</w:t>
      </w:r>
      <w:r w:rsidRPr="00E93C74">
        <w:rPr>
          <w:color w:val="000000" w:themeColor="text1"/>
        </w:rPr>
        <w:t xml:space="preserve">: </w:t>
      </w:r>
      <w:r>
        <w:t xml:space="preserve">Sanctions Effect on </w:t>
      </w:r>
      <w:r>
        <w:rPr>
          <w:color w:val="212121"/>
        </w:rPr>
        <w:t xml:space="preserve">Disaster Preparedness </w:t>
      </w:r>
      <w:r>
        <w:t>Spending as Share of GDP (with Dynamic Effects)</w:t>
      </w:r>
      <w:bookmarkStart w:id="0" w:name="_GoBack"/>
      <w:bookmarkEnd w:id="0"/>
    </w:p>
    <w:p w14:paraId="09C33789" w14:textId="77777777" w:rsidR="00441C64" w:rsidRDefault="00441C64" w:rsidP="00441C64">
      <w:pPr>
        <w:autoSpaceDE w:val="0"/>
        <w:autoSpaceDN w:val="0"/>
        <w:adjustRightInd w:val="0"/>
        <w:rPr>
          <w:rFonts w:hint="eastAsia"/>
        </w:rPr>
      </w:pPr>
    </w:p>
    <w:tbl>
      <w:tblPr>
        <w:tblW w:w="0" w:type="auto"/>
        <w:tblInd w:w="-118" w:type="dxa"/>
        <w:tblLook w:val="0000" w:firstRow="0" w:lastRow="0" w:firstColumn="0" w:lastColumn="0" w:noHBand="0" w:noVBand="0"/>
      </w:tblPr>
      <w:tblGrid>
        <w:gridCol w:w="2288"/>
        <w:gridCol w:w="1884"/>
        <w:gridCol w:w="1897"/>
        <w:gridCol w:w="1163"/>
      </w:tblGrid>
      <w:tr w:rsidR="00DD7C1E" w:rsidRPr="00F24355" w14:paraId="61E49049" w14:textId="77777777" w:rsidTr="00FC6A57">
        <w:tc>
          <w:tcPr>
            <w:tcW w:w="0" w:type="auto"/>
            <w:tcBorders>
              <w:top w:val="double" w:sz="4" w:space="0" w:color="auto"/>
            </w:tcBorders>
            <w:tcMar>
              <w:top w:w="100" w:type="nil"/>
              <w:right w:w="100" w:type="nil"/>
            </w:tcMar>
            <w:vAlign w:val="center"/>
          </w:tcPr>
          <w:p w14:paraId="21363D1A" w14:textId="77777777" w:rsidR="00DD7C1E" w:rsidRPr="00F24355" w:rsidRDefault="00DD7C1E" w:rsidP="00CC1FAC">
            <w:pPr>
              <w:autoSpaceDE w:val="0"/>
              <w:autoSpaceDN w:val="0"/>
              <w:adjustRightInd w:val="0"/>
              <w:rPr>
                <w:rFonts w:hint="eastAsia"/>
                <w:sz w:val="22"/>
                <w:szCs w:val="22"/>
              </w:rPr>
            </w:pPr>
          </w:p>
        </w:tc>
        <w:tc>
          <w:tcPr>
            <w:tcW w:w="0" w:type="auto"/>
            <w:tcBorders>
              <w:top w:val="double" w:sz="4" w:space="0" w:color="auto"/>
            </w:tcBorders>
            <w:tcMar>
              <w:top w:w="100" w:type="nil"/>
              <w:right w:w="100" w:type="nil"/>
            </w:tcMar>
            <w:vAlign w:val="center"/>
          </w:tcPr>
          <w:p w14:paraId="38D2E4BA" w14:textId="77777777" w:rsidR="00DD7C1E" w:rsidRPr="00F24355" w:rsidRDefault="00DD7C1E" w:rsidP="00CC1FAC">
            <w:pPr>
              <w:autoSpaceDE w:val="0"/>
              <w:autoSpaceDN w:val="0"/>
              <w:adjustRightInd w:val="0"/>
              <w:jc w:val="center"/>
              <w:rPr>
                <w:rFonts w:hint="eastAsia"/>
                <w:sz w:val="22"/>
                <w:szCs w:val="22"/>
              </w:rPr>
            </w:pPr>
            <w:r w:rsidRPr="00F24355">
              <w:rPr>
                <w:sz w:val="22"/>
                <w:szCs w:val="22"/>
              </w:rPr>
              <w:t>Model 1</w:t>
            </w:r>
          </w:p>
        </w:tc>
        <w:tc>
          <w:tcPr>
            <w:tcW w:w="0" w:type="auto"/>
            <w:tcBorders>
              <w:top w:val="double" w:sz="4" w:space="0" w:color="auto"/>
            </w:tcBorders>
            <w:tcMar>
              <w:top w:w="100" w:type="nil"/>
              <w:right w:w="100" w:type="nil"/>
            </w:tcMar>
            <w:vAlign w:val="center"/>
          </w:tcPr>
          <w:p w14:paraId="0D9D8056" w14:textId="77777777" w:rsidR="00DD7C1E" w:rsidRPr="00F24355" w:rsidRDefault="00DD7C1E" w:rsidP="00CC1FAC">
            <w:pPr>
              <w:autoSpaceDE w:val="0"/>
              <w:autoSpaceDN w:val="0"/>
              <w:adjustRightInd w:val="0"/>
              <w:jc w:val="center"/>
              <w:rPr>
                <w:rFonts w:hint="eastAsia"/>
                <w:sz w:val="22"/>
                <w:szCs w:val="22"/>
              </w:rPr>
            </w:pPr>
            <w:r w:rsidRPr="00F24355">
              <w:rPr>
                <w:sz w:val="22"/>
                <w:szCs w:val="22"/>
              </w:rPr>
              <w:t>Model 2</w:t>
            </w:r>
          </w:p>
        </w:tc>
        <w:tc>
          <w:tcPr>
            <w:tcW w:w="0" w:type="auto"/>
            <w:tcBorders>
              <w:top w:val="double" w:sz="4" w:space="0" w:color="auto"/>
            </w:tcBorders>
            <w:tcMar>
              <w:top w:w="100" w:type="nil"/>
              <w:right w:w="100" w:type="nil"/>
            </w:tcMar>
            <w:vAlign w:val="center"/>
          </w:tcPr>
          <w:p w14:paraId="6E512D6B" w14:textId="77777777" w:rsidR="00DD7C1E" w:rsidRPr="00F24355" w:rsidRDefault="00DD7C1E" w:rsidP="00CC1FAC">
            <w:pPr>
              <w:autoSpaceDE w:val="0"/>
              <w:autoSpaceDN w:val="0"/>
              <w:adjustRightInd w:val="0"/>
              <w:jc w:val="center"/>
              <w:rPr>
                <w:rFonts w:hint="eastAsia"/>
                <w:sz w:val="22"/>
                <w:szCs w:val="22"/>
              </w:rPr>
            </w:pPr>
            <w:r w:rsidRPr="00F24355">
              <w:rPr>
                <w:sz w:val="22"/>
                <w:szCs w:val="22"/>
              </w:rPr>
              <w:t>Model 3</w:t>
            </w:r>
          </w:p>
        </w:tc>
      </w:tr>
      <w:tr w:rsidR="00DD7C1E" w:rsidRPr="00F24355" w14:paraId="39360B0A" w14:textId="77777777" w:rsidTr="00CC1FAC">
        <w:tc>
          <w:tcPr>
            <w:tcW w:w="0" w:type="auto"/>
            <w:tcMar>
              <w:top w:w="100" w:type="nil"/>
              <w:right w:w="100" w:type="nil"/>
            </w:tcMar>
            <w:vAlign w:val="center"/>
          </w:tcPr>
          <w:p w14:paraId="18803A81" w14:textId="77777777" w:rsidR="00DD7C1E" w:rsidRPr="00F24355" w:rsidRDefault="00DD7C1E" w:rsidP="00CC1FAC">
            <w:pPr>
              <w:autoSpaceDE w:val="0"/>
              <w:autoSpaceDN w:val="0"/>
              <w:adjustRightInd w:val="0"/>
              <w:rPr>
                <w:rFonts w:hint="eastAsia"/>
                <w:sz w:val="22"/>
                <w:szCs w:val="22"/>
              </w:rPr>
            </w:pPr>
          </w:p>
        </w:tc>
        <w:tc>
          <w:tcPr>
            <w:tcW w:w="0" w:type="auto"/>
            <w:tcMar>
              <w:top w:w="100" w:type="nil"/>
              <w:right w:w="100" w:type="nil"/>
            </w:tcMar>
            <w:vAlign w:val="center"/>
          </w:tcPr>
          <w:p w14:paraId="0A51359E" w14:textId="77777777" w:rsidR="00DD7C1E" w:rsidRPr="00F24355" w:rsidRDefault="00DD7C1E" w:rsidP="00CC1FAC">
            <w:pPr>
              <w:autoSpaceDE w:val="0"/>
              <w:autoSpaceDN w:val="0"/>
              <w:adjustRightInd w:val="0"/>
              <w:jc w:val="center"/>
              <w:rPr>
                <w:rFonts w:hint="eastAsia"/>
                <w:sz w:val="22"/>
                <w:szCs w:val="22"/>
              </w:rPr>
            </w:pPr>
            <w:r w:rsidRPr="00F24355">
              <w:rPr>
                <w:sz w:val="22"/>
                <w:szCs w:val="22"/>
              </w:rPr>
              <w:t>(sanction duration)</w:t>
            </w:r>
          </w:p>
        </w:tc>
        <w:tc>
          <w:tcPr>
            <w:tcW w:w="0" w:type="auto"/>
            <w:tcMar>
              <w:top w:w="100" w:type="nil"/>
              <w:right w:w="100" w:type="nil"/>
            </w:tcMar>
            <w:vAlign w:val="center"/>
          </w:tcPr>
          <w:p w14:paraId="68829E33" w14:textId="77777777" w:rsidR="00DD7C1E" w:rsidRPr="00F24355" w:rsidRDefault="00DD7C1E" w:rsidP="00CC1FAC">
            <w:pPr>
              <w:autoSpaceDE w:val="0"/>
              <w:autoSpaceDN w:val="0"/>
              <w:adjustRightInd w:val="0"/>
              <w:jc w:val="center"/>
              <w:rPr>
                <w:rFonts w:hint="eastAsia"/>
                <w:sz w:val="22"/>
                <w:szCs w:val="22"/>
              </w:rPr>
            </w:pPr>
            <w:r w:rsidRPr="00F24355">
              <w:rPr>
                <w:sz w:val="22"/>
                <w:szCs w:val="22"/>
              </w:rPr>
              <w:t>(cubic polynomial)</w:t>
            </w:r>
          </w:p>
        </w:tc>
        <w:tc>
          <w:tcPr>
            <w:tcW w:w="0" w:type="auto"/>
            <w:tcMar>
              <w:top w:w="100" w:type="nil"/>
              <w:right w:w="100" w:type="nil"/>
            </w:tcMar>
            <w:vAlign w:val="center"/>
          </w:tcPr>
          <w:p w14:paraId="75FC0661" w14:textId="77777777" w:rsidR="00DD7C1E" w:rsidRPr="00F24355" w:rsidRDefault="00DD7C1E" w:rsidP="00CC1FAC">
            <w:pPr>
              <w:autoSpaceDE w:val="0"/>
              <w:autoSpaceDN w:val="0"/>
              <w:adjustRightInd w:val="0"/>
              <w:jc w:val="center"/>
              <w:rPr>
                <w:rFonts w:hint="eastAsia"/>
                <w:sz w:val="22"/>
                <w:szCs w:val="22"/>
              </w:rPr>
            </w:pPr>
            <w:r w:rsidRPr="00F24355">
              <w:rPr>
                <w:sz w:val="22"/>
                <w:szCs w:val="22"/>
              </w:rPr>
              <w:t>(year F.E.)</w:t>
            </w:r>
          </w:p>
        </w:tc>
      </w:tr>
      <w:tr w:rsidR="00DD7C1E" w:rsidRPr="00F24355" w14:paraId="25923BC2" w14:textId="77777777" w:rsidTr="00CC1FAC">
        <w:tc>
          <w:tcPr>
            <w:tcW w:w="0" w:type="auto"/>
            <w:tcBorders>
              <w:bottom w:val="single" w:sz="4" w:space="0" w:color="auto"/>
            </w:tcBorders>
            <w:tcMar>
              <w:top w:w="100" w:type="nil"/>
              <w:right w:w="100" w:type="nil"/>
            </w:tcMar>
            <w:vAlign w:val="center"/>
          </w:tcPr>
          <w:p w14:paraId="69525D7D" w14:textId="77777777" w:rsidR="00DD7C1E" w:rsidRPr="00F24355" w:rsidRDefault="00DD7C1E" w:rsidP="00CC1FAC">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17D982F8" w14:textId="77777777" w:rsidR="00DD7C1E" w:rsidRPr="00F24355" w:rsidRDefault="00DD7C1E"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0E820F8E" w14:textId="77777777" w:rsidR="00DD7C1E" w:rsidRPr="00F24355" w:rsidRDefault="00DD7C1E" w:rsidP="00CC1FAC">
            <w:pPr>
              <w:autoSpaceDE w:val="0"/>
              <w:autoSpaceDN w:val="0"/>
              <w:adjustRightInd w:val="0"/>
              <w:jc w:val="center"/>
              <w:rPr>
                <w:rFonts w:hint="eastAsia"/>
                <w:sz w:val="22"/>
                <w:szCs w:val="22"/>
              </w:rPr>
            </w:pPr>
          </w:p>
        </w:tc>
        <w:tc>
          <w:tcPr>
            <w:tcW w:w="0" w:type="auto"/>
            <w:tcBorders>
              <w:bottom w:val="single" w:sz="4" w:space="0" w:color="auto"/>
            </w:tcBorders>
            <w:tcMar>
              <w:top w:w="100" w:type="nil"/>
              <w:right w:w="100" w:type="nil"/>
            </w:tcMar>
            <w:vAlign w:val="center"/>
          </w:tcPr>
          <w:p w14:paraId="2E9B7B8D" w14:textId="77777777" w:rsidR="00DD7C1E" w:rsidRPr="00F24355" w:rsidRDefault="00DD7C1E" w:rsidP="00CC1FAC">
            <w:pPr>
              <w:autoSpaceDE w:val="0"/>
              <w:autoSpaceDN w:val="0"/>
              <w:adjustRightInd w:val="0"/>
              <w:jc w:val="center"/>
              <w:rPr>
                <w:rFonts w:hint="eastAsia"/>
                <w:sz w:val="22"/>
                <w:szCs w:val="22"/>
              </w:rPr>
            </w:pPr>
          </w:p>
        </w:tc>
      </w:tr>
      <w:tr w:rsidR="00906B0A" w:rsidRPr="00F24355" w14:paraId="3ADC201E" w14:textId="77777777" w:rsidTr="00CC1FAC">
        <w:tc>
          <w:tcPr>
            <w:tcW w:w="0" w:type="auto"/>
            <w:tcBorders>
              <w:top w:val="single" w:sz="4" w:space="0" w:color="auto"/>
            </w:tcBorders>
            <w:tcMar>
              <w:top w:w="100" w:type="nil"/>
              <w:right w:w="100" w:type="nil"/>
            </w:tcMar>
            <w:vAlign w:val="center"/>
          </w:tcPr>
          <w:p w14:paraId="760B4668" w14:textId="77777777" w:rsidR="00906B0A" w:rsidRPr="00F24355" w:rsidRDefault="00906B0A" w:rsidP="00906B0A">
            <w:pPr>
              <w:autoSpaceDE w:val="0"/>
              <w:autoSpaceDN w:val="0"/>
              <w:adjustRightInd w:val="0"/>
              <w:rPr>
                <w:rFonts w:hint="eastAsia"/>
                <w:i/>
                <w:sz w:val="22"/>
                <w:szCs w:val="22"/>
              </w:rPr>
            </w:pPr>
            <w:r w:rsidRPr="00F24355">
              <w:rPr>
                <w:i/>
                <w:sz w:val="22"/>
                <w:szCs w:val="22"/>
              </w:rPr>
              <w:t>Ongoing sanctions</w:t>
            </w:r>
          </w:p>
        </w:tc>
        <w:tc>
          <w:tcPr>
            <w:tcW w:w="0" w:type="auto"/>
            <w:tcBorders>
              <w:top w:val="single" w:sz="4" w:space="0" w:color="auto"/>
            </w:tcBorders>
            <w:tcMar>
              <w:top w:w="100" w:type="nil"/>
              <w:right w:w="100" w:type="nil"/>
            </w:tcMar>
            <w:vAlign w:val="center"/>
          </w:tcPr>
          <w:p w14:paraId="2999082E" w14:textId="77777777" w:rsidR="00906B0A" w:rsidRPr="00F24355" w:rsidRDefault="00906B0A" w:rsidP="00906B0A">
            <w:pPr>
              <w:autoSpaceDE w:val="0"/>
              <w:autoSpaceDN w:val="0"/>
              <w:adjustRightInd w:val="0"/>
              <w:jc w:val="center"/>
              <w:rPr>
                <w:rFonts w:hint="eastAsia"/>
                <w:sz w:val="22"/>
                <w:szCs w:val="22"/>
              </w:rPr>
            </w:pPr>
          </w:p>
        </w:tc>
        <w:tc>
          <w:tcPr>
            <w:tcW w:w="0" w:type="auto"/>
            <w:tcBorders>
              <w:top w:val="single" w:sz="4" w:space="0" w:color="auto"/>
            </w:tcBorders>
            <w:tcMar>
              <w:top w:w="100" w:type="nil"/>
              <w:right w:w="100" w:type="nil"/>
            </w:tcMar>
            <w:vAlign w:val="center"/>
          </w:tcPr>
          <w:p w14:paraId="6EDBA50D" w14:textId="7CF31B97" w:rsidR="00906B0A" w:rsidRPr="00F24355" w:rsidRDefault="00906B0A" w:rsidP="00906B0A">
            <w:pPr>
              <w:autoSpaceDE w:val="0"/>
              <w:autoSpaceDN w:val="0"/>
              <w:adjustRightInd w:val="0"/>
              <w:jc w:val="center"/>
              <w:rPr>
                <w:rFonts w:hint="eastAsia"/>
                <w:sz w:val="22"/>
                <w:szCs w:val="22"/>
              </w:rPr>
            </w:pPr>
            <w:r w:rsidRPr="00F24355">
              <w:rPr>
                <w:sz w:val="22"/>
                <w:szCs w:val="22"/>
              </w:rPr>
              <w:t>-0.18**</w:t>
            </w:r>
          </w:p>
        </w:tc>
        <w:tc>
          <w:tcPr>
            <w:tcW w:w="0" w:type="auto"/>
            <w:tcBorders>
              <w:top w:val="single" w:sz="4" w:space="0" w:color="auto"/>
            </w:tcBorders>
            <w:tcMar>
              <w:top w:w="100" w:type="nil"/>
              <w:right w:w="100" w:type="nil"/>
            </w:tcMar>
            <w:vAlign w:val="center"/>
          </w:tcPr>
          <w:p w14:paraId="7B57C37A" w14:textId="7B2BC766" w:rsidR="00906B0A" w:rsidRPr="00F24355" w:rsidRDefault="00906B0A" w:rsidP="00906B0A">
            <w:pPr>
              <w:autoSpaceDE w:val="0"/>
              <w:autoSpaceDN w:val="0"/>
              <w:adjustRightInd w:val="0"/>
              <w:jc w:val="center"/>
              <w:rPr>
                <w:rFonts w:hint="eastAsia"/>
                <w:sz w:val="22"/>
                <w:szCs w:val="22"/>
              </w:rPr>
            </w:pPr>
            <w:r w:rsidRPr="00F24355">
              <w:rPr>
                <w:sz w:val="22"/>
                <w:szCs w:val="22"/>
              </w:rPr>
              <w:t>-0.08**</w:t>
            </w:r>
          </w:p>
        </w:tc>
      </w:tr>
      <w:tr w:rsidR="00906B0A" w:rsidRPr="00F24355" w14:paraId="3D7FC2EC" w14:textId="77777777" w:rsidTr="00CC1FAC">
        <w:tc>
          <w:tcPr>
            <w:tcW w:w="0" w:type="auto"/>
            <w:tcMar>
              <w:top w:w="100" w:type="nil"/>
              <w:right w:w="100" w:type="nil"/>
            </w:tcMar>
            <w:vAlign w:val="center"/>
          </w:tcPr>
          <w:p w14:paraId="29C8E329"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1ABF6195" w14:textId="77777777" w:rsidR="00906B0A" w:rsidRPr="00F24355" w:rsidRDefault="00906B0A" w:rsidP="00906B0A">
            <w:pPr>
              <w:autoSpaceDE w:val="0"/>
              <w:autoSpaceDN w:val="0"/>
              <w:adjustRightInd w:val="0"/>
              <w:jc w:val="center"/>
              <w:rPr>
                <w:rFonts w:hint="eastAsia"/>
                <w:sz w:val="22"/>
                <w:szCs w:val="22"/>
              </w:rPr>
            </w:pPr>
          </w:p>
        </w:tc>
        <w:tc>
          <w:tcPr>
            <w:tcW w:w="0" w:type="auto"/>
            <w:tcMar>
              <w:top w:w="100" w:type="nil"/>
              <w:right w:w="100" w:type="nil"/>
            </w:tcMar>
            <w:vAlign w:val="center"/>
          </w:tcPr>
          <w:p w14:paraId="3B0F41C2" w14:textId="295D8434" w:rsidR="00906B0A" w:rsidRPr="00F24355" w:rsidRDefault="00906B0A" w:rsidP="00906B0A">
            <w:pPr>
              <w:autoSpaceDE w:val="0"/>
              <w:autoSpaceDN w:val="0"/>
              <w:adjustRightInd w:val="0"/>
              <w:jc w:val="center"/>
              <w:rPr>
                <w:rFonts w:hint="eastAsia"/>
                <w:sz w:val="22"/>
                <w:szCs w:val="22"/>
              </w:rPr>
            </w:pPr>
            <w:r w:rsidRPr="00F24355">
              <w:rPr>
                <w:sz w:val="22"/>
                <w:szCs w:val="22"/>
              </w:rPr>
              <w:t>(0.04)</w:t>
            </w:r>
          </w:p>
        </w:tc>
        <w:tc>
          <w:tcPr>
            <w:tcW w:w="0" w:type="auto"/>
            <w:tcMar>
              <w:top w:w="100" w:type="nil"/>
              <w:right w:w="100" w:type="nil"/>
            </w:tcMar>
            <w:vAlign w:val="center"/>
          </w:tcPr>
          <w:p w14:paraId="535A84E5" w14:textId="7F7FD687" w:rsidR="00906B0A" w:rsidRPr="00F24355" w:rsidRDefault="00906B0A" w:rsidP="00906B0A">
            <w:pPr>
              <w:autoSpaceDE w:val="0"/>
              <w:autoSpaceDN w:val="0"/>
              <w:adjustRightInd w:val="0"/>
              <w:jc w:val="center"/>
              <w:rPr>
                <w:rFonts w:hint="eastAsia"/>
                <w:sz w:val="22"/>
                <w:szCs w:val="22"/>
              </w:rPr>
            </w:pPr>
            <w:r w:rsidRPr="00F24355">
              <w:rPr>
                <w:sz w:val="22"/>
                <w:szCs w:val="22"/>
              </w:rPr>
              <w:t>(0.04)</w:t>
            </w:r>
          </w:p>
        </w:tc>
      </w:tr>
      <w:tr w:rsidR="00906B0A" w:rsidRPr="00F24355" w14:paraId="1ADDEC30" w14:textId="77777777" w:rsidTr="00CC1FAC">
        <w:tc>
          <w:tcPr>
            <w:tcW w:w="0" w:type="auto"/>
            <w:tcMar>
              <w:top w:w="100" w:type="nil"/>
              <w:right w:w="100" w:type="nil"/>
            </w:tcMar>
            <w:vAlign w:val="center"/>
          </w:tcPr>
          <w:p w14:paraId="6965B637" w14:textId="77777777" w:rsidR="00906B0A" w:rsidRPr="00F24355" w:rsidRDefault="00906B0A" w:rsidP="00906B0A">
            <w:pPr>
              <w:autoSpaceDE w:val="0"/>
              <w:autoSpaceDN w:val="0"/>
              <w:adjustRightInd w:val="0"/>
              <w:rPr>
                <w:rFonts w:hint="eastAsia"/>
                <w:i/>
                <w:sz w:val="22"/>
                <w:szCs w:val="22"/>
              </w:rPr>
            </w:pPr>
            <w:r w:rsidRPr="00F24355">
              <w:rPr>
                <w:i/>
                <w:sz w:val="22"/>
                <w:szCs w:val="22"/>
              </w:rPr>
              <w:t>Sanction duration</w:t>
            </w:r>
          </w:p>
        </w:tc>
        <w:tc>
          <w:tcPr>
            <w:tcW w:w="0" w:type="auto"/>
            <w:tcMar>
              <w:top w:w="100" w:type="nil"/>
              <w:right w:w="100" w:type="nil"/>
            </w:tcMar>
            <w:vAlign w:val="center"/>
          </w:tcPr>
          <w:p w14:paraId="7E0C5E0D" w14:textId="60188D22" w:rsidR="00906B0A" w:rsidRPr="00F24355" w:rsidRDefault="00906B0A" w:rsidP="00906B0A">
            <w:pPr>
              <w:autoSpaceDE w:val="0"/>
              <w:autoSpaceDN w:val="0"/>
              <w:adjustRightInd w:val="0"/>
              <w:jc w:val="center"/>
              <w:rPr>
                <w:rFonts w:hint="eastAsia"/>
                <w:sz w:val="22"/>
                <w:szCs w:val="22"/>
              </w:rPr>
            </w:pPr>
            <w:r w:rsidRPr="00F24355">
              <w:rPr>
                <w:sz w:val="22"/>
                <w:szCs w:val="22"/>
              </w:rPr>
              <w:t>-0.03**</w:t>
            </w:r>
          </w:p>
        </w:tc>
        <w:tc>
          <w:tcPr>
            <w:tcW w:w="0" w:type="auto"/>
            <w:tcMar>
              <w:top w:w="100" w:type="nil"/>
              <w:right w:w="100" w:type="nil"/>
            </w:tcMar>
            <w:vAlign w:val="center"/>
          </w:tcPr>
          <w:p w14:paraId="3B812583" w14:textId="77777777" w:rsidR="00906B0A" w:rsidRPr="00F24355" w:rsidRDefault="00906B0A" w:rsidP="00906B0A">
            <w:pPr>
              <w:autoSpaceDE w:val="0"/>
              <w:autoSpaceDN w:val="0"/>
              <w:adjustRightInd w:val="0"/>
              <w:jc w:val="center"/>
              <w:rPr>
                <w:rFonts w:hint="eastAsia"/>
                <w:sz w:val="22"/>
                <w:szCs w:val="22"/>
              </w:rPr>
            </w:pPr>
          </w:p>
        </w:tc>
        <w:tc>
          <w:tcPr>
            <w:tcW w:w="0" w:type="auto"/>
            <w:tcMar>
              <w:top w:w="100" w:type="nil"/>
              <w:right w:w="100" w:type="nil"/>
            </w:tcMar>
            <w:vAlign w:val="center"/>
          </w:tcPr>
          <w:p w14:paraId="6488F81E" w14:textId="77777777" w:rsidR="00906B0A" w:rsidRPr="00F24355" w:rsidRDefault="00906B0A" w:rsidP="00906B0A">
            <w:pPr>
              <w:autoSpaceDE w:val="0"/>
              <w:autoSpaceDN w:val="0"/>
              <w:adjustRightInd w:val="0"/>
              <w:jc w:val="center"/>
              <w:rPr>
                <w:rFonts w:hint="eastAsia"/>
                <w:sz w:val="22"/>
                <w:szCs w:val="22"/>
              </w:rPr>
            </w:pPr>
          </w:p>
        </w:tc>
      </w:tr>
      <w:tr w:rsidR="00906B0A" w:rsidRPr="00F24355" w14:paraId="54E490F9" w14:textId="77777777" w:rsidTr="00CC1FAC">
        <w:tc>
          <w:tcPr>
            <w:tcW w:w="0" w:type="auto"/>
            <w:tcMar>
              <w:top w:w="100" w:type="nil"/>
              <w:right w:w="100" w:type="nil"/>
            </w:tcMar>
            <w:vAlign w:val="center"/>
          </w:tcPr>
          <w:p w14:paraId="4EBAA974"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6A03B3EF" w14:textId="62BC3343" w:rsidR="00906B0A" w:rsidRPr="00F24355" w:rsidRDefault="00906B0A" w:rsidP="00906B0A">
            <w:pPr>
              <w:autoSpaceDE w:val="0"/>
              <w:autoSpaceDN w:val="0"/>
              <w:adjustRightInd w:val="0"/>
              <w:jc w:val="center"/>
              <w:rPr>
                <w:rFonts w:hint="eastAsia"/>
                <w:sz w:val="22"/>
                <w:szCs w:val="22"/>
              </w:rPr>
            </w:pPr>
            <w:r w:rsidRPr="00F24355">
              <w:rPr>
                <w:sz w:val="22"/>
                <w:szCs w:val="22"/>
              </w:rPr>
              <w:t>(0.01)</w:t>
            </w:r>
          </w:p>
        </w:tc>
        <w:tc>
          <w:tcPr>
            <w:tcW w:w="0" w:type="auto"/>
            <w:tcMar>
              <w:top w:w="100" w:type="nil"/>
              <w:right w:w="100" w:type="nil"/>
            </w:tcMar>
            <w:vAlign w:val="center"/>
          </w:tcPr>
          <w:p w14:paraId="2B1ACE23" w14:textId="77777777" w:rsidR="00906B0A" w:rsidRPr="00F24355" w:rsidRDefault="00906B0A" w:rsidP="00906B0A">
            <w:pPr>
              <w:autoSpaceDE w:val="0"/>
              <w:autoSpaceDN w:val="0"/>
              <w:adjustRightInd w:val="0"/>
              <w:jc w:val="center"/>
              <w:rPr>
                <w:rFonts w:hint="eastAsia"/>
                <w:sz w:val="22"/>
                <w:szCs w:val="22"/>
              </w:rPr>
            </w:pPr>
          </w:p>
        </w:tc>
        <w:tc>
          <w:tcPr>
            <w:tcW w:w="0" w:type="auto"/>
            <w:tcMar>
              <w:top w:w="100" w:type="nil"/>
              <w:right w:w="100" w:type="nil"/>
            </w:tcMar>
            <w:vAlign w:val="center"/>
          </w:tcPr>
          <w:p w14:paraId="3E62E749" w14:textId="77777777" w:rsidR="00906B0A" w:rsidRPr="00F24355" w:rsidRDefault="00906B0A" w:rsidP="00906B0A">
            <w:pPr>
              <w:autoSpaceDE w:val="0"/>
              <w:autoSpaceDN w:val="0"/>
              <w:adjustRightInd w:val="0"/>
              <w:jc w:val="center"/>
              <w:rPr>
                <w:rFonts w:hint="eastAsia"/>
                <w:sz w:val="22"/>
                <w:szCs w:val="22"/>
              </w:rPr>
            </w:pPr>
          </w:p>
        </w:tc>
      </w:tr>
      <w:tr w:rsidR="00906B0A" w:rsidRPr="00F24355" w14:paraId="5BE9F952" w14:textId="77777777" w:rsidTr="00CC1FAC">
        <w:tc>
          <w:tcPr>
            <w:tcW w:w="0" w:type="auto"/>
            <w:tcMar>
              <w:top w:w="100" w:type="nil"/>
              <w:right w:w="100" w:type="nil"/>
            </w:tcMar>
            <w:vAlign w:val="center"/>
          </w:tcPr>
          <w:p w14:paraId="315769E9" w14:textId="77777777" w:rsidR="00906B0A" w:rsidRPr="00F24355" w:rsidRDefault="00906B0A" w:rsidP="00906B0A">
            <w:pPr>
              <w:autoSpaceDE w:val="0"/>
              <w:autoSpaceDN w:val="0"/>
              <w:adjustRightInd w:val="0"/>
              <w:rPr>
                <w:rFonts w:hint="eastAsia"/>
                <w:i/>
                <w:sz w:val="22"/>
                <w:szCs w:val="22"/>
              </w:rPr>
            </w:pPr>
            <w:r w:rsidRPr="00F24355">
              <w:rPr>
                <w:i/>
                <w:sz w:val="22"/>
                <w:szCs w:val="22"/>
              </w:rPr>
              <w:t>Democracy</w:t>
            </w:r>
          </w:p>
        </w:tc>
        <w:tc>
          <w:tcPr>
            <w:tcW w:w="0" w:type="auto"/>
            <w:tcMar>
              <w:top w:w="100" w:type="nil"/>
              <w:right w:w="100" w:type="nil"/>
            </w:tcMar>
            <w:vAlign w:val="center"/>
          </w:tcPr>
          <w:p w14:paraId="0186D5C9" w14:textId="552A7D00" w:rsidR="00906B0A" w:rsidRPr="00F24355" w:rsidRDefault="00906B0A" w:rsidP="00906B0A">
            <w:pPr>
              <w:autoSpaceDE w:val="0"/>
              <w:autoSpaceDN w:val="0"/>
              <w:adjustRightInd w:val="0"/>
              <w:jc w:val="center"/>
              <w:rPr>
                <w:rFonts w:hint="eastAsia"/>
                <w:sz w:val="22"/>
                <w:szCs w:val="22"/>
              </w:rPr>
            </w:pPr>
            <w:r w:rsidRPr="00F24355">
              <w:rPr>
                <w:sz w:val="22"/>
                <w:szCs w:val="22"/>
              </w:rPr>
              <w:t>0.07</w:t>
            </w:r>
          </w:p>
        </w:tc>
        <w:tc>
          <w:tcPr>
            <w:tcW w:w="0" w:type="auto"/>
            <w:tcMar>
              <w:top w:w="100" w:type="nil"/>
              <w:right w:w="100" w:type="nil"/>
            </w:tcMar>
            <w:vAlign w:val="center"/>
          </w:tcPr>
          <w:p w14:paraId="2CC424BC" w14:textId="58343272" w:rsidR="00906B0A" w:rsidRPr="00F24355" w:rsidRDefault="00906B0A" w:rsidP="00906B0A">
            <w:pPr>
              <w:autoSpaceDE w:val="0"/>
              <w:autoSpaceDN w:val="0"/>
              <w:adjustRightInd w:val="0"/>
              <w:jc w:val="center"/>
              <w:rPr>
                <w:rFonts w:hint="eastAsia"/>
                <w:sz w:val="22"/>
                <w:szCs w:val="22"/>
              </w:rPr>
            </w:pPr>
            <w:r w:rsidRPr="00F24355">
              <w:rPr>
                <w:sz w:val="22"/>
                <w:szCs w:val="22"/>
              </w:rPr>
              <w:t>0.18</w:t>
            </w:r>
          </w:p>
        </w:tc>
        <w:tc>
          <w:tcPr>
            <w:tcW w:w="0" w:type="auto"/>
            <w:tcMar>
              <w:top w:w="100" w:type="nil"/>
              <w:right w:w="100" w:type="nil"/>
            </w:tcMar>
            <w:vAlign w:val="center"/>
          </w:tcPr>
          <w:p w14:paraId="7BC21A49" w14:textId="01BF7CF9" w:rsidR="00906B0A" w:rsidRPr="00F24355" w:rsidRDefault="00906B0A" w:rsidP="00906B0A">
            <w:pPr>
              <w:autoSpaceDE w:val="0"/>
              <w:autoSpaceDN w:val="0"/>
              <w:adjustRightInd w:val="0"/>
              <w:jc w:val="center"/>
              <w:rPr>
                <w:rFonts w:hint="eastAsia"/>
                <w:sz w:val="22"/>
                <w:szCs w:val="22"/>
              </w:rPr>
            </w:pPr>
            <w:r w:rsidRPr="00F24355">
              <w:rPr>
                <w:sz w:val="22"/>
                <w:szCs w:val="22"/>
              </w:rPr>
              <w:t>0.08</w:t>
            </w:r>
          </w:p>
        </w:tc>
      </w:tr>
      <w:tr w:rsidR="00906B0A" w:rsidRPr="00F24355" w14:paraId="0C82F7AE" w14:textId="77777777" w:rsidTr="00CC1FAC">
        <w:tc>
          <w:tcPr>
            <w:tcW w:w="0" w:type="auto"/>
            <w:tcMar>
              <w:top w:w="100" w:type="nil"/>
              <w:right w:w="100" w:type="nil"/>
            </w:tcMar>
            <w:vAlign w:val="center"/>
          </w:tcPr>
          <w:p w14:paraId="3A0EA4D8"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5ED6B514" w14:textId="2C9ABF84" w:rsidR="00906B0A" w:rsidRPr="00F24355" w:rsidRDefault="00906B0A" w:rsidP="00906B0A">
            <w:pPr>
              <w:autoSpaceDE w:val="0"/>
              <w:autoSpaceDN w:val="0"/>
              <w:adjustRightInd w:val="0"/>
              <w:jc w:val="center"/>
              <w:rPr>
                <w:rFonts w:hint="eastAsia"/>
                <w:sz w:val="22"/>
                <w:szCs w:val="22"/>
              </w:rPr>
            </w:pPr>
            <w:r w:rsidRPr="00F24355">
              <w:rPr>
                <w:sz w:val="22"/>
                <w:szCs w:val="22"/>
              </w:rPr>
              <w:t>(0.10)</w:t>
            </w:r>
          </w:p>
        </w:tc>
        <w:tc>
          <w:tcPr>
            <w:tcW w:w="0" w:type="auto"/>
            <w:tcMar>
              <w:top w:w="100" w:type="nil"/>
              <w:right w:w="100" w:type="nil"/>
            </w:tcMar>
            <w:vAlign w:val="center"/>
          </w:tcPr>
          <w:p w14:paraId="6DEDAC76" w14:textId="0F8EFE0A" w:rsidR="00906B0A" w:rsidRPr="00F24355" w:rsidRDefault="00906B0A" w:rsidP="00906B0A">
            <w:pPr>
              <w:autoSpaceDE w:val="0"/>
              <w:autoSpaceDN w:val="0"/>
              <w:adjustRightInd w:val="0"/>
              <w:jc w:val="center"/>
              <w:rPr>
                <w:rFonts w:hint="eastAsia"/>
                <w:sz w:val="22"/>
                <w:szCs w:val="22"/>
              </w:rPr>
            </w:pPr>
            <w:r w:rsidRPr="00F24355">
              <w:rPr>
                <w:sz w:val="22"/>
                <w:szCs w:val="22"/>
              </w:rPr>
              <w:t>(0.14)</w:t>
            </w:r>
          </w:p>
        </w:tc>
        <w:tc>
          <w:tcPr>
            <w:tcW w:w="0" w:type="auto"/>
            <w:tcMar>
              <w:top w:w="100" w:type="nil"/>
              <w:right w:w="100" w:type="nil"/>
            </w:tcMar>
            <w:vAlign w:val="center"/>
          </w:tcPr>
          <w:p w14:paraId="51FE0FCB" w14:textId="55DED59C" w:rsidR="00906B0A" w:rsidRPr="00F24355" w:rsidRDefault="00906B0A" w:rsidP="00906B0A">
            <w:pPr>
              <w:autoSpaceDE w:val="0"/>
              <w:autoSpaceDN w:val="0"/>
              <w:adjustRightInd w:val="0"/>
              <w:jc w:val="center"/>
              <w:rPr>
                <w:rFonts w:hint="eastAsia"/>
                <w:sz w:val="22"/>
                <w:szCs w:val="22"/>
              </w:rPr>
            </w:pPr>
            <w:r w:rsidRPr="00F24355">
              <w:rPr>
                <w:sz w:val="22"/>
                <w:szCs w:val="22"/>
              </w:rPr>
              <w:t>(0.08)</w:t>
            </w:r>
          </w:p>
        </w:tc>
      </w:tr>
      <w:tr w:rsidR="00906B0A" w:rsidRPr="00F24355" w14:paraId="4175F942" w14:textId="77777777" w:rsidTr="00CC1FAC">
        <w:tc>
          <w:tcPr>
            <w:tcW w:w="0" w:type="auto"/>
            <w:tcMar>
              <w:top w:w="100" w:type="nil"/>
              <w:right w:w="100" w:type="nil"/>
            </w:tcMar>
            <w:vAlign w:val="center"/>
          </w:tcPr>
          <w:p w14:paraId="1764830A" w14:textId="77777777" w:rsidR="00906B0A" w:rsidRPr="00F24355" w:rsidRDefault="00906B0A" w:rsidP="00906B0A">
            <w:pPr>
              <w:autoSpaceDE w:val="0"/>
              <w:autoSpaceDN w:val="0"/>
              <w:adjustRightInd w:val="0"/>
              <w:rPr>
                <w:rFonts w:hint="eastAsia"/>
                <w:i/>
                <w:sz w:val="22"/>
                <w:szCs w:val="22"/>
              </w:rPr>
            </w:pPr>
            <w:r w:rsidRPr="00F24355">
              <w:rPr>
                <w:i/>
                <w:sz w:val="22"/>
                <w:szCs w:val="22"/>
              </w:rPr>
              <w:t>Trade openness</w:t>
            </w:r>
          </w:p>
        </w:tc>
        <w:tc>
          <w:tcPr>
            <w:tcW w:w="0" w:type="auto"/>
            <w:tcMar>
              <w:top w:w="100" w:type="nil"/>
              <w:right w:w="100" w:type="nil"/>
            </w:tcMar>
            <w:vAlign w:val="center"/>
          </w:tcPr>
          <w:p w14:paraId="0603CC49" w14:textId="33DC2E17" w:rsidR="00906B0A" w:rsidRPr="00F24355" w:rsidRDefault="00906B0A" w:rsidP="00906B0A">
            <w:pPr>
              <w:autoSpaceDE w:val="0"/>
              <w:autoSpaceDN w:val="0"/>
              <w:adjustRightInd w:val="0"/>
              <w:jc w:val="center"/>
              <w:rPr>
                <w:rFonts w:hint="eastAsia"/>
                <w:sz w:val="22"/>
                <w:szCs w:val="22"/>
              </w:rPr>
            </w:pPr>
            <w:r w:rsidRPr="00F24355">
              <w:rPr>
                <w:sz w:val="22"/>
                <w:szCs w:val="22"/>
              </w:rPr>
              <w:t>-0.02</w:t>
            </w:r>
          </w:p>
        </w:tc>
        <w:tc>
          <w:tcPr>
            <w:tcW w:w="0" w:type="auto"/>
            <w:tcMar>
              <w:top w:w="100" w:type="nil"/>
              <w:right w:w="100" w:type="nil"/>
            </w:tcMar>
            <w:vAlign w:val="center"/>
          </w:tcPr>
          <w:p w14:paraId="5AC0C218" w14:textId="6EB17CCA" w:rsidR="00906B0A" w:rsidRPr="00F24355" w:rsidRDefault="00906B0A" w:rsidP="00906B0A">
            <w:pPr>
              <w:autoSpaceDE w:val="0"/>
              <w:autoSpaceDN w:val="0"/>
              <w:adjustRightInd w:val="0"/>
              <w:jc w:val="center"/>
              <w:rPr>
                <w:rFonts w:hint="eastAsia"/>
                <w:sz w:val="22"/>
                <w:szCs w:val="22"/>
              </w:rPr>
            </w:pPr>
            <w:r w:rsidRPr="00F24355">
              <w:rPr>
                <w:sz w:val="22"/>
                <w:szCs w:val="22"/>
              </w:rPr>
              <w:t>-0.03</w:t>
            </w:r>
          </w:p>
        </w:tc>
        <w:tc>
          <w:tcPr>
            <w:tcW w:w="0" w:type="auto"/>
            <w:tcMar>
              <w:top w:w="100" w:type="nil"/>
              <w:right w:w="100" w:type="nil"/>
            </w:tcMar>
            <w:vAlign w:val="center"/>
          </w:tcPr>
          <w:p w14:paraId="2FE2E7B0" w14:textId="580BE6C3" w:rsidR="00906B0A" w:rsidRPr="00F24355" w:rsidRDefault="00906B0A" w:rsidP="00906B0A">
            <w:pPr>
              <w:autoSpaceDE w:val="0"/>
              <w:autoSpaceDN w:val="0"/>
              <w:adjustRightInd w:val="0"/>
              <w:jc w:val="center"/>
              <w:rPr>
                <w:rFonts w:hint="eastAsia"/>
                <w:sz w:val="22"/>
                <w:szCs w:val="22"/>
              </w:rPr>
            </w:pPr>
            <w:r w:rsidRPr="00F24355">
              <w:rPr>
                <w:sz w:val="22"/>
                <w:szCs w:val="22"/>
              </w:rPr>
              <w:t>-0.04</w:t>
            </w:r>
          </w:p>
        </w:tc>
      </w:tr>
      <w:tr w:rsidR="00906B0A" w:rsidRPr="00F24355" w14:paraId="627AD97F" w14:textId="77777777" w:rsidTr="00CC1FAC">
        <w:tc>
          <w:tcPr>
            <w:tcW w:w="0" w:type="auto"/>
            <w:tcMar>
              <w:top w:w="100" w:type="nil"/>
              <w:right w:w="100" w:type="nil"/>
            </w:tcMar>
            <w:vAlign w:val="center"/>
          </w:tcPr>
          <w:p w14:paraId="65E83536"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184E4976" w14:textId="3C27260C" w:rsidR="00906B0A" w:rsidRPr="00F24355" w:rsidRDefault="00906B0A" w:rsidP="00906B0A">
            <w:pPr>
              <w:autoSpaceDE w:val="0"/>
              <w:autoSpaceDN w:val="0"/>
              <w:adjustRightInd w:val="0"/>
              <w:jc w:val="center"/>
              <w:rPr>
                <w:rFonts w:hint="eastAsia"/>
                <w:sz w:val="22"/>
                <w:szCs w:val="22"/>
              </w:rPr>
            </w:pPr>
            <w:r w:rsidRPr="00F24355">
              <w:rPr>
                <w:sz w:val="22"/>
                <w:szCs w:val="22"/>
              </w:rPr>
              <w:t>(0.04)</w:t>
            </w:r>
          </w:p>
        </w:tc>
        <w:tc>
          <w:tcPr>
            <w:tcW w:w="0" w:type="auto"/>
            <w:tcMar>
              <w:top w:w="100" w:type="nil"/>
              <w:right w:w="100" w:type="nil"/>
            </w:tcMar>
            <w:vAlign w:val="center"/>
          </w:tcPr>
          <w:p w14:paraId="0E64FC7A" w14:textId="17937D2D" w:rsidR="00906B0A" w:rsidRPr="00F24355" w:rsidRDefault="00906B0A" w:rsidP="00906B0A">
            <w:pPr>
              <w:autoSpaceDE w:val="0"/>
              <w:autoSpaceDN w:val="0"/>
              <w:adjustRightInd w:val="0"/>
              <w:jc w:val="center"/>
              <w:rPr>
                <w:rFonts w:hint="eastAsia"/>
                <w:sz w:val="22"/>
                <w:szCs w:val="22"/>
              </w:rPr>
            </w:pPr>
            <w:r w:rsidRPr="00F24355">
              <w:rPr>
                <w:sz w:val="22"/>
                <w:szCs w:val="22"/>
              </w:rPr>
              <w:t>(0.04)</w:t>
            </w:r>
          </w:p>
        </w:tc>
        <w:tc>
          <w:tcPr>
            <w:tcW w:w="0" w:type="auto"/>
            <w:tcMar>
              <w:top w:w="100" w:type="nil"/>
              <w:right w:w="100" w:type="nil"/>
            </w:tcMar>
            <w:vAlign w:val="center"/>
          </w:tcPr>
          <w:p w14:paraId="5336882B" w14:textId="7FBC23EE" w:rsidR="00906B0A" w:rsidRPr="00F24355" w:rsidRDefault="00906B0A" w:rsidP="00906B0A">
            <w:pPr>
              <w:autoSpaceDE w:val="0"/>
              <w:autoSpaceDN w:val="0"/>
              <w:adjustRightInd w:val="0"/>
              <w:jc w:val="center"/>
              <w:rPr>
                <w:rFonts w:hint="eastAsia"/>
                <w:sz w:val="22"/>
                <w:szCs w:val="22"/>
              </w:rPr>
            </w:pPr>
            <w:r w:rsidRPr="00F24355">
              <w:rPr>
                <w:sz w:val="22"/>
                <w:szCs w:val="22"/>
              </w:rPr>
              <w:t>(0.03)</w:t>
            </w:r>
          </w:p>
        </w:tc>
      </w:tr>
      <w:tr w:rsidR="00906B0A" w:rsidRPr="00F24355" w14:paraId="3A734E86" w14:textId="77777777" w:rsidTr="00CC1FAC">
        <w:tc>
          <w:tcPr>
            <w:tcW w:w="0" w:type="auto"/>
            <w:tcMar>
              <w:top w:w="100" w:type="nil"/>
              <w:right w:w="100" w:type="nil"/>
            </w:tcMar>
            <w:vAlign w:val="center"/>
          </w:tcPr>
          <w:p w14:paraId="1DF6D3C0" w14:textId="77777777" w:rsidR="00906B0A" w:rsidRPr="00F24355" w:rsidRDefault="00906B0A" w:rsidP="00906B0A">
            <w:pPr>
              <w:autoSpaceDE w:val="0"/>
              <w:autoSpaceDN w:val="0"/>
              <w:adjustRightInd w:val="0"/>
              <w:rPr>
                <w:rFonts w:hint="eastAsia"/>
                <w:i/>
                <w:sz w:val="22"/>
                <w:szCs w:val="22"/>
              </w:rPr>
            </w:pPr>
            <w:r w:rsidRPr="00F24355">
              <w:rPr>
                <w:i/>
                <w:sz w:val="22"/>
                <w:szCs w:val="22"/>
              </w:rPr>
              <w:t>MID</w:t>
            </w:r>
          </w:p>
        </w:tc>
        <w:tc>
          <w:tcPr>
            <w:tcW w:w="0" w:type="auto"/>
            <w:tcMar>
              <w:top w:w="100" w:type="nil"/>
              <w:right w:w="100" w:type="nil"/>
            </w:tcMar>
            <w:vAlign w:val="center"/>
          </w:tcPr>
          <w:p w14:paraId="212634D5" w14:textId="0125F960" w:rsidR="00906B0A" w:rsidRPr="00F24355" w:rsidRDefault="00906B0A" w:rsidP="00906B0A">
            <w:pPr>
              <w:autoSpaceDE w:val="0"/>
              <w:autoSpaceDN w:val="0"/>
              <w:adjustRightInd w:val="0"/>
              <w:jc w:val="center"/>
              <w:rPr>
                <w:rFonts w:hint="eastAsia"/>
                <w:sz w:val="22"/>
                <w:szCs w:val="22"/>
              </w:rPr>
            </w:pPr>
            <w:r w:rsidRPr="00F24355">
              <w:rPr>
                <w:sz w:val="22"/>
                <w:szCs w:val="22"/>
              </w:rPr>
              <w:t>0.03</w:t>
            </w:r>
          </w:p>
        </w:tc>
        <w:tc>
          <w:tcPr>
            <w:tcW w:w="0" w:type="auto"/>
            <w:tcMar>
              <w:top w:w="100" w:type="nil"/>
              <w:right w:w="100" w:type="nil"/>
            </w:tcMar>
            <w:vAlign w:val="center"/>
          </w:tcPr>
          <w:p w14:paraId="51C59F2D" w14:textId="3036C93B" w:rsidR="00906B0A" w:rsidRPr="00F24355" w:rsidRDefault="00906B0A" w:rsidP="00906B0A">
            <w:pPr>
              <w:autoSpaceDE w:val="0"/>
              <w:autoSpaceDN w:val="0"/>
              <w:adjustRightInd w:val="0"/>
              <w:jc w:val="center"/>
              <w:rPr>
                <w:rFonts w:hint="eastAsia"/>
                <w:sz w:val="22"/>
                <w:szCs w:val="22"/>
              </w:rPr>
            </w:pPr>
            <w:r w:rsidRPr="00F24355">
              <w:rPr>
                <w:sz w:val="22"/>
                <w:szCs w:val="22"/>
              </w:rPr>
              <w:t>0.01</w:t>
            </w:r>
          </w:p>
        </w:tc>
        <w:tc>
          <w:tcPr>
            <w:tcW w:w="0" w:type="auto"/>
            <w:tcMar>
              <w:top w:w="100" w:type="nil"/>
              <w:right w:w="100" w:type="nil"/>
            </w:tcMar>
            <w:vAlign w:val="center"/>
          </w:tcPr>
          <w:p w14:paraId="25786C59" w14:textId="6DCB86FE" w:rsidR="00906B0A" w:rsidRPr="00F24355" w:rsidRDefault="00906B0A" w:rsidP="00906B0A">
            <w:pPr>
              <w:autoSpaceDE w:val="0"/>
              <w:autoSpaceDN w:val="0"/>
              <w:adjustRightInd w:val="0"/>
              <w:jc w:val="center"/>
              <w:rPr>
                <w:rFonts w:hint="eastAsia"/>
                <w:sz w:val="22"/>
                <w:szCs w:val="22"/>
              </w:rPr>
            </w:pPr>
            <w:r w:rsidRPr="00F24355">
              <w:rPr>
                <w:sz w:val="22"/>
                <w:szCs w:val="22"/>
              </w:rPr>
              <w:t>-0.03</w:t>
            </w:r>
          </w:p>
        </w:tc>
      </w:tr>
      <w:tr w:rsidR="00906B0A" w:rsidRPr="00F24355" w14:paraId="5A762D50" w14:textId="77777777" w:rsidTr="00CC1FAC">
        <w:tc>
          <w:tcPr>
            <w:tcW w:w="0" w:type="auto"/>
            <w:tcMar>
              <w:top w:w="100" w:type="nil"/>
              <w:right w:w="100" w:type="nil"/>
            </w:tcMar>
            <w:vAlign w:val="center"/>
          </w:tcPr>
          <w:p w14:paraId="749841F8"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1027B863" w14:textId="00141386" w:rsidR="00906B0A" w:rsidRPr="00F24355" w:rsidRDefault="00906B0A" w:rsidP="00906B0A">
            <w:pPr>
              <w:autoSpaceDE w:val="0"/>
              <w:autoSpaceDN w:val="0"/>
              <w:adjustRightInd w:val="0"/>
              <w:jc w:val="center"/>
              <w:rPr>
                <w:rFonts w:hint="eastAsia"/>
                <w:sz w:val="22"/>
                <w:szCs w:val="22"/>
              </w:rPr>
            </w:pPr>
            <w:r w:rsidRPr="00F24355">
              <w:rPr>
                <w:sz w:val="22"/>
                <w:szCs w:val="22"/>
              </w:rPr>
              <w:t>(0.03)</w:t>
            </w:r>
          </w:p>
        </w:tc>
        <w:tc>
          <w:tcPr>
            <w:tcW w:w="0" w:type="auto"/>
            <w:tcMar>
              <w:top w:w="100" w:type="nil"/>
              <w:right w:w="100" w:type="nil"/>
            </w:tcMar>
            <w:vAlign w:val="center"/>
          </w:tcPr>
          <w:p w14:paraId="5ED97A04" w14:textId="63A8F55D" w:rsidR="00906B0A" w:rsidRPr="00F24355" w:rsidRDefault="00906B0A" w:rsidP="00906B0A">
            <w:pPr>
              <w:autoSpaceDE w:val="0"/>
              <w:autoSpaceDN w:val="0"/>
              <w:adjustRightInd w:val="0"/>
              <w:jc w:val="center"/>
              <w:rPr>
                <w:rFonts w:hint="eastAsia"/>
                <w:sz w:val="22"/>
                <w:szCs w:val="22"/>
              </w:rPr>
            </w:pPr>
            <w:r w:rsidRPr="00F24355">
              <w:rPr>
                <w:sz w:val="22"/>
                <w:szCs w:val="22"/>
              </w:rPr>
              <w:t>(0.03)</w:t>
            </w:r>
          </w:p>
        </w:tc>
        <w:tc>
          <w:tcPr>
            <w:tcW w:w="0" w:type="auto"/>
            <w:tcMar>
              <w:top w:w="100" w:type="nil"/>
              <w:right w:w="100" w:type="nil"/>
            </w:tcMar>
            <w:vAlign w:val="center"/>
          </w:tcPr>
          <w:p w14:paraId="582AD34D" w14:textId="3A21958A" w:rsidR="00906B0A" w:rsidRPr="00F24355" w:rsidRDefault="00906B0A" w:rsidP="00906B0A">
            <w:pPr>
              <w:autoSpaceDE w:val="0"/>
              <w:autoSpaceDN w:val="0"/>
              <w:adjustRightInd w:val="0"/>
              <w:jc w:val="center"/>
              <w:rPr>
                <w:rFonts w:hint="eastAsia"/>
                <w:sz w:val="22"/>
                <w:szCs w:val="22"/>
              </w:rPr>
            </w:pPr>
            <w:r w:rsidRPr="00F24355">
              <w:rPr>
                <w:sz w:val="22"/>
                <w:szCs w:val="22"/>
              </w:rPr>
              <w:t>(0.03)</w:t>
            </w:r>
          </w:p>
        </w:tc>
      </w:tr>
      <w:tr w:rsidR="00906B0A" w:rsidRPr="00F24355" w14:paraId="2DCAD918" w14:textId="77777777" w:rsidTr="00CC1FAC">
        <w:tc>
          <w:tcPr>
            <w:tcW w:w="0" w:type="auto"/>
            <w:tcMar>
              <w:top w:w="100" w:type="nil"/>
              <w:right w:w="100" w:type="nil"/>
            </w:tcMar>
            <w:vAlign w:val="center"/>
          </w:tcPr>
          <w:p w14:paraId="02B543FD" w14:textId="77777777" w:rsidR="00906B0A" w:rsidRPr="00F24355" w:rsidRDefault="00906B0A" w:rsidP="00906B0A">
            <w:pPr>
              <w:autoSpaceDE w:val="0"/>
              <w:autoSpaceDN w:val="0"/>
              <w:adjustRightInd w:val="0"/>
              <w:rPr>
                <w:rFonts w:hint="eastAsia"/>
                <w:i/>
                <w:sz w:val="22"/>
                <w:szCs w:val="22"/>
              </w:rPr>
            </w:pPr>
            <w:r w:rsidRPr="00F24355">
              <w:rPr>
                <w:i/>
                <w:sz w:val="22"/>
                <w:szCs w:val="22"/>
              </w:rPr>
              <w:t>GDPPC</w:t>
            </w:r>
          </w:p>
        </w:tc>
        <w:tc>
          <w:tcPr>
            <w:tcW w:w="0" w:type="auto"/>
            <w:tcMar>
              <w:top w:w="100" w:type="nil"/>
              <w:right w:w="100" w:type="nil"/>
            </w:tcMar>
            <w:vAlign w:val="center"/>
          </w:tcPr>
          <w:p w14:paraId="7EFDDFED" w14:textId="0C4778EF" w:rsidR="00906B0A" w:rsidRPr="00F24355" w:rsidRDefault="00906B0A" w:rsidP="00906B0A">
            <w:pPr>
              <w:autoSpaceDE w:val="0"/>
              <w:autoSpaceDN w:val="0"/>
              <w:adjustRightInd w:val="0"/>
              <w:jc w:val="center"/>
              <w:rPr>
                <w:rFonts w:hint="eastAsia"/>
                <w:sz w:val="22"/>
                <w:szCs w:val="22"/>
              </w:rPr>
            </w:pPr>
            <w:r w:rsidRPr="00F24355">
              <w:rPr>
                <w:sz w:val="22"/>
                <w:szCs w:val="22"/>
              </w:rPr>
              <w:t>-0.63**</w:t>
            </w:r>
          </w:p>
        </w:tc>
        <w:tc>
          <w:tcPr>
            <w:tcW w:w="0" w:type="auto"/>
            <w:tcMar>
              <w:top w:w="100" w:type="nil"/>
              <w:right w:w="100" w:type="nil"/>
            </w:tcMar>
            <w:vAlign w:val="center"/>
          </w:tcPr>
          <w:p w14:paraId="6C848EF1" w14:textId="1D4DBB6F" w:rsidR="00906B0A" w:rsidRPr="00F24355" w:rsidRDefault="00906B0A" w:rsidP="00906B0A">
            <w:pPr>
              <w:autoSpaceDE w:val="0"/>
              <w:autoSpaceDN w:val="0"/>
              <w:adjustRightInd w:val="0"/>
              <w:jc w:val="center"/>
              <w:rPr>
                <w:rFonts w:hint="eastAsia"/>
                <w:sz w:val="22"/>
                <w:szCs w:val="22"/>
              </w:rPr>
            </w:pPr>
            <w:r w:rsidRPr="00F24355">
              <w:rPr>
                <w:sz w:val="22"/>
                <w:szCs w:val="22"/>
              </w:rPr>
              <w:t>-0.60**</w:t>
            </w:r>
          </w:p>
        </w:tc>
        <w:tc>
          <w:tcPr>
            <w:tcW w:w="0" w:type="auto"/>
            <w:tcMar>
              <w:top w:w="100" w:type="nil"/>
              <w:right w:w="100" w:type="nil"/>
            </w:tcMar>
            <w:vAlign w:val="center"/>
          </w:tcPr>
          <w:p w14:paraId="346CB075" w14:textId="3BF80215" w:rsidR="00906B0A" w:rsidRPr="00F24355" w:rsidRDefault="00906B0A" w:rsidP="00906B0A">
            <w:pPr>
              <w:autoSpaceDE w:val="0"/>
              <w:autoSpaceDN w:val="0"/>
              <w:adjustRightInd w:val="0"/>
              <w:jc w:val="center"/>
              <w:rPr>
                <w:rFonts w:hint="eastAsia"/>
                <w:sz w:val="22"/>
                <w:szCs w:val="22"/>
              </w:rPr>
            </w:pPr>
            <w:r w:rsidRPr="00F24355">
              <w:rPr>
                <w:sz w:val="22"/>
                <w:szCs w:val="22"/>
              </w:rPr>
              <w:t>-1.31**</w:t>
            </w:r>
          </w:p>
        </w:tc>
      </w:tr>
      <w:tr w:rsidR="00906B0A" w:rsidRPr="00F24355" w14:paraId="048D2076" w14:textId="77777777" w:rsidTr="00CC1FAC">
        <w:tc>
          <w:tcPr>
            <w:tcW w:w="0" w:type="auto"/>
            <w:tcMar>
              <w:top w:w="100" w:type="nil"/>
              <w:right w:w="100" w:type="nil"/>
            </w:tcMar>
            <w:vAlign w:val="center"/>
          </w:tcPr>
          <w:p w14:paraId="59F72756"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79AD023A" w14:textId="7B21B79A" w:rsidR="00906B0A" w:rsidRPr="00F24355" w:rsidRDefault="00906B0A" w:rsidP="00906B0A">
            <w:pPr>
              <w:autoSpaceDE w:val="0"/>
              <w:autoSpaceDN w:val="0"/>
              <w:adjustRightInd w:val="0"/>
              <w:jc w:val="center"/>
              <w:rPr>
                <w:rFonts w:hint="eastAsia"/>
                <w:sz w:val="22"/>
                <w:szCs w:val="22"/>
              </w:rPr>
            </w:pPr>
            <w:r w:rsidRPr="00F24355">
              <w:rPr>
                <w:sz w:val="22"/>
                <w:szCs w:val="22"/>
              </w:rPr>
              <w:t>(0.13)</w:t>
            </w:r>
          </w:p>
        </w:tc>
        <w:tc>
          <w:tcPr>
            <w:tcW w:w="0" w:type="auto"/>
            <w:tcMar>
              <w:top w:w="100" w:type="nil"/>
              <w:right w:w="100" w:type="nil"/>
            </w:tcMar>
            <w:vAlign w:val="center"/>
          </w:tcPr>
          <w:p w14:paraId="7D3B722A" w14:textId="6B12E97C" w:rsidR="00906B0A" w:rsidRPr="00F24355" w:rsidRDefault="00906B0A" w:rsidP="00906B0A">
            <w:pPr>
              <w:autoSpaceDE w:val="0"/>
              <w:autoSpaceDN w:val="0"/>
              <w:adjustRightInd w:val="0"/>
              <w:jc w:val="center"/>
              <w:rPr>
                <w:rFonts w:hint="eastAsia"/>
                <w:sz w:val="22"/>
                <w:szCs w:val="22"/>
              </w:rPr>
            </w:pPr>
            <w:r w:rsidRPr="00F24355">
              <w:rPr>
                <w:sz w:val="22"/>
                <w:szCs w:val="22"/>
              </w:rPr>
              <w:t>(0.27)</w:t>
            </w:r>
          </w:p>
        </w:tc>
        <w:tc>
          <w:tcPr>
            <w:tcW w:w="0" w:type="auto"/>
            <w:tcMar>
              <w:top w:w="100" w:type="nil"/>
              <w:right w:w="100" w:type="nil"/>
            </w:tcMar>
            <w:vAlign w:val="center"/>
          </w:tcPr>
          <w:p w14:paraId="6C97A247" w14:textId="0346A9B1" w:rsidR="00906B0A" w:rsidRPr="00F24355" w:rsidRDefault="00906B0A" w:rsidP="00906B0A">
            <w:pPr>
              <w:autoSpaceDE w:val="0"/>
              <w:autoSpaceDN w:val="0"/>
              <w:adjustRightInd w:val="0"/>
              <w:jc w:val="center"/>
              <w:rPr>
                <w:rFonts w:hint="eastAsia"/>
                <w:sz w:val="22"/>
                <w:szCs w:val="22"/>
              </w:rPr>
            </w:pPr>
            <w:r w:rsidRPr="00F24355">
              <w:rPr>
                <w:sz w:val="22"/>
                <w:szCs w:val="22"/>
              </w:rPr>
              <w:t>(0.26)</w:t>
            </w:r>
          </w:p>
        </w:tc>
      </w:tr>
      <w:tr w:rsidR="00906B0A" w:rsidRPr="00F24355" w14:paraId="03D41479" w14:textId="77777777" w:rsidTr="00CC1FAC">
        <w:tc>
          <w:tcPr>
            <w:tcW w:w="0" w:type="auto"/>
            <w:tcMar>
              <w:top w:w="100" w:type="nil"/>
              <w:right w:w="100" w:type="nil"/>
            </w:tcMar>
            <w:vAlign w:val="center"/>
          </w:tcPr>
          <w:p w14:paraId="35230CC2" w14:textId="77777777" w:rsidR="00906B0A" w:rsidRPr="00F24355" w:rsidRDefault="00906B0A" w:rsidP="00906B0A">
            <w:pPr>
              <w:autoSpaceDE w:val="0"/>
              <w:autoSpaceDN w:val="0"/>
              <w:adjustRightInd w:val="0"/>
              <w:rPr>
                <w:rFonts w:hint="eastAsia"/>
                <w:i/>
                <w:sz w:val="22"/>
                <w:szCs w:val="22"/>
              </w:rPr>
            </w:pPr>
            <w:r w:rsidRPr="00F24355">
              <w:rPr>
                <w:i/>
                <w:sz w:val="22"/>
                <w:szCs w:val="22"/>
              </w:rPr>
              <w:t>Population</w:t>
            </w:r>
          </w:p>
        </w:tc>
        <w:tc>
          <w:tcPr>
            <w:tcW w:w="0" w:type="auto"/>
            <w:tcMar>
              <w:top w:w="100" w:type="nil"/>
              <w:right w:w="100" w:type="nil"/>
            </w:tcMar>
            <w:vAlign w:val="center"/>
          </w:tcPr>
          <w:p w14:paraId="1CAD49AB" w14:textId="1C31CBB9" w:rsidR="00906B0A" w:rsidRPr="00F24355" w:rsidRDefault="00906B0A" w:rsidP="00906B0A">
            <w:pPr>
              <w:autoSpaceDE w:val="0"/>
              <w:autoSpaceDN w:val="0"/>
              <w:adjustRightInd w:val="0"/>
              <w:jc w:val="center"/>
              <w:rPr>
                <w:rFonts w:hint="eastAsia"/>
                <w:sz w:val="22"/>
                <w:szCs w:val="22"/>
              </w:rPr>
            </w:pPr>
            <w:r w:rsidRPr="00F24355">
              <w:rPr>
                <w:sz w:val="22"/>
                <w:szCs w:val="22"/>
              </w:rPr>
              <w:t>0.38**</w:t>
            </w:r>
          </w:p>
        </w:tc>
        <w:tc>
          <w:tcPr>
            <w:tcW w:w="0" w:type="auto"/>
            <w:tcMar>
              <w:top w:w="100" w:type="nil"/>
              <w:right w:w="100" w:type="nil"/>
            </w:tcMar>
            <w:vAlign w:val="center"/>
          </w:tcPr>
          <w:p w14:paraId="3EEFDAC5" w14:textId="576D80DC" w:rsidR="00906B0A" w:rsidRPr="00F24355" w:rsidRDefault="00906B0A" w:rsidP="00906B0A">
            <w:pPr>
              <w:autoSpaceDE w:val="0"/>
              <w:autoSpaceDN w:val="0"/>
              <w:adjustRightInd w:val="0"/>
              <w:jc w:val="center"/>
              <w:rPr>
                <w:rFonts w:hint="eastAsia"/>
                <w:sz w:val="22"/>
                <w:szCs w:val="22"/>
              </w:rPr>
            </w:pPr>
            <w:r w:rsidRPr="00F24355">
              <w:rPr>
                <w:sz w:val="22"/>
                <w:szCs w:val="22"/>
              </w:rPr>
              <w:t>0.28</w:t>
            </w:r>
          </w:p>
        </w:tc>
        <w:tc>
          <w:tcPr>
            <w:tcW w:w="0" w:type="auto"/>
            <w:tcMar>
              <w:top w:w="100" w:type="nil"/>
              <w:right w:w="100" w:type="nil"/>
            </w:tcMar>
            <w:vAlign w:val="center"/>
          </w:tcPr>
          <w:p w14:paraId="12A89382" w14:textId="47D50EE7" w:rsidR="00906B0A" w:rsidRPr="00F24355" w:rsidRDefault="00906B0A" w:rsidP="00906B0A">
            <w:pPr>
              <w:autoSpaceDE w:val="0"/>
              <w:autoSpaceDN w:val="0"/>
              <w:adjustRightInd w:val="0"/>
              <w:jc w:val="center"/>
              <w:rPr>
                <w:rFonts w:hint="eastAsia"/>
                <w:sz w:val="22"/>
                <w:szCs w:val="22"/>
              </w:rPr>
            </w:pPr>
            <w:r w:rsidRPr="00F24355">
              <w:rPr>
                <w:sz w:val="22"/>
                <w:szCs w:val="22"/>
              </w:rPr>
              <w:t>0.14</w:t>
            </w:r>
          </w:p>
        </w:tc>
      </w:tr>
      <w:tr w:rsidR="00906B0A" w:rsidRPr="00F24355" w14:paraId="375B6960" w14:textId="77777777" w:rsidTr="00CC1FAC">
        <w:tc>
          <w:tcPr>
            <w:tcW w:w="0" w:type="auto"/>
            <w:tcMar>
              <w:top w:w="100" w:type="nil"/>
              <w:right w:w="100" w:type="nil"/>
            </w:tcMar>
            <w:vAlign w:val="center"/>
          </w:tcPr>
          <w:p w14:paraId="7A22184E"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090B6AF1" w14:textId="2C2B8C14" w:rsidR="00906B0A" w:rsidRPr="00F24355" w:rsidRDefault="00906B0A" w:rsidP="00906B0A">
            <w:pPr>
              <w:autoSpaceDE w:val="0"/>
              <w:autoSpaceDN w:val="0"/>
              <w:adjustRightInd w:val="0"/>
              <w:jc w:val="center"/>
              <w:rPr>
                <w:rFonts w:hint="eastAsia"/>
                <w:sz w:val="22"/>
                <w:szCs w:val="22"/>
              </w:rPr>
            </w:pPr>
            <w:r w:rsidRPr="00F24355">
              <w:rPr>
                <w:sz w:val="22"/>
                <w:szCs w:val="22"/>
              </w:rPr>
              <w:t>(0.17)</w:t>
            </w:r>
          </w:p>
        </w:tc>
        <w:tc>
          <w:tcPr>
            <w:tcW w:w="0" w:type="auto"/>
            <w:tcMar>
              <w:top w:w="100" w:type="nil"/>
              <w:right w:w="100" w:type="nil"/>
            </w:tcMar>
            <w:vAlign w:val="center"/>
          </w:tcPr>
          <w:p w14:paraId="161243BE" w14:textId="117BEB28" w:rsidR="00906B0A" w:rsidRPr="00F24355" w:rsidRDefault="00906B0A" w:rsidP="00906B0A">
            <w:pPr>
              <w:autoSpaceDE w:val="0"/>
              <w:autoSpaceDN w:val="0"/>
              <w:adjustRightInd w:val="0"/>
              <w:jc w:val="center"/>
              <w:rPr>
                <w:rFonts w:hint="eastAsia"/>
                <w:sz w:val="22"/>
                <w:szCs w:val="22"/>
              </w:rPr>
            </w:pPr>
            <w:r w:rsidRPr="00F24355">
              <w:rPr>
                <w:sz w:val="22"/>
                <w:szCs w:val="22"/>
              </w:rPr>
              <w:t>(0.20)</w:t>
            </w:r>
          </w:p>
        </w:tc>
        <w:tc>
          <w:tcPr>
            <w:tcW w:w="0" w:type="auto"/>
            <w:tcMar>
              <w:top w:w="100" w:type="nil"/>
              <w:right w:w="100" w:type="nil"/>
            </w:tcMar>
            <w:vAlign w:val="center"/>
          </w:tcPr>
          <w:p w14:paraId="55BD9F99" w14:textId="46052942" w:rsidR="00906B0A" w:rsidRPr="00F24355" w:rsidRDefault="00906B0A" w:rsidP="00906B0A">
            <w:pPr>
              <w:autoSpaceDE w:val="0"/>
              <w:autoSpaceDN w:val="0"/>
              <w:adjustRightInd w:val="0"/>
              <w:jc w:val="center"/>
              <w:rPr>
                <w:rFonts w:hint="eastAsia"/>
                <w:sz w:val="22"/>
                <w:szCs w:val="22"/>
              </w:rPr>
            </w:pPr>
            <w:r w:rsidRPr="00F24355">
              <w:rPr>
                <w:sz w:val="22"/>
                <w:szCs w:val="22"/>
              </w:rPr>
              <w:t>(0.18)</w:t>
            </w:r>
          </w:p>
        </w:tc>
      </w:tr>
      <w:tr w:rsidR="00906B0A" w:rsidRPr="00F24355" w14:paraId="28C3161D" w14:textId="77777777" w:rsidTr="00CC1FAC">
        <w:tc>
          <w:tcPr>
            <w:tcW w:w="0" w:type="auto"/>
            <w:tcMar>
              <w:top w:w="100" w:type="nil"/>
              <w:right w:w="100" w:type="nil"/>
            </w:tcMar>
            <w:vAlign w:val="center"/>
          </w:tcPr>
          <w:p w14:paraId="48E64923" w14:textId="77777777" w:rsidR="00906B0A" w:rsidRPr="00F24355" w:rsidRDefault="00906B0A" w:rsidP="00906B0A">
            <w:pPr>
              <w:autoSpaceDE w:val="0"/>
              <w:autoSpaceDN w:val="0"/>
              <w:adjustRightInd w:val="0"/>
              <w:rPr>
                <w:rFonts w:hint="eastAsia"/>
                <w:i/>
                <w:sz w:val="22"/>
                <w:szCs w:val="22"/>
              </w:rPr>
            </w:pPr>
            <w:r w:rsidRPr="00F24355">
              <w:rPr>
                <w:i/>
                <w:sz w:val="22"/>
                <w:szCs w:val="22"/>
              </w:rPr>
              <w:t>GDP growth</w:t>
            </w:r>
          </w:p>
        </w:tc>
        <w:tc>
          <w:tcPr>
            <w:tcW w:w="0" w:type="auto"/>
            <w:tcMar>
              <w:top w:w="100" w:type="nil"/>
              <w:right w:w="100" w:type="nil"/>
            </w:tcMar>
            <w:vAlign w:val="center"/>
          </w:tcPr>
          <w:p w14:paraId="4590A592" w14:textId="30ACD62C" w:rsidR="00906B0A" w:rsidRPr="00F24355" w:rsidRDefault="00906B0A" w:rsidP="00906B0A">
            <w:pPr>
              <w:autoSpaceDE w:val="0"/>
              <w:autoSpaceDN w:val="0"/>
              <w:adjustRightInd w:val="0"/>
              <w:jc w:val="center"/>
              <w:rPr>
                <w:rFonts w:hint="eastAsia"/>
                <w:sz w:val="22"/>
                <w:szCs w:val="22"/>
              </w:rPr>
            </w:pPr>
            <w:r w:rsidRPr="00F24355">
              <w:rPr>
                <w:sz w:val="22"/>
                <w:szCs w:val="22"/>
              </w:rPr>
              <w:t>0.25</w:t>
            </w:r>
          </w:p>
        </w:tc>
        <w:tc>
          <w:tcPr>
            <w:tcW w:w="0" w:type="auto"/>
            <w:tcMar>
              <w:top w:w="100" w:type="nil"/>
              <w:right w:w="100" w:type="nil"/>
            </w:tcMar>
            <w:vAlign w:val="center"/>
          </w:tcPr>
          <w:p w14:paraId="592CB46B" w14:textId="4C3F2B28" w:rsidR="00906B0A" w:rsidRPr="00F24355" w:rsidRDefault="00906B0A" w:rsidP="00906B0A">
            <w:pPr>
              <w:autoSpaceDE w:val="0"/>
              <w:autoSpaceDN w:val="0"/>
              <w:adjustRightInd w:val="0"/>
              <w:jc w:val="center"/>
              <w:rPr>
                <w:rFonts w:hint="eastAsia"/>
                <w:sz w:val="22"/>
                <w:szCs w:val="22"/>
              </w:rPr>
            </w:pPr>
            <w:r w:rsidRPr="00F24355">
              <w:rPr>
                <w:sz w:val="22"/>
                <w:szCs w:val="22"/>
              </w:rPr>
              <w:t>0.02</w:t>
            </w:r>
          </w:p>
        </w:tc>
        <w:tc>
          <w:tcPr>
            <w:tcW w:w="0" w:type="auto"/>
            <w:tcMar>
              <w:top w:w="100" w:type="nil"/>
              <w:right w:w="100" w:type="nil"/>
            </w:tcMar>
            <w:vAlign w:val="center"/>
          </w:tcPr>
          <w:p w14:paraId="231259AB" w14:textId="52CE4402" w:rsidR="00906B0A" w:rsidRPr="00F24355" w:rsidRDefault="00906B0A" w:rsidP="00906B0A">
            <w:pPr>
              <w:autoSpaceDE w:val="0"/>
              <w:autoSpaceDN w:val="0"/>
              <w:adjustRightInd w:val="0"/>
              <w:jc w:val="center"/>
              <w:rPr>
                <w:rFonts w:hint="eastAsia"/>
                <w:sz w:val="22"/>
                <w:szCs w:val="22"/>
              </w:rPr>
            </w:pPr>
            <w:r w:rsidRPr="00F24355">
              <w:rPr>
                <w:sz w:val="22"/>
                <w:szCs w:val="22"/>
              </w:rPr>
              <w:t>-0.04</w:t>
            </w:r>
          </w:p>
        </w:tc>
      </w:tr>
      <w:tr w:rsidR="00906B0A" w:rsidRPr="00F24355" w14:paraId="098E51A1" w14:textId="77777777" w:rsidTr="00CC1FAC">
        <w:tc>
          <w:tcPr>
            <w:tcW w:w="0" w:type="auto"/>
            <w:tcMar>
              <w:top w:w="100" w:type="nil"/>
              <w:right w:w="100" w:type="nil"/>
            </w:tcMar>
            <w:vAlign w:val="center"/>
          </w:tcPr>
          <w:p w14:paraId="5F341074"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6B681BA3" w14:textId="6EAE5090" w:rsidR="00906B0A" w:rsidRPr="00F24355" w:rsidRDefault="00906B0A" w:rsidP="00906B0A">
            <w:pPr>
              <w:autoSpaceDE w:val="0"/>
              <w:autoSpaceDN w:val="0"/>
              <w:adjustRightInd w:val="0"/>
              <w:jc w:val="center"/>
              <w:rPr>
                <w:rFonts w:hint="eastAsia"/>
                <w:sz w:val="22"/>
                <w:szCs w:val="22"/>
              </w:rPr>
            </w:pPr>
            <w:r w:rsidRPr="00F24355">
              <w:rPr>
                <w:sz w:val="22"/>
                <w:szCs w:val="22"/>
              </w:rPr>
              <w:t>(0.54)</w:t>
            </w:r>
          </w:p>
        </w:tc>
        <w:tc>
          <w:tcPr>
            <w:tcW w:w="0" w:type="auto"/>
            <w:tcMar>
              <w:top w:w="100" w:type="nil"/>
              <w:right w:w="100" w:type="nil"/>
            </w:tcMar>
            <w:vAlign w:val="center"/>
          </w:tcPr>
          <w:p w14:paraId="13F932D4" w14:textId="605BB049" w:rsidR="00906B0A" w:rsidRPr="00F24355" w:rsidRDefault="00906B0A" w:rsidP="00906B0A">
            <w:pPr>
              <w:autoSpaceDE w:val="0"/>
              <w:autoSpaceDN w:val="0"/>
              <w:adjustRightInd w:val="0"/>
              <w:jc w:val="center"/>
              <w:rPr>
                <w:rFonts w:hint="eastAsia"/>
                <w:sz w:val="22"/>
                <w:szCs w:val="22"/>
              </w:rPr>
            </w:pPr>
            <w:r w:rsidRPr="00F24355">
              <w:rPr>
                <w:sz w:val="22"/>
                <w:szCs w:val="22"/>
              </w:rPr>
              <w:t>(0.55)</w:t>
            </w:r>
          </w:p>
        </w:tc>
        <w:tc>
          <w:tcPr>
            <w:tcW w:w="0" w:type="auto"/>
            <w:tcMar>
              <w:top w:w="100" w:type="nil"/>
              <w:right w:w="100" w:type="nil"/>
            </w:tcMar>
            <w:vAlign w:val="center"/>
          </w:tcPr>
          <w:p w14:paraId="5A1FB72C" w14:textId="257CB804" w:rsidR="00906B0A" w:rsidRPr="00F24355" w:rsidRDefault="00906B0A" w:rsidP="00906B0A">
            <w:pPr>
              <w:autoSpaceDE w:val="0"/>
              <w:autoSpaceDN w:val="0"/>
              <w:adjustRightInd w:val="0"/>
              <w:jc w:val="center"/>
              <w:rPr>
                <w:rFonts w:hint="eastAsia"/>
                <w:sz w:val="22"/>
                <w:szCs w:val="22"/>
              </w:rPr>
            </w:pPr>
            <w:r w:rsidRPr="00F24355">
              <w:rPr>
                <w:sz w:val="22"/>
                <w:szCs w:val="22"/>
              </w:rPr>
              <w:t>(0.53)</w:t>
            </w:r>
          </w:p>
        </w:tc>
      </w:tr>
      <w:tr w:rsidR="00906B0A" w:rsidRPr="00F24355" w14:paraId="2D8CD9A6" w14:textId="77777777" w:rsidTr="00CC1FAC">
        <w:tc>
          <w:tcPr>
            <w:tcW w:w="0" w:type="auto"/>
            <w:tcMar>
              <w:top w:w="100" w:type="nil"/>
              <w:right w:w="100" w:type="nil"/>
            </w:tcMar>
            <w:vAlign w:val="center"/>
          </w:tcPr>
          <w:p w14:paraId="33DE5007" w14:textId="77777777" w:rsidR="00906B0A" w:rsidRPr="00F24355" w:rsidRDefault="00906B0A" w:rsidP="00906B0A">
            <w:pPr>
              <w:autoSpaceDE w:val="0"/>
              <w:autoSpaceDN w:val="0"/>
              <w:adjustRightInd w:val="0"/>
              <w:rPr>
                <w:rFonts w:hint="eastAsia"/>
                <w:i/>
                <w:sz w:val="22"/>
                <w:szCs w:val="22"/>
              </w:rPr>
            </w:pPr>
            <w:r w:rsidRPr="00F24355">
              <w:rPr>
                <w:i/>
                <w:sz w:val="22"/>
                <w:szCs w:val="22"/>
              </w:rPr>
              <w:t>CINC</w:t>
            </w:r>
          </w:p>
        </w:tc>
        <w:tc>
          <w:tcPr>
            <w:tcW w:w="0" w:type="auto"/>
            <w:tcMar>
              <w:top w:w="100" w:type="nil"/>
              <w:right w:w="100" w:type="nil"/>
            </w:tcMar>
            <w:vAlign w:val="center"/>
          </w:tcPr>
          <w:p w14:paraId="72B0DB68" w14:textId="6A314172" w:rsidR="00906B0A" w:rsidRPr="00F24355" w:rsidRDefault="00906B0A" w:rsidP="00906B0A">
            <w:pPr>
              <w:autoSpaceDE w:val="0"/>
              <w:autoSpaceDN w:val="0"/>
              <w:adjustRightInd w:val="0"/>
              <w:jc w:val="center"/>
              <w:rPr>
                <w:rFonts w:hint="eastAsia"/>
                <w:sz w:val="22"/>
                <w:szCs w:val="22"/>
              </w:rPr>
            </w:pPr>
            <w:r w:rsidRPr="00F24355">
              <w:rPr>
                <w:sz w:val="22"/>
                <w:szCs w:val="22"/>
              </w:rPr>
              <w:t>-87.26**</w:t>
            </w:r>
          </w:p>
        </w:tc>
        <w:tc>
          <w:tcPr>
            <w:tcW w:w="0" w:type="auto"/>
            <w:tcMar>
              <w:top w:w="100" w:type="nil"/>
              <w:right w:w="100" w:type="nil"/>
            </w:tcMar>
            <w:vAlign w:val="center"/>
          </w:tcPr>
          <w:p w14:paraId="05DE0DD6" w14:textId="273B4729" w:rsidR="00906B0A" w:rsidRPr="00F24355" w:rsidRDefault="00906B0A" w:rsidP="00906B0A">
            <w:pPr>
              <w:autoSpaceDE w:val="0"/>
              <w:autoSpaceDN w:val="0"/>
              <w:adjustRightInd w:val="0"/>
              <w:jc w:val="center"/>
              <w:rPr>
                <w:rFonts w:hint="eastAsia"/>
                <w:sz w:val="22"/>
                <w:szCs w:val="22"/>
              </w:rPr>
            </w:pPr>
            <w:r w:rsidRPr="00F24355">
              <w:rPr>
                <w:sz w:val="22"/>
                <w:szCs w:val="22"/>
              </w:rPr>
              <w:t>-55.98**</w:t>
            </w:r>
          </w:p>
        </w:tc>
        <w:tc>
          <w:tcPr>
            <w:tcW w:w="0" w:type="auto"/>
            <w:tcMar>
              <w:top w:w="100" w:type="nil"/>
              <w:right w:w="100" w:type="nil"/>
            </w:tcMar>
            <w:vAlign w:val="center"/>
          </w:tcPr>
          <w:p w14:paraId="32C57155" w14:textId="486934A1" w:rsidR="00906B0A" w:rsidRPr="00F24355" w:rsidRDefault="00906B0A" w:rsidP="00906B0A">
            <w:pPr>
              <w:autoSpaceDE w:val="0"/>
              <w:autoSpaceDN w:val="0"/>
              <w:adjustRightInd w:val="0"/>
              <w:jc w:val="center"/>
              <w:rPr>
                <w:rFonts w:hint="eastAsia"/>
                <w:sz w:val="22"/>
                <w:szCs w:val="22"/>
              </w:rPr>
            </w:pPr>
            <w:r w:rsidRPr="00F24355">
              <w:rPr>
                <w:sz w:val="22"/>
                <w:szCs w:val="22"/>
              </w:rPr>
              <w:t>-32.96*</w:t>
            </w:r>
          </w:p>
        </w:tc>
      </w:tr>
      <w:tr w:rsidR="00906B0A" w:rsidRPr="00F24355" w14:paraId="49CC006B" w14:textId="77777777" w:rsidTr="00CC1FAC">
        <w:tc>
          <w:tcPr>
            <w:tcW w:w="0" w:type="auto"/>
            <w:tcMar>
              <w:top w:w="100" w:type="nil"/>
              <w:right w:w="100" w:type="nil"/>
            </w:tcMar>
            <w:vAlign w:val="center"/>
          </w:tcPr>
          <w:p w14:paraId="0F868FD2"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38482EF3" w14:textId="4800BE69" w:rsidR="00906B0A" w:rsidRPr="00F24355" w:rsidRDefault="00906B0A" w:rsidP="00906B0A">
            <w:pPr>
              <w:autoSpaceDE w:val="0"/>
              <w:autoSpaceDN w:val="0"/>
              <w:adjustRightInd w:val="0"/>
              <w:jc w:val="center"/>
              <w:rPr>
                <w:rFonts w:hint="eastAsia"/>
                <w:sz w:val="22"/>
                <w:szCs w:val="22"/>
              </w:rPr>
            </w:pPr>
            <w:r w:rsidRPr="00F24355">
              <w:rPr>
                <w:sz w:val="22"/>
                <w:szCs w:val="22"/>
              </w:rPr>
              <w:t>(19.73)</w:t>
            </w:r>
          </w:p>
        </w:tc>
        <w:tc>
          <w:tcPr>
            <w:tcW w:w="0" w:type="auto"/>
            <w:tcMar>
              <w:top w:w="100" w:type="nil"/>
              <w:right w:w="100" w:type="nil"/>
            </w:tcMar>
            <w:vAlign w:val="center"/>
          </w:tcPr>
          <w:p w14:paraId="443DFAF1" w14:textId="08E16BFB" w:rsidR="00906B0A" w:rsidRPr="00F24355" w:rsidRDefault="00906B0A" w:rsidP="00906B0A">
            <w:pPr>
              <w:autoSpaceDE w:val="0"/>
              <w:autoSpaceDN w:val="0"/>
              <w:adjustRightInd w:val="0"/>
              <w:jc w:val="center"/>
              <w:rPr>
                <w:rFonts w:hint="eastAsia"/>
                <w:sz w:val="22"/>
                <w:szCs w:val="22"/>
              </w:rPr>
            </w:pPr>
            <w:r w:rsidRPr="00F24355">
              <w:rPr>
                <w:sz w:val="22"/>
                <w:szCs w:val="22"/>
              </w:rPr>
              <w:t>(25.23)</w:t>
            </w:r>
          </w:p>
        </w:tc>
        <w:tc>
          <w:tcPr>
            <w:tcW w:w="0" w:type="auto"/>
            <w:tcMar>
              <w:top w:w="100" w:type="nil"/>
              <w:right w:w="100" w:type="nil"/>
            </w:tcMar>
            <w:vAlign w:val="center"/>
          </w:tcPr>
          <w:p w14:paraId="18D0C127" w14:textId="30C75B5B" w:rsidR="00906B0A" w:rsidRPr="00F24355" w:rsidRDefault="00906B0A" w:rsidP="00906B0A">
            <w:pPr>
              <w:autoSpaceDE w:val="0"/>
              <w:autoSpaceDN w:val="0"/>
              <w:adjustRightInd w:val="0"/>
              <w:jc w:val="center"/>
              <w:rPr>
                <w:rFonts w:hint="eastAsia"/>
                <w:sz w:val="22"/>
                <w:szCs w:val="22"/>
              </w:rPr>
            </w:pPr>
            <w:r w:rsidRPr="00F24355">
              <w:rPr>
                <w:sz w:val="22"/>
                <w:szCs w:val="22"/>
              </w:rPr>
              <w:t>(19.01)</w:t>
            </w:r>
          </w:p>
        </w:tc>
      </w:tr>
      <w:tr w:rsidR="00906B0A" w:rsidRPr="00F24355" w14:paraId="5B1F0E8D" w14:textId="77777777" w:rsidTr="00CC1FAC">
        <w:tc>
          <w:tcPr>
            <w:tcW w:w="0" w:type="auto"/>
            <w:tcMar>
              <w:top w:w="100" w:type="nil"/>
              <w:right w:w="100" w:type="nil"/>
            </w:tcMar>
            <w:vAlign w:val="center"/>
          </w:tcPr>
          <w:p w14:paraId="3238D440" w14:textId="77777777" w:rsidR="00906B0A" w:rsidRPr="00F24355" w:rsidRDefault="00906B0A" w:rsidP="00906B0A">
            <w:pPr>
              <w:autoSpaceDE w:val="0"/>
              <w:autoSpaceDN w:val="0"/>
              <w:adjustRightInd w:val="0"/>
              <w:rPr>
                <w:rFonts w:hint="eastAsia"/>
                <w:i/>
                <w:sz w:val="22"/>
                <w:szCs w:val="22"/>
              </w:rPr>
            </w:pPr>
            <w:r w:rsidRPr="00F24355">
              <w:rPr>
                <w:i/>
                <w:sz w:val="22"/>
                <w:szCs w:val="22"/>
              </w:rPr>
              <w:t>t</w:t>
            </w:r>
          </w:p>
        </w:tc>
        <w:tc>
          <w:tcPr>
            <w:tcW w:w="0" w:type="auto"/>
            <w:tcMar>
              <w:top w:w="100" w:type="nil"/>
              <w:right w:w="100" w:type="nil"/>
            </w:tcMar>
            <w:vAlign w:val="center"/>
          </w:tcPr>
          <w:p w14:paraId="49336AC0" w14:textId="77777777" w:rsidR="00906B0A" w:rsidRPr="00F24355" w:rsidRDefault="00906B0A" w:rsidP="00906B0A">
            <w:pPr>
              <w:autoSpaceDE w:val="0"/>
              <w:autoSpaceDN w:val="0"/>
              <w:adjustRightInd w:val="0"/>
              <w:jc w:val="center"/>
              <w:rPr>
                <w:rFonts w:hint="eastAsia"/>
                <w:sz w:val="22"/>
                <w:szCs w:val="22"/>
              </w:rPr>
            </w:pPr>
          </w:p>
        </w:tc>
        <w:tc>
          <w:tcPr>
            <w:tcW w:w="0" w:type="auto"/>
            <w:tcMar>
              <w:top w:w="100" w:type="nil"/>
              <w:right w:w="100" w:type="nil"/>
            </w:tcMar>
            <w:vAlign w:val="center"/>
          </w:tcPr>
          <w:p w14:paraId="549316E0" w14:textId="3362D724" w:rsidR="00906B0A" w:rsidRPr="00F24355" w:rsidRDefault="00906B0A" w:rsidP="00906B0A">
            <w:pPr>
              <w:autoSpaceDE w:val="0"/>
              <w:autoSpaceDN w:val="0"/>
              <w:adjustRightInd w:val="0"/>
              <w:jc w:val="center"/>
              <w:rPr>
                <w:rFonts w:hint="eastAsia"/>
                <w:sz w:val="22"/>
                <w:szCs w:val="22"/>
              </w:rPr>
            </w:pPr>
            <w:r w:rsidRPr="00F24355">
              <w:rPr>
                <w:sz w:val="22"/>
                <w:szCs w:val="22"/>
              </w:rPr>
              <w:t>-0.04</w:t>
            </w:r>
          </w:p>
        </w:tc>
        <w:tc>
          <w:tcPr>
            <w:tcW w:w="0" w:type="auto"/>
            <w:tcMar>
              <w:top w:w="100" w:type="nil"/>
              <w:right w:w="100" w:type="nil"/>
            </w:tcMar>
            <w:vAlign w:val="center"/>
          </w:tcPr>
          <w:p w14:paraId="29E16206" w14:textId="77777777" w:rsidR="00906B0A" w:rsidRPr="00F24355" w:rsidRDefault="00906B0A" w:rsidP="00906B0A">
            <w:pPr>
              <w:autoSpaceDE w:val="0"/>
              <w:autoSpaceDN w:val="0"/>
              <w:adjustRightInd w:val="0"/>
              <w:jc w:val="center"/>
              <w:rPr>
                <w:rFonts w:hint="eastAsia"/>
                <w:sz w:val="22"/>
                <w:szCs w:val="22"/>
              </w:rPr>
            </w:pPr>
          </w:p>
        </w:tc>
      </w:tr>
      <w:tr w:rsidR="00906B0A" w:rsidRPr="00F24355" w14:paraId="6C6A0D96" w14:textId="77777777" w:rsidTr="00CC1FAC">
        <w:tc>
          <w:tcPr>
            <w:tcW w:w="0" w:type="auto"/>
            <w:tcMar>
              <w:top w:w="100" w:type="nil"/>
              <w:right w:w="100" w:type="nil"/>
            </w:tcMar>
            <w:vAlign w:val="center"/>
          </w:tcPr>
          <w:p w14:paraId="517E2E35"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70BF922D" w14:textId="77777777" w:rsidR="00906B0A" w:rsidRPr="00F24355" w:rsidRDefault="00906B0A" w:rsidP="00906B0A">
            <w:pPr>
              <w:autoSpaceDE w:val="0"/>
              <w:autoSpaceDN w:val="0"/>
              <w:adjustRightInd w:val="0"/>
              <w:jc w:val="center"/>
              <w:rPr>
                <w:rFonts w:hint="eastAsia"/>
                <w:sz w:val="22"/>
                <w:szCs w:val="22"/>
              </w:rPr>
            </w:pPr>
          </w:p>
        </w:tc>
        <w:tc>
          <w:tcPr>
            <w:tcW w:w="0" w:type="auto"/>
            <w:tcMar>
              <w:top w:w="100" w:type="nil"/>
              <w:right w:w="100" w:type="nil"/>
            </w:tcMar>
            <w:vAlign w:val="center"/>
          </w:tcPr>
          <w:p w14:paraId="0057A9E9" w14:textId="5E6ED428" w:rsidR="00906B0A" w:rsidRPr="00F24355" w:rsidRDefault="00906B0A" w:rsidP="00906B0A">
            <w:pPr>
              <w:autoSpaceDE w:val="0"/>
              <w:autoSpaceDN w:val="0"/>
              <w:adjustRightInd w:val="0"/>
              <w:jc w:val="center"/>
              <w:rPr>
                <w:rFonts w:hint="eastAsia"/>
                <w:sz w:val="22"/>
                <w:szCs w:val="22"/>
              </w:rPr>
            </w:pPr>
            <w:r w:rsidRPr="00F24355">
              <w:rPr>
                <w:sz w:val="22"/>
                <w:szCs w:val="22"/>
              </w:rPr>
              <w:t>(0.03)</w:t>
            </w:r>
          </w:p>
        </w:tc>
        <w:tc>
          <w:tcPr>
            <w:tcW w:w="0" w:type="auto"/>
            <w:tcMar>
              <w:top w:w="100" w:type="nil"/>
              <w:right w:w="100" w:type="nil"/>
            </w:tcMar>
            <w:vAlign w:val="center"/>
          </w:tcPr>
          <w:p w14:paraId="3E1DEFF0" w14:textId="77777777" w:rsidR="00906B0A" w:rsidRPr="00F24355" w:rsidRDefault="00906B0A" w:rsidP="00906B0A">
            <w:pPr>
              <w:autoSpaceDE w:val="0"/>
              <w:autoSpaceDN w:val="0"/>
              <w:adjustRightInd w:val="0"/>
              <w:jc w:val="center"/>
              <w:rPr>
                <w:rFonts w:hint="eastAsia"/>
                <w:sz w:val="22"/>
                <w:szCs w:val="22"/>
              </w:rPr>
            </w:pPr>
          </w:p>
        </w:tc>
      </w:tr>
      <w:tr w:rsidR="00906B0A" w:rsidRPr="00F24355" w14:paraId="1B011435" w14:textId="77777777" w:rsidTr="00CC1FAC">
        <w:tc>
          <w:tcPr>
            <w:tcW w:w="0" w:type="auto"/>
            <w:tcMar>
              <w:top w:w="100" w:type="nil"/>
              <w:right w:w="100" w:type="nil"/>
            </w:tcMar>
            <w:vAlign w:val="center"/>
          </w:tcPr>
          <w:p w14:paraId="3B983678" w14:textId="77777777" w:rsidR="00906B0A" w:rsidRPr="00F24355" w:rsidRDefault="00906B0A" w:rsidP="00906B0A">
            <w:pPr>
              <w:autoSpaceDE w:val="0"/>
              <w:autoSpaceDN w:val="0"/>
              <w:adjustRightInd w:val="0"/>
              <w:rPr>
                <w:rFonts w:hint="eastAsia"/>
                <w:i/>
                <w:sz w:val="22"/>
                <w:szCs w:val="22"/>
              </w:rPr>
            </w:pPr>
            <w:r w:rsidRPr="00F24355">
              <w:rPr>
                <w:i/>
                <w:sz w:val="22"/>
                <w:szCs w:val="22"/>
              </w:rPr>
              <w:t>t</w:t>
            </w:r>
            <w:r w:rsidRPr="00F24355">
              <w:rPr>
                <w:i/>
                <w:sz w:val="22"/>
                <w:szCs w:val="22"/>
                <w:vertAlign w:val="superscript"/>
              </w:rPr>
              <w:t>2</w:t>
            </w:r>
          </w:p>
        </w:tc>
        <w:tc>
          <w:tcPr>
            <w:tcW w:w="0" w:type="auto"/>
            <w:tcMar>
              <w:top w:w="100" w:type="nil"/>
              <w:right w:w="100" w:type="nil"/>
            </w:tcMar>
            <w:vAlign w:val="center"/>
          </w:tcPr>
          <w:p w14:paraId="596E608D" w14:textId="77777777" w:rsidR="00906B0A" w:rsidRPr="00F24355" w:rsidRDefault="00906B0A" w:rsidP="00906B0A">
            <w:pPr>
              <w:autoSpaceDE w:val="0"/>
              <w:autoSpaceDN w:val="0"/>
              <w:adjustRightInd w:val="0"/>
              <w:jc w:val="center"/>
              <w:rPr>
                <w:rFonts w:hint="eastAsia"/>
                <w:sz w:val="22"/>
                <w:szCs w:val="22"/>
              </w:rPr>
            </w:pPr>
          </w:p>
        </w:tc>
        <w:tc>
          <w:tcPr>
            <w:tcW w:w="0" w:type="auto"/>
            <w:tcMar>
              <w:top w:w="100" w:type="nil"/>
              <w:right w:w="100" w:type="nil"/>
            </w:tcMar>
            <w:vAlign w:val="center"/>
          </w:tcPr>
          <w:p w14:paraId="7A7ADB95" w14:textId="629CE263" w:rsidR="00906B0A" w:rsidRPr="00F24355" w:rsidRDefault="00906B0A" w:rsidP="00906B0A">
            <w:pPr>
              <w:autoSpaceDE w:val="0"/>
              <w:autoSpaceDN w:val="0"/>
              <w:adjustRightInd w:val="0"/>
              <w:jc w:val="center"/>
              <w:rPr>
                <w:rFonts w:hint="eastAsia"/>
                <w:sz w:val="22"/>
                <w:szCs w:val="22"/>
              </w:rPr>
            </w:pPr>
            <w:r w:rsidRPr="00F24355">
              <w:rPr>
                <w:sz w:val="22"/>
                <w:szCs w:val="22"/>
              </w:rPr>
              <w:t>0.00</w:t>
            </w:r>
          </w:p>
        </w:tc>
        <w:tc>
          <w:tcPr>
            <w:tcW w:w="0" w:type="auto"/>
            <w:tcMar>
              <w:top w:w="100" w:type="nil"/>
              <w:right w:w="100" w:type="nil"/>
            </w:tcMar>
            <w:vAlign w:val="center"/>
          </w:tcPr>
          <w:p w14:paraId="5646E594" w14:textId="77777777" w:rsidR="00906B0A" w:rsidRPr="00F24355" w:rsidRDefault="00906B0A" w:rsidP="00906B0A">
            <w:pPr>
              <w:autoSpaceDE w:val="0"/>
              <w:autoSpaceDN w:val="0"/>
              <w:adjustRightInd w:val="0"/>
              <w:jc w:val="center"/>
              <w:rPr>
                <w:rFonts w:hint="eastAsia"/>
                <w:sz w:val="22"/>
                <w:szCs w:val="22"/>
              </w:rPr>
            </w:pPr>
          </w:p>
        </w:tc>
      </w:tr>
      <w:tr w:rsidR="00906B0A" w:rsidRPr="00F24355" w14:paraId="683579A1" w14:textId="77777777" w:rsidTr="00CC1FAC">
        <w:tc>
          <w:tcPr>
            <w:tcW w:w="0" w:type="auto"/>
            <w:tcMar>
              <w:top w:w="100" w:type="nil"/>
              <w:right w:w="100" w:type="nil"/>
            </w:tcMar>
            <w:vAlign w:val="center"/>
          </w:tcPr>
          <w:p w14:paraId="1370E43D"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6CF0A75D" w14:textId="77777777" w:rsidR="00906B0A" w:rsidRPr="00F24355" w:rsidRDefault="00906B0A" w:rsidP="00906B0A">
            <w:pPr>
              <w:autoSpaceDE w:val="0"/>
              <w:autoSpaceDN w:val="0"/>
              <w:adjustRightInd w:val="0"/>
              <w:jc w:val="center"/>
              <w:rPr>
                <w:rFonts w:hint="eastAsia"/>
                <w:sz w:val="22"/>
                <w:szCs w:val="22"/>
              </w:rPr>
            </w:pPr>
          </w:p>
        </w:tc>
        <w:tc>
          <w:tcPr>
            <w:tcW w:w="0" w:type="auto"/>
            <w:tcMar>
              <w:top w:w="100" w:type="nil"/>
              <w:right w:w="100" w:type="nil"/>
            </w:tcMar>
            <w:vAlign w:val="center"/>
          </w:tcPr>
          <w:p w14:paraId="67518542" w14:textId="6F8366C3" w:rsidR="00906B0A" w:rsidRPr="00F24355" w:rsidRDefault="00906B0A" w:rsidP="00906B0A">
            <w:pPr>
              <w:autoSpaceDE w:val="0"/>
              <w:autoSpaceDN w:val="0"/>
              <w:adjustRightInd w:val="0"/>
              <w:jc w:val="center"/>
              <w:rPr>
                <w:rFonts w:hint="eastAsia"/>
                <w:sz w:val="22"/>
                <w:szCs w:val="22"/>
              </w:rPr>
            </w:pPr>
            <w:r w:rsidRPr="00F24355">
              <w:rPr>
                <w:sz w:val="22"/>
                <w:szCs w:val="22"/>
              </w:rPr>
              <w:t>(0.00)</w:t>
            </w:r>
          </w:p>
        </w:tc>
        <w:tc>
          <w:tcPr>
            <w:tcW w:w="0" w:type="auto"/>
            <w:tcMar>
              <w:top w:w="100" w:type="nil"/>
              <w:right w:w="100" w:type="nil"/>
            </w:tcMar>
            <w:vAlign w:val="center"/>
          </w:tcPr>
          <w:p w14:paraId="3D721329" w14:textId="77777777" w:rsidR="00906B0A" w:rsidRPr="00F24355" w:rsidRDefault="00906B0A" w:rsidP="00906B0A">
            <w:pPr>
              <w:autoSpaceDE w:val="0"/>
              <w:autoSpaceDN w:val="0"/>
              <w:adjustRightInd w:val="0"/>
              <w:jc w:val="center"/>
              <w:rPr>
                <w:rFonts w:hint="eastAsia"/>
                <w:sz w:val="22"/>
                <w:szCs w:val="22"/>
              </w:rPr>
            </w:pPr>
          </w:p>
        </w:tc>
      </w:tr>
      <w:tr w:rsidR="00906B0A" w:rsidRPr="00F24355" w14:paraId="49FB7E4A" w14:textId="77777777" w:rsidTr="00CC1FAC">
        <w:tc>
          <w:tcPr>
            <w:tcW w:w="0" w:type="auto"/>
            <w:tcMar>
              <w:top w:w="100" w:type="nil"/>
              <w:right w:w="100" w:type="nil"/>
            </w:tcMar>
            <w:vAlign w:val="center"/>
          </w:tcPr>
          <w:p w14:paraId="6687F971" w14:textId="77777777" w:rsidR="00906B0A" w:rsidRPr="00F24355" w:rsidRDefault="00906B0A" w:rsidP="00906B0A">
            <w:pPr>
              <w:autoSpaceDE w:val="0"/>
              <w:autoSpaceDN w:val="0"/>
              <w:adjustRightInd w:val="0"/>
              <w:rPr>
                <w:rFonts w:hint="eastAsia"/>
                <w:i/>
                <w:sz w:val="22"/>
                <w:szCs w:val="22"/>
              </w:rPr>
            </w:pPr>
            <w:r w:rsidRPr="00F24355">
              <w:rPr>
                <w:i/>
                <w:sz w:val="22"/>
                <w:szCs w:val="22"/>
              </w:rPr>
              <w:t>t</w:t>
            </w:r>
            <w:r w:rsidRPr="00F24355">
              <w:rPr>
                <w:i/>
                <w:sz w:val="22"/>
                <w:szCs w:val="22"/>
                <w:vertAlign w:val="superscript"/>
              </w:rPr>
              <w:t>3</w:t>
            </w:r>
          </w:p>
        </w:tc>
        <w:tc>
          <w:tcPr>
            <w:tcW w:w="0" w:type="auto"/>
            <w:tcMar>
              <w:top w:w="100" w:type="nil"/>
              <w:right w:w="100" w:type="nil"/>
            </w:tcMar>
            <w:vAlign w:val="center"/>
          </w:tcPr>
          <w:p w14:paraId="097949BB" w14:textId="77777777" w:rsidR="00906B0A" w:rsidRPr="00F24355" w:rsidRDefault="00906B0A" w:rsidP="00906B0A">
            <w:pPr>
              <w:autoSpaceDE w:val="0"/>
              <w:autoSpaceDN w:val="0"/>
              <w:adjustRightInd w:val="0"/>
              <w:jc w:val="center"/>
              <w:rPr>
                <w:rFonts w:hint="eastAsia"/>
                <w:sz w:val="22"/>
                <w:szCs w:val="22"/>
              </w:rPr>
            </w:pPr>
          </w:p>
        </w:tc>
        <w:tc>
          <w:tcPr>
            <w:tcW w:w="0" w:type="auto"/>
            <w:tcMar>
              <w:top w:w="100" w:type="nil"/>
              <w:right w:w="100" w:type="nil"/>
            </w:tcMar>
            <w:vAlign w:val="center"/>
          </w:tcPr>
          <w:p w14:paraId="0D0E5112" w14:textId="66D8D3D0" w:rsidR="00906B0A" w:rsidRPr="00F24355" w:rsidRDefault="00906B0A" w:rsidP="00906B0A">
            <w:pPr>
              <w:autoSpaceDE w:val="0"/>
              <w:autoSpaceDN w:val="0"/>
              <w:adjustRightInd w:val="0"/>
              <w:jc w:val="center"/>
              <w:rPr>
                <w:rFonts w:hint="eastAsia"/>
                <w:sz w:val="22"/>
                <w:szCs w:val="22"/>
              </w:rPr>
            </w:pPr>
            <w:r w:rsidRPr="00F24355">
              <w:rPr>
                <w:sz w:val="22"/>
                <w:szCs w:val="22"/>
              </w:rPr>
              <w:t>-0.00</w:t>
            </w:r>
          </w:p>
        </w:tc>
        <w:tc>
          <w:tcPr>
            <w:tcW w:w="0" w:type="auto"/>
            <w:tcMar>
              <w:top w:w="100" w:type="nil"/>
              <w:right w:w="100" w:type="nil"/>
            </w:tcMar>
            <w:vAlign w:val="center"/>
          </w:tcPr>
          <w:p w14:paraId="7948D39C" w14:textId="77777777" w:rsidR="00906B0A" w:rsidRPr="00F24355" w:rsidRDefault="00906B0A" w:rsidP="00906B0A">
            <w:pPr>
              <w:autoSpaceDE w:val="0"/>
              <w:autoSpaceDN w:val="0"/>
              <w:adjustRightInd w:val="0"/>
              <w:jc w:val="center"/>
              <w:rPr>
                <w:rFonts w:hint="eastAsia"/>
                <w:sz w:val="22"/>
                <w:szCs w:val="22"/>
              </w:rPr>
            </w:pPr>
          </w:p>
        </w:tc>
      </w:tr>
      <w:tr w:rsidR="00906B0A" w:rsidRPr="00F24355" w14:paraId="00BDCB8B" w14:textId="77777777" w:rsidTr="00CC1FAC">
        <w:tc>
          <w:tcPr>
            <w:tcW w:w="0" w:type="auto"/>
            <w:tcMar>
              <w:top w:w="100" w:type="nil"/>
              <w:right w:w="100" w:type="nil"/>
            </w:tcMar>
            <w:vAlign w:val="center"/>
          </w:tcPr>
          <w:p w14:paraId="5028BC1E" w14:textId="77777777" w:rsidR="00906B0A" w:rsidRPr="00F24355" w:rsidRDefault="00906B0A" w:rsidP="00906B0A">
            <w:pPr>
              <w:autoSpaceDE w:val="0"/>
              <w:autoSpaceDN w:val="0"/>
              <w:adjustRightInd w:val="0"/>
              <w:rPr>
                <w:rFonts w:hint="eastAsia"/>
                <w:i/>
                <w:sz w:val="22"/>
                <w:szCs w:val="22"/>
              </w:rPr>
            </w:pPr>
          </w:p>
        </w:tc>
        <w:tc>
          <w:tcPr>
            <w:tcW w:w="0" w:type="auto"/>
            <w:tcMar>
              <w:top w:w="100" w:type="nil"/>
              <w:right w:w="100" w:type="nil"/>
            </w:tcMar>
            <w:vAlign w:val="center"/>
          </w:tcPr>
          <w:p w14:paraId="45C59F91" w14:textId="77777777" w:rsidR="00906B0A" w:rsidRPr="00F24355" w:rsidRDefault="00906B0A" w:rsidP="00906B0A">
            <w:pPr>
              <w:autoSpaceDE w:val="0"/>
              <w:autoSpaceDN w:val="0"/>
              <w:adjustRightInd w:val="0"/>
              <w:jc w:val="center"/>
              <w:rPr>
                <w:rFonts w:hint="eastAsia"/>
                <w:sz w:val="22"/>
                <w:szCs w:val="22"/>
              </w:rPr>
            </w:pPr>
          </w:p>
        </w:tc>
        <w:tc>
          <w:tcPr>
            <w:tcW w:w="0" w:type="auto"/>
            <w:tcMar>
              <w:top w:w="100" w:type="nil"/>
              <w:right w:w="100" w:type="nil"/>
            </w:tcMar>
            <w:vAlign w:val="center"/>
          </w:tcPr>
          <w:p w14:paraId="49876141" w14:textId="45DF45F1" w:rsidR="00906B0A" w:rsidRPr="00F24355" w:rsidRDefault="00906B0A" w:rsidP="00906B0A">
            <w:pPr>
              <w:autoSpaceDE w:val="0"/>
              <w:autoSpaceDN w:val="0"/>
              <w:adjustRightInd w:val="0"/>
              <w:jc w:val="center"/>
              <w:rPr>
                <w:rFonts w:hint="eastAsia"/>
                <w:sz w:val="22"/>
                <w:szCs w:val="22"/>
              </w:rPr>
            </w:pPr>
            <w:r w:rsidRPr="00F24355">
              <w:rPr>
                <w:sz w:val="22"/>
                <w:szCs w:val="22"/>
              </w:rPr>
              <w:t>(0.00)</w:t>
            </w:r>
          </w:p>
        </w:tc>
        <w:tc>
          <w:tcPr>
            <w:tcW w:w="0" w:type="auto"/>
            <w:tcMar>
              <w:top w:w="100" w:type="nil"/>
              <w:right w:w="100" w:type="nil"/>
            </w:tcMar>
            <w:vAlign w:val="center"/>
          </w:tcPr>
          <w:p w14:paraId="69AAE3CF" w14:textId="77777777" w:rsidR="00906B0A" w:rsidRPr="00F24355" w:rsidRDefault="00906B0A" w:rsidP="00906B0A">
            <w:pPr>
              <w:autoSpaceDE w:val="0"/>
              <w:autoSpaceDN w:val="0"/>
              <w:adjustRightInd w:val="0"/>
              <w:jc w:val="center"/>
              <w:rPr>
                <w:rFonts w:hint="eastAsia"/>
                <w:sz w:val="22"/>
                <w:szCs w:val="22"/>
              </w:rPr>
            </w:pPr>
          </w:p>
        </w:tc>
      </w:tr>
      <w:tr w:rsidR="00906B0A" w:rsidRPr="00F24355" w14:paraId="2AB7CCFE" w14:textId="77777777" w:rsidTr="00CC1FAC">
        <w:tc>
          <w:tcPr>
            <w:tcW w:w="0" w:type="auto"/>
            <w:tcMar>
              <w:top w:w="100" w:type="nil"/>
              <w:right w:w="100" w:type="nil"/>
            </w:tcMar>
            <w:vAlign w:val="center"/>
          </w:tcPr>
          <w:p w14:paraId="0C363B70" w14:textId="77777777" w:rsidR="00906B0A" w:rsidRPr="00F24355" w:rsidRDefault="00906B0A" w:rsidP="00906B0A">
            <w:pPr>
              <w:autoSpaceDE w:val="0"/>
              <w:autoSpaceDN w:val="0"/>
              <w:adjustRightInd w:val="0"/>
              <w:rPr>
                <w:rFonts w:hint="eastAsia"/>
                <w:i/>
                <w:sz w:val="22"/>
                <w:szCs w:val="22"/>
              </w:rPr>
            </w:pPr>
            <w:r w:rsidRPr="00F24355">
              <w:rPr>
                <w:i/>
                <w:color w:val="212121"/>
                <w:sz w:val="22"/>
                <w:szCs w:val="22"/>
                <w:shd w:val="clear" w:color="auto" w:fill="FFFFFF"/>
              </w:rPr>
              <w:t>Time since last disaster</w:t>
            </w:r>
          </w:p>
        </w:tc>
        <w:tc>
          <w:tcPr>
            <w:tcW w:w="0" w:type="auto"/>
            <w:tcMar>
              <w:top w:w="100" w:type="nil"/>
              <w:right w:w="100" w:type="nil"/>
            </w:tcMar>
            <w:vAlign w:val="center"/>
          </w:tcPr>
          <w:p w14:paraId="1792E40D" w14:textId="77777777" w:rsidR="00906B0A" w:rsidRPr="00F24355" w:rsidRDefault="00906B0A" w:rsidP="00906B0A">
            <w:pPr>
              <w:autoSpaceDE w:val="0"/>
              <w:autoSpaceDN w:val="0"/>
              <w:adjustRightInd w:val="0"/>
              <w:jc w:val="center"/>
              <w:rPr>
                <w:rFonts w:hint="eastAsia"/>
                <w:sz w:val="22"/>
                <w:szCs w:val="22"/>
              </w:rPr>
            </w:pPr>
          </w:p>
        </w:tc>
        <w:tc>
          <w:tcPr>
            <w:tcW w:w="0" w:type="auto"/>
            <w:tcMar>
              <w:top w:w="100" w:type="nil"/>
              <w:right w:w="100" w:type="nil"/>
            </w:tcMar>
            <w:vAlign w:val="center"/>
          </w:tcPr>
          <w:p w14:paraId="794373B7" w14:textId="6C6C25E8" w:rsidR="00906B0A" w:rsidRPr="00F24355" w:rsidRDefault="00906B0A" w:rsidP="00906B0A">
            <w:pPr>
              <w:autoSpaceDE w:val="0"/>
              <w:autoSpaceDN w:val="0"/>
              <w:adjustRightInd w:val="0"/>
              <w:jc w:val="center"/>
              <w:rPr>
                <w:rFonts w:hint="eastAsia"/>
                <w:sz w:val="22"/>
                <w:szCs w:val="22"/>
              </w:rPr>
            </w:pPr>
            <w:r w:rsidRPr="00F24355">
              <w:rPr>
                <w:sz w:val="22"/>
                <w:szCs w:val="22"/>
              </w:rPr>
              <w:t>-0.01</w:t>
            </w:r>
          </w:p>
        </w:tc>
        <w:tc>
          <w:tcPr>
            <w:tcW w:w="0" w:type="auto"/>
            <w:tcMar>
              <w:top w:w="100" w:type="nil"/>
              <w:right w:w="100" w:type="nil"/>
            </w:tcMar>
            <w:vAlign w:val="center"/>
          </w:tcPr>
          <w:p w14:paraId="2BBB2363" w14:textId="77777777" w:rsidR="00906B0A" w:rsidRPr="00F24355" w:rsidRDefault="00906B0A" w:rsidP="00906B0A">
            <w:pPr>
              <w:autoSpaceDE w:val="0"/>
              <w:autoSpaceDN w:val="0"/>
              <w:adjustRightInd w:val="0"/>
              <w:jc w:val="center"/>
              <w:rPr>
                <w:rFonts w:hint="eastAsia"/>
                <w:sz w:val="22"/>
                <w:szCs w:val="22"/>
              </w:rPr>
            </w:pPr>
          </w:p>
        </w:tc>
      </w:tr>
      <w:tr w:rsidR="00906B0A" w:rsidRPr="00F24355" w14:paraId="2C19F0F5" w14:textId="77777777" w:rsidTr="00CC1FAC">
        <w:tc>
          <w:tcPr>
            <w:tcW w:w="0" w:type="auto"/>
            <w:tcMar>
              <w:top w:w="100" w:type="nil"/>
              <w:right w:w="100" w:type="nil"/>
            </w:tcMar>
            <w:vAlign w:val="center"/>
          </w:tcPr>
          <w:p w14:paraId="684006DC" w14:textId="77777777" w:rsidR="00906B0A" w:rsidRPr="00F24355" w:rsidRDefault="00906B0A" w:rsidP="00906B0A">
            <w:pPr>
              <w:autoSpaceDE w:val="0"/>
              <w:autoSpaceDN w:val="0"/>
              <w:adjustRightInd w:val="0"/>
              <w:rPr>
                <w:rFonts w:hint="eastAsia"/>
                <w:sz w:val="22"/>
                <w:szCs w:val="22"/>
              </w:rPr>
            </w:pPr>
          </w:p>
        </w:tc>
        <w:tc>
          <w:tcPr>
            <w:tcW w:w="0" w:type="auto"/>
            <w:tcMar>
              <w:top w:w="100" w:type="nil"/>
              <w:right w:w="100" w:type="nil"/>
            </w:tcMar>
            <w:vAlign w:val="center"/>
          </w:tcPr>
          <w:p w14:paraId="7B5416E9" w14:textId="77777777" w:rsidR="00906B0A" w:rsidRPr="00F24355" w:rsidRDefault="00906B0A" w:rsidP="00906B0A">
            <w:pPr>
              <w:autoSpaceDE w:val="0"/>
              <w:autoSpaceDN w:val="0"/>
              <w:adjustRightInd w:val="0"/>
              <w:jc w:val="center"/>
              <w:rPr>
                <w:rFonts w:hint="eastAsia"/>
                <w:sz w:val="22"/>
                <w:szCs w:val="22"/>
              </w:rPr>
            </w:pPr>
          </w:p>
        </w:tc>
        <w:tc>
          <w:tcPr>
            <w:tcW w:w="0" w:type="auto"/>
            <w:tcMar>
              <w:top w:w="100" w:type="nil"/>
              <w:right w:w="100" w:type="nil"/>
            </w:tcMar>
            <w:vAlign w:val="center"/>
          </w:tcPr>
          <w:p w14:paraId="63FFE58C" w14:textId="2133FCC4" w:rsidR="00906B0A" w:rsidRPr="00F24355" w:rsidRDefault="00906B0A" w:rsidP="00906B0A">
            <w:pPr>
              <w:autoSpaceDE w:val="0"/>
              <w:autoSpaceDN w:val="0"/>
              <w:adjustRightInd w:val="0"/>
              <w:jc w:val="center"/>
              <w:rPr>
                <w:rFonts w:hint="eastAsia"/>
                <w:sz w:val="22"/>
                <w:szCs w:val="22"/>
              </w:rPr>
            </w:pPr>
            <w:r w:rsidRPr="00F24355">
              <w:rPr>
                <w:sz w:val="22"/>
                <w:szCs w:val="22"/>
              </w:rPr>
              <w:t>(0.01)</w:t>
            </w:r>
          </w:p>
        </w:tc>
        <w:tc>
          <w:tcPr>
            <w:tcW w:w="0" w:type="auto"/>
            <w:tcMar>
              <w:top w:w="100" w:type="nil"/>
              <w:right w:w="100" w:type="nil"/>
            </w:tcMar>
            <w:vAlign w:val="center"/>
          </w:tcPr>
          <w:p w14:paraId="6B162444" w14:textId="77777777" w:rsidR="00906B0A" w:rsidRPr="00F24355" w:rsidRDefault="00906B0A" w:rsidP="00906B0A">
            <w:pPr>
              <w:autoSpaceDE w:val="0"/>
              <w:autoSpaceDN w:val="0"/>
              <w:adjustRightInd w:val="0"/>
              <w:jc w:val="center"/>
              <w:rPr>
                <w:rFonts w:hint="eastAsia"/>
                <w:sz w:val="22"/>
                <w:szCs w:val="22"/>
              </w:rPr>
            </w:pPr>
          </w:p>
        </w:tc>
      </w:tr>
      <w:tr w:rsidR="00906B0A" w:rsidRPr="00F24355" w14:paraId="51727006" w14:textId="77777777" w:rsidTr="00CC1FAC">
        <w:tc>
          <w:tcPr>
            <w:tcW w:w="0" w:type="auto"/>
            <w:tcMar>
              <w:top w:w="100" w:type="nil"/>
              <w:right w:w="100" w:type="nil"/>
            </w:tcMar>
            <w:vAlign w:val="center"/>
          </w:tcPr>
          <w:p w14:paraId="7A3DC290" w14:textId="77777777" w:rsidR="00906B0A" w:rsidRPr="00F24355" w:rsidRDefault="00906B0A" w:rsidP="00906B0A">
            <w:pPr>
              <w:autoSpaceDE w:val="0"/>
              <w:autoSpaceDN w:val="0"/>
              <w:adjustRightInd w:val="0"/>
              <w:rPr>
                <w:rFonts w:hint="eastAsia"/>
                <w:sz w:val="22"/>
                <w:szCs w:val="22"/>
              </w:rPr>
            </w:pPr>
            <w:r w:rsidRPr="00F24355">
              <w:rPr>
                <w:sz w:val="22"/>
                <w:szCs w:val="22"/>
              </w:rPr>
              <w:t>Constant</w:t>
            </w:r>
          </w:p>
        </w:tc>
        <w:tc>
          <w:tcPr>
            <w:tcW w:w="0" w:type="auto"/>
            <w:tcMar>
              <w:top w:w="100" w:type="nil"/>
              <w:right w:w="100" w:type="nil"/>
            </w:tcMar>
            <w:vAlign w:val="center"/>
          </w:tcPr>
          <w:p w14:paraId="2E5E0D2B" w14:textId="76500D87" w:rsidR="00906B0A" w:rsidRPr="00F24355" w:rsidRDefault="00906B0A" w:rsidP="00906B0A">
            <w:pPr>
              <w:autoSpaceDE w:val="0"/>
              <w:autoSpaceDN w:val="0"/>
              <w:adjustRightInd w:val="0"/>
              <w:jc w:val="center"/>
              <w:rPr>
                <w:rFonts w:hint="eastAsia"/>
                <w:sz w:val="22"/>
                <w:szCs w:val="22"/>
              </w:rPr>
            </w:pPr>
            <w:r w:rsidRPr="00F24355">
              <w:rPr>
                <w:sz w:val="22"/>
                <w:szCs w:val="22"/>
              </w:rPr>
              <w:t>1.78</w:t>
            </w:r>
          </w:p>
        </w:tc>
        <w:tc>
          <w:tcPr>
            <w:tcW w:w="0" w:type="auto"/>
            <w:tcMar>
              <w:top w:w="100" w:type="nil"/>
              <w:right w:w="100" w:type="nil"/>
            </w:tcMar>
            <w:vAlign w:val="center"/>
          </w:tcPr>
          <w:p w14:paraId="692BF207" w14:textId="1236567D" w:rsidR="00906B0A" w:rsidRPr="00F24355" w:rsidRDefault="00906B0A" w:rsidP="00906B0A">
            <w:pPr>
              <w:autoSpaceDE w:val="0"/>
              <w:autoSpaceDN w:val="0"/>
              <w:adjustRightInd w:val="0"/>
              <w:jc w:val="center"/>
              <w:rPr>
                <w:rFonts w:hint="eastAsia"/>
                <w:sz w:val="22"/>
                <w:szCs w:val="22"/>
              </w:rPr>
            </w:pPr>
            <w:r w:rsidRPr="00F24355">
              <w:rPr>
                <w:sz w:val="22"/>
                <w:szCs w:val="22"/>
              </w:rPr>
              <w:t>2.46</w:t>
            </w:r>
          </w:p>
        </w:tc>
        <w:tc>
          <w:tcPr>
            <w:tcW w:w="0" w:type="auto"/>
            <w:tcMar>
              <w:top w:w="100" w:type="nil"/>
              <w:right w:w="100" w:type="nil"/>
            </w:tcMar>
            <w:vAlign w:val="center"/>
          </w:tcPr>
          <w:p w14:paraId="55F0D45A" w14:textId="339C9792" w:rsidR="00906B0A" w:rsidRPr="00F24355" w:rsidRDefault="00906B0A" w:rsidP="00906B0A">
            <w:pPr>
              <w:autoSpaceDE w:val="0"/>
              <w:autoSpaceDN w:val="0"/>
              <w:adjustRightInd w:val="0"/>
              <w:jc w:val="center"/>
              <w:rPr>
                <w:rFonts w:hint="eastAsia"/>
                <w:sz w:val="22"/>
                <w:szCs w:val="22"/>
              </w:rPr>
            </w:pPr>
            <w:r w:rsidRPr="00F24355">
              <w:rPr>
                <w:sz w:val="22"/>
                <w:szCs w:val="22"/>
              </w:rPr>
              <w:t>10.46**</w:t>
            </w:r>
          </w:p>
        </w:tc>
      </w:tr>
      <w:tr w:rsidR="00906B0A" w:rsidRPr="00F24355" w14:paraId="73E47F3B" w14:textId="77777777" w:rsidTr="00CC1FAC">
        <w:tc>
          <w:tcPr>
            <w:tcW w:w="0" w:type="auto"/>
            <w:tcBorders>
              <w:bottom w:val="single" w:sz="4" w:space="0" w:color="auto"/>
            </w:tcBorders>
            <w:tcMar>
              <w:top w:w="100" w:type="nil"/>
              <w:right w:w="100" w:type="nil"/>
            </w:tcMar>
            <w:vAlign w:val="center"/>
          </w:tcPr>
          <w:p w14:paraId="2E407843" w14:textId="77777777" w:rsidR="00906B0A" w:rsidRPr="00F24355" w:rsidRDefault="00906B0A" w:rsidP="00906B0A">
            <w:pPr>
              <w:autoSpaceDE w:val="0"/>
              <w:autoSpaceDN w:val="0"/>
              <w:adjustRightInd w:val="0"/>
              <w:rPr>
                <w:rFonts w:hint="eastAsia"/>
                <w:sz w:val="22"/>
                <w:szCs w:val="22"/>
              </w:rPr>
            </w:pPr>
          </w:p>
        </w:tc>
        <w:tc>
          <w:tcPr>
            <w:tcW w:w="0" w:type="auto"/>
            <w:tcBorders>
              <w:bottom w:val="single" w:sz="4" w:space="0" w:color="auto"/>
            </w:tcBorders>
            <w:tcMar>
              <w:top w:w="100" w:type="nil"/>
              <w:right w:w="100" w:type="nil"/>
            </w:tcMar>
            <w:vAlign w:val="center"/>
          </w:tcPr>
          <w:p w14:paraId="7A527342" w14:textId="65F5CB84" w:rsidR="00906B0A" w:rsidRPr="00F24355" w:rsidRDefault="00906B0A" w:rsidP="00906B0A">
            <w:pPr>
              <w:autoSpaceDE w:val="0"/>
              <w:autoSpaceDN w:val="0"/>
              <w:adjustRightInd w:val="0"/>
              <w:jc w:val="center"/>
              <w:rPr>
                <w:rFonts w:hint="eastAsia"/>
                <w:sz w:val="22"/>
                <w:szCs w:val="22"/>
              </w:rPr>
            </w:pPr>
            <w:r w:rsidRPr="00F24355">
              <w:rPr>
                <w:sz w:val="22"/>
                <w:szCs w:val="22"/>
              </w:rPr>
              <w:t>(1.71)</w:t>
            </w:r>
          </w:p>
        </w:tc>
        <w:tc>
          <w:tcPr>
            <w:tcW w:w="0" w:type="auto"/>
            <w:tcBorders>
              <w:bottom w:val="single" w:sz="4" w:space="0" w:color="auto"/>
            </w:tcBorders>
            <w:tcMar>
              <w:top w:w="100" w:type="nil"/>
              <w:right w:w="100" w:type="nil"/>
            </w:tcMar>
            <w:vAlign w:val="center"/>
          </w:tcPr>
          <w:p w14:paraId="481CB1C6" w14:textId="4A95BD16" w:rsidR="00906B0A" w:rsidRPr="00F24355" w:rsidRDefault="00906B0A" w:rsidP="00906B0A">
            <w:pPr>
              <w:autoSpaceDE w:val="0"/>
              <w:autoSpaceDN w:val="0"/>
              <w:adjustRightInd w:val="0"/>
              <w:jc w:val="center"/>
              <w:rPr>
                <w:rFonts w:hint="eastAsia"/>
                <w:sz w:val="22"/>
                <w:szCs w:val="22"/>
              </w:rPr>
            </w:pPr>
            <w:r w:rsidRPr="00F24355">
              <w:rPr>
                <w:sz w:val="22"/>
                <w:szCs w:val="22"/>
              </w:rPr>
              <w:t>(3.43)</w:t>
            </w:r>
          </w:p>
        </w:tc>
        <w:tc>
          <w:tcPr>
            <w:tcW w:w="0" w:type="auto"/>
            <w:tcBorders>
              <w:bottom w:val="single" w:sz="4" w:space="0" w:color="auto"/>
            </w:tcBorders>
            <w:tcMar>
              <w:top w:w="100" w:type="nil"/>
              <w:right w:w="100" w:type="nil"/>
            </w:tcMar>
            <w:vAlign w:val="center"/>
          </w:tcPr>
          <w:p w14:paraId="0FDCCA15" w14:textId="75660A41" w:rsidR="00906B0A" w:rsidRPr="00F24355" w:rsidRDefault="00906B0A" w:rsidP="00906B0A">
            <w:pPr>
              <w:autoSpaceDE w:val="0"/>
              <w:autoSpaceDN w:val="0"/>
              <w:adjustRightInd w:val="0"/>
              <w:jc w:val="center"/>
              <w:rPr>
                <w:rFonts w:hint="eastAsia"/>
                <w:sz w:val="22"/>
                <w:szCs w:val="22"/>
              </w:rPr>
            </w:pPr>
            <w:r w:rsidRPr="00F24355">
              <w:rPr>
                <w:sz w:val="22"/>
                <w:szCs w:val="22"/>
              </w:rPr>
              <w:t>(3.00)</w:t>
            </w:r>
          </w:p>
        </w:tc>
      </w:tr>
      <w:tr w:rsidR="00906B0A" w:rsidRPr="00F24355" w14:paraId="199B15C6" w14:textId="77777777" w:rsidTr="00FC6A57">
        <w:tc>
          <w:tcPr>
            <w:tcW w:w="0" w:type="auto"/>
            <w:tcBorders>
              <w:top w:val="single" w:sz="4" w:space="0" w:color="auto"/>
              <w:bottom w:val="double" w:sz="4" w:space="0" w:color="auto"/>
            </w:tcBorders>
            <w:tcMar>
              <w:top w:w="100" w:type="nil"/>
              <w:right w:w="100" w:type="nil"/>
            </w:tcMar>
            <w:vAlign w:val="center"/>
          </w:tcPr>
          <w:p w14:paraId="0E981CC3" w14:textId="77777777" w:rsidR="00906B0A" w:rsidRPr="00F24355" w:rsidRDefault="00906B0A" w:rsidP="00906B0A">
            <w:pPr>
              <w:autoSpaceDE w:val="0"/>
              <w:autoSpaceDN w:val="0"/>
              <w:adjustRightInd w:val="0"/>
              <w:rPr>
                <w:rFonts w:hint="eastAsia"/>
                <w:sz w:val="22"/>
                <w:szCs w:val="22"/>
              </w:rPr>
            </w:pPr>
            <w:r w:rsidRPr="00F24355">
              <w:rPr>
                <w:sz w:val="22"/>
                <w:szCs w:val="22"/>
              </w:rPr>
              <w:t>Observations</w:t>
            </w:r>
          </w:p>
        </w:tc>
        <w:tc>
          <w:tcPr>
            <w:tcW w:w="0" w:type="auto"/>
            <w:tcBorders>
              <w:top w:val="single" w:sz="4" w:space="0" w:color="auto"/>
              <w:bottom w:val="double" w:sz="4" w:space="0" w:color="auto"/>
            </w:tcBorders>
            <w:tcMar>
              <w:top w:w="100" w:type="nil"/>
              <w:right w:w="100" w:type="nil"/>
            </w:tcMar>
            <w:vAlign w:val="center"/>
          </w:tcPr>
          <w:p w14:paraId="7C941F6E" w14:textId="6B6F259B" w:rsidR="00906B0A" w:rsidRPr="00F24355" w:rsidRDefault="00906B0A" w:rsidP="00906B0A">
            <w:pPr>
              <w:autoSpaceDE w:val="0"/>
              <w:autoSpaceDN w:val="0"/>
              <w:adjustRightInd w:val="0"/>
              <w:jc w:val="center"/>
              <w:rPr>
                <w:rFonts w:hint="eastAsia"/>
                <w:sz w:val="22"/>
                <w:szCs w:val="22"/>
              </w:rPr>
            </w:pPr>
            <w:r w:rsidRPr="00F24355">
              <w:rPr>
                <w:sz w:val="22"/>
                <w:szCs w:val="22"/>
              </w:rPr>
              <w:t>115</w:t>
            </w:r>
          </w:p>
        </w:tc>
        <w:tc>
          <w:tcPr>
            <w:tcW w:w="0" w:type="auto"/>
            <w:tcBorders>
              <w:top w:val="single" w:sz="4" w:space="0" w:color="auto"/>
              <w:bottom w:val="double" w:sz="4" w:space="0" w:color="auto"/>
            </w:tcBorders>
            <w:tcMar>
              <w:top w:w="100" w:type="nil"/>
              <w:right w:w="100" w:type="nil"/>
            </w:tcMar>
            <w:vAlign w:val="center"/>
          </w:tcPr>
          <w:p w14:paraId="5986C0CF" w14:textId="5BEAAD5E" w:rsidR="00906B0A" w:rsidRPr="00F24355" w:rsidRDefault="00906B0A" w:rsidP="00906B0A">
            <w:pPr>
              <w:autoSpaceDE w:val="0"/>
              <w:autoSpaceDN w:val="0"/>
              <w:adjustRightInd w:val="0"/>
              <w:jc w:val="center"/>
              <w:rPr>
                <w:rFonts w:hint="eastAsia"/>
                <w:sz w:val="22"/>
                <w:szCs w:val="22"/>
              </w:rPr>
            </w:pPr>
            <w:r w:rsidRPr="00F24355">
              <w:rPr>
                <w:sz w:val="22"/>
                <w:szCs w:val="22"/>
              </w:rPr>
              <w:t>108</w:t>
            </w:r>
          </w:p>
        </w:tc>
        <w:tc>
          <w:tcPr>
            <w:tcW w:w="0" w:type="auto"/>
            <w:tcBorders>
              <w:top w:val="single" w:sz="4" w:space="0" w:color="auto"/>
              <w:bottom w:val="double" w:sz="4" w:space="0" w:color="auto"/>
            </w:tcBorders>
            <w:tcMar>
              <w:top w:w="100" w:type="nil"/>
              <w:right w:w="100" w:type="nil"/>
            </w:tcMar>
            <w:vAlign w:val="center"/>
          </w:tcPr>
          <w:p w14:paraId="219FBD29" w14:textId="745EF8D8" w:rsidR="00906B0A" w:rsidRPr="00F24355" w:rsidRDefault="00906B0A" w:rsidP="00906B0A">
            <w:pPr>
              <w:autoSpaceDE w:val="0"/>
              <w:autoSpaceDN w:val="0"/>
              <w:adjustRightInd w:val="0"/>
              <w:jc w:val="center"/>
              <w:rPr>
                <w:rFonts w:hint="eastAsia"/>
                <w:sz w:val="22"/>
                <w:szCs w:val="22"/>
              </w:rPr>
            </w:pPr>
            <w:r w:rsidRPr="00F24355">
              <w:rPr>
                <w:sz w:val="22"/>
                <w:szCs w:val="22"/>
              </w:rPr>
              <w:t>115</w:t>
            </w:r>
          </w:p>
        </w:tc>
      </w:tr>
    </w:tbl>
    <w:p w14:paraId="0B8DA0A6" w14:textId="77777777" w:rsidR="002E7538" w:rsidRDefault="002E7538" w:rsidP="002E7538">
      <w:pPr>
        <w:autoSpaceDE w:val="0"/>
        <w:autoSpaceDN w:val="0"/>
        <w:adjustRightInd w:val="0"/>
        <w:rPr>
          <w:rFonts w:hint="eastAsia"/>
          <w:sz w:val="20"/>
          <w:szCs w:val="20"/>
        </w:rPr>
      </w:pPr>
      <w:r>
        <w:rPr>
          <w:sz w:val="20"/>
          <w:szCs w:val="20"/>
        </w:rPr>
        <w:t>* p&lt;0.10, ** p&lt;0.05</w:t>
      </w:r>
    </w:p>
    <w:p w14:paraId="6D9F184E" w14:textId="745326E6" w:rsidR="00441C64" w:rsidRDefault="00441C64" w:rsidP="00441C64">
      <w:pPr>
        <w:autoSpaceDE w:val="0"/>
        <w:autoSpaceDN w:val="0"/>
        <w:adjustRightInd w:val="0"/>
        <w:rPr>
          <w:rFonts w:hint="eastAsia"/>
          <w:sz w:val="20"/>
          <w:szCs w:val="20"/>
        </w:rPr>
      </w:pPr>
      <w:r>
        <w:rPr>
          <w:sz w:val="20"/>
          <w:szCs w:val="20"/>
        </w:rPr>
        <w:t xml:space="preserve">Mixed Effects Models. DV </w:t>
      </w:r>
      <w:r w:rsidR="002E7538">
        <w:rPr>
          <w:sz w:val="20"/>
          <w:szCs w:val="20"/>
        </w:rPr>
        <w:t>= ln(disaster preparedness spending as share of GDP).</w:t>
      </w:r>
    </w:p>
    <w:p w14:paraId="0B745E34" w14:textId="77777777" w:rsidR="00441C64" w:rsidRDefault="00441C64" w:rsidP="00441C64">
      <w:pPr>
        <w:autoSpaceDE w:val="0"/>
        <w:autoSpaceDN w:val="0"/>
        <w:adjustRightInd w:val="0"/>
        <w:rPr>
          <w:rFonts w:hint="eastAsia"/>
          <w:sz w:val="20"/>
          <w:szCs w:val="20"/>
        </w:rPr>
      </w:pPr>
      <w:r>
        <w:rPr>
          <w:sz w:val="20"/>
          <w:szCs w:val="20"/>
        </w:rPr>
        <w:t>In Model 3, year fixed effects are included but not reported in the table.</w:t>
      </w:r>
    </w:p>
    <w:p w14:paraId="0A4E99BB" w14:textId="77777777" w:rsidR="00441C64" w:rsidRPr="00110A85" w:rsidRDefault="00441C64" w:rsidP="00441C64">
      <w:pPr>
        <w:autoSpaceDE w:val="0"/>
        <w:autoSpaceDN w:val="0"/>
        <w:adjustRightInd w:val="0"/>
        <w:rPr>
          <w:rFonts w:hint="eastAsia"/>
          <w:sz w:val="20"/>
          <w:szCs w:val="20"/>
        </w:rPr>
      </w:pPr>
    </w:p>
    <w:p w14:paraId="5B0A218A" w14:textId="77777777" w:rsidR="00B13A30" w:rsidRDefault="00B13A30">
      <w:pPr>
        <w:spacing w:after="200" w:line="276" w:lineRule="auto"/>
        <w:rPr>
          <w:rFonts w:hint="eastAsia"/>
          <w:b/>
          <w:lang w:eastAsia="ko-KR"/>
        </w:rPr>
      </w:pPr>
    </w:p>
    <w:sectPr w:rsidR="00B13A30" w:rsidSect="00EE0F62">
      <w:footerReference w:type="even" r:id="rId13"/>
      <w:footerReference w:type="default" r:id="rId14"/>
      <w:pgSz w:w="12240" w:h="15840"/>
      <w:pgMar w:top="1440" w:right="1296" w:bottom="1440" w:left="1296"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E4B9" w14:textId="77777777" w:rsidR="00C269AD" w:rsidRDefault="00C269AD" w:rsidP="00142429">
      <w:pPr>
        <w:rPr>
          <w:rFonts w:hint="eastAsia"/>
        </w:rPr>
      </w:pPr>
      <w:r>
        <w:separator/>
      </w:r>
    </w:p>
  </w:endnote>
  <w:endnote w:type="continuationSeparator" w:id="0">
    <w:p w14:paraId="42AE4F7F" w14:textId="77777777" w:rsidR="00C269AD" w:rsidRDefault="00C269AD" w:rsidP="001424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font>
  <w:font w:name="Malgun Gothic">
    <w:panose1 w:val="020B0503020000020004"/>
    <w:charset w:val="81"/>
    <w:family w:val="swiss"/>
    <w:pitch w:val="variable"/>
    <w:sig w:usb0="9000002F" w:usb1="29D77CFB" w:usb2="00000012" w:usb3="00000000" w:csb0="00080001"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83AB" w14:textId="77777777" w:rsidR="00B40B88" w:rsidRDefault="00B40B88" w:rsidP="00C12E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0BE413" w14:textId="77777777" w:rsidR="00B40B88" w:rsidRDefault="00B40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5466565"/>
      <w:docPartObj>
        <w:docPartGallery w:val="Page Numbers (Bottom of Page)"/>
        <w:docPartUnique/>
      </w:docPartObj>
    </w:sdtPr>
    <w:sdtEndPr>
      <w:rPr>
        <w:rStyle w:val="PageNumber"/>
      </w:rPr>
    </w:sdtEndPr>
    <w:sdtContent>
      <w:p w14:paraId="4426B34F" w14:textId="6C848CB9" w:rsidR="00B40B88" w:rsidRDefault="00B40B88" w:rsidP="00CC1F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C072F">
          <w:rPr>
            <w:rStyle w:val="PageNumber"/>
            <w:noProof/>
          </w:rPr>
          <w:t>0</w:t>
        </w:r>
        <w:r>
          <w:rPr>
            <w:rStyle w:val="PageNumber"/>
          </w:rPr>
          <w:fldChar w:fldCharType="end"/>
        </w:r>
      </w:p>
    </w:sdtContent>
  </w:sdt>
  <w:p w14:paraId="719B920B" w14:textId="5E506394" w:rsidR="00B40B88" w:rsidRDefault="00B40B88" w:rsidP="00F737CD">
    <w:pPr>
      <w:pStyle w:val="Footer"/>
    </w:pPr>
  </w:p>
  <w:p w14:paraId="783E943F" w14:textId="77777777" w:rsidR="00B40B88" w:rsidRDefault="00B40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7FDF" w14:textId="77777777" w:rsidR="00C269AD" w:rsidRDefault="00C269AD" w:rsidP="00142429">
      <w:pPr>
        <w:rPr>
          <w:rFonts w:hint="eastAsia"/>
        </w:rPr>
      </w:pPr>
      <w:r>
        <w:separator/>
      </w:r>
    </w:p>
  </w:footnote>
  <w:footnote w:type="continuationSeparator" w:id="0">
    <w:p w14:paraId="01B6F246" w14:textId="77777777" w:rsidR="00C269AD" w:rsidRDefault="00C269AD" w:rsidP="00142429">
      <w:pPr>
        <w:rPr>
          <w:rFonts w:hint="eastAsia"/>
        </w:rPr>
      </w:pPr>
      <w:r>
        <w:continuationSeparator/>
      </w:r>
    </w:p>
  </w:footnote>
  <w:footnote w:id="1">
    <w:p w14:paraId="70707692" w14:textId="77777777" w:rsidR="00B40B88" w:rsidRPr="001E5DE5" w:rsidRDefault="00B40B88" w:rsidP="003E6D62">
      <w:pPr>
        <w:rPr>
          <w:rFonts w:hint="eastAsia"/>
        </w:rPr>
      </w:pPr>
      <w:r w:rsidRPr="001E5DE5">
        <w:rPr>
          <w:rStyle w:val="FootnoteReference"/>
        </w:rPr>
        <w:footnoteRef/>
      </w:r>
      <w:r w:rsidRPr="001E5DE5">
        <w:t xml:space="preserve"> “The Secret Money Behind Vladimir Putin’s War Machine” (June 2, 2015). Bloomberg. </w:t>
      </w:r>
      <w:hyperlink r:id="rId1" w:history="1">
        <w:r w:rsidRPr="001E5DE5">
          <w:rPr>
            <w:rStyle w:val="Hyperlink"/>
          </w:rPr>
          <w:t>http://www.bloomberg.com/news/articles/2015-06-02/putin-s-secret-budget-hides-shift-toward-war-economy</w:t>
        </w:r>
      </w:hyperlink>
    </w:p>
  </w:footnote>
  <w:footnote w:id="2">
    <w:p w14:paraId="2581B474" w14:textId="77777777" w:rsidR="00B40B88" w:rsidRPr="00A44B22" w:rsidRDefault="00B40B88" w:rsidP="003E6D62">
      <w:pPr>
        <w:pStyle w:val="FootnoteText"/>
        <w:rPr>
          <w:rFonts w:ascii="Times New Roman" w:hAnsi="Times New Roman" w:cs="Times New Roman" w:hint="eastAsia"/>
          <w:sz w:val="24"/>
          <w:szCs w:val="24"/>
        </w:rPr>
      </w:pPr>
      <w:r w:rsidRPr="00A44B22">
        <w:rPr>
          <w:rStyle w:val="FootnoteReference"/>
          <w:rFonts w:ascii="Times New Roman" w:hAnsi="Times New Roman" w:cs="Times New Roman"/>
          <w:sz w:val="24"/>
          <w:szCs w:val="24"/>
        </w:rPr>
        <w:footnoteRef/>
      </w:r>
      <w:r w:rsidRPr="00A44B22">
        <w:rPr>
          <w:rFonts w:ascii="Times New Roman" w:hAnsi="Times New Roman" w:cs="Times New Roman"/>
          <w:sz w:val="24"/>
          <w:szCs w:val="24"/>
        </w:rPr>
        <w:t xml:space="preserve"> https://www.imf.org/external/np/sta/gfsm/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54F7"/>
    <w:multiLevelType w:val="hybridMultilevel"/>
    <w:tmpl w:val="F33CFAB4"/>
    <w:lvl w:ilvl="0" w:tplc="16B220F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3D6CF8"/>
    <w:multiLevelType w:val="multilevel"/>
    <w:tmpl w:val="4B2A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66C56"/>
    <w:multiLevelType w:val="hybridMultilevel"/>
    <w:tmpl w:val="F1B672C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B014787"/>
    <w:multiLevelType w:val="multilevel"/>
    <w:tmpl w:val="8214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4452D"/>
    <w:multiLevelType w:val="hybridMultilevel"/>
    <w:tmpl w:val="221E3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5F"/>
    <w:rsid w:val="00000F53"/>
    <w:rsid w:val="000019E6"/>
    <w:rsid w:val="000033AB"/>
    <w:rsid w:val="0000421D"/>
    <w:rsid w:val="000043C6"/>
    <w:rsid w:val="00004B3B"/>
    <w:rsid w:val="000101C7"/>
    <w:rsid w:val="00011043"/>
    <w:rsid w:val="000113C2"/>
    <w:rsid w:val="00012FC1"/>
    <w:rsid w:val="00013541"/>
    <w:rsid w:val="00013EEB"/>
    <w:rsid w:val="000143B3"/>
    <w:rsid w:val="00014BC7"/>
    <w:rsid w:val="00015A43"/>
    <w:rsid w:val="00016844"/>
    <w:rsid w:val="00021DB5"/>
    <w:rsid w:val="00021FF4"/>
    <w:rsid w:val="00022FA7"/>
    <w:rsid w:val="00024CDC"/>
    <w:rsid w:val="00025607"/>
    <w:rsid w:val="0002580D"/>
    <w:rsid w:val="0002781D"/>
    <w:rsid w:val="0003093C"/>
    <w:rsid w:val="00030C62"/>
    <w:rsid w:val="0003135F"/>
    <w:rsid w:val="00032D9F"/>
    <w:rsid w:val="00034F0E"/>
    <w:rsid w:val="000363D6"/>
    <w:rsid w:val="00036B0D"/>
    <w:rsid w:val="000376F0"/>
    <w:rsid w:val="00037A6E"/>
    <w:rsid w:val="00040064"/>
    <w:rsid w:val="00041C79"/>
    <w:rsid w:val="00042FED"/>
    <w:rsid w:val="00043162"/>
    <w:rsid w:val="00044791"/>
    <w:rsid w:val="00044B01"/>
    <w:rsid w:val="00045C4C"/>
    <w:rsid w:val="00046ADB"/>
    <w:rsid w:val="000515D4"/>
    <w:rsid w:val="000523E0"/>
    <w:rsid w:val="00055518"/>
    <w:rsid w:val="00055E13"/>
    <w:rsid w:val="00061B31"/>
    <w:rsid w:val="00062971"/>
    <w:rsid w:val="000638DE"/>
    <w:rsid w:val="00063C27"/>
    <w:rsid w:val="000656C0"/>
    <w:rsid w:val="00066ACC"/>
    <w:rsid w:val="00082023"/>
    <w:rsid w:val="00082D55"/>
    <w:rsid w:val="00082F63"/>
    <w:rsid w:val="00083B0E"/>
    <w:rsid w:val="00083DF9"/>
    <w:rsid w:val="00084C8D"/>
    <w:rsid w:val="00087E59"/>
    <w:rsid w:val="00092ABE"/>
    <w:rsid w:val="00092DE7"/>
    <w:rsid w:val="000934AC"/>
    <w:rsid w:val="00093DE3"/>
    <w:rsid w:val="00095017"/>
    <w:rsid w:val="00096206"/>
    <w:rsid w:val="000A3042"/>
    <w:rsid w:val="000A4B37"/>
    <w:rsid w:val="000A5971"/>
    <w:rsid w:val="000B0179"/>
    <w:rsid w:val="000B0E42"/>
    <w:rsid w:val="000B17A1"/>
    <w:rsid w:val="000B43FF"/>
    <w:rsid w:val="000C5AD6"/>
    <w:rsid w:val="000C7433"/>
    <w:rsid w:val="000C7842"/>
    <w:rsid w:val="000D06BE"/>
    <w:rsid w:val="000D2166"/>
    <w:rsid w:val="000D3879"/>
    <w:rsid w:val="000D5EE9"/>
    <w:rsid w:val="000D5F73"/>
    <w:rsid w:val="000E1DF3"/>
    <w:rsid w:val="000E33DE"/>
    <w:rsid w:val="000E4C3B"/>
    <w:rsid w:val="000E61B6"/>
    <w:rsid w:val="000E7953"/>
    <w:rsid w:val="000F1428"/>
    <w:rsid w:val="000F17B2"/>
    <w:rsid w:val="000F215D"/>
    <w:rsid w:val="000F22FB"/>
    <w:rsid w:val="000F2BB9"/>
    <w:rsid w:val="000F2FE2"/>
    <w:rsid w:val="000F3DF0"/>
    <w:rsid w:val="00100D2C"/>
    <w:rsid w:val="0010148F"/>
    <w:rsid w:val="00104642"/>
    <w:rsid w:val="00105345"/>
    <w:rsid w:val="0010570F"/>
    <w:rsid w:val="001122CD"/>
    <w:rsid w:val="00114408"/>
    <w:rsid w:val="001148D1"/>
    <w:rsid w:val="00114C29"/>
    <w:rsid w:val="00115C10"/>
    <w:rsid w:val="00115D10"/>
    <w:rsid w:val="0011688E"/>
    <w:rsid w:val="00120F00"/>
    <w:rsid w:val="0012192E"/>
    <w:rsid w:val="001222A9"/>
    <w:rsid w:val="00124C97"/>
    <w:rsid w:val="00124F3F"/>
    <w:rsid w:val="00125EF0"/>
    <w:rsid w:val="00126D0B"/>
    <w:rsid w:val="001271BC"/>
    <w:rsid w:val="0013017E"/>
    <w:rsid w:val="00130C12"/>
    <w:rsid w:val="0013184B"/>
    <w:rsid w:val="00135716"/>
    <w:rsid w:val="00135DA3"/>
    <w:rsid w:val="00140287"/>
    <w:rsid w:val="00141066"/>
    <w:rsid w:val="0014187F"/>
    <w:rsid w:val="00142429"/>
    <w:rsid w:val="00143F4F"/>
    <w:rsid w:val="00144ABC"/>
    <w:rsid w:val="001456D5"/>
    <w:rsid w:val="00145C36"/>
    <w:rsid w:val="001474A2"/>
    <w:rsid w:val="001475BF"/>
    <w:rsid w:val="00147D14"/>
    <w:rsid w:val="00150BC8"/>
    <w:rsid w:val="00150D25"/>
    <w:rsid w:val="00157A85"/>
    <w:rsid w:val="0016067D"/>
    <w:rsid w:val="00162A45"/>
    <w:rsid w:val="00162B4A"/>
    <w:rsid w:val="00165DAC"/>
    <w:rsid w:val="001671B3"/>
    <w:rsid w:val="00170E17"/>
    <w:rsid w:val="00172792"/>
    <w:rsid w:val="00172B13"/>
    <w:rsid w:val="00174F04"/>
    <w:rsid w:val="00177CB8"/>
    <w:rsid w:val="001825BF"/>
    <w:rsid w:val="0019072D"/>
    <w:rsid w:val="00191597"/>
    <w:rsid w:val="00193958"/>
    <w:rsid w:val="00193F3B"/>
    <w:rsid w:val="001942DE"/>
    <w:rsid w:val="001955BB"/>
    <w:rsid w:val="0019780B"/>
    <w:rsid w:val="00197845"/>
    <w:rsid w:val="001A0E95"/>
    <w:rsid w:val="001A13F6"/>
    <w:rsid w:val="001B003A"/>
    <w:rsid w:val="001B06D2"/>
    <w:rsid w:val="001B0C1B"/>
    <w:rsid w:val="001B29DF"/>
    <w:rsid w:val="001B5FE7"/>
    <w:rsid w:val="001C02B0"/>
    <w:rsid w:val="001C1AB2"/>
    <w:rsid w:val="001D01F0"/>
    <w:rsid w:val="001D0F4C"/>
    <w:rsid w:val="001D30A9"/>
    <w:rsid w:val="001D4953"/>
    <w:rsid w:val="001D55E8"/>
    <w:rsid w:val="001D7123"/>
    <w:rsid w:val="001D7D51"/>
    <w:rsid w:val="001D7E6C"/>
    <w:rsid w:val="001D7FFD"/>
    <w:rsid w:val="001E047B"/>
    <w:rsid w:val="001E16BB"/>
    <w:rsid w:val="001E2412"/>
    <w:rsid w:val="001E44B9"/>
    <w:rsid w:val="001E5DE5"/>
    <w:rsid w:val="001E6A8C"/>
    <w:rsid w:val="001E6CF0"/>
    <w:rsid w:val="001F01B4"/>
    <w:rsid w:val="001F0820"/>
    <w:rsid w:val="001F2C31"/>
    <w:rsid w:val="001F46E0"/>
    <w:rsid w:val="001F4B1E"/>
    <w:rsid w:val="001F51BF"/>
    <w:rsid w:val="00201393"/>
    <w:rsid w:val="00201914"/>
    <w:rsid w:val="002027DB"/>
    <w:rsid w:val="002043D9"/>
    <w:rsid w:val="002053A3"/>
    <w:rsid w:val="0021385F"/>
    <w:rsid w:val="00213EFA"/>
    <w:rsid w:val="00214393"/>
    <w:rsid w:val="002158E2"/>
    <w:rsid w:val="00215F07"/>
    <w:rsid w:val="00217CA2"/>
    <w:rsid w:val="00222998"/>
    <w:rsid w:val="00222C8A"/>
    <w:rsid w:val="00224EC5"/>
    <w:rsid w:val="00224FE1"/>
    <w:rsid w:val="002263A0"/>
    <w:rsid w:val="002263BE"/>
    <w:rsid w:val="00226FD9"/>
    <w:rsid w:val="0023009A"/>
    <w:rsid w:val="0023035D"/>
    <w:rsid w:val="00231E40"/>
    <w:rsid w:val="00233BFE"/>
    <w:rsid w:val="002358F0"/>
    <w:rsid w:val="00236164"/>
    <w:rsid w:val="00236753"/>
    <w:rsid w:val="00237636"/>
    <w:rsid w:val="00237751"/>
    <w:rsid w:val="00237AF0"/>
    <w:rsid w:val="00241575"/>
    <w:rsid w:val="00241885"/>
    <w:rsid w:val="00241C02"/>
    <w:rsid w:val="00242EC0"/>
    <w:rsid w:val="0024313A"/>
    <w:rsid w:val="00243C97"/>
    <w:rsid w:val="00244212"/>
    <w:rsid w:val="00244515"/>
    <w:rsid w:val="00244A9E"/>
    <w:rsid w:val="00244B74"/>
    <w:rsid w:val="002454E0"/>
    <w:rsid w:val="00246E46"/>
    <w:rsid w:val="00246ED4"/>
    <w:rsid w:val="00251D5E"/>
    <w:rsid w:val="00252B08"/>
    <w:rsid w:val="00253A1D"/>
    <w:rsid w:val="00256732"/>
    <w:rsid w:val="00257576"/>
    <w:rsid w:val="00263E8E"/>
    <w:rsid w:val="0026463E"/>
    <w:rsid w:val="00266097"/>
    <w:rsid w:val="00266365"/>
    <w:rsid w:val="00266744"/>
    <w:rsid w:val="002713DD"/>
    <w:rsid w:val="002750E7"/>
    <w:rsid w:val="002807CD"/>
    <w:rsid w:val="00281696"/>
    <w:rsid w:val="00283DC8"/>
    <w:rsid w:val="00284846"/>
    <w:rsid w:val="002857FF"/>
    <w:rsid w:val="00291155"/>
    <w:rsid w:val="00292079"/>
    <w:rsid w:val="00292662"/>
    <w:rsid w:val="00293996"/>
    <w:rsid w:val="0029496E"/>
    <w:rsid w:val="002951F7"/>
    <w:rsid w:val="00296422"/>
    <w:rsid w:val="00296F74"/>
    <w:rsid w:val="002A54D4"/>
    <w:rsid w:val="002A599A"/>
    <w:rsid w:val="002A75E6"/>
    <w:rsid w:val="002A7B0C"/>
    <w:rsid w:val="002B1A5A"/>
    <w:rsid w:val="002B228C"/>
    <w:rsid w:val="002B283F"/>
    <w:rsid w:val="002B335E"/>
    <w:rsid w:val="002B445F"/>
    <w:rsid w:val="002B5F9C"/>
    <w:rsid w:val="002B6EEA"/>
    <w:rsid w:val="002C072F"/>
    <w:rsid w:val="002C0CDC"/>
    <w:rsid w:val="002C1CA9"/>
    <w:rsid w:val="002C3DA8"/>
    <w:rsid w:val="002C5D86"/>
    <w:rsid w:val="002C631C"/>
    <w:rsid w:val="002C7728"/>
    <w:rsid w:val="002D13D0"/>
    <w:rsid w:val="002D1A2D"/>
    <w:rsid w:val="002D1E43"/>
    <w:rsid w:val="002E03E7"/>
    <w:rsid w:val="002E1454"/>
    <w:rsid w:val="002E177F"/>
    <w:rsid w:val="002E3D60"/>
    <w:rsid w:val="002E5219"/>
    <w:rsid w:val="002E5973"/>
    <w:rsid w:val="002E7538"/>
    <w:rsid w:val="002F06BF"/>
    <w:rsid w:val="002F116C"/>
    <w:rsid w:val="002F1AAB"/>
    <w:rsid w:val="002F29A7"/>
    <w:rsid w:val="002F3BA9"/>
    <w:rsid w:val="002F545E"/>
    <w:rsid w:val="002F54D1"/>
    <w:rsid w:val="00301AD7"/>
    <w:rsid w:val="0030254F"/>
    <w:rsid w:val="00302569"/>
    <w:rsid w:val="00302ED0"/>
    <w:rsid w:val="00303102"/>
    <w:rsid w:val="00303F18"/>
    <w:rsid w:val="00305749"/>
    <w:rsid w:val="00307FFD"/>
    <w:rsid w:val="003111FD"/>
    <w:rsid w:val="00315305"/>
    <w:rsid w:val="00316E08"/>
    <w:rsid w:val="00321073"/>
    <w:rsid w:val="0032166F"/>
    <w:rsid w:val="00322A69"/>
    <w:rsid w:val="003237EA"/>
    <w:rsid w:val="00323BA1"/>
    <w:rsid w:val="00327B98"/>
    <w:rsid w:val="003300DC"/>
    <w:rsid w:val="00330895"/>
    <w:rsid w:val="0033181F"/>
    <w:rsid w:val="00337B14"/>
    <w:rsid w:val="0034255F"/>
    <w:rsid w:val="00342617"/>
    <w:rsid w:val="003436BC"/>
    <w:rsid w:val="003518D2"/>
    <w:rsid w:val="00354F43"/>
    <w:rsid w:val="00356C52"/>
    <w:rsid w:val="0035772A"/>
    <w:rsid w:val="003578FF"/>
    <w:rsid w:val="00357C0B"/>
    <w:rsid w:val="00360032"/>
    <w:rsid w:val="0036189C"/>
    <w:rsid w:val="00362121"/>
    <w:rsid w:val="003634D4"/>
    <w:rsid w:val="00363505"/>
    <w:rsid w:val="00363B3E"/>
    <w:rsid w:val="00363D56"/>
    <w:rsid w:val="0036689A"/>
    <w:rsid w:val="0036692F"/>
    <w:rsid w:val="003716AF"/>
    <w:rsid w:val="0037507D"/>
    <w:rsid w:val="00376EE5"/>
    <w:rsid w:val="00380146"/>
    <w:rsid w:val="00381106"/>
    <w:rsid w:val="00381324"/>
    <w:rsid w:val="00381AA4"/>
    <w:rsid w:val="003821A9"/>
    <w:rsid w:val="003854B1"/>
    <w:rsid w:val="003858A2"/>
    <w:rsid w:val="00387E35"/>
    <w:rsid w:val="003904C1"/>
    <w:rsid w:val="00392820"/>
    <w:rsid w:val="00393540"/>
    <w:rsid w:val="00393BAF"/>
    <w:rsid w:val="003942D6"/>
    <w:rsid w:val="00394FDB"/>
    <w:rsid w:val="00395B74"/>
    <w:rsid w:val="0039653B"/>
    <w:rsid w:val="003A28D1"/>
    <w:rsid w:val="003A2D73"/>
    <w:rsid w:val="003A3105"/>
    <w:rsid w:val="003A31B1"/>
    <w:rsid w:val="003A4E6E"/>
    <w:rsid w:val="003A6B41"/>
    <w:rsid w:val="003B0105"/>
    <w:rsid w:val="003B14DD"/>
    <w:rsid w:val="003B581F"/>
    <w:rsid w:val="003C5AB1"/>
    <w:rsid w:val="003C5BA3"/>
    <w:rsid w:val="003C648A"/>
    <w:rsid w:val="003C670F"/>
    <w:rsid w:val="003C74F1"/>
    <w:rsid w:val="003D115A"/>
    <w:rsid w:val="003D3330"/>
    <w:rsid w:val="003D53B9"/>
    <w:rsid w:val="003D5585"/>
    <w:rsid w:val="003D7ADB"/>
    <w:rsid w:val="003E040F"/>
    <w:rsid w:val="003E1886"/>
    <w:rsid w:val="003E21D4"/>
    <w:rsid w:val="003E6D62"/>
    <w:rsid w:val="003E79CF"/>
    <w:rsid w:val="003F0EEB"/>
    <w:rsid w:val="003F20B3"/>
    <w:rsid w:val="003F40AB"/>
    <w:rsid w:val="003F563B"/>
    <w:rsid w:val="003F5B7C"/>
    <w:rsid w:val="003F5D0E"/>
    <w:rsid w:val="00402C72"/>
    <w:rsid w:val="004044AA"/>
    <w:rsid w:val="0041108E"/>
    <w:rsid w:val="00416DD9"/>
    <w:rsid w:val="004224BB"/>
    <w:rsid w:val="0042484E"/>
    <w:rsid w:val="004250E4"/>
    <w:rsid w:val="00425609"/>
    <w:rsid w:val="004261A9"/>
    <w:rsid w:val="0042696A"/>
    <w:rsid w:val="00426FE3"/>
    <w:rsid w:val="00430493"/>
    <w:rsid w:val="00430550"/>
    <w:rsid w:val="00431854"/>
    <w:rsid w:val="00432404"/>
    <w:rsid w:val="00433A5C"/>
    <w:rsid w:val="00433E62"/>
    <w:rsid w:val="0043506A"/>
    <w:rsid w:val="00435794"/>
    <w:rsid w:val="00435C06"/>
    <w:rsid w:val="00435D76"/>
    <w:rsid w:val="00436C47"/>
    <w:rsid w:val="004373FC"/>
    <w:rsid w:val="0044142D"/>
    <w:rsid w:val="0044171C"/>
    <w:rsid w:val="00441C64"/>
    <w:rsid w:val="00442DDB"/>
    <w:rsid w:val="00444376"/>
    <w:rsid w:val="004469ED"/>
    <w:rsid w:val="00447C16"/>
    <w:rsid w:val="004507A0"/>
    <w:rsid w:val="00450BEF"/>
    <w:rsid w:val="00452EEC"/>
    <w:rsid w:val="00453D49"/>
    <w:rsid w:val="0045542C"/>
    <w:rsid w:val="00460265"/>
    <w:rsid w:val="00460C2B"/>
    <w:rsid w:val="004617AD"/>
    <w:rsid w:val="00461F7F"/>
    <w:rsid w:val="00462327"/>
    <w:rsid w:val="00462949"/>
    <w:rsid w:val="004633FC"/>
    <w:rsid w:val="00463681"/>
    <w:rsid w:val="00466EEA"/>
    <w:rsid w:val="004700B7"/>
    <w:rsid w:val="004702E4"/>
    <w:rsid w:val="00470BF7"/>
    <w:rsid w:val="004711A3"/>
    <w:rsid w:val="00471491"/>
    <w:rsid w:val="00471F29"/>
    <w:rsid w:val="004723FF"/>
    <w:rsid w:val="00473F58"/>
    <w:rsid w:val="0047412C"/>
    <w:rsid w:val="004760DE"/>
    <w:rsid w:val="00476103"/>
    <w:rsid w:val="004814F2"/>
    <w:rsid w:val="00482E09"/>
    <w:rsid w:val="0048379C"/>
    <w:rsid w:val="00485CCF"/>
    <w:rsid w:val="004907A1"/>
    <w:rsid w:val="00492921"/>
    <w:rsid w:val="0049774D"/>
    <w:rsid w:val="004A0DF0"/>
    <w:rsid w:val="004A3956"/>
    <w:rsid w:val="004A59D4"/>
    <w:rsid w:val="004A5B0F"/>
    <w:rsid w:val="004A6EA8"/>
    <w:rsid w:val="004A78E2"/>
    <w:rsid w:val="004B0499"/>
    <w:rsid w:val="004B189C"/>
    <w:rsid w:val="004B425A"/>
    <w:rsid w:val="004B43C0"/>
    <w:rsid w:val="004B44A4"/>
    <w:rsid w:val="004B4AE3"/>
    <w:rsid w:val="004B4BEE"/>
    <w:rsid w:val="004B4E28"/>
    <w:rsid w:val="004B659E"/>
    <w:rsid w:val="004C5F01"/>
    <w:rsid w:val="004D01EF"/>
    <w:rsid w:val="004D07FA"/>
    <w:rsid w:val="004D3A23"/>
    <w:rsid w:val="004D3A67"/>
    <w:rsid w:val="004D403B"/>
    <w:rsid w:val="004D454B"/>
    <w:rsid w:val="004D4C3F"/>
    <w:rsid w:val="004D59D0"/>
    <w:rsid w:val="004D7EEB"/>
    <w:rsid w:val="004E05E8"/>
    <w:rsid w:val="004E0B87"/>
    <w:rsid w:val="004E1429"/>
    <w:rsid w:val="004E1D0C"/>
    <w:rsid w:val="004E2C4D"/>
    <w:rsid w:val="004E2E5D"/>
    <w:rsid w:val="004E5225"/>
    <w:rsid w:val="004E6FF8"/>
    <w:rsid w:val="004F0B4F"/>
    <w:rsid w:val="004F0BAD"/>
    <w:rsid w:val="004F430D"/>
    <w:rsid w:val="004F477D"/>
    <w:rsid w:val="004F4E19"/>
    <w:rsid w:val="004F65E8"/>
    <w:rsid w:val="004F6960"/>
    <w:rsid w:val="004F75D6"/>
    <w:rsid w:val="0050088F"/>
    <w:rsid w:val="005008F9"/>
    <w:rsid w:val="005021F3"/>
    <w:rsid w:val="00502C09"/>
    <w:rsid w:val="0050308E"/>
    <w:rsid w:val="0050349E"/>
    <w:rsid w:val="00503632"/>
    <w:rsid w:val="00506C3F"/>
    <w:rsid w:val="00506D69"/>
    <w:rsid w:val="00512241"/>
    <w:rsid w:val="00514434"/>
    <w:rsid w:val="005202D2"/>
    <w:rsid w:val="005218E3"/>
    <w:rsid w:val="0052311A"/>
    <w:rsid w:val="00523D3E"/>
    <w:rsid w:val="005249CB"/>
    <w:rsid w:val="00526BD0"/>
    <w:rsid w:val="005273B8"/>
    <w:rsid w:val="005301EC"/>
    <w:rsid w:val="00530500"/>
    <w:rsid w:val="005314CC"/>
    <w:rsid w:val="005342B8"/>
    <w:rsid w:val="005352F7"/>
    <w:rsid w:val="005404F2"/>
    <w:rsid w:val="0054136E"/>
    <w:rsid w:val="0054246C"/>
    <w:rsid w:val="00543E6E"/>
    <w:rsid w:val="005466C9"/>
    <w:rsid w:val="00546C79"/>
    <w:rsid w:val="005519CE"/>
    <w:rsid w:val="00552546"/>
    <w:rsid w:val="0055309B"/>
    <w:rsid w:val="00555D75"/>
    <w:rsid w:val="00560114"/>
    <w:rsid w:val="00561A68"/>
    <w:rsid w:val="005628AA"/>
    <w:rsid w:val="005649C8"/>
    <w:rsid w:val="005670A2"/>
    <w:rsid w:val="00570428"/>
    <w:rsid w:val="00570580"/>
    <w:rsid w:val="005717A8"/>
    <w:rsid w:val="00571D01"/>
    <w:rsid w:val="005725FA"/>
    <w:rsid w:val="00573F87"/>
    <w:rsid w:val="0057564F"/>
    <w:rsid w:val="005757D9"/>
    <w:rsid w:val="005769EA"/>
    <w:rsid w:val="005773F1"/>
    <w:rsid w:val="00580B95"/>
    <w:rsid w:val="0058486D"/>
    <w:rsid w:val="00585744"/>
    <w:rsid w:val="0058681D"/>
    <w:rsid w:val="00586DBE"/>
    <w:rsid w:val="00592469"/>
    <w:rsid w:val="00596A09"/>
    <w:rsid w:val="00596F23"/>
    <w:rsid w:val="005A03FD"/>
    <w:rsid w:val="005A0DC3"/>
    <w:rsid w:val="005A1161"/>
    <w:rsid w:val="005A2352"/>
    <w:rsid w:val="005A3E77"/>
    <w:rsid w:val="005A4F1C"/>
    <w:rsid w:val="005A5205"/>
    <w:rsid w:val="005A5991"/>
    <w:rsid w:val="005B093A"/>
    <w:rsid w:val="005B0B77"/>
    <w:rsid w:val="005B4112"/>
    <w:rsid w:val="005B6286"/>
    <w:rsid w:val="005B69CD"/>
    <w:rsid w:val="005C25D2"/>
    <w:rsid w:val="005C37AE"/>
    <w:rsid w:val="005C37FA"/>
    <w:rsid w:val="005C3ADC"/>
    <w:rsid w:val="005C45CC"/>
    <w:rsid w:val="005C7375"/>
    <w:rsid w:val="005D3B84"/>
    <w:rsid w:val="005D4245"/>
    <w:rsid w:val="005D43D6"/>
    <w:rsid w:val="005D7E71"/>
    <w:rsid w:val="005E4E75"/>
    <w:rsid w:val="005E6489"/>
    <w:rsid w:val="005F0684"/>
    <w:rsid w:val="005F500C"/>
    <w:rsid w:val="005F713F"/>
    <w:rsid w:val="00600CD6"/>
    <w:rsid w:val="0060167B"/>
    <w:rsid w:val="00604B77"/>
    <w:rsid w:val="00607614"/>
    <w:rsid w:val="00610169"/>
    <w:rsid w:val="006109BC"/>
    <w:rsid w:val="0061165A"/>
    <w:rsid w:val="00612581"/>
    <w:rsid w:val="00613E7C"/>
    <w:rsid w:val="00615A04"/>
    <w:rsid w:val="00617797"/>
    <w:rsid w:val="00624BDA"/>
    <w:rsid w:val="006305C8"/>
    <w:rsid w:val="006330D1"/>
    <w:rsid w:val="00633C3A"/>
    <w:rsid w:val="00635E00"/>
    <w:rsid w:val="006404CB"/>
    <w:rsid w:val="00641821"/>
    <w:rsid w:val="006418E0"/>
    <w:rsid w:val="00641968"/>
    <w:rsid w:val="0064340D"/>
    <w:rsid w:val="00644D89"/>
    <w:rsid w:val="00644FCC"/>
    <w:rsid w:val="0065073B"/>
    <w:rsid w:val="00651A6A"/>
    <w:rsid w:val="0065271F"/>
    <w:rsid w:val="006531DD"/>
    <w:rsid w:val="006557FF"/>
    <w:rsid w:val="0065679F"/>
    <w:rsid w:val="00660513"/>
    <w:rsid w:val="00662A70"/>
    <w:rsid w:val="00662B52"/>
    <w:rsid w:val="00662F8F"/>
    <w:rsid w:val="00663887"/>
    <w:rsid w:val="00665797"/>
    <w:rsid w:val="0066621E"/>
    <w:rsid w:val="0067133B"/>
    <w:rsid w:val="00671AFC"/>
    <w:rsid w:val="0067361A"/>
    <w:rsid w:val="00673E91"/>
    <w:rsid w:val="00675AFF"/>
    <w:rsid w:val="00675F24"/>
    <w:rsid w:val="006811CD"/>
    <w:rsid w:val="00682202"/>
    <w:rsid w:val="006829FE"/>
    <w:rsid w:val="00684B05"/>
    <w:rsid w:val="006869D2"/>
    <w:rsid w:val="00691105"/>
    <w:rsid w:val="00691ABA"/>
    <w:rsid w:val="00693B44"/>
    <w:rsid w:val="00693F21"/>
    <w:rsid w:val="006953EF"/>
    <w:rsid w:val="006958CF"/>
    <w:rsid w:val="00696FCE"/>
    <w:rsid w:val="0069725C"/>
    <w:rsid w:val="006A1126"/>
    <w:rsid w:val="006A23B2"/>
    <w:rsid w:val="006A2727"/>
    <w:rsid w:val="006A2A62"/>
    <w:rsid w:val="006A3265"/>
    <w:rsid w:val="006A5D56"/>
    <w:rsid w:val="006A767D"/>
    <w:rsid w:val="006A7961"/>
    <w:rsid w:val="006B0784"/>
    <w:rsid w:val="006B1C1C"/>
    <w:rsid w:val="006B2466"/>
    <w:rsid w:val="006B3A7C"/>
    <w:rsid w:val="006B416D"/>
    <w:rsid w:val="006B44A2"/>
    <w:rsid w:val="006B6B06"/>
    <w:rsid w:val="006B6C68"/>
    <w:rsid w:val="006B78FB"/>
    <w:rsid w:val="006C1FEA"/>
    <w:rsid w:val="006C256F"/>
    <w:rsid w:val="006C31F5"/>
    <w:rsid w:val="006C5A00"/>
    <w:rsid w:val="006C5CEC"/>
    <w:rsid w:val="006D2397"/>
    <w:rsid w:val="006D23CE"/>
    <w:rsid w:val="006D452C"/>
    <w:rsid w:val="006D4921"/>
    <w:rsid w:val="006D77FA"/>
    <w:rsid w:val="006E36AD"/>
    <w:rsid w:val="006E466A"/>
    <w:rsid w:val="006E47B3"/>
    <w:rsid w:val="006E4E2A"/>
    <w:rsid w:val="006E5AA4"/>
    <w:rsid w:val="006E5C65"/>
    <w:rsid w:val="006F1C49"/>
    <w:rsid w:val="006F2B70"/>
    <w:rsid w:val="006F4CF8"/>
    <w:rsid w:val="006F6AD8"/>
    <w:rsid w:val="00700375"/>
    <w:rsid w:val="007035DC"/>
    <w:rsid w:val="00707B7F"/>
    <w:rsid w:val="0071197E"/>
    <w:rsid w:val="00713D9C"/>
    <w:rsid w:val="00715121"/>
    <w:rsid w:val="007219DC"/>
    <w:rsid w:val="00723203"/>
    <w:rsid w:val="00723E7E"/>
    <w:rsid w:val="00724860"/>
    <w:rsid w:val="00734123"/>
    <w:rsid w:val="007343E2"/>
    <w:rsid w:val="007367F4"/>
    <w:rsid w:val="00737C8E"/>
    <w:rsid w:val="00742136"/>
    <w:rsid w:val="00742577"/>
    <w:rsid w:val="007448B7"/>
    <w:rsid w:val="00745034"/>
    <w:rsid w:val="0074601E"/>
    <w:rsid w:val="00746BA0"/>
    <w:rsid w:val="0074769F"/>
    <w:rsid w:val="00750A5F"/>
    <w:rsid w:val="0075315B"/>
    <w:rsid w:val="00755334"/>
    <w:rsid w:val="00756496"/>
    <w:rsid w:val="00757391"/>
    <w:rsid w:val="007622EB"/>
    <w:rsid w:val="0076346D"/>
    <w:rsid w:val="007647DF"/>
    <w:rsid w:val="00764813"/>
    <w:rsid w:val="00764E17"/>
    <w:rsid w:val="007655A2"/>
    <w:rsid w:val="0076662A"/>
    <w:rsid w:val="00767F66"/>
    <w:rsid w:val="007703D1"/>
    <w:rsid w:val="00770F97"/>
    <w:rsid w:val="007720FB"/>
    <w:rsid w:val="00773E94"/>
    <w:rsid w:val="00773FE7"/>
    <w:rsid w:val="00774C02"/>
    <w:rsid w:val="007750C5"/>
    <w:rsid w:val="0077612D"/>
    <w:rsid w:val="007761A5"/>
    <w:rsid w:val="00777FE7"/>
    <w:rsid w:val="007819A1"/>
    <w:rsid w:val="007819EE"/>
    <w:rsid w:val="00782D3D"/>
    <w:rsid w:val="007847C8"/>
    <w:rsid w:val="00790AD6"/>
    <w:rsid w:val="00790F65"/>
    <w:rsid w:val="007919FE"/>
    <w:rsid w:val="00792295"/>
    <w:rsid w:val="00793DB9"/>
    <w:rsid w:val="00795473"/>
    <w:rsid w:val="00795940"/>
    <w:rsid w:val="00795D11"/>
    <w:rsid w:val="00796728"/>
    <w:rsid w:val="0079693C"/>
    <w:rsid w:val="00796BCD"/>
    <w:rsid w:val="0079749C"/>
    <w:rsid w:val="007978A9"/>
    <w:rsid w:val="007A164F"/>
    <w:rsid w:val="007A2D53"/>
    <w:rsid w:val="007A3E57"/>
    <w:rsid w:val="007A579E"/>
    <w:rsid w:val="007A79A4"/>
    <w:rsid w:val="007B210D"/>
    <w:rsid w:val="007B3A1B"/>
    <w:rsid w:val="007B55CE"/>
    <w:rsid w:val="007B5E34"/>
    <w:rsid w:val="007B7134"/>
    <w:rsid w:val="007B777E"/>
    <w:rsid w:val="007C086A"/>
    <w:rsid w:val="007C2E74"/>
    <w:rsid w:val="007C3A6B"/>
    <w:rsid w:val="007C691E"/>
    <w:rsid w:val="007C7983"/>
    <w:rsid w:val="007D1AD5"/>
    <w:rsid w:val="007D2CB0"/>
    <w:rsid w:val="007D5921"/>
    <w:rsid w:val="007D5F67"/>
    <w:rsid w:val="007E2929"/>
    <w:rsid w:val="007E4DE6"/>
    <w:rsid w:val="007E5246"/>
    <w:rsid w:val="007E55FB"/>
    <w:rsid w:val="007E5776"/>
    <w:rsid w:val="007E6939"/>
    <w:rsid w:val="007F1360"/>
    <w:rsid w:val="007F14EF"/>
    <w:rsid w:val="007F58B1"/>
    <w:rsid w:val="007F5B18"/>
    <w:rsid w:val="007F6DC0"/>
    <w:rsid w:val="007F7C04"/>
    <w:rsid w:val="008103DE"/>
    <w:rsid w:val="0081083C"/>
    <w:rsid w:val="00810E3D"/>
    <w:rsid w:val="00810E67"/>
    <w:rsid w:val="0081158A"/>
    <w:rsid w:val="008121B1"/>
    <w:rsid w:val="00813657"/>
    <w:rsid w:val="00814F6D"/>
    <w:rsid w:val="00815165"/>
    <w:rsid w:val="00815717"/>
    <w:rsid w:val="00815F04"/>
    <w:rsid w:val="008218A7"/>
    <w:rsid w:val="00822CE1"/>
    <w:rsid w:val="008243C2"/>
    <w:rsid w:val="00824543"/>
    <w:rsid w:val="008255DA"/>
    <w:rsid w:val="00831CED"/>
    <w:rsid w:val="0083306B"/>
    <w:rsid w:val="00833DBB"/>
    <w:rsid w:val="00833E53"/>
    <w:rsid w:val="008357DF"/>
    <w:rsid w:val="0083747C"/>
    <w:rsid w:val="00837B92"/>
    <w:rsid w:val="00842FD8"/>
    <w:rsid w:val="008446B5"/>
    <w:rsid w:val="00844A2B"/>
    <w:rsid w:val="00847377"/>
    <w:rsid w:val="008478F3"/>
    <w:rsid w:val="00847F7D"/>
    <w:rsid w:val="00847F89"/>
    <w:rsid w:val="008514D9"/>
    <w:rsid w:val="00852067"/>
    <w:rsid w:val="008536E9"/>
    <w:rsid w:val="008553EB"/>
    <w:rsid w:val="00856D2A"/>
    <w:rsid w:val="0086460E"/>
    <w:rsid w:val="00864916"/>
    <w:rsid w:val="008660D3"/>
    <w:rsid w:val="008678AB"/>
    <w:rsid w:val="00873C42"/>
    <w:rsid w:val="008761A8"/>
    <w:rsid w:val="00876BA2"/>
    <w:rsid w:val="00881B7E"/>
    <w:rsid w:val="00883A78"/>
    <w:rsid w:val="00885968"/>
    <w:rsid w:val="0088694F"/>
    <w:rsid w:val="00887567"/>
    <w:rsid w:val="008877D7"/>
    <w:rsid w:val="00887F61"/>
    <w:rsid w:val="008913E6"/>
    <w:rsid w:val="00892619"/>
    <w:rsid w:val="00897722"/>
    <w:rsid w:val="00897ACE"/>
    <w:rsid w:val="00897B17"/>
    <w:rsid w:val="008A3089"/>
    <w:rsid w:val="008A3E64"/>
    <w:rsid w:val="008A551E"/>
    <w:rsid w:val="008A5978"/>
    <w:rsid w:val="008A6A16"/>
    <w:rsid w:val="008B1F88"/>
    <w:rsid w:val="008B2458"/>
    <w:rsid w:val="008B353C"/>
    <w:rsid w:val="008C02AA"/>
    <w:rsid w:val="008C0BE0"/>
    <w:rsid w:val="008C0C4E"/>
    <w:rsid w:val="008C3F40"/>
    <w:rsid w:val="008C5F2D"/>
    <w:rsid w:val="008D128D"/>
    <w:rsid w:val="008D36A5"/>
    <w:rsid w:val="008D459D"/>
    <w:rsid w:val="008D48FE"/>
    <w:rsid w:val="008D4E4C"/>
    <w:rsid w:val="008D7879"/>
    <w:rsid w:val="008E1027"/>
    <w:rsid w:val="008F126D"/>
    <w:rsid w:val="008F2FEC"/>
    <w:rsid w:val="008F5D35"/>
    <w:rsid w:val="008F6661"/>
    <w:rsid w:val="008F7269"/>
    <w:rsid w:val="008F78F4"/>
    <w:rsid w:val="00900D2C"/>
    <w:rsid w:val="00900F2A"/>
    <w:rsid w:val="00902239"/>
    <w:rsid w:val="00902E11"/>
    <w:rsid w:val="00904A28"/>
    <w:rsid w:val="009055D8"/>
    <w:rsid w:val="00905841"/>
    <w:rsid w:val="00906B0A"/>
    <w:rsid w:val="0091144E"/>
    <w:rsid w:val="009152C3"/>
    <w:rsid w:val="00917D7C"/>
    <w:rsid w:val="009207A9"/>
    <w:rsid w:val="009217F7"/>
    <w:rsid w:val="009228D7"/>
    <w:rsid w:val="0092329B"/>
    <w:rsid w:val="00923D41"/>
    <w:rsid w:val="009241B7"/>
    <w:rsid w:val="009274CE"/>
    <w:rsid w:val="00930A7E"/>
    <w:rsid w:val="0093134C"/>
    <w:rsid w:val="00931485"/>
    <w:rsid w:val="00932B29"/>
    <w:rsid w:val="00933EC3"/>
    <w:rsid w:val="00934E16"/>
    <w:rsid w:val="00935174"/>
    <w:rsid w:val="0093640B"/>
    <w:rsid w:val="0093741A"/>
    <w:rsid w:val="00940545"/>
    <w:rsid w:val="00941D21"/>
    <w:rsid w:val="009513EA"/>
    <w:rsid w:val="00951C21"/>
    <w:rsid w:val="0095375F"/>
    <w:rsid w:val="0095447B"/>
    <w:rsid w:val="009554D2"/>
    <w:rsid w:val="0095558D"/>
    <w:rsid w:val="00955CDB"/>
    <w:rsid w:val="00964569"/>
    <w:rsid w:val="00965947"/>
    <w:rsid w:val="00966054"/>
    <w:rsid w:val="00966073"/>
    <w:rsid w:val="009678CC"/>
    <w:rsid w:val="009714E7"/>
    <w:rsid w:val="0097279C"/>
    <w:rsid w:val="00972B9E"/>
    <w:rsid w:val="0097310C"/>
    <w:rsid w:val="00982E29"/>
    <w:rsid w:val="00983685"/>
    <w:rsid w:val="00983B3C"/>
    <w:rsid w:val="00984E44"/>
    <w:rsid w:val="00987598"/>
    <w:rsid w:val="009902EC"/>
    <w:rsid w:val="00990B41"/>
    <w:rsid w:val="009917DF"/>
    <w:rsid w:val="0099297F"/>
    <w:rsid w:val="00992F72"/>
    <w:rsid w:val="009949CB"/>
    <w:rsid w:val="00994C99"/>
    <w:rsid w:val="00994DC3"/>
    <w:rsid w:val="009A4154"/>
    <w:rsid w:val="009A43F5"/>
    <w:rsid w:val="009A4429"/>
    <w:rsid w:val="009A49D2"/>
    <w:rsid w:val="009A50B5"/>
    <w:rsid w:val="009A7DC2"/>
    <w:rsid w:val="009B020D"/>
    <w:rsid w:val="009B07F9"/>
    <w:rsid w:val="009B0821"/>
    <w:rsid w:val="009B199E"/>
    <w:rsid w:val="009B3351"/>
    <w:rsid w:val="009B3ED6"/>
    <w:rsid w:val="009B7DD6"/>
    <w:rsid w:val="009C10E3"/>
    <w:rsid w:val="009C24BF"/>
    <w:rsid w:val="009C6F1B"/>
    <w:rsid w:val="009C74B8"/>
    <w:rsid w:val="009D106F"/>
    <w:rsid w:val="009D5AB5"/>
    <w:rsid w:val="009D5F70"/>
    <w:rsid w:val="009E214E"/>
    <w:rsid w:val="009E45B7"/>
    <w:rsid w:val="009F0261"/>
    <w:rsid w:val="009F092B"/>
    <w:rsid w:val="009F2878"/>
    <w:rsid w:val="009F3198"/>
    <w:rsid w:val="009F4B1E"/>
    <w:rsid w:val="009F599D"/>
    <w:rsid w:val="009F7C36"/>
    <w:rsid w:val="00A0007D"/>
    <w:rsid w:val="00A006AB"/>
    <w:rsid w:val="00A019C0"/>
    <w:rsid w:val="00A05612"/>
    <w:rsid w:val="00A05ED9"/>
    <w:rsid w:val="00A06747"/>
    <w:rsid w:val="00A06DE4"/>
    <w:rsid w:val="00A11036"/>
    <w:rsid w:val="00A1163A"/>
    <w:rsid w:val="00A11AE2"/>
    <w:rsid w:val="00A12546"/>
    <w:rsid w:val="00A14931"/>
    <w:rsid w:val="00A16076"/>
    <w:rsid w:val="00A167F2"/>
    <w:rsid w:val="00A16B6B"/>
    <w:rsid w:val="00A16F8A"/>
    <w:rsid w:val="00A2037B"/>
    <w:rsid w:val="00A212B6"/>
    <w:rsid w:val="00A2172D"/>
    <w:rsid w:val="00A22593"/>
    <w:rsid w:val="00A26779"/>
    <w:rsid w:val="00A31E02"/>
    <w:rsid w:val="00A32B60"/>
    <w:rsid w:val="00A331D4"/>
    <w:rsid w:val="00A33F24"/>
    <w:rsid w:val="00A3639A"/>
    <w:rsid w:val="00A367DB"/>
    <w:rsid w:val="00A369EE"/>
    <w:rsid w:val="00A37B94"/>
    <w:rsid w:val="00A408E5"/>
    <w:rsid w:val="00A41F8E"/>
    <w:rsid w:val="00A44018"/>
    <w:rsid w:val="00A442B8"/>
    <w:rsid w:val="00A443A1"/>
    <w:rsid w:val="00A44B22"/>
    <w:rsid w:val="00A4553D"/>
    <w:rsid w:val="00A472C5"/>
    <w:rsid w:val="00A47813"/>
    <w:rsid w:val="00A5074F"/>
    <w:rsid w:val="00A51031"/>
    <w:rsid w:val="00A51BDD"/>
    <w:rsid w:val="00A53DC6"/>
    <w:rsid w:val="00A54EE3"/>
    <w:rsid w:val="00A6030D"/>
    <w:rsid w:val="00A6131F"/>
    <w:rsid w:val="00A61422"/>
    <w:rsid w:val="00A61FB9"/>
    <w:rsid w:val="00A64DA4"/>
    <w:rsid w:val="00A6582D"/>
    <w:rsid w:val="00A7127E"/>
    <w:rsid w:val="00A72434"/>
    <w:rsid w:val="00A74A3E"/>
    <w:rsid w:val="00A803F0"/>
    <w:rsid w:val="00A807F0"/>
    <w:rsid w:val="00A80D20"/>
    <w:rsid w:val="00A8590D"/>
    <w:rsid w:val="00A8609B"/>
    <w:rsid w:val="00A8659C"/>
    <w:rsid w:val="00A865C6"/>
    <w:rsid w:val="00A87302"/>
    <w:rsid w:val="00A876B5"/>
    <w:rsid w:val="00A920DA"/>
    <w:rsid w:val="00A92892"/>
    <w:rsid w:val="00A92A24"/>
    <w:rsid w:val="00A92B39"/>
    <w:rsid w:val="00A93DDE"/>
    <w:rsid w:val="00A940D8"/>
    <w:rsid w:val="00A94976"/>
    <w:rsid w:val="00A94FB7"/>
    <w:rsid w:val="00AA1F29"/>
    <w:rsid w:val="00AA1F5B"/>
    <w:rsid w:val="00AA35A4"/>
    <w:rsid w:val="00AA36F3"/>
    <w:rsid w:val="00AA3B80"/>
    <w:rsid w:val="00AA4417"/>
    <w:rsid w:val="00AA4689"/>
    <w:rsid w:val="00AA7A29"/>
    <w:rsid w:val="00AB0CF6"/>
    <w:rsid w:val="00AB1254"/>
    <w:rsid w:val="00AB1844"/>
    <w:rsid w:val="00AB2A6E"/>
    <w:rsid w:val="00AB2C43"/>
    <w:rsid w:val="00AB2EF5"/>
    <w:rsid w:val="00AB40EE"/>
    <w:rsid w:val="00AB50A4"/>
    <w:rsid w:val="00AB5154"/>
    <w:rsid w:val="00AB699E"/>
    <w:rsid w:val="00AB6AAA"/>
    <w:rsid w:val="00AB7877"/>
    <w:rsid w:val="00AC08B2"/>
    <w:rsid w:val="00AC4AAF"/>
    <w:rsid w:val="00AD14CF"/>
    <w:rsid w:val="00AD1620"/>
    <w:rsid w:val="00AD232F"/>
    <w:rsid w:val="00AD39E5"/>
    <w:rsid w:val="00AD775E"/>
    <w:rsid w:val="00AD7B5F"/>
    <w:rsid w:val="00AE0E64"/>
    <w:rsid w:val="00AE1A30"/>
    <w:rsid w:val="00AE73AA"/>
    <w:rsid w:val="00AF08BB"/>
    <w:rsid w:val="00AF08FA"/>
    <w:rsid w:val="00AF1CFA"/>
    <w:rsid w:val="00AF2B62"/>
    <w:rsid w:val="00AF375A"/>
    <w:rsid w:val="00AF419F"/>
    <w:rsid w:val="00AF6761"/>
    <w:rsid w:val="00B010DB"/>
    <w:rsid w:val="00B02FAF"/>
    <w:rsid w:val="00B0697C"/>
    <w:rsid w:val="00B06DB3"/>
    <w:rsid w:val="00B10B3C"/>
    <w:rsid w:val="00B10B70"/>
    <w:rsid w:val="00B12C2B"/>
    <w:rsid w:val="00B1379A"/>
    <w:rsid w:val="00B13A2C"/>
    <w:rsid w:val="00B13A30"/>
    <w:rsid w:val="00B16340"/>
    <w:rsid w:val="00B2241E"/>
    <w:rsid w:val="00B22E80"/>
    <w:rsid w:val="00B242C4"/>
    <w:rsid w:val="00B27BF8"/>
    <w:rsid w:val="00B314AD"/>
    <w:rsid w:val="00B3163F"/>
    <w:rsid w:val="00B325BD"/>
    <w:rsid w:val="00B3265F"/>
    <w:rsid w:val="00B37DDD"/>
    <w:rsid w:val="00B40B88"/>
    <w:rsid w:val="00B45E53"/>
    <w:rsid w:val="00B46542"/>
    <w:rsid w:val="00B4701C"/>
    <w:rsid w:val="00B47377"/>
    <w:rsid w:val="00B47B8A"/>
    <w:rsid w:val="00B47E7B"/>
    <w:rsid w:val="00B50FA8"/>
    <w:rsid w:val="00B51C37"/>
    <w:rsid w:val="00B522F1"/>
    <w:rsid w:val="00B53676"/>
    <w:rsid w:val="00B5508A"/>
    <w:rsid w:val="00B57133"/>
    <w:rsid w:val="00B575C4"/>
    <w:rsid w:val="00B613EE"/>
    <w:rsid w:val="00B62C6E"/>
    <w:rsid w:val="00B65FF8"/>
    <w:rsid w:val="00B6670E"/>
    <w:rsid w:val="00B67062"/>
    <w:rsid w:val="00B67A68"/>
    <w:rsid w:val="00B71EE6"/>
    <w:rsid w:val="00B724B0"/>
    <w:rsid w:val="00B74F55"/>
    <w:rsid w:val="00B759FC"/>
    <w:rsid w:val="00B7605F"/>
    <w:rsid w:val="00B762B2"/>
    <w:rsid w:val="00B76EE0"/>
    <w:rsid w:val="00B813F8"/>
    <w:rsid w:val="00B82613"/>
    <w:rsid w:val="00B827E1"/>
    <w:rsid w:val="00B82CE5"/>
    <w:rsid w:val="00B843EA"/>
    <w:rsid w:val="00B84530"/>
    <w:rsid w:val="00B85C31"/>
    <w:rsid w:val="00B875FE"/>
    <w:rsid w:val="00B8768C"/>
    <w:rsid w:val="00B906AC"/>
    <w:rsid w:val="00B91D88"/>
    <w:rsid w:val="00B920BB"/>
    <w:rsid w:val="00B92A8C"/>
    <w:rsid w:val="00B9390C"/>
    <w:rsid w:val="00B95951"/>
    <w:rsid w:val="00BA1420"/>
    <w:rsid w:val="00BA2A37"/>
    <w:rsid w:val="00BA309E"/>
    <w:rsid w:val="00BA3E7F"/>
    <w:rsid w:val="00BA42E1"/>
    <w:rsid w:val="00BA637C"/>
    <w:rsid w:val="00BA683B"/>
    <w:rsid w:val="00BA6EDF"/>
    <w:rsid w:val="00BB0ACB"/>
    <w:rsid w:val="00BB150A"/>
    <w:rsid w:val="00BB2AFB"/>
    <w:rsid w:val="00BB2B0E"/>
    <w:rsid w:val="00BB4D9B"/>
    <w:rsid w:val="00BB5234"/>
    <w:rsid w:val="00BC11B9"/>
    <w:rsid w:val="00BC188E"/>
    <w:rsid w:val="00BC2116"/>
    <w:rsid w:val="00BC2792"/>
    <w:rsid w:val="00BC4F83"/>
    <w:rsid w:val="00BC5DFA"/>
    <w:rsid w:val="00BC6A6B"/>
    <w:rsid w:val="00BC7E80"/>
    <w:rsid w:val="00BD07C6"/>
    <w:rsid w:val="00BD243B"/>
    <w:rsid w:val="00BD2B3A"/>
    <w:rsid w:val="00BD392F"/>
    <w:rsid w:val="00BD4D9E"/>
    <w:rsid w:val="00BD652B"/>
    <w:rsid w:val="00BE012A"/>
    <w:rsid w:val="00BE0E5F"/>
    <w:rsid w:val="00BE2276"/>
    <w:rsid w:val="00BE3505"/>
    <w:rsid w:val="00BE709B"/>
    <w:rsid w:val="00BE7447"/>
    <w:rsid w:val="00BF0737"/>
    <w:rsid w:val="00BF0820"/>
    <w:rsid w:val="00BF0F6A"/>
    <w:rsid w:val="00BF2421"/>
    <w:rsid w:val="00BF37CB"/>
    <w:rsid w:val="00C06DC2"/>
    <w:rsid w:val="00C07E19"/>
    <w:rsid w:val="00C10F01"/>
    <w:rsid w:val="00C1126A"/>
    <w:rsid w:val="00C11650"/>
    <w:rsid w:val="00C11819"/>
    <w:rsid w:val="00C122AA"/>
    <w:rsid w:val="00C12839"/>
    <w:rsid w:val="00C12E3B"/>
    <w:rsid w:val="00C1361E"/>
    <w:rsid w:val="00C1366A"/>
    <w:rsid w:val="00C13C9F"/>
    <w:rsid w:val="00C13E3A"/>
    <w:rsid w:val="00C13FD1"/>
    <w:rsid w:val="00C14F57"/>
    <w:rsid w:val="00C160D2"/>
    <w:rsid w:val="00C21260"/>
    <w:rsid w:val="00C25208"/>
    <w:rsid w:val="00C25309"/>
    <w:rsid w:val="00C269AD"/>
    <w:rsid w:val="00C357E7"/>
    <w:rsid w:val="00C4532E"/>
    <w:rsid w:val="00C4733F"/>
    <w:rsid w:val="00C47596"/>
    <w:rsid w:val="00C475B4"/>
    <w:rsid w:val="00C5073B"/>
    <w:rsid w:val="00C6233D"/>
    <w:rsid w:val="00C6351D"/>
    <w:rsid w:val="00C6499F"/>
    <w:rsid w:val="00C665C4"/>
    <w:rsid w:val="00C66D31"/>
    <w:rsid w:val="00C72947"/>
    <w:rsid w:val="00C72F5C"/>
    <w:rsid w:val="00C741AF"/>
    <w:rsid w:val="00C76707"/>
    <w:rsid w:val="00C770BC"/>
    <w:rsid w:val="00C8148C"/>
    <w:rsid w:val="00C84E10"/>
    <w:rsid w:val="00C871E0"/>
    <w:rsid w:val="00C87BB9"/>
    <w:rsid w:val="00C9202C"/>
    <w:rsid w:val="00C927D3"/>
    <w:rsid w:val="00C93C05"/>
    <w:rsid w:val="00C94F4F"/>
    <w:rsid w:val="00C9570C"/>
    <w:rsid w:val="00C96A8A"/>
    <w:rsid w:val="00CA03D8"/>
    <w:rsid w:val="00CA23F7"/>
    <w:rsid w:val="00CA2993"/>
    <w:rsid w:val="00CA2C27"/>
    <w:rsid w:val="00CA4419"/>
    <w:rsid w:val="00CA4B26"/>
    <w:rsid w:val="00CA4E65"/>
    <w:rsid w:val="00CA5BB3"/>
    <w:rsid w:val="00CA766C"/>
    <w:rsid w:val="00CA7681"/>
    <w:rsid w:val="00CB06F9"/>
    <w:rsid w:val="00CB0C6F"/>
    <w:rsid w:val="00CB1335"/>
    <w:rsid w:val="00CB2D76"/>
    <w:rsid w:val="00CB37DF"/>
    <w:rsid w:val="00CB3E2A"/>
    <w:rsid w:val="00CB4DC6"/>
    <w:rsid w:val="00CB5166"/>
    <w:rsid w:val="00CB535F"/>
    <w:rsid w:val="00CB5E2E"/>
    <w:rsid w:val="00CB6C12"/>
    <w:rsid w:val="00CB7DA8"/>
    <w:rsid w:val="00CC017E"/>
    <w:rsid w:val="00CC1C9B"/>
    <w:rsid w:val="00CC1FAC"/>
    <w:rsid w:val="00CC2A34"/>
    <w:rsid w:val="00CC5AF8"/>
    <w:rsid w:val="00CC5C8D"/>
    <w:rsid w:val="00CC60C4"/>
    <w:rsid w:val="00CC64C7"/>
    <w:rsid w:val="00CC71CE"/>
    <w:rsid w:val="00CC7273"/>
    <w:rsid w:val="00CD40DC"/>
    <w:rsid w:val="00CD43EB"/>
    <w:rsid w:val="00CE1118"/>
    <w:rsid w:val="00CE1D0D"/>
    <w:rsid w:val="00CE3662"/>
    <w:rsid w:val="00CE3D11"/>
    <w:rsid w:val="00CE4A0B"/>
    <w:rsid w:val="00CE67EC"/>
    <w:rsid w:val="00CF5CAF"/>
    <w:rsid w:val="00CF6CA0"/>
    <w:rsid w:val="00CF6D1E"/>
    <w:rsid w:val="00CF71B9"/>
    <w:rsid w:val="00CF7814"/>
    <w:rsid w:val="00CF7828"/>
    <w:rsid w:val="00D0045C"/>
    <w:rsid w:val="00D01A94"/>
    <w:rsid w:val="00D06FA0"/>
    <w:rsid w:val="00D11127"/>
    <w:rsid w:val="00D11424"/>
    <w:rsid w:val="00D122FA"/>
    <w:rsid w:val="00D13D6B"/>
    <w:rsid w:val="00D14982"/>
    <w:rsid w:val="00D16A0C"/>
    <w:rsid w:val="00D16E1A"/>
    <w:rsid w:val="00D2113E"/>
    <w:rsid w:val="00D21AE4"/>
    <w:rsid w:val="00D22126"/>
    <w:rsid w:val="00D22C09"/>
    <w:rsid w:val="00D23018"/>
    <w:rsid w:val="00D24B75"/>
    <w:rsid w:val="00D25C95"/>
    <w:rsid w:val="00D27501"/>
    <w:rsid w:val="00D27D61"/>
    <w:rsid w:val="00D30CEC"/>
    <w:rsid w:val="00D325D6"/>
    <w:rsid w:val="00D32EE3"/>
    <w:rsid w:val="00D335D5"/>
    <w:rsid w:val="00D33BC5"/>
    <w:rsid w:val="00D33CA0"/>
    <w:rsid w:val="00D35791"/>
    <w:rsid w:val="00D36E77"/>
    <w:rsid w:val="00D376B4"/>
    <w:rsid w:val="00D37ED0"/>
    <w:rsid w:val="00D44DD6"/>
    <w:rsid w:val="00D4574C"/>
    <w:rsid w:val="00D4700A"/>
    <w:rsid w:val="00D47454"/>
    <w:rsid w:val="00D47DC0"/>
    <w:rsid w:val="00D501A8"/>
    <w:rsid w:val="00D50E7B"/>
    <w:rsid w:val="00D5111F"/>
    <w:rsid w:val="00D52BB3"/>
    <w:rsid w:val="00D55F78"/>
    <w:rsid w:val="00D56042"/>
    <w:rsid w:val="00D5615B"/>
    <w:rsid w:val="00D56752"/>
    <w:rsid w:val="00D57FFB"/>
    <w:rsid w:val="00D6032F"/>
    <w:rsid w:val="00D60911"/>
    <w:rsid w:val="00D6220E"/>
    <w:rsid w:val="00D637E2"/>
    <w:rsid w:val="00D7020B"/>
    <w:rsid w:val="00D704F5"/>
    <w:rsid w:val="00D70D30"/>
    <w:rsid w:val="00D713E4"/>
    <w:rsid w:val="00D7211C"/>
    <w:rsid w:val="00D72E9F"/>
    <w:rsid w:val="00D7389B"/>
    <w:rsid w:val="00D74302"/>
    <w:rsid w:val="00D74C6F"/>
    <w:rsid w:val="00D75085"/>
    <w:rsid w:val="00D762EA"/>
    <w:rsid w:val="00D770ED"/>
    <w:rsid w:val="00D8028C"/>
    <w:rsid w:val="00D82BEF"/>
    <w:rsid w:val="00D8309E"/>
    <w:rsid w:val="00D833B0"/>
    <w:rsid w:val="00D845AC"/>
    <w:rsid w:val="00D85A00"/>
    <w:rsid w:val="00D9204E"/>
    <w:rsid w:val="00D93047"/>
    <w:rsid w:val="00D933CB"/>
    <w:rsid w:val="00D937DB"/>
    <w:rsid w:val="00D93B70"/>
    <w:rsid w:val="00D94246"/>
    <w:rsid w:val="00D946E8"/>
    <w:rsid w:val="00D9714E"/>
    <w:rsid w:val="00DA0422"/>
    <w:rsid w:val="00DA0D27"/>
    <w:rsid w:val="00DA168B"/>
    <w:rsid w:val="00DA1972"/>
    <w:rsid w:val="00DA2839"/>
    <w:rsid w:val="00DA3543"/>
    <w:rsid w:val="00DA4890"/>
    <w:rsid w:val="00DA6019"/>
    <w:rsid w:val="00DB10B3"/>
    <w:rsid w:val="00DB20C4"/>
    <w:rsid w:val="00DB22A1"/>
    <w:rsid w:val="00DB27C9"/>
    <w:rsid w:val="00DB3A0C"/>
    <w:rsid w:val="00DB673B"/>
    <w:rsid w:val="00DB7F66"/>
    <w:rsid w:val="00DC1554"/>
    <w:rsid w:val="00DC25CB"/>
    <w:rsid w:val="00DC26BC"/>
    <w:rsid w:val="00DC4021"/>
    <w:rsid w:val="00DD0E8D"/>
    <w:rsid w:val="00DD1F63"/>
    <w:rsid w:val="00DD2741"/>
    <w:rsid w:val="00DD440B"/>
    <w:rsid w:val="00DD50C6"/>
    <w:rsid w:val="00DD554E"/>
    <w:rsid w:val="00DD664C"/>
    <w:rsid w:val="00DD7C1E"/>
    <w:rsid w:val="00DD7C28"/>
    <w:rsid w:val="00DD7F42"/>
    <w:rsid w:val="00DE03D1"/>
    <w:rsid w:val="00DE12E3"/>
    <w:rsid w:val="00DE18A5"/>
    <w:rsid w:val="00DE261A"/>
    <w:rsid w:val="00DE2FE2"/>
    <w:rsid w:val="00DE5DAD"/>
    <w:rsid w:val="00DE6E35"/>
    <w:rsid w:val="00DF0141"/>
    <w:rsid w:val="00DF20C7"/>
    <w:rsid w:val="00DF40CC"/>
    <w:rsid w:val="00DF4118"/>
    <w:rsid w:val="00DF476D"/>
    <w:rsid w:val="00DF5E9F"/>
    <w:rsid w:val="00DF6AB1"/>
    <w:rsid w:val="00E01FC5"/>
    <w:rsid w:val="00E02892"/>
    <w:rsid w:val="00E045C2"/>
    <w:rsid w:val="00E05287"/>
    <w:rsid w:val="00E10A7F"/>
    <w:rsid w:val="00E10C3E"/>
    <w:rsid w:val="00E12524"/>
    <w:rsid w:val="00E14454"/>
    <w:rsid w:val="00E15469"/>
    <w:rsid w:val="00E20158"/>
    <w:rsid w:val="00E2073C"/>
    <w:rsid w:val="00E22C13"/>
    <w:rsid w:val="00E27F3B"/>
    <w:rsid w:val="00E309A3"/>
    <w:rsid w:val="00E3294F"/>
    <w:rsid w:val="00E35282"/>
    <w:rsid w:val="00E3614E"/>
    <w:rsid w:val="00E466C4"/>
    <w:rsid w:val="00E4745B"/>
    <w:rsid w:val="00E50A26"/>
    <w:rsid w:val="00E5182A"/>
    <w:rsid w:val="00E52586"/>
    <w:rsid w:val="00E52BA8"/>
    <w:rsid w:val="00E5389E"/>
    <w:rsid w:val="00E647EB"/>
    <w:rsid w:val="00E66558"/>
    <w:rsid w:val="00E7105D"/>
    <w:rsid w:val="00E711E1"/>
    <w:rsid w:val="00E75125"/>
    <w:rsid w:val="00E75149"/>
    <w:rsid w:val="00E765FF"/>
    <w:rsid w:val="00E77EA5"/>
    <w:rsid w:val="00E8064D"/>
    <w:rsid w:val="00E819C3"/>
    <w:rsid w:val="00E81A2D"/>
    <w:rsid w:val="00E82D36"/>
    <w:rsid w:val="00E837A6"/>
    <w:rsid w:val="00E83A62"/>
    <w:rsid w:val="00E8476C"/>
    <w:rsid w:val="00E851FC"/>
    <w:rsid w:val="00E85EA8"/>
    <w:rsid w:val="00E87FF5"/>
    <w:rsid w:val="00E90795"/>
    <w:rsid w:val="00E929A0"/>
    <w:rsid w:val="00E92E94"/>
    <w:rsid w:val="00E93C8E"/>
    <w:rsid w:val="00E93D0E"/>
    <w:rsid w:val="00E978A9"/>
    <w:rsid w:val="00EA024F"/>
    <w:rsid w:val="00EA0326"/>
    <w:rsid w:val="00EA0CB5"/>
    <w:rsid w:val="00EA3BAE"/>
    <w:rsid w:val="00EA4301"/>
    <w:rsid w:val="00EA7D12"/>
    <w:rsid w:val="00EB2B66"/>
    <w:rsid w:val="00EB379A"/>
    <w:rsid w:val="00EB5BE7"/>
    <w:rsid w:val="00EB63C5"/>
    <w:rsid w:val="00EC4D46"/>
    <w:rsid w:val="00EC6501"/>
    <w:rsid w:val="00ED4D23"/>
    <w:rsid w:val="00ED5DF5"/>
    <w:rsid w:val="00ED6114"/>
    <w:rsid w:val="00ED6307"/>
    <w:rsid w:val="00ED65A1"/>
    <w:rsid w:val="00ED781B"/>
    <w:rsid w:val="00EE0F62"/>
    <w:rsid w:val="00EE33FA"/>
    <w:rsid w:val="00EE5190"/>
    <w:rsid w:val="00EE6756"/>
    <w:rsid w:val="00EE6BCA"/>
    <w:rsid w:val="00EF01C3"/>
    <w:rsid w:val="00EF3246"/>
    <w:rsid w:val="00EF3973"/>
    <w:rsid w:val="00EF575C"/>
    <w:rsid w:val="00EF7BEB"/>
    <w:rsid w:val="00F00186"/>
    <w:rsid w:val="00F02A6B"/>
    <w:rsid w:val="00F02C4E"/>
    <w:rsid w:val="00F10546"/>
    <w:rsid w:val="00F105D8"/>
    <w:rsid w:val="00F1079A"/>
    <w:rsid w:val="00F128C3"/>
    <w:rsid w:val="00F15B49"/>
    <w:rsid w:val="00F22388"/>
    <w:rsid w:val="00F22AB2"/>
    <w:rsid w:val="00F22F9F"/>
    <w:rsid w:val="00F2363F"/>
    <w:rsid w:val="00F24355"/>
    <w:rsid w:val="00F25736"/>
    <w:rsid w:val="00F309D5"/>
    <w:rsid w:val="00F34192"/>
    <w:rsid w:val="00F3545F"/>
    <w:rsid w:val="00F35CC0"/>
    <w:rsid w:val="00F37BEC"/>
    <w:rsid w:val="00F37CC6"/>
    <w:rsid w:val="00F41458"/>
    <w:rsid w:val="00F42A43"/>
    <w:rsid w:val="00F43F4F"/>
    <w:rsid w:val="00F45484"/>
    <w:rsid w:val="00F4705C"/>
    <w:rsid w:val="00F475F5"/>
    <w:rsid w:val="00F50608"/>
    <w:rsid w:val="00F50E0D"/>
    <w:rsid w:val="00F5461D"/>
    <w:rsid w:val="00F54904"/>
    <w:rsid w:val="00F54985"/>
    <w:rsid w:val="00F556B4"/>
    <w:rsid w:val="00F56510"/>
    <w:rsid w:val="00F5657E"/>
    <w:rsid w:val="00F60601"/>
    <w:rsid w:val="00F60C17"/>
    <w:rsid w:val="00F62EB7"/>
    <w:rsid w:val="00F63D37"/>
    <w:rsid w:val="00F714A0"/>
    <w:rsid w:val="00F737CD"/>
    <w:rsid w:val="00F75723"/>
    <w:rsid w:val="00F760DE"/>
    <w:rsid w:val="00F80AE8"/>
    <w:rsid w:val="00F80F4F"/>
    <w:rsid w:val="00F8291C"/>
    <w:rsid w:val="00F8310D"/>
    <w:rsid w:val="00F8413F"/>
    <w:rsid w:val="00F86C23"/>
    <w:rsid w:val="00F87550"/>
    <w:rsid w:val="00F877DC"/>
    <w:rsid w:val="00F911F5"/>
    <w:rsid w:val="00F932EA"/>
    <w:rsid w:val="00F941D3"/>
    <w:rsid w:val="00F94BC9"/>
    <w:rsid w:val="00F95DA0"/>
    <w:rsid w:val="00FA1CCC"/>
    <w:rsid w:val="00FA33C7"/>
    <w:rsid w:val="00FA35E7"/>
    <w:rsid w:val="00FA4B8A"/>
    <w:rsid w:val="00FA5943"/>
    <w:rsid w:val="00FA72BC"/>
    <w:rsid w:val="00FB11CE"/>
    <w:rsid w:val="00FB325E"/>
    <w:rsid w:val="00FB359E"/>
    <w:rsid w:val="00FB5DFC"/>
    <w:rsid w:val="00FB7112"/>
    <w:rsid w:val="00FC044E"/>
    <w:rsid w:val="00FC2DA0"/>
    <w:rsid w:val="00FC3486"/>
    <w:rsid w:val="00FC6448"/>
    <w:rsid w:val="00FC6A57"/>
    <w:rsid w:val="00FC6C27"/>
    <w:rsid w:val="00FC7EED"/>
    <w:rsid w:val="00FD353E"/>
    <w:rsid w:val="00FD3984"/>
    <w:rsid w:val="00FD3F44"/>
    <w:rsid w:val="00FD4CE3"/>
    <w:rsid w:val="00FD63F7"/>
    <w:rsid w:val="00FE01D3"/>
    <w:rsid w:val="00FE1C10"/>
    <w:rsid w:val="00FE685E"/>
    <w:rsid w:val="00FF1060"/>
    <w:rsid w:val="00FF3078"/>
    <w:rsid w:val="00FF51B8"/>
    <w:rsid w:val="00FF77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6167B"/>
  <w15:docId w15:val="{59B61E37-8E9D-4F29-AC8E-DEC5C107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8FE"/>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E93D0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35F"/>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B13A2C"/>
    <w:rPr>
      <w:color w:val="0000FF" w:themeColor="hyperlink"/>
      <w:u w:val="single"/>
    </w:rPr>
  </w:style>
  <w:style w:type="character" w:styleId="FollowedHyperlink">
    <w:name w:val="FollowedHyperlink"/>
    <w:basedOn w:val="DefaultParagraphFont"/>
    <w:uiPriority w:val="99"/>
    <w:semiHidden/>
    <w:unhideWhenUsed/>
    <w:rsid w:val="00AE0E64"/>
    <w:rPr>
      <w:color w:val="800080" w:themeColor="followedHyperlink"/>
      <w:u w:val="single"/>
    </w:rPr>
  </w:style>
  <w:style w:type="paragraph" w:styleId="FootnoteText">
    <w:name w:val="footnote text"/>
    <w:basedOn w:val="Normal"/>
    <w:link w:val="FootnoteTextChar"/>
    <w:uiPriority w:val="99"/>
    <w:unhideWhenUsed/>
    <w:rsid w:val="0014242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142429"/>
    <w:rPr>
      <w:sz w:val="20"/>
      <w:szCs w:val="20"/>
    </w:rPr>
  </w:style>
  <w:style w:type="character" w:styleId="FootnoteReference">
    <w:name w:val="footnote reference"/>
    <w:basedOn w:val="DefaultParagraphFont"/>
    <w:uiPriority w:val="99"/>
    <w:unhideWhenUsed/>
    <w:rsid w:val="00142429"/>
    <w:rPr>
      <w:vertAlign w:val="superscript"/>
    </w:rPr>
  </w:style>
  <w:style w:type="character" w:customStyle="1" w:styleId="cit-auth">
    <w:name w:val="cit-auth"/>
    <w:basedOn w:val="DefaultParagraphFont"/>
    <w:rsid w:val="00142429"/>
  </w:style>
  <w:style w:type="character" w:customStyle="1" w:styleId="cit-sep">
    <w:name w:val="cit-sep"/>
    <w:basedOn w:val="DefaultParagraphFont"/>
    <w:rsid w:val="00142429"/>
  </w:style>
  <w:style w:type="character" w:customStyle="1" w:styleId="cit-title">
    <w:name w:val="cit-title"/>
    <w:basedOn w:val="DefaultParagraphFont"/>
    <w:rsid w:val="00142429"/>
  </w:style>
  <w:style w:type="character" w:customStyle="1" w:styleId="site-title">
    <w:name w:val="site-title"/>
    <w:basedOn w:val="DefaultParagraphFont"/>
    <w:rsid w:val="00142429"/>
  </w:style>
  <w:style w:type="character" w:customStyle="1" w:styleId="cit-print-date">
    <w:name w:val="cit-print-date"/>
    <w:basedOn w:val="DefaultParagraphFont"/>
    <w:rsid w:val="00142429"/>
  </w:style>
  <w:style w:type="character" w:customStyle="1" w:styleId="cit-vol">
    <w:name w:val="cit-vol"/>
    <w:basedOn w:val="DefaultParagraphFont"/>
    <w:rsid w:val="00142429"/>
  </w:style>
  <w:style w:type="character" w:customStyle="1" w:styleId="cit-first-page">
    <w:name w:val="cit-first-page"/>
    <w:basedOn w:val="DefaultParagraphFont"/>
    <w:rsid w:val="00142429"/>
  </w:style>
  <w:style w:type="character" w:customStyle="1" w:styleId="cit-last-page">
    <w:name w:val="cit-last-page"/>
    <w:basedOn w:val="DefaultParagraphFont"/>
    <w:rsid w:val="00142429"/>
  </w:style>
  <w:style w:type="paragraph" w:styleId="Header">
    <w:name w:val="header"/>
    <w:basedOn w:val="Normal"/>
    <w:link w:val="HeaderChar"/>
    <w:uiPriority w:val="99"/>
    <w:unhideWhenUsed/>
    <w:rsid w:val="0050363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503632"/>
  </w:style>
  <w:style w:type="paragraph" w:styleId="Footer">
    <w:name w:val="footer"/>
    <w:basedOn w:val="Normal"/>
    <w:link w:val="FooterChar"/>
    <w:uiPriority w:val="99"/>
    <w:unhideWhenUsed/>
    <w:rsid w:val="0050363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503632"/>
  </w:style>
  <w:style w:type="paragraph" w:styleId="HTMLPreformatted">
    <w:name w:val="HTML Preformatted"/>
    <w:basedOn w:val="Normal"/>
    <w:link w:val="HTMLPreformattedChar"/>
    <w:uiPriority w:val="99"/>
    <w:semiHidden/>
    <w:unhideWhenUsed/>
    <w:rsid w:val="00873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3C42"/>
    <w:rPr>
      <w:rFonts w:ascii="Courier New" w:eastAsia="Times New Roman" w:hAnsi="Courier New" w:cs="Courier New"/>
      <w:sz w:val="20"/>
      <w:szCs w:val="20"/>
    </w:rPr>
  </w:style>
  <w:style w:type="paragraph" w:styleId="NormalWeb">
    <w:name w:val="Normal (Web)"/>
    <w:basedOn w:val="Normal"/>
    <w:uiPriority w:val="99"/>
    <w:semiHidden/>
    <w:unhideWhenUsed/>
    <w:rsid w:val="00D74C6F"/>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905841"/>
    <w:rPr>
      <w:sz w:val="18"/>
      <w:szCs w:val="18"/>
    </w:rPr>
  </w:style>
  <w:style w:type="paragraph" w:styleId="CommentText">
    <w:name w:val="annotation text"/>
    <w:basedOn w:val="Normal"/>
    <w:link w:val="CommentTextChar"/>
    <w:uiPriority w:val="99"/>
    <w:semiHidden/>
    <w:unhideWhenUsed/>
    <w:rsid w:val="00905841"/>
  </w:style>
  <w:style w:type="character" w:customStyle="1" w:styleId="CommentTextChar">
    <w:name w:val="Comment Text Char"/>
    <w:basedOn w:val="DefaultParagraphFont"/>
    <w:link w:val="CommentText"/>
    <w:uiPriority w:val="99"/>
    <w:semiHidden/>
    <w:rsid w:val="00905841"/>
    <w:rPr>
      <w:sz w:val="24"/>
      <w:szCs w:val="24"/>
    </w:rPr>
  </w:style>
  <w:style w:type="paragraph" w:styleId="CommentSubject">
    <w:name w:val="annotation subject"/>
    <w:basedOn w:val="CommentText"/>
    <w:next w:val="CommentText"/>
    <w:link w:val="CommentSubjectChar"/>
    <w:uiPriority w:val="99"/>
    <w:semiHidden/>
    <w:unhideWhenUsed/>
    <w:rsid w:val="00905841"/>
    <w:rPr>
      <w:b/>
      <w:bCs/>
      <w:sz w:val="20"/>
      <w:szCs w:val="20"/>
    </w:rPr>
  </w:style>
  <w:style w:type="character" w:customStyle="1" w:styleId="CommentSubjectChar">
    <w:name w:val="Comment Subject Char"/>
    <w:basedOn w:val="CommentTextChar"/>
    <w:link w:val="CommentSubject"/>
    <w:uiPriority w:val="99"/>
    <w:semiHidden/>
    <w:rsid w:val="00905841"/>
    <w:rPr>
      <w:b/>
      <w:bCs/>
      <w:sz w:val="20"/>
      <w:szCs w:val="20"/>
    </w:rPr>
  </w:style>
  <w:style w:type="paragraph" w:styleId="BalloonText">
    <w:name w:val="Balloon Text"/>
    <w:basedOn w:val="Normal"/>
    <w:link w:val="BalloonTextChar"/>
    <w:uiPriority w:val="99"/>
    <w:semiHidden/>
    <w:unhideWhenUsed/>
    <w:rsid w:val="009058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841"/>
    <w:rPr>
      <w:rFonts w:ascii="Lucida Grande" w:hAnsi="Lucida Grande" w:cs="Lucida Grande"/>
      <w:sz w:val="18"/>
      <w:szCs w:val="18"/>
    </w:rPr>
  </w:style>
  <w:style w:type="character" w:customStyle="1" w:styleId="journalname">
    <w:name w:val="journalname"/>
    <w:basedOn w:val="DefaultParagraphFont"/>
    <w:rsid w:val="00215F07"/>
  </w:style>
  <w:style w:type="character" w:customStyle="1" w:styleId="volume">
    <w:name w:val="volume"/>
    <w:basedOn w:val="DefaultParagraphFont"/>
    <w:rsid w:val="00215F07"/>
  </w:style>
  <w:style w:type="character" w:customStyle="1" w:styleId="issue">
    <w:name w:val="issue"/>
    <w:basedOn w:val="DefaultParagraphFont"/>
    <w:rsid w:val="00215F07"/>
  </w:style>
  <w:style w:type="character" w:customStyle="1" w:styleId="Heading3Char">
    <w:name w:val="Heading 3 Char"/>
    <w:basedOn w:val="DefaultParagraphFont"/>
    <w:link w:val="Heading3"/>
    <w:uiPriority w:val="9"/>
    <w:rsid w:val="00E93D0E"/>
    <w:rPr>
      <w:rFonts w:ascii="Times New Roman" w:eastAsia="Times New Roman" w:hAnsi="Times New Roman" w:cs="Times New Roman"/>
      <w:b/>
      <w:bCs/>
      <w:sz w:val="27"/>
      <w:szCs w:val="27"/>
    </w:rPr>
  </w:style>
  <w:style w:type="character" w:styleId="Emphasis">
    <w:name w:val="Emphasis"/>
    <w:basedOn w:val="DefaultParagraphFont"/>
    <w:uiPriority w:val="20"/>
    <w:qFormat/>
    <w:rsid w:val="00E93D0E"/>
    <w:rPr>
      <w:i/>
      <w:iCs/>
    </w:rPr>
  </w:style>
  <w:style w:type="character" w:customStyle="1" w:styleId="cit-subtitle">
    <w:name w:val="cit-subtitle"/>
    <w:basedOn w:val="DefaultParagraphFont"/>
    <w:rsid w:val="00CF7828"/>
  </w:style>
  <w:style w:type="table" w:styleId="TableGrid">
    <w:name w:val="Table Grid"/>
    <w:basedOn w:val="TableNormal"/>
    <w:uiPriority w:val="59"/>
    <w:rsid w:val="0055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3541"/>
    <w:pPr>
      <w:spacing w:after="0" w:line="240" w:lineRule="auto"/>
    </w:pPr>
  </w:style>
  <w:style w:type="paragraph" w:styleId="DocumentMap">
    <w:name w:val="Document Map"/>
    <w:basedOn w:val="Normal"/>
    <w:link w:val="DocumentMapChar"/>
    <w:uiPriority w:val="99"/>
    <w:semiHidden/>
    <w:unhideWhenUsed/>
    <w:rsid w:val="00013541"/>
  </w:style>
  <w:style w:type="character" w:customStyle="1" w:styleId="DocumentMapChar">
    <w:name w:val="Document Map Char"/>
    <w:basedOn w:val="DefaultParagraphFont"/>
    <w:link w:val="DocumentMap"/>
    <w:uiPriority w:val="99"/>
    <w:semiHidden/>
    <w:rsid w:val="00013541"/>
    <w:rPr>
      <w:rFonts w:ascii="Times New Roman" w:hAnsi="Times New Roman" w:cs="Times New Roman"/>
      <w:sz w:val="24"/>
      <w:szCs w:val="24"/>
    </w:rPr>
  </w:style>
  <w:style w:type="character" w:styleId="PageNumber">
    <w:name w:val="page number"/>
    <w:basedOn w:val="DefaultParagraphFont"/>
    <w:uiPriority w:val="99"/>
    <w:semiHidden/>
    <w:unhideWhenUsed/>
    <w:rsid w:val="00A16B6B"/>
  </w:style>
  <w:style w:type="paragraph" w:customStyle="1" w:styleId="p1">
    <w:name w:val="p1"/>
    <w:basedOn w:val="Normal"/>
    <w:rsid w:val="005E4E75"/>
    <w:rPr>
      <w:sz w:val="18"/>
      <w:szCs w:val="18"/>
    </w:rPr>
  </w:style>
  <w:style w:type="paragraph" w:customStyle="1" w:styleId="p2">
    <w:name w:val="p2"/>
    <w:basedOn w:val="Normal"/>
    <w:rsid w:val="005E4E75"/>
    <w:rPr>
      <w:sz w:val="18"/>
      <w:szCs w:val="18"/>
    </w:rPr>
  </w:style>
  <w:style w:type="paragraph" w:customStyle="1" w:styleId="p3">
    <w:name w:val="p3"/>
    <w:basedOn w:val="Normal"/>
    <w:rsid w:val="005E4E75"/>
    <w:pPr>
      <w:jc w:val="center"/>
    </w:pPr>
    <w:rPr>
      <w:sz w:val="18"/>
      <w:szCs w:val="18"/>
    </w:rPr>
  </w:style>
  <w:style w:type="paragraph" w:customStyle="1" w:styleId="p4">
    <w:name w:val="p4"/>
    <w:basedOn w:val="Normal"/>
    <w:rsid w:val="005E4E75"/>
    <w:pPr>
      <w:jc w:val="center"/>
    </w:pPr>
    <w:rPr>
      <w:sz w:val="18"/>
      <w:szCs w:val="18"/>
    </w:rPr>
  </w:style>
  <w:style w:type="paragraph" w:customStyle="1" w:styleId="p5">
    <w:name w:val="p5"/>
    <w:basedOn w:val="Normal"/>
    <w:rsid w:val="005E4E75"/>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8682">
      <w:bodyDiv w:val="1"/>
      <w:marLeft w:val="0"/>
      <w:marRight w:val="0"/>
      <w:marTop w:val="0"/>
      <w:marBottom w:val="0"/>
      <w:divBdr>
        <w:top w:val="none" w:sz="0" w:space="0" w:color="auto"/>
        <w:left w:val="none" w:sz="0" w:space="0" w:color="auto"/>
        <w:bottom w:val="none" w:sz="0" w:space="0" w:color="auto"/>
        <w:right w:val="none" w:sz="0" w:space="0" w:color="auto"/>
      </w:divBdr>
    </w:div>
    <w:div w:id="82655347">
      <w:bodyDiv w:val="1"/>
      <w:marLeft w:val="0"/>
      <w:marRight w:val="0"/>
      <w:marTop w:val="0"/>
      <w:marBottom w:val="0"/>
      <w:divBdr>
        <w:top w:val="none" w:sz="0" w:space="0" w:color="auto"/>
        <w:left w:val="none" w:sz="0" w:space="0" w:color="auto"/>
        <w:bottom w:val="none" w:sz="0" w:space="0" w:color="auto"/>
        <w:right w:val="none" w:sz="0" w:space="0" w:color="auto"/>
      </w:divBdr>
    </w:div>
    <w:div w:id="114757698">
      <w:bodyDiv w:val="1"/>
      <w:marLeft w:val="0"/>
      <w:marRight w:val="0"/>
      <w:marTop w:val="0"/>
      <w:marBottom w:val="0"/>
      <w:divBdr>
        <w:top w:val="none" w:sz="0" w:space="0" w:color="auto"/>
        <w:left w:val="none" w:sz="0" w:space="0" w:color="auto"/>
        <w:bottom w:val="none" w:sz="0" w:space="0" w:color="auto"/>
        <w:right w:val="none" w:sz="0" w:space="0" w:color="auto"/>
      </w:divBdr>
      <w:divsChild>
        <w:div w:id="79255765">
          <w:marLeft w:val="0"/>
          <w:marRight w:val="0"/>
          <w:marTop w:val="0"/>
          <w:marBottom w:val="0"/>
          <w:divBdr>
            <w:top w:val="none" w:sz="0" w:space="0" w:color="auto"/>
            <w:left w:val="none" w:sz="0" w:space="0" w:color="auto"/>
            <w:bottom w:val="none" w:sz="0" w:space="0" w:color="auto"/>
            <w:right w:val="none" w:sz="0" w:space="0" w:color="auto"/>
          </w:divBdr>
        </w:div>
        <w:div w:id="112796201">
          <w:marLeft w:val="0"/>
          <w:marRight w:val="0"/>
          <w:marTop w:val="0"/>
          <w:marBottom w:val="0"/>
          <w:divBdr>
            <w:top w:val="none" w:sz="0" w:space="0" w:color="auto"/>
            <w:left w:val="none" w:sz="0" w:space="0" w:color="auto"/>
            <w:bottom w:val="none" w:sz="0" w:space="0" w:color="auto"/>
            <w:right w:val="none" w:sz="0" w:space="0" w:color="auto"/>
          </w:divBdr>
        </w:div>
        <w:div w:id="194315548">
          <w:marLeft w:val="0"/>
          <w:marRight w:val="0"/>
          <w:marTop w:val="0"/>
          <w:marBottom w:val="0"/>
          <w:divBdr>
            <w:top w:val="none" w:sz="0" w:space="0" w:color="auto"/>
            <w:left w:val="none" w:sz="0" w:space="0" w:color="auto"/>
            <w:bottom w:val="none" w:sz="0" w:space="0" w:color="auto"/>
            <w:right w:val="none" w:sz="0" w:space="0" w:color="auto"/>
          </w:divBdr>
        </w:div>
        <w:div w:id="253710269">
          <w:marLeft w:val="0"/>
          <w:marRight w:val="0"/>
          <w:marTop w:val="0"/>
          <w:marBottom w:val="0"/>
          <w:divBdr>
            <w:top w:val="none" w:sz="0" w:space="0" w:color="auto"/>
            <w:left w:val="none" w:sz="0" w:space="0" w:color="auto"/>
            <w:bottom w:val="none" w:sz="0" w:space="0" w:color="auto"/>
            <w:right w:val="none" w:sz="0" w:space="0" w:color="auto"/>
          </w:divBdr>
        </w:div>
        <w:div w:id="480200895">
          <w:marLeft w:val="0"/>
          <w:marRight w:val="0"/>
          <w:marTop w:val="0"/>
          <w:marBottom w:val="0"/>
          <w:divBdr>
            <w:top w:val="none" w:sz="0" w:space="0" w:color="auto"/>
            <w:left w:val="none" w:sz="0" w:space="0" w:color="auto"/>
            <w:bottom w:val="none" w:sz="0" w:space="0" w:color="auto"/>
            <w:right w:val="none" w:sz="0" w:space="0" w:color="auto"/>
          </w:divBdr>
        </w:div>
        <w:div w:id="809252788">
          <w:marLeft w:val="0"/>
          <w:marRight w:val="0"/>
          <w:marTop w:val="0"/>
          <w:marBottom w:val="0"/>
          <w:divBdr>
            <w:top w:val="none" w:sz="0" w:space="0" w:color="auto"/>
            <w:left w:val="none" w:sz="0" w:space="0" w:color="auto"/>
            <w:bottom w:val="none" w:sz="0" w:space="0" w:color="auto"/>
            <w:right w:val="none" w:sz="0" w:space="0" w:color="auto"/>
          </w:divBdr>
        </w:div>
        <w:div w:id="946471893">
          <w:marLeft w:val="0"/>
          <w:marRight w:val="0"/>
          <w:marTop w:val="0"/>
          <w:marBottom w:val="0"/>
          <w:divBdr>
            <w:top w:val="none" w:sz="0" w:space="0" w:color="auto"/>
            <w:left w:val="none" w:sz="0" w:space="0" w:color="auto"/>
            <w:bottom w:val="none" w:sz="0" w:space="0" w:color="auto"/>
            <w:right w:val="none" w:sz="0" w:space="0" w:color="auto"/>
          </w:divBdr>
        </w:div>
        <w:div w:id="949245073">
          <w:marLeft w:val="0"/>
          <w:marRight w:val="0"/>
          <w:marTop w:val="0"/>
          <w:marBottom w:val="0"/>
          <w:divBdr>
            <w:top w:val="none" w:sz="0" w:space="0" w:color="auto"/>
            <w:left w:val="none" w:sz="0" w:space="0" w:color="auto"/>
            <w:bottom w:val="none" w:sz="0" w:space="0" w:color="auto"/>
            <w:right w:val="none" w:sz="0" w:space="0" w:color="auto"/>
          </w:divBdr>
        </w:div>
        <w:div w:id="1004821115">
          <w:marLeft w:val="0"/>
          <w:marRight w:val="0"/>
          <w:marTop w:val="0"/>
          <w:marBottom w:val="0"/>
          <w:divBdr>
            <w:top w:val="none" w:sz="0" w:space="0" w:color="auto"/>
            <w:left w:val="none" w:sz="0" w:space="0" w:color="auto"/>
            <w:bottom w:val="none" w:sz="0" w:space="0" w:color="auto"/>
            <w:right w:val="none" w:sz="0" w:space="0" w:color="auto"/>
          </w:divBdr>
        </w:div>
        <w:div w:id="1283071686">
          <w:marLeft w:val="0"/>
          <w:marRight w:val="0"/>
          <w:marTop w:val="0"/>
          <w:marBottom w:val="0"/>
          <w:divBdr>
            <w:top w:val="none" w:sz="0" w:space="0" w:color="auto"/>
            <w:left w:val="none" w:sz="0" w:space="0" w:color="auto"/>
            <w:bottom w:val="none" w:sz="0" w:space="0" w:color="auto"/>
            <w:right w:val="none" w:sz="0" w:space="0" w:color="auto"/>
          </w:divBdr>
        </w:div>
        <w:div w:id="1547060330">
          <w:marLeft w:val="0"/>
          <w:marRight w:val="0"/>
          <w:marTop w:val="0"/>
          <w:marBottom w:val="0"/>
          <w:divBdr>
            <w:top w:val="none" w:sz="0" w:space="0" w:color="auto"/>
            <w:left w:val="none" w:sz="0" w:space="0" w:color="auto"/>
            <w:bottom w:val="none" w:sz="0" w:space="0" w:color="auto"/>
            <w:right w:val="none" w:sz="0" w:space="0" w:color="auto"/>
          </w:divBdr>
        </w:div>
        <w:div w:id="1801458905">
          <w:marLeft w:val="0"/>
          <w:marRight w:val="0"/>
          <w:marTop w:val="0"/>
          <w:marBottom w:val="0"/>
          <w:divBdr>
            <w:top w:val="none" w:sz="0" w:space="0" w:color="auto"/>
            <w:left w:val="none" w:sz="0" w:space="0" w:color="auto"/>
            <w:bottom w:val="none" w:sz="0" w:space="0" w:color="auto"/>
            <w:right w:val="none" w:sz="0" w:space="0" w:color="auto"/>
          </w:divBdr>
        </w:div>
        <w:div w:id="1821800936">
          <w:marLeft w:val="0"/>
          <w:marRight w:val="0"/>
          <w:marTop w:val="0"/>
          <w:marBottom w:val="0"/>
          <w:divBdr>
            <w:top w:val="none" w:sz="0" w:space="0" w:color="auto"/>
            <w:left w:val="none" w:sz="0" w:space="0" w:color="auto"/>
            <w:bottom w:val="none" w:sz="0" w:space="0" w:color="auto"/>
            <w:right w:val="none" w:sz="0" w:space="0" w:color="auto"/>
          </w:divBdr>
        </w:div>
        <w:div w:id="1840194272">
          <w:marLeft w:val="0"/>
          <w:marRight w:val="0"/>
          <w:marTop w:val="0"/>
          <w:marBottom w:val="0"/>
          <w:divBdr>
            <w:top w:val="none" w:sz="0" w:space="0" w:color="auto"/>
            <w:left w:val="none" w:sz="0" w:space="0" w:color="auto"/>
            <w:bottom w:val="none" w:sz="0" w:space="0" w:color="auto"/>
            <w:right w:val="none" w:sz="0" w:space="0" w:color="auto"/>
          </w:divBdr>
        </w:div>
        <w:div w:id="2037850429">
          <w:marLeft w:val="0"/>
          <w:marRight w:val="0"/>
          <w:marTop w:val="0"/>
          <w:marBottom w:val="0"/>
          <w:divBdr>
            <w:top w:val="none" w:sz="0" w:space="0" w:color="auto"/>
            <w:left w:val="none" w:sz="0" w:space="0" w:color="auto"/>
            <w:bottom w:val="none" w:sz="0" w:space="0" w:color="auto"/>
            <w:right w:val="none" w:sz="0" w:space="0" w:color="auto"/>
          </w:divBdr>
        </w:div>
        <w:div w:id="2084716961">
          <w:marLeft w:val="0"/>
          <w:marRight w:val="0"/>
          <w:marTop w:val="0"/>
          <w:marBottom w:val="0"/>
          <w:divBdr>
            <w:top w:val="none" w:sz="0" w:space="0" w:color="auto"/>
            <w:left w:val="none" w:sz="0" w:space="0" w:color="auto"/>
            <w:bottom w:val="none" w:sz="0" w:space="0" w:color="auto"/>
            <w:right w:val="none" w:sz="0" w:space="0" w:color="auto"/>
          </w:divBdr>
        </w:div>
      </w:divsChild>
    </w:div>
    <w:div w:id="204291575">
      <w:bodyDiv w:val="1"/>
      <w:marLeft w:val="0"/>
      <w:marRight w:val="0"/>
      <w:marTop w:val="0"/>
      <w:marBottom w:val="0"/>
      <w:divBdr>
        <w:top w:val="none" w:sz="0" w:space="0" w:color="auto"/>
        <w:left w:val="none" w:sz="0" w:space="0" w:color="auto"/>
        <w:bottom w:val="none" w:sz="0" w:space="0" w:color="auto"/>
        <w:right w:val="none" w:sz="0" w:space="0" w:color="auto"/>
      </w:divBdr>
    </w:div>
    <w:div w:id="215317873">
      <w:bodyDiv w:val="1"/>
      <w:marLeft w:val="0"/>
      <w:marRight w:val="0"/>
      <w:marTop w:val="0"/>
      <w:marBottom w:val="0"/>
      <w:divBdr>
        <w:top w:val="none" w:sz="0" w:space="0" w:color="auto"/>
        <w:left w:val="none" w:sz="0" w:space="0" w:color="auto"/>
        <w:bottom w:val="none" w:sz="0" w:space="0" w:color="auto"/>
        <w:right w:val="none" w:sz="0" w:space="0" w:color="auto"/>
      </w:divBdr>
    </w:div>
    <w:div w:id="306590667">
      <w:bodyDiv w:val="1"/>
      <w:marLeft w:val="0"/>
      <w:marRight w:val="0"/>
      <w:marTop w:val="0"/>
      <w:marBottom w:val="0"/>
      <w:divBdr>
        <w:top w:val="none" w:sz="0" w:space="0" w:color="auto"/>
        <w:left w:val="none" w:sz="0" w:space="0" w:color="auto"/>
        <w:bottom w:val="none" w:sz="0" w:space="0" w:color="auto"/>
        <w:right w:val="none" w:sz="0" w:space="0" w:color="auto"/>
      </w:divBdr>
    </w:div>
    <w:div w:id="360055317">
      <w:bodyDiv w:val="1"/>
      <w:marLeft w:val="0"/>
      <w:marRight w:val="0"/>
      <w:marTop w:val="0"/>
      <w:marBottom w:val="0"/>
      <w:divBdr>
        <w:top w:val="none" w:sz="0" w:space="0" w:color="auto"/>
        <w:left w:val="none" w:sz="0" w:space="0" w:color="auto"/>
        <w:bottom w:val="none" w:sz="0" w:space="0" w:color="auto"/>
        <w:right w:val="none" w:sz="0" w:space="0" w:color="auto"/>
      </w:divBdr>
    </w:div>
    <w:div w:id="362363064">
      <w:bodyDiv w:val="1"/>
      <w:marLeft w:val="0"/>
      <w:marRight w:val="0"/>
      <w:marTop w:val="0"/>
      <w:marBottom w:val="0"/>
      <w:divBdr>
        <w:top w:val="none" w:sz="0" w:space="0" w:color="auto"/>
        <w:left w:val="none" w:sz="0" w:space="0" w:color="auto"/>
        <w:bottom w:val="none" w:sz="0" w:space="0" w:color="auto"/>
        <w:right w:val="none" w:sz="0" w:space="0" w:color="auto"/>
      </w:divBdr>
    </w:div>
    <w:div w:id="487063800">
      <w:bodyDiv w:val="1"/>
      <w:marLeft w:val="0"/>
      <w:marRight w:val="0"/>
      <w:marTop w:val="0"/>
      <w:marBottom w:val="0"/>
      <w:divBdr>
        <w:top w:val="none" w:sz="0" w:space="0" w:color="auto"/>
        <w:left w:val="none" w:sz="0" w:space="0" w:color="auto"/>
        <w:bottom w:val="none" w:sz="0" w:space="0" w:color="auto"/>
        <w:right w:val="none" w:sz="0" w:space="0" w:color="auto"/>
      </w:divBdr>
    </w:div>
    <w:div w:id="518130163">
      <w:bodyDiv w:val="1"/>
      <w:marLeft w:val="0"/>
      <w:marRight w:val="0"/>
      <w:marTop w:val="0"/>
      <w:marBottom w:val="0"/>
      <w:divBdr>
        <w:top w:val="none" w:sz="0" w:space="0" w:color="auto"/>
        <w:left w:val="none" w:sz="0" w:space="0" w:color="auto"/>
        <w:bottom w:val="none" w:sz="0" w:space="0" w:color="auto"/>
        <w:right w:val="none" w:sz="0" w:space="0" w:color="auto"/>
      </w:divBdr>
    </w:div>
    <w:div w:id="519398308">
      <w:bodyDiv w:val="1"/>
      <w:marLeft w:val="0"/>
      <w:marRight w:val="0"/>
      <w:marTop w:val="0"/>
      <w:marBottom w:val="0"/>
      <w:divBdr>
        <w:top w:val="none" w:sz="0" w:space="0" w:color="auto"/>
        <w:left w:val="none" w:sz="0" w:space="0" w:color="auto"/>
        <w:bottom w:val="none" w:sz="0" w:space="0" w:color="auto"/>
        <w:right w:val="none" w:sz="0" w:space="0" w:color="auto"/>
      </w:divBdr>
    </w:div>
    <w:div w:id="580524337">
      <w:bodyDiv w:val="1"/>
      <w:marLeft w:val="0"/>
      <w:marRight w:val="0"/>
      <w:marTop w:val="0"/>
      <w:marBottom w:val="0"/>
      <w:divBdr>
        <w:top w:val="none" w:sz="0" w:space="0" w:color="auto"/>
        <w:left w:val="none" w:sz="0" w:space="0" w:color="auto"/>
        <w:bottom w:val="none" w:sz="0" w:space="0" w:color="auto"/>
        <w:right w:val="none" w:sz="0" w:space="0" w:color="auto"/>
      </w:divBdr>
    </w:div>
    <w:div w:id="591739669">
      <w:bodyDiv w:val="1"/>
      <w:marLeft w:val="0"/>
      <w:marRight w:val="0"/>
      <w:marTop w:val="0"/>
      <w:marBottom w:val="0"/>
      <w:divBdr>
        <w:top w:val="none" w:sz="0" w:space="0" w:color="auto"/>
        <w:left w:val="none" w:sz="0" w:space="0" w:color="auto"/>
        <w:bottom w:val="none" w:sz="0" w:space="0" w:color="auto"/>
        <w:right w:val="none" w:sz="0" w:space="0" w:color="auto"/>
      </w:divBdr>
    </w:div>
    <w:div w:id="689792446">
      <w:bodyDiv w:val="1"/>
      <w:marLeft w:val="0"/>
      <w:marRight w:val="0"/>
      <w:marTop w:val="0"/>
      <w:marBottom w:val="0"/>
      <w:divBdr>
        <w:top w:val="none" w:sz="0" w:space="0" w:color="auto"/>
        <w:left w:val="none" w:sz="0" w:space="0" w:color="auto"/>
        <w:bottom w:val="none" w:sz="0" w:space="0" w:color="auto"/>
        <w:right w:val="none" w:sz="0" w:space="0" w:color="auto"/>
      </w:divBdr>
    </w:div>
    <w:div w:id="701125558">
      <w:bodyDiv w:val="1"/>
      <w:marLeft w:val="0"/>
      <w:marRight w:val="0"/>
      <w:marTop w:val="0"/>
      <w:marBottom w:val="0"/>
      <w:divBdr>
        <w:top w:val="none" w:sz="0" w:space="0" w:color="auto"/>
        <w:left w:val="none" w:sz="0" w:space="0" w:color="auto"/>
        <w:bottom w:val="none" w:sz="0" w:space="0" w:color="auto"/>
        <w:right w:val="none" w:sz="0" w:space="0" w:color="auto"/>
      </w:divBdr>
    </w:div>
    <w:div w:id="705644822">
      <w:bodyDiv w:val="1"/>
      <w:marLeft w:val="0"/>
      <w:marRight w:val="0"/>
      <w:marTop w:val="0"/>
      <w:marBottom w:val="0"/>
      <w:divBdr>
        <w:top w:val="none" w:sz="0" w:space="0" w:color="auto"/>
        <w:left w:val="none" w:sz="0" w:space="0" w:color="auto"/>
        <w:bottom w:val="none" w:sz="0" w:space="0" w:color="auto"/>
        <w:right w:val="none" w:sz="0" w:space="0" w:color="auto"/>
      </w:divBdr>
    </w:div>
    <w:div w:id="717127002">
      <w:bodyDiv w:val="1"/>
      <w:marLeft w:val="0"/>
      <w:marRight w:val="0"/>
      <w:marTop w:val="0"/>
      <w:marBottom w:val="0"/>
      <w:divBdr>
        <w:top w:val="none" w:sz="0" w:space="0" w:color="auto"/>
        <w:left w:val="none" w:sz="0" w:space="0" w:color="auto"/>
        <w:bottom w:val="none" w:sz="0" w:space="0" w:color="auto"/>
        <w:right w:val="none" w:sz="0" w:space="0" w:color="auto"/>
      </w:divBdr>
    </w:div>
    <w:div w:id="717750329">
      <w:bodyDiv w:val="1"/>
      <w:marLeft w:val="0"/>
      <w:marRight w:val="0"/>
      <w:marTop w:val="0"/>
      <w:marBottom w:val="0"/>
      <w:divBdr>
        <w:top w:val="none" w:sz="0" w:space="0" w:color="auto"/>
        <w:left w:val="none" w:sz="0" w:space="0" w:color="auto"/>
        <w:bottom w:val="none" w:sz="0" w:space="0" w:color="auto"/>
        <w:right w:val="none" w:sz="0" w:space="0" w:color="auto"/>
      </w:divBdr>
    </w:div>
    <w:div w:id="736394920">
      <w:bodyDiv w:val="1"/>
      <w:marLeft w:val="0"/>
      <w:marRight w:val="0"/>
      <w:marTop w:val="0"/>
      <w:marBottom w:val="0"/>
      <w:divBdr>
        <w:top w:val="none" w:sz="0" w:space="0" w:color="auto"/>
        <w:left w:val="none" w:sz="0" w:space="0" w:color="auto"/>
        <w:bottom w:val="none" w:sz="0" w:space="0" w:color="auto"/>
        <w:right w:val="none" w:sz="0" w:space="0" w:color="auto"/>
      </w:divBdr>
    </w:div>
    <w:div w:id="783571452">
      <w:bodyDiv w:val="1"/>
      <w:marLeft w:val="0"/>
      <w:marRight w:val="0"/>
      <w:marTop w:val="0"/>
      <w:marBottom w:val="0"/>
      <w:divBdr>
        <w:top w:val="none" w:sz="0" w:space="0" w:color="auto"/>
        <w:left w:val="none" w:sz="0" w:space="0" w:color="auto"/>
        <w:bottom w:val="none" w:sz="0" w:space="0" w:color="auto"/>
        <w:right w:val="none" w:sz="0" w:space="0" w:color="auto"/>
      </w:divBdr>
    </w:div>
    <w:div w:id="792596050">
      <w:bodyDiv w:val="1"/>
      <w:marLeft w:val="0"/>
      <w:marRight w:val="0"/>
      <w:marTop w:val="0"/>
      <w:marBottom w:val="0"/>
      <w:divBdr>
        <w:top w:val="none" w:sz="0" w:space="0" w:color="auto"/>
        <w:left w:val="none" w:sz="0" w:space="0" w:color="auto"/>
        <w:bottom w:val="none" w:sz="0" w:space="0" w:color="auto"/>
        <w:right w:val="none" w:sz="0" w:space="0" w:color="auto"/>
      </w:divBdr>
    </w:div>
    <w:div w:id="796147407">
      <w:bodyDiv w:val="1"/>
      <w:marLeft w:val="0"/>
      <w:marRight w:val="0"/>
      <w:marTop w:val="0"/>
      <w:marBottom w:val="0"/>
      <w:divBdr>
        <w:top w:val="none" w:sz="0" w:space="0" w:color="auto"/>
        <w:left w:val="none" w:sz="0" w:space="0" w:color="auto"/>
        <w:bottom w:val="none" w:sz="0" w:space="0" w:color="auto"/>
        <w:right w:val="none" w:sz="0" w:space="0" w:color="auto"/>
      </w:divBdr>
    </w:div>
    <w:div w:id="811946673">
      <w:bodyDiv w:val="1"/>
      <w:marLeft w:val="0"/>
      <w:marRight w:val="0"/>
      <w:marTop w:val="0"/>
      <w:marBottom w:val="0"/>
      <w:divBdr>
        <w:top w:val="none" w:sz="0" w:space="0" w:color="auto"/>
        <w:left w:val="none" w:sz="0" w:space="0" w:color="auto"/>
        <w:bottom w:val="none" w:sz="0" w:space="0" w:color="auto"/>
        <w:right w:val="none" w:sz="0" w:space="0" w:color="auto"/>
      </w:divBdr>
    </w:div>
    <w:div w:id="831263917">
      <w:bodyDiv w:val="1"/>
      <w:marLeft w:val="0"/>
      <w:marRight w:val="0"/>
      <w:marTop w:val="0"/>
      <w:marBottom w:val="0"/>
      <w:divBdr>
        <w:top w:val="none" w:sz="0" w:space="0" w:color="auto"/>
        <w:left w:val="none" w:sz="0" w:space="0" w:color="auto"/>
        <w:bottom w:val="none" w:sz="0" w:space="0" w:color="auto"/>
        <w:right w:val="none" w:sz="0" w:space="0" w:color="auto"/>
      </w:divBdr>
    </w:div>
    <w:div w:id="901329055">
      <w:bodyDiv w:val="1"/>
      <w:marLeft w:val="0"/>
      <w:marRight w:val="0"/>
      <w:marTop w:val="0"/>
      <w:marBottom w:val="0"/>
      <w:divBdr>
        <w:top w:val="none" w:sz="0" w:space="0" w:color="auto"/>
        <w:left w:val="none" w:sz="0" w:space="0" w:color="auto"/>
        <w:bottom w:val="none" w:sz="0" w:space="0" w:color="auto"/>
        <w:right w:val="none" w:sz="0" w:space="0" w:color="auto"/>
      </w:divBdr>
    </w:div>
    <w:div w:id="915363234">
      <w:bodyDiv w:val="1"/>
      <w:marLeft w:val="0"/>
      <w:marRight w:val="0"/>
      <w:marTop w:val="0"/>
      <w:marBottom w:val="0"/>
      <w:divBdr>
        <w:top w:val="none" w:sz="0" w:space="0" w:color="auto"/>
        <w:left w:val="none" w:sz="0" w:space="0" w:color="auto"/>
        <w:bottom w:val="none" w:sz="0" w:space="0" w:color="auto"/>
        <w:right w:val="none" w:sz="0" w:space="0" w:color="auto"/>
      </w:divBdr>
    </w:div>
    <w:div w:id="936519827">
      <w:bodyDiv w:val="1"/>
      <w:marLeft w:val="0"/>
      <w:marRight w:val="0"/>
      <w:marTop w:val="0"/>
      <w:marBottom w:val="0"/>
      <w:divBdr>
        <w:top w:val="none" w:sz="0" w:space="0" w:color="auto"/>
        <w:left w:val="none" w:sz="0" w:space="0" w:color="auto"/>
        <w:bottom w:val="none" w:sz="0" w:space="0" w:color="auto"/>
        <w:right w:val="none" w:sz="0" w:space="0" w:color="auto"/>
      </w:divBdr>
    </w:div>
    <w:div w:id="953945790">
      <w:bodyDiv w:val="1"/>
      <w:marLeft w:val="0"/>
      <w:marRight w:val="0"/>
      <w:marTop w:val="0"/>
      <w:marBottom w:val="0"/>
      <w:divBdr>
        <w:top w:val="none" w:sz="0" w:space="0" w:color="auto"/>
        <w:left w:val="none" w:sz="0" w:space="0" w:color="auto"/>
        <w:bottom w:val="none" w:sz="0" w:space="0" w:color="auto"/>
        <w:right w:val="none" w:sz="0" w:space="0" w:color="auto"/>
      </w:divBdr>
    </w:div>
    <w:div w:id="1001390692">
      <w:bodyDiv w:val="1"/>
      <w:marLeft w:val="0"/>
      <w:marRight w:val="0"/>
      <w:marTop w:val="0"/>
      <w:marBottom w:val="0"/>
      <w:divBdr>
        <w:top w:val="none" w:sz="0" w:space="0" w:color="auto"/>
        <w:left w:val="none" w:sz="0" w:space="0" w:color="auto"/>
        <w:bottom w:val="none" w:sz="0" w:space="0" w:color="auto"/>
        <w:right w:val="none" w:sz="0" w:space="0" w:color="auto"/>
      </w:divBdr>
    </w:div>
    <w:div w:id="1056511339">
      <w:bodyDiv w:val="1"/>
      <w:marLeft w:val="0"/>
      <w:marRight w:val="0"/>
      <w:marTop w:val="0"/>
      <w:marBottom w:val="0"/>
      <w:divBdr>
        <w:top w:val="none" w:sz="0" w:space="0" w:color="auto"/>
        <w:left w:val="none" w:sz="0" w:space="0" w:color="auto"/>
        <w:bottom w:val="none" w:sz="0" w:space="0" w:color="auto"/>
        <w:right w:val="none" w:sz="0" w:space="0" w:color="auto"/>
      </w:divBdr>
    </w:div>
    <w:div w:id="1070082579">
      <w:bodyDiv w:val="1"/>
      <w:marLeft w:val="0"/>
      <w:marRight w:val="0"/>
      <w:marTop w:val="0"/>
      <w:marBottom w:val="0"/>
      <w:divBdr>
        <w:top w:val="none" w:sz="0" w:space="0" w:color="auto"/>
        <w:left w:val="none" w:sz="0" w:space="0" w:color="auto"/>
        <w:bottom w:val="none" w:sz="0" w:space="0" w:color="auto"/>
        <w:right w:val="none" w:sz="0" w:space="0" w:color="auto"/>
      </w:divBdr>
      <w:divsChild>
        <w:div w:id="56519246">
          <w:marLeft w:val="0"/>
          <w:marRight w:val="0"/>
          <w:marTop w:val="0"/>
          <w:marBottom w:val="0"/>
          <w:divBdr>
            <w:top w:val="none" w:sz="0" w:space="0" w:color="auto"/>
            <w:left w:val="none" w:sz="0" w:space="0" w:color="auto"/>
            <w:bottom w:val="none" w:sz="0" w:space="0" w:color="auto"/>
            <w:right w:val="none" w:sz="0" w:space="0" w:color="auto"/>
          </w:divBdr>
        </w:div>
        <w:div w:id="171921942">
          <w:marLeft w:val="0"/>
          <w:marRight w:val="0"/>
          <w:marTop w:val="0"/>
          <w:marBottom w:val="0"/>
          <w:divBdr>
            <w:top w:val="none" w:sz="0" w:space="0" w:color="auto"/>
            <w:left w:val="none" w:sz="0" w:space="0" w:color="auto"/>
            <w:bottom w:val="none" w:sz="0" w:space="0" w:color="auto"/>
            <w:right w:val="none" w:sz="0" w:space="0" w:color="auto"/>
          </w:divBdr>
        </w:div>
        <w:div w:id="283385413">
          <w:marLeft w:val="0"/>
          <w:marRight w:val="0"/>
          <w:marTop w:val="0"/>
          <w:marBottom w:val="0"/>
          <w:divBdr>
            <w:top w:val="none" w:sz="0" w:space="0" w:color="auto"/>
            <w:left w:val="none" w:sz="0" w:space="0" w:color="auto"/>
            <w:bottom w:val="none" w:sz="0" w:space="0" w:color="auto"/>
            <w:right w:val="none" w:sz="0" w:space="0" w:color="auto"/>
          </w:divBdr>
        </w:div>
        <w:div w:id="564726468">
          <w:marLeft w:val="0"/>
          <w:marRight w:val="0"/>
          <w:marTop w:val="0"/>
          <w:marBottom w:val="0"/>
          <w:divBdr>
            <w:top w:val="none" w:sz="0" w:space="0" w:color="auto"/>
            <w:left w:val="none" w:sz="0" w:space="0" w:color="auto"/>
            <w:bottom w:val="none" w:sz="0" w:space="0" w:color="auto"/>
            <w:right w:val="none" w:sz="0" w:space="0" w:color="auto"/>
          </w:divBdr>
        </w:div>
        <w:div w:id="1095904025">
          <w:marLeft w:val="0"/>
          <w:marRight w:val="0"/>
          <w:marTop w:val="0"/>
          <w:marBottom w:val="0"/>
          <w:divBdr>
            <w:top w:val="none" w:sz="0" w:space="0" w:color="auto"/>
            <w:left w:val="none" w:sz="0" w:space="0" w:color="auto"/>
            <w:bottom w:val="none" w:sz="0" w:space="0" w:color="auto"/>
            <w:right w:val="none" w:sz="0" w:space="0" w:color="auto"/>
          </w:divBdr>
        </w:div>
        <w:div w:id="1229725872">
          <w:marLeft w:val="0"/>
          <w:marRight w:val="0"/>
          <w:marTop w:val="0"/>
          <w:marBottom w:val="0"/>
          <w:divBdr>
            <w:top w:val="none" w:sz="0" w:space="0" w:color="auto"/>
            <w:left w:val="none" w:sz="0" w:space="0" w:color="auto"/>
            <w:bottom w:val="none" w:sz="0" w:space="0" w:color="auto"/>
            <w:right w:val="none" w:sz="0" w:space="0" w:color="auto"/>
          </w:divBdr>
        </w:div>
        <w:div w:id="1302468359">
          <w:marLeft w:val="0"/>
          <w:marRight w:val="0"/>
          <w:marTop w:val="0"/>
          <w:marBottom w:val="0"/>
          <w:divBdr>
            <w:top w:val="none" w:sz="0" w:space="0" w:color="auto"/>
            <w:left w:val="none" w:sz="0" w:space="0" w:color="auto"/>
            <w:bottom w:val="none" w:sz="0" w:space="0" w:color="auto"/>
            <w:right w:val="none" w:sz="0" w:space="0" w:color="auto"/>
          </w:divBdr>
        </w:div>
        <w:div w:id="1484274794">
          <w:marLeft w:val="0"/>
          <w:marRight w:val="0"/>
          <w:marTop w:val="0"/>
          <w:marBottom w:val="0"/>
          <w:divBdr>
            <w:top w:val="none" w:sz="0" w:space="0" w:color="auto"/>
            <w:left w:val="none" w:sz="0" w:space="0" w:color="auto"/>
            <w:bottom w:val="none" w:sz="0" w:space="0" w:color="auto"/>
            <w:right w:val="none" w:sz="0" w:space="0" w:color="auto"/>
          </w:divBdr>
        </w:div>
        <w:div w:id="1630089166">
          <w:marLeft w:val="0"/>
          <w:marRight w:val="0"/>
          <w:marTop w:val="0"/>
          <w:marBottom w:val="0"/>
          <w:divBdr>
            <w:top w:val="none" w:sz="0" w:space="0" w:color="auto"/>
            <w:left w:val="none" w:sz="0" w:space="0" w:color="auto"/>
            <w:bottom w:val="none" w:sz="0" w:space="0" w:color="auto"/>
            <w:right w:val="none" w:sz="0" w:space="0" w:color="auto"/>
          </w:divBdr>
        </w:div>
        <w:div w:id="1726492722">
          <w:marLeft w:val="0"/>
          <w:marRight w:val="0"/>
          <w:marTop w:val="0"/>
          <w:marBottom w:val="0"/>
          <w:divBdr>
            <w:top w:val="none" w:sz="0" w:space="0" w:color="auto"/>
            <w:left w:val="none" w:sz="0" w:space="0" w:color="auto"/>
            <w:bottom w:val="none" w:sz="0" w:space="0" w:color="auto"/>
            <w:right w:val="none" w:sz="0" w:space="0" w:color="auto"/>
          </w:divBdr>
        </w:div>
        <w:div w:id="1816868100">
          <w:marLeft w:val="0"/>
          <w:marRight w:val="0"/>
          <w:marTop w:val="0"/>
          <w:marBottom w:val="0"/>
          <w:divBdr>
            <w:top w:val="none" w:sz="0" w:space="0" w:color="auto"/>
            <w:left w:val="none" w:sz="0" w:space="0" w:color="auto"/>
            <w:bottom w:val="none" w:sz="0" w:space="0" w:color="auto"/>
            <w:right w:val="none" w:sz="0" w:space="0" w:color="auto"/>
          </w:divBdr>
        </w:div>
        <w:div w:id="1833566631">
          <w:marLeft w:val="0"/>
          <w:marRight w:val="0"/>
          <w:marTop w:val="0"/>
          <w:marBottom w:val="0"/>
          <w:divBdr>
            <w:top w:val="none" w:sz="0" w:space="0" w:color="auto"/>
            <w:left w:val="none" w:sz="0" w:space="0" w:color="auto"/>
            <w:bottom w:val="none" w:sz="0" w:space="0" w:color="auto"/>
            <w:right w:val="none" w:sz="0" w:space="0" w:color="auto"/>
          </w:divBdr>
        </w:div>
        <w:div w:id="2124110420">
          <w:marLeft w:val="0"/>
          <w:marRight w:val="0"/>
          <w:marTop w:val="0"/>
          <w:marBottom w:val="0"/>
          <w:divBdr>
            <w:top w:val="none" w:sz="0" w:space="0" w:color="auto"/>
            <w:left w:val="none" w:sz="0" w:space="0" w:color="auto"/>
            <w:bottom w:val="none" w:sz="0" w:space="0" w:color="auto"/>
            <w:right w:val="none" w:sz="0" w:space="0" w:color="auto"/>
          </w:divBdr>
        </w:div>
      </w:divsChild>
    </w:div>
    <w:div w:id="1119956519">
      <w:bodyDiv w:val="1"/>
      <w:marLeft w:val="0"/>
      <w:marRight w:val="0"/>
      <w:marTop w:val="0"/>
      <w:marBottom w:val="0"/>
      <w:divBdr>
        <w:top w:val="none" w:sz="0" w:space="0" w:color="auto"/>
        <w:left w:val="none" w:sz="0" w:space="0" w:color="auto"/>
        <w:bottom w:val="none" w:sz="0" w:space="0" w:color="auto"/>
        <w:right w:val="none" w:sz="0" w:space="0" w:color="auto"/>
      </w:divBdr>
    </w:div>
    <w:div w:id="1234662355">
      <w:bodyDiv w:val="1"/>
      <w:marLeft w:val="0"/>
      <w:marRight w:val="0"/>
      <w:marTop w:val="0"/>
      <w:marBottom w:val="0"/>
      <w:divBdr>
        <w:top w:val="none" w:sz="0" w:space="0" w:color="auto"/>
        <w:left w:val="none" w:sz="0" w:space="0" w:color="auto"/>
        <w:bottom w:val="none" w:sz="0" w:space="0" w:color="auto"/>
        <w:right w:val="none" w:sz="0" w:space="0" w:color="auto"/>
      </w:divBdr>
    </w:div>
    <w:div w:id="1257859502">
      <w:bodyDiv w:val="1"/>
      <w:marLeft w:val="0"/>
      <w:marRight w:val="0"/>
      <w:marTop w:val="0"/>
      <w:marBottom w:val="0"/>
      <w:divBdr>
        <w:top w:val="none" w:sz="0" w:space="0" w:color="auto"/>
        <w:left w:val="none" w:sz="0" w:space="0" w:color="auto"/>
        <w:bottom w:val="none" w:sz="0" w:space="0" w:color="auto"/>
        <w:right w:val="none" w:sz="0" w:space="0" w:color="auto"/>
      </w:divBdr>
    </w:div>
    <w:div w:id="1305575139">
      <w:bodyDiv w:val="1"/>
      <w:marLeft w:val="0"/>
      <w:marRight w:val="0"/>
      <w:marTop w:val="0"/>
      <w:marBottom w:val="0"/>
      <w:divBdr>
        <w:top w:val="none" w:sz="0" w:space="0" w:color="auto"/>
        <w:left w:val="none" w:sz="0" w:space="0" w:color="auto"/>
        <w:bottom w:val="none" w:sz="0" w:space="0" w:color="auto"/>
        <w:right w:val="none" w:sz="0" w:space="0" w:color="auto"/>
      </w:divBdr>
    </w:div>
    <w:div w:id="1357659330">
      <w:bodyDiv w:val="1"/>
      <w:marLeft w:val="0"/>
      <w:marRight w:val="0"/>
      <w:marTop w:val="0"/>
      <w:marBottom w:val="0"/>
      <w:divBdr>
        <w:top w:val="none" w:sz="0" w:space="0" w:color="auto"/>
        <w:left w:val="none" w:sz="0" w:space="0" w:color="auto"/>
        <w:bottom w:val="none" w:sz="0" w:space="0" w:color="auto"/>
        <w:right w:val="none" w:sz="0" w:space="0" w:color="auto"/>
      </w:divBdr>
    </w:div>
    <w:div w:id="1372530774">
      <w:bodyDiv w:val="1"/>
      <w:marLeft w:val="0"/>
      <w:marRight w:val="0"/>
      <w:marTop w:val="0"/>
      <w:marBottom w:val="0"/>
      <w:divBdr>
        <w:top w:val="none" w:sz="0" w:space="0" w:color="auto"/>
        <w:left w:val="none" w:sz="0" w:space="0" w:color="auto"/>
        <w:bottom w:val="none" w:sz="0" w:space="0" w:color="auto"/>
        <w:right w:val="none" w:sz="0" w:space="0" w:color="auto"/>
      </w:divBdr>
    </w:div>
    <w:div w:id="1390108891">
      <w:bodyDiv w:val="1"/>
      <w:marLeft w:val="0"/>
      <w:marRight w:val="0"/>
      <w:marTop w:val="0"/>
      <w:marBottom w:val="0"/>
      <w:divBdr>
        <w:top w:val="none" w:sz="0" w:space="0" w:color="auto"/>
        <w:left w:val="none" w:sz="0" w:space="0" w:color="auto"/>
        <w:bottom w:val="none" w:sz="0" w:space="0" w:color="auto"/>
        <w:right w:val="none" w:sz="0" w:space="0" w:color="auto"/>
      </w:divBdr>
    </w:div>
    <w:div w:id="1407922205">
      <w:bodyDiv w:val="1"/>
      <w:marLeft w:val="0"/>
      <w:marRight w:val="0"/>
      <w:marTop w:val="0"/>
      <w:marBottom w:val="0"/>
      <w:divBdr>
        <w:top w:val="none" w:sz="0" w:space="0" w:color="auto"/>
        <w:left w:val="none" w:sz="0" w:space="0" w:color="auto"/>
        <w:bottom w:val="none" w:sz="0" w:space="0" w:color="auto"/>
        <w:right w:val="none" w:sz="0" w:space="0" w:color="auto"/>
      </w:divBdr>
    </w:div>
    <w:div w:id="1427120191">
      <w:bodyDiv w:val="1"/>
      <w:marLeft w:val="0"/>
      <w:marRight w:val="0"/>
      <w:marTop w:val="0"/>
      <w:marBottom w:val="0"/>
      <w:divBdr>
        <w:top w:val="none" w:sz="0" w:space="0" w:color="auto"/>
        <w:left w:val="none" w:sz="0" w:space="0" w:color="auto"/>
        <w:bottom w:val="none" w:sz="0" w:space="0" w:color="auto"/>
        <w:right w:val="none" w:sz="0" w:space="0" w:color="auto"/>
      </w:divBdr>
    </w:div>
    <w:div w:id="1429233017">
      <w:bodyDiv w:val="1"/>
      <w:marLeft w:val="0"/>
      <w:marRight w:val="0"/>
      <w:marTop w:val="0"/>
      <w:marBottom w:val="0"/>
      <w:divBdr>
        <w:top w:val="none" w:sz="0" w:space="0" w:color="auto"/>
        <w:left w:val="none" w:sz="0" w:space="0" w:color="auto"/>
        <w:bottom w:val="none" w:sz="0" w:space="0" w:color="auto"/>
        <w:right w:val="none" w:sz="0" w:space="0" w:color="auto"/>
      </w:divBdr>
    </w:div>
    <w:div w:id="1461613771">
      <w:bodyDiv w:val="1"/>
      <w:marLeft w:val="0"/>
      <w:marRight w:val="0"/>
      <w:marTop w:val="0"/>
      <w:marBottom w:val="0"/>
      <w:divBdr>
        <w:top w:val="none" w:sz="0" w:space="0" w:color="auto"/>
        <w:left w:val="none" w:sz="0" w:space="0" w:color="auto"/>
        <w:bottom w:val="none" w:sz="0" w:space="0" w:color="auto"/>
        <w:right w:val="none" w:sz="0" w:space="0" w:color="auto"/>
      </w:divBdr>
    </w:div>
    <w:div w:id="1489663779">
      <w:bodyDiv w:val="1"/>
      <w:marLeft w:val="0"/>
      <w:marRight w:val="0"/>
      <w:marTop w:val="0"/>
      <w:marBottom w:val="0"/>
      <w:divBdr>
        <w:top w:val="none" w:sz="0" w:space="0" w:color="auto"/>
        <w:left w:val="none" w:sz="0" w:space="0" w:color="auto"/>
        <w:bottom w:val="none" w:sz="0" w:space="0" w:color="auto"/>
        <w:right w:val="none" w:sz="0" w:space="0" w:color="auto"/>
      </w:divBdr>
    </w:div>
    <w:div w:id="1609656888">
      <w:bodyDiv w:val="1"/>
      <w:marLeft w:val="0"/>
      <w:marRight w:val="0"/>
      <w:marTop w:val="0"/>
      <w:marBottom w:val="0"/>
      <w:divBdr>
        <w:top w:val="none" w:sz="0" w:space="0" w:color="auto"/>
        <w:left w:val="none" w:sz="0" w:space="0" w:color="auto"/>
        <w:bottom w:val="none" w:sz="0" w:space="0" w:color="auto"/>
        <w:right w:val="none" w:sz="0" w:space="0" w:color="auto"/>
      </w:divBdr>
    </w:div>
    <w:div w:id="1613825020">
      <w:bodyDiv w:val="1"/>
      <w:marLeft w:val="0"/>
      <w:marRight w:val="0"/>
      <w:marTop w:val="0"/>
      <w:marBottom w:val="0"/>
      <w:divBdr>
        <w:top w:val="none" w:sz="0" w:space="0" w:color="auto"/>
        <w:left w:val="none" w:sz="0" w:space="0" w:color="auto"/>
        <w:bottom w:val="none" w:sz="0" w:space="0" w:color="auto"/>
        <w:right w:val="none" w:sz="0" w:space="0" w:color="auto"/>
      </w:divBdr>
    </w:div>
    <w:div w:id="1649749330">
      <w:bodyDiv w:val="1"/>
      <w:marLeft w:val="0"/>
      <w:marRight w:val="0"/>
      <w:marTop w:val="0"/>
      <w:marBottom w:val="0"/>
      <w:divBdr>
        <w:top w:val="none" w:sz="0" w:space="0" w:color="auto"/>
        <w:left w:val="none" w:sz="0" w:space="0" w:color="auto"/>
        <w:bottom w:val="none" w:sz="0" w:space="0" w:color="auto"/>
        <w:right w:val="none" w:sz="0" w:space="0" w:color="auto"/>
      </w:divBdr>
    </w:div>
    <w:div w:id="1664579955">
      <w:bodyDiv w:val="1"/>
      <w:marLeft w:val="0"/>
      <w:marRight w:val="0"/>
      <w:marTop w:val="0"/>
      <w:marBottom w:val="0"/>
      <w:divBdr>
        <w:top w:val="none" w:sz="0" w:space="0" w:color="auto"/>
        <w:left w:val="none" w:sz="0" w:space="0" w:color="auto"/>
        <w:bottom w:val="none" w:sz="0" w:space="0" w:color="auto"/>
        <w:right w:val="none" w:sz="0" w:space="0" w:color="auto"/>
      </w:divBdr>
    </w:div>
    <w:div w:id="1737774760">
      <w:bodyDiv w:val="1"/>
      <w:marLeft w:val="0"/>
      <w:marRight w:val="0"/>
      <w:marTop w:val="0"/>
      <w:marBottom w:val="0"/>
      <w:divBdr>
        <w:top w:val="none" w:sz="0" w:space="0" w:color="auto"/>
        <w:left w:val="none" w:sz="0" w:space="0" w:color="auto"/>
        <w:bottom w:val="none" w:sz="0" w:space="0" w:color="auto"/>
        <w:right w:val="none" w:sz="0" w:space="0" w:color="auto"/>
      </w:divBdr>
    </w:div>
    <w:div w:id="1799031485">
      <w:bodyDiv w:val="1"/>
      <w:marLeft w:val="0"/>
      <w:marRight w:val="0"/>
      <w:marTop w:val="0"/>
      <w:marBottom w:val="0"/>
      <w:divBdr>
        <w:top w:val="none" w:sz="0" w:space="0" w:color="auto"/>
        <w:left w:val="none" w:sz="0" w:space="0" w:color="auto"/>
        <w:bottom w:val="none" w:sz="0" w:space="0" w:color="auto"/>
        <w:right w:val="none" w:sz="0" w:space="0" w:color="auto"/>
      </w:divBdr>
    </w:div>
    <w:div w:id="1827015649">
      <w:bodyDiv w:val="1"/>
      <w:marLeft w:val="0"/>
      <w:marRight w:val="0"/>
      <w:marTop w:val="0"/>
      <w:marBottom w:val="0"/>
      <w:divBdr>
        <w:top w:val="none" w:sz="0" w:space="0" w:color="auto"/>
        <w:left w:val="none" w:sz="0" w:space="0" w:color="auto"/>
        <w:bottom w:val="none" w:sz="0" w:space="0" w:color="auto"/>
        <w:right w:val="none" w:sz="0" w:space="0" w:color="auto"/>
      </w:divBdr>
    </w:div>
    <w:div w:id="1899049989">
      <w:bodyDiv w:val="1"/>
      <w:marLeft w:val="0"/>
      <w:marRight w:val="0"/>
      <w:marTop w:val="0"/>
      <w:marBottom w:val="0"/>
      <w:divBdr>
        <w:top w:val="none" w:sz="0" w:space="0" w:color="auto"/>
        <w:left w:val="none" w:sz="0" w:space="0" w:color="auto"/>
        <w:bottom w:val="none" w:sz="0" w:space="0" w:color="auto"/>
        <w:right w:val="none" w:sz="0" w:space="0" w:color="auto"/>
      </w:divBdr>
    </w:div>
    <w:div w:id="1991522399">
      <w:bodyDiv w:val="1"/>
      <w:marLeft w:val="0"/>
      <w:marRight w:val="0"/>
      <w:marTop w:val="0"/>
      <w:marBottom w:val="0"/>
      <w:divBdr>
        <w:top w:val="none" w:sz="0" w:space="0" w:color="auto"/>
        <w:left w:val="none" w:sz="0" w:space="0" w:color="auto"/>
        <w:bottom w:val="none" w:sz="0" w:space="0" w:color="auto"/>
        <w:right w:val="none" w:sz="0" w:space="0" w:color="auto"/>
      </w:divBdr>
    </w:div>
    <w:div w:id="2047481650">
      <w:bodyDiv w:val="1"/>
      <w:marLeft w:val="0"/>
      <w:marRight w:val="0"/>
      <w:marTop w:val="0"/>
      <w:marBottom w:val="0"/>
      <w:divBdr>
        <w:top w:val="none" w:sz="0" w:space="0" w:color="auto"/>
        <w:left w:val="none" w:sz="0" w:space="0" w:color="auto"/>
        <w:bottom w:val="none" w:sz="0" w:space="0" w:color="auto"/>
        <w:right w:val="none" w:sz="0" w:space="0" w:color="auto"/>
      </w:divBdr>
    </w:div>
    <w:div w:id="2095934868">
      <w:bodyDiv w:val="1"/>
      <w:marLeft w:val="0"/>
      <w:marRight w:val="0"/>
      <w:marTop w:val="0"/>
      <w:marBottom w:val="0"/>
      <w:divBdr>
        <w:top w:val="none" w:sz="0" w:space="0" w:color="auto"/>
        <w:left w:val="none" w:sz="0" w:space="0" w:color="auto"/>
        <w:bottom w:val="none" w:sz="0" w:space="0" w:color="auto"/>
        <w:right w:val="none" w:sz="0" w:space="0" w:color="auto"/>
      </w:divBdr>
    </w:div>
    <w:div w:id="2115441936">
      <w:bodyDiv w:val="1"/>
      <w:marLeft w:val="0"/>
      <w:marRight w:val="0"/>
      <w:marTop w:val="0"/>
      <w:marBottom w:val="0"/>
      <w:divBdr>
        <w:top w:val="none" w:sz="0" w:space="0" w:color="auto"/>
        <w:left w:val="none" w:sz="0" w:space="0" w:color="auto"/>
        <w:bottom w:val="none" w:sz="0" w:space="0" w:color="auto"/>
        <w:right w:val="none" w:sz="0" w:space="0" w:color="auto"/>
      </w:divBdr>
    </w:div>
    <w:div w:id="21465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dat.be/search/node/%22Volcanic%20activity%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skazna.ru/ispolnenie-byudzhetov/statistika-gosudarstvennykh-finansov-r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media.gotraffic.net/images/i22mtV4tpKUU/v3/460x260.jp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loomberg.com/news/articles/2015-06-02/putin-s-secret-budget-hides-shift-toward-war-econom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lena\Desktop\budget_Russ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Defense</c:v>
          </c:tx>
          <c:marker>
            <c:symbol val="none"/>
          </c:marker>
          <c:cat>
            <c:numRef>
              <c:f>Sheet2!$A$4:$A$9</c:f>
              <c:numCache>
                <c:formatCode>General</c:formatCode>
                <c:ptCount val="6"/>
                <c:pt idx="0">
                  <c:v>2009</c:v>
                </c:pt>
                <c:pt idx="1">
                  <c:v>2010</c:v>
                </c:pt>
                <c:pt idx="2">
                  <c:v>2011</c:v>
                </c:pt>
                <c:pt idx="3">
                  <c:v>2012</c:v>
                </c:pt>
                <c:pt idx="4">
                  <c:v>2013</c:v>
                </c:pt>
                <c:pt idx="5">
                  <c:v>2014</c:v>
                </c:pt>
              </c:numCache>
            </c:numRef>
          </c:cat>
          <c:val>
            <c:numRef>
              <c:f>Sheet2!$D$4:$D$9</c:f>
              <c:numCache>
                <c:formatCode>General</c:formatCode>
                <c:ptCount val="6"/>
                <c:pt idx="0">
                  <c:v>11.68734389714613</c:v>
                </c:pt>
                <c:pt idx="1">
                  <c:v>12.17501058105085</c:v>
                </c:pt>
                <c:pt idx="2">
                  <c:v>10.950603459002121</c:v>
                </c:pt>
                <c:pt idx="3">
                  <c:v>10.942868122350809</c:v>
                </c:pt>
                <c:pt idx="4">
                  <c:v>8.7758816237174599</c:v>
                </c:pt>
                <c:pt idx="5">
                  <c:v>11.56114238889133</c:v>
                </c:pt>
              </c:numCache>
            </c:numRef>
          </c:val>
          <c:smooth val="0"/>
          <c:extLst>
            <c:ext xmlns:c16="http://schemas.microsoft.com/office/drawing/2014/chart" uri="{C3380CC4-5D6E-409C-BE32-E72D297353CC}">
              <c16:uniqueId val="{00000000-72D8-445B-9C15-92931958CF2D}"/>
            </c:ext>
          </c:extLst>
        </c:ser>
        <c:ser>
          <c:idx val="1"/>
          <c:order val="1"/>
          <c:tx>
            <c:v>Social protection</c:v>
          </c:tx>
          <c:marker>
            <c:symbol val="none"/>
          </c:marker>
          <c:val>
            <c:numRef>
              <c:f>Sheet2!$G$4:$G$10</c:f>
              <c:numCache>
                <c:formatCode>General</c:formatCode>
                <c:ptCount val="7"/>
                <c:pt idx="0">
                  <c:v>30.025795356835729</c:v>
                </c:pt>
                <c:pt idx="1">
                  <c:v>37.704818912872611</c:v>
                </c:pt>
                <c:pt idx="2">
                  <c:v>36.021525444817712</c:v>
                </c:pt>
                <c:pt idx="3">
                  <c:v>38.457479452368347</c:v>
                </c:pt>
                <c:pt idx="4">
                  <c:v>40.214702081080382</c:v>
                </c:pt>
                <c:pt idx="5">
                  <c:v>20.314274947393301</c:v>
                </c:pt>
              </c:numCache>
            </c:numRef>
          </c:val>
          <c:smooth val="0"/>
          <c:extLst>
            <c:ext xmlns:c16="http://schemas.microsoft.com/office/drawing/2014/chart" uri="{C3380CC4-5D6E-409C-BE32-E72D297353CC}">
              <c16:uniqueId val="{00000001-72D8-445B-9C15-92931958CF2D}"/>
            </c:ext>
          </c:extLst>
        </c:ser>
        <c:dLbls>
          <c:showLegendKey val="0"/>
          <c:showVal val="0"/>
          <c:showCatName val="0"/>
          <c:showSerName val="0"/>
          <c:showPercent val="0"/>
          <c:showBubbleSize val="0"/>
        </c:dLbls>
        <c:smooth val="0"/>
        <c:axId val="1429701088"/>
        <c:axId val="1429703808"/>
      </c:lineChart>
      <c:catAx>
        <c:axId val="1429701088"/>
        <c:scaling>
          <c:orientation val="minMax"/>
        </c:scaling>
        <c:delete val="0"/>
        <c:axPos val="b"/>
        <c:numFmt formatCode="General" sourceLinked="1"/>
        <c:majorTickMark val="out"/>
        <c:minorTickMark val="none"/>
        <c:tickLblPos val="nextTo"/>
        <c:crossAx val="1429703808"/>
        <c:crosses val="autoZero"/>
        <c:auto val="1"/>
        <c:lblAlgn val="ctr"/>
        <c:lblOffset val="100"/>
        <c:noMultiLvlLbl val="0"/>
      </c:catAx>
      <c:valAx>
        <c:axId val="1429703808"/>
        <c:scaling>
          <c:orientation val="minMax"/>
        </c:scaling>
        <c:delete val="0"/>
        <c:axPos val="l"/>
        <c:majorGridlines/>
        <c:numFmt formatCode="General" sourceLinked="1"/>
        <c:majorTickMark val="out"/>
        <c:minorTickMark val="none"/>
        <c:tickLblPos val="nextTo"/>
        <c:crossAx val="14297010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C4489-B413-8640-940E-28AF2A1E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6149</Words>
  <Characters>35051</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41118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McLean</dc:creator>
  <cp:keywords/>
  <dc:description/>
  <cp:lastModifiedBy>Elena McLean</cp:lastModifiedBy>
  <cp:revision>3</cp:revision>
  <cp:lastPrinted>2016-06-03T14:32:00Z</cp:lastPrinted>
  <dcterms:created xsi:type="dcterms:W3CDTF">2018-11-06T16:06:00Z</dcterms:created>
  <dcterms:modified xsi:type="dcterms:W3CDTF">2018-11-06T16:10:00Z</dcterms:modified>
  <cp:category/>
</cp:coreProperties>
</file>