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D2817" w14:textId="04F87C1D" w:rsidR="00523905" w:rsidRDefault="00523905" w:rsidP="00E656BF">
      <w:pPr>
        <w:spacing w:line="360" w:lineRule="auto"/>
        <w:ind w:firstLine="720"/>
        <w:jc w:val="center"/>
        <w:rPr>
          <w:rFonts w:asciiTheme="majorBidi" w:hAnsiTheme="majorBidi" w:cstheme="majorBidi"/>
          <w:b/>
          <w:sz w:val="40"/>
          <w:szCs w:val="40"/>
        </w:rPr>
      </w:pPr>
      <w:r w:rsidRPr="008A472B">
        <w:rPr>
          <w:rFonts w:asciiTheme="majorBidi" w:hAnsiTheme="majorBidi" w:cstheme="majorBidi"/>
          <w:b/>
          <w:sz w:val="40"/>
          <w:szCs w:val="40"/>
        </w:rPr>
        <w:t>Online Appendix</w:t>
      </w:r>
    </w:p>
    <w:p w14:paraId="4BBE0E1F" w14:textId="77777777" w:rsidR="008A472B" w:rsidRPr="008A472B" w:rsidRDefault="008A472B" w:rsidP="00523905">
      <w:pPr>
        <w:spacing w:line="360" w:lineRule="auto"/>
        <w:jc w:val="center"/>
        <w:rPr>
          <w:rFonts w:asciiTheme="majorBidi" w:hAnsiTheme="majorBidi" w:cstheme="majorBidi"/>
          <w:sz w:val="40"/>
          <w:szCs w:val="40"/>
        </w:rPr>
      </w:pPr>
    </w:p>
    <w:p w14:paraId="7BB58440" w14:textId="3284D3EF" w:rsidR="00572727" w:rsidRPr="0000268D" w:rsidRDefault="00572727" w:rsidP="00572727">
      <w:pPr>
        <w:pStyle w:val="Caption"/>
        <w:keepNext/>
        <w:rPr>
          <w:rFonts w:asciiTheme="majorBidi" w:hAnsiTheme="majorBidi" w:cstheme="majorBidi"/>
          <w:b/>
          <w:bCs/>
          <w:i w:val="0"/>
          <w:iCs w:val="0"/>
          <w:color w:val="auto"/>
          <w:sz w:val="24"/>
          <w:szCs w:val="24"/>
        </w:rPr>
      </w:pPr>
      <w:bookmarkStart w:id="0" w:name="_Ref508373027"/>
      <w:r w:rsidRPr="0000268D">
        <w:rPr>
          <w:rFonts w:asciiTheme="majorBidi" w:hAnsiTheme="majorBidi" w:cstheme="majorBidi"/>
          <w:b/>
          <w:bCs/>
          <w:i w:val="0"/>
          <w:iCs w:val="0"/>
          <w:color w:val="auto"/>
          <w:sz w:val="24"/>
          <w:szCs w:val="24"/>
        </w:rPr>
        <w:t>Table A</w:t>
      </w:r>
      <w:r w:rsidRPr="0000268D">
        <w:rPr>
          <w:rFonts w:asciiTheme="majorBidi" w:hAnsiTheme="majorBidi" w:cstheme="majorBidi"/>
          <w:b/>
          <w:bCs/>
          <w:i w:val="0"/>
          <w:iCs w:val="0"/>
          <w:color w:val="auto"/>
          <w:sz w:val="24"/>
          <w:szCs w:val="24"/>
        </w:rPr>
        <w:fldChar w:fldCharType="begin"/>
      </w:r>
      <w:r w:rsidRPr="0000268D">
        <w:rPr>
          <w:rFonts w:asciiTheme="majorBidi" w:hAnsiTheme="majorBidi" w:cstheme="majorBidi"/>
          <w:b/>
          <w:bCs/>
          <w:i w:val="0"/>
          <w:iCs w:val="0"/>
          <w:color w:val="auto"/>
          <w:sz w:val="24"/>
          <w:szCs w:val="24"/>
        </w:rPr>
        <w:instrText xml:space="preserve"> SEQ Table_A \* ARABIC </w:instrText>
      </w:r>
      <w:r w:rsidRPr="0000268D">
        <w:rPr>
          <w:rFonts w:asciiTheme="majorBidi" w:hAnsiTheme="majorBidi" w:cstheme="majorBidi"/>
          <w:b/>
          <w:bCs/>
          <w:i w:val="0"/>
          <w:iCs w:val="0"/>
          <w:color w:val="auto"/>
          <w:sz w:val="24"/>
          <w:szCs w:val="24"/>
        </w:rPr>
        <w:fldChar w:fldCharType="separate"/>
      </w:r>
      <w:r w:rsidR="00037CE1">
        <w:rPr>
          <w:rFonts w:asciiTheme="majorBidi" w:hAnsiTheme="majorBidi" w:cstheme="majorBidi"/>
          <w:b/>
          <w:bCs/>
          <w:i w:val="0"/>
          <w:iCs w:val="0"/>
          <w:noProof/>
          <w:color w:val="auto"/>
          <w:sz w:val="24"/>
          <w:szCs w:val="24"/>
        </w:rPr>
        <w:t>1</w:t>
      </w:r>
      <w:r w:rsidRPr="0000268D">
        <w:rPr>
          <w:rFonts w:asciiTheme="majorBidi" w:hAnsiTheme="majorBidi" w:cstheme="majorBidi"/>
          <w:b/>
          <w:bCs/>
          <w:i w:val="0"/>
          <w:iCs w:val="0"/>
          <w:color w:val="auto"/>
          <w:sz w:val="24"/>
          <w:szCs w:val="24"/>
        </w:rPr>
        <w:fldChar w:fldCharType="end"/>
      </w:r>
      <w:bookmarkEnd w:id="0"/>
      <w:r w:rsidRPr="0000268D">
        <w:rPr>
          <w:rFonts w:asciiTheme="majorBidi" w:hAnsiTheme="majorBidi" w:cstheme="majorBidi"/>
          <w:b/>
          <w:bCs/>
          <w:i w:val="0"/>
          <w:iCs w:val="0"/>
          <w:color w:val="auto"/>
          <w:sz w:val="24"/>
          <w:szCs w:val="24"/>
          <w:lang w:val="en-GB"/>
        </w:rPr>
        <w:t>: Summary statistics</w:t>
      </w:r>
    </w:p>
    <w:tbl>
      <w:tblPr>
        <w:tblW w:w="10206" w:type="dxa"/>
        <w:tblLayout w:type="fixed"/>
        <w:tblLook w:val="0000" w:firstRow="0" w:lastRow="0" w:firstColumn="0" w:lastColumn="0" w:noHBand="0" w:noVBand="0"/>
      </w:tblPr>
      <w:tblGrid>
        <w:gridCol w:w="4928"/>
        <w:gridCol w:w="1134"/>
        <w:gridCol w:w="993"/>
        <w:gridCol w:w="992"/>
        <w:gridCol w:w="992"/>
        <w:gridCol w:w="1167"/>
      </w:tblGrid>
      <w:tr w:rsidR="00B70689" w:rsidRPr="00B70689" w14:paraId="2B1452DD" w14:textId="77777777" w:rsidTr="00B70689">
        <w:tc>
          <w:tcPr>
            <w:tcW w:w="4928" w:type="dxa"/>
            <w:tcBorders>
              <w:top w:val="single" w:sz="4" w:space="0" w:color="auto"/>
              <w:left w:val="nil"/>
              <w:bottom w:val="nil"/>
              <w:right w:val="nil"/>
            </w:tcBorders>
          </w:tcPr>
          <w:p w14:paraId="275AC8D7" w14:textId="77777777" w:rsidR="00B70689" w:rsidRPr="00B70689" w:rsidRDefault="00B70689" w:rsidP="00B70689">
            <w:pPr>
              <w:widowControl w:val="0"/>
              <w:autoSpaceDE w:val="0"/>
              <w:autoSpaceDN w:val="0"/>
              <w:adjustRightInd w:val="0"/>
              <w:rPr>
                <w:rFonts w:asciiTheme="majorBidi" w:eastAsiaTheme="minorEastAsia" w:hAnsiTheme="majorBidi" w:cstheme="majorBidi"/>
                <w:lang w:eastAsia="en-GB"/>
              </w:rPr>
            </w:pPr>
          </w:p>
        </w:tc>
        <w:tc>
          <w:tcPr>
            <w:tcW w:w="1134" w:type="dxa"/>
            <w:tcBorders>
              <w:top w:val="single" w:sz="4" w:space="0" w:color="auto"/>
              <w:left w:val="nil"/>
              <w:bottom w:val="nil"/>
              <w:right w:val="nil"/>
            </w:tcBorders>
          </w:tcPr>
          <w:p w14:paraId="60D7A2DD"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N</w:t>
            </w:r>
          </w:p>
        </w:tc>
        <w:tc>
          <w:tcPr>
            <w:tcW w:w="993" w:type="dxa"/>
            <w:tcBorders>
              <w:top w:val="single" w:sz="4" w:space="0" w:color="auto"/>
              <w:left w:val="nil"/>
              <w:bottom w:val="nil"/>
              <w:right w:val="nil"/>
            </w:tcBorders>
          </w:tcPr>
          <w:p w14:paraId="4B8FF26B"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Mean</w:t>
            </w:r>
          </w:p>
        </w:tc>
        <w:tc>
          <w:tcPr>
            <w:tcW w:w="992" w:type="dxa"/>
            <w:tcBorders>
              <w:top w:val="single" w:sz="4" w:space="0" w:color="auto"/>
              <w:left w:val="nil"/>
              <w:bottom w:val="nil"/>
              <w:right w:val="nil"/>
            </w:tcBorders>
          </w:tcPr>
          <w:p w14:paraId="6C53CF8E"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Sd</w:t>
            </w:r>
          </w:p>
        </w:tc>
        <w:tc>
          <w:tcPr>
            <w:tcW w:w="992" w:type="dxa"/>
            <w:tcBorders>
              <w:top w:val="single" w:sz="4" w:space="0" w:color="auto"/>
              <w:left w:val="nil"/>
              <w:bottom w:val="nil"/>
              <w:right w:val="nil"/>
            </w:tcBorders>
          </w:tcPr>
          <w:p w14:paraId="664E6EDF"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Min</w:t>
            </w:r>
          </w:p>
        </w:tc>
        <w:tc>
          <w:tcPr>
            <w:tcW w:w="1167" w:type="dxa"/>
            <w:tcBorders>
              <w:top w:val="single" w:sz="4" w:space="0" w:color="auto"/>
              <w:left w:val="nil"/>
              <w:bottom w:val="nil"/>
              <w:right w:val="nil"/>
            </w:tcBorders>
          </w:tcPr>
          <w:p w14:paraId="6A005D9D"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Max</w:t>
            </w:r>
          </w:p>
        </w:tc>
      </w:tr>
      <w:tr w:rsidR="00B70689" w:rsidRPr="00B70689" w14:paraId="2A8F0D80" w14:textId="77777777" w:rsidTr="00B70689">
        <w:tc>
          <w:tcPr>
            <w:tcW w:w="4928" w:type="dxa"/>
            <w:tcBorders>
              <w:top w:val="single" w:sz="4" w:space="0" w:color="auto"/>
              <w:left w:val="nil"/>
              <w:bottom w:val="nil"/>
              <w:right w:val="nil"/>
            </w:tcBorders>
          </w:tcPr>
          <w:p w14:paraId="45BBA14E" w14:textId="77777777" w:rsidR="00B70689" w:rsidRPr="00B70689" w:rsidRDefault="00B70689" w:rsidP="00B70689">
            <w:pPr>
              <w:widowControl w:val="0"/>
              <w:autoSpaceDE w:val="0"/>
              <w:autoSpaceDN w:val="0"/>
              <w:adjustRightInd w:val="0"/>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Military regime</w:t>
            </w:r>
          </w:p>
        </w:tc>
        <w:tc>
          <w:tcPr>
            <w:tcW w:w="1134" w:type="dxa"/>
            <w:tcBorders>
              <w:top w:val="single" w:sz="4" w:space="0" w:color="auto"/>
              <w:left w:val="nil"/>
              <w:bottom w:val="nil"/>
              <w:right w:val="nil"/>
            </w:tcBorders>
          </w:tcPr>
          <w:p w14:paraId="4A280FF1"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8569</w:t>
            </w:r>
          </w:p>
        </w:tc>
        <w:tc>
          <w:tcPr>
            <w:tcW w:w="993" w:type="dxa"/>
            <w:tcBorders>
              <w:top w:val="single" w:sz="4" w:space="0" w:color="auto"/>
              <w:left w:val="nil"/>
              <w:bottom w:val="nil"/>
              <w:right w:val="nil"/>
            </w:tcBorders>
          </w:tcPr>
          <w:p w14:paraId="7DF86BE3"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0.170</w:t>
            </w:r>
          </w:p>
        </w:tc>
        <w:tc>
          <w:tcPr>
            <w:tcW w:w="992" w:type="dxa"/>
            <w:tcBorders>
              <w:top w:val="single" w:sz="4" w:space="0" w:color="auto"/>
              <w:left w:val="nil"/>
              <w:bottom w:val="nil"/>
              <w:right w:val="nil"/>
            </w:tcBorders>
          </w:tcPr>
          <w:p w14:paraId="3E4FCD6A"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0.376</w:t>
            </w:r>
          </w:p>
        </w:tc>
        <w:tc>
          <w:tcPr>
            <w:tcW w:w="992" w:type="dxa"/>
            <w:tcBorders>
              <w:top w:val="single" w:sz="4" w:space="0" w:color="auto"/>
              <w:left w:val="nil"/>
              <w:bottom w:val="nil"/>
              <w:right w:val="nil"/>
            </w:tcBorders>
          </w:tcPr>
          <w:p w14:paraId="16882F5B"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w:t>
            </w:r>
          </w:p>
        </w:tc>
        <w:tc>
          <w:tcPr>
            <w:tcW w:w="1167" w:type="dxa"/>
            <w:tcBorders>
              <w:top w:val="single" w:sz="4" w:space="0" w:color="auto"/>
              <w:left w:val="nil"/>
              <w:bottom w:val="nil"/>
              <w:right w:val="nil"/>
            </w:tcBorders>
          </w:tcPr>
          <w:p w14:paraId="018D735B"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w:t>
            </w:r>
          </w:p>
        </w:tc>
      </w:tr>
      <w:tr w:rsidR="00B70689" w:rsidRPr="00B70689" w14:paraId="59B0E738" w14:textId="77777777" w:rsidTr="00B70689">
        <w:tc>
          <w:tcPr>
            <w:tcW w:w="4928" w:type="dxa"/>
            <w:tcBorders>
              <w:top w:val="nil"/>
              <w:left w:val="nil"/>
              <w:bottom w:val="nil"/>
              <w:right w:val="nil"/>
            </w:tcBorders>
          </w:tcPr>
          <w:p w14:paraId="4D05BE1E" w14:textId="77777777" w:rsidR="00B70689" w:rsidRPr="00B70689" w:rsidRDefault="00B70689" w:rsidP="00B70689">
            <w:pPr>
              <w:widowControl w:val="0"/>
              <w:autoSpaceDE w:val="0"/>
              <w:autoSpaceDN w:val="0"/>
              <w:adjustRightInd w:val="0"/>
              <w:rPr>
                <w:rFonts w:asciiTheme="majorBidi" w:eastAsiaTheme="minorEastAsia" w:hAnsiTheme="majorBidi" w:cstheme="majorBidi"/>
                <w:lang w:eastAsia="en-GB"/>
              </w:rPr>
            </w:pPr>
            <w:r w:rsidRPr="00B70689">
              <w:rPr>
                <w:rFonts w:asciiTheme="majorBidi" w:eastAsiaTheme="minorEastAsia" w:hAnsiTheme="majorBidi" w:cstheme="majorBidi"/>
                <w:lang w:val="en-GB" w:eastAsia="en-GB"/>
              </w:rPr>
              <w:t>Military regime categorical</w:t>
            </w:r>
          </w:p>
        </w:tc>
        <w:tc>
          <w:tcPr>
            <w:tcW w:w="1134" w:type="dxa"/>
            <w:tcBorders>
              <w:top w:val="nil"/>
              <w:left w:val="nil"/>
              <w:bottom w:val="nil"/>
              <w:right w:val="nil"/>
            </w:tcBorders>
          </w:tcPr>
          <w:p w14:paraId="705B6956"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8569</w:t>
            </w:r>
          </w:p>
        </w:tc>
        <w:tc>
          <w:tcPr>
            <w:tcW w:w="993" w:type="dxa"/>
            <w:tcBorders>
              <w:top w:val="nil"/>
              <w:left w:val="nil"/>
              <w:bottom w:val="nil"/>
              <w:right w:val="nil"/>
            </w:tcBorders>
          </w:tcPr>
          <w:p w14:paraId="7DE50811"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0.241</w:t>
            </w:r>
          </w:p>
        </w:tc>
        <w:tc>
          <w:tcPr>
            <w:tcW w:w="992" w:type="dxa"/>
            <w:tcBorders>
              <w:top w:val="nil"/>
              <w:left w:val="nil"/>
              <w:bottom w:val="nil"/>
              <w:right w:val="nil"/>
            </w:tcBorders>
          </w:tcPr>
          <w:p w14:paraId="56736FE2"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0.560</w:t>
            </w:r>
          </w:p>
        </w:tc>
        <w:tc>
          <w:tcPr>
            <w:tcW w:w="992" w:type="dxa"/>
            <w:tcBorders>
              <w:top w:val="nil"/>
              <w:left w:val="nil"/>
              <w:bottom w:val="nil"/>
              <w:right w:val="nil"/>
            </w:tcBorders>
          </w:tcPr>
          <w:p w14:paraId="259806BF"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w:t>
            </w:r>
          </w:p>
        </w:tc>
        <w:tc>
          <w:tcPr>
            <w:tcW w:w="1167" w:type="dxa"/>
            <w:tcBorders>
              <w:top w:val="nil"/>
              <w:left w:val="nil"/>
              <w:bottom w:val="nil"/>
              <w:right w:val="nil"/>
            </w:tcBorders>
          </w:tcPr>
          <w:p w14:paraId="54479877"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2</w:t>
            </w:r>
          </w:p>
        </w:tc>
      </w:tr>
      <w:tr w:rsidR="00B70689" w:rsidRPr="00B70689" w14:paraId="57CE3160" w14:textId="77777777" w:rsidTr="00B70689">
        <w:tc>
          <w:tcPr>
            <w:tcW w:w="4928" w:type="dxa"/>
            <w:tcBorders>
              <w:top w:val="nil"/>
              <w:left w:val="nil"/>
              <w:bottom w:val="nil"/>
              <w:right w:val="nil"/>
            </w:tcBorders>
          </w:tcPr>
          <w:p w14:paraId="72A32EF3" w14:textId="77777777" w:rsidR="00B70689" w:rsidRPr="00B70689" w:rsidRDefault="00B70689" w:rsidP="00B70689">
            <w:pPr>
              <w:widowControl w:val="0"/>
              <w:autoSpaceDE w:val="0"/>
              <w:autoSpaceDN w:val="0"/>
              <w:adjustRightInd w:val="0"/>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Regional rebellion (decay)</w:t>
            </w:r>
          </w:p>
        </w:tc>
        <w:tc>
          <w:tcPr>
            <w:tcW w:w="1134" w:type="dxa"/>
            <w:tcBorders>
              <w:top w:val="nil"/>
              <w:left w:val="nil"/>
              <w:bottom w:val="nil"/>
              <w:right w:val="nil"/>
            </w:tcBorders>
          </w:tcPr>
          <w:p w14:paraId="794D17C9"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16204</w:t>
            </w:r>
          </w:p>
        </w:tc>
        <w:tc>
          <w:tcPr>
            <w:tcW w:w="993" w:type="dxa"/>
            <w:tcBorders>
              <w:top w:val="nil"/>
              <w:left w:val="nil"/>
              <w:bottom w:val="nil"/>
              <w:right w:val="nil"/>
            </w:tcBorders>
          </w:tcPr>
          <w:p w14:paraId="1D966F6F"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0.0442</w:t>
            </w:r>
          </w:p>
        </w:tc>
        <w:tc>
          <w:tcPr>
            <w:tcW w:w="992" w:type="dxa"/>
            <w:tcBorders>
              <w:top w:val="nil"/>
              <w:left w:val="nil"/>
              <w:bottom w:val="nil"/>
              <w:right w:val="nil"/>
            </w:tcBorders>
          </w:tcPr>
          <w:p w14:paraId="2F3DC114"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0.199</w:t>
            </w:r>
          </w:p>
        </w:tc>
        <w:tc>
          <w:tcPr>
            <w:tcW w:w="992" w:type="dxa"/>
            <w:tcBorders>
              <w:top w:val="nil"/>
              <w:left w:val="nil"/>
              <w:bottom w:val="nil"/>
              <w:right w:val="nil"/>
            </w:tcBorders>
          </w:tcPr>
          <w:p w14:paraId="6F24E83E"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w:t>
            </w:r>
          </w:p>
        </w:tc>
        <w:tc>
          <w:tcPr>
            <w:tcW w:w="1167" w:type="dxa"/>
            <w:tcBorders>
              <w:top w:val="nil"/>
              <w:left w:val="nil"/>
              <w:bottom w:val="nil"/>
              <w:right w:val="nil"/>
            </w:tcBorders>
          </w:tcPr>
          <w:p w14:paraId="75EE7367"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w:t>
            </w:r>
          </w:p>
        </w:tc>
      </w:tr>
      <w:tr w:rsidR="00B70689" w:rsidRPr="00B70689" w14:paraId="6C0130FC" w14:textId="77777777" w:rsidTr="00B70689">
        <w:tc>
          <w:tcPr>
            <w:tcW w:w="4928" w:type="dxa"/>
            <w:tcBorders>
              <w:top w:val="nil"/>
              <w:left w:val="nil"/>
              <w:bottom w:val="nil"/>
              <w:right w:val="nil"/>
            </w:tcBorders>
          </w:tcPr>
          <w:p w14:paraId="1C490C90" w14:textId="77777777" w:rsidR="00B70689" w:rsidRPr="00B70689" w:rsidRDefault="00B70689" w:rsidP="00B70689">
            <w:pPr>
              <w:widowControl w:val="0"/>
              <w:autoSpaceDE w:val="0"/>
              <w:autoSpaceDN w:val="0"/>
              <w:adjustRightInd w:val="0"/>
              <w:rPr>
                <w:rFonts w:asciiTheme="majorBidi" w:eastAsiaTheme="minorEastAsia" w:hAnsiTheme="majorBidi" w:cstheme="majorBidi"/>
                <w:lang w:eastAsia="en-GB"/>
              </w:rPr>
            </w:pPr>
            <w:proofErr w:type="spellStart"/>
            <w:r w:rsidRPr="00B70689">
              <w:rPr>
                <w:rFonts w:asciiTheme="majorBidi" w:eastAsiaTheme="minorEastAsia" w:hAnsiTheme="majorBidi" w:cstheme="majorBidi"/>
                <w:lang w:val="en-GB" w:eastAsia="en-GB"/>
              </w:rPr>
              <w:t>Center</w:t>
            </w:r>
            <w:proofErr w:type="spellEnd"/>
            <w:r w:rsidRPr="00B70689">
              <w:rPr>
                <w:rFonts w:asciiTheme="majorBidi" w:eastAsiaTheme="minorEastAsia" w:hAnsiTheme="majorBidi" w:cstheme="majorBidi"/>
                <w:lang w:val="en-GB" w:eastAsia="en-GB"/>
              </w:rPr>
              <w:t>-seeking rebellion (decay)</w:t>
            </w:r>
          </w:p>
        </w:tc>
        <w:tc>
          <w:tcPr>
            <w:tcW w:w="1134" w:type="dxa"/>
            <w:tcBorders>
              <w:top w:val="nil"/>
              <w:left w:val="nil"/>
              <w:bottom w:val="nil"/>
              <w:right w:val="nil"/>
            </w:tcBorders>
          </w:tcPr>
          <w:p w14:paraId="3973BE3D"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16150</w:t>
            </w:r>
          </w:p>
        </w:tc>
        <w:tc>
          <w:tcPr>
            <w:tcW w:w="993" w:type="dxa"/>
            <w:tcBorders>
              <w:top w:val="nil"/>
              <w:left w:val="nil"/>
              <w:bottom w:val="nil"/>
              <w:right w:val="nil"/>
            </w:tcBorders>
          </w:tcPr>
          <w:p w14:paraId="28560068"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0.0674</w:t>
            </w:r>
          </w:p>
        </w:tc>
        <w:tc>
          <w:tcPr>
            <w:tcW w:w="992" w:type="dxa"/>
            <w:tcBorders>
              <w:top w:val="nil"/>
              <w:left w:val="nil"/>
              <w:bottom w:val="nil"/>
              <w:right w:val="nil"/>
            </w:tcBorders>
          </w:tcPr>
          <w:p w14:paraId="065A4BE2"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0.238</w:t>
            </w:r>
          </w:p>
        </w:tc>
        <w:tc>
          <w:tcPr>
            <w:tcW w:w="992" w:type="dxa"/>
            <w:tcBorders>
              <w:top w:val="nil"/>
              <w:left w:val="nil"/>
              <w:bottom w:val="nil"/>
              <w:right w:val="nil"/>
            </w:tcBorders>
          </w:tcPr>
          <w:p w14:paraId="511DD61F"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w:t>
            </w:r>
          </w:p>
        </w:tc>
        <w:tc>
          <w:tcPr>
            <w:tcW w:w="1167" w:type="dxa"/>
            <w:tcBorders>
              <w:top w:val="nil"/>
              <w:left w:val="nil"/>
              <w:bottom w:val="nil"/>
              <w:right w:val="nil"/>
            </w:tcBorders>
          </w:tcPr>
          <w:p w14:paraId="00AC45DF"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w:t>
            </w:r>
          </w:p>
        </w:tc>
      </w:tr>
      <w:tr w:rsidR="00B70689" w:rsidRPr="00B70689" w14:paraId="4887081E" w14:textId="77777777" w:rsidTr="00B70689">
        <w:tc>
          <w:tcPr>
            <w:tcW w:w="4928" w:type="dxa"/>
            <w:tcBorders>
              <w:top w:val="nil"/>
              <w:left w:val="nil"/>
              <w:bottom w:val="nil"/>
              <w:right w:val="nil"/>
            </w:tcBorders>
          </w:tcPr>
          <w:p w14:paraId="04C11D80" w14:textId="77777777" w:rsidR="00B70689" w:rsidRPr="00B70689" w:rsidRDefault="00B70689" w:rsidP="00B70689">
            <w:pPr>
              <w:widowControl w:val="0"/>
              <w:autoSpaceDE w:val="0"/>
              <w:autoSpaceDN w:val="0"/>
              <w:adjustRightInd w:val="0"/>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 xml:space="preserve">Previously experienced regional rebellion </w:t>
            </w:r>
          </w:p>
        </w:tc>
        <w:tc>
          <w:tcPr>
            <w:tcW w:w="1134" w:type="dxa"/>
            <w:tcBorders>
              <w:top w:val="nil"/>
              <w:left w:val="nil"/>
              <w:bottom w:val="nil"/>
              <w:right w:val="nil"/>
            </w:tcBorders>
          </w:tcPr>
          <w:p w14:paraId="7F95705E"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16333</w:t>
            </w:r>
          </w:p>
        </w:tc>
        <w:tc>
          <w:tcPr>
            <w:tcW w:w="993" w:type="dxa"/>
            <w:tcBorders>
              <w:top w:val="nil"/>
              <w:left w:val="nil"/>
              <w:bottom w:val="nil"/>
              <w:right w:val="nil"/>
            </w:tcBorders>
          </w:tcPr>
          <w:p w14:paraId="2304C12F"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0.101</w:t>
            </w:r>
          </w:p>
        </w:tc>
        <w:tc>
          <w:tcPr>
            <w:tcW w:w="992" w:type="dxa"/>
            <w:tcBorders>
              <w:top w:val="nil"/>
              <w:left w:val="nil"/>
              <w:bottom w:val="nil"/>
              <w:right w:val="nil"/>
            </w:tcBorders>
          </w:tcPr>
          <w:p w14:paraId="0873E572"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0.302</w:t>
            </w:r>
          </w:p>
        </w:tc>
        <w:tc>
          <w:tcPr>
            <w:tcW w:w="992" w:type="dxa"/>
            <w:tcBorders>
              <w:top w:val="nil"/>
              <w:left w:val="nil"/>
              <w:bottom w:val="nil"/>
              <w:right w:val="nil"/>
            </w:tcBorders>
          </w:tcPr>
          <w:p w14:paraId="6135F0D2"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w:t>
            </w:r>
          </w:p>
        </w:tc>
        <w:tc>
          <w:tcPr>
            <w:tcW w:w="1167" w:type="dxa"/>
            <w:tcBorders>
              <w:top w:val="nil"/>
              <w:left w:val="nil"/>
              <w:bottom w:val="nil"/>
              <w:right w:val="nil"/>
            </w:tcBorders>
          </w:tcPr>
          <w:p w14:paraId="6D64A125"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w:t>
            </w:r>
          </w:p>
        </w:tc>
      </w:tr>
      <w:tr w:rsidR="00B70689" w:rsidRPr="00B70689" w14:paraId="3802C238" w14:textId="77777777" w:rsidTr="00B70689">
        <w:tc>
          <w:tcPr>
            <w:tcW w:w="4928" w:type="dxa"/>
            <w:tcBorders>
              <w:top w:val="nil"/>
              <w:left w:val="nil"/>
              <w:bottom w:val="nil"/>
              <w:right w:val="nil"/>
            </w:tcBorders>
          </w:tcPr>
          <w:p w14:paraId="7F4F5484" w14:textId="77777777" w:rsidR="00B70689" w:rsidRPr="00B70689" w:rsidRDefault="00B70689" w:rsidP="00B70689">
            <w:pPr>
              <w:widowControl w:val="0"/>
              <w:autoSpaceDE w:val="0"/>
              <w:autoSpaceDN w:val="0"/>
              <w:adjustRightInd w:val="0"/>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Previously experienced center-seeking rebellion</w:t>
            </w:r>
          </w:p>
        </w:tc>
        <w:tc>
          <w:tcPr>
            <w:tcW w:w="1134" w:type="dxa"/>
            <w:tcBorders>
              <w:top w:val="nil"/>
              <w:left w:val="nil"/>
              <w:bottom w:val="nil"/>
              <w:right w:val="nil"/>
            </w:tcBorders>
          </w:tcPr>
          <w:p w14:paraId="216A4231"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16333</w:t>
            </w:r>
          </w:p>
        </w:tc>
        <w:tc>
          <w:tcPr>
            <w:tcW w:w="993" w:type="dxa"/>
            <w:tcBorders>
              <w:top w:val="nil"/>
              <w:left w:val="nil"/>
              <w:bottom w:val="nil"/>
              <w:right w:val="nil"/>
            </w:tcBorders>
          </w:tcPr>
          <w:p w14:paraId="047A1D8F"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0.226</w:t>
            </w:r>
          </w:p>
        </w:tc>
        <w:tc>
          <w:tcPr>
            <w:tcW w:w="992" w:type="dxa"/>
            <w:tcBorders>
              <w:top w:val="nil"/>
              <w:left w:val="nil"/>
              <w:bottom w:val="nil"/>
              <w:right w:val="nil"/>
            </w:tcBorders>
          </w:tcPr>
          <w:p w14:paraId="5BCC9C90"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0.418</w:t>
            </w:r>
          </w:p>
        </w:tc>
        <w:tc>
          <w:tcPr>
            <w:tcW w:w="992" w:type="dxa"/>
            <w:tcBorders>
              <w:top w:val="nil"/>
              <w:left w:val="nil"/>
              <w:bottom w:val="nil"/>
              <w:right w:val="nil"/>
            </w:tcBorders>
          </w:tcPr>
          <w:p w14:paraId="539F2132"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w:t>
            </w:r>
          </w:p>
        </w:tc>
        <w:tc>
          <w:tcPr>
            <w:tcW w:w="1167" w:type="dxa"/>
            <w:tcBorders>
              <w:top w:val="nil"/>
              <w:left w:val="nil"/>
              <w:bottom w:val="nil"/>
              <w:right w:val="nil"/>
            </w:tcBorders>
          </w:tcPr>
          <w:p w14:paraId="1AC94FB0"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w:t>
            </w:r>
          </w:p>
        </w:tc>
      </w:tr>
      <w:tr w:rsidR="00B70689" w:rsidRPr="00B70689" w14:paraId="10FD1627" w14:textId="77777777" w:rsidTr="00B70689">
        <w:tc>
          <w:tcPr>
            <w:tcW w:w="4928" w:type="dxa"/>
            <w:tcBorders>
              <w:top w:val="nil"/>
              <w:left w:val="nil"/>
              <w:bottom w:val="nil"/>
              <w:right w:val="nil"/>
            </w:tcBorders>
          </w:tcPr>
          <w:p w14:paraId="5CE1A96C" w14:textId="77777777" w:rsidR="00B70689" w:rsidRPr="00B70689" w:rsidRDefault="00B70689" w:rsidP="00B70689">
            <w:pPr>
              <w:widowControl w:val="0"/>
              <w:autoSpaceDE w:val="0"/>
              <w:autoSpaceDN w:val="0"/>
              <w:adjustRightInd w:val="0"/>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Directly following regional rebellion</w:t>
            </w:r>
          </w:p>
        </w:tc>
        <w:tc>
          <w:tcPr>
            <w:tcW w:w="1134" w:type="dxa"/>
            <w:tcBorders>
              <w:top w:val="nil"/>
              <w:left w:val="nil"/>
              <w:bottom w:val="nil"/>
              <w:right w:val="nil"/>
            </w:tcBorders>
          </w:tcPr>
          <w:p w14:paraId="582D6E39"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3834</w:t>
            </w:r>
          </w:p>
        </w:tc>
        <w:tc>
          <w:tcPr>
            <w:tcW w:w="993" w:type="dxa"/>
            <w:tcBorders>
              <w:top w:val="nil"/>
              <w:left w:val="nil"/>
              <w:bottom w:val="nil"/>
              <w:right w:val="nil"/>
            </w:tcBorders>
          </w:tcPr>
          <w:p w14:paraId="61EA6050"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0.0764</w:t>
            </w:r>
          </w:p>
        </w:tc>
        <w:tc>
          <w:tcPr>
            <w:tcW w:w="992" w:type="dxa"/>
            <w:tcBorders>
              <w:top w:val="nil"/>
              <w:left w:val="nil"/>
              <w:bottom w:val="nil"/>
              <w:right w:val="nil"/>
            </w:tcBorders>
          </w:tcPr>
          <w:p w14:paraId="777DD492"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0.266</w:t>
            </w:r>
          </w:p>
        </w:tc>
        <w:tc>
          <w:tcPr>
            <w:tcW w:w="992" w:type="dxa"/>
            <w:tcBorders>
              <w:top w:val="nil"/>
              <w:left w:val="nil"/>
              <w:bottom w:val="nil"/>
              <w:right w:val="nil"/>
            </w:tcBorders>
          </w:tcPr>
          <w:p w14:paraId="3150DA61"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w:t>
            </w:r>
          </w:p>
        </w:tc>
        <w:tc>
          <w:tcPr>
            <w:tcW w:w="1167" w:type="dxa"/>
            <w:tcBorders>
              <w:top w:val="nil"/>
              <w:left w:val="nil"/>
              <w:bottom w:val="nil"/>
              <w:right w:val="nil"/>
            </w:tcBorders>
          </w:tcPr>
          <w:p w14:paraId="05D6801A"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w:t>
            </w:r>
          </w:p>
        </w:tc>
      </w:tr>
      <w:tr w:rsidR="00B70689" w:rsidRPr="00B70689" w14:paraId="42200E9C" w14:textId="77777777" w:rsidTr="00B70689">
        <w:tc>
          <w:tcPr>
            <w:tcW w:w="4928" w:type="dxa"/>
            <w:tcBorders>
              <w:top w:val="nil"/>
              <w:left w:val="nil"/>
              <w:bottom w:val="nil"/>
              <w:right w:val="nil"/>
            </w:tcBorders>
          </w:tcPr>
          <w:p w14:paraId="58478C31" w14:textId="77777777" w:rsidR="00B70689" w:rsidRPr="00B70689" w:rsidRDefault="00B70689" w:rsidP="00B70689">
            <w:pPr>
              <w:widowControl w:val="0"/>
              <w:autoSpaceDE w:val="0"/>
              <w:autoSpaceDN w:val="0"/>
              <w:adjustRightInd w:val="0"/>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Directly following center-seeking rebellion</w:t>
            </w:r>
          </w:p>
        </w:tc>
        <w:tc>
          <w:tcPr>
            <w:tcW w:w="1134" w:type="dxa"/>
            <w:tcBorders>
              <w:top w:val="nil"/>
              <w:left w:val="nil"/>
              <w:bottom w:val="nil"/>
              <w:right w:val="nil"/>
            </w:tcBorders>
          </w:tcPr>
          <w:p w14:paraId="4BDA0C37"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3834</w:t>
            </w:r>
          </w:p>
        </w:tc>
        <w:tc>
          <w:tcPr>
            <w:tcW w:w="993" w:type="dxa"/>
            <w:tcBorders>
              <w:top w:val="nil"/>
              <w:left w:val="nil"/>
              <w:bottom w:val="nil"/>
              <w:right w:val="nil"/>
            </w:tcBorders>
          </w:tcPr>
          <w:p w14:paraId="071380B6"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0.184</w:t>
            </w:r>
          </w:p>
        </w:tc>
        <w:tc>
          <w:tcPr>
            <w:tcW w:w="992" w:type="dxa"/>
            <w:tcBorders>
              <w:top w:val="nil"/>
              <w:left w:val="nil"/>
              <w:bottom w:val="nil"/>
              <w:right w:val="nil"/>
            </w:tcBorders>
          </w:tcPr>
          <w:p w14:paraId="123D7AB8"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0.388</w:t>
            </w:r>
          </w:p>
        </w:tc>
        <w:tc>
          <w:tcPr>
            <w:tcW w:w="992" w:type="dxa"/>
            <w:tcBorders>
              <w:top w:val="nil"/>
              <w:left w:val="nil"/>
              <w:bottom w:val="nil"/>
              <w:right w:val="nil"/>
            </w:tcBorders>
          </w:tcPr>
          <w:p w14:paraId="5B99ABF3"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w:t>
            </w:r>
          </w:p>
        </w:tc>
        <w:tc>
          <w:tcPr>
            <w:tcW w:w="1167" w:type="dxa"/>
            <w:tcBorders>
              <w:top w:val="nil"/>
              <w:left w:val="nil"/>
              <w:bottom w:val="nil"/>
              <w:right w:val="nil"/>
            </w:tcBorders>
          </w:tcPr>
          <w:p w14:paraId="31667194"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w:t>
            </w:r>
          </w:p>
        </w:tc>
      </w:tr>
      <w:tr w:rsidR="00B70689" w:rsidRPr="00B70689" w14:paraId="5887A945" w14:textId="77777777" w:rsidTr="00B70689">
        <w:tc>
          <w:tcPr>
            <w:tcW w:w="4928" w:type="dxa"/>
            <w:tcBorders>
              <w:top w:val="nil"/>
              <w:left w:val="nil"/>
              <w:bottom w:val="nil"/>
              <w:right w:val="nil"/>
            </w:tcBorders>
          </w:tcPr>
          <w:p w14:paraId="62DD5A53" w14:textId="77777777" w:rsidR="00B70689" w:rsidRPr="00B70689" w:rsidRDefault="00B70689" w:rsidP="00B70689">
            <w:pPr>
              <w:widowControl w:val="0"/>
              <w:autoSpaceDE w:val="0"/>
              <w:autoSpaceDN w:val="0"/>
              <w:adjustRightInd w:val="0"/>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Duration of regional rebellion</w:t>
            </w:r>
          </w:p>
        </w:tc>
        <w:tc>
          <w:tcPr>
            <w:tcW w:w="1134" w:type="dxa"/>
            <w:tcBorders>
              <w:top w:val="nil"/>
              <w:left w:val="nil"/>
              <w:bottom w:val="nil"/>
              <w:right w:val="nil"/>
            </w:tcBorders>
          </w:tcPr>
          <w:p w14:paraId="60DF1251"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9619</w:t>
            </w:r>
          </w:p>
        </w:tc>
        <w:tc>
          <w:tcPr>
            <w:tcW w:w="993" w:type="dxa"/>
            <w:tcBorders>
              <w:top w:val="nil"/>
              <w:left w:val="nil"/>
              <w:bottom w:val="nil"/>
              <w:right w:val="nil"/>
            </w:tcBorders>
          </w:tcPr>
          <w:p w14:paraId="68CEAA67"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0.891</w:t>
            </w:r>
          </w:p>
        </w:tc>
        <w:tc>
          <w:tcPr>
            <w:tcW w:w="992" w:type="dxa"/>
            <w:tcBorders>
              <w:top w:val="nil"/>
              <w:left w:val="nil"/>
              <w:bottom w:val="nil"/>
              <w:right w:val="nil"/>
            </w:tcBorders>
          </w:tcPr>
          <w:p w14:paraId="5B6C30B8"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5.057</w:t>
            </w:r>
          </w:p>
        </w:tc>
        <w:tc>
          <w:tcPr>
            <w:tcW w:w="992" w:type="dxa"/>
            <w:tcBorders>
              <w:top w:val="nil"/>
              <w:left w:val="nil"/>
              <w:bottom w:val="nil"/>
              <w:right w:val="nil"/>
            </w:tcBorders>
          </w:tcPr>
          <w:p w14:paraId="6095F3FC"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w:t>
            </w:r>
          </w:p>
        </w:tc>
        <w:tc>
          <w:tcPr>
            <w:tcW w:w="1167" w:type="dxa"/>
            <w:tcBorders>
              <w:top w:val="nil"/>
              <w:left w:val="nil"/>
              <w:bottom w:val="nil"/>
              <w:right w:val="nil"/>
            </w:tcBorders>
          </w:tcPr>
          <w:p w14:paraId="73BDEF06"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66</w:t>
            </w:r>
          </w:p>
        </w:tc>
      </w:tr>
      <w:tr w:rsidR="00B70689" w:rsidRPr="00B70689" w14:paraId="582045D9" w14:textId="77777777" w:rsidTr="00B70689">
        <w:tc>
          <w:tcPr>
            <w:tcW w:w="4928" w:type="dxa"/>
            <w:tcBorders>
              <w:top w:val="nil"/>
              <w:left w:val="nil"/>
              <w:bottom w:val="nil"/>
              <w:right w:val="nil"/>
            </w:tcBorders>
          </w:tcPr>
          <w:p w14:paraId="6775B214" w14:textId="77777777" w:rsidR="00B70689" w:rsidRPr="00B70689" w:rsidRDefault="00B70689" w:rsidP="00B70689">
            <w:pPr>
              <w:widowControl w:val="0"/>
              <w:autoSpaceDE w:val="0"/>
              <w:autoSpaceDN w:val="0"/>
              <w:adjustRightInd w:val="0"/>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Duration of ideological rebellion</w:t>
            </w:r>
          </w:p>
        </w:tc>
        <w:tc>
          <w:tcPr>
            <w:tcW w:w="1134" w:type="dxa"/>
            <w:tcBorders>
              <w:top w:val="nil"/>
              <w:left w:val="nil"/>
              <w:bottom w:val="nil"/>
              <w:right w:val="nil"/>
            </w:tcBorders>
          </w:tcPr>
          <w:p w14:paraId="293D8654"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9619</w:t>
            </w:r>
          </w:p>
        </w:tc>
        <w:tc>
          <w:tcPr>
            <w:tcW w:w="993" w:type="dxa"/>
            <w:tcBorders>
              <w:top w:val="nil"/>
              <w:left w:val="nil"/>
              <w:bottom w:val="nil"/>
              <w:right w:val="nil"/>
            </w:tcBorders>
          </w:tcPr>
          <w:p w14:paraId="38570EEC"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0.796</w:t>
            </w:r>
          </w:p>
        </w:tc>
        <w:tc>
          <w:tcPr>
            <w:tcW w:w="992" w:type="dxa"/>
            <w:tcBorders>
              <w:top w:val="nil"/>
              <w:left w:val="nil"/>
              <w:bottom w:val="nil"/>
              <w:right w:val="nil"/>
            </w:tcBorders>
          </w:tcPr>
          <w:p w14:paraId="7EE4355E"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3.770</w:t>
            </w:r>
          </w:p>
        </w:tc>
        <w:tc>
          <w:tcPr>
            <w:tcW w:w="992" w:type="dxa"/>
            <w:tcBorders>
              <w:top w:val="nil"/>
              <w:left w:val="nil"/>
              <w:bottom w:val="nil"/>
              <w:right w:val="nil"/>
            </w:tcBorders>
          </w:tcPr>
          <w:p w14:paraId="13E05BD9"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w:t>
            </w:r>
          </w:p>
        </w:tc>
        <w:tc>
          <w:tcPr>
            <w:tcW w:w="1167" w:type="dxa"/>
            <w:tcBorders>
              <w:top w:val="nil"/>
              <w:left w:val="nil"/>
              <w:bottom w:val="nil"/>
              <w:right w:val="nil"/>
            </w:tcBorders>
          </w:tcPr>
          <w:p w14:paraId="213061AF"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50</w:t>
            </w:r>
          </w:p>
        </w:tc>
      </w:tr>
      <w:tr w:rsidR="00B70689" w:rsidRPr="00B70689" w14:paraId="64C53DF1" w14:textId="77777777" w:rsidTr="00B70689">
        <w:tc>
          <w:tcPr>
            <w:tcW w:w="4928" w:type="dxa"/>
            <w:tcBorders>
              <w:top w:val="nil"/>
              <w:left w:val="nil"/>
              <w:bottom w:val="nil"/>
              <w:right w:val="nil"/>
            </w:tcBorders>
          </w:tcPr>
          <w:p w14:paraId="6924766A" w14:textId="77777777" w:rsidR="00B70689" w:rsidRPr="00B70689" w:rsidRDefault="00B70689" w:rsidP="00B70689">
            <w:pPr>
              <w:widowControl w:val="0"/>
              <w:autoSpaceDE w:val="0"/>
              <w:autoSpaceDN w:val="0"/>
              <w:adjustRightInd w:val="0"/>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Regional rebellion (dummy)</w:t>
            </w:r>
          </w:p>
        </w:tc>
        <w:tc>
          <w:tcPr>
            <w:tcW w:w="1134" w:type="dxa"/>
            <w:tcBorders>
              <w:top w:val="nil"/>
              <w:left w:val="nil"/>
              <w:bottom w:val="nil"/>
              <w:right w:val="nil"/>
            </w:tcBorders>
          </w:tcPr>
          <w:p w14:paraId="36DF9F85"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9620</w:t>
            </w:r>
          </w:p>
        </w:tc>
        <w:tc>
          <w:tcPr>
            <w:tcW w:w="993" w:type="dxa"/>
            <w:tcBorders>
              <w:top w:val="nil"/>
              <w:left w:val="nil"/>
              <w:bottom w:val="nil"/>
              <w:right w:val="nil"/>
            </w:tcBorders>
          </w:tcPr>
          <w:p w14:paraId="3BF77115"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0.0681</w:t>
            </w:r>
          </w:p>
        </w:tc>
        <w:tc>
          <w:tcPr>
            <w:tcW w:w="992" w:type="dxa"/>
            <w:tcBorders>
              <w:top w:val="nil"/>
              <w:left w:val="nil"/>
              <w:bottom w:val="nil"/>
              <w:right w:val="nil"/>
            </w:tcBorders>
          </w:tcPr>
          <w:p w14:paraId="1EB9FC36"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0.252</w:t>
            </w:r>
          </w:p>
        </w:tc>
        <w:tc>
          <w:tcPr>
            <w:tcW w:w="992" w:type="dxa"/>
            <w:tcBorders>
              <w:top w:val="nil"/>
              <w:left w:val="nil"/>
              <w:bottom w:val="nil"/>
              <w:right w:val="nil"/>
            </w:tcBorders>
          </w:tcPr>
          <w:p w14:paraId="600D6554"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w:t>
            </w:r>
          </w:p>
        </w:tc>
        <w:tc>
          <w:tcPr>
            <w:tcW w:w="1167" w:type="dxa"/>
            <w:tcBorders>
              <w:top w:val="nil"/>
              <w:left w:val="nil"/>
              <w:bottom w:val="nil"/>
              <w:right w:val="nil"/>
            </w:tcBorders>
          </w:tcPr>
          <w:p w14:paraId="7CF52CD1"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w:t>
            </w:r>
          </w:p>
        </w:tc>
      </w:tr>
      <w:tr w:rsidR="00B70689" w:rsidRPr="00B70689" w14:paraId="0DD84C9E" w14:textId="77777777" w:rsidTr="00B70689">
        <w:tc>
          <w:tcPr>
            <w:tcW w:w="4928" w:type="dxa"/>
            <w:tcBorders>
              <w:top w:val="nil"/>
              <w:left w:val="nil"/>
              <w:bottom w:val="nil"/>
              <w:right w:val="nil"/>
            </w:tcBorders>
          </w:tcPr>
          <w:p w14:paraId="7DE635AA" w14:textId="77777777" w:rsidR="00B70689" w:rsidRPr="00B70689" w:rsidRDefault="00B70689" w:rsidP="00B70689">
            <w:pPr>
              <w:widowControl w:val="0"/>
              <w:autoSpaceDE w:val="0"/>
              <w:autoSpaceDN w:val="0"/>
              <w:adjustRightInd w:val="0"/>
              <w:rPr>
                <w:rFonts w:asciiTheme="majorBidi" w:eastAsiaTheme="minorEastAsia" w:hAnsiTheme="majorBidi" w:cstheme="majorBidi"/>
                <w:lang w:eastAsia="en-GB"/>
              </w:rPr>
            </w:pPr>
            <w:proofErr w:type="spellStart"/>
            <w:r w:rsidRPr="00B70689">
              <w:rPr>
                <w:rFonts w:asciiTheme="majorBidi" w:eastAsiaTheme="minorEastAsia" w:hAnsiTheme="majorBidi" w:cstheme="majorBidi"/>
                <w:lang w:val="en-GB" w:eastAsia="en-GB"/>
              </w:rPr>
              <w:t>Center</w:t>
            </w:r>
            <w:proofErr w:type="spellEnd"/>
            <w:r w:rsidRPr="00B70689">
              <w:rPr>
                <w:rFonts w:asciiTheme="majorBidi" w:eastAsiaTheme="minorEastAsia" w:hAnsiTheme="majorBidi" w:cstheme="majorBidi"/>
                <w:lang w:val="en-GB" w:eastAsia="en-GB"/>
              </w:rPr>
              <w:t>-seeking rebellion (dummy)</w:t>
            </w:r>
          </w:p>
        </w:tc>
        <w:tc>
          <w:tcPr>
            <w:tcW w:w="1134" w:type="dxa"/>
            <w:tcBorders>
              <w:top w:val="nil"/>
              <w:left w:val="nil"/>
              <w:bottom w:val="nil"/>
              <w:right w:val="nil"/>
            </w:tcBorders>
          </w:tcPr>
          <w:p w14:paraId="03A5C947"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9620</w:t>
            </w:r>
          </w:p>
        </w:tc>
        <w:tc>
          <w:tcPr>
            <w:tcW w:w="993" w:type="dxa"/>
            <w:tcBorders>
              <w:top w:val="nil"/>
              <w:left w:val="nil"/>
              <w:bottom w:val="nil"/>
              <w:right w:val="nil"/>
            </w:tcBorders>
          </w:tcPr>
          <w:p w14:paraId="0A27487E"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0.0984</w:t>
            </w:r>
          </w:p>
        </w:tc>
        <w:tc>
          <w:tcPr>
            <w:tcW w:w="992" w:type="dxa"/>
            <w:tcBorders>
              <w:top w:val="nil"/>
              <w:left w:val="nil"/>
              <w:bottom w:val="nil"/>
              <w:right w:val="nil"/>
            </w:tcBorders>
          </w:tcPr>
          <w:p w14:paraId="2014B6E2"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0.298</w:t>
            </w:r>
          </w:p>
        </w:tc>
        <w:tc>
          <w:tcPr>
            <w:tcW w:w="992" w:type="dxa"/>
            <w:tcBorders>
              <w:top w:val="nil"/>
              <w:left w:val="nil"/>
              <w:bottom w:val="nil"/>
              <w:right w:val="nil"/>
            </w:tcBorders>
          </w:tcPr>
          <w:p w14:paraId="55B8BCEA"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w:t>
            </w:r>
          </w:p>
        </w:tc>
        <w:tc>
          <w:tcPr>
            <w:tcW w:w="1167" w:type="dxa"/>
            <w:tcBorders>
              <w:top w:val="nil"/>
              <w:left w:val="nil"/>
              <w:bottom w:val="nil"/>
              <w:right w:val="nil"/>
            </w:tcBorders>
          </w:tcPr>
          <w:p w14:paraId="2B343B6B"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w:t>
            </w:r>
          </w:p>
        </w:tc>
      </w:tr>
      <w:tr w:rsidR="00B70689" w:rsidRPr="00B70689" w14:paraId="4EBC1C90" w14:textId="77777777" w:rsidTr="00B70689">
        <w:tc>
          <w:tcPr>
            <w:tcW w:w="4928" w:type="dxa"/>
            <w:tcBorders>
              <w:top w:val="nil"/>
              <w:left w:val="nil"/>
              <w:bottom w:val="nil"/>
              <w:right w:val="nil"/>
            </w:tcBorders>
          </w:tcPr>
          <w:p w14:paraId="3E000D95" w14:textId="77777777" w:rsidR="00B70689" w:rsidRPr="00B70689" w:rsidRDefault="00B70689" w:rsidP="00B70689">
            <w:pPr>
              <w:widowControl w:val="0"/>
              <w:autoSpaceDE w:val="0"/>
              <w:autoSpaceDN w:val="0"/>
              <w:adjustRightInd w:val="0"/>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GDP p.c. (log)</w:t>
            </w:r>
          </w:p>
        </w:tc>
        <w:tc>
          <w:tcPr>
            <w:tcW w:w="1134" w:type="dxa"/>
            <w:tcBorders>
              <w:top w:val="nil"/>
              <w:left w:val="nil"/>
              <w:bottom w:val="nil"/>
              <w:right w:val="nil"/>
            </w:tcBorders>
          </w:tcPr>
          <w:p w14:paraId="2315F236"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10416</w:t>
            </w:r>
          </w:p>
        </w:tc>
        <w:tc>
          <w:tcPr>
            <w:tcW w:w="993" w:type="dxa"/>
            <w:tcBorders>
              <w:top w:val="nil"/>
              <w:left w:val="nil"/>
              <w:bottom w:val="nil"/>
              <w:right w:val="nil"/>
            </w:tcBorders>
          </w:tcPr>
          <w:p w14:paraId="1BF9B65F"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8.365</w:t>
            </w:r>
          </w:p>
        </w:tc>
        <w:tc>
          <w:tcPr>
            <w:tcW w:w="992" w:type="dxa"/>
            <w:tcBorders>
              <w:top w:val="nil"/>
              <w:left w:val="nil"/>
              <w:bottom w:val="nil"/>
              <w:right w:val="nil"/>
            </w:tcBorders>
          </w:tcPr>
          <w:p w14:paraId="55D60931"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1.096</w:t>
            </w:r>
          </w:p>
        </w:tc>
        <w:tc>
          <w:tcPr>
            <w:tcW w:w="992" w:type="dxa"/>
            <w:tcBorders>
              <w:top w:val="nil"/>
              <w:left w:val="nil"/>
              <w:bottom w:val="nil"/>
              <w:right w:val="nil"/>
            </w:tcBorders>
          </w:tcPr>
          <w:p w14:paraId="0F2B7CDD"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5.7</w:t>
            </w:r>
          </w:p>
        </w:tc>
        <w:tc>
          <w:tcPr>
            <w:tcW w:w="1167" w:type="dxa"/>
            <w:tcBorders>
              <w:top w:val="nil"/>
              <w:left w:val="nil"/>
              <w:bottom w:val="nil"/>
              <w:right w:val="nil"/>
            </w:tcBorders>
          </w:tcPr>
          <w:p w14:paraId="1261D885"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11.5</w:t>
            </w:r>
          </w:p>
        </w:tc>
      </w:tr>
      <w:tr w:rsidR="00B70689" w:rsidRPr="00B70689" w14:paraId="1D17EE5E" w14:textId="77777777" w:rsidTr="00B70689">
        <w:tc>
          <w:tcPr>
            <w:tcW w:w="4928" w:type="dxa"/>
            <w:tcBorders>
              <w:top w:val="nil"/>
              <w:left w:val="nil"/>
              <w:bottom w:val="nil"/>
              <w:right w:val="nil"/>
            </w:tcBorders>
          </w:tcPr>
          <w:p w14:paraId="21A0ADA3" w14:textId="77777777" w:rsidR="00B70689" w:rsidRPr="00B70689" w:rsidRDefault="00B70689" w:rsidP="00B70689">
            <w:pPr>
              <w:widowControl w:val="0"/>
              <w:autoSpaceDE w:val="0"/>
              <w:autoSpaceDN w:val="0"/>
              <w:adjustRightInd w:val="0"/>
              <w:rPr>
                <w:rFonts w:asciiTheme="majorBidi" w:eastAsiaTheme="minorEastAsia" w:hAnsiTheme="majorBidi" w:cstheme="majorBidi"/>
                <w:lang w:eastAsia="en-GB"/>
              </w:rPr>
            </w:pPr>
            <w:r w:rsidRPr="00B70689">
              <w:rPr>
                <w:rFonts w:asciiTheme="majorBidi" w:eastAsiaTheme="minorEastAsia" w:hAnsiTheme="majorBidi" w:cstheme="majorBidi"/>
                <w:lang w:val="en-GB" w:eastAsia="en-GB"/>
              </w:rPr>
              <w:t>Population size (log)</w:t>
            </w:r>
          </w:p>
        </w:tc>
        <w:tc>
          <w:tcPr>
            <w:tcW w:w="1134" w:type="dxa"/>
            <w:tcBorders>
              <w:top w:val="nil"/>
              <w:left w:val="nil"/>
              <w:bottom w:val="nil"/>
              <w:right w:val="nil"/>
            </w:tcBorders>
          </w:tcPr>
          <w:p w14:paraId="2C31FA37"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10119</w:t>
            </w:r>
          </w:p>
        </w:tc>
        <w:tc>
          <w:tcPr>
            <w:tcW w:w="993" w:type="dxa"/>
            <w:tcBorders>
              <w:top w:val="nil"/>
              <w:left w:val="nil"/>
              <w:bottom w:val="nil"/>
              <w:right w:val="nil"/>
            </w:tcBorders>
          </w:tcPr>
          <w:p w14:paraId="1458EC12"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15.22</w:t>
            </w:r>
          </w:p>
        </w:tc>
        <w:tc>
          <w:tcPr>
            <w:tcW w:w="992" w:type="dxa"/>
            <w:tcBorders>
              <w:top w:val="nil"/>
              <w:left w:val="nil"/>
              <w:bottom w:val="nil"/>
              <w:right w:val="nil"/>
            </w:tcBorders>
          </w:tcPr>
          <w:p w14:paraId="32652B15"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2.070</w:t>
            </w:r>
          </w:p>
        </w:tc>
        <w:tc>
          <w:tcPr>
            <w:tcW w:w="992" w:type="dxa"/>
            <w:tcBorders>
              <w:top w:val="nil"/>
              <w:left w:val="nil"/>
              <w:bottom w:val="nil"/>
              <w:right w:val="nil"/>
            </w:tcBorders>
          </w:tcPr>
          <w:p w14:paraId="6E329579"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9.2</w:t>
            </w:r>
          </w:p>
        </w:tc>
        <w:tc>
          <w:tcPr>
            <w:tcW w:w="1167" w:type="dxa"/>
            <w:tcBorders>
              <w:top w:val="nil"/>
              <w:left w:val="nil"/>
              <w:bottom w:val="nil"/>
              <w:right w:val="nil"/>
            </w:tcBorders>
          </w:tcPr>
          <w:p w14:paraId="259D42C9"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21.0</w:t>
            </w:r>
          </w:p>
        </w:tc>
      </w:tr>
      <w:tr w:rsidR="00B70689" w:rsidRPr="00B70689" w14:paraId="1B41BF57" w14:textId="77777777" w:rsidTr="00B70689">
        <w:tc>
          <w:tcPr>
            <w:tcW w:w="4928" w:type="dxa"/>
            <w:tcBorders>
              <w:top w:val="nil"/>
              <w:left w:val="nil"/>
              <w:bottom w:val="nil"/>
              <w:right w:val="nil"/>
            </w:tcBorders>
          </w:tcPr>
          <w:p w14:paraId="3A203B5B" w14:textId="77777777" w:rsidR="00B70689" w:rsidRPr="00B70689" w:rsidRDefault="00B70689" w:rsidP="00B70689">
            <w:pPr>
              <w:widowControl w:val="0"/>
              <w:autoSpaceDE w:val="0"/>
              <w:autoSpaceDN w:val="0"/>
              <w:adjustRightInd w:val="0"/>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Polity</w:t>
            </w:r>
          </w:p>
        </w:tc>
        <w:tc>
          <w:tcPr>
            <w:tcW w:w="1134" w:type="dxa"/>
            <w:tcBorders>
              <w:top w:val="nil"/>
              <w:left w:val="nil"/>
              <w:bottom w:val="nil"/>
              <w:right w:val="nil"/>
            </w:tcBorders>
          </w:tcPr>
          <w:p w14:paraId="0191D62C"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8937</w:t>
            </w:r>
          </w:p>
        </w:tc>
        <w:tc>
          <w:tcPr>
            <w:tcW w:w="993" w:type="dxa"/>
            <w:tcBorders>
              <w:top w:val="nil"/>
              <w:left w:val="nil"/>
              <w:bottom w:val="nil"/>
              <w:right w:val="nil"/>
            </w:tcBorders>
          </w:tcPr>
          <w:p w14:paraId="52D20DBB"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0.625</w:t>
            </w:r>
          </w:p>
        </w:tc>
        <w:tc>
          <w:tcPr>
            <w:tcW w:w="992" w:type="dxa"/>
            <w:tcBorders>
              <w:top w:val="nil"/>
              <w:left w:val="nil"/>
              <w:bottom w:val="nil"/>
              <w:right w:val="nil"/>
            </w:tcBorders>
          </w:tcPr>
          <w:p w14:paraId="5F659E2B"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7.488</w:t>
            </w:r>
          </w:p>
        </w:tc>
        <w:tc>
          <w:tcPr>
            <w:tcW w:w="992" w:type="dxa"/>
            <w:tcBorders>
              <w:top w:val="nil"/>
              <w:left w:val="nil"/>
              <w:bottom w:val="nil"/>
              <w:right w:val="nil"/>
            </w:tcBorders>
          </w:tcPr>
          <w:p w14:paraId="5871B7C1"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-10</w:t>
            </w:r>
          </w:p>
        </w:tc>
        <w:tc>
          <w:tcPr>
            <w:tcW w:w="1167" w:type="dxa"/>
            <w:tcBorders>
              <w:top w:val="nil"/>
              <w:left w:val="nil"/>
              <w:bottom w:val="nil"/>
              <w:right w:val="nil"/>
            </w:tcBorders>
          </w:tcPr>
          <w:p w14:paraId="1DA342AE"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10</w:t>
            </w:r>
          </w:p>
        </w:tc>
      </w:tr>
      <w:tr w:rsidR="00B70689" w:rsidRPr="00B70689" w14:paraId="21B1234E" w14:textId="77777777" w:rsidTr="00B70689">
        <w:tc>
          <w:tcPr>
            <w:tcW w:w="4928" w:type="dxa"/>
            <w:tcBorders>
              <w:top w:val="nil"/>
              <w:left w:val="nil"/>
              <w:bottom w:val="nil"/>
              <w:right w:val="nil"/>
            </w:tcBorders>
          </w:tcPr>
          <w:p w14:paraId="445633F0" w14:textId="77777777" w:rsidR="00B70689" w:rsidRPr="00B70689" w:rsidRDefault="00B70689" w:rsidP="00B70689">
            <w:pPr>
              <w:widowControl w:val="0"/>
              <w:autoSpaceDE w:val="0"/>
              <w:autoSpaceDN w:val="0"/>
              <w:adjustRightInd w:val="0"/>
              <w:rPr>
                <w:rFonts w:asciiTheme="majorBidi" w:eastAsiaTheme="minorEastAsia" w:hAnsiTheme="majorBidi" w:cstheme="majorBidi"/>
                <w:lang w:eastAsia="en-GB"/>
              </w:rPr>
            </w:pPr>
            <w:r w:rsidRPr="00B70689">
              <w:rPr>
                <w:rFonts w:asciiTheme="majorBidi" w:eastAsiaTheme="minorEastAsia" w:hAnsiTheme="majorBidi" w:cstheme="majorBidi"/>
                <w:lang w:val="en-GB" w:eastAsia="en-GB"/>
              </w:rPr>
              <w:t>Mil. capabilities (cube root)</w:t>
            </w:r>
          </w:p>
        </w:tc>
        <w:tc>
          <w:tcPr>
            <w:tcW w:w="1134" w:type="dxa"/>
            <w:tcBorders>
              <w:top w:val="nil"/>
              <w:left w:val="nil"/>
              <w:bottom w:val="nil"/>
              <w:right w:val="nil"/>
            </w:tcBorders>
          </w:tcPr>
          <w:p w14:paraId="3A135508"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8829</w:t>
            </w:r>
          </w:p>
        </w:tc>
        <w:tc>
          <w:tcPr>
            <w:tcW w:w="993" w:type="dxa"/>
            <w:tcBorders>
              <w:top w:val="nil"/>
              <w:left w:val="nil"/>
              <w:bottom w:val="nil"/>
              <w:right w:val="nil"/>
            </w:tcBorders>
          </w:tcPr>
          <w:p w14:paraId="12B1DB64"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126.4</w:t>
            </w:r>
          </w:p>
        </w:tc>
        <w:tc>
          <w:tcPr>
            <w:tcW w:w="992" w:type="dxa"/>
            <w:tcBorders>
              <w:top w:val="nil"/>
              <w:left w:val="nil"/>
              <w:bottom w:val="nil"/>
              <w:right w:val="nil"/>
            </w:tcBorders>
          </w:tcPr>
          <w:p w14:paraId="4C3A49BE"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94.61</w:t>
            </w:r>
          </w:p>
        </w:tc>
        <w:tc>
          <w:tcPr>
            <w:tcW w:w="992" w:type="dxa"/>
            <w:tcBorders>
              <w:top w:val="nil"/>
              <w:left w:val="nil"/>
              <w:bottom w:val="nil"/>
              <w:right w:val="nil"/>
            </w:tcBorders>
          </w:tcPr>
          <w:p w14:paraId="732BE3A0"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6.2</w:t>
            </w:r>
          </w:p>
        </w:tc>
        <w:tc>
          <w:tcPr>
            <w:tcW w:w="1167" w:type="dxa"/>
            <w:tcBorders>
              <w:top w:val="nil"/>
              <w:left w:val="nil"/>
              <w:bottom w:val="nil"/>
              <w:right w:val="nil"/>
            </w:tcBorders>
          </w:tcPr>
          <w:p w14:paraId="75C856A6"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726.8</w:t>
            </w:r>
          </w:p>
        </w:tc>
      </w:tr>
      <w:tr w:rsidR="00B70689" w:rsidRPr="00B70689" w14:paraId="1B2E1795" w14:textId="77777777" w:rsidTr="00B70689">
        <w:tc>
          <w:tcPr>
            <w:tcW w:w="4928" w:type="dxa"/>
            <w:tcBorders>
              <w:top w:val="nil"/>
              <w:left w:val="nil"/>
              <w:bottom w:val="nil"/>
              <w:right w:val="nil"/>
            </w:tcBorders>
          </w:tcPr>
          <w:p w14:paraId="23A42AB3" w14:textId="77777777" w:rsidR="00B70689" w:rsidRPr="00B70689" w:rsidRDefault="00B70689" w:rsidP="00B70689">
            <w:pPr>
              <w:widowControl w:val="0"/>
              <w:autoSpaceDE w:val="0"/>
              <w:autoSpaceDN w:val="0"/>
              <w:adjustRightInd w:val="0"/>
              <w:rPr>
                <w:rFonts w:asciiTheme="majorBidi" w:eastAsiaTheme="minorEastAsia" w:hAnsiTheme="majorBidi" w:cstheme="majorBidi"/>
                <w:lang w:eastAsia="en-GB"/>
              </w:rPr>
            </w:pPr>
            <w:r w:rsidRPr="00B70689">
              <w:rPr>
                <w:rFonts w:asciiTheme="majorBidi" w:eastAsiaTheme="minorEastAsia" w:hAnsiTheme="majorBidi" w:cstheme="majorBidi"/>
                <w:lang w:val="en-GB" w:eastAsia="en-GB"/>
              </w:rPr>
              <w:t>Unrest (log)</w:t>
            </w:r>
          </w:p>
        </w:tc>
        <w:tc>
          <w:tcPr>
            <w:tcW w:w="1134" w:type="dxa"/>
            <w:tcBorders>
              <w:top w:val="nil"/>
              <w:left w:val="nil"/>
              <w:bottom w:val="nil"/>
              <w:right w:val="nil"/>
            </w:tcBorders>
          </w:tcPr>
          <w:p w14:paraId="6C06D3D1"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9705</w:t>
            </w:r>
          </w:p>
        </w:tc>
        <w:tc>
          <w:tcPr>
            <w:tcW w:w="993" w:type="dxa"/>
            <w:tcBorders>
              <w:top w:val="nil"/>
              <w:left w:val="nil"/>
              <w:bottom w:val="nil"/>
              <w:right w:val="nil"/>
            </w:tcBorders>
          </w:tcPr>
          <w:p w14:paraId="5CF8DB01"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0.356</w:t>
            </w:r>
          </w:p>
        </w:tc>
        <w:tc>
          <w:tcPr>
            <w:tcW w:w="992" w:type="dxa"/>
            <w:tcBorders>
              <w:top w:val="nil"/>
              <w:left w:val="nil"/>
              <w:bottom w:val="nil"/>
              <w:right w:val="nil"/>
            </w:tcBorders>
          </w:tcPr>
          <w:p w14:paraId="51F6ACB9"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0.676</w:t>
            </w:r>
          </w:p>
        </w:tc>
        <w:tc>
          <w:tcPr>
            <w:tcW w:w="992" w:type="dxa"/>
            <w:tcBorders>
              <w:top w:val="nil"/>
              <w:left w:val="nil"/>
              <w:bottom w:val="nil"/>
              <w:right w:val="nil"/>
            </w:tcBorders>
          </w:tcPr>
          <w:p w14:paraId="7F4D1C9B"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w:t>
            </w:r>
          </w:p>
        </w:tc>
        <w:tc>
          <w:tcPr>
            <w:tcW w:w="1167" w:type="dxa"/>
            <w:tcBorders>
              <w:top w:val="nil"/>
              <w:left w:val="nil"/>
              <w:bottom w:val="nil"/>
              <w:right w:val="nil"/>
            </w:tcBorders>
          </w:tcPr>
          <w:p w14:paraId="4C4F599F"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4.5</w:t>
            </w:r>
          </w:p>
        </w:tc>
      </w:tr>
      <w:tr w:rsidR="00B70689" w:rsidRPr="00B70689" w14:paraId="57A90C82" w14:textId="77777777" w:rsidTr="00B70689">
        <w:tc>
          <w:tcPr>
            <w:tcW w:w="4928" w:type="dxa"/>
            <w:tcBorders>
              <w:top w:val="nil"/>
              <w:left w:val="nil"/>
              <w:bottom w:val="nil"/>
              <w:right w:val="nil"/>
            </w:tcBorders>
          </w:tcPr>
          <w:p w14:paraId="524B7B68" w14:textId="77777777" w:rsidR="00B70689" w:rsidRPr="00B70689" w:rsidRDefault="00B70689" w:rsidP="00B70689">
            <w:pPr>
              <w:widowControl w:val="0"/>
              <w:autoSpaceDE w:val="0"/>
              <w:autoSpaceDN w:val="0"/>
              <w:adjustRightInd w:val="0"/>
              <w:rPr>
                <w:rFonts w:asciiTheme="majorBidi" w:eastAsiaTheme="minorEastAsia" w:hAnsiTheme="majorBidi" w:cstheme="majorBidi"/>
                <w:lang w:eastAsia="en-GB"/>
              </w:rPr>
            </w:pPr>
            <w:r w:rsidRPr="00B70689">
              <w:rPr>
                <w:rFonts w:asciiTheme="majorBidi" w:eastAsiaTheme="minorEastAsia" w:hAnsiTheme="majorBidi" w:cstheme="majorBidi"/>
                <w:lang w:val="en-GB" w:eastAsia="en-GB"/>
              </w:rPr>
              <w:t>War (dummy)</w:t>
            </w:r>
          </w:p>
        </w:tc>
        <w:tc>
          <w:tcPr>
            <w:tcW w:w="1134" w:type="dxa"/>
            <w:tcBorders>
              <w:top w:val="nil"/>
              <w:left w:val="nil"/>
              <w:bottom w:val="nil"/>
              <w:right w:val="nil"/>
            </w:tcBorders>
          </w:tcPr>
          <w:p w14:paraId="34CA1B2D"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14600</w:t>
            </w:r>
          </w:p>
        </w:tc>
        <w:tc>
          <w:tcPr>
            <w:tcW w:w="993" w:type="dxa"/>
            <w:tcBorders>
              <w:top w:val="nil"/>
              <w:left w:val="nil"/>
              <w:bottom w:val="nil"/>
              <w:right w:val="nil"/>
            </w:tcBorders>
          </w:tcPr>
          <w:p w14:paraId="48815162"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0.0170</w:t>
            </w:r>
          </w:p>
        </w:tc>
        <w:tc>
          <w:tcPr>
            <w:tcW w:w="992" w:type="dxa"/>
            <w:tcBorders>
              <w:top w:val="nil"/>
              <w:left w:val="nil"/>
              <w:bottom w:val="nil"/>
              <w:right w:val="nil"/>
            </w:tcBorders>
          </w:tcPr>
          <w:p w14:paraId="241BF3BF"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0.129</w:t>
            </w:r>
          </w:p>
        </w:tc>
        <w:tc>
          <w:tcPr>
            <w:tcW w:w="992" w:type="dxa"/>
            <w:tcBorders>
              <w:top w:val="nil"/>
              <w:left w:val="nil"/>
              <w:bottom w:val="nil"/>
              <w:right w:val="nil"/>
            </w:tcBorders>
          </w:tcPr>
          <w:p w14:paraId="5F62A360"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w:t>
            </w:r>
          </w:p>
        </w:tc>
        <w:tc>
          <w:tcPr>
            <w:tcW w:w="1167" w:type="dxa"/>
            <w:tcBorders>
              <w:top w:val="nil"/>
              <w:left w:val="nil"/>
              <w:bottom w:val="nil"/>
              <w:right w:val="nil"/>
            </w:tcBorders>
          </w:tcPr>
          <w:p w14:paraId="66229488"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w:t>
            </w:r>
          </w:p>
        </w:tc>
      </w:tr>
      <w:tr w:rsidR="00B70689" w:rsidRPr="00B70689" w14:paraId="4DE81DF6" w14:textId="77777777" w:rsidTr="00B70689">
        <w:tc>
          <w:tcPr>
            <w:tcW w:w="4928" w:type="dxa"/>
            <w:tcBorders>
              <w:top w:val="nil"/>
              <w:left w:val="nil"/>
              <w:bottom w:val="nil"/>
              <w:right w:val="nil"/>
            </w:tcBorders>
          </w:tcPr>
          <w:p w14:paraId="0B51AEAC" w14:textId="77777777" w:rsidR="00B70689" w:rsidRPr="00B70689" w:rsidRDefault="00B70689" w:rsidP="00B70689">
            <w:pPr>
              <w:widowControl w:val="0"/>
              <w:autoSpaceDE w:val="0"/>
              <w:autoSpaceDN w:val="0"/>
              <w:adjustRightInd w:val="0"/>
              <w:rPr>
                <w:rFonts w:asciiTheme="majorBidi" w:eastAsiaTheme="minorEastAsia" w:hAnsiTheme="majorBidi" w:cstheme="majorBidi"/>
                <w:lang w:eastAsia="en-GB"/>
              </w:rPr>
            </w:pPr>
            <w:r w:rsidRPr="00B70689">
              <w:rPr>
                <w:rFonts w:asciiTheme="majorBidi" w:eastAsiaTheme="minorEastAsia" w:hAnsiTheme="majorBidi" w:cstheme="majorBidi"/>
                <w:lang w:val="en-GB" w:eastAsia="en-GB"/>
              </w:rPr>
              <w:t xml:space="preserve">Rel. fractionalization </w:t>
            </w:r>
          </w:p>
        </w:tc>
        <w:tc>
          <w:tcPr>
            <w:tcW w:w="1134" w:type="dxa"/>
            <w:tcBorders>
              <w:top w:val="nil"/>
              <w:left w:val="nil"/>
              <w:bottom w:val="nil"/>
              <w:right w:val="nil"/>
            </w:tcBorders>
          </w:tcPr>
          <w:p w14:paraId="57A6AEFC"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13277</w:t>
            </w:r>
          </w:p>
        </w:tc>
        <w:tc>
          <w:tcPr>
            <w:tcW w:w="993" w:type="dxa"/>
            <w:tcBorders>
              <w:top w:val="nil"/>
              <w:left w:val="nil"/>
              <w:bottom w:val="nil"/>
              <w:right w:val="nil"/>
            </w:tcBorders>
          </w:tcPr>
          <w:p w14:paraId="3093E3B9"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0.442</w:t>
            </w:r>
          </w:p>
        </w:tc>
        <w:tc>
          <w:tcPr>
            <w:tcW w:w="992" w:type="dxa"/>
            <w:tcBorders>
              <w:top w:val="nil"/>
              <w:left w:val="nil"/>
              <w:bottom w:val="nil"/>
              <w:right w:val="nil"/>
            </w:tcBorders>
          </w:tcPr>
          <w:p w14:paraId="3493F272"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0.257</w:t>
            </w:r>
          </w:p>
        </w:tc>
        <w:tc>
          <w:tcPr>
            <w:tcW w:w="992" w:type="dxa"/>
            <w:tcBorders>
              <w:top w:val="nil"/>
              <w:left w:val="nil"/>
              <w:bottom w:val="nil"/>
              <w:right w:val="nil"/>
            </w:tcBorders>
          </w:tcPr>
          <w:p w14:paraId="2AC8C8C5"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w:t>
            </w:r>
          </w:p>
        </w:tc>
        <w:tc>
          <w:tcPr>
            <w:tcW w:w="1167" w:type="dxa"/>
            <w:tcBorders>
              <w:top w:val="nil"/>
              <w:left w:val="nil"/>
              <w:bottom w:val="nil"/>
              <w:right w:val="nil"/>
            </w:tcBorders>
          </w:tcPr>
          <w:p w14:paraId="73CB00BC"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0.9</w:t>
            </w:r>
          </w:p>
        </w:tc>
      </w:tr>
      <w:tr w:rsidR="00B70689" w:rsidRPr="00B70689" w14:paraId="3CEDE8D9" w14:textId="77777777" w:rsidTr="00B70689">
        <w:tc>
          <w:tcPr>
            <w:tcW w:w="4928" w:type="dxa"/>
            <w:tcBorders>
              <w:top w:val="nil"/>
              <w:left w:val="nil"/>
              <w:bottom w:val="nil"/>
              <w:right w:val="nil"/>
            </w:tcBorders>
          </w:tcPr>
          <w:p w14:paraId="5CD25556" w14:textId="77777777" w:rsidR="00B70689" w:rsidRPr="00B70689" w:rsidRDefault="00B70689" w:rsidP="00B70689">
            <w:pPr>
              <w:widowControl w:val="0"/>
              <w:autoSpaceDE w:val="0"/>
              <w:autoSpaceDN w:val="0"/>
              <w:adjustRightInd w:val="0"/>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 xml:space="preserve">Rents p.c. (log) </w:t>
            </w:r>
          </w:p>
        </w:tc>
        <w:tc>
          <w:tcPr>
            <w:tcW w:w="1134" w:type="dxa"/>
            <w:tcBorders>
              <w:top w:val="nil"/>
              <w:left w:val="nil"/>
              <w:bottom w:val="nil"/>
              <w:right w:val="nil"/>
            </w:tcBorders>
          </w:tcPr>
          <w:p w14:paraId="0C209E76"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9335</w:t>
            </w:r>
          </w:p>
        </w:tc>
        <w:tc>
          <w:tcPr>
            <w:tcW w:w="993" w:type="dxa"/>
            <w:tcBorders>
              <w:top w:val="nil"/>
              <w:left w:val="nil"/>
              <w:bottom w:val="nil"/>
              <w:right w:val="nil"/>
            </w:tcBorders>
          </w:tcPr>
          <w:p w14:paraId="5A6BBCA7"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2.815</w:t>
            </w:r>
          </w:p>
        </w:tc>
        <w:tc>
          <w:tcPr>
            <w:tcW w:w="992" w:type="dxa"/>
            <w:tcBorders>
              <w:top w:val="nil"/>
              <w:left w:val="nil"/>
              <w:bottom w:val="nil"/>
              <w:right w:val="nil"/>
            </w:tcBorders>
          </w:tcPr>
          <w:p w14:paraId="72313DD0"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3.013</w:t>
            </w:r>
          </w:p>
        </w:tc>
        <w:tc>
          <w:tcPr>
            <w:tcW w:w="992" w:type="dxa"/>
            <w:tcBorders>
              <w:top w:val="nil"/>
              <w:left w:val="nil"/>
              <w:bottom w:val="nil"/>
              <w:right w:val="nil"/>
            </w:tcBorders>
          </w:tcPr>
          <w:p w14:paraId="661D4B06"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w:t>
            </w:r>
          </w:p>
        </w:tc>
        <w:tc>
          <w:tcPr>
            <w:tcW w:w="1167" w:type="dxa"/>
            <w:tcBorders>
              <w:top w:val="nil"/>
              <w:left w:val="nil"/>
              <w:bottom w:val="nil"/>
              <w:right w:val="nil"/>
            </w:tcBorders>
          </w:tcPr>
          <w:p w14:paraId="0CD405C4"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11.4</w:t>
            </w:r>
          </w:p>
        </w:tc>
      </w:tr>
      <w:tr w:rsidR="00B70689" w:rsidRPr="00B70689" w14:paraId="32F3083F" w14:textId="77777777" w:rsidTr="00B70689">
        <w:tc>
          <w:tcPr>
            <w:tcW w:w="4928" w:type="dxa"/>
            <w:tcBorders>
              <w:top w:val="nil"/>
              <w:left w:val="nil"/>
              <w:bottom w:val="nil"/>
              <w:right w:val="nil"/>
            </w:tcBorders>
          </w:tcPr>
          <w:p w14:paraId="0E0AB2F6" w14:textId="77777777" w:rsidR="00B70689" w:rsidRPr="00B70689" w:rsidRDefault="00B70689" w:rsidP="00B70689">
            <w:pPr>
              <w:widowControl w:val="0"/>
              <w:autoSpaceDE w:val="0"/>
              <w:autoSpaceDN w:val="0"/>
              <w:adjustRightInd w:val="0"/>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 xml:space="preserve">Population density </w:t>
            </w:r>
          </w:p>
        </w:tc>
        <w:tc>
          <w:tcPr>
            <w:tcW w:w="1134" w:type="dxa"/>
            <w:tcBorders>
              <w:top w:val="nil"/>
              <w:left w:val="nil"/>
              <w:bottom w:val="nil"/>
              <w:right w:val="nil"/>
            </w:tcBorders>
          </w:tcPr>
          <w:p w14:paraId="4B8050F2"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12936</w:t>
            </w:r>
          </w:p>
        </w:tc>
        <w:tc>
          <w:tcPr>
            <w:tcW w:w="993" w:type="dxa"/>
            <w:tcBorders>
              <w:top w:val="nil"/>
              <w:left w:val="nil"/>
              <w:bottom w:val="nil"/>
              <w:right w:val="nil"/>
            </w:tcBorders>
          </w:tcPr>
          <w:p w14:paraId="14AE3BFE"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226.2</w:t>
            </w:r>
          </w:p>
        </w:tc>
        <w:tc>
          <w:tcPr>
            <w:tcW w:w="992" w:type="dxa"/>
            <w:tcBorders>
              <w:top w:val="nil"/>
              <w:left w:val="nil"/>
              <w:bottom w:val="nil"/>
              <w:right w:val="nil"/>
            </w:tcBorders>
          </w:tcPr>
          <w:p w14:paraId="7B403E36"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1395.1</w:t>
            </w:r>
          </w:p>
        </w:tc>
        <w:tc>
          <w:tcPr>
            <w:tcW w:w="992" w:type="dxa"/>
            <w:tcBorders>
              <w:top w:val="nil"/>
              <w:left w:val="nil"/>
              <w:bottom w:val="nil"/>
              <w:right w:val="nil"/>
            </w:tcBorders>
          </w:tcPr>
          <w:p w14:paraId="6A9F8DA2"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0.5</w:t>
            </w:r>
          </w:p>
        </w:tc>
        <w:tc>
          <w:tcPr>
            <w:tcW w:w="1167" w:type="dxa"/>
            <w:tcBorders>
              <w:top w:val="nil"/>
              <w:left w:val="nil"/>
              <w:bottom w:val="nil"/>
              <w:right w:val="nil"/>
            </w:tcBorders>
          </w:tcPr>
          <w:p w14:paraId="06096EF9"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25322.8</w:t>
            </w:r>
          </w:p>
        </w:tc>
      </w:tr>
      <w:tr w:rsidR="00B70689" w:rsidRPr="00B70689" w14:paraId="42317353" w14:textId="77777777" w:rsidTr="00B70689">
        <w:tc>
          <w:tcPr>
            <w:tcW w:w="4928" w:type="dxa"/>
            <w:tcBorders>
              <w:top w:val="nil"/>
              <w:left w:val="nil"/>
              <w:bottom w:val="nil"/>
              <w:right w:val="nil"/>
            </w:tcBorders>
          </w:tcPr>
          <w:p w14:paraId="30901ECC" w14:textId="77777777" w:rsidR="00B70689" w:rsidRPr="00B70689" w:rsidRDefault="00B70689" w:rsidP="00B70689">
            <w:pPr>
              <w:widowControl w:val="0"/>
              <w:autoSpaceDE w:val="0"/>
              <w:autoSpaceDN w:val="0"/>
              <w:adjustRightInd w:val="0"/>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 xml:space="preserve">Trade </w:t>
            </w:r>
          </w:p>
        </w:tc>
        <w:tc>
          <w:tcPr>
            <w:tcW w:w="1134" w:type="dxa"/>
            <w:tcBorders>
              <w:top w:val="nil"/>
              <w:left w:val="nil"/>
              <w:bottom w:val="nil"/>
              <w:right w:val="nil"/>
            </w:tcBorders>
          </w:tcPr>
          <w:p w14:paraId="23FA3DA5"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7556</w:t>
            </w:r>
          </w:p>
        </w:tc>
        <w:tc>
          <w:tcPr>
            <w:tcW w:w="993" w:type="dxa"/>
            <w:tcBorders>
              <w:top w:val="nil"/>
              <w:left w:val="nil"/>
              <w:bottom w:val="nil"/>
              <w:right w:val="nil"/>
            </w:tcBorders>
          </w:tcPr>
          <w:p w14:paraId="521BABFF"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76.46</w:t>
            </w:r>
          </w:p>
        </w:tc>
        <w:tc>
          <w:tcPr>
            <w:tcW w:w="992" w:type="dxa"/>
            <w:tcBorders>
              <w:top w:val="nil"/>
              <w:left w:val="nil"/>
              <w:bottom w:val="nil"/>
              <w:right w:val="nil"/>
            </w:tcBorders>
          </w:tcPr>
          <w:p w14:paraId="0AA2334D"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48.32</w:t>
            </w:r>
          </w:p>
        </w:tc>
        <w:tc>
          <w:tcPr>
            <w:tcW w:w="992" w:type="dxa"/>
            <w:tcBorders>
              <w:top w:val="nil"/>
              <w:left w:val="nil"/>
              <w:bottom w:val="nil"/>
              <w:right w:val="nil"/>
            </w:tcBorders>
          </w:tcPr>
          <w:p w14:paraId="0B96C666"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0.3</w:t>
            </w:r>
          </w:p>
        </w:tc>
        <w:tc>
          <w:tcPr>
            <w:tcW w:w="1167" w:type="dxa"/>
            <w:tcBorders>
              <w:top w:val="nil"/>
              <w:left w:val="nil"/>
              <w:bottom w:val="nil"/>
              <w:right w:val="nil"/>
            </w:tcBorders>
          </w:tcPr>
          <w:p w14:paraId="3245FE16"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531.7</w:t>
            </w:r>
          </w:p>
        </w:tc>
      </w:tr>
      <w:tr w:rsidR="00B70689" w:rsidRPr="00B70689" w14:paraId="6BD18041" w14:textId="77777777" w:rsidTr="00B70689">
        <w:tc>
          <w:tcPr>
            <w:tcW w:w="4928" w:type="dxa"/>
            <w:tcBorders>
              <w:top w:val="nil"/>
              <w:left w:val="nil"/>
              <w:bottom w:val="single" w:sz="4" w:space="0" w:color="auto"/>
              <w:right w:val="nil"/>
            </w:tcBorders>
          </w:tcPr>
          <w:p w14:paraId="7E220F1D" w14:textId="77777777" w:rsidR="00B70689" w:rsidRPr="00B70689" w:rsidRDefault="00B70689" w:rsidP="00B70689">
            <w:pPr>
              <w:widowControl w:val="0"/>
              <w:autoSpaceDE w:val="0"/>
              <w:autoSpaceDN w:val="0"/>
              <w:adjustRightInd w:val="0"/>
              <w:rPr>
                <w:rFonts w:asciiTheme="majorBidi" w:eastAsiaTheme="minorEastAsia" w:hAnsiTheme="majorBidi" w:cstheme="majorBidi"/>
                <w:lang w:eastAsia="en-GB"/>
              </w:rPr>
            </w:pPr>
            <w:proofErr w:type="spellStart"/>
            <w:r w:rsidRPr="00B70689">
              <w:rPr>
                <w:rFonts w:asciiTheme="majorBidi" w:eastAsiaTheme="minorEastAsia" w:hAnsiTheme="majorBidi" w:cstheme="majorBidi"/>
                <w:lang w:eastAsia="en-GB"/>
              </w:rPr>
              <w:t>Post Cold</w:t>
            </w:r>
            <w:proofErr w:type="spellEnd"/>
            <w:r w:rsidRPr="00B70689">
              <w:rPr>
                <w:rFonts w:asciiTheme="majorBidi" w:eastAsiaTheme="minorEastAsia" w:hAnsiTheme="majorBidi" w:cstheme="majorBidi"/>
                <w:lang w:eastAsia="en-GB"/>
              </w:rPr>
              <w:t xml:space="preserve"> War</w:t>
            </w:r>
          </w:p>
        </w:tc>
        <w:tc>
          <w:tcPr>
            <w:tcW w:w="1134" w:type="dxa"/>
            <w:tcBorders>
              <w:top w:val="nil"/>
              <w:left w:val="nil"/>
              <w:bottom w:val="single" w:sz="4" w:space="0" w:color="auto"/>
              <w:right w:val="nil"/>
            </w:tcBorders>
          </w:tcPr>
          <w:p w14:paraId="7BAAD52D"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9207</w:t>
            </w:r>
          </w:p>
        </w:tc>
        <w:tc>
          <w:tcPr>
            <w:tcW w:w="993" w:type="dxa"/>
            <w:tcBorders>
              <w:top w:val="nil"/>
              <w:left w:val="nil"/>
              <w:bottom w:val="single" w:sz="4" w:space="0" w:color="auto"/>
              <w:right w:val="nil"/>
            </w:tcBorders>
          </w:tcPr>
          <w:p w14:paraId="63C1131C"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0.391</w:t>
            </w:r>
          </w:p>
        </w:tc>
        <w:tc>
          <w:tcPr>
            <w:tcW w:w="992" w:type="dxa"/>
            <w:tcBorders>
              <w:top w:val="nil"/>
              <w:left w:val="nil"/>
              <w:bottom w:val="single" w:sz="4" w:space="0" w:color="auto"/>
              <w:right w:val="nil"/>
            </w:tcBorders>
          </w:tcPr>
          <w:p w14:paraId="01070B71"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0.488</w:t>
            </w:r>
          </w:p>
        </w:tc>
        <w:tc>
          <w:tcPr>
            <w:tcW w:w="992" w:type="dxa"/>
            <w:tcBorders>
              <w:top w:val="nil"/>
              <w:left w:val="nil"/>
              <w:bottom w:val="single" w:sz="4" w:space="0" w:color="auto"/>
              <w:right w:val="nil"/>
            </w:tcBorders>
          </w:tcPr>
          <w:p w14:paraId="064EA19B"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0</w:t>
            </w:r>
          </w:p>
        </w:tc>
        <w:tc>
          <w:tcPr>
            <w:tcW w:w="1167" w:type="dxa"/>
            <w:tcBorders>
              <w:top w:val="nil"/>
              <w:left w:val="nil"/>
              <w:bottom w:val="single" w:sz="4" w:space="0" w:color="auto"/>
              <w:right w:val="nil"/>
            </w:tcBorders>
          </w:tcPr>
          <w:p w14:paraId="119A6997" w14:textId="77777777" w:rsidR="00B70689" w:rsidRPr="00B70689" w:rsidRDefault="00B70689" w:rsidP="00B70689">
            <w:pPr>
              <w:widowControl w:val="0"/>
              <w:autoSpaceDE w:val="0"/>
              <w:autoSpaceDN w:val="0"/>
              <w:adjustRightInd w:val="0"/>
              <w:jc w:val="center"/>
              <w:rPr>
                <w:rFonts w:asciiTheme="majorBidi" w:eastAsiaTheme="minorEastAsia" w:hAnsiTheme="majorBidi" w:cstheme="majorBidi"/>
                <w:lang w:eastAsia="en-GB"/>
              </w:rPr>
            </w:pPr>
            <w:r w:rsidRPr="00B70689">
              <w:rPr>
                <w:rFonts w:asciiTheme="majorBidi" w:eastAsiaTheme="minorEastAsia" w:hAnsiTheme="majorBidi" w:cstheme="majorBidi"/>
                <w:lang w:eastAsia="en-GB"/>
              </w:rPr>
              <w:t>1</w:t>
            </w:r>
          </w:p>
        </w:tc>
      </w:tr>
    </w:tbl>
    <w:p w14:paraId="7511F385" w14:textId="77777777" w:rsidR="00523905" w:rsidRPr="0000268D" w:rsidRDefault="00523905" w:rsidP="00523905">
      <w:pPr>
        <w:rPr>
          <w:rFonts w:asciiTheme="majorBidi" w:hAnsiTheme="majorBidi" w:cstheme="majorBidi"/>
        </w:rPr>
      </w:pPr>
    </w:p>
    <w:p w14:paraId="6AA0B0A0" w14:textId="6A646B15" w:rsidR="0037211D" w:rsidRDefault="0037211D">
      <w:pPr>
        <w:spacing w:after="160" w:line="259" w:lineRule="auto"/>
        <w:rPr>
          <w:rFonts w:asciiTheme="majorBidi" w:hAnsiTheme="majorBidi" w:cstheme="majorBidi"/>
        </w:rPr>
      </w:pPr>
      <w:r>
        <w:rPr>
          <w:rFonts w:asciiTheme="majorBidi" w:hAnsiTheme="majorBidi" w:cstheme="majorBidi"/>
        </w:rPr>
        <w:br w:type="page"/>
      </w:r>
    </w:p>
    <w:p w14:paraId="5151B182" w14:textId="6D532BE3" w:rsidR="0037211D" w:rsidRPr="0037211D" w:rsidRDefault="0037211D" w:rsidP="0037211D">
      <w:pPr>
        <w:pStyle w:val="Caption"/>
        <w:keepNext/>
        <w:rPr>
          <w:b/>
          <w:bCs/>
          <w:i w:val="0"/>
          <w:iCs w:val="0"/>
          <w:color w:val="auto"/>
          <w:sz w:val="24"/>
          <w:szCs w:val="24"/>
        </w:rPr>
      </w:pPr>
      <w:r w:rsidRPr="0037211D">
        <w:rPr>
          <w:b/>
          <w:bCs/>
          <w:i w:val="0"/>
          <w:iCs w:val="0"/>
          <w:color w:val="auto"/>
          <w:sz w:val="24"/>
          <w:szCs w:val="24"/>
        </w:rPr>
        <w:lastRenderedPageBreak/>
        <w:t>Table A</w:t>
      </w:r>
      <w:r w:rsidRPr="0037211D">
        <w:rPr>
          <w:b/>
          <w:bCs/>
          <w:i w:val="0"/>
          <w:iCs w:val="0"/>
          <w:color w:val="auto"/>
          <w:sz w:val="24"/>
          <w:szCs w:val="24"/>
        </w:rPr>
        <w:fldChar w:fldCharType="begin"/>
      </w:r>
      <w:r w:rsidRPr="0037211D">
        <w:rPr>
          <w:b/>
          <w:bCs/>
          <w:i w:val="0"/>
          <w:iCs w:val="0"/>
          <w:color w:val="auto"/>
          <w:sz w:val="24"/>
          <w:szCs w:val="24"/>
        </w:rPr>
        <w:instrText xml:space="preserve"> SEQ Table_A \* ARABIC </w:instrText>
      </w:r>
      <w:r w:rsidRPr="0037211D">
        <w:rPr>
          <w:b/>
          <w:bCs/>
          <w:i w:val="0"/>
          <w:iCs w:val="0"/>
          <w:color w:val="auto"/>
          <w:sz w:val="24"/>
          <w:szCs w:val="24"/>
        </w:rPr>
        <w:fldChar w:fldCharType="separate"/>
      </w:r>
      <w:r w:rsidR="00037CE1">
        <w:rPr>
          <w:b/>
          <w:bCs/>
          <w:i w:val="0"/>
          <w:iCs w:val="0"/>
          <w:noProof/>
          <w:color w:val="auto"/>
          <w:sz w:val="24"/>
          <w:szCs w:val="24"/>
        </w:rPr>
        <w:t>2</w:t>
      </w:r>
      <w:r w:rsidRPr="0037211D">
        <w:rPr>
          <w:b/>
          <w:bCs/>
          <w:i w:val="0"/>
          <w:iCs w:val="0"/>
          <w:color w:val="auto"/>
          <w:sz w:val="24"/>
          <w:szCs w:val="24"/>
        </w:rPr>
        <w:fldChar w:fldCharType="end"/>
      </w:r>
      <w:r w:rsidRPr="0037211D">
        <w:rPr>
          <w:b/>
          <w:bCs/>
          <w:i w:val="0"/>
          <w:iCs w:val="0"/>
          <w:color w:val="auto"/>
          <w:sz w:val="24"/>
          <w:szCs w:val="24"/>
          <w:lang w:val="en-GB"/>
        </w:rPr>
        <w:t>: Countries included in main model</w:t>
      </w:r>
    </w:p>
    <w:tbl>
      <w:tblPr>
        <w:tblW w:w="9260" w:type="dxa"/>
        <w:tblLook w:val="04A0" w:firstRow="1" w:lastRow="0" w:firstColumn="1" w:lastColumn="0" w:noHBand="0" w:noVBand="1"/>
      </w:tblPr>
      <w:tblGrid>
        <w:gridCol w:w="3320"/>
        <w:gridCol w:w="960"/>
        <w:gridCol w:w="960"/>
        <w:gridCol w:w="2100"/>
        <w:gridCol w:w="960"/>
        <w:gridCol w:w="960"/>
      </w:tblGrid>
      <w:tr w:rsidR="0000268D" w:rsidRPr="0000268D" w14:paraId="04F08E17" w14:textId="77777777" w:rsidTr="0037211D">
        <w:trPr>
          <w:trHeight w:val="300"/>
        </w:trPr>
        <w:tc>
          <w:tcPr>
            <w:tcW w:w="3320" w:type="dxa"/>
            <w:tcBorders>
              <w:top w:val="single" w:sz="4" w:space="0" w:color="auto"/>
              <w:left w:val="nil"/>
              <w:bottom w:val="single" w:sz="4" w:space="0" w:color="auto"/>
              <w:right w:val="nil"/>
            </w:tcBorders>
            <w:shd w:val="clear" w:color="auto" w:fill="auto"/>
            <w:noWrap/>
            <w:vAlign w:val="bottom"/>
            <w:hideMark/>
          </w:tcPr>
          <w:p w14:paraId="041739A1"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Country</w:t>
            </w:r>
          </w:p>
        </w:tc>
        <w:tc>
          <w:tcPr>
            <w:tcW w:w="960" w:type="dxa"/>
            <w:tcBorders>
              <w:top w:val="single" w:sz="4" w:space="0" w:color="auto"/>
              <w:left w:val="nil"/>
              <w:bottom w:val="single" w:sz="4" w:space="0" w:color="auto"/>
              <w:right w:val="nil"/>
            </w:tcBorders>
            <w:shd w:val="clear" w:color="auto" w:fill="auto"/>
            <w:noWrap/>
            <w:vAlign w:val="bottom"/>
            <w:hideMark/>
          </w:tcPr>
          <w:p w14:paraId="0A0A8659" w14:textId="77777777" w:rsidR="0000268D" w:rsidRPr="0000268D" w:rsidRDefault="0000268D" w:rsidP="00237B63">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0D0B04D" w14:textId="77777777" w:rsidR="0000268D" w:rsidRPr="0000268D" w:rsidRDefault="0000268D" w:rsidP="00237B63">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Percent</w:t>
            </w:r>
          </w:p>
        </w:tc>
        <w:tc>
          <w:tcPr>
            <w:tcW w:w="2100" w:type="dxa"/>
            <w:tcBorders>
              <w:top w:val="single" w:sz="4" w:space="0" w:color="auto"/>
              <w:left w:val="single" w:sz="4" w:space="0" w:color="auto"/>
              <w:bottom w:val="single" w:sz="4" w:space="0" w:color="auto"/>
              <w:right w:val="nil"/>
            </w:tcBorders>
            <w:shd w:val="clear" w:color="auto" w:fill="auto"/>
            <w:noWrap/>
            <w:vAlign w:val="bottom"/>
            <w:hideMark/>
          </w:tcPr>
          <w:p w14:paraId="710854D2"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Country</w:t>
            </w:r>
          </w:p>
        </w:tc>
        <w:tc>
          <w:tcPr>
            <w:tcW w:w="960" w:type="dxa"/>
            <w:tcBorders>
              <w:top w:val="single" w:sz="4" w:space="0" w:color="auto"/>
              <w:left w:val="nil"/>
              <w:bottom w:val="single" w:sz="4" w:space="0" w:color="auto"/>
              <w:right w:val="nil"/>
            </w:tcBorders>
            <w:shd w:val="clear" w:color="auto" w:fill="auto"/>
            <w:noWrap/>
            <w:vAlign w:val="bottom"/>
            <w:hideMark/>
          </w:tcPr>
          <w:p w14:paraId="67AAF286" w14:textId="77777777" w:rsidR="0000268D" w:rsidRPr="0000268D" w:rsidRDefault="0000268D" w:rsidP="00237B63">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N</w:t>
            </w:r>
          </w:p>
        </w:tc>
        <w:tc>
          <w:tcPr>
            <w:tcW w:w="960" w:type="dxa"/>
            <w:tcBorders>
              <w:top w:val="single" w:sz="4" w:space="0" w:color="auto"/>
              <w:left w:val="nil"/>
              <w:bottom w:val="single" w:sz="4" w:space="0" w:color="auto"/>
              <w:right w:val="nil"/>
            </w:tcBorders>
            <w:shd w:val="clear" w:color="auto" w:fill="auto"/>
            <w:noWrap/>
            <w:vAlign w:val="bottom"/>
            <w:hideMark/>
          </w:tcPr>
          <w:p w14:paraId="2426F0CC" w14:textId="77777777" w:rsidR="0000268D" w:rsidRPr="0000268D" w:rsidRDefault="0000268D" w:rsidP="00237B63">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Percent</w:t>
            </w:r>
          </w:p>
        </w:tc>
      </w:tr>
      <w:tr w:rsidR="0000268D" w:rsidRPr="0000268D" w14:paraId="2477B6E9" w14:textId="77777777" w:rsidTr="0037211D">
        <w:trPr>
          <w:trHeight w:val="300"/>
        </w:trPr>
        <w:tc>
          <w:tcPr>
            <w:tcW w:w="3320" w:type="dxa"/>
            <w:tcBorders>
              <w:top w:val="single" w:sz="4" w:space="0" w:color="auto"/>
              <w:left w:val="nil"/>
              <w:bottom w:val="nil"/>
              <w:right w:val="nil"/>
            </w:tcBorders>
            <w:shd w:val="clear" w:color="auto" w:fill="auto"/>
            <w:noWrap/>
            <w:vAlign w:val="bottom"/>
            <w:hideMark/>
          </w:tcPr>
          <w:p w14:paraId="0B29F0F4"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Afghanistan</w:t>
            </w:r>
          </w:p>
        </w:tc>
        <w:tc>
          <w:tcPr>
            <w:tcW w:w="960" w:type="dxa"/>
            <w:tcBorders>
              <w:top w:val="single" w:sz="4" w:space="0" w:color="auto"/>
              <w:left w:val="nil"/>
              <w:bottom w:val="nil"/>
              <w:right w:val="nil"/>
            </w:tcBorders>
            <w:shd w:val="clear" w:color="auto" w:fill="auto"/>
            <w:noWrap/>
            <w:vAlign w:val="bottom"/>
            <w:hideMark/>
          </w:tcPr>
          <w:p w14:paraId="630D759D"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25</w:t>
            </w:r>
          </w:p>
        </w:tc>
        <w:tc>
          <w:tcPr>
            <w:tcW w:w="960" w:type="dxa"/>
            <w:tcBorders>
              <w:top w:val="single" w:sz="4" w:space="0" w:color="auto"/>
              <w:left w:val="nil"/>
              <w:bottom w:val="nil"/>
              <w:right w:val="single" w:sz="4" w:space="0" w:color="auto"/>
            </w:tcBorders>
            <w:shd w:val="clear" w:color="auto" w:fill="auto"/>
            <w:noWrap/>
            <w:vAlign w:val="bottom"/>
            <w:hideMark/>
          </w:tcPr>
          <w:p w14:paraId="1665F1FD"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0.53</w:t>
            </w:r>
          </w:p>
        </w:tc>
        <w:tc>
          <w:tcPr>
            <w:tcW w:w="2100" w:type="dxa"/>
            <w:tcBorders>
              <w:top w:val="single" w:sz="4" w:space="0" w:color="auto"/>
              <w:left w:val="single" w:sz="4" w:space="0" w:color="auto"/>
              <w:bottom w:val="nil"/>
              <w:right w:val="nil"/>
            </w:tcBorders>
            <w:shd w:val="clear" w:color="auto" w:fill="auto"/>
            <w:noWrap/>
            <w:vAlign w:val="bottom"/>
            <w:hideMark/>
          </w:tcPr>
          <w:p w14:paraId="6001243D"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Latvia</w:t>
            </w:r>
          </w:p>
        </w:tc>
        <w:tc>
          <w:tcPr>
            <w:tcW w:w="960" w:type="dxa"/>
            <w:tcBorders>
              <w:top w:val="single" w:sz="4" w:space="0" w:color="auto"/>
              <w:left w:val="nil"/>
              <w:bottom w:val="nil"/>
              <w:right w:val="nil"/>
            </w:tcBorders>
            <w:shd w:val="clear" w:color="auto" w:fill="auto"/>
            <w:noWrap/>
            <w:vAlign w:val="bottom"/>
            <w:hideMark/>
          </w:tcPr>
          <w:p w14:paraId="26D8343E"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17</w:t>
            </w:r>
          </w:p>
        </w:tc>
        <w:tc>
          <w:tcPr>
            <w:tcW w:w="960" w:type="dxa"/>
            <w:tcBorders>
              <w:top w:val="single" w:sz="4" w:space="0" w:color="auto"/>
              <w:left w:val="nil"/>
              <w:bottom w:val="nil"/>
              <w:right w:val="nil"/>
            </w:tcBorders>
            <w:shd w:val="clear" w:color="auto" w:fill="auto"/>
            <w:noWrap/>
            <w:vAlign w:val="bottom"/>
            <w:hideMark/>
          </w:tcPr>
          <w:p w14:paraId="4F590092"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0.36</w:t>
            </w:r>
          </w:p>
        </w:tc>
      </w:tr>
      <w:tr w:rsidR="0000268D" w:rsidRPr="0000268D" w14:paraId="163BF7B9" w14:textId="77777777" w:rsidTr="0037211D">
        <w:trPr>
          <w:trHeight w:val="300"/>
        </w:trPr>
        <w:tc>
          <w:tcPr>
            <w:tcW w:w="3320" w:type="dxa"/>
            <w:tcBorders>
              <w:top w:val="nil"/>
              <w:left w:val="nil"/>
              <w:bottom w:val="nil"/>
              <w:right w:val="nil"/>
            </w:tcBorders>
            <w:shd w:val="clear" w:color="auto" w:fill="auto"/>
            <w:noWrap/>
            <w:vAlign w:val="bottom"/>
            <w:hideMark/>
          </w:tcPr>
          <w:p w14:paraId="1FB0C244"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Albania</w:t>
            </w:r>
          </w:p>
        </w:tc>
        <w:tc>
          <w:tcPr>
            <w:tcW w:w="960" w:type="dxa"/>
            <w:tcBorders>
              <w:top w:val="nil"/>
              <w:left w:val="nil"/>
              <w:bottom w:val="nil"/>
              <w:right w:val="nil"/>
            </w:tcBorders>
            <w:shd w:val="clear" w:color="auto" w:fill="auto"/>
            <w:noWrap/>
            <w:vAlign w:val="bottom"/>
            <w:hideMark/>
          </w:tcPr>
          <w:p w14:paraId="5B197854"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single" w:sz="4" w:space="0" w:color="auto"/>
            </w:tcBorders>
            <w:shd w:val="clear" w:color="auto" w:fill="auto"/>
            <w:noWrap/>
            <w:vAlign w:val="bottom"/>
            <w:hideMark/>
          </w:tcPr>
          <w:p w14:paraId="7B2A0F3F"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c>
          <w:tcPr>
            <w:tcW w:w="2100" w:type="dxa"/>
            <w:tcBorders>
              <w:top w:val="nil"/>
              <w:left w:val="single" w:sz="4" w:space="0" w:color="auto"/>
              <w:bottom w:val="nil"/>
              <w:right w:val="nil"/>
            </w:tcBorders>
            <w:shd w:val="clear" w:color="auto" w:fill="auto"/>
            <w:noWrap/>
            <w:vAlign w:val="bottom"/>
            <w:hideMark/>
          </w:tcPr>
          <w:p w14:paraId="1797D0D6"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Lebanon</w:t>
            </w:r>
          </w:p>
        </w:tc>
        <w:tc>
          <w:tcPr>
            <w:tcW w:w="960" w:type="dxa"/>
            <w:tcBorders>
              <w:top w:val="nil"/>
              <w:left w:val="nil"/>
              <w:bottom w:val="nil"/>
              <w:right w:val="nil"/>
            </w:tcBorders>
            <w:shd w:val="clear" w:color="auto" w:fill="auto"/>
            <w:noWrap/>
            <w:vAlign w:val="bottom"/>
            <w:hideMark/>
          </w:tcPr>
          <w:p w14:paraId="3633596A"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17</w:t>
            </w:r>
          </w:p>
        </w:tc>
        <w:tc>
          <w:tcPr>
            <w:tcW w:w="960" w:type="dxa"/>
            <w:tcBorders>
              <w:top w:val="nil"/>
              <w:left w:val="nil"/>
              <w:bottom w:val="nil"/>
              <w:right w:val="nil"/>
            </w:tcBorders>
            <w:shd w:val="clear" w:color="auto" w:fill="auto"/>
            <w:noWrap/>
            <w:vAlign w:val="bottom"/>
            <w:hideMark/>
          </w:tcPr>
          <w:p w14:paraId="6AFA0FC5"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0.36</w:t>
            </w:r>
          </w:p>
        </w:tc>
      </w:tr>
      <w:tr w:rsidR="0000268D" w:rsidRPr="0000268D" w14:paraId="01A61302" w14:textId="77777777" w:rsidTr="0037211D">
        <w:trPr>
          <w:trHeight w:val="300"/>
        </w:trPr>
        <w:tc>
          <w:tcPr>
            <w:tcW w:w="3320" w:type="dxa"/>
            <w:tcBorders>
              <w:top w:val="nil"/>
              <w:left w:val="nil"/>
              <w:bottom w:val="nil"/>
              <w:right w:val="nil"/>
            </w:tcBorders>
            <w:shd w:val="clear" w:color="auto" w:fill="auto"/>
            <w:noWrap/>
            <w:vAlign w:val="bottom"/>
            <w:hideMark/>
          </w:tcPr>
          <w:p w14:paraId="159B3120"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Algeria</w:t>
            </w:r>
          </w:p>
        </w:tc>
        <w:tc>
          <w:tcPr>
            <w:tcW w:w="960" w:type="dxa"/>
            <w:tcBorders>
              <w:top w:val="nil"/>
              <w:left w:val="nil"/>
              <w:bottom w:val="nil"/>
              <w:right w:val="nil"/>
            </w:tcBorders>
            <w:shd w:val="clear" w:color="auto" w:fill="auto"/>
            <w:noWrap/>
            <w:vAlign w:val="bottom"/>
            <w:hideMark/>
          </w:tcPr>
          <w:p w14:paraId="7DB865F3"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9</w:t>
            </w:r>
          </w:p>
        </w:tc>
        <w:tc>
          <w:tcPr>
            <w:tcW w:w="960" w:type="dxa"/>
            <w:tcBorders>
              <w:top w:val="nil"/>
              <w:left w:val="nil"/>
              <w:bottom w:val="nil"/>
              <w:right w:val="single" w:sz="4" w:space="0" w:color="auto"/>
            </w:tcBorders>
            <w:shd w:val="clear" w:color="auto" w:fill="auto"/>
            <w:noWrap/>
            <w:vAlign w:val="bottom"/>
            <w:hideMark/>
          </w:tcPr>
          <w:p w14:paraId="262C0680"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0.19</w:t>
            </w:r>
          </w:p>
        </w:tc>
        <w:tc>
          <w:tcPr>
            <w:tcW w:w="2100" w:type="dxa"/>
            <w:tcBorders>
              <w:top w:val="nil"/>
              <w:left w:val="single" w:sz="4" w:space="0" w:color="auto"/>
              <w:bottom w:val="nil"/>
              <w:right w:val="nil"/>
            </w:tcBorders>
            <w:shd w:val="clear" w:color="auto" w:fill="auto"/>
            <w:noWrap/>
            <w:vAlign w:val="bottom"/>
            <w:hideMark/>
          </w:tcPr>
          <w:p w14:paraId="020233A5"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Lesotho</w:t>
            </w:r>
          </w:p>
        </w:tc>
        <w:tc>
          <w:tcPr>
            <w:tcW w:w="960" w:type="dxa"/>
            <w:tcBorders>
              <w:top w:val="nil"/>
              <w:left w:val="nil"/>
              <w:bottom w:val="nil"/>
              <w:right w:val="nil"/>
            </w:tcBorders>
            <w:shd w:val="clear" w:color="auto" w:fill="auto"/>
            <w:noWrap/>
            <w:vAlign w:val="bottom"/>
            <w:hideMark/>
          </w:tcPr>
          <w:p w14:paraId="2983FDEF"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34</w:t>
            </w:r>
          </w:p>
        </w:tc>
        <w:tc>
          <w:tcPr>
            <w:tcW w:w="960" w:type="dxa"/>
            <w:tcBorders>
              <w:top w:val="nil"/>
              <w:left w:val="nil"/>
              <w:bottom w:val="nil"/>
              <w:right w:val="nil"/>
            </w:tcBorders>
            <w:shd w:val="clear" w:color="auto" w:fill="auto"/>
            <w:noWrap/>
            <w:vAlign w:val="bottom"/>
            <w:hideMark/>
          </w:tcPr>
          <w:p w14:paraId="47B18E1F"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0.72</w:t>
            </w:r>
          </w:p>
        </w:tc>
      </w:tr>
      <w:tr w:rsidR="0000268D" w:rsidRPr="0000268D" w14:paraId="37C90C5A" w14:textId="77777777" w:rsidTr="0037211D">
        <w:trPr>
          <w:trHeight w:val="300"/>
        </w:trPr>
        <w:tc>
          <w:tcPr>
            <w:tcW w:w="3320" w:type="dxa"/>
            <w:tcBorders>
              <w:top w:val="nil"/>
              <w:left w:val="nil"/>
              <w:bottom w:val="nil"/>
              <w:right w:val="nil"/>
            </w:tcBorders>
            <w:shd w:val="clear" w:color="auto" w:fill="auto"/>
            <w:noWrap/>
            <w:vAlign w:val="bottom"/>
            <w:hideMark/>
          </w:tcPr>
          <w:p w14:paraId="5B33DBBD"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Angola</w:t>
            </w:r>
          </w:p>
        </w:tc>
        <w:tc>
          <w:tcPr>
            <w:tcW w:w="960" w:type="dxa"/>
            <w:tcBorders>
              <w:top w:val="nil"/>
              <w:left w:val="nil"/>
              <w:bottom w:val="nil"/>
              <w:right w:val="nil"/>
            </w:tcBorders>
            <w:shd w:val="clear" w:color="auto" w:fill="auto"/>
            <w:noWrap/>
            <w:vAlign w:val="bottom"/>
            <w:hideMark/>
          </w:tcPr>
          <w:p w14:paraId="6F81BB59"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32</w:t>
            </w:r>
          </w:p>
        </w:tc>
        <w:tc>
          <w:tcPr>
            <w:tcW w:w="960" w:type="dxa"/>
            <w:tcBorders>
              <w:top w:val="nil"/>
              <w:left w:val="nil"/>
              <w:bottom w:val="nil"/>
              <w:right w:val="single" w:sz="4" w:space="0" w:color="auto"/>
            </w:tcBorders>
            <w:shd w:val="clear" w:color="auto" w:fill="auto"/>
            <w:noWrap/>
            <w:vAlign w:val="bottom"/>
            <w:hideMark/>
          </w:tcPr>
          <w:p w14:paraId="5EFD3AE5"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0.68</w:t>
            </w:r>
          </w:p>
        </w:tc>
        <w:tc>
          <w:tcPr>
            <w:tcW w:w="2100" w:type="dxa"/>
            <w:tcBorders>
              <w:top w:val="nil"/>
              <w:left w:val="single" w:sz="4" w:space="0" w:color="auto"/>
              <w:bottom w:val="nil"/>
              <w:right w:val="nil"/>
            </w:tcBorders>
            <w:shd w:val="clear" w:color="auto" w:fill="auto"/>
            <w:noWrap/>
            <w:vAlign w:val="bottom"/>
            <w:hideMark/>
          </w:tcPr>
          <w:p w14:paraId="33C93CE2"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Liberia</w:t>
            </w:r>
          </w:p>
        </w:tc>
        <w:tc>
          <w:tcPr>
            <w:tcW w:w="960" w:type="dxa"/>
            <w:tcBorders>
              <w:top w:val="nil"/>
              <w:left w:val="nil"/>
              <w:bottom w:val="nil"/>
              <w:right w:val="nil"/>
            </w:tcBorders>
            <w:shd w:val="clear" w:color="auto" w:fill="auto"/>
            <w:noWrap/>
            <w:vAlign w:val="bottom"/>
            <w:hideMark/>
          </w:tcPr>
          <w:p w14:paraId="4A316DD6"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33</w:t>
            </w:r>
          </w:p>
        </w:tc>
        <w:tc>
          <w:tcPr>
            <w:tcW w:w="960" w:type="dxa"/>
            <w:tcBorders>
              <w:top w:val="nil"/>
              <w:left w:val="nil"/>
              <w:bottom w:val="nil"/>
              <w:right w:val="nil"/>
            </w:tcBorders>
            <w:shd w:val="clear" w:color="auto" w:fill="auto"/>
            <w:noWrap/>
            <w:vAlign w:val="bottom"/>
            <w:hideMark/>
          </w:tcPr>
          <w:p w14:paraId="654F8C5F"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0.7</w:t>
            </w:r>
          </w:p>
        </w:tc>
      </w:tr>
      <w:tr w:rsidR="0000268D" w:rsidRPr="0000268D" w14:paraId="4575391B" w14:textId="77777777" w:rsidTr="0037211D">
        <w:trPr>
          <w:trHeight w:val="300"/>
        </w:trPr>
        <w:tc>
          <w:tcPr>
            <w:tcW w:w="3320" w:type="dxa"/>
            <w:tcBorders>
              <w:top w:val="nil"/>
              <w:left w:val="nil"/>
              <w:bottom w:val="nil"/>
              <w:right w:val="nil"/>
            </w:tcBorders>
            <w:shd w:val="clear" w:color="auto" w:fill="auto"/>
            <w:noWrap/>
            <w:vAlign w:val="bottom"/>
            <w:hideMark/>
          </w:tcPr>
          <w:p w14:paraId="36EBAB7E"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Argentina</w:t>
            </w:r>
          </w:p>
        </w:tc>
        <w:tc>
          <w:tcPr>
            <w:tcW w:w="960" w:type="dxa"/>
            <w:tcBorders>
              <w:top w:val="nil"/>
              <w:left w:val="nil"/>
              <w:bottom w:val="nil"/>
              <w:right w:val="nil"/>
            </w:tcBorders>
            <w:shd w:val="clear" w:color="auto" w:fill="auto"/>
            <w:noWrap/>
            <w:vAlign w:val="bottom"/>
            <w:hideMark/>
          </w:tcPr>
          <w:p w14:paraId="0A1ECF9A"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33</w:t>
            </w:r>
          </w:p>
        </w:tc>
        <w:tc>
          <w:tcPr>
            <w:tcW w:w="960" w:type="dxa"/>
            <w:tcBorders>
              <w:top w:val="nil"/>
              <w:left w:val="nil"/>
              <w:bottom w:val="nil"/>
              <w:right w:val="single" w:sz="4" w:space="0" w:color="auto"/>
            </w:tcBorders>
            <w:shd w:val="clear" w:color="auto" w:fill="auto"/>
            <w:noWrap/>
            <w:vAlign w:val="bottom"/>
            <w:hideMark/>
          </w:tcPr>
          <w:p w14:paraId="5B0EFDB7"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0.7</w:t>
            </w:r>
          </w:p>
        </w:tc>
        <w:tc>
          <w:tcPr>
            <w:tcW w:w="2100" w:type="dxa"/>
            <w:tcBorders>
              <w:top w:val="nil"/>
              <w:left w:val="single" w:sz="4" w:space="0" w:color="auto"/>
              <w:bottom w:val="nil"/>
              <w:right w:val="nil"/>
            </w:tcBorders>
            <w:shd w:val="clear" w:color="auto" w:fill="auto"/>
            <w:noWrap/>
            <w:vAlign w:val="bottom"/>
            <w:hideMark/>
          </w:tcPr>
          <w:p w14:paraId="69284D37"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Libya</w:t>
            </w:r>
          </w:p>
        </w:tc>
        <w:tc>
          <w:tcPr>
            <w:tcW w:w="960" w:type="dxa"/>
            <w:tcBorders>
              <w:top w:val="nil"/>
              <w:left w:val="nil"/>
              <w:bottom w:val="nil"/>
              <w:right w:val="nil"/>
            </w:tcBorders>
            <w:shd w:val="clear" w:color="auto" w:fill="auto"/>
            <w:noWrap/>
            <w:vAlign w:val="bottom"/>
            <w:hideMark/>
          </w:tcPr>
          <w:p w14:paraId="4A271ADC"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9</w:t>
            </w:r>
          </w:p>
        </w:tc>
        <w:tc>
          <w:tcPr>
            <w:tcW w:w="960" w:type="dxa"/>
            <w:tcBorders>
              <w:top w:val="nil"/>
              <w:left w:val="nil"/>
              <w:bottom w:val="nil"/>
              <w:right w:val="nil"/>
            </w:tcBorders>
            <w:shd w:val="clear" w:color="auto" w:fill="auto"/>
            <w:noWrap/>
            <w:vAlign w:val="bottom"/>
            <w:hideMark/>
          </w:tcPr>
          <w:p w14:paraId="593E48A1"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0.19</w:t>
            </w:r>
          </w:p>
        </w:tc>
      </w:tr>
      <w:tr w:rsidR="0000268D" w:rsidRPr="0000268D" w14:paraId="72C142EB" w14:textId="77777777" w:rsidTr="0037211D">
        <w:trPr>
          <w:trHeight w:val="300"/>
        </w:trPr>
        <w:tc>
          <w:tcPr>
            <w:tcW w:w="3320" w:type="dxa"/>
            <w:tcBorders>
              <w:top w:val="nil"/>
              <w:left w:val="nil"/>
              <w:bottom w:val="nil"/>
              <w:right w:val="nil"/>
            </w:tcBorders>
            <w:shd w:val="clear" w:color="auto" w:fill="auto"/>
            <w:noWrap/>
            <w:vAlign w:val="bottom"/>
            <w:hideMark/>
          </w:tcPr>
          <w:p w14:paraId="3D1C9ADF"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Australia</w:t>
            </w:r>
          </w:p>
        </w:tc>
        <w:tc>
          <w:tcPr>
            <w:tcW w:w="960" w:type="dxa"/>
            <w:tcBorders>
              <w:top w:val="nil"/>
              <w:left w:val="nil"/>
              <w:bottom w:val="nil"/>
              <w:right w:val="nil"/>
            </w:tcBorders>
            <w:shd w:val="clear" w:color="auto" w:fill="auto"/>
            <w:noWrap/>
            <w:vAlign w:val="bottom"/>
            <w:hideMark/>
          </w:tcPr>
          <w:p w14:paraId="0D6E4398"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single" w:sz="4" w:space="0" w:color="auto"/>
            </w:tcBorders>
            <w:shd w:val="clear" w:color="auto" w:fill="auto"/>
            <w:noWrap/>
            <w:vAlign w:val="bottom"/>
            <w:hideMark/>
          </w:tcPr>
          <w:p w14:paraId="5A23C4E1"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c>
          <w:tcPr>
            <w:tcW w:w="2100" w:type="dxa"/>
            <w:tcBorders>
              <w:top w:val="nil"/>
              <w:left w:val="single" w:sz="4" w:space="0" w:color="auto"/>
              <w:bottom w:val="nil"/>
              <w:right w:val="nil"/>
            </w:tcBorders>
            <w:shd w:val="clear" w:color="auto" w:fill="auto"/>
            <w:noWrap/>
            <w:vAlign w:val="bottom"/>
            <w:hideMark/>
          </w:tcPr>
          <w:p w14:paraId="2944E174"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Lithuania</w:t>
            </w:r>
          </w:p>
        </w:tc>
        <w:tc>
          <w:tcPr>
            <w:tcW w:w="960" w:type="dxa"/>
            <w:tcBorders>
              <w:top w:val="nil"/>
              <w:left w:val="nil"/>
              <w:bottom w:val="nil"/>
              <w:right w:val="nil"/>
            </w:tcBorders>
            <w:shd w:val="clear" w:color="auto" w:fill="auto"/>
            <w:noWrap/>
            <w:vAlign w:val="bottom"/>
            <w:hideMark/>
          </w:tcPr>
          <w:p w14:paraId="5289E054"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17</w:t>
            </w:r>
          </w:p>
        </w:tc>
        <w:tc>
          <w:tcPr>
            <w:tcW w:w="960" w:type="dxa"/>
            <w:tcBorders>
              <w:top w:val="nil"/>
              <w:left w:val="nil"/>
              <w:bottom w:val="nil"/>
              <w:right w:val="nil"/>
            </w:tcBorders>
            <w:shd w:val="clear" w:color="auto" w:fill="auto"/>
            <w:noWrap/>
            <w:vAlign w:val="bottom"/>
            <w:hideMark/>
          </w:tcPr>
          <w:p w14:paraId="0E6FD168"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0.36</w:t>
            </w:r>
          </w:p>
        </w:tc>
      </w:tr>
      <w:tr w:rsidR="0000268D" w:rsidRPr="0000268D" w14:paraId="72EB20F8" w14:textId="77777777" w:rsidTr="0037211D">
        <w:trPr>
          <w:trHeight w:val="300"/>
        </w:trPr>
        <w:tc>
          <w:tcPr>
            <w:tcW w:w="3320" w:type="dxa"/>
            <w:tcBorders>
              <w:top w:val="nil"/>
              <w:left w:val="nil"/>
              <w:bottom w:val="nil"/>
              <w:right w:val="nil"/>
            </w:tcBorders>
            <w:shd w:val="clear" w:color="auto" w:fill="auto"/>
            <w:noWrap/>
            <w:vAlign w:val="bottom"/>
            <w:hideMark/>
          </w:tcPr>
          <w:p w14:paraId="7B311DCA"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Austria</w:t>
            </w:r>
          </w:p>
        </w:tc>
        <w:tc>
          <w:tcPr>
            <w:tcW w:w="960" w:type="dxa"/>
            <w:tcBorders>
              <w:top w:val="nil"/>
              <w:left w:val="nil"/>
              <w:bottom w:val="nil"/>
              <w:right w:val="nil"/>
            </w:tcBorders>
            <w:shd w:val="clear" w:color="auto" w:fill="auto"/>
            <w:noWrap/>
            <w:vAlign w:val="bottom"/>
            <w:hideMark/>
          </w:tcPr>
          <w:p w14:paraId="2650C84B"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single" w:sz="4" w:space="0" w:color="auto"/>
            </w:tcBorders>
            <w:shd w:val="clear" w:color="auto" w:fill="auto"/>
            <w:noWrap/>
            <w:vAlign w:val="bottom"/>
            <w:hideMark/>
          </w:tcPr>
          <w:p w14:paraId="0420AD1B"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c>
          <w:tcPr>
            <w:tcW w:w="2100" w:type="dxa"/>
            <w:tcBorders>
              <w:top w:val="nil"/>
              <w:left w:val="single" w:sz="4" w:space="0" w:color="auto"/>
              <w:bottom w:val="nil"/>
              <w:right w:val="nil"/>
            </w:tcBorders>
            <w:shd w:val="clear" w:color="auto" w:fill="auto"/>
            <w:noWrap/>
            <w:vAlign w:val="bottom"/>
            <w:hideMark/>
          </w:tcPr>
          <w:p w14:paraId="749D9FB3"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Luxembourg</w:t>
            </w:r>
          </w:p>
        </w:tc>
        <w:tc>
          <w:tcPr>
            <w:tcW w:w="960" w:type="dxa"/>
            <w:tcBorders>
              <w:top w:val="nil"/>
              <w:left w:val="nil"/>
              <w:bottom w:val="nil"/>
              <w:right w:val="nil"/>
            </w:tcBorders>
            <w:shd w:val="clear" w:color="auto" w:fill="auto"/>
            <w:noWrap/>
            <w:vAlign w:val="bottom"/>
            <w:hideMark/>
          </w:tcPr>
          <w:p w14:paraId="5E048D63"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nil"/>
            </w:tcBorders>
            <w:shd w:val="clear" w:color="auto" w:fill="auto"/>
            <w:noWrap/>
            <w:vAlign w:val="bottom"/>
            <w:hideMark/>
          </w:tcPr>
          <w:p w14:paraId="6FB0F670"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r>
      <w:tr w:rsidR="0000268D" w:rsidRPr="0000268D" w14:paraId="6CCAA02A" w14:textId="77777777" w:rsidTr="0037211D">
        <w:trPr>
          <w:trHeight w:val="300"/>
        </w:trPr>
        <w:tc>
          <w:tcPr>
            <w:tcW w:w="3320" w:type="dxa"/>
            <w:tcBorders>
              <w:top w:val="nil"/>
              <w:left w:val="nil"/>
              <w:bottom w:val="nil"/>
              <w:right w:val="nil"/>
            </w:tcBorders>
            <w:shd w:val="clear" w:color="auto" w:fill="auto"/>
            <w:noWrap/>
            <w:vAlign w:val="bottom"/>
            <w:hideMark/>
          </w:tcPr>
          <w:p w14:paraId="415CB4B8"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Bahrain</w:t>
            </w:r>
          </w:p>
        </w:tc>
        <w:tc>
          <w:tcPr>
            <w:tcW w:w="960" w:type="dxa"/>
            <w:tcBorders>
              <w:top w:val="nil"/>
              <w:left w:val="nil"/>
              <w:bottom w:val="nil"/>
              <w:right w:val="nil"/>
            </w:tcBorders>
            <w:shd w:val="clear" w:color="auto" w:fill="auto"/>
            <w:noWrap/>
            <w:vAlign w:val="bottom"/>
            <w:hideMark/>
          </w:tcPr>
          <w:p w14:paraId="1C8DBC9B"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37</w:t>
            </w:r>
          </w:p>
        </w:tc>
        <w:tc>
          <w:tcPr>
            <w:tcW w:w="960" w:type="dxa"/>
            <w:tcBorders>
              <w:top w:val="nil"/>
              <w:left w:val="nil"/>
              <w:bottom w:val="nil"/>
              <w:right w:val="single" w:sz="4" w:space="0" w:color="auto"/>
            </w:tcBorders>
            <w:shd w:val="clear" w:color="auto" w:fill="auto"/>
            <w:noWrap/>
            <w:vAlign w:val="bottom"/>
            <w:hideMark/>
          </w:tcPr>
          <w:p w14:paraId="04893DE9"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0.78</w:t>
            </w:r>
          </w:p>
        </w:tc>
        <w:tc>
          <w:tcPr>
            <w:tcW w:w="2100" w:type="dxa"/>
            <w:tcBorders>
              <w:top w:val="nil"/>
              <w:left w:val="single" w:sz="4" w:space="0" w:color="auto"/>
              <w:bottom w:val="nil"/>
              <w:right w:val="nil"/>
            </w:tcBorders>
            <w:shd w:val="clear" w:color="auto" w:fill="auto"/>
            <w:noWrap/>
            <w:vAlign w:val="bottom"/>
            <w:hideMark/>
          </w:tcPr>
          <w:p w14:paraId="2018BE95"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Macedonia</w:t>
            </w:r>
          </w:p>
        </w:tc>
        <w:tc>
          <w:tcPr>
            <w:tcW w:w="960" w:type="dxa"/>
            <w:tcBorders>
              <w:top w:val="nil"/>
              <w:left w:val="nil"/>
              <w:bottom w:val="nil"/>
              <w:right w:val="nil"/>
            </w:tcBorders>
            <w:shd w:val="clear" w:color="auto" w:fill="auto"/>
            <w:noWrap/>
            <w:vAlign w:val="bottom"/>
            <w:hideMark/>
          </w:tcPr>
          <w:p w14:paraId="705410AD"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16</w:t>
            </w:r>
          </w:p>
        </w:tc>
        <w:tc>
          <w:tcPr>
            <w:tcW w:w="960" w:type="dxa"/>
            <w:tcBorders>
              <w:top w:val="nil"/>
              <w:left w:val="nil"/>
              <w:bottom w:val="nil"/>
              <w:right w:val="nil"/>
            </w:tcBorders>
            <w:shd w:val="clear" w:color="auto" w:fill="auto"/>
            <w:noWrap/>
            <w:vAlign w:val="bottom"/>
            <w:hideMark/>
          </w:tcPr>
          <w:p w14:paraId="64109FAD"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0.34</w:t>
            </w:r>
          </w:p>
        </w:tc>
      </w:tr>
      <w:tr w:rsidR="0000268D" w:rsidRPr="0000268D" w14:paraId="5635F3A9" w14:textId="77777777" w:rsidTr="0037211D">
        <w:trPr>
          <w:trHeight w:val="300"/>
        </w:trPr>
        <w:tc>
          <w:tcPr>
            <w:tcW w:w="3320" w:type="dxa"/>
            <w:tcBorders>
              <w:top w:val="nil"/>
              <w:left w:val="nil"/>
              <w:bottom w:val="nil"/>
              <w:right w:val="nil"/>
            </w:tcBorders>
            <w:shd w:val="clear" w:color="auto" w:fill="auto"/>
            <w:noWrap/>
            <w:vAlign w:val="bottom"/>
            <w:hideMark/>
          </w:tcPr>
          <w:p w14:paraId="346F4FD0"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Bangladesh</w:t>
            </w:r>
          </w:p>
        </w:tc>
        <w:tc>
          <w:tcPr>
            <w:tcW w:w="960" w:type="dxa"/>
            <w:tcBorders>
              <w:top w:val="nil"/>
              <w:left w:val="nil"/>
              <w:bottom w:val="nil"/>
              <w:right w:val="nil"/>
            </w:tcBorders>
            <w:shd w:val="clear" w:color="auto" w:fill="auto"/>
            <w:noWrap/>
            <w:vAlign w:val="bottom"/>
            <w:hideMark/>
          </w:tcPr>
          <w:p w14:paraId="2D55AF69"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35</w:t>
            </w:r>
          </w:p>
        </w:tc>
        <w:tc>
          <w:tcPr>
            <w:tcW w:w="960" w:type="dxa"/>
            <w:tcBorders>
              <w:top w:val="nil"/>
              <w:left w:val="nil"/>
              <w:bottom w:val="nil"/>
              <w:right w:val="single" w:sz="4" w:space="0" w:color="auto"/>
            </w:tcBorders>
            <w:shd w:val="clear" w:color="auto" w:fill="auto"/>
            <w:noWrap/>
            <w:vAlign w:val="bottom"/>
            <w:hideMark/>
          </w:tcPr>
          <w:p w14:paraId="4B37289C"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0.74</w:t>
            </w:r>
          </w:p>
        </w:tc>
        <w:tc>
          <w:tcPr>
            <w:tcW w:w="2100" w:type="dxa"/>
            <w:tcBorders>
              <w:top w:val="nil"/>
              <w:left w:val="single" w:sz="4" w:space="0" w:color="auto"/>
              <w:bottom w:val="nil"/>
              <w:right w:val="nil"/>
            </w:tcBorders>
            <w:shd w:val="clear" w:color="auto" w:fill="auto"/>
            <w:noWrap/>
            <w:vAlign w:val="bottom"/>
            <w:hideMark/>
          </w:tcPr>
          <w:p w14:paraId="1E1DBDDE"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Madagascar</w:t>
            </w:r>
          </w:p>
        </w:tc>
        <w:tc>
          <w:tcPr>
            <w:tcW w:w="960" w:type="dxa"/>
            <w:tcBorders>
              <w:top w:val="nil"/>
              <w:left w:val="nil"/>
              <w:bottom w:val="nil"/>
              <w:right w:val="nil"/>
            </w:tcBorders>
            <w:shd w:val="clear" w:color="auto" w:fill="auto"/>
            <w:noWrap/>
            <w:vAlign w:val="bottom"/>
            <w:hideMark/>
          </w:tcPr>
          <w:p w14:paraId="7609B547"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45</w:t>
            </w:r>
          </w:p>
        </w:tc>
        <w:tc>
          <w:tcPr>
            <w:tcW w:w="960" w:type="dxa"/>
            <w:tcBorders>
              <w:top w:val="nil"/>
              <w:left w:val="nil"/>
              <w:bottom w:val="nil"/>
              <w:right w:val="nil"/>
            </w:tcBorders>
            <w:shd w:val="clear" w:color="auto" w:fill="auto"/>
            <w:noWrap/>
            <w:vAlign w:val="bottom"/>
            <w:hideMark/>
          </w:tcPr>
          <w:p w14:paraId="6D7C5781"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0.95</w:t>
            </w:r>
          </w:p>
        </w:tc>
      </w:tr>
      <w:tr w:rsidR="0000268D" w:rsidRPr="0000268D" w14:paraId="71854934" w14:textId="77777777" w:rsidTr="0037211D">
        <w:trPr>
          <w:trHeight w:val="300"/>
        </w:trPr>
        <w:tc>
          <w:tcPr>
            <w:tcW w:w="3320" w:type="dxa"/>
            <w:tcBorders>
              <w:top w:val="nil"/>
              <w:left w:val="nil"/>
              <w:bottom w:val="nil"/>
              <w:right w:val="nil"/>
            </w:tcBorders>
            <w:shd w:val="clear" w:color="auto" w:fill="auto"/>
            <w:noWrap/>
            <w:vAlign w:val="bottom"/>
            <w:hideMark/>
          </w:tcPr>
          <w:p w14:paraId="6ED187B6"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Belarus</w:t>
            </w:r>
          </w:p>
        </w:tc>
        <w:tc>
          <w:tcPr>
            <w:tcW w:w="960" w:type="dxa"/>
            <w:tcBorders>
              <w:top w:val="nil"/>
              <w:left w:val="nil"/>
              <w:bottom w:val="nil"/>
              <w:right w:val="nil"/>
            </w:tcBorders>
            <w:shd w:val="clear" w:color="auto" w:fill="auto"/>
            <w:noWrap/>
            <w:vAlign w:val="bottom"/>
            <w:hideMark/>
          </w:tcPr>
          <w:p w14:paraId="775051D7"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17</w:t>
            </w:r>
          </w:p>
        </w:tc>
        <w:tc>
          <w:tcPr>
            <w:tcW w:w="960" w:type="dxa"/>
            <w:tcBorders>
              <w:top w:val="nil"/>
              <w:left w:val="nil"/>
              <w:bottom w:val="nil"/>
              <w:right w:val="single" w:sz="4" w:space="0" w:color="auto"/>
            </w:tcBorders>
            <w:shd w:val="clear" w:color="auto" w:fill="auto"/>
            <w:noWrap/>
            <w:vAlign w:val="bottom"/>
            <w:hideMark/>
          </w:tcPr>
          <w:p w14:paraId="5F60A7B4"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0.36</w:t>
            </w:r>
          </w:p>
        </w:tc>
        <w:tc>
          <w:tcPr>
            <w:tcW w:w="2100" w:type="dxa"/>
            <w:tcBorders>
              <w:top w:val="nil"/>
              <w:left w:val="single" w:sz="4" w:space="0" w:color="auto"/>
              <w:bottom w:val="nil"/>
              <w:right w:val="nil"/>
            </w:tcBorders>
            <w:shd w:val="clear" w:color="auto" w:fill="auto"/>
            <w:noWrap/>
            <w:vAlign w:val="bottom"/>
            <w:hideMark/>
          </w:tcPr>
          <w:p w14:paraId="1A0E954F"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Malawi</w:t>
            </w:r>
          </w:p>
        </w:tc>
        <w:tc>
          <w:tcPr>
            <w:tcW w:w="960" w:type="dxa"/>
            <w:tcBorders>
              <w:top w:val="nil"/>
              <w:left w:val="nil"/>
              <w:bottom w:val="nil"/>
              <w:right w:val="nil"/>
            </w:tcBorders>
            <w:shd w:val="clear" w:color="auto" w:fill="auto"/>
            <w:noWrap/>
            <w:vAlign w:val="bottom"/>
            <w:hideMark/>
          </w:tcPr>
          <w:p w14:paraId="3C82C746"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44</w:t>
            </w:r>
          </w:p>
        </w:tc>
        <w:tc>
          <w:tcPr>
            <w:tcW w:w="960" w:type="dxa"/>
            <w:tcBorders>
              <w:top w:val="nil"/>
              <w:left w:val="nil"/>
              <w:bottom w:val="nil"/>
              <w:right w:val="nil"/>
            </w:tcBorders>
            <w:shd w:val="clear" w:color="auto" w:fill="auto"/>
            <w:noWrap/>
            <w:vAlign w:val="bottom"/>
            <w:hideMark/>
          </w:tcPr>
          <w:p w14:paraId="00239E87"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0.93</w:t>
            </w:r>
          </w:p>
        </w:tc>
      </w:tr>
      <w:tr w:rsidR="0000268D" w:rsidRPr="0000268D" w14:paraId="2D4E98DF" w14:textId="77777777" w:rsidTr="0037211D">
        <w:trPr>
          <w:trHeight w:val="300"/>
        </w:trPr>
        <w:tc>
          <w:tcPr>
            <w:tcW w:w="3320" w:type="dxa"/>
            <w:tcBorders>
              <w:top w:val="nil"/>
              <w:left w:val="nil"/>
              <w:bottom w:val="nil"/>
              <w:right w:val="nil"/>
            </w:tcBorders>
            <w:shd w:val="clear" w:color="auto" w:fill="auto"/>
            <w:noWrap/>
            <w:vAlign w:val="bottom"/>
            <w:hideMark/>
          </w:tcPr>
          <w:p w14:paraId="21563785"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Belgium</w:t>
            </w:r>
          </w:p>
        </w:tc>
        <w:tc>
          <w:tcPr>
            <w:tcW w:w="960" w:type="dxa"/>
            <w:tcBorders>
              <w:top w:val="nil"/>
              <w:left w:val="nil"/>
              <w:bottom w:val="nil"/>
              <w:right w:val="nil"/>
            </w:tcBorders>
            <w:shd w:val="clear" w:color="auto" w:fill="auto"/>
            <w:noWrap/>
            <w:vAlign w:val="bottom"/>
            <w:hideMark/>
          </w:tcPr>
          <w:p w14:paraId="039CB346"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single" w:sz="4" w:space="0" w:color="auto"/>
            </w:tcBorders>
            <w:shd w:val="clear" w:color="auto" w:fill="auto"/>
            <w:noWrap/>
            <w:vAlign w:val="bottom"/>
            <w:hideMark/>
          </w:tcPr>
          <w:p w14:paraId="2D96429F"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c>
          <w:tcPr>
            <w:tcW w:w="2100" w:type="dxa"/>
            <w:tcBorders>
              <w:top w:val="nil"/>
              <w:left w:val="single" w:sz="4" w:space="0" w:color="auto"/>
              <w:bottom w:val="nil"/>
              <w:right w:val="nil"/>
            </w:tcBorders>
            <w:shd w:val="clear" w:color="auto" w:fill="auto"/>
            <w:noWrap/>
            <w:vAlign w:val="bottom"/>
            <w:hideMark/>
          </w:tcPr>
          <w:p w14:paraId="78869E75"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Malaysia</w:t>
            </w:r>
          </w:p>
        </w:tc>
        <w:tc>
          <w:tcPr>
            <w:tcW w:w="960" w:type="dxa"/>
            <w:tcBorders>
              <w:top w:val="nil"/>
              <w:left w:val="nil"/>
              <w:bottom w:val="nil"/>
              <w:right w:val="nil"/>
            </w:tcBorders>
            <w:shd w:val="clear" w:color="auto" w:fill="auto"/>
            <w:noWrap/>
            <w:vAlign w:val="bottom"/>
            <w:hideMark/>
          </w:tcPr>
          <w:p w14:paraId="5F79E065"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nil"/>
            </w:tcBorders>
            <w:shd w:val="clear" w:color="auto" w:fill="auto"/>
            <w:noWrap/>
            <w:vAlign w:val="bottom"/>
            <w:hideMark/>
          </w:tcPr>
          <w:p w14:paraId="61A26020"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r>
      <w:tr w:rsidR="0000268D" w:rsidRPr="0000268D" w14:paraId="647C7FE7" w14:textId="77777777" w:rsidTr="0037211D">
        <w:trPr>
          <w:trHeight w:val="300"/>
        </w:trPr>
        <w:tc>
          <w:tcPr>
            <w:tcW w:w="3320" w:type="dxa"/>
            <w:tcBorders>
              <w:top w:val="nil"/>
              <w:left w:val="nil"/>
              <w:bottom w:val="nil"/>
              <w:right w:val="nil"/>
            </w:tcBorders>
            <w:shd w:val="clear" w:color="auto" w:fill="auto"/>
            <w:noWrap/>
            <w:vAlign w:val="bottom"/>
            <w:hideMark/>
          </w:tcPr>
          <w:p w14:paraId="3B4B7668"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Benin</w:t>
            </w:r>
          </w:p>
        </w:tc>
        <w:tc>
          <w:tcPr>
            <w:tcW w:w="960" w:type="dxa"/>
            <w:tcBorders>
              <w:top w:val="nil"/>
              <w:left w:val="nil"/>
              <w:bottom w:val="nil"/>
              <w:right w:val="nil"/>
            </w:tcBorders>
            <w:shd w:val="clear" w:color="auto" w:fill="auto"/>
            <w:noWrap/>
            <w:vAlign w:val="bottom"/>
            <w:hideMark/>
          </w:tcPr>
          <w:p w14:paraId="590A53FD"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23</w:t>
            </w:r>
          </w:p>
        </w:tc>
        <w:tc>
          <w:tcPr>
            <w:tcW w:w="960" w:type="dxa"/>
            <w:tcBorders>
              <w:top w:val="nil"/>
              <w:left w:val="nil"/>
              <w:bottom w:val="nil"/>
              <w:right w:val="single" w:sz="4" w:space="0" w:color="auto"/>
            </w:tcBorders>
            <w:shd w:val="clear" w:color="auto" w:fill="auto"/>
            <w:noWrap/>
            <w:vAlign w:val="bottom"/>
            <w:hideMark/>
          </w:tcPr>
          <w:p w14:paraId="7C44F370"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0.49</w:t>
            </w:r>
          </w:p>
        </w:tc>
        <w:tc>
          <w:tcPr>
            <w:tcW w:w="2100" w:type="dxa"/>
            <w:tcBorders>
              <w:top w:val="nil"/>
              <w:left w:val="single" w:sz="4" w:space="0" w:color="auto"/>
              <w:bottom w:val="nil"/>
              <w:right w:val="nil"/>
            </w:tcBorders>
            <w:shd w:val="clear" w:color="auto" w:fill="auto"/>
            <w:noWrap/>
            <w:vAlign w:val="bottom"/>
            <w:hideMark/>
          </w:tcPr>
          <w:p w14:paraId="7C3C0A6B"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Mali</w:t>
            </w:r>
          </w:p>
        </w:tc>
        <w:tc>
          <w:tcPr>
            <w:tcW w:w="960" w:type="dxa"/>
            <w:tcBorders>
              <w:top w:val="nil"/>
              <w:left w:val="nil"/>
              <w:bottom w:val="nil"/>
              <w:right w:val="nil"/>
            </w:tcBorders>
            <w:shd w:val="clear" w:color="auto" w:fill="auto"/>
            <w:noWrap/>
            <w:vAlign w:val="bottom"/>
            <w:hideMark/>
          </w:tcPr>
          <w:p w14:paraId="26689918"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25</w:t>
            </w:r>
          </w:p>
        </w:tc>
        <w:tc>
          <w:tcPr>
            <w:tcW w:w="960" w:type="dxa"/>
            <w:tcBorders>
              <w:top w:val="nil"/>
              <w:left w:val="nil"/>
              <w:bottom w:val="nil"/>
              <w:right w:val="nil"/>
            </w:tcBorders>
            <w:shd w:val="clear" w:color="auto" w:fill="auto"/>
            <w:noWrap/>
            <w:vAlign w:val="bottom"/>
            <w:hideMark/>
          </w:tcPr>
          <w:p w14:paraId="15C5E8B1"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0.53</w:t>
            </w:r>
          </w:p>
        </w:tc>
      </w:tr>
      <w:tr w:rsidR="0000268D" w:rsidRPr="0000268D" w14:paraId="722B58A6" w14:textId="77777777" w:rsidTr="0037211D">
        <w:trPr>
          <w:trHeight w:val="300"/>
        </w:trPr>
        <w:tc>
          <w:tcPr>
            <w:tcW w:w="3320" w:type="dxa"/>
            <w:tcBorders>
              <w:top w:val="nil"/>
              <w:left w:val="nil"/>
              <w:bottom w:val="nil"/>
              <w:right w:val="nil"/>
            </w:tcBorders>
            <w:shd w:val="clear" w:color="auto" w:fill="auto"/>
            <w:noWrap/>
            <w:vAlign w:val="bottom"/>
            <w:hideMark/>
          </w:tcPr>
          <w:p w14:paraId="1743A433"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Bhutan</w:t>
            </w:r>
          </w:p>
        </w:tc>
        <w:tc>
          <w:tcPr>
            <w:tcW w:w="960" w:type="dxa"/>
            <w:tcBorders>
              <w:top w:val="nil"/>
              <w:left w:val="nil"/>
              <w:bottom w:val="nil"/>
              <w:right w:val="nil"/>
            </w:tcBorders>
            <w:shd w:val="clear" w:color="auto" w:fill="auto"/>
            <w:noWrap/>
            <w:vAlign w:val="bottom"/>
            <w:hideMark/>
          </w:tcPr>
          <w:p w14:paraId="18FF05DB"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38</w:t>
            </w:r>
          </w:p>
        </w:tc>
        <w:tc>
          <w:tcPr>
            <w:tcW w:w="960" w:type="dxa"/>
            <w:tcBorders>
              <w:top w:val="nil"/>
              <w:left w:val="nil"/>
              <w:bottom w:val="nil"/>
              <w:right w:val="single" w:sz="4" w:space="0" w:color="auto"/>
            </w:tcBorders>
            <w:shd w:val="clear" w:color="auto" w:fill="auto"/>
            <w:noWrap/>
            <w:vAlign w:val="bottom"/>
            <w:hideMark/>
          </w:tcPr>
          <w:p w14:paraId="0A90676C"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0.8</w:t>
            </w:r>
          </w:p>
        </w:tc>
        <w:tc>
          <w:tcPr>
            <w:tcW w:w="2100" w:type="dxa"/>
            <w:tcBorders>
              <w:top w:val="nil"/>
              <w:left w:val="single" w:sz="4" w:space="0" w:color="auto"/>
              <w:bottom w:val="nil"/>
              <w:right w:val="nil"/>
            </w:tcBorders>
            <w:shd w:val="clear" w:color="auto" w:fill="auto"/>
            <w:noWrap/>
            <w:vAlign w:val="bottom"/>
            <w:hideMark/>
          </w:tcPr>
          <w:p w14:paraId="60DC4AF0"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Mauritania</w:t>
            </w:r>
          </w:p>
        </w:tc>
        <w:tc>
          <w:tcPr>
            <w:tcW w:w="960" w:type="dxa"/>
            <w:tcBorders>
              <w:top w:val="nil"/>
              <w:left w:val="nil"/>
              <w:bottom w:val="nil"/>
              <w:right w:val="nil"/>
            </w:tcBorders>
            <w:shd w:val="clear" w:color="auto" w:fill="auto"/>
            <w:noWrap/>
            <w:vAlign w:val="bottom"/>
            <w:hideMark/>
          </w:tcPr>
          <w:p w14:paraId="7E33B592"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21</w:t>
            </w:r>
          </w:p>
        </w:tc>
        <w:tc>
          <w:tcPr>
            <w:tcW w:w="960" w:type="dxa"/>
            <w:tcBorders>
              <w:top w:val="nil"/>
              <w:left w:val="nil"/>
              <w:bottom w:val="nil"/>
              <w:right w:val="nil"/>
            </w:tcBorders>
            <w:shd w:val="clear" w:color="auto" w:fill="auto"/>
            <w:noWrap/>
            <w:vAlign w:val="bottom"/>
            <w:hideMark/>
          </w:tcPr>
          <w:p w14:paraId="20C9A0D2"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0.44</w:t>
            </w:r>
          </w:p>
        </w:tc>
      </w:tr>
      <w:tr w:rsidR="0000268D" w:rsidRPr="0000268D" w14:paraId="59339512" w14:textId="77777777" w:rsidTr="0037211D">
        <w:trPr>
          <w:trHeight w:val="300"/>
        </w:trPr>
        <w:tc>
          <w:tcPr>
            <w:tcW w:w="3320" w:type="dxa"/>
            <w:tcBorders>
              <w:top w:val="nil"/>
              <w:left w:val="nil"/>
              <w:bottom w:val="nil"/>
              <w:right w:val="nil"/>
            </w:tcBorders>
            <w:shd w:val="clear" w:color="auto" w:fill="auto"/>
            <w:noWrap/>
            <w:vAlign w:val="bottom"/>
            <w:hideMark/>
          </w:tcPr>
          <w:p w14:paraId="03F4D9A3"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Bolivia</w:t>
            </w:r>
          </w:p>
        </w:tc>
        <w:tc>
          <w:tcPr>
            <w:tcW w:w="960" w:type="dxa"/>
            <w:tcBorders>
              <w:top w:val="nil"/>
              <w:left w:val="nil"/>
              <w:bottom w:val="nil"/>
              <w:right w:val="nil"/>
            </w:tcBorders>
            <w:shd w:val="clear" w:color="auto" w:fill="auto"/>
            <w:noWrap/>
            <w:vAlign w:val="bottom"/>
            <w:hideMark/>
          </w:tcPr>
          <w:p w14:paraId="634DE31B"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31</w:t>
            </w:r>
          </w:p>
        </w:tc>
        <w:tc>
          <w:tcPr>
            <w:tcW w:w="960" w:type="dxa"/>
            <w:tcBorders>
              <w:top w:val="nil"/>
              <w:left w:val="nil"/>
              <w:bottom w:val="nil"/>
              <w:right w:val="single" w:sz="4" w:space="0" w:color="auto"/>
            </w:tcBorders>
            <w:shd w:val="clear" w:color="auto" w:fill="auto"/>
            <w:noWrap/>
            <w:vAlign w:val="bottom"/>
            <w:hideMark/>
          </w:tcPr>
          <w:p w14:paraId="3E0E790C"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0.66</w:t>
            </w:r>
          </w:p>
        </w:tc>
        <w:tc>
          <w:tcPr>
            <w:tcW w:w="2100" w:type="dxa"/>
            <w:tcBorders>
              <w:top w:val="nil"/>
              <w:left w:val="single" w:sz="4" w:space="0" w:color="auto"/>
              <w:bottom w:val="nil"/>
              <w:right w:val="nil"/>
            </w:tcBorders>
            <w:shd w:val="clear" w:color="auto" w:fill="auto"/>
            <w:noWrap/>
            <w:vAlign w:val="bottom"/>
            <w:hideMark/>
          </w:tcPr>
          <w:p w14:paraId="4C468CF6"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Mauritius</w:t>
            </w:r>
          </w:p>
        </w:tc>
        <w:tc>
          <w:tcPr>
            <w:tcW w:w="960" w:type="dxa"/>
            <w:tcBorders>
              <w:top w:val="nil"/>
              <w:left w:val="nil"/>
              <w:bottom w:val="nil"/>
              <w:right w:val="nil"/>
            </w:tcBorders>
            <w:shd w:val="clear" w:color="auto" w:fill="auto"/>
            <w:noWrap/>
            <w:vAlign w:val="bottom"/>
            <w:hideMark/>
          </w:tcPr>
          <w:p w14:paraId="499A9DC5"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40</w:t>
            </w:r>
          </w:p>
        </w:tc>
        <w:tc>
          <w:tcPr>
            <w:tcW w:w="960" w:type="dxa"/>
            <w:tcBorders>
              <w:top w:val="nil"/>
              <w:left w:val="nil"/>
              <w:bottom w:val="nil"/>
              <w:right w:val="nil"/>
            </w:tcBorders>
            <w:shd w:val="clear" w:color="auto" w:fill="auto"/>
            <w:noWrap/>
            <w:vAlign w:val="bottom"/>
            <w:hideMark/>
          </w:tcPr>
          <w:p w14:paraId="4BA377B1"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0.85</w:t>
            </w:r>
          </w:p>
        </w:tc>
      </w:tr>
      <w:tr w:rsidR="0000268D" w:rsidRPr="0000268D" w14:paraId="2E192C76" w14:textId="77777777" w:rsidTr="0037211D">
        <w:trPr>
          <w:trHeight w:val="300"/>
        </w:trPr>
        <w:tc>
          <w:tcPr>
            <w:tcW w:w="3320" w:type="dxa"/>
            <w:tcBorders>
              <w:top w:val="nil"/>
              <w:left w:val="nil"/>
              <w:bottom w:val="nil"/>
              <w:right w:val="nil"/>
            </w:tcBorders>
            <w:shd w:val="clear" w:color="auto" w:fill="auto"/>
            <w:noWrap/>
            <w:vAlign w:val="bottom"/>
            <w:hideMark/>
          </w:tcPr>
          <w:p w14:paraId="2AEAB03A"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Botswana</w:t>
            </w:r>
          </w:p>
        </w:tc>
        <w:tc>
          <w:tcPr>
            <w:tcW w:w="960" w:type="dxa"/>
            <w:tcBorders>
              <w:top w:val="nil"/>
              <w:left w:val="nil"/>
              <w:bottom w:val="nil"/>
              <w:right w:val="nil"/>
            </w:tcBorders>
            <w:shd w:val="clear" w:color="auto" w:fill="auto"/>
            <w:noWrap/>
            <w:vAlign w:val="bottom"/>
            <w:hideMark/>
          </w:tcPr>
          <w:p w14:paraId="08776F00"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42</w:t>
            </w:r>
          </w:p>
        </w:tc>
        <w:tc>
          <w:tcPr>
            <w:tcW w:w="960" w:type="dxa"/>
            <w:tcBorders>
              <w:top w:val="nil"/>
              <w:left w:val="nil"/>
              <w:bottom w:val="nil"/>
              <w:right w:val="single" w:sz="4" w:space="0" w:color="auto"/>
            </w:tcBorders>
            <w:shd w:val="clear" w:color="auto" w:fill="auto"/>
            <w:noWrap/>
            <w:vAlign w:val="bottom"/>
            <w:hideMark/>
          </w:tcPr>
          <w:p w14:paraId="68EA02E1"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0.89</w:t>
            </w:r>
          </w:p>
        </w:tc>
        <w:tc>
          <w:tcPr>
            <w:tcW w:w="2100" w:type="dxa"/>
            <w:tcBorders>
              <w:top w:val="nil"/>
              <w:left w:val="single" w:sz="4" w:space="0" w:color="auto"/>
              <w:bottom w:val="nil"/>
              <w:right w:val="nil"/>
            </w:tcBorders>
            <w:shd w:val="clear" w:color="auto" w:fill="auto"/>
            <w:noWrap/>
            <w:vAlign w:val="bottom"/>
            <w:hideMark/>
          </w:tcPr>
          <w:p w14:paraId="747D4E32"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Mexico</w:t>
            </w:r>
          </w:p>
        </w:tc>
        <w:tc>
          <w:tcPr>
            <w:tcW w:w="960" w:type="dxa"/>
            <w:tcBorders>
              <w:top w:val="nil"/>
              <w:left w:val="nil"/>
              <w:bottom w:val="nil"/>
              <w:right w:val="nil"/>
            </w:tcBorders>
            <w:shd w:val="clear" w:color="auto" w:fill="auto"/>
            <w:noWrap/>
            <w:vAlign w:val="bottom"/>
            <w:hideMark/>
          </w:tcPr>
          <w:p w14:paraId="062DD9EA"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nil"/>
            </w:tcBorders>
            <w:shd w:val="clear" w:color="auto" w:fill="auto"/>
            <w:noWrap/>
            <w:vAlign w:val="bottom"/>
            <w:hideMark/>
          </w:tcPr>
          <w:p w14:paraId="280DA254"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r>
      <w:tr w:rsidR="0000268D" w:rsidRPr="0000268D" w14:paraId="3306D7B4" w14:textId="77777777" w:rsidTr="0037211D">
        <w:trPr>
          <w:trHeight w:val="300"/>
        </w:trPr>
        <w:tc>
          <w:tcPr>
            <w:tcW w:w="3320" w:type="dxa"/>
            <w:tcBorders>
              <w:top w:val="nil"/>
              <w:left w:val="nil"/>
              <w:bottom w:val="nil"/>
              <w:right w:val="nil"/>
            </w:tcBorders>
            <w:shd w:val="clear" w:color="auto" w:fill="auto"/>
            <w:noWrap/>
            <w:vAlign w:val="bottom"/>
            <w:hideMark/>
          </w:tcPr>
          <w:p w14:paraId="16CB6A56"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Brazil</w:t>
            </w:r>
          </w:p>
        </w:tc>
        <w:tc>
          <w:tcPr>
            <w:tcW w:w="960" w:type="dxa"/>
            <w:tcBorders>
              <w:top w:val="nil"/>
              <w:left w:val="nil"/>
              <w:bottom w:val="nil"/>
              <w:right w:val="nil"/>
            </w:tcBorders>
            <w:shd w:val="clear" w:color="auto" w:fill="auto"/>
            <w:noWrap/>
            <w:vAlign w:val="bottom"/>
            <w:hideMark/>
          </w:tcPr>
          <w:p w14:paraId="14BB12F4"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27</w:t>
            </w:r>
          </w:p>
        </w:tc>
        <w:tc>
          <w:tcPr>
            <w:tcW w:w="960" w:type="dxa"/>
            <w:tcBorders>
              <w:top w:val="nil"/>
              <w:left w:val="nil"/>
              <w:bottom w:val="nil"/>
              <w:right w:val="single" w:sz="4" w:space="0" w:color="auto"/>
            </w:tcBorders>
            <w:shd w:val="clear" w:color="auto" w:fill="auto"/>
            <w:noWrap/>
            <w:vAlign w:val="bottom"/>
            <w:hideMark/>
          </w:tcPr>
          <w:p w14:paraId="67D2C679"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0.57</w:t>
            </w:r>
          </w:p>
        </w:tc>
        <w:tc>
          <w:tcPr>
            <w:tcW w:w="2100" w:type="dxa"/>
            <w:tcBorders>
              <w:top w:val="nil"/>
              <w:left w:val="single" w:sz="4" w:space="0" w:color="auto"/>
              <w:bottom w:val="nil"/>
              <w:right w:val="nil"/>
            </w:tcBorders>
            <w:shd w:val="clear" w:color="auto" w:fill="auto"/>
            <w:noWrap/>
            <w:vAlign w:val="bottom"/>
            <w:hideMark/>
          </w:tcPr>
          <w:p w14:paraId="1C14F3C4"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Moldova</w:t>
            </w:r>
          </w:p>
        </w:tc>
        <w:tc>
          <w:tcPr>
            <w:tcW w:w="960" w:type="dxa"/>
            <w:tcBorders>
              <w:top w:val="nil"/>
              <w:left w:val="nil"/>
              <w:bottom w:val="nil"/>
              <w:right w:val="nil"/>
            </w:tcBorders>
            <w:shd w:val="clear" w:color="auto" w:fill="auto"/>
            <w:noWrap/>
            <w:vAlign w:val="bottom"/>
            <w:hideMark/>
          </w:tcPr>
          <w:p w14:paraId="6AD85794"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17</w:t>
            </w:r>
          </w:p>
        </w:tc>
        <w:tc>
          <w:tcPr>
            <w:tcW w:w="960" w:type="dxa"/>
            <w:tcBorders>
              <w:top w:val="nil"/>
              <w:left w:val="nil"/>
              <w:bottom w:val="nil"/>
              <w:right w:val="nil"/>
            </w:tcBorders>
            <w:shd w:val="clear" w:color="auto" w:fill="auto"/>
            <w:noWrap/>
            <w:vAlign w:val="bottom"/>
            <w:hideMark/>
          </w:tcPr>
          <w:p w14:paraId="08A4BD82"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0.36</w:t>
            </w:r>
          </w:p>
        </w:tc>
      </w:tr>
      <w:tr w:rsidR="0000268D" w:rsidRPr="0000268D" w14:paraId="54106B3F" w14:textId="77777777" w:rsidTr="0037211D">
        <w:trPr>
          <w:trHeight w:val="300"/>
        </w:trPr>
        <w:tc>
          <w:tcPr>
            <w:tcW w:w="3320" w:type="dxa"/>
            <w:tcBorders>
              <w:top w:val="nil"/>
              <w:left w:val="nil"/>
              <w:bottom w:val="nil"/>
              <w:right w:val="nil"/>
            </w:tcBorders>
            <w:shd w:val="clear" w:color="auto" w:fill="auto"/>
            <w:noWrap/>
            <w:vAlign w:val="bottom"/>
            <w:hideMark/>
          </w:tcPr>
          <w:p w14:paraId="288DE610"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Bulgaria</w:t>
            </w:r>
          </w:p>
        </w:tc>
        <w:tc>
          <w:tcPr>
            <w:tcW w:w="960" w:type="dxa"/>
            <w:tcBorders>
              <w:top w:val="nil"/>
              <w:left w:val="nil"/>
              <w:bottom w:val="nil"/>
              <w:right w:val="nil"/>
            </w:tcBorders>
            <w:shd w:val="clear" w:color="auto" w:fill="auto"/>
            <w:noWrap/>
            <w:vAlign w:val="bottom"/>
            <w:hideMark/>
          </w:tcPr>
          <w:p w14:paraId="66BFCD33"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single" w:sz="4" w:space="0" w:color="auto"/>
            </w:tcBorders>
            <w:shd w:val="clear" w:color="auto" w:fill="auto"/>
            <w:noWrap/>
            <w:vAlign w:val="bottom"/>
            <w:hideMark/>
          </w:tcPr>
          <w:p w14:paraId="6730121D"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c>
          <w:tcPr>
            <w:tcW w:w="2100" w:type="dxa"/>
            <w:tcBorders>
              <w:top w:val="nil"/>
              <w:left w:val="single" w:sz="4" w:space="0" w:color="auto"/>
              <w:bottom w:val="nil"/>
              <w:right w:val="nil"/>
            </w:tcBorders>
            <w:shd w:val="clear" w:color="auto" w:fill="auto"/>
            <w:noWrap/>
            <w:vAlign w:val="bottom"/>
            <w:hideMark/>
          </w:tcPr>
          <w:p w14:paraId="3A33D4A7"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Morocco</w:t>
            </w:r>
          </w:p>
        </w:tc>
        <w:tc>
          <w:tcPr>
            <w:tcW w:w="960" w:type="dxa"/>
            <w:tcBorders>
              <w:top w:val="nil"/>
              <w:left w:val="nil"/>
              <w:bottom w:val="nil"/>
              <w:right w:val="nil"/>
            </w:tcBorders>
            <w:shd w:val="clear" w:color="auto" w:fill="auto"/>
            <w:noWrap/>
            <w:vAlign w:val="bottom"/>
            <w:hideMark/>
          </w:tcPr>
          <w:p w14:paraId="7171D6A4"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nil"/>
            </w:tcBorders>
            <w:shd w:val="clear" w:color="auto" w:fill="auto"/>
            <w:noWrap/>
            <w:vAlign w:val="bottom"/>
            <w:hideMark/>
          </w:tcPr>
          <w:p w14:paraId="374458D3"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r>
      <w:tr w:rsidR="0000268D" w:rsidRPr="0000268D" w14:paraId="38B70133" w14:textId="77777777" w:rsidTr="0037211D">
        <w:trPr>
          <w:trHeight w:val="300"/>
        </w:trPr>
        <w:tc>
          <w:tcPr>
            <w:tcW w:w="3320" w:type="dxa"/>
            <w:tcBorders>
              <w:top w:val="nil"/>
              <w:left w:val="nil"/>
              <w:bottom w:val="nil"/>
              <w:right w:val="nil"/>
            </w:tcBorders>
            <w:shd w:val="clear" w:color="auto" w:fill="auto"/>
            <w:noWrap/>
            <w:vAlign w:val="bottom"/>
            <w:hideMark/>
          </w:tcPr>
          <w:p w14:paraId="14EF2C80"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Burkina Faso</w:t>
            </w:r>
          </w:p>
        </w:tc>
        <w:tc>
          <w:tcPr>
            <w:tcW w:w="960" w:type="dxa"/>
            <w:tcBorders>
              <w:top w:val="nil"/>
              <w:left w:val="nil"/>
              <w:bottom w:val="nil"/>
              <w:right w:val="nil"/>
            </w:tcBorders>
            <w:shd w:val="clear" w:color="auto" w:fill="auto"/>
            <w:noWrap/>
            <w:vAlign w:val="bottom"/>
            <w:hideMark/>
          </w:tcPr>
          <w:p w14:paraId="368AF175"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8</w:t>
            </w:r>
          </w:p>
        </w:tc>
        <w:tc>
          <w:tcPr>
            <w:tcW w:w="960" w:type="dxa"/>
            <w:tcBorders>
              <w:top w:val="nil"/>
              <w:left w:val="nil"/>
              <w:bottom w:val="nil"/>
              <w:right w:val="single" w:sz="4" w:space="0" w:color="auto"/>
            </w:tcBorders>
            <w:shd w:val="clear" w:color="auto" w:fill="auto"/>
            <w:noWrap/>
            <w:vAlign w:val="bottom"/>
            <w:hideMark/>
          </w:tcPr>
          <w:p w14:paraId="0B5DEFDF"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0.17</w:t>
            </w:r>
          </w:p>
        </w:tc>
        <w:tc>
          <w:tcPr>
            <w:tcW w:w="2100" w:type="dxa"/>
            <w:tcBorders>
              <w:top w:val="nil"/>
              <w:left w:val="single" w:sz="4" w:space="0" w:color="auto"/>
              <w:bottom w:val="nil"/>
              <w:right w:val="nil"/>
            </w:tcBorders>
            <w:shd w:val="clear" w:color="auto" w:fill="auto"/>
            <w:noWrap/>
            <w:vAlign w:val="bottom"/>
            <w:hideMark/>
          </w:tcPr>
          <w:p w14:paraId="2DC7F3BD"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Mozambique</w:t>
            </w:r>
          </w:p>
        </w:tc>
        <w:tc>
          <w:tcPr>
            <w:tcW w:w="960" w:type="dxa"/>
            <w:tcBorders>
              <w:top w:val="nil"/>
              <w:left w:val="nil"/>
              <w:bottom w:val="nil"/>
              <w:right w:val="nil"/>
            </w:tcBorders>
            <w:shd w:val="clear" w:color="auto" w:fill="auto"/>
            <w:noWrap/>
            <w:vAlign w:val="bottom"/>
            <w:hideMark/>
          </w:tcPr>
          <w:p w14:paraId="6ADE5633"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21</w:t>
            </w:r>
          </w:p>
        </w:tc>
        <w:tc>
          <w:tcPr>
            <w:tcW w:w="960" w:type="dxa"/>
            <w:tcBorders>
              <w:top w:val="nil"/>
              <w:left w:val="nil"/>
              <w:bottom w:val="nil"/>
              <w:right w:val="nil"/>
            </w:tcBorders>
            <w:shd w:val="clear" w:color="auto" w:fill="auto"/>
            <w:noWrap/>
            <w:vAlign w:val="bottom"/>
            <w:hideMark/>
          </w:tcPr>
          <w:p w14:paraId="6E9DD9BC"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0.44</w:t>
            </w:r>
          </w:p>
        </w:tc>
      </w:tr>
      <w:tr w:rsidR="0000268D" w:rsidRPr="0000268D" w14:paraId="093FD95F" w14:textId="77777777" w:rsidTr="0037211D">
        <w:trPr>
          <w:trHeight w:val="300"/>
        </w:trPr>
        <w:tc>
          <w:tcPr>
            <w:tcW w:w="3320" w:type="dxa"/>
            <w:tcBorders>
              <w:top w:val="nil"/>
              <w:left w:val="nil"/>
              <w:bottom w:val="nil"/>
              <w:right w:val="nil"/>
            </w:tcBorders>
            <w:shd w:val="clear" w:color="auto" w:fill="auto"/>
            <w:noWrap/>
            <w:vAlign w:val="bottom"/>
            <w:hideMark/>
          </w:tcPr>
          <w:p w14:paraId="5FB5DDC3"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Burundi</w:t>
            </w:r>
          </w:p>
        </w:tc>
        <w:tc>
          <w:tcPr>
            <w:tcW w:w="960" w:type="dxa"/>
            <w:tcBorders>
              <w:top w:val="nil"/>
              <w:left w:val="nil"/>
              <w:bottom w:val="nil"/>
              <w:right w:val="nil"/>
            </w:tcBorders>
            <w:shd w:val="clear" w:color="auto" w:fill="auto"/>
            <w:noWrap/>
            <w:vAlign w:val="bottom"/>
            <w:hideMark/>
          </w:tcPr>
          <w:p w14:paraId="5F0972AE"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9</w:t>
            </w:r>
          </w:p>
        </w:tc>
        <w:tc>
          <w:tcPr>
            <w:tcW w:w="960" w:type="dxa"/>
            <w:tcBorders>
              <w:top w:val="nil"/>
              <w:left w:val="nil"/>
              <w:bottom w:val="nil"/>
              <w:right w:val="single" w:sz="4" w:space="0" w:color="auto"/>
            </w:tcBorders>
            <w:shd w:val="clear" w:color="auto" w:fill="auto"/>
            <w:noWrap/>
            <w:vAlign w:val="bottom"/>
            <w:hideMark/>
          </w:tcPr>
          <w:p w14:paraId="08816C2F"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0.19</w:t>
            </w:r>
          </w:p>
        </w:tc>
        <w:tc>
          <w:tcPr>
            <w:tcW w:w="2100" w:type="dxa"/>
            <w:tcBorders>
              <w:top w:val="nil"/>
              <w:left w:val="single" w:sz="4" w:space="0" w:color="auto"/>
              <w:bottom w:val="nil"/>
              <w:right w:val="nil"/>
            </w:tcBorders>
            <w:shd w:val="clear" w:color="auto" w:fill="auto"/>
            <w:noWrap/>
            <w:vAlign w:val="bottom"/>
            <w:hideMark/>
          </w:tcPr>
          <w:p w14:paraId="681FFAEC"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Myanmar</w:t>
            </w:r>
          </w:p>
        </w:tc>
        <w:tc>
          <w:tcPr>
            <w:tcW w:w="960" w:type="dxa"/>
            <w:tcBorders>
              <w:top w:val="nil"/>
              <w:left w:val="nil"/>
              <w:bottom w:val="nil"/>
              <w:right w:val="nil"/>
            </w:tcBorders>
            <w:shd w:val="clear" w:color="auto" w:fill="auto"/>
            <w:noWrap/>
            <w:vAlign w:val="bottom"/>
            <w:hideMark/>
          </w:tcPr>
          <w:p w14:paraId="2DEA2440"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w:t>
            </w:r>
          </w:p>
        </w:tc>
        <w:tc>
          <w:tcPr>
            <w:tcW w:w="960" w:type="dxa"/>
            <w:tcBorders>
              <w:top w:val="nil"/>
              <w:left w:val="nil"/>
              <w:bottom w:val="nil"/>
              <w:right w:val="nil"/>
            </w:tcBorders>
            <w:shd w:val="clear" w:color="auto" w:fill="auto"/>
            <w:noWrap/>
            <w:vAlign w:val="bottom"/>
            <w:hideMark/>
          </w:tcPr>
          <w:p w14:paraId="0A7D700A"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0.04</w:t>
            </w:r>
          </w:p>
        </w:tc>
      </w:tr>
      <w:tr w:rsidR="0000268D" w:rsidRPr="0000268D" w14:paraId="45EE7A11" w14:textId="77777777" w:rsidTr="0037211D">
        <w:trPr>
          <w:trHeight w:val="300"/>
        </w:trPr>
        <w:tc>
          <w:tcPr>
            <w:tcW w:w="3320" w:type="dxa"/>
            <w:tcBorders>
              <w:top w:val="nil"/>
              <w:left w:val="nil"/>
              <w:bottom w:val="nil"/>
              <w:right w:val="nil"/>
            </w:tcBorders>
            <w:shd w:val="clear" w:color="auto" w:fill="auto"/>
            <w:noWrap/>
            <w:vAlign w:val="bottom"/>
            <w:hideMark/>
          </w:tcPr>
          <w:p w14:paraId="7182CBA7"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Cambodia</w:t>
            </w:r>
          </w:p>
        </w:tc>
        <w:tc>
          <w:tcPr>
            <w:tcW w:w="960" w:type="dxa"/>
            <w:tcBorders>
              <w:top w:val="nil"/>
              <w:left w:val="nil"/>
              <w:bottom w:val="nil"/>
              <w:right w:val="nil"/>
            </w:tcBorders>
            <w:shd w:val="clear" w:color="auto" w:fill="auto"/>
            <w:noWrap/>
            <w:vAlign w:val="bottom"/>
            <w:hideMark/>
          </w:tcPr>
          <w:p w14:paraId="41CBC412"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29</w:t>
            </w:r>
          </w:p>
        </w:tc>
        <w:tc>
          <w:tcPr>
            <w:tcW w:w="960" w:type="dxa"/>
            <w:tcBorders>
              <w:top w:val="nil"/>
              <w:left w:val="nil"/>
              <w:bottom w:val="nil"/>
              <w:right w:val="single" w:sz="4" w:space="0" w:color="auto"/>
            </w:tcBorders>
            <w:shd w:val="clear" w:color="auto" w:fill="auto"/>
            <w:noWrap/>
            <w:vAlign w:val="bottom"/>
            <w:hideMark/>
          </w:tcPr>
          <w:p w14:paraId="412DD0DD"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0.61</w:t>
            </w:r>
          </w:p>
        </w:tc>
        <w:tc>
          <w:tcPr>
            <w:tcW w:w="2100" w:type="dxa"/>
            <w:tcBorders>
              <w:top w:val="nil"/>
              <w:left w:val="single" w:sz="4" w:space="0" w:color="auto"/>
              <w:bottom w:val="nil"/>
              <w:right w:val="nil"/>
            </w:tcBorders>
            <w:shd w:val="clear" w:color="auto" w:fill="auto"/>
            <w:noWrap/>
            <w:vAlign w:val="bottom"/>
            <w:hideMark/>
          </w:tcPr>
          <w:p w14:paraId="15B27E76"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Nepal</w:t>
            </w:r>
          </w:p>
        </w:tc>
        <w:tc>
          <w:tcPr>
            <w:tcW w:w="960" w:type="dxa"/>
            <w:tcBorders>
              <w:top w:val="nil"/>
              <w:left w:val="nil"/>
              <w:bottom w:val="nil"/>
              <w:right w:val="nil"/>
            </w:tcBorders>
            <w:shd w:val="clear" w:color="auto" w:fill="auto"/>
            <w:noWrap/>
            <w:vAlign w:val="bottom"/>
            <w:hideMark/>
          </w:tcPr>
          <w:p w14:paraId="7BAA35FA"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43</w:t>
            </w:r>
          </w:p>
        </w:tc>
        <w:tc>
          <w:tcPr>
            <w:tcW w:w="960" w:type="dxa"/>
            <w:tcBorders>
              <w:top w:val="nil"/>
              <w:left w:val="nil"/>
              <w:bottom w:val="nil"/>
              <w:right w:val="nil"/>
            </w:tcBorders>
            <w:shd w:val="clear" w:color="auto" w:fill="auto"/>
            <w:noWrap/>
            <w:vAlign w:val="bottom"/>
            <w:hideMark/>
          </w:tcPr>
          <w:p w14:paraId="4BE5B21A"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0.91</w:t>
            </w:r>
          </w:p>
        </w:tc>
      </w:tr>
      <w:tr w:rsidR="0000268D" w:rsidRPr="0000268D" w14:paraId="2C33A62C" w14:textId="77777777" w:rsidTr="0037211D">
        <w:trPr>
          <w:trHeight w:val="300"/>
        </w:trPr>
        <w:tc>
          <w:tcPr>
            <w:tcW w:w="3320" w:type="dxa"/>
            <w:tcBorders>
              <w:top w:val="nil"/>
              <w:left w:val="nil"/>
              <w:bottom w:val="nil"/>
              <w:right w:val="nil"/>
            </w:tcBorders>
            <w:shd w:val="clear" w:color="auto" w:fill="auto"/>
            <w:noWrap/>
            <w:vAlign w:val="bottom"/>
            <w:hideMark/>
          </w:tcPr>
          <w:p w14:paraId="68CDCA38"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Cameroon</w:t>
            </w:r>
          </w:p>
        </w:tc>
        <w:tc>
          <w:tcPr>
            <w:tcW w:w="960" w:type="dxa"/>
            <w:tcBorders>
              <w:top w:val="nil"/>
              <w:left w:val="nil"/>
              <w:bottom w:val="nil"/>
              <w:right w:val="nil"/>
            </w:tcBorders>
            <w:shd w:val="clear" w:color="auto" w:fill="auto"/>
            <w:noWrap/>
            <w:vAlign w:val="bottom"/>
            <w:hideMark/>
          </w:tcPr>
          <w:p w14:paraId="39D3C3B3"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single" w:sz="4" w:space="0" w:color="auto"/>
            </w:tcBorders>
            <w:shd w:val="clear" w:color="auto" w:fill="auto"/>
            <w:noWrap/>
            <w:vAlign w:val="bottom"/>
            <w:hideMark/>
          </w:tcPr>
          <w:p w14:paraId="0C077F73"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c>
          <w:tcPr>
            <w:tcW w:w="2100" w:type="dxa"/>
            <w:tcBorders>
              <w:top w:val="nil"/>
              <w:left w:val="single" w:sz="4" w:space="0" w:color="auto"/>
              <w:bottom w:val="nil"/>
              <w:right w:val="nil"/>
            </w:tcBorders>
            <w:shd w:val="clear" w:color="auto" w:fill="auto"/>
            <w:noWrap/>
            <w:vAlign w:val="bottom"/>
            <w:hideMark/>
          </w:tcPr>
          <w:p w14:paraId="16B114F4"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Netherlands</w:t>
            </w:r>
          </w:p>
        </w:tc>
        <w:tc>
          <w:tcPr>
            <w:tcW w:w="960" w:type="dxa"/>
            <w:tcBorders>
              <w:top w:val="nil"/>
              <w:left w:val="nil"/>
              <w:bottom w:val="nil"/>
              <w:right w:val="nil"/>
            </w:tcBorders>
            <w:shd w:val="clear" w:color="auto" w:fill="auto"/>
            <w:noWrap/>
            <w:vAlign w:val="bottom"/>
            <w:hideMark/>
          </w:tcPr>
          <w:p w14:paraId="227D94A2"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nil"/>
            </w:tcBorders>
            <w:shd w:val="clear" w:color="auto" w:fill="auto"/>
            <w:noWrap/>
            <w:vAlign w:val="bottom"/>
            <w:hideMark/>
          </w:tcPr>
          <w:p w14:paraId="46BBC2F9"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r>
      <w:tr w:rsidR="0000268D" w:rsidRPr="0000268D" w14:paraId="453A4999" w14:textId="77777777" w:rsidTr="0037211D">
        <w:trPr>
          <w:trHeight w:val="300"/>
        </w:trPr>
        <w:tc>
          <w:tcPr>
            <w:tcW w:w="3320" w:type="dxa"/>
            <w:tcBorders>
              <w:top w:val="nil"/>
              <w:left w:val="nil"/>
              <w:bottom w:val="nil"/>
              <w:right w:val="nil"/>
            </w:tcBorders>
            <w:shd w:val="clear" w:color="auto" w:fill="auto"/>
            <w:noWrap/>
            <w:vAlign w:val="bottom"/>
            <w:hideMark/>
          </w:tcPr>
          <w:p w14:paraId="547AA60C"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Cape Verde</w:t>
            </w:r>
          </w:p>
        </w:tc>
        <w:tc>
          <w:tcPr>
            <w:tcW w:w="960" w:type="dxa"/>
            <w:tcBorders>
              <w:top w:val="nil"/>
              <w:left w:val="nil"/>
              <w:bottom w:val="nil"/>
              <w:right w:val="nil"/>
            </w:tcBorders>
            <w:shd w:val="clear" w:color="auto" w:fill="auto"/>
            <w:noWrap/>
            <w:vAlign w:val="bottom"/>
            <w:hideMark/>
          </w:tcPr>
          <w:p w14:paraId="0040FFD1"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33</w:t>
            </w:r>
          </w:p>
        </w:tc>
        <w:tc>
          <w:tcPr>
            <w:tcW w:w="960" w:type="dxa"/>
            <w:tcBorders>
              <w:top w:val="nil"/>
              <w:left w:val="nil"/>
              <w:bottom w:val="nil"/>
              <w:right w:val="single" w:sz="4" w:space="0" w:color="auto"/>
            </w:tcBorders>
            <w:shd w:val="clear" w:color="auto" w:fill="auto"/>
            <w:noWrap/>
            <w:vAlign w:val="bottom"/>
            <w:hideMark/>
          </w:tcPr>
          <w:p w14:paraId="58A2A627"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0.7</w:t>
            </w:r>
          </w:p>
        </w:tc>
        <w:tc>
          <w:tcPr>
            <w:tcW w:w="2100" w:type="dxa"/>
            <w:tcBorders>
              <w:top w:val="nil"/>
              <w:left w:val="single" w:sz="4" w:space="0" w:color="auto"/>
              <w:bottom w:val="nil"/>
              <w:right w:val="nil"/>
            </w:tcBorders>
            <w:shd w:val="clear" w:color="auto" w:fill="auto"/>
            <w:noWrap/>
            <w:vAlign w:val="bottom"/>
            <w:hideMark/>
          </w:tcPr>
          <w:p w14:paraId="72CD0CF8"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New Zealand</w:t>
            </w:r>
          </w:p>
        </w:tc>
        <w:tc>
          <w:tcPr>
            <w:tcW w:w="960" w:type="dxa"/>
            <w:tcBorders>
              <w:top w:val="nil"/>
              <w:left w:val="nil"/>
              <w:bottom w:val="nil"/>
              <w:right w:val="nil"/>
            </w:tcBorders>
            <w:shd w:val="clear" w:color="auto" w:fill="auto"/>
            <w:noWrap/>
            <w:vAlign w:val="bottom"/>
            <w:hideMark/>
          </w:tcPr>
          <w:p w14:paraId="3F777669"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nil"/>
            </w:tcBorders>
            <w:shd w:val="clear" w:color="auto" w:fill="auto"/>
            <w:noWrap/>
            <w:vAlign w:val="bottom"/>
            <w:hideMark/>
          </w:tcPr>
          <w:p w14:paraId="65067EC5"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r>
      <w:tr w:rsidR="0000268D" w:rsidRPr="0000268D" w14:paraId="73D398CB" w14:textId="77777777" w:rsidTr="0037211D">
        <w:trPr>
          <w:trHeight w:val="300"/>
        </w:trPr>
        <w:tc>
          <w:tcPr>
            <w:tcW w:w="3320" w:type="dxa"/>
            <w:tcBorders>
              <w:top w:val="nil"/>
              <w:left w:val="nil"/>
              <w:bottom w:val="nil"/>
              <w:right w:val="nil"/>
            </w:tcBorders>
            <w:shd w:val="clear" w:color="auto" w:fill="auto"/>
            <w:noWrap/>
            <w:vAlign w:val="bottom"/>
            <w:hideMark/>
          </w:tcPr>
          <w:p w14:paraId="682639FD"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Central African Republic</w:t>
            </w:r>
          </w:p>
        </w:tc>
        <w:tc>
          <w:tcPr>
            <w:tcW w:w="960" w:type="dxa"/>
            <w:tcBorders>
              <w:top w:val="nil"/>
              <w:left w:val="nil"/>
              <w:bottom w:val="nil"/>
              <w:right w:val="nil"/>
            </w:tcBorders>
            <w:shd w:val="clear" w:color="auto" w:fill="auto"/>
            <w:noWrap/>
            <w:vAlign w:val="bottom"/>
            <w:hideMark/>
          </w:tcPr>
          <w:p w14:paraId="1D8B7CB9"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18</w:t>
            </w:r>
          </w:p>
        </w:tc>
        <w:tc>
          <w:tcPr>
            <w:tcW w:w="960" w:type="dxa"/>
            <w:tcBorders>
              <w:top w:val="nil"/>
              <w:left w:val="nil"/>
              <w:bottom w:val="nil"/>
              <w:right w:val="single" w:sz="4" w:space="0" w:color="auto"/>
            </w:tcBorders>
            <w:shd w:val="clear" w:color="auto" w:fill="auto"/>
            <w:noWrap/>
            <w:vAlign w:val="bottom"/>
            <w:hideMark/>
          </w:tcPr>
          <w:p w14:paraId="0B3C8892"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0.38</w:t>
            </w:r>
          </w:p>
        </w:tc>
        <w:tc>
          <w:tcPr>
            <w:tcW w:w="2100" w:type="dxa"/>
            <w:tcBorders>
              <w:top w:val="nil"/>
              <w:left w:val="single" w:sz="4" w:space="0" w:color="auto"/>
              <w:bottom w:val="nil"/>
              <w:right w:val="nil"/>
            </w:tcBorders>
            <w:shd w:val="clear" w:color="auto" w:fill="auto"/>
            <w:noWrap/>
            <w:vAlign w:val="bottom"/>
            <w:hideMark/>
          </w:tcPr>
          <w:p w14:paraId="2C5007D5"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Nicaragua</w:t>
            </w:r>
          </w:p>
        </w:tc>
        <w:tc>
          <w:tcPr>
            <w:tcW w:w="960" w:type="dxa"/>
            <w:tcBorders>
              <w:top w:val="nil"/>
              <w:left w:val="nil"/>
              <w:bottom w:val="nil"/>
              <w:right w:val="nil"/>
            </w:tcBorders>
            <w:shd w:val="clear" w:color="auto" w:fill="auto"/>
            <w:noWrap/>
            <w:vAlign w:val="bottom"/>
            <w:hideMark/>
          </w:tcPr>
          <w:p w14:paraId="1549321A"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29</w:t>
            </w:r>
          </w:p>
        </w:tc>
        <w:tc>
          <w:tcPr>
            <w:tcW w:w="960" w:type="dxa"/>
            <w:tcBorders>
              <w:top w:val="nil"/>
              <w:left w:val="nil"/>
              <w:bottom w:val="nil"/>
              <w:right w:val="nil"/>
            </w:tcBorders>
            <w:shd w:val="clear" w:color="auto" w:fill="auto"/>
            <w:noWrap/>
            <w:vAlign w:val="bottom"/>
            <w:hideMark/>
          </w:tcPr>
          <w:p w14:paraId="3413BA01"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0.61</w:t>
            </w:r>
          </w:p>
        </w:tc>
      </w:tr>
      <w:tr w:rsidR="0000268D" w:rsidRPr="0000268D" w14:paraId="65783929" w14:textId="77777777" w:rsidTr="0037211D">
        <w:trPr>
          <w:trHeight w:val="300"/>
        </w:trPr>
        <w:tc>
          <w:tcPr>
            <w:tcW w:w="3320" w:type="dxa"/>
            <w:tcBorders>
              <w:top w:val="nil"/>
              <w:left w:val="nil"/>
              <w:bottom w:val="nil"/>
              <w:right w:val="nil"/>
            </w:tcBorders>
            <w:shd w:val="clear" w:color="auto" w:fill="auto"/>
            <w:noWrap/>
            <w:vAlign w:val="bottom"/>
            <w:hideMark/>
          </w:tcPr>
          <w:p w14:paraId="17999B2F"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Chad</w:t>
            </w:r>
          </w:p>
        </w:tc>
        <w:tc>
          <w:tcPr>
            <w:tcW w:w="960" w:type="dxa"/>
            <w:tcBorders>
              <w:top w:val="nil"/>
              <w:left w:val="nil"/>
              <w:bottom w:val="nil"/>
              <w:right w:val="nil"/>
            </w:tcBorders>
            <w:shd w:val="clear" w:color="auto" w:fill="auto"/>
            <w:noWrap/>
            <w:vAlign w:val="bottom"/>
            <w:hideMark/>
          </w:tcPr>
          <w:p w14:paraId="7AE3223A"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22</w:t>
            </w:r>
          </w:p>
        </w:tc>
        <w:tc>
          <w:tcPr>
            <w:tcW w:w="960" w:type="dxa"/>
            <w:tcBorders>
              <w:top w:val="nil"/>
              <w:left w:val="nil"/>
              <w:bottom w:val="nil"/>
              <w:right w:val="single" w:sz="4" w:space="0" w:color="auto"/>
            </w:tcBorders>
            <w:shd w:val="clear" w:color="auto" w:fill="auto"/>
            <w:noWrap/>
            <w:vAlign w:val="bottom"/>
            <w:hideMark/>
          </w:tcPr>
          <w:p w14:paraId="76A50833"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0.47</w:t>
            </w:r>
          </w:p>
        </w:tc>
        <w:tc>
          <w:tcPr>
            <w:tcW w:w="2100" w:type="dxa"/>
            <w:tcBorders>
              <w:top w:val="nil"/>
              <w:left w:val="single" w:sz="4" w:space="0" w:color="auto"/>
              <w:bottom w:val="nil"/>
              <w:right w:val="nil"/>
            </w:tcBorders>
            <w:shd w:val="clear" w:color="auto" w:fill="auto"/>
            <w:noWrap/>
            <w:vAlign w:val="bottom"/>
            <w:hideMark/>
          </w:tcPr>
          <w:p w14:paraId="3438738E"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Niger</w:t>
            </w:r>
          </w:p>
        </w:tc>
        <w:tc>
          <w:tcPr>
            <w:tcW w:w="960" w:type="dxa"/>
            <w:tcBorders>
              <w:top w:val="nil"/>
              <w:left w:val="nil"/>
              <w:bottom w:val="nil"/>
              <w:right w:val="nil"/>
            </w:tcBorders>
            <w:shd w:val="clear" w:color="auto" w:fill="auto"/>
            <w:noWrap/>
            <w:vAlign w:val="bottom"/>
            <w:hideMark/>
          </w:tcPr>
          <w:p w14:paraId="74B5DF22"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26</w:t>
            </w:r>
          </w:p>
        </w:tc>
        <w:tc>
          <w:tcPr>
            <w:tcW w:w="960" w:type="dxa"/>
            <w:tcBorders>
              <w:top w:val="nil"/>
              <w:left w:val="nil"/>
              <w:bottom w:val="nil"/>
              <w:right w:val="nil"/>
            </w:tcBorders>
            <w:shd w:val="clear" w:color="auto" w:fill="auto"/>
            <w:noWrap/>
            <w:vAlign w:val="bottom"/>
            <w:hideMark/>
          </w:tcPr>
          <w:p w14:paraId="003DFF4F"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0.55</w:t>
            </w:r>
          </w:p>
        </w:tc>
      </w:tr>
      <w:tr w:rsidR="0000268D" w:rsidRPr="0000268D" w14:paraId="44BB06D5" w14:textId="77777777" w:rsidTr="0037211D">
        <w:trPr>
          <w:trHeight w:val="300"/>
        </w:trPr>
        <w:tc>
          <w:tcPr>
            <w:tcW w:w="3320" w:type="dxa"/>
            <w:tcBorders>
              <w:top w:val="nil"/>
              <w:left w:val="nil"/>
              <w:bottom w:val="nil"/>
              <w:right w:val="nil"/>
            </w:tcBorders>
            <w:shd w:val="clear" w:color="auto" w:fill="auto"/>
            <w:noWrap/>
            <w:vAlign w:val="bottom"/>
            <w:hideMark/>
          </w:tcPr>
          <w:p w14:paraId="5035D454"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Chile</w:t>
            </w:r>
          </w:p>
        </w:tc>
        <w:tc>
          <w:tcPr>
            <w:tcW w:w="960" w:type="dxa"/>
            <w:tcBorders>
              <w:top w:val="nil"/>
              <w:left w:val="nil"/>
              <w:bottom w:val="nil"/>
              <w:right w:val="nil"/>
            </w:tcBorders>
            <w:shd w:val="clear" w:color="auto" w:fill="auto"/>
            <w:noWrap/>
            <w:vAlign w:val="bottom"/>
            <w:hideMark/>
          </w:tcPr>
          <w:p w14:paraId="3C1F7B19"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31</w:t>
            </w:r>
          </w:p>
        </w:tc>
        <w:tc>
          <w:tcPr>
            <w:tcW w:w="960" w:type="dxa"/>
            <w:tcBorders>
              <w:top w:val="nil"/>
              <w:left w:val="nil"/>
              <w:bottom w:val="nil"/>
              <w:right w:val="single" w:sz="4" w:space="0" w:color="auto"/>
            </w:tcBorders>
            <w:shd w:val="clear" w:color="auto" w:fill="auto"/>
            <w:noWrap/>
            <w:vAlign w:val="bottom"/>
            <w:hideMark/>
          </w:tcPr>
          <w:p w14:paraId="1EC24D18"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0.66</w:t>
            </w:r>
          </w:p>
        </w:tc>
        <w:tc>
          <w:tcPr>
            <w:tcW w:w="2100" w:type="dxa"/>
            <w:tcBorders>
              <w:top w:val="nil"/>
              <w:left w:val="single" w:sz="4" w:space="0" w:color="auto"/>
              <w:bottom w:val="nil"/>
              <w:right w:val="nil"/>
            </w:tcBorders>
            <w:shd w:val="clear" w:color="auto" w:fill="auto"/>
            <w:noWrap/>
            <w:vAlign w:val="bottom"/>
            <w:hideMark/>
          </w:tcPr>
          <w:p w14:paraId="1F14517C"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Nigeria</w:t>
            </w:r>
          </w:p>
        </w:tc>
        <w:tc>
          <w:tcPr>
            <w:tcW w:w="960" w:type="dxa"/>
            <w:tcBorders>
              <w:top w:val="nil"/>
              <w:left w:val="nil"/>
              <w:bottom w:val="nil"/>
              <w:right w:val="nil"/>
            </w:tcBorders>
            <w:shd w:val="clear" w:color="auto" w:fill="auto"/>
            <w:noWrap/>
            <w:vAlign w:val="bottom"/>
            <w:hideMark/>
          </w:tcPr>
          <w:p w14:paraId="6986CBA0"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11</w:t>
            </w:r>
          </w:p>
        </w:tc>
        <w:tc>
          <w:tcPr>
            <w:tcW w:w="960" w:type="dxa"/>
            <w:tcBorders>
              <w:top w:val="nil"/>
              <w:left w:val="nil"/>
              <w:bottom w:val="nil"/>
              <w:right w:val="nil"/>
            </w:tcBorders>
            <w:shd w:val="clear" w:color="auto" w:fill="auto"/>
            <w:noWrap/>
            <w:vAlign w:val="bottom"/>
            <w:hideMark/>
          </w:tcPr>
          <w:p w14:paraId="733EA133"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0.23</w:t>
            </w:r>
          </w:p>
        </w:tc>
      </w:tr>
      <w:tr w:rsidR="0000268D" w:rsidRPr="0000268D" w14:paraId="4A37275A" w14:textId="77777777" w:rsidTr="0037211D">
        <w:trPr>
          <w:trHeight w:val="300"/>
        </w:trPr>
        <w:tc>
          <w:tcPr>
            <w:tcW w:w="3320" w:type="dxa"/>
            <w:tcBorders>
              <w:top w:val="nil"/>
              <w:left w:val="nil"/>
              <w:bottom w:val="nil"/>
              <w:right w:val="nil"/>
            </w:tcBorders>
            <w:shd w:val="clear" w:color="auto" w:fill="auto"/>
            <w:noWrap/>
            <w:vAlign w:val="bottom"/>
            <w:hideMark/>
          </w:tcPr>
          <w:p w14:paraId="5601E308"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China</w:t>
            </w:r>
          </w:p>
        </w:tc>
        <w:tc>
          <w:tcPr>
            <w:tcW w:w="960" w:type="dxa"/>
            <w:tcBorders>
              <w:top w:val="nil"/>
              <w:left w:val="nil"/>
              <w:bottom w:val="nil"/>
              <w:right w:val="nil"/>
            </w:tcBorders>
            <w:shd w:val="clear" w:color="auto" w:fill="auto"/>
            <w:noWrap/>
            <w:vAlign w:val="bottom"/>
            <w:hideMark/>
          </w:tcPr>
          <w:p w14:paraId="216F98F4"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single" w:sz="4" w:space="0" w:color="auto"/>
            </w:tcBorders>
            <w:shd w:val="clear" w:color="auto" w:fill="auto"/>
            <w:noWrap/>
            <w:vAlign w:val="bottom"/>
            <w:hideMark/>
          </w:tcPr>
          <w:p w14:paraId="514B8375"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c>
          <w:tcPr>
            <w:tcW w:w="2100" w:type="dxa"/>
            <w:tcBorders>
              <w:top w:val="nil"/>
              <w:left w:val="single" w:sz="4" w:space="0" w:color="auto"/>
              <w:bottom w:val="nil"/>
              <w:right w:val="nil"/>
            </w:tcBorders>
            <w:shd w:val="clear" w:color="auto" w:fill="auto"/>
            <w:noWrap/>
            <w:vAlign w:val="bottom"/>
            <w:hideMark/>
          </w:tcPr>
          <w:p w14:paraId="58FF0FE5"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Norway</w:t>
            </w:r>
          </w:p>
        </w:tc>
        <w:tc>
          <w:tcPr>
            <w:tcW w:w="960" w:type="dxa"/>
            <w:tcBorders>
              <w:top w:val="nil"/>
              <w:left w:val="nil"/>
              <w:bottom w:val="nil"/>
              <w:right w:val="nil"/>
            </w:tcBorders>
            <w:shd w:val="clear" w:color="auto" w:fill="auto"/>
            <w:noWrap/>
            <w:vAlign w:val="bottom"/>
            <w:hideMark/>
          </w:tcPr>
          <w:p w14:paraId="4C11AFB7"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nil"/>
            </w:tcBorders>
            <w:shd w:val="clear" w:color="auto" w:fill="auto"/>
            <w:noWrap/>
            <w:vAlign w:val="bottom"/>
            <w:hideMark/>
          </w:tcPr>
          <w:p w14:paraId="5D8ECC0E"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r>
      <w:tr w:rsidR="0000268D" w:rsidRPr="0000268D" w14:paraId="761E5F2E" w14:textId="77777777" w:rsidTr="0037211D">
        <w:trPr>
          <w:trHeight w:val="300"/>
        </w:trPr>
        <w:tc>
          <w:tcPr>
            <w:tcW w:w="3320" w:type="dxa"/>
            <w:tcBorders>
              <w:top w:val="nil"/>
              <w:left w:val="nil"/>
              <w:bottom w:val="nil"/>
              <w:right w:val="nil"/>
            </w:tcBorders>
            <w:shd w:val="clear" w:color="auto" w:fill="auto"/>
            <w:noWrap/>
            <w:vAlign w:val="bottom"/>
            <w:hideMark/>
          </w:tcPr>
          <w:p w14:paraId="40ED819C"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Colombia</w:t>
            </w:r>
          </w:p>
        </w:tc>
        <w:tc>
          <w:tcPr>
            <w:tcW w:w="960" w:type="dxa"/>
            <w:tcBorders>
              <w:top w:val="nil"/>
              <w:left w:val="nil"/>
              <w:bottom w:val="nil"/>
              <w:right w:val="nil"/>
            </w:tcBorders>
            <w:shd w:val="clear" w:color="auto" w:fill="auto"/>
            <w:noWrap/>
            <w:vAlign w:val="bottom"/>
            <w:hideMark/>
          </w:tcPr>
          <w:p w14:paraId="7292164F"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43</w:t>
            </w:r>
          </w:p>
        </w:tc>
        <w:tc>
          <w:tcPr>
            <w:tcW w:w="960" w:type="dxa"/>
            <w:tcBorders>
              <w:top w:val="nil"/>
              <w:left w:val="nil"/>
              <w:bottom w:val="nil"/>
              <w:right w:val="single" w:sz="4" w:space="0" w:color="auto"/>
            </w:tcBorders>
            <w:shd w:val="clear" w:color="auto" w:fill="auto"/>
            <w:noWrap/>
            <w:vAlign w:val="bottom"/>
            <w:hideMark/>
          </w:tcPr>
          <w:p w14:paraId="696ED054"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0.91</w:t>
            </w:r>
          </w:p>
        </w:tc>
        <w:tc>
          <w:tcPr>
            <w:tcW w:w="2100" w:type="dxa"/>
            <w:tcBorders>
              <w:top w:val="nil"/>
              <w:left w:val="single" w:sz="4" w:space="0" w:color="auto"/>
              <w:bottom w:val="nil"/>
              <w:right w:val="nil"/>
            </w:tcBorders>
            <w:shd w:val="clear" w:color="auto" w:fill="auto"/>
            <w:noWrap/>
            <w:vAlign w:val="bottom"/>
            <w:hideMark/>
          </w:tcPr>
          <w:p w14:paraId="5B3B1BA1"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Oman</w:t>
            </w:r>
          </w:p>
        </w:tc>
        <w:tc>
          <w:tcPr>
            <w:tcW w:w="960" w:type="dxa"/>
            <w:tcBorders>
              <w:top w:val="nil"/>
              <w:left w:val="nil"/>
              <w:bottom w:val="nil"/>
              <w:right w:val="nil"/>
            </w:tcBorders>
            <w:shd w:val="clear" w:color="auto" w:fill="auto"/>
            <w:noWrap/>
            <w:vAlign w:val="bottom"/>
            <w:hideMark/>
          </w:tcPr>
          <w:p w14:paraId="059FC5A9"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nil"/>
            </w:tcBorders>
            <w:shd w:val="clear" w:color="auto" w:fill="auto"/>
            <w:noWrap/>
            <w:vAlign w:val="bottom"/>
            <w:hideMark/>
          </w:tcPr>
          <w:p w14:paraId="5D6E9386"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r>
      <w:tr w:rsidR="0000268D" w:rsidRPr="0000268D" w14:paraId="183C0274" w14:textId="77777777" w:rsidTr="0037211D">
        <w:trPr>
          <w:trHeight w:val="300"/>
        </w:trPr>
        <w:tc>
          <w:tcPr>
            <w:tcW w:w="3320" w:type="dxa"/>
            <w:tcBorders>
              <w:top w:val="nil"/>
              <w:left w:val="nil"/>
              <w:bottom w:val="nil"/>
              <w:right w:val="nil"/>
            </w:tcBorders>
            <w:shd w:val="clear" w:color="auto" w:fill="auto"/>
            <w:noWrap/>
            <w:vAlign w:val="bottom"/>
            <w:hideMark/>
          </w:tcPr>
          <w:p w14:paraId="0636704F"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Comoros</w:t>
            </w:r>
          </w:p>
        </w:tc>
        <w:tc>
          <w:tcPr>
            <w:tcW w:w="960" w:type="dxa"/>
            <w:tcBorders>
              <w:top w:val="nil"/>
              <w:left w:val="nil"/>
              <w:bottom w:val="nil"/>
              <w:right w:val="nil"/>
            </w:tcBorders>
            <w:shd w:val="clear" w:color="auto" w:fill="auto"/>
            <w:noWrap/>
            <w:vAlign w:val="bottom"/>
            <w:hideMark/>
          </w:tcPr>
          <w:p w14:paraId="717F3F44"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27</w:t>
            </w:r>
          </w:p>
        </w:tc>
        <w:tc>
          <w:tcPr>
            <w:tcW w:w="960" w:type="dxa"/>
            <w:tcBorders>
              <w:top w:val="nil"/>
              <w:left w:val="nil"/>
              <w:bottom w:val="nil"/>
              <w:right w:val="single" w:sz="4" w:space="0" w:color="auto"/>
            </w:tcBorders>
            <w:shd w:val="clear" w:color="auto" w:fill="auto"/>
            <w:noWrap/>
            <w:vAlign w:val="bottom"/>
            <w:hideMark/>
          </w:tcPr>
          <w:p w14:paraId="39AB193A"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0.57</w:t>
            </w:r>
          </w:p>
        </w:tc>
        <w:tc>
          <w:tcPr>
            <w:tcW w:w="2100" w:type="dxa"/>
            <w:tcBorders>
              <w:top w:val="nil"/>
              <w:left w:val="single" w:sz="4" w:space="0" w:color="auto"/>
              <w:bottom w:val="nil"/>
              <w:right w:val="nil"/>
            </w:tcBorders>
            <w:shd w:val="clear" w:color="auto" w:fill="auto"/>
            <w:noWrap/>
            <w:vAlign w:val="bottom"/>
            <w:hideMark/>
          </w:tcPr>
          <w:p w14:paraId="73F393EB"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Pakistan</w:t>
            </w:r>
          </w:p>
        </w:tc>
        <w:tc>
          <w:tcPr>
            <w:tcW w:w="960" w:type="dxa"/>
            <w:tcBorders>
              <w:top w:val="nil"/>
              <w:left w:val="nil"/>
              <w:bottom w:val="nil"/>
              <w:right w:val="nil"/>
            </w:tcBorders>
            <w:shd w:val="clear" w:color="auto" w:fill="auto"/>
            <w:noWrap/>
            <w:vAlign w:val="bottom"/>
            <w:hideMark/>
          </w:tcPr>
          <w:p w14:paraId="627E9402"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12</w:t>
            </w:r>
          </w:p>
        </w:tc>
        <w:tc>
          <w:tcPr>
            <w:tcW w:w="960" w:type="dxa"/>
            <w:tcBorders>
              <w:top w:val="nil"/>
              <w:left w:val="nil"/>
              <w:bottom w:val="nil"/>
              <w:right w:val="nil"/>
            </w:tcBorders>
            <w:shd w:val="clear" w:color="auto" w:fill="auto"/>
            <w:noWrap/>
            <w:vAlign w:val="bottom"/>
            <w:hideMark/>
          </w:tcPr>
          <w:p w14:paraId="2D00F176"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0.25</w:t>
            </w:r>
          </w:p>
        </w:tc>
      </w:tr>
      <w:tr w:rsidR="0000268D" w:rsidRPr="0000268D" w14:paraId="5E5716F6" w14:textId="77777777" w:rsidTr="0037211D">
        <w:trPr>
          <w:trHeight w:val="300"/>
        </w:trPr>
        <w:tc>
          <w:tcPr>
            <w:tcW w:w="3320" w:type="dxa"/>
            <w:tcBorders>
              <w:top w:val="nil"/>
              <w:left w:val="nil"/>
              <w:bottom w:val="nil"/>
              <w:right w:val="nil"/>
            </w:tcBorders>
            <w:shd w:val="clear" w:color="auto" w:fill="auto"/>
            <w:noWrap/>
            <w:vAlign w:val="bottom"/>
            <w:hideMark/>
          </w:tcPr>
          <w:p w14:paraId="5136D3A9"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Congo</w:t>
            </w:r>
          </w:p>
        </w:tc>
        <w:tc>
          <w:tcPr>
            <w:tcW w:w="960" w:type="dxa"/>
            <w:tcBorders>
              <w:top w:val="nil"/>
              <w:left w:val="nil"/>
              <w:bottom w:val="nil"/>
              <w:right w:val="nil"/>
            </w:tcBorders>
            <w:shd w:val="clear" w:color="auto" w:fill="auto"/>
            <w:noWrap/>
            <w:vAlign w:val="bottom"/>
            <w:hideMark/>
          </w:tcPr>
          <w:p w14:paraId="3F62EB16"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13</w:t>
            </w:r>
          </w:p>
        </w:tc>
        <w:tc>
          <w:tcPr>
            <w:tcW w:w="960" w:type="dxa"/>
            <w:tcBorders>
              <w:top w:val="nil"/>
              <w:left w:val="nil"/>
              <w:bottom w:val="nil"/>
              <w:right w:val="single" w:sz="4" w:space="0" w:color="auto"/>
            </w:tcBorders>
            <w:shd w:val="clear" w:color="auto" w:fill="auto"/>
            <w:noWrap/>
            <w:vAlign w:val="bottom"/>
            <w:hideMark/>
          </w:tcPr>
          <w:p w14:paraId="50E18C06"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0.28</w:t>
            </w:r>
          </w:p>
        </w:tc>
        <w:tc>
          <w:tcPr>
            <w:tcW w:w="2100" w:type="dxa"/>
            <w:tcBorders>
              <w:top w:val="nil"/>
              <w:left w:val="single" w:sz="4" w:space="0" w:color="auto"/>
              <w:bottom w:val="nil"/>
              <w:right w:val="nil"/>
            </w:tcBorders>
            <w:shd w:val="clear" w:color="auto" w:fill="auto"/>
            <w:noWrap/>
            <w:vAlign w:val="bottom"/>
            <w:hideMark/>
          </w:tcPr>
          <w:p w14:paraId="77C5A4A2"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Panama</w:t>
            </w:r>
          </w:p>
        </w:tc>
        <w:tc>
          <w:tcPr>
            <w:tcW w:w="960" w:type="dxa"/>
            <w:tcBorders>
              <w:top w:val="nil"/>
              <w:left w:val="nil"/>
              <w:bottom w:val="nil"/>
              <w:right w:val="nil"/>
            </w:tcBorders>
            <w:shd w:val="clear" w:color="auto" w:fill="auto"/>
            <w:noWrap/>
            <w:vAlign w:val="bottom"/>
            <w:hideMark/>
          </w:tcPr>
          <w:p w14:paraId="7449CE9D"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28</w:t>
            </w:r>
          </w:p>
        </w:tc>
        <w:tc>
          <w:tcPr>
            <w:tcW w:w="960" w:type="dxa"/>
            <w:tcBorders>
              <w:top w:val="nil"/>
              <w:left w:val="nil"/>
              <w:bottom w:val="nil"/>
              <w:right w:val="nil"/>
            </w:tcBorders>
            <w:shd w:val="clear" w:color="auto" w:fill="auto"/>
            <w:noWrap/>
            <w:vAlign w:val="bottom"/>
            <w:hideMark/>
          </w:tcPr>
          <w:p w14:paraId="4E884F4D"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0.59</w:t>
            </w:r>
          </w:p>
        </w:tc>
      </w:tr>
      <w:tr w:rsidR="0000268D" w:rsidRPr="0000268D" w14:paraId="453E9651" w14:textId="77777777" w:rsidTr="0037211D">
        <w:trPr>
          <w:trHeight w:val="300"/>
        </w:trPr>
        <w:tc>
          <w:tcPr>
            <w:tcW w:w="3320" w:type="dxa"/>
            <w:tcBorders>
              <w:top w:val="nil"/>
              <w:left w:val="nil"/>
              <w:bottom w:val="nil"/>
              <w:right w:val="nil"/>
            </w:tcBorders>
            <w:shd w:val="clear" w:color="auto" w:fill="auto"/>
            <w:noWrap/>
            <w:vAlign w:val="bottom"/>
            <w:hideMark/>
          </w:tcPr>
          <w:p w14:paraId="4E18BAFA"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Costa Rica</w:t>
            </w:r>
          </w:p>
        </w:tc>
        <w:tc>
          <w:tcPr>
            <w:tcW w:w="960" w:type="dxa"/>
            <w:tcBorders>
              <w:top w:val="nil"/>
              <w:left w:val="nil"/>
              <w:bottom w:val="nil"/>
              <w:right w:val="nil"/>
            </w:tcBorders>
            <w:shd w:val="clear" w:color="auto" w:fill="auto"/>
            <w:noWrap/>
            <w:vAlign w:val="bottom"/>
            <w:hideMark/>
          </w:tcPr>
          <w:p w14:paraId="25C9D9F8"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single" w:sz="4" w:space="0" w:color="auto"/>
            </w:tcBorders>
            <w:shd w:val="clear" w:color="auto" w:fill="auto"/>
            <w:noWrap/>
            <w:vAlign w:val="bottom"/>
            <w:hideMark/>
          </w:tcPr>
          <w:p w14:paraId="4BBBCE11"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c>
          <w:tcPr>
            <w:tcW w:w="2100" w:type="dxa"/>
            <w:tcBorders>
              <w:top w:val="nil"/>
              <w:left w:val="single" w:sz="4" w:space="0" w:color="auto"/>
              <w:bottom w:val="nil"/>
              <w:right w:val="nil"/>
            </w:tcBorders>
            <w:shd w:val="clear" w:color="auto" w:fill="auto"/>
            <w:noWrap/>
            <w:vAlign w:val="bottom"/>
            <w:hideMark/>
          </w:tcPr>
          <w:p w14:paraId="7EDD4D3F"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Papua New Guinea</w:t>
            </w:r>
          </w:p>
        </w:tc>
        <w:tc>
          <w:tcPr>
            <w:tcW w:w="960" w:type="dxa"/>
            <w:tcBorders>
              <w:top w:val="nil"/>
              <w:left w:val="nil"/>
              <w:bottom w:val="nil"/>
              <w:right w:val="nil"/>
            </w:tcBorders>
            <w:shd w:val="clear" w:color="auto" w:fill="auto"/>
            <w:noWrap/>
            <w:vAlign w:val="bottom"/>
            <w:hideMark/>
          </w:tcPr>
          <w:p w14:paraId="0AE95962"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33</w:t>
            </w:r>
          </w:p>
        </w:tc>
        <w:tc>
          <w:tcPr>
            <w:tcW w:w="960" w:type="dxa"/>
            <w:tcBorders>
              <w:top w:val="nil"/>
              <w:left w:val="nil"/>
              <w:bottom w:val="nil"/>
              <w:right w:val="nil"/>
            </w:tcBorders>
            <w:shd w:val="clear" w:color="auto" w:fill="auto"/>
            <w:noWrap/>
            <w:vAlign w:val="bottom"/>
            <w:hideMark/>
          </w:tcPr>
          <w:p w14:paraId="3516C2DE"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0.7</w:t>
            </w:r>
          </w:p>
        </w:tc>
      </w:tr>
      <w:tr w:rsidR="0000268D" w:rsidRPr="0000268D" w14:paraId="1BDAABE4" w14:textId="77777777" w:rsidTr="0037211D">
        <w:trPr>
          <w:trHeight w:val="300"/>
        </w:trPr>
        <w:tc>
          <w:tcPr>
            <w:tcW w:w="3320" w:type="dxa"/>
            <w:tcBorders>
              <w:top w:val="nil"/>
              <w:left w:val="nil"/>
              <w:bottom w:val="nil"/>
              <w:right w:val="nil"/>
            </w:tcBorders>
            <w:shd w:val="clear" w:color="auto" w:fill="auto"/>
            <w:noWrap/>
            <w:vAlign w:val="bottom"/>
            <w:hideMark/>
          </w:tcPr>
          <w:p w14:paraId="0D1968D6"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Croatia</w:t>
            </w:r>
          </w:p>
        </w:tc>
        <w:tc>
          <w:tcPr>
            <w:tcW w:w="960" w:type="dxa"/>
            <w:tcBorders>
              <w:top w:val="nil"/>
              <w:left w:val="nil"/>
              <w:bottom w:val="nil"/>
              <w:right w:val="nil"/>
            </w:tcBorders>
            <w:shd w:val="clear" w:color="auto" w:fill="auto"/>
            <w:noWrap/>
            <w:vAlign w:val="bottom"/>
            <w:hideMark/>
          </w:tcPr>
          <w:p w14:paraId="22D79131"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17</w:t>
            </w:r>
          </w:p>
        </w:tc>
        <w:tc>
          <w:tcPr>
            <w:tcW w:w="960" w:type="dxa"/>
            <w:tcBorders>
              <w:top w:val="nil"/>
              <w:left w:val="nil"/>
              <w:bottom w:val="nil"/>
              <w:right w:val="single" w:sz="4" w:space="0" w:color="auto"/>
            </w:tcBorders>
            <w:shd w:val="clear" w:color="auto" w:fill="auto"/>
            <w:noWrap/>
            <w:vAlign w:val="bottom"/>
            <w:hideMark/>
          </w:tcPr>
          <w:p w14:paraId="42E9C829"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0.36</w:t>
            </w:r>
          </w:p>
        </w:tc>
        <w:tc>
          <w:tcPr>
            <w:tcW w:w="2100" w:type="dxa"/>
            <w:tcBorders>
              <w:top w:val="nil"/>
              <w:left w:val="single" w:sz="4" w:space="0" w:color="auto"/>
              <w:bottom w:val="nil"/>
              <w:right w:val="nil"/>
            </w:tcBorders>
            <w:shd w:val="clear" w:color="auto" w:fill="auto"/>
            <w:noWrap/>
            <w:vAlign w:val="bottom"/>
            <w:hideMark/>
          </w:tcPr>
          <w:p w14:paraId="1DB0B20D"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Paraguay</w:t>
            </w:r>
          </w:p>
        </w:tc>
        <w:tc>
          <w:tcPr>
            <w:tcW w:w="960" w:type="dxa"/>
            <w:tcBorders>
              <w:top w:val="nil"/>
              <w:left w:val="nil"/>
              <w:bottom w:val="nil"/>
              <w:right w:val="nil"/>
            </w:tcBorders>
            <w:shd w:val="clear" w:color="auto" w:fill="auto"/>
            <w:noWrap/>
            <w:vAlign w:val="bottom"/>
            <w:hideMark/>
          </w:tcPr>
          <w:p w14:paraId="1EAB5871"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15</w:t>
            </w:r>
          </w:p>
        </w:tc>
        <w:tc>
          <w:tcPr>
            <w:tcW w:w="960" w:type="dxa"/>
            <w:tcBorders>
              <w:top w:val="nil"/>
              <w:left w:val="nil"/>
              <w:bottom w:val="nil"/>
              <w:right w:val="nil"/>
            </w:tcBorders>
            <w:shd w:val="clear" w:color="auto" w:fill="auto"/>
            <w:noWrap/>
            <w:vAlign w:val="bottom"/>
            <w:hideMark/>
          </w:tcPr>
          <w:p w14:paraId="2E6CB7FA"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0.32</w:t>
            </w:r>
          </w:p>
        </w:tc>
      </w:tr>
      <w:tr w:rsidR="0000268D" w:rsidRPr="0000268D" w14:paraId="3B45A1E0" w14:textId="77777777" w:rsidTr="0037211D">
        <w:trPr>
          <w:trHeight w:val="300"/>
        </w:trPr>
        <w:tc>
          <w:tcPr>
            <w:tcW w:w="3320" w:type="dxa"/>
            <w:tcBorders>
              <w:top w:val="nil"/>
              <w:left w:val="nil"/>
              <w:bottom w:val="nil"/>
              <w:right w:val="nil"/>
            </w:tcBorders>
            <w:shd w:val="clear" w:color="auto" w:fill="auto"/>
            <w:noWrap/>
            <w:vAlign w:val="bottom"/>
            <w:hideMark/>
          </w:tcPr>
          <w:p w14:paraId="2F011AE7"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Cuba</w:t>
            </w:r>
          </w:p>
        </w:tc>
        <w:tc>
          <w:tcPr>
            <w:tcW w:w="960" w:type="dxa"/>
            <w:tcBorders>
              <w:top w:val="nil"/>
              <w:left w:val="nil"/>
              <w:bottom w:val="nil"/>
              <w:right w:val="nil"/>
            </w:tcBorders>
            <w:shd w:val="clear" w:color="auto" w:fill="auto"/>
            <w:noWrap/>
            <w:vAlign w:val="bottom"/>
            <w:hideMark/>
          </w:tcPr>
          <w:p w14:paraId="5871D7EC"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single" w:sz="4" w:space="0" w:color="auto"/>
            </w:tcBorders>
            <w:shd w:val="clear" w:color="auto" w:fill="auto"/>
            <w:noWrap/>
            <w:vAlign w:val="bottom"/>
            <w:hideMark/>
          </w:tcPr>
          <w:p w14:paraId="227567EE"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c>
          <w:tcPr>
            <w:tcW w:w="2100" w:type="dxa"/>
            <w:tcBorders>
              <w:top w:val="nil"/>
              <w:left w:val="single" w:sz="4" w:space="0" w:color="auto"/>
              <w:bottom w:val="nil"/>
              <w:right w:val="nil"/>
            </w:tcBorders>
            <w:shd w:val="clear" w:color="auto" w:fill="auto"/>
            <w:noWrap/>
            <w:vAlign w:val="bottom"/>
            <w:hideMark/>
          </w:tcPr>
          <w:p w14:paraId="0D20DE38"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Peru</w:t>
            </w:r>
          </w:p>
        </w:tc>
        <w:tc>
          <w:tcPr>
            <w:tcW w:w="960" w:type="dxa"/>
            <w:tcBorders>
              <w:top w:val="nil"/>
              <w:left w:val="nil"/>
              <w:bottom w:val="nil"/>
              <w:right w:val="nil"/>
            </w:tcBorders>
            <w:shd w:val="clear" w:color="auto" w:fill="auto"/>
            <w:noWrap/>
            <w:vAlign w:val="bottom"/>
            <w:hideMark/>
          </w:tcPr>
          <w:p w14:paraId="40F9CC22"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27</w:t>
            </w:r>
          </w:p>
        </w:tc>
        <w:tc>
          <w:tcPr>
            <w:tcW w:w="960" w:type="dxa"/>
            <w:tcBorders>
              <w:top w:val="nil"/>
              <w:left w:val="nil"/>
              <w:bottom w:val="nil"/>
              <w:right w:val="nil"/>
            </w:tcBorders>
            <w:shd w:val="clear" w:color="auto" w:fill="auto"/>
            <w:noWrap/>
            <w:vAlign w:val="bottom"/>
            <w:hideMark/>
          </w:tcPr>
          <w:p w14:paraId="4A18FA42"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0.57</w:t>
            </w:r>
          </w:p>
        </w:tc>
      </w:tr>
      <w:tr w:rsidR="0000268D" w:rsidRPr="0000268D" w14:paraId="49D641F5" w14:textId="77777777" w:rsidTr="0037211D">
        <w:trPr>
          <w:trHeight w:val="300"/>
        </w:trPr>
        <w:tc>
          <w:tcPr>
            <w:tcW w:w="3320" w:type="dxa"/>
            <w:tcBorders>
              <w:top w:val="nil"/>
              <w:left w:val="nil"/>
              <w:bottom w:val="nil"/>
              <w:right w:val="nil"/>
            </w:tcBorders>
            <w:shd w:val="clear" w:color="auto" w:fill="auto"/>
            <w:noWrap/>
            <w:vAlign w:val="bottom"/>
            <w:hideMark/>
          </w:tcPr>
          <w:p w14:paraId="795FD76D"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Cyprus</w:t>
            </w:r>
          </w:p>
        </w:tc>
        <w:tc>
          <w:tcPr>
            <w:tcW w:w="960" w:type="dxa"/>
            <w:tcBorders>
              <w:top w:val="nil"/>
              <w:left w:val="nil"/>
              <w:bottom w:val="nil"/>
              <w:right w:val="nil"/>
            </w:tcBorders>
            <w:shd w:val="clear" w:color="auto" w:fill="auto"/>
            <w:noWrap/>
            <w:vAlign w:val="bottom"/>
            <w:hideMark/>
          </w:tcPr>
          <w:p w14:paraId="6CD8749E"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37</w:t>
            </w:r>
          </w:p>
        </w:tc>
        <w:tc>
          <w:tcPr>
            <w:tcW w:w="960" w:type="dxa"/>
            <w:tcBorders>
              <w:top w:val="nil"/>
              <w:left w:val="nil"/>
              <w:bottom w:val="nil"/>
              <w:right w:val="single" w:sz="4" w:space="0" w:color="auto"/>
            </w:tcBorders>
            <w:shd w:val="clear" w:color="auto" w:fill="auto"/>
            <w:noWrap/>
            <w:vAlign w:val="bottom"/>
            <w:hideMark/>
          </w:tcPr>
          <w:p w14:paraId="46FED3B3"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0.78</w:t>
            </w:r>
          </w:p>
        </w:tc>
        <w:tc>
          <w:tcPr>
            <w:tcW w:w="2100" w:type="dxa"/>
            <w:tcBorders>
              <w:top w:val="nil"/>
              <w:left w:val="single" w:sz="4" w:space="0" w:color="auto"/>
              <w:bottom w:val="nil"/>
              <w:right w:val="nil"/>
            </w:tcBorders>
            <w:shd w:val="clear" w:color="auto" w:fill="auto"/>
            <w:noWrap/>
            <w:vAlign w:val="bottom"/>
            <w:hideMark/>
          </w:tcPr>
          <w:p w14:paraId="390C4F12"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Philippines</w:t>
            </w:r>
          </w:p>
        </w:tc>
        <w:tc>
          <w:tcPr>
            <w:tcW w:w="960" w:type="dxa"/>
            <w:tcBorders>
              <w:top w:val="nil"/>
              <w:left w:val="nil"/>
              <w:bottom w:val="nil"/>
              <w:right w:val="nil"/>
            </w:tcBorders>
            <w:shd w:val="clear" w:color="auto" w:fill="auto"/>
            <w:noWrap/>
            <w:vAlign w:val="bottom"/>
            <w:hideMark/>
          </w:tcPr>
          <w:p w14:paraId="28424599"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46</w:t>
            </w:r>
          </w:p>
        </w:tc>
        <w:tc>
          <w:tcPr>
            <w:tcW w:w="960" w:type="dxa"/>
            <w:tcBorders>
              <w:top w:val="nil"/>
              <w:left w:val="nil"/>
              <w:bottom w:val="nil"/>
              <w:right w:val="nil"/>
            </w:tcBorders>
            <w:shd w:val="clear" w:color="auto" w:fill="auto"/>
            <w:noWrap/>
            <w:vAlign w:val="bottom"/>
            <w:hideMark/>
          </w:tcPr>
          <w:p w14:paraId="1174D32E"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0.97</w:t>
            </w:r>
          </w:p>
        </w:tc>
      </w:tr>
      <w:tr w:rsidR="0000268D" w:rsidRPr="0000268D" w14:paraId="7DA2DDA8" w14:textId="77777777" w:rsidTr="0037211D">
        <w:trPr>
          <w:trHeight w:val="300"/>
        </w:trPr>
        <w:tc>
          <w:tcPr>
            <w:tcW w:w="3320" w:type="dxa"/>
            <w:tcBorders>
              <w:top w:val="nil"/>
              <w:left w:val="nil"/>
              <w:bottom w:val="nil"/>
              <w:right w:val="nil"/>
            </w:tcBorders>
            <w:shd w:val="clear" w:color="auto" w:fill="auto"/>
            <w:noWrap/>
            <w:vAlign w:val="bottom"/>
            <w:hideMark/>
          </w:tcPr>
          <w:p w14:paraId="3BAD4153"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Czech Republic</w:t>
            </w:r>
          </w:p>
        </w:tc>
        <w:tc>
          <w:tcPr>
            <w:tcW w:w="960" w:type="dxa"/>
            <w:tcBorders>
              <w:top w:val="nil"/>
              <w:left w:val="nil"/>
              <w:bottom w:val="nil"/>
              <w:right w:val="nil"/>
            </w:tcBorders>
            <w:shd w:val="clear" w:color="auto" w:fill="auto"/>
            <w:noWrap/>
            <w:vAlign w:val="bottom"/>
            <w:hideMark/>
          </w:tcPr>
          <w:p w14:paraId="00AFE785"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15</w:t>
            </w:r>
          </w:p>
        </w:tc>
        <w:tc>
          <w:tcPr>
            <w:tcW w:w="960" w:type="dxa"/>
            <w:tcBorders>
              <w:top w:val="nil"/>
              <w:left w:val="nil"/>
              <w:bottom w:val="nil"/>
              <w:right w:val="single" w:sz="4" w:space="0" w:color="auto"/>
            </w:tcBorders>
            <w:shd w:val="clear" w:color="auto" w:fill="auto"/>
            <w:noWrap/>
            <w:vAlign w:val="bottom"/>
            <w:hideMark/>
          </w:tcPr>
          <w:p w14:paraId="77518F09"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0.32</w:t>
            </w:r>
          </w:p>
        </w:tc>
        <w:tc>
          <w:tcPr>
            <w:tcW w:w="2100" w:type="dxa"/>
            <w:tcBorders>
              <w:top w:val="nil"/>
              <w:left w:val="single" w:sz="4" w:space="0" w:color="auto"/>
              <w:bottom w:val="nil"/>
              <w:right w:val="nil"/>
            </w:tcBorders>
            <w:shd w:val="clear" w:color="auto" w:fill="auto"/>
            <w:noWrap/>
            <w:vAlign w:val="bottom"/>
            <w:hideMark/>
          </w:tcPr>
          <w:p w14:paraId="0EE9558B"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Poland</w:t>
            </w:r>
          </w:p>
        </w:tc>
        <w:tc>
          <w:tcPr>
            <w:tcW w:w="960" w:type="dxa"/>
            <w:tcBorders>
              <w:top w:val="nil"/>
              <w:left w:val="nil"/>
              <w:bottom w:val="nil"/>
              <w:right w:val="nil"/>
            </w:tcBorders>
            <w:shd w:val="clear" w:color="auto" w:fill="auto"/>
            <w:noWrap/>
            <w:vAlign w:val="bottom"/>
            <w:hideMark/>
          </w:tcPr>
          <w:p w14:paraId="28836B85"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38</w:t>
            </w:r>
          </w:p>
        </w:tc>
        <w:tc>
          <w:tcPr>
            <w:tcW w:w="960" w:type="dxa"/>
            <w:tcBorders>
              <w:top w:val="nil"/>
              <w:left w:val="nil"/>
              <w:bottom w:val="nil"/>
              <w:right w:val="nil"/>
            </w:tcBorders>
            <w:shd w:val="clear" w:color="auto" w:fill="auto"/>
            <w:noWrap/>
            <w:vAlign w:val="bottom"/>
            <w:hideMark/>
          </w:tcPr>
          <w:p w14:paraId="54C0A5BB"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0.8</w:t>
            </w:r>
          </w:p>
        </w:tc>
      </w:tr>
      <w:tr w:rsidR="0000268D" w:rsidRPr="0000268D" w14:paraId="05ADF39C" w14:textId="77777777" w:rsidTr="0037211D">
        <w:trPr>
          <w:trHeight w:val="300"/>
        </w:trPr>
        <w:tc>
          <w:tcPr>
            <w:tcW w:w="3320" w:type="dxa"/>
            <w:tcBorders>
              <w:top w:val="nil"/>
              <w:left w:val="nil"/>
              <w:bottom w:val="nil"/>
              <w:right w:val="nil"/>
            </w:tcBorders>
            <w:shd w:val="clear" w:color="auto" w:fill="auto"/>
            <w:noWrap/>
            <w:vAlign w:val="bottom"/>
            <w:hideMark/>
          </w:tcPr>
          <w:p w14:paraId="6C1E775B"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Democratic Republic of the Congo</w:t>
            </w:r>
          </w:p>
        </w:tc>
        <w:tc>
          <w:tcPr>
            <w:tcW w:w="960" w:type="dxa"/>
            <w:tcBorders>
              <w:top w:val="nil"/>
              <w:left w:val="nil"/>
              <w:bottom w:val="nil"/>
              <w:right w:val="nil"/>
            </w:tcBorders>
            <w:shd w:val="clear" w:color="auto" w:fill="auto"/>
            <w:noWrap/>
            <w:vAlign w:val="bottom"/>
            <w:hideMark/>
          </w:tcPr>
          <w:p w14:paraId="67D5CBAD"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7</w:t>
            </w:r>
          </w:p>
        </w:tc>
        <w:tc>
          <w:tcPr>
            <w:tcW w:w="960" w:type="dxa"/>
            <w:tcBorders>
              <w:top w:val="nil"/>
              <w:left w:val="nil"/>
              <w:bottom w:val="nil"/>
              <w:right w:val="single" w:sz="4" w:space="0" w:color="auto"/>
            </w:tcBorders>
            <w:shd w:val="clear" w:color="auto" w:fill="auto"/>
            <w:noWrap/>
            <w:vAlign w:val="bottom"/>
            <w:hideMark/>
          </w:tcPr>
          <w:p w14:paraId="0FF3A22A"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0.15</w:t>
            </w:r>
          </w:p>
        </w:tc>
        <w:tc>
          <w:tcPr>
            <w:tcW w:w="2100" w:type="dxa"/>
            <w:tcBorders>
              <w:top w:val="nil"/>
              <w:left w:val="single" w:sz="4" w:space="0" w:color="auto"/>
              <w:bottom w:val="nil"/>
              <w:right w:val="nil"/>
            </w:tcBorders>
            <w:shd w:val="clear" w:color="auto" w:fill="auto"/>
            <w:noWrap/>
            <w:vAlign w:val="bottom"/>
            <w:hideMark/>
          </w:tcPr>
          <w:p w14:paraId="10A0D178"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Portugal</w:t>
            </w:r>
          </w:p>
        </w:tc>
        <w:tc>
          <w:tcPr>
            <w:tcW w:w="960" w:type="dxa"/>
            <w:tcBorders>
              <w:top w:val="nil"/>
              <w:left w:val="nil"/>
              <w:bottom w:val="nil"/>
              <w:right w:val="nil"/>
            </w:tcBorders>
            <w:shd w:val="clear" w:color="auto" w:fill="auto"/>
            <w:noWrap/>
            <w:vAlign w:val="bottom"/>
            <w:hideMark/>
          </w:tcPr>
          <w:p w14:paraId="0490A284"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45</w:t>
            </w:r>
          </w:p>
        </w:tc>
        <w:tc>
          <w:tcPr>
            <w:tcW w:w="960" w:type="dxa"/>
            <w:tcBorders>
              <w:top w:val="nil"/>
              <w:left w:val="nil"/>
              <w:bottom w:val="nil"/>
              <w:right w:val="nil"/>
            </w:tcBorders>
            <w:shd w:val="clear" w:color="auto" w:fill="auto"/>
            <w:noWrap/>
            <w:vAlign w:val="bottom"/>
            <w:hideMark/>
          </w:tcPr>
          <w:p w14:paraId="3BB76517"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0.95</w:t>
            </w:r>
          </w:p>
        </w:tc>
      </w:tr>
      <w:tr w:rsidR="0000268D" w:rsidRPr="0000268D" w14:paraId="1F6F11ED" w14:textId="77777777" w:rsidTr="0037211D">
        <w:trPr>
          <w:trHeight w:val="300"/>
        </w:trPr>
        <w:tc>
          <w:tcPr>
            <w:tcW w:w="3320" w:type="dxa"/>
            <w:tcBorders>
              <w:top w:val="nil"/>
              <w:left w:val="nil"/>
              <w:bottom w:val="nil"/>
              <w:right w:val="nil"/>
            </w:tcBorders>
            <w:shd w:val="clear" w:color="auto" w:fill="auto"/>
            <w:noWrap/>
            <w:vAlign w:val="bottom"/>
            <w:hideMark/>
          </w:tcPr>
          <w:p w14:paraId="7D674963"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Denmark</w:t>
            </w:r>
          </w:p>
        </w:tc>
        <w:tc>
          <w:tcPr>
            <w:tcW w:w="960" w:type="dxa"/>
            <w:tcBorders>
              <w:top w:val="nil"/>
              <w:left w:val="nil"/>
              <w:bottom w:val="nil"/>
              <w:right w:val="nil"/>
            </w:tcBorders>
            <w:shd w:val="clear" w:color="auto" w:fill="auto"/>
            <w:noWrap/>
            <w:vAlign w:val="bottom"/>
            <w:hideMark/>
          </w:tcPr>
          <w:p w14:paraId="7E775120"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single" w:sz="4" w:space="0" w:color="auto"/>
            </w:tcBorders>
            <w:shd w:val="clear" w:color="auto" w:fill="auto"/>
            <w:noWrap/>
            <w:vAlign w:val="bottom"/>
            <w:hideMark/>
          </w:tcPr>
          <w:p w14:paraId="427023B3"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c>
          <w:tcPr>
            <w:tcW w:w="2100" w:type="dxa"/>
            <w:tcBorders>
              <w:top w:val="nil"/>
              <w:left w:val="single" w:sz="4" w:space="0" w:color="auto"/>
              <w:bottom w:val="nil"/>
              <w:right w:val="nil"/>
            </w:tcBorders>
            <w:shd w:val="clear" w:color="auto" w:fill="auto"/>
            <w:noWrap/>
            <w:vAlign w:val="bottom"/>
            <w:hideMark/>
          </w:tcPr>
          <w:p w14:paraId="6316533B"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Qatar</w:t>
            </w:r>
          </w:p>
        </w:tc>
        <w:tc>
          <w:tcPr>
            <w:tcW w:w="960" w:type="dxa"/>
            <w:tcBorders>
              <w:top w:val="nil"/>
              <w:left w:val="nil"/>
              <w:bottom w:val="nil"/>
              <w:right w:val="nil"/>
            </w:tcBorders>
            <w:shd w:val="clear" w:color="auto" w:fill="auto"/>
            <w:noWrap/>
            <w:vAlign w:val="bottom"/>
            <w:hideMark/>
          </w:tcPr>
          <w:p w14:paraId="6A83EA07"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37</w:t>
            </w:r>
          </w:p>
        </w:tc>
        <w:tc>
          <w:tcPr>
            <w:tcW w:w="960" w:type="dxa"/>
            <w:tcBorders>
              <w:top w:val="nil"/>
              <w:left w:val="nil"/>
              <w:bottom w:val="nil"/>
              <w:right w:val="nil"/>
            </w:tcBorders>
            <w:shd w:val="clear" w:color="auto" w:fill="auto"/>
            <w:noWrap/>
            <w:vAlign w:val="bottom"/>
            <w:hideMark/>
          </w:tcPr>
          <w:p w14:paraId="61B60873"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0.78</w:t>
            </w:r>
          </w:p>
        </w:tc>
      </w:tr>
      <w:tr w:rsidR="0000268D" w:rsidRPr="0000268D" w14:paraId="34E2D522" w14:textId="77777777" w:rsidTr="0037211D">
        <w:trPr>
          <w:trHeight w:val="300"/>
        </w:trPr>
        <w:tc>
          <w:tcPr>
            <w:tcW w:w="3320" w:type="dxa"/>
            <w:tcBorders>
              <w:top w:val="nil"/>
              <w:left w:val="nil"/>
              <w:bottom w:val="nil"/>
              <w:right w:val="nil"/>
            </w:tcBorders>
            <w:shd w:val="clear" w:color="auto" w:fill="auto"/>
            <w:noWrap/>
            <w:vAlign w:val="bottom"/>
            <w:hideMark/>
          </w:tcPr>
          <w:p w14:paraId="030F6507"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Djibouti</w:t>
            </w:r>
          </w:p>
        </w:tc>
        <w:tc>
          <w:tcPr>
            <w:tcW w:w="960" w:type="dxa"/>
            <w:tcBorders>
              <w:top w:val="nil"/>
              <w:left w:val="nil"/>
              <w:bottom w:val="nil"/>
              <w:right w:val="nil"/>
            </w:tcBorders>
            <w:shd w:val="clear" w:color="auto" w:fill="auto"/>
            <w:noWrap/>
            <w:vAlign w:val="bottom"/>
            <w:hideMark/>
          </w:tcPr>
          <w:p w14:paraId="00A36C4D"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31</w:t>
            </w:r>
          </w:p>
        </w:tc>
        <w:tc>
          <w:tcPr>
            <w:tcW w:w="960" w:type="dxa"/>
            <w:tcBorders>
              <w:top w:val="nil"/>
              <w:left w:val="nil"/>
              <w:bottom w:val="nil"/>
              <w:right w:val="single" w:sz="4" w:space="0" w:color="auto"/>
            </w:tcBorders>
            <w:shd w:val="clear" w:color="auto" w:fill="auto"/>
            <w:noWrap/>
            <w:vAlign w:val="bottom"/>
            <w:hideMark/>
          </w:tcPr>
          <w:p w14:paraId="187E86A4"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0.66</w:t>
            </w:r>
          </w:p>
        </w:tc>
        <w:tc>
          <w:tcPr>
            <w:tcW w:w="2100" w:type="dxa"/>
            <w:tcBorders>
              <w:top w:val="nil"/>
              <w:left w:val="single" w:sz="4" w:space="0" w:color="auto"/>
              <w:bottom w:val="nil"/>
              <w:right w:val="nil"/>
            </w:tcBorders>
            <w:shd w:val="clear" w:color="auto" w:fill="auto"/>
            <w:noWrap/>
            <w:vAlign w:val="bottom"/>
            <w:hideMark/>
          </w:tcPr>
          <w:p w14:paraId="490002AF"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Romania</w:t>
            </w:r>
          </w:p>
        </w:tc>
        <w:tc>
          <w:tcPr>
            <w:tcW w:w="960" w:type="dxa"/>
            <w:tcBorders>
              <w:top w:val="nil"/>
              <w:left w:val="nil"/>
              <w:bottom w:val="nil"/>
              <w:right w:val="nil"/>
            </w:tcBorders>
            <w:shd w:val="clear" w:color="auto" w:fill="auto"/>
            <w:noWrap/>
            <w:vAlign w:val="bottom"/>
            <w:hideMark/>
          </w:tcPr>
          <w:p w14:paraId="2073DABC"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47</w:t>
            </w:r>
          </w:p>
        </w:tc>
        <w:tc>
          <w:tcPr>
            <w:tcW w:w="960" w:type="dxa"/>
            <w:tcBorders>
              <w:top w:val="nil"/>
              <w:left w:val="nil"/>
              <w:bottom w:val="nil"/>
              <w:right w:val="nil"/>
            </w:tcBorders>
            <w:shd w:val="clear" w:color="auto" w:fill="auto"/>
            <w:noWrap/>
            <w:vAlign w:val="bottom"/>
            <w:hideMark/>
          </w:tcPr>
          <w:p w14:paraId="179B1E37"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0.99</w:t>
            </w:r>
          </w:p>
        </w:tc>
      </w:tr>
      <w:tr w:rsidR="0000268D" w:rsidRPr="0000268D" w14:paraId="1EE4B321" w14:textId="77777777" w:rsidTr="0037211D">
        <w:trPr>
          <w:trHeight w:val="300"/>
        </w:trPr>
        <w:tc>
          <w:tcPr>
            <w:tcW w:w="3320" w:type="dxa"/>
            <w:tcBorders>
              <w:top w:val="nil"/>
              <w:left w:val="nil"/>
              <w:bottom w:val="nil"/>
              <w:right w:val="nil"/>
            </w:tcBorders>
            <w:shd w:val="clear" w:color="auto" w:fill="auto"/>
            <w:noWrap/>
            <w:vAlign w:val="bottom"/>
            <w:hideMark/>
          </w:tcPr>
          <w:p w14:paraId="7D17592E"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Dominican Republic</w:t>
            </w:r>
          </w:p>
        </w:tc>
        <w:tc>
          <w:tcPr>
            <w:tcW w:w="960" w:type="dxa"/>
            <w:tcBorders>
              <w:top w:val="nil"/>
              <w:left w:val="nil"/>
              <w:bottom w:val="nil"/>
              <w:right w:val="nil"/>
            </w:tcBorders>
            <w:shd w:val="clear" w:color="auto" w:fill="auto"/>
            <w:noWrap/>
            <w:vAlign w:val="bottom"/>
            <w:hideMark/>
          </w:tcPr>
          <w:p w14:paraId="03C54621"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43</w:t>
            </w:r>
          </w:p>
        </w:tc>
        <w:tc>
          <w:tcPr>
            <w:tcW w:w="960" w:type="dxa"/>
            <w:tcBorders>
              <w:top w:val="nil"/>
              <w:left w:val="nil"/>
              <w:bottom w:val="nil"/>
              <w:right w:val="single" w:sz="4" w:space="0" w:color="auto"/>
            </w:tcBorders>
            <w:shd w:val="clear" w:color="auto" w:fill="auto"/>
            <w:noWrap/>
            <w:vAlign w:val="bottom"/>
            <w:hideMark/>
          </w:tcPr>
          <w:p w14:paraId="422022C0"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0.91</w:t>
            </w:r>
          </w:p>
        </w:tc>
        <w:tc>
          <w:tcPr>
            <w:tcW w:w="2100" w:type="dxa"/>
            <w:tcBorders>
              <w:top w:val="nil"/>
              <w:left w:val="single" w:sz="4" w:space="0" w:color="auto"/>
              <w:bottom w:val="nil"/>
              <w:right w:val="nil"/>
            </w:tcBorders>
            <w:shd w:val="clear" w:color="auto" w:fill="auto"/>
            <w:noWrap/>
            <w:vAlign w:val="bottom"/>
            <w:hideMark/>
          </w:tcPr>
          <w:p w14:paraId="65E1F385"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Russia</w:t>
            </w:r>
          </w:p>
        </w:tc>
        <w:tc>
          <w:tcPr>
            <w:tcW w:w="960" w:type="dxa"/>
            <w:tcBorders>
              <w:top w:val="nil"/>
              <w:left w:val="nil"/>
              <w:bottom w:val="nil"/>
              <w:right w:val="nil"/>
            </w:tcBorders>
            <w:shd w:val="clear" w:color="auto" w:fill="auto"/>
            <w:noWrap/>
            <w:vAlign w:val="bottom"/>
            <w:hideMark/>
          </w:tcPr>
          <w:p w14:paraId="28481201"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16</w:t>
            </w:r>
          </w:p>
        </w:tc>
        <w:tc>
          <w:tcPr>
            <w:tcW w:w="960" w:type="dxa"/>
            <w:tcBorders>
              <w:top w:val="nil"/>
              <w:left w:val="nil"/>
              <w:bottom w:val="nil"/>
              <w:right w:val="nil"/>
            </w:tcBorders>
            <w:shd w:val="clear" w:color="auto" w:fill="auto"/>
            <w:noWrap/>
            <w:vAlign w:val="bottom"/>
            <w:hideMark/>
          </w:tcPr>
          <w:p w14:paraId="6FE77E49"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0.34</w:t>
            </w:r>
          </w:p>
        </w:tc>
      </w:tr>
      <w:tr w:rsidR="0000268D" w:rsidRPr="0000268D" w14:paraId="5CBA956D" w14:textId="77777777" w:rsidTr="0037211D">
        <w:trPr>
          <w:trHeight w:val="300"/>
        </w:trPr>
        <w:tc>
          <w:tcPr>
            <w:tcW w:w="3320" w:type="dxa"/>
            <w:tcBorders>
              <w:top w:val="nil"/>
              <w:left w:val="nil"/>
              <w:bottom w:val="nil"/>
              <w:right w:val="nil"/>
            </w:tcBorders>
            <w:shd w:val="clear" w:color="auto" w:fill="auto"/>
            <w:noWrap/>
            <w:vAlign w:val="bottom"/>
            <w:hideMark/>
          </w:tcPr>
          <w:p w14:paraId="46B8AF29"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East Timor</w:t>
            </w:r>
          </w:p>
        </w:tc>
        <w:tc>
          <w:tcPr>
            <w:tcW w:w="960" w:type="dxa"/>
            <w:tcBorders>
              <w:top w:val="nil"/>
              <w:left w:val="nil"/>
              <w:bottom w:val="nil"/>
              <w:right w:val="nil"/>
            </w:tcBorders>
            <w:shd w:val="clear" w:color="auto" w:fill="auto"/>
            <w:noWrap/>
            <w:vAlign w:val="bottom"/>
            <w:hideMark/>
          </w:tcPr>
          <w:p w14:paraId="36249E3F"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6</w:t>
            </w:r>
          </w:p>
        </w:tc>
        <w:tc>
          <w:tcPr>
            <w:tcW w:w="960" w:type="dxa"/>
            <w:tcBorders>
              <w:top w:val="nil"/>
              <w:left w:val="nil"/>
              <w:bottom w:val="nil"/>
              <w:right w:val="single" w:sz="4" w:space="0" w:color="auto"/>
            </w:tcBorders>
            <w:shd w:val="clear" w:color="auto" w:fill="auto"/>
            <w:noWrap/>
            <w:vAlign w:val="bottom"/>
            <w:hideMark/>
          </w:tcPr>
          <w:p w14:paraId="35D7B55F"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0.13</w:t>
            </w:r>
          </w:p>
        </w:tc>
        <w:tc>
          <w:tcPr>
            <w:tcW w:w="2100" w:type="dxa"/>
            <w:tcBorders>
              <w:top w:val="nil"/>
              <w:left w:val="single" w:sz="4" w:space="0" w:color="auto"/>
              <w:bottom w:val="nil"/>
              <w:right w:val="nil"/>
            </w:tcBorders>
            <w:shd w:val="clear" w:color="auto" w:fill="auto"/>
            <w:noWrap/>
            <w:vAlign w:val="bottom"/>
            <w:hideMark/>
          </w:tcPr>
          <w:p w14:paraId="2F55D93A"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Rwanda</w:t>
            </w:r>
          </w:p>
        </w:tc>
        <w:tc>
          <w:tcPr>
            <w:tcW w:w="960" w:type="dxa"/>
            <w:tcBorders>
              <w:top w:val="nil"/>
              <w:left w:val="nil"/>
              <w:bottom w:val="nil"/>
              <w:right w:val="nil"/>
            </w:tcBorders>
            <w:shd w:val="clear" w:color="auto" w:fill="auto"/>
            <w:noWrap/>
            <w:vAlign w:val="bottom"/>
            <w:hideMark/>
          </w:tcPr>
          <w:p w14:paraId="0B7B4623"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12</w:t>
            </w:r>
          </w:p>
        </w:tc>
        <w:tc>
          <w:tcPr>
            <w:tcW w:w="960" w:type="dxa"/>
            <w:tcBorders>
              <w:top w:val="nil"/>
              <w:left w:val="nil"/>
              <w:bottom w:val="nil"/>
              <w:right w:val="nil"/>
            </w:tcBorders>
            <w:shd w:val="clear" w:color="auto" w:fill="auto"/>
            <w:noWrap/>
            <w:vAlign w:val="bottom"/>
            <w:hideMark/>
          </w:tcPr>
          <w:p w14:paraId="133E6BCF"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0.25</w:t>
            </w:r>
          </w:p>
        </w:tc>
      </w:tr>
      <w:tr w:rsidR="0000268D" w:rsidRPr="0000268D" w14:paraId="50579546" w14:textId="77777777" w:rsidTr="0037211D">
        <w:trPr>
          <w:trHeight w:val="300"/>
        </w:trPr>
        <w:tc>
          <w:tcPr>
            <w:tcW w:w="3320" w:type="dxa"/>
            <w:tcBorders>
              <w:top w:val="nil"/>
              <w:left w:val="nil"/>
              <w:bottom w:val="nil"/>
              <w:right w:val="nil"/>
            </w:tcBorders>
            <w:shd w:val="clear" w:color="auto" w:fill="auto"/>
            <w:noWrap/>
            <w:vAlign w:val="bottom"/>
            <w:hideMark/>
          </w:tcPr>
          <w:p w14:paraId="7D035D65"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Ecuador</w:t>
            </w:r>
          </w:p>
        </w:tc>
        <w:tc>
          <w:tcPr>
            <w:tcW w:w="960" w:type="dxa"/>
            <w:tcBorders>
              <w:top w:val="nil"/>
              <w:left w:val="nil"/>
              <w:bottom w:val="nil"/>
              <w:right w:val="nil"/>
            </w:tcBorders>
            <w:shd w:val="clear" w:color="auto" w:fill="auto"/>
            <w:noWrap/>
            <w:vAlign w:val="bottom"/>
            <w:hideMark/>
          </w:tcPr>
          <w:p w14:paraId="0522F3FD"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36</w:t>
            </w:r>
          </w:p>
        </w:tc>
        <w:tc>
          <w:tcPr>
            <w:tcW w:w="960" w:type="dxa"/>
            <w:tcBorders>
              <w:top w:val="nil"/>
              <w:left w:val="nil"/>
              <w:bottom w:val="nil"/>
              <w:right w:val="single" w:sz="4" w:space="0" w:color="auto"/>
            </w:tcBorders>
            <w:shd w:val="clear" w:color="auto" w:fill="auto"/>
            <w:noWrap/>
            <w:vAlign w:val="bottom"/>
            <w:hideMark/>
          </w:tcPr>
          <w:p w14:paraId="28F6F3F9"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0.76</w:t>
            </w:r>
          </w:p>
        </w:tc>
        <w:tc>
          <w:tcPr>
            <w:tcW w:w="2100" w:type="dxa"/>
            <w:tcBorders>
              <w:top w:val="nil"/>
              <w:left w:val="single" w:sz="4" w:space="0" w:color="auto"/>
              <w:bottom w:val="nil"/>
              <w:right w:val="nil"/>
            </w:tcBorders>
            <w:shd w:val="clear" w:color="auto" w:fill="auto"/>
            <w:noWrap/>
            <w:vAlign w:val="bottom"/>
            <w:hideMark/>
          </w:tcPr>
          <w:p w14:paraId="24FA60BD"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Saudi Arabia</w:t>
            </w:r>
          </w:p>
        </w:tc>
        <w:tc>
          <w:tcPr>
            <w:tcW w:w="960" w:type="dxa"/>
            <w:tcBorders>
              <w:top w:val="nil"/>
              <w:left w:val="nil"/>
              <w:bottom w:val="nil"/>
              <w:right w:val="nil"/>
            </w:tcBorders>
            <w:shd w:val="clear" w:color="auto" w:fill="auto"/>
            <w:noWrap/>
            <w:vAlign w:val="bottom"/>
            <w:hideMark/>
          </w:tcPr>
          <w:p w14:paraId="345DFEDD"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nil"/>
            </w:tcBorders>
            <w:shd w:val="clear" w:color="auto" w:fill="auto"/>
            <w:noWrap/>
            <w:vAlign w:val="bottom"/>
            <w:hideMark/>
          </w:tcPr>
          <w:p w14:paraId="150733B6"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r>
      <w:tr w:rsidR="0000268D" w:rsidRPr="0000268D" w14:paraId="70F97A8A" w14:textId="77777777" w:rsidTr="0037211D">
        <w:trPr>
          <w:trHeight w:val="300"/>
        </w:trPr>
        <w:tc>
          <w:tcPr>
            <w:tcW w:w="3320" w:type="dxa"/>
            <w:tcBorders>
              <w:top w:val="nil"/>
              <w:left w:val="nil"/>
              <w:bottom w:val="nil"/>
              <w:right w:val="nil"/>
            </w:tcBorders>
            <w:shd w:val="clear" w:color="auto" w:fill="auto"/>
            <w:noWrap/>
            <w:vAlign w:val="bottom"/>
            <w:hideMark/>
          </w:tcPr>
          <w:p w14:paraId="4B067532"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Egypt</w:t>
            </w:r>
          </w:p>
        </w:tc>
        <w:tc>
          <w:tcPr>
            <w:tcW w:w="960" w:type="dxa"/>
            <w:tcBorders>
              <w:top w:val="nil"/>
              <w:left w:val="nil"/>
              <w:bottom w:val="nil"/>
              <w:right w:val="nil"/>
            </w:tcBorders>
            <w:shd w:val="clear" w:color="auto" w:fill="auto"/>
            <w:noWrap/>
            <w:vAlign w:val="bottom"/>
            <w:hideMark/>
          </w:tcPr>
          <w:p w14:paraId="51CAE60A"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27</w:t>
            </w:r>
          </w:p>
        </w:tc>
        <w:tc>
          <w:tcPr>
            <w:tcW w:w="960" w:type="dxa"/>
            <w:tcBorders>
              <w:top w:val="nil"/>
              <w:left w:val="nil"/>
              <w:bottom w:val="nil"/>
              <w:right w:val="single" w:sz="4" w:space="0" w:color="auto"/>
            </w:tcBorders>
            <w:shd w:val="clear" w:color="auto" w:fill="auto"/>
            <w:noWrap/>
            <w:vAlign w:val="bottom"/>
            <w:hideMark/>
          </w:tcPr>
          <w:p w14:paraId="6FE7F688"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0.57</w:t>
            </w:r>
          </w:p>
        </w:tc>
        <w:tc>
          <w:tcPr>
            <w:tcW w:w="2100" w:type="dxa"/>
            <w:tcBorders>
              <w:top w:val="nil"/>
              <w:left w:val="single" w:sz="4" w:space="0" w:color="auto"/>
              <w:bottom w:val="nil"/>
              <w:right w:val="nil"/>
            </w:tcBorders>
            <w:shd w:val="clear" w:color="auto" w:fill="auto"/>
            <w:noWrap/>
            <w:vAlign w:val="bottom"/>
            <w:hideMark/>
          </w:tcPr>
          <w:p w14:paraId="30E9A4A3"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Senegal</w:t>
            </w:r>
          </w:p>
        </w:tc>
        <w:tc>
          <w:tcPr>
            <w:tcW w:w="960" w:type="dxa"/>
            <w:tcBorders>
              <w:top w:val="nil"/>
              <w:left w:val="nil"/>
              <w:bottom w:val="nil"/>
              <w:right w:val="nil"/>
            </w:tcBorders>
            <w:shd w:val="clear" w:color="auto" w:fill="auto"/>
            <w:noWrap/>
            <w:vAlign w:val="bottom"/>
            <w:hideMark/>
          </w:tcPr>
          <w:p w14:paraId="0E5DC3FB"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nil"/>
            </w:tcBorders>
            <w:shd w:val="clear" w:color="auto" w:fill="auto"/>
            <w:noWrap/>
            <w:vAlign w:val="bottom"/>
            <w:hideMark/>
          </w:tcPr>
          <w:p w14:paraId="3E342197"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r>
      <w:tr w:rsidR="0000268D" w:rsidRPr="0000268D" w14:paraId="07F101FB" w14:textId="77777777" w:rsidTr="0037211D">
        <w:trPr>
          <w:trHeight w:val="300"/>
        </w:trPr>
        <w:tc>
          <w:tcPr>
            <w:tcW w:w="3320" w:type="dxa"/>
            <w:tcBorders>
              <w:top w:val="nil"/>
              <w:left w:val="nil"/>
              <w:bottom w:val="nil"/>
              <w:right w:val="nil"/>
            </w:tcBorders>
            <w:shd w:val="clear" w:color="auto" w:fill="auto"/>
            <w:noWrap/>
            <w:vAlign w:val="bottom"/>
            <w:hideMark/>
          </w:tcPr>
          <w:p w14:paraId="2DDEF46C"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El Salvador</w:t>
            </w:r>
          </w:p>
        </w:tc>
        <w:tc>
          <w:tcPr>
            <w:tcW w:w="960" w:type="dxa"/>
            <w:tcBorders>
              <w:top w:val="nil"/>
              <w:left w:val="nil"/>
              <w:bottom w:val="nil"/>
              <w:right w:val="nil"/>
            </w:tcBorders>
            <w:shd w:val="clear" w:color="auto" w:fill="auto"/>
            <w:noWrap/>
            <w:vAlign w:val="bottom"/>
            <w:hideMark/>
          </w:tcPr>
          <w:p w14:paraId="5D53A97A"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22</w:t>
            </w:r>
          </w:p>
        </w:tc>
        <w:tc>
          <w:tcPr>
            <w:tcW w:w="960" w:type="dxa"/>
            <w:tcBorders>
              <w:top w:val="nil"/>
              <w:left w:val="nil"/>
              <w:bottom w:val="nil"/>
              <w:right w:val="single" w:sz="4" w:space="0" w:color="auto"/>
            </w:tcBorders>
            <w:shd w:val="clear" w:color="auto" w:fill="auto"/>
            <w:noWrap/>
            <w:vAlign w:val="bottom"/>
            <w:hideMark/>
          </w:tcPr>
          <w:p w14:paraId="6D9989C8"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0.47</w:t>
            </w:r>
          </w:p>
        </w:tc>
        <w:tc>
          <w:tcPr>
            <w:tcW w:w="2100" w:type="dxa"/>
            <w:tcBorders>
              <w:top w:val="nil"/>
              <w:left w:val="single" w:sz="4" w:space="0" w:color="auto"/>
              <w:bottom w:val="nil"/>
              <w:right w:val="nil"/>
            </w:tcBorders>
            <w:shd w:val="clear" w:color="auto" w:fill="auto"/>
            <w:noWrap/>
            <w:vAlign w:val="bottom"/>
            <w:hideMark/>
          </w:tcPr>
          <w:p w14:paraId="36479D0A"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Sierra Leone</w:t>
            </w:r>
          </w:p>
        </w:tc>
        <w:tc>
          <w:tcPr>
            <w:tcW w:w="960" w:type="dxa"/>
            <w:tcBorders>
              <w:top w:val="nil"/>
              <w:left w:val="nil"/>
              <w:bottom w:val="nil"/>
              <w:right w:val="nil"/>
            </w:tcBorders>
            <w:shd w:val="clear" w:color="auto" w:fill="auto"/>
            <w:noWrap/>
            <w:vAlign w:val="bottom"/>
            <w:hideMark/>
          </w:tcPr>
          <w:p w14:paraId="74606B4F"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34</w:t>
            </w:r>
          </w:p>
        </w:tc>
        <w:tc>
          <w:tcPr>
            <w:tcW w:w="960" w:type="dxa"/>
            <w:tcBorders>
              <w:top w:val="nil"/>
              <w:left w:val="nil"/>
              <w:bottom w:val="nil"/>
              <w:right w:val="nil"/>
            </w:tcBorders>
            <w:shd w:val="clear" w:color="auto" w:fill="auto"/>
            <w:noWrap/>
            <w:vAlign w:val="bottom"/>
            <w:hideMark/>
          </w:tcPr>
          <w:p w14:paraId="3201BE5F"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0.72</w:t>
            </w:r>
          </w:p>
        </w:tc>
      </w:tr>
      <w:tr w:rsidR="0000268D" w:rsidRPr="0000268D" w14:paraId="49E981DB" w14:textId="77777777" w:rsidTr="0037211D">
        <w:trPr>
          <w:trHeight w:val="300"/>
        </w:trPr>
        <w:tc>
          <w:tcPr>
            <w:tcW w:w="3320" w:type="dxa"/>
            <w:tcBorders>
              <w:top w:val="nil"/>
              <w:left w:val="nil"/>
              <w:bottom w:val="nil"/>
              <w:right w:val="nil"/>
            </w:tcBorders>
            <w:shd w:val="clear" w:color="auto" w:fill="auto"/>
            <w:noWrap/>
            <w:vAlign w:val="bottom"/>
            <w:hideMark/>
          </w:tcPr>
          <w:p w14:paraId="43E5A7E4"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Equatorial Guinea</w:t>
            </w:r>
          </w:p>
        </w:tc>
        <w:tc>
          <w:tcPr>
            <w:tcW w:w="960" w:type="dxa"/>
            <w:tcBorders>
              <w:top w:val="nil"/>
              <w:left w:val="nil"/>
              <w:bottom w:val="nil"/>
              <w:right w:val="nil"/>
            </w:tcBorders>
            <w:shd w:val="clear" w:color="auto" w:fill="auto"/>
            <w:noWrap/>
            <w:vAlign w:val="bottom"/>
            <w:hideMark/>
          </w:tcPr>
          <w:p w14:paraId="5C66A806"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11</w:t>
            </w:r>
          </w:p>
        </w:tc>
        <w:tc>
          <w:tcPr>
            <w:tcW w:w="960" w:type="dxa"/>
            <w:tcBorders>
              <w:top w:val="nil"/>
              <w:left w:val="nil"/>
              <w:bottom w:val="nil"/>
              <w:right w:val="single" w:sz="4" w:space="0" w:color="auto"/>
            </w:tcBorders>
            <w:shd w:val="clear" w:color="auto" w:fill="auto"/>
            <w:noWrap/>
            <w:vAlign w:val="bottom"/>
            <w:hideMark/>
          </w:tcPr>
          <w:p w14:paraId="6948D1FB"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0.23</w:t>
            </w:r>
          </w:p>
        </w:tc>
        <w:tc>
          <w:tcPr>
            <w:tcW w:w="2100" w:type="dxa"/>
            <w:tcBorders>
              <w:top w:val="nil"/>
              <w:left w:val="single" w:sz="4" w:space="0" w:color="auto"/>
              <w:bottom w:val="nil"/>
              <w:right w:val="nil"/>
            </w:tcBorders>
            <w:shd w:val="clear" w:color="auto" w:fill="auto"/>
            <w:noWrap/>
            <w:vAlign w:val="bottom"/>
            <w:hideMark/>
          </w:tcPr>
          <w:p w14:paraId="29AC884A"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Singapore</w:t>
            </w:r>
          </w:p>
        </w:tc>
        <w:tc>
          <w:tcPr>
            <w:tcW w:w="960" w:type="dxa"/>
            <w:tcBorders>
              <w:top w:val="nil"/>
              <w:left w:val="nil"/>
              <w:bottom w:val="nil"/>
              <w:right w:val="nil"/>
            </w:tcBorders>
            <w:shd w:val="clear" w:color="auto" w:fill="auto"/>
            <w:noWrap/>
            <w:vAlign w:val="bottom"/>
            <w:hideMark/>
          </w:tcPr>
          <w:p w14:paraId="5AF54D42"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43</w:t>
            </w:r>
          </w:p>
        </w:tc>
        <w:tc>
          <w:tcPr>
            <w:tcW w:w="960" w:type="dxa"/>
            <w:tcBorders>
              <w:top w:val="nil"/>
              <w:left w:val="nil"/>
              <w:bottom w:val="nil"/>
              <w:right w:val="nil"/>
            </w:tcBorders>
            <w:shd w:val="clear" w:color="auto" w:fill="auto"/>
            <w:noWrap/>
            <w:vAlign w:val="bottom"/>
            <w:hideMark/>
          </w:tcPr>
          <w:p w14:paraId="0FA1B6AB"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0.91</w:t>
            </w:r>
          </w:p>
        </w:tc>
      </w:tr>
      <w:tr w:rsidR="0000268D" w:rsidRPr="0000268D" w14:paraId="653A9A79" w14:textId="77777777" w:rsidTr="0037211D">
        <w:trPr>
          <w:trHeight w:val="300"/>
        </w:trPr>
        <w:tc>
          <w:tcPr>
            <w:tcW w:w="3320" w:type="dxa"/>
            <w:tcBorders>
              <w:top w:val="nil"/>
              <w:left w:val="nil"/>
              <w:bottom w:val="nil"/>
              <w:right w:val="nil"/>
            </w:tcBorders>
            <w:shd w:val="clear" w:color="auto" w:fill="auto"/>
            <w:noWrap/>
            <w:vAlign w:val="bottom"/>
            <w:hideMark/>
          </w:tcPr>
          <w:p w14:paraId="1E279031"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lastRenderedPageBreak/>
              <w:t>Estonia</w:t>
            </w:r>
          </w:p>
        </w:tc>
        <w:tc>
          <w:tcPr>
            <w:tcW w:w="960" w:type="dxa"/>
            <w:tcBorders>
              <w:top w:val="nil"/>
              <w:left w:val="nil"/>
              <w:bottom w:val="nil"/>
              <w:right w:val="nil"/>
            </w:tcBorders>
            <w:shd w:val="clear" w:color="auto" w:fill="auto"/>
            <w:noWrap/>
            <w:vAlign w:val="bottom"/>
            <w:hideMark/>
          </w:tcPr>
          <w:p w14:paraId="6ED37546"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17</w:t>
            </w:r>
          </w:p>
        </w:tc>
        <w:tc>
          <w:tcPr>
            <w:tcW w:w="960" w:type="dxa"/>
            <w:tcBorders>
              <w:top w:val="nil"/>
              <w:left w:val="nil"/>
              <w:bottom w:val="nil"/>
              <w:right w:val="single" w:sz="4" w:space="0" w:color="auto"/>
            </w:tcBorders>
            <w:shd w:val="clear" w:color="auto" w:fill="auto"/>
            <w:noWrap/>
            <w:vAlign w:val="bottom"/>
            <w:hideMark/>
          </w:tcPr>
          <w:p w14:paraId="4146F797"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0.36</w:t>
            </w:r>
          </w:p>
        </w:tc>
        <w:tc>
          <w:tcPr>
            <w:tcW w:w="2100" w:type="dxa"/>
            <w:tcBorders>
              <w:top w:val="nil"/>
              <w:left w:val="single" w:sz="4" w:space="0" w:color="auto"/>
              <w:bottom w:val="nil"/>
              <w:right w:val="nil"/>
            </w:tcBorders>
            <w:shd w:val="clear" w:color="auto" w:fill="auto"/>
            <w:noWrap/>
            <w:vAlign w:val="bottom"/>
            <w:hideMark/>
          </w:tcPr>
          <w:p w14:paraId="5A952AC1"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Slovakia</w:t>
            </w:r>
          </w:p>
        </w:tc>
        <w:tc>
          <w:tcPr>
            <w:tcW w:w="960" w:type="dxa"/>
            <w:tcBorders>
              <w:top w:val="nil"/>
              <w:left w:val="nil"/>
              <w:bottom w:val="nil"/>
              <w:right w:val="nil"/>
            </w:tcBorders>
            <w:shd w:val="clear" w:color="auto" w:fill="auto"/>
            <w:noWrap/>
            <w:vAlign w:val="bottom"/>
            <w:hideMark/>
          </w:tcPr>
          <w:p w14:paraId="27961238"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15</w:t>
            </w:r>
          </w:p>
        </w:tc>
        <w:tc>
          <w:tcPr>
            <w:tcW w:w="960" w:type="dxa"/>
            <w:tcBorders>
              <w:top w:val="nil"/>
              <w:left w:val="nil"/>
              <w:bottom w:val="nil"/>
              <w:right w:val="nil"/>
            </w:tcBorders>
            <w:shd w:val="clear" w:color="auto" w:fill="auto"/>
            <w:noWrap/>
            <w:vAlign w:val="bottom"/>
            <w:hideMark/>
          </w:tcPr>
          <w:p w14:paraId="4345BB98"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0.32</w:t>
            </w:r>
          </w:p>
        </w:tc>
      </w:tr>
      <w:tr w:rsidR="0000268D" w:rsidRPr="0000268D" w14:paraId="6A3583F2" w14:textId="77777777" w:rsidTr="0037211D">
        <w:trPr>
          <w:trHeight w:val="300"/>
        </w:trPr>
        <w:tc>
          <w:tcPr>
            <w:tcW w:w="3320" w:type="dxa"/>
            <w:tcBorders>
              <w:top w:val="nil"/>
              <w:left w:val="nil"/>
              <w:bottom w:val="nil"/>
              <w:right w:val="nil"/>
            </w:tcBorders>
            <w:shd w:val="clear" w:color="auto" w:fill="auto"/>
            <w:noWrap/>
            <w:vAlign w:val="bottom"/>
            <w:hideMark/>
          </w:tcPr>
          <w:p w14:paraId="1444EF26"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Ethiopia</w:t>
            </w:r>
          </w:p>
        </w:tc>
        <w:tc>
          <w:tcPr>
            <w:tcW w:w="960" w:type="dxa"/>
            <w:tcBorders>
              <w:top w:val="nil"/>
              <w:left w:val="nil"/>
              <w:bottom w:val="nil"/>
              <w:right w:val="nil"/>
            </w:tcBorders>
            <w:shd w:val="clear" w:color="auto" w:fill="auto"/>
            <w:noWrap/>
            <w:vAlign w:val="bottom"/>
            <w:hideMark/>
          </w:tcPr>
          <w:p w14:paraId="33973A74"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15</w:t>
            </w:r>
          </w:p>
        </w:tc>
        <w:tc>
          <w:tcPr>
            <w:tcW w:w="960" w:type="dxa"/>
            <w:tcBorders>
              <w:top w:val="nil"/>
              <w:left w:val="nil"/>
              <w:bottom w:val="nil"/>
              <w:right w:val="single" w:sz="4" w:space="0" w:color="auto"/>
            </w:tcBorders>
            <w:shd w:val="clear" w:color="auto" w:fill="auto"/>
            <w:noWrap/>
            <w:vAlign w:val="bottom"/>
            <w:hideMark/>
          </w:tcPr>
          <w:p w14:paraId="4BAA5014"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0.32</w:t>
            </w:r>
          </w:p>
        </w:tc>
        <w:tc>
          <w:tcPr>
            <w:tcW w:w="2100" w:type="dxa"/>
            <w:tcBorders>
              <w:top w:val="nil"/>
              <w:left w:val="single" w:sz="4" w:space="0" w:color="auto"/>
              <w:bottom w:val="nil"/>
              <w:right w:val="nil"/>
            </w:tcBorders>
            <w:shd w:val="clear" w:color="auto" w:fill="auto"/>
            <w:noWrap/>
            <w:vAlign w:val="bottom"/>
            <w:hideMark/>
          </w:tcPr>
          <w:p w14:paraId="5FCEE43C"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Slovenia</w:t>
            </w:r>
          </w:p>
        </w:tc>
        <w:tc>
          <w:tcPr>
            <w:tcW w:w="960" w:type="dxa"/>
            <w:tcBorders>
              <w:top w:val="nil"/>
              <w:left w:val="nil"/>
              <w:bottom w:val="nil"/>
              <w:right w:val="nil"/>
            </w:tcBorders>
            <w:shd w:val="clear" w:color="auto" w:fill="auto"/>
            <w:noWrap/>
            <w:vAlign w:val="bottom"/>
            <w:hideMark/>
          </w:tcPr>
          <w:p w14:paraId="1F16AAE4"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17</w:t>
            </w:r>
          </w:p>
        </w:tc>
        <w:tc>
          <w:tcPr>
            <w:tcW w:w="960" w:type="dxa"/>
            <w:tcBorders>
              <w:top w:val="nil"/>
              <w:left w:val="nil"/>
              <w:bottom w:val="nil"/>
              <w:right w:val="nil"/>
            </w:tcBorders>
            <w:shd w:val="clear" w:color="auto" w:fill="auto"/>
            <w:noWrap/>
            <w:vAlign w:val="bottom"/>
            <w:hideMark/>
          </w:tcPr>
          <w:p w14:paraId="43A69F2E"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0.36</w:t>
            </w:r>
          </w:p>
        </w:tc>
      </w:tr>
      <w:tr w:rsidR="0000268D" w:rsidRPr="0000268D" w14:paraId="543666CF" w14:textId="77777777" w:rsidTr="0037211D">
        <w:trPr>
          <w:trHeight w:val="300"/>
        </w:trPr>
        <w:tc>
          <w:tcPr>
            <w:tcW w:w="3320" w:type="dxa"/>
            <w:tcBorders>
              <w:top w:val="nil"/>
              <w:left w:val="nil"/>
              <w:bottom w:val="nil"/>
              <w:right w:val="nil"/>
            </w:tcBorders>
            <w:shd w:val="clear" w:color="auto" w:fill="auto"/>
            <w:noWrap/>
            <w:vAlign w:val="bottom"/>
            <w:hideMark/>
          </w:tcPr>
          <w:p w14:paraId="2213CBC2"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Fiji</w:t>
            </w:r>
          </w:p>
        </w:tc>
        <w:tc>
          <w:tcPr>
            <w:tcW w:w="960" w:type="dxa"/>
            <w:tcBorders>
              <w:top w:val="nil"/>
              <w:left w:val="nil"/>
              <w:bottom w:val="nil"/>
              <w:right w:val="nil"/>
            </w:tcBorders>
            <w:shd w:val="clear" w:color="auto" w:fill="auto"/>
            <w:noWrap/>
            <w:vAlign w:val="bottom"/>
            <w:hideMark/>
          </w:tcPr>
          <w:p w14:paraId="6C7C9A14"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24</w:t>
            </w:r>
          </w:p>
        </w:tc>
        <w:tc>
          <w:tcPr>
            <w:tcW w:w="960" w:type="dxa"/>
            <w:tcBorders>
              <w:top w:val="nil"/>
              <w:left w:val="nil"/>
              <w:bottom w:val="nil"/>
              <w:right w:val="single" w:sz="4" w:space="0" w:color="auto"/>
            </w:tcBorders>
            <w:shd w:val="clear" w:color="auto" w:fill="auto"/>
            <w:noWrap/>
            <w:vAlign w:val="bottom"/>
            <w:hideMark/>
          </w:tcPr>
          <w:p w14:paraId="032FF1D9"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0.51</w:t>
            </w:r>
          </w:p>
        </w:tc>
        <w:tc>
          <w:tcPr>
            <w:tcW w:w="2100" w:type="dxa"/>
            <w:tcBorders>
              <w:top w:val="nil"/>
              <w:left w:val="single" w:sz="4" w:space="0" w:color="auto"/>
              <w:bottom w:val="nil"/>
              <w:right w:val="nil"/>
            </w:tcBorders>
            <w:shd w:val="clear" w:color="auto" w:fill="auto"/>
            <w:noWrap/>
            <w:vAlign w:val="bottom"/>
            <w:hideMark/>
          </w:tcPr>
          <w:p w14:paraId="615DB99E"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Solomon Islands</w:t>
            </w:r>
          </w:p>
        </w:tc>
        <w:tc>
          <w:tcPr>
            <w:tcW w:w="960" w:type="dxa"/>
            <w:tcBorders>
              <w:top w:val="nil"/>
              <w:left w:val="nil"/>
              <w:bottom w:val="nil"/>
              <w:right w:val="nil"/>
            </w:tcBorders>
            <w:shd w:val="clear" w:color="auto" w:fill="auto"/>
            <w:noWrap/>
            <w:vAlign w:val="bottom"/>
            <w:hideMark/>
          </w:tcPr>
          <w:p w14:paraId="63A6CD8C"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29</w:t>
            </w:r>
          </w:p>
        </w:tc>
        <w:tc>
          <w:tcPr>
            <w:tcW w:w="960" w:type="dxa"/>
            <w:tcBorders>
              <w:top w:val="nil"/>
              <w:left w:val="nil"/>
              <w:bottom w:val="nil"/>
              <w:right w:val="nil"/>
            </w:tcBorders>
            <w:shd w:val="clear" w:color="auto" w:fill="auto"/>
            <w:noWrap/>
            <w:vAlign w:val="bottom"/>
            <w:hideMark/>
          </w:tcPr>
          <w:p w14:paraId="11285AF7"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0.61</w:t>
            </w:r>
          </w:p>
        </w:tc>
      </w:tr>
      <w:tr w:rsidR="0000268D" w:rsidRPr="0000268D" w14:paraId="42688C37" w14:textId="77777777" w:rsidTr="0037211D">
        <w:trPr>
          <w:trHeight w:val="300"/>
        </w:trPr>
        <w:tc>
          <w:tcPr>
            <w:tcW w:w="3320" w:type="dxa"/>
            <w:tcBorders>
              <w:top w:val="nil"/>
              <w:left w:val="nil"/>
              <w:bottom w:val="nil"/>
              <w:right w:val="nil"/>
            </w:tcBorders>
            <w:shd w:val="clear" w:color="auto" w:fill="auto"/>
            <w:noWrap/>
            <w:vAlign w:val="bottom"/>
            <w:hideMark/>
          </w:tcPr>
          <w:p w14:paraId="4612EC10"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Finland</w:t>
            </w:r>
          </w:p>
        </w:tc>
        <w:tc>
          <w:tcPr>
            <w:tcW w:w="960" w:type="dxa"/>
            <w:tcBorders>
              <w:top w:val="nil"/>
              <w:left w:val="nil"/>
              <w:bottom w:val="nil"/>
              <w:right w:val="nil"/>
            </w:tcBorders>
            <w:shd w:val="clear" w:color="auto" w:fill="auto"/>
            <w:noWrap/>
            <w:vAlign w:val="bottom"/>
            <w:hideMark/>
          </w:tcPr>
          <w:p w14:paraId="5EF70BFC"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single" w:sz="4" w:space="0" w:color="auto"/>
            </w:tcBorders>
            <w:shd w:val="clear" w:color="auto" w:fill="auto"/>
            <w:noWrap/>
            <w:vAlign w:val="bottom"/>
            <w:hideMark/>
          </w:tcPr>
          <w:p w14:paraId="4693AB26"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c>
          <w:tcPr>
            <w:tcW w:w="2100" w:type="dxa"/>
            <w:tcBorders>
              <w:top w:val="nil"/>
              <w:left w:val="single" w:sz="4" w:space="0" w:color="auto"/>
              <w:bottom w:val="nil"/>
              <w:right w:val="nil"/>
            </w:tcBorders>
            <w:shd w:val="clear" w:color="auto" w:fill="auto"/>
            <w:noWrap/>
            <w:vAlign w:val="bottom"/>
            <w:hideMark/>
          </w:tcPr>
          <w:p w14:paraId="2A199A29"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Somalia</w:t>
            </w:r>
          </w:p>
        </w:tc>
        <w:tc>
          <w:tcPr>
            <w:tcW w:w="960" w:type="dxa"/>
            <w:tcBorders>
              <w:top w:val="nil"/>
              <w:left w:val="nil"/>
              <w:bottom w:val="nil"/>
              <w:right w:val="nil"/>
            </w:tcBorders>
            <w:shd w:val="clear" w:color="auto" w:fill="auto"/>
            <w:noWrap/>
            <w:vAlign w:val="bottom"/>
            <w:hideMark/>
          </w:tcPr>
          <w:p w14:paraId="333BEA11"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w:t>
            </w:r>
          </w:p>
        </w:tc>
        <w:tc>
          <w:tcPr>
            <w:tcW w:w="960" w:type="dxa"/>
            <w:tcBorders>
              <w:top w:val="nil"/>
              <w:left w:val="nil"/>
              <w:bottom w:val="nil"/>
              <w:right w:val="nil"/>
            </w:tcBorders>
            <w:shd w:val="clear" w:color="auto" w:fill="auto"/>
            <w:noWrap/>
            <w:vAlign w:val="bottom"/>
            <w:hideMark/>
          </w:tcPr>
          <w:p w14:paraId="1C8F597B"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0.21</w:t>
            </w:r>
          </w:p>
        </w:tc>
      </w:tr>
      <w:tr w:rsidR="0000268D" w:rsidRPr="0000268D" w14:paraId="14B9F632" w14:textId="77777777" w:rsidTr="0037211D">
        <w:trPr>
          <w:trHeight w:val="300"/>
        </w:trPr>
        <w:tc>
          <w:tcPr>
            <w:tcW w:w="3320" w:type="dxa"/>
            <w:tcBorders>
              <w:top w:val="nil"/>
              <w:left w:val="nil"/>
              <w:bottom w:val="nil"/>
              <w:right w:val="nil"/>
            </w:tcBorders>
            <w:shd w:val="clear" w:color="auto" w:fill="auto"/>
            <w:noWrap/>
            <w:vAlign w:val="bottom"/>
            <w:hideMark/>
          </w:tcPr>
          <w:p w14:paraId="3FD7ED3A"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France</w:t>
            </w:r>
          </w:p>
        </w:tc>
        <w:tc>
          <w:tcPr>
            <w:tcW w:w="960" w:type="dxa"/>
            <w:tcBorders>
              <w:top w:val="nil"/>
              <w:left w:val="nil"/>
              <w:bottom w:val="nil"/>
              <w:right w:val="nil"/>
            </w:tcBorders>
            <w:shd w:val="clear" w:color="auto" w:fill="auto"/>
            <w:noWrap/>
            <w:vAlign w:val="bottom"/>
            <w:hideMark/>
          </w:tcPr>
          <w:p w14:paraId="59B49C57"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single" w:sz="4" w:space="0" w:color="auto"/>
            </w:tcBorders>
            <w:shd w:val="clear" w:color="auto" w:fill="auto"/>
            <w:noWrap/>
            <w:vAlign w:val="bottom"/>
            <w:hideMark/>
          </w:tcPr>
          <w:p w14:paraId="00DEA062"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c>
          <w:tcPr>
            <w:tcW w:w="2100" w:type="dxa"/>
            <w:tcBorders>
              <w:top w:val="nil"/>
              <w:left w:val="single" w:sz="4" w:space="0" w:color="auto"/>
              <w:bottom w:val="nil"/>
              <w:right w:val="nil"/>
            </w:tcBorders>
            <w:shd w:val="clear" w:color="auto" w:fill="auto"/>
            <w:noWrap/>
            <w:vAlign w:val="bottom"/>
            <w:hideMark/>
          </w:tcPr>
          <w:p w14:paraId="77BB7CDB"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South Africa</w:t>
            </w:r>
          </w:p>
        </w:tc>
        <w:tc>
          <w:tcPr>
            <w:tcW w:w="960" w:type="dxa"/>
            <w:tcBorders>
              <w:top w:val="nil"/>
              <w:left w:val="nil"/>
              <w:bottom w:val="nil"/>
              <w:right w:val="nil"/>
            </w:tcBorders>
            <w:shd w:val="clear" w:color="auto" w:fill="auto"/>
            <w:noWrap/>
            <w:vAlign w:val="bottom"/>
            <w:hideMark/>
          </w:tcPr>
          <w:p w14:paraId="6EB1D2AC"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47</w:t>
            </w:r>
          </w:p>
        </w:tc>
        <w:tc>
          <w:tcPr>
            <w:tcW w:w="960" w:type="dxa"/>
            <w:tcBorders>
              <w:top w:val="nil"/>
              <w:left w:val="nil"/>
              <w:bottom w:val="nil"/>
              <w:right w:val="nil"/>
            </w:tcBorders>
            <w:shd w:val="clear" w:color="auto" w:fill="auto"/>
            <w:noWrap/>
            <w:vAlign w:val="bottom"/>
            <w:hideMark/>
          </w:tcPr>
          <w:p w14:paraId="36EBF244"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0.99</w:t>
            </w:r>
          </w:p>
        </w:tc>
      </w:tr>
      <w:tr w:rsidR="0000268D" w:rsidRPr="0000268D" w14:paraId="6B80FE1D" w14:textId="77777777" w:rsidTr="0037211D">
        <w:trPr>
          <w:trHeight w:val="300"/>
        </w:trPr>
        <w:tc>
          <w:tcPr>
            <w:tcW w:w="3320" w:type="dxa"/>
            <w:tcBorders>
              <w:top w:val="nil"/>
              <w:left w:val="nil"/>
              <w:bottom w:val="nil"/>
              <w:right w:val="nil"/>
            </w:tcBorders>
            <w:shd w:val="clear" w:color="auto" w:fill="auto"/>
            <w:noWrap/>
            <w:vAlign w:val="bottom"/>
            <w:hideMark/>
          </w:tcPr>
          <w:p w14:paraId="3D268753"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Gabon</w:t>
            </w:r>
          </w:p>
        </w:tc>
        <w:tc>
          <w:tcPr>
            <w:tcW w:w="960" w:type="dxa"/>
            <w:tcBorders>
              <w:top w:val="nil"/>
              <w:left w:val="nil"/>
              <w:bottom w:val="nil"/>
              <w:right w:val="nil"/>
            </w:tcBorders>
            <w:shd w:val="clear" w:color="auto" w:fill="auto"/>
            <w:noWrap/>
            <w:vAlign w:val="bottom"/>
            <w:hideMark/>
          </w:tcPr>
          <w:p w14:paraId="0A22469C"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single" w:sz="4" w:space="0" w:color="auto"/>
            </w:tcBorders>
            <w:shd w:val="clear" w:color="auto" w:fill="auto"/>
            <w:noWrap/>
            <w:vAlign w:val="bottom"/>
            <w:hideMark/>
          </w:tcPr>
          <w:p w14:paraId="5FFB7EC6"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c>
          <w:tcPr>
            <w:tcW w:w="2100" w:type="dxa"/>
            <w:tcBorders>
              <w:top w:val="nil"/>
              <w:left w:val="single" w:sz="4" w:space="0" w:color="auto"/>
              <w:bottom w:val="nil"/>
              <w:right w:val="nil"/>
            </w:tcBorders>
            <w:shd w:val="clear" w:color="auto" w:fill="auto"/>
            <w:noWrap/>
            <w:vAlign w:val="bottom"/>
            <w:hideMark/>
          </w:tcPr>
          <w:p w14:paraId="4E3B634C"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South Korea</w:t>
            </w:r>
          </w:p>
        </w:tc>
        <w:tc>
          <w:tcPr>
            <w:tcW w:w="960" w:type="dxa"/>
            <w:tcBorders>
              <w:top w:val="nil"/>
              <w:left w:val="nil"/>
              <w:bottom w:val="nil"/>
              <w:right w:val="nil"/>
            </w:tcBorders>
            <w:shd w:val="clear" w:color="auto" w:fill="auto"/>
            <w:noWrap/>
            <w:vAlign w:val="bottom"/>
            <w:hideMark/>
          </w:tcPr>
          <w:p w14:paraId="575D2DA1"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20</w:t>
            </w:r>
          </w:p>
        </w:tc>
        <w:tc>
          <w:tcPr>
            <w:tcW w:w="960" w:type="dxa"/>
            <w:tcBorders>
              <w:top w:val="nil"/>
              <w:left w:val="nil"/>
              <w:bottom w:val="nil"/>
              <w:right w:val="nil"/>
            </w:tcBorders>
            <w:shd w:val="clear" w:color="auto" w:fill="auto"/>
            <w:noWrap/>
            <w:vAlign w:val="bottom"/>
            <w:hideMark/>
          </w:tcPr>
          <w:p w14:paraId="2CAC5D38"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0.42</w:t>
            </w:r>
          </w:p>
        </w:tc>
      </w:tr>
      <w:tr w:rsidR="0000268D" w:rsidRPr="0000268D" w14:paraId="693ADADB" w14:textId="77777777" w:rsidTr="0037211D">
        <w:trPr>
          <w:trHeight w:val="300"/>
        </w:trPr>
        <w:tc>
          <w:tcPr>
            <w:tcW w:w="3320" w:type="dxa"/>
            <w:tcBorders>
              <w:top w:val="nil"/>
              <w:left w:val="nil"/>
              <w:bottom w:val="nil"/>
              <w:right w:val="nil"/>
            </w:tcBorders>
            <w:shd w:val="clear" w:color="auto" w:fill="auto"/>
            <w:noWrap/>
            <w:vAlign w:val="bottom"/>
            <w:hideMark/>
          </w:tcPr>
          <w:p w14:paraId="4EA19765"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Gambia</w:t>
            </w:r>
          </w:p>
        </w:tc>
        <w:tc>
          <w:tcPr>
            <w:tcW w:w="960" w:type="dxa"/>
            <w:tcBorders>
              <w:top w:val="nil"/>
              <w:left w:val="nil"/>
              <w:bottom w:val="nil"/>
              <w:right w:val="nil"/>
            </w:tcBorders>
            <w:shd w:val="clear" w:color="auto" w:fill="auto"/>
            <w:noWrap/>
            <w:vAlign w:val="bottom"/>
            <w:hideMark/>
          </w:tcPr>
          <w:p w14:paraId="2839D715"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29</w:t>
            </w:r>
          </w:p>
        </w:tc>
        <w:tc>
          <w:tcPr>
            <w:tcW w:w="960" w:type="dxa"/>
            <w:tcBorders>
              <w:top w:val="nil"/>
              <w:left w:val="nil"/>
              <w:bottom w:val="nil"/>
              <w:right w:val="single" w:sz="4" w:space="0" w:color="auto"/>
            </w:tcBorders>
            <w:shd w:val="clear" w:color="auto" w:fill="auto"/>
            <w:noWrap/>
            <w:vAlign w:val="bottom"/>
            <w:hideMark/>
          </w:tcPr>
          <w:p w14:paraId="4DFD0EDB"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0.61</w:t>
            </w:r>
          </w:p>
        </w:tc>
        <w:tc>
          <w:tcPr>
            <w:tcW w:w="2100" w:type="dxa"/>
            <w:tcBorders>
              <w:top w:val="nil"/>
              <w:left w:val="single" w:sz="4" w:space="0" w:color="auto"/>
              <w:bottom w:val="nil"/>
              <w:right w:val="nil"/>
            </w:tcBorders>
            <w:shd w:val="clear" w:color="auto" w:fill="auto"/>
            <w:noWrap/>
            <w:vAlign w:val="bottom"/>
            <w:hideMark/>
          </w:tcPr>
          <w:p w14:paraId="002FB351"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Spain</w:t>
            </w:r>
          </w:p>
        </w:tc>
        <w:tc>
          <w:tcPr>
            <w:tcW w:w="960" w:type="dxa"/>
            <w:tcBorders>
              <w:top w:val="nil"/>
              <w:left w:val="nil"/>
              <w:bottom w:val="nil"/>
              <w:right w:val="nil"/>
            </w:tcBorders>
            <w:shd w:val="clear" w:color="auto" w:fill="auto"/>
            <w:noWrap/>
            <w:vAlign w:val="bottom"/>
            <w:hideMark/>
          </w:tcPr>
          <w:p w14:paraId="40FED00A"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31</w:t>
            </w:r>
          </w:p>
        </w:tc>
        <w:tc>
          <w:tcPr>
            <w:tcW w:w="960" w:type="dxa"/>
            <w:tcBorders>
              <w:top w:val="nil"/>
              <w:left w:val="nil"/>
              <w:bottom w:val="nil"/>
              <w:right w:val="nil"/>
            </w:tcBorders>
            <w:shd w:val="clear" w:color="auto" w:fill="auto"/>
            <w:noWrap/>
            <w:vAlign w:val="bottom"/>
            <w:hideMark/>
          </w:tcPr>
          <w:p w14:paraId="0A7FF085"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0.66</w:t>
            </w:r>
          </w:p>
        </w:tc>
      </w:tr>
      <w:tr w:rsidR="0000268D" w:rsidRPr="0000268D" w14:paraId="08B613F6" w14:textId="77777777" w:rsidTr="0037211D">
        <w:trPr>
          <w:trHeight w:val="300"/>
        </w:trPr>
        <w:tc>
          <w:tcPr>
            <w:tcW w:w="3320" w:type="dxa"/>
            <w:tcBorders>
              <w:top w:val="nil"/>
              <w:left w:val="nil"/>
              <w:bottom w:val="nil"/>
              <w:right w:val="nil"/>
            </w:tcBorders>
            <w:shd w:val="clear" w:color="auto" w:fill="auto"/>
            <w:noWrap/>
            <w:vAlign w:val="bottom"/>
            <w:hideMark/>
          </w:tcPr>
          <w:p w14:paraId="11EAFAC6"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Germany</w:t>
            </w:r>
          </w:p>
        </w:tc>
        <w:tc>
          <w:tcPr>
            <w:tcW w:w="960" w:type="dxa"/>
            <w:tcBorders>
              <w:top w:val="nil"/>
              <w:left w:val="nil"/>
              <w:bottom w:val="nil"/>
              <w:right w:val="nil"/>
            </w:tcBorders>
            <w:shd w:val="clear" w:color="auto" w:fill="auto"/>
            <w:noWrap/>
            <w:vAlign w:val="bottom"/>
            <w:hideMark/>
          </w:tcPr>
          <w:p w14:paraId="7EA33107"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18</w:t>
            </w:r>
          </w:p>
        </w:tc>
        <w:tc>
          <w:tcPr>
            <w:tcW w:w="960" w:type="dxa"/>
            <w:tcBorders>
              <w:top w:val="nil"/>
              <w:left w:val="nil"/>
              <w:bottom w:val="nil"/>
              <w:right w:val="single" w:sz="4" w:space="0" w:color="auto"/>
            </w:tcBorders>
            <w:shd w:val="clear" w:color="auto" w:fill="auto"/>
            <w:noWrap/>
            <w:vAlign w:val="bottom"/>
            <w:hideMark/>
          </w:tcPr>
          <w:p w14:paraId="559CD519"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0.38</w:t>
            </w:r>
          </w:p>
        </w:tc>
        <w:tc>
          <w:tcPr>
            <w:tcW w:w="2100" w:type="dxa"/>
            <w:tcBorders>
              <w:top w:val="nil"/>
              <w:left w:val="single" w:sz="4" w:space="0" w:color="auto"/>
              <w:bottom w:val="nil"/>
              <w:right w:val="nil"/>
            </w:tcBorders>
            <w:shd w:val="clear" w:color="auto" w:fill="auto"/>
            <w:noWrap/>
            <w:vAlign w:val="bottom"/>
            <w:hideMark/>
          </w:tcPr>
          <w:p w14:paraId="7CA80E26"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Sri Lanka</w:t>
            </w:r>
          </w:p>
        </w:tc>
        <w:tc>
          <w:tcPr>
            <w:tcW w:w="960" w:type="dxa"/>
            <w:tcBorders>
              <w:top w:val="nil"/>
              <w:left w:val="nil"/>
              <w:bottom w:val="nil"/>
              <w:right w:val="nil"/>
            </w:tcBorders>
            <w:shd w:val="clear" w:color="auto" w:fill="auto"/>
            <w:noWrap/>
            <w:vAlign w:val="bottom"/>
            <w:hideMark/>
          </w:tcPr>
          <w:p w14:paraId="5633C17D"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33</w:t>
            </w:r>
          </w:p>
        </w:tc>
        <w:tc>
          <w:tcPr>
            <w:tcW w:w="960" w:type="dxa"/>
            <w:tcBorders>
              <w:top w:val="nil"/>
              <w:left w:val="nil"/>
              <w:bottom w:val="nil"/>
              <w:right w:val="nil"/>
            </w:tcBorders>
            <w:shd w:val="clear" w:color="auto" w:fill="auto"/>
            <w:noWrap/>
            <w:vAlign w:val="bottom"/>
            <w:hideMark/>
          </w:tcPr>
          <w:p w14:paraId="1A92B1A7"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0.7</w:t>
            </w:r>
          </w:p>
        </w:tc>
      </w:tr>
      <w:tr w:rsidR="0000268D" w:rsidRPr="0000268D" w14:paraId="600BB04A" w14:textId="77777777" w:rsidTr="0037211D">
        <w:trPr>
          <w:trHeight w:val="300"/>
        </w:trPr>
        <w:tc>
          <w:tcPr>
            <w:tcW w:w="3320" w:type="dxa"/>
            <w:tcBorders>
              <w:top w:val="nil"/>
              <w:left w:val="nil"/>
              <w:bottom w:val="nil"/>
              <w:right w:val="nil"/>
            </w:tcBorders>
            <w:shd w:val="clear" w:color="auto" w:fill="auto"/>
            <w:noWrap/>
            <w:vAlign w:val="bottom"/>
            <w:hideMark/>
          </w:tcPr>
          <w:p w14:paraId="4C287200"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Ghana</w:t>
            </w:r>
          </w:p>
        </w:tc>
        <w:tc>
          <w:tcPr>
            <w:tcW w:w="960" w:type="dxa"/>
            <w:tcBorders>
              <w:top w:val="nil"/>
              <w:left w:val="nil"/>
              <w:bottom w:val="nil"/>
              <w:right w:val="nil"/>
            </w:tcBorders>
            <w:shd w:val="clear" w:color="auto" w:fill="auto"/>
            <w:noWrap/>
            <w:vAlign w:val="bottom"/>
            <w:hideMark/>
          </w:tcPr>
          <w:p w14:paraId="46AA353A"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26</w:t>
            </w:r>
          </w:p>
        </w:tc>
        <w:tc>
          <w:tcPr>
            <w:tcW w:w="960" w:type="dxa"/>
            <w:tcBorders>
              <w:top w:val="nil"/>
              <w:left w:val="nil"/>
              <w:bottom w:val="nil"/>
              <w:right w:val="single" w:sz="4" w:space="0" w:color="auto"/>
            </w:tcBorders>
            <w:shd w:val="clear" w:color="auto" w:fill="auto"/>
            <w:noWrap/>
            <w:vAlign w:val="bottom"/>
            <w:hideMark/>
          </w:tcPr>
          <w:p w14:paraId="0AC8DA00"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0.55</w:t>
            </w:r>
          </w:p>
        </w:tc>
        <w:tc>
          <w:tcPr>
            <w:tcW w:w="2100" w:type="dxa"/>
            <w:tcBorders>
              <w:top w:val="nil"/>
              <w:left w:val="single" w:sz="4" w:space="0" w:color="auto"/>
              <w:bottom w:val="nil"/>
              <w:right w:val="nil"/>
            </w:tcBorders>
            <w:shd w:val="clear" w:color="auto" w:fill="auto"/>
            <w:noWrap/>
            <w:vAlign w:val="bottom"/>
            <w:hideMark/>
          </w:tcPr>
          <w:p w14:paraId="565FE301"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Sudan</w:t>
            </w:r>
          </w:p>
        </w:tc>
        <w:tc>
          <w:tcPr>
            <w:tcW w:w="960" w:type="dxa"/>
            <w:tcBorders>
              <w:top w:val="nil"/>
              <w:left w:val="nil"/>
              <w:bottom w:val="nil"/>
              <w:right w:val="nil"/>
            </w:tcBorders>
            <w:shd w:val="clear" w:color="auto" w:fill="auto"/>
            <w:noWrap/>
            <w:vAlign w:val="bottom"/>
            <w:hideMark/>
          </w:tcPr>
          <w:p w14:paraId="37946F43"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w:t>
            </w:r>
          </w:p>
        </w:tc>
        <w:tc>
          <w:tcPr>
            <w:tcW w:w="960" w:type="dxa"/>
            <w:tcBorders>
              <w:top w:val="nil"/>
              <w:left w:val="nil"/>
              <w:bottom w:val="nil"/>
              <w:right w:val="nil"/>
            </w:tcBorders>
            <w:shd w:val="clear" w:color="auto" w:fill="auto"/>
            <w:noWrap/>
            <w:vAlign w:val="bottom"/>
            <w:hideMark/>
          </w:tcPr>
          <w:p w14:paraId="547D2545"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0.04</w:t>
            </w:r>
          </w:p>
        </w:tc>
      </w:tr>
      <w:tr w:rsidR="0000268D" w:rsidRPr="0000268D" w14:paraId="399CBEAC" w14:textId="77777777" w:rsidTr="0037211D">
        <w:trPr>
          <w:trHeight w:val="300"/>
        </w:trPr>
        <w:tc>
          <w:tcPr>
            <w:tcW w:w="3320" w:type="dxa"/>
            <w:tcBorders>
              <w:top w:val="nil"/>
              <w:left w:val="nil"/>
              <w:bottom w:val="nil"/>
              <w:right w:val="nil"/>
            </w:tcBorders>
            <w:shd w:val="clear" w:color="auto" w:fill="auto"/>
            <w:noWrap/>
            <w:vAlign w:val="bottom"/>
            <w:hideMark/>
          </w:tcPr>
          <w:p w14:paraId="3B76FA20"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Greece</w:t>
            </w:r>
          </w:p>
        </w:tc>
        <w:tc>
          <w:tcPr>
            <w:tcW w:w="960" w:type="dxa"/>
            <w:tcBorders>
              <w:top w:val="nil"/>
              <w:left w:val="nil"/>
              <w:bottom w:val="nil"/>
              <w:right w:val="nil"/>
            </w:tcBorders>
            <w:shd w:val="clear" w:color="auto" w:fill="auto"/>
            <w:noWrap/>
            <w:vAlign w:val="bottom"/>
            <w:hideMark/>
          </w:tcPr>
          <w:p w14:paraId="5E665F09"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41</w:t>
            </w:r>
          </w:p>
        </w:tc>
        <w:tc>
          <w:tcPr>
            <w:tcW w:w="960" w:type="dxa"/>
            <w:tcBorders>
              <w:top w:val="nil"/>
              <w:left w:val="nil"/>
              <w:bottom w:val="nil"/>
              <w:right w:val="single" w:sz="4" w:space="0" w:color="auto"/>
            </w:tcBorders>
            <w:shd w:val="clear" w:color="auto" w:fill="auto"/>
            <w:noWrap/>
            <w:vAlign w:val="bottom"/>
            <w:hideMark/>
          </w:tcPr>
          <w:p w14:paraId="1858CC11"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0.87</w:t>
            </w:r>
          </w:p>
        </w:tc>
        <w:tc>
          <w:tcPr>
            <w:tcW w:w="2100" w:type="dxa"/>
            <w:tcBorders>
              <w:top w:val="nil"/>
              <w:left w:val="single" w:sz="4" w:space="0" w:color="auto"/>
              <w:bottom w:val="nil"/>
              <w:right w:val="nil"/>
            </w:tcBorders>
            <w:shd w:val="clear" w:color="auto" w:fill="auto"/>
            <w:noWrap/>
            <w:vAlign w:val="bottom"/>
            <w:hideMark/>
          </w:tcPr>
          <w:p w14:paraId="21995BF4"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Suriname</w:t>
            </w:r>
          </w:p>
        </w:tc>
        <w:tc>
          <w:tcPr>
            <w:tcW w:w="960" w:type="dxa"/>
            <w:tcBorders>
              <w:top w:val="nil"/>
              <w:left w:val="nil"/>
              <w:bottom w:val="nil"/>
              <w:right w:val="nil"/>
            </w:tcBorders>
            <w:shd w:val="clear" w:color="auto" w:fill="auto"/>
            <w:noWrap/>
            <w:vAlign w:val="bottom"/>
            <w:hideMark/>
          </w:tcPr>
          <w:p w14:paraId="136966D3"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24</w:t>
            </w:r>
          </w:p>
        </w:tc>
        <w:tc>
          <w:tcPr>
            <w:tcW w:w="960" w:type="dxa"/>
            <w:tcBorders>
              <w:top w:val="nil"/>
              <w:left w:val="nil"/>
              <w:bottom w:val="nil"/>
              <w:right w:val="nil"/>
            </w:tcBorders>
            <w:shd w:val="clear" w:color="auto" w:fill="auto"/>
            <w:noWrap/>
            <w:vAlign w:val="bottom"/>
            <w:hideMark/>
          </w:tcPr>
          <w:p w14:paraId="4D9A758F"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0.51</w:t>
            </w:r>
          </w:p>
        </w:tc>
      </w:tr>
      <w:tr w:rsidR="0000268D" w:rsidRPr="0000268D" w14:paraId="22CB1BA3" w14:textId="77777777" w:rsidTr="0037211D">
        <w:trPr>
          <w:trHeight w:val="300"/>
        </w:trPr>
        <w:tc>
          <w:tcPr>
            <w:tcW w:w="3320" w:type="dxa"/>
            <w:tcBorders>
              <w:top w:val="nil"/>
              <w:left w:val="nil"/>
              <w:bottom w:val="nil"/>
              <w:right w:val="nil"/>
            </w:tcBorders>
            <w:shd w:val="clear" w:color="auto" w:fill="auto"/>
            <w:noWrap/>
            <w:vAlign w:val="bottom"/>
            <w:hideMark/>
          </w:tcPr>
          <w:p w14:paraId="4D4BB083"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Guatemala</w:t>
            </w:r>
          </w:p>
        </w:tc>
        <w:tc>
          <w:tcPr>
            <w:tcW w:w="960" w:type="dxa"/>
            <w:tcBorders>
              <w:top w:val="nil"/>
              <w:left w:val="nil"/>
              <w:bottom w:val="nil"/>
              <w:right w:val="nil"/>
            </w:tcBorders>
            <w:shd w:val="clear" w:color="auto" w:fill="auto"/>
            <w:noWrap/>
            <w:vAlign w:val="bottom"/>
            <w:hideMark/>
          </w:tcPr>
          <w:p w14:paraId="6BBF7E3C"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23</w:t>
            </w:r>
          </w:p>
        </w:tc>
        <w:tc>
          <w:tcPr>
            <w:tcW w:w="960" w:type="dxa"/>
            <w:tcBorders>
              <w:top w:val="nil"/>
              <w:left w:val="nil"/>
              <w:bottom w:val="nil"/>
              <w:right w:val="single" w:sz="4" w:space="0" w:color="auto"/>
            </w:tcBorders>
            <w:shd w:val="clear" w:color="auto" w:fill="auto"/>
            <w:noWrap/>
            <w:vAlign w:val="bottom"/>
            <w:hideMark/>
          </w:tcPr>
          <w:p w14:paraId="2C5AAC2C"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0.49</w:t>
            </w:r>
          </w:p>
        </w:tc>
        <w:tc>
          <w:tcPr>
            <w:tcW w:w="2100" w:type="dxa"/>
            <w:tcBorders>
              <w:top w:val="nil"/>
              <w:left w:val="single" w:sz="4" w:space="0" w:color="auto"/>
              <w:bottom w:val="nil"/>
              <w:right w:val="nil"/>
            </w:tcBorders>
            <w:shd w:val="clear" w:color="auto" w:fill="auto"/>
            <w:noWrap/>
            <w:vAlign w:val="bottom"/>
            <w:hideMark/>
          </w:tcPr>
          <w:p w14:paraId="2D8BEEE0"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Swaziland</w:t>
            </w:r>
          </w:p>
        </w:tc>
        <w:tc>
          <w:tcPr>
            <w:tcW w:w="960" w:type="dxa"/>
            <w:tcBorders>
              <w:top w:val="nil"/>
              <w:left w:val="nil"/>
              <w:bottom w:val="nil"/>
              <w:right w:val="nil"/>
            </w:tcBorders>
            <w:shd w:val="clear" w:color="auto" w:fill="auto"/>
            <w:noWrap/>
            <w:vAlign w:val="bottom"/>
            <w:hideMark/>
          </w:tcPr>
          <w:p w14:paraId="6C57C783"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40</w:t>
            </w:r>
          </w:p>
        </w:tc>
        <w:tc>
          <w:tcPr>
            <w:tcW w:w="960" w:type="dxa"/>
            <w:tcBorders>
              <w:top w:val="nil"/>
              <w:left w:val="nil"/>
              <w:bottom w:val="nil"/>
              <w:right w:val="nil"/>
            </w:tcBorders>
            <w:shd w:val="clear" w:color="auto" w:fill="auto"/>
            <w:noWrap/>
            <w:vAlign w:val="bottom"/>
            <w:hideMark/>
          </w:tcPr>
          <w:p w14:paraId="7E8DD902"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0.85</w:t>
            </w:r>
          </w:p>
        </w:tc>
      </w:tr>
      <w:tr w:rsidR="0000268D" w:rsidRPr="0000268D" w14:paraId="53026A8B" w14:textId="77777777" w:rsidTr="0037211D">
        <w:trPr>
          <w:trHeight w:val="300"/>
        </w:trPr>
        <w:tc>
          <w:tcPr>
            <w:tcW w:w="3320" w:type="dxa"/>
            <w:tcBorders>
              <w:top w:val="nil"/>
              <w:left w:val="nil"/>
              <w:bottom w:val="nil"/>
              <w:right w:val="nil"/>
            </w:tcBorders>
            <w:shd w:val="clear" w:color="auto" w:fill="auto"/>
            <w:noWrap/>
            <w:vAlign w:val="bottom"/>
            <w:hideMark/>
          </w:tcPr>
          <w:p w14:paraId="64F00412"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Guinea</w:t>
            </w:r>
          </w:p>
        </w:tc>
        <w:tc>
          <w:tcPr>
            <w:tcW w:w="960" w:type="dxa"/>
            <w:tcBorders>
              <w:top w:val="nil"/>
              <w:left w:val="nil"/>
              <w:bottom w:val="nil"/>
              <w:right w:val="nil"/>
            </w:tcBorders>
            <w:shd w:val="clear" w:color="auto" w:fill="auto"/>
            <w:noWrap/>
            <w:vAlign w:val="bottom"/>
            <w:hideMark/>
          </w:tcPr>
          <w:p w14:paraId="66D907CB"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24</w:t>
            </w:r>
          </w:p>
        </w:tc>
        <w:tc>
          <w:tcPr>
            <w:tcW w:w="960" w:type="dxa"/>
            <w:tcBorders>
              <w:top w:val="nil"/>
              <w:left w:val="nil"/>
              <w:bottom w:val="nil"/>
              <w:right w:val="single" w:sz="4" w:space="0" w:color="auto"/>
            </w:tcBorders>
            <w:shd w:val="clear" w:color="auto" w:fill="auto"/>
            <w:noWrap/>
            <w:vAlign w:val="bottom"/>
            <w:hideMark/>
          </w:tcPr>
          <w:p w14:paraId="2F0CEE1C"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0.51</w:t>
            </w:r>
          </w:p>
        </w:tc>
        <w:tc>
          <w:tcPr>
            <w:tcW w:w="2100" w:type="dxa"/>
            <w:tcBorders>
              <w:top w:val="nil"/>
              <w:left w:val="single" w:sz="4" w:space="0" w:color="auto"/>
              <w:bottom w:val="nil"/>
              <w:right w:val="nil"/>
            </w:tcBorders>
            <w:shd w:val="clear" w:color="auto" w:fill="auto"/>
            <w:noWrap/>
            <w:vAlign w:val="bottom"/>
            <w:hideMark/>
          </w:tcPr>
          <w:p w14:paraId="1E176936"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Sweden</w:t>
            </w:r>
          </w:p>
        </w:tc>
        <w:tc>
          <w:tcPr>
            <w:tcW w:w="960" w:type="dxa"/>
            <w:tcBorders>
              <w:top w:val="nil"/>
              <w:left w:val="nil"/>
              <w:bottom w:val="nil"/>
              <w:right w:val="nil"/>
            </w:tcBorders>
            <w:shd w:val="clear" w:color="auto" w:fill="auto"/>
            <w:noWrap/>
            <w:vAlign w:val="bottom"/>
            <w:hideMark/>
          </w:tcPr>
          <w:p w14:paraId="032C0993"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nil"/>
            </w:tcBorders>
            <w:shd w:val="clear" w:color="auto" w:fill="auto"/>
            <w:noWrap/>
            <w:vAlign w:val="bottom"/>
            <w:hideMark/>
          </w:tcPr>
          <w:p w14:paraId="4B77EE6B"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r>
      <w:tr w:rsidR="0000268D" w:rsidRPr="0000268D" w14:paraId="45F9B153" w14:textId="77777777" w:rsidTr="0037211D">
        <w:trPr>
          <w:trHeight w:val="300"/>
        </w:trPr>
        <w:tc>
          <w:tcPr>
            <w:tcW w:w="3320" w:type="dxa"/>
            <w:tcBorders>
              <w:top w:val="nil"/>
              <w:left w:val="nil"/>
              <w:bottom w:val="nil"/>
              <w:right w:val="nil"/>
            </w:tcBorders>
            <w:shd w:val="clear" w:color="auto" w:fill="auto"/>
            <w:noWrap/>
            <w:vAlign w:val="bottom"/>
            <w:hideMark/>
          </w:tcPr>
          <w:p w14:paraId="1EBE4804"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Guinea-Bissau</w:t>
            </w:r>
          </w:p>
        </w:tc>
        <w:tc>
          <w:tcPr>
            <w:tcW w:w="960" w:type="dxa"/>
            <w:tcBorders>
              <w:top w:val="nil"/>
              <w:left w:val="nil"/>
              <w:bottom w:val="nil"/>
              <w:right w:val="nil"/>
            </w:tcBorders>
            <w:shd w:val="clear" w:color="auto" w:fill="auto"/>
            <w:noWrap/>
            <w:vAlign w:val="bottom"/>
            <w:hideMark/>
          </w:tcPr>
          <w:p w14:paraId="04DD7C0D"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18</w:t>
            </w:r>
          </w:p>
        </w:tc>
        <w:tc>
          <w:tcPr>
            <w:tcW w:w="960" w:type="dxa"/>
            <w:tcBorders>
              <w:top w:val="nil"/>
              <w:left w:val="nil"/>
              <w:bottom w:val="nil"/>
              <w:right w:val="single" w:sz="4" w:space="0" w:color="auto"/>
            </w:tcBorders>
            <w:shd w:val="clear" w:color="auto" w:fill="auto"/>
            <w:noWrap/>
            <w:vAlign w:val="bottom"/>
            <w:hideMark/>
          </w:tcPr>
          <w:p w14:paraId="3FECB3D9"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0.38</w:t>
            </w:r>
          </w:p>
        </w:tc>
        <w:tc>
          <w:tcPr>
            <w:tcW w:w="2100" w:type="dxa"/>
            <w:tcBorders>
              <w:top w:val="nil"/>
              <w:left w:val="single" w:sz="4" w:space="0" w:color="auto"/>
              <w:bottom w:val="nil"/>
              <w:right w:val="nil"/>
            </w:tcBorders>
            <w:shd w:val="clear" w:color="auto" w:fill="auto"/>
            <w:noWrap/>
            <w:vAlign w:val="bottom"/>
            <w:hideMark/>
          </w:tcPr>
          <w:p w14:paraId="76BC5D5A"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Switzerland</w:t>
            </w:r>
          </w:p>
        </w:tc>
        <w:tc>
          <w:tcPr>
            <w:tcW w:w="960" w:type="dxa"/>
            <w:tcBorders>
              <w:top w:val="nil"/>
              <w:left w:val="nil"/>
              <w:bottom w:val="nil"/>
              <w:right w:val="nil"/>
            </w:tcBorders>
            <w:shd w:val="clear" w:color="auto" w:fill="auto"/>
            <w:noWrap/>
            <w:vAlign w:val="bottom"/>
            <w:hideMark/>
          </w:tcPr>
          <w:p w14:paraId="33563783"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nil"/>
            </w:tcBorders>
            <w:shd w:val="clear" w:color="auto" w:fill="auto"/>
            <w:noWrap/>
            <w:vAlign w:val="bottom"/>
            <w:hideMark/>
          </w:tcPr>
          <w:p w14:paraId="0D9C7323"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r>
      <w:tr w:rsidR="0000268D" w:rsidRPr="0000268D" w14:paraId="4FA49080" w14:textId="77777777" w:rsidTr="0037211D">
        <w:trPr>
          <w:trHeight w:val="300"/>
        </w:trPr>
        <w:tc>
          <w:tcPr>
            <w:tcW w:w="3320" w:type="dxa"/>
            <w:tcBorders>
              <w:top w:val="nil"/>
              <w:left w:val="nil"/>
              <w:bottom w:val="nil"/>
              <w:right w:val="nil"/>
            </w:tcBorders>
            <w:shd w:val="clear" w:color="auto" w:fill="auto"/>
            <w:noWrap/>
            <w:vAlign w:val="bottom"/>
            <w:hideMark/>
          </w:tcPr>
          <w:p w14:paraId="17148C0E"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Guyana</w:t>
            </w:r>
          </w:p>
        </w:tc>
        <w:tc>
          <w:tcPr>
            <w:tcW w:w="960" w:type="dxa"/>
            <w:tcBorders>
              <w:top w:val="nil"/>
              <w:left w:val="nil"/>
              <w:bottom w:val="nil"/>
              <w:right w:val="nil"/>
            </w:tcBorders>
            <w:shd w:val="clear" w:color="auto" w:fill="auto"/>
            <w:noWrap/>
            <w:vAlign w:val="bottom"/>
            <w:hideMark/>
          </w:tcPr>
          <w:p w14:paraId="0A4DB2D5"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38</w:t>
            </w:r>
          </w:p>
        </w:tc>
        <w:tc>
          <w:tcPr>
            <w:tcW w:w="960" w:type="dxa"/>
            <w:tcBorders>
              <w:top w:val="nil"/>
              <w:left w:val="nil"/>
              <w:bottom w:val="nil"/>
              <w:right w:val="single" w:sz="4" w:space="0" w:color="auto"/>
            </w:tcBorders>
            <w:shd w:val="clear" w:color="auto" w:fill="auto"/>
            <w:noWrap/>
            <w:vAlign w:val="bottom"/>
            <w:hideMark/>
          </w:tcPr>
          <w:p w14:paraId="61D23C44"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0.8</w:t>
            </w:r>
          </w:p>
        </w:tc>
        <w:tc>
          <w:tcPr>
            <w:tcW w:w="2100" w:type="dxa"/>
            <w:tcBorders>
              <w:top w:val="nil"/>
              <w:left w:val="single" w:sz="4" w:space="0" w:color="auto"/>
              <w:bottom w:val="nil"/>
              <w:right w:val="nil"/>
            </w:tcBorders>
            <w:shd w:val="clear" w:color="auto" w:fill="auto"/>
            <w:noWrap/>
            <w:vAlign w:val="bottom"/>
            <w:hideMark/>
          </w:tcPr>
          <w:p w14:paraId="595EE0F5"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Syria</w:t>
            </w:r>
          </w:p>
        </w:tc>
        <w:tc>
          <w:tcPr>
            <w:tcW w:w="960" w:type="dxa"/>
            <w:tcBorders>
              <w:top w:val="nil"/>
              <w:left w:val="nil"/>
              <w:bottom w:val="nil"/>
              <w:right w:val="nil"/>
            </w:tcBorders>
            <w:shd w:val="clear" w:color="auto" w:fill="auto"/>
            <w:noWrap/>
            <w:vAlign w:val="bottom"/>
            <w:hideMark/>
          </w:tcPr>
          <w:p w14:paraId="27E8F232"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12</w:t>
            </w:r>
          </w:p>
        </w:tc>
        <w:tc>
          <w:tcPr>
            <w:tcW w:w="960" w:type="dxa"/>
            <w:tcBorders>
              <w:top w:val="nil"/>
              <w:left w:val="nil"/>
              <w:bottom w:val="nil"/>
              <w:right w:val="nil"/>
            </w:tcBorders>
            <w:shd w:val="clear" w:color="auto" w:fill="auto"/>
            <w:noWrap/>
            <w:vAlign w:val="bottom"/>
            <w:hideMark/>
          </w:tcPr>
          <w:p w14:paraId="2EA01DD0"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0.25</w:t>
            </w:r>
          </w:p>
        </w:tc>
      </w:tr>
      <w:tr w:rsidR="0000268D" w:rsidRPr="0000268D" w14:paraId="1CABDE5F" w14:textId="77777777" w:rsidTr="0037211D">
        <w:trPr>
          <w:trHeight w:val="300"/>
        </w:trPr>
        <w:tc>
          <w:tcPr>
            <w:tcW w:w="3320" w:type="dxa"/>
            <w:tcBorders>
              <w:top w:val="nil"/>
              <w:left w:val="nil"/>
              <w:bottom w:val="nil"/>
              <w:right w:val="nil"/>
            </w:tcBorders>
            <w:shd w:val="clear" w:color="auto" w:fill="auto"/>
            <w:noWrap/>
            <w:vAlign w:val="bottom"/>
            <w:hideMark/>
          </w:tcPr>
          <w:p w14:paraId="77485377"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Haiti</w:t>
            </w:r>
          </w:p>
        </w:tc>
        <w:tc>
          <w:tcPr>
            <w:tcW w:w="960" w:type="dxa"/>
            <w:tcBorders>
              <w:top w:val="nil"/>
              <w:left w:val="nil"/>
              <w:bottom w:val="nil"/>
              <w:right w:val="nil"/>
            </w:tcBorders>
            <w:shd w:val="clear" w:color="auto" w:fill="auto"/>
            <w:noWrap/>
            <w:vAlign w:val="bottom"/>
            <w:hideMark/>
          </w:tcPr>
          <w:p w14:paraId="2CB6FBAF"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43</w:t>
            </w:r>
          </w:p>
        </w:tc>
        <w:tc>
          <w:tcPr>
            <w:tcW w:w="960" w:type="dxa"/>
            <w:tcBorders>
              <w:top w:val="nil"/>
              <w:left w:val="nil"/>
              <w:bottom w:val="nil"/>
              <w:right w:val="single" w:sz="4" w:space="0" w:color="auto"/>
            </w:tcBorders>
            <w:shd w:val="clear" w:color="auto" w:fill="auto"/>
            <w:noWrap/>
            <w:vAlign w:val="bottom"/>
            <w:hideMark/>
          </w:tcPr>
          <w:p w14:paraId="02E2415E"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0.91</w:t>
            </w:r>
          </w:p>
        </w:tc>
        <w:tc>
          <w:tcPr>
            <w:tcW w:w="2100" w:type="dxa"/>
            <w:tcBorders>
              <w:top w:val="nil"/>
              <w:left w:val="single" w:sz="4" w:space="0" w:color="auto"/>
              <w:bottom w:val="nil"/>
              <w:right w:val="nil"/>
            </w:tcBorders>
            <w:shd w:val="clear" w:color="auto" w:fill="auto"/>
            <w:noWrap/>
            <w:vAlign w:val="bottom"/>
            <w:hideMark/>
          </w:tcPr>
          <w:p w14:paraId="3CF26FFE"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Tanzania</w:t>
            </w:r>
          </w:p>
        </w:tc>
        <w:tc>
          <w:tcPr>
            <w:tcW w:w="960" w:type="dxa"/>
            <w:tcBorders>
              <w:top w:val="nil"/>
              <w:left w:val="nil"/>
              <w:bottom w:val="nil"/>
              <w:right w:val="nil"/>
            </w:tcBorders>
            <w:shd w:val="clear" w:color="auto" w:fill="auto"/>
            <w:noWrap/>
            <w:vAlign w:val="bottom"/>
            <w:hideMark/>
          </w:tcPr>
          <w:p w14:paraId="3BBF29A2"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47</w:t>
            </w:r>
          </w:p>
        </w:tc>
        <w:tc>
          <w:tcPr>
            <w:tcW w:w="960" w:type="dxa"/>
            <w:tcBorders>
              <w:top w:val="nil"/>
              <w:left w:val="nil"/>
              <w:bottom w:val="nil"/>
              <w:right w:val="nil"/>
            </w:tcBorders>
            <w:shd w:val="clear" w:color="auto" w:fill="auto"/>
            <w:noWrap/>
            <w:vAlign w:val="bottom"/>
            <w:hideMark/>
          </w:tcPr>
          <w:p w14:paraId="2FAD0BD6"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0.99</w:t>
            </w:r>
          </w:p>
        </w:tc>
      </w:tr>
      <w:tr w:rsidR="0000268D" w:rsidRPr="0000268D" w14:paraId="0F860642" w14:textId="77777777" w:rsidTr="0037211D">
        <w:trPr>
          <w:trHeight w:val="300"/>
        </w:trPr>
        <w:tc>
          <w:tcPr>
            <w:tcW w:w="3320" w:type="dxa"/>
            <w:tcBorders>
              <w:top w:val="nil"/>
              <w:left w:val="nil"/>
              <w:bottom w:val="nil"/>
              <w:right w:val="nil"/>
            </w:tcBorders>
            <w:shd w:val="clear" w:color="auto" w:fill="auto"/>
            <w:noWrap/>
            <w:vAlign w:val="bottom"/>
            <w:hideMark/>
          </w:tcPr>
          <w:p w14:paraId="087E9CE2"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Honduras</w:t>
            </w:r>
          </w:p>
        </w:tc>
        <w:tc>
          <w:tcPr>
            <w:tcW w:w="960" w:type="dxa"/>
            <w:tcBorders>
              <w:top w:val="nil"/>
              <w:left w:val="nil"/>
              <w:bottom w:val="nil"/>
              <w:right w:val="nil"/>
            </w:tcBorders>
            <w:shd w:val="clear" w:color="auto" w:fill="auto"/>
            <w:noWrap/>
            <w:vAlign w:val="bottom"/>
            <w:hideMark/>
          </w:tcPr>
          <w:p w14:paraId="7C5550AE"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30</w:t>
            </w:r>
          </w:p>
        </w:tc>
        <w:tc>
          <w:tcPr>
            <w:tcW w:w="960" w:type="dxa"/>
            <w:tcBorders>
              <w:top w:val="nil"/>
              <w:left w:val="nil"/>
              <w:bottom w:val="nil"/>
              <w:right w:val="single" w:sz="4" w:space="0" w:color="auto"/>
            </w:tcBorders>
            <w:shd w:val="clear" w:color="auto" w:fill="auto"/>
            <w:noWrap/>
            <w:vAlign w:val="bottom"/>
            <w:hideMark/>
          </w:tcPr>
          <w:p w14:paraId="70052775"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0.63</w:t>
            </w:r>
          </w:p>
        </w:tc>
        <w:tc>
          <w:tcPr>
            <w:tcW w:w="2100" w:type="dxa"/>
            <w:tcBorders>
              <w:top w:val="nil"/>
              <w:left w:val="single" w:sz="4" w:space="0" w:color="auto"/>
              <w:bottom w:val="nil"/>
              <w:right w:val="nil"/>
            </w:tcBorders>
            <w:shd w:val="clear" w:color="auto" w:fill="auto"/>
            <w:noWrap/>
            <w:vAlign w:val="bottom"/>
            <w:hideMark/>
          </w:tcPr>
          <w:p w14:paraId="10C7A446"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Thailand</w:t>
            </w:r>
          </w:p>
        </w:tc>
        <w:tc>
          <w:tcPr>
            <w:tcW w:w="960" w:type="dxa"/>
            <w:tcBorders>
              <w:top w:val="nil"/>
              <w:left w:val="nil"/>
              <w:bottom w:val="nil"/>
              <w:right w:val="nil"/>
            </w:tcBorders>
            <w:shd w:val="clear" w:color="auto" w:fill="auto"/>
            <w:noWrap/>
            <w:vAlign w:val="bottom"/>
            <w:hideMark/>
          </w:tcPr>
          <w:p w14:paraId="55F5D324"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30</w:t>
            </w:r>
          </w:p>
        </w:tc>
        <w:tc>
          <w:tcPr>
            <w:tcW w:w="960" w:type="dxa"/>
            <w:tcBorders>
              <w:top w:val="nil"/>
              <w:left w:val="nil"/>
              <w:bottom w:val="nil"/>
              <w:right w:val="nil"/>
            </w:tcBorders>
            <w:shd w:val="clear" w:color="auto" w:fill="auto"/>
            <w:noWrap/>
            <w:vAlign w:val="bottom"/>
            <w:hideMark/>
          </w:tcPr>
          <w:p w14:paraId="52B1F161"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0.63</w:t>
            </w:r>
          </w:p>
        </w:tc>
      </w:tr>
      <w:tr w:rsidR="0000268D" w:rsidRPr="0000268D" w14:paraId="7D22FC48" w14:textId="77777777" w:rsidTr="0037211D">
        <w:trPr>
          <w:trHeight w:val="300"/>
        </w:trPr>
        <w:tc>
          <w:tcPr>
            <w:tcW w:w="3320" w:type="dxa"/>
            <w:tcBorders>
              <w:top w:val="nil"/>
              <w:left w:val="nil"/>
              <w:bottom w:val="nil"/>
              <w:right w:val="nil"/>
            </w:tcBorders>
            <w:shd w:val="clear" w:color="auto" w:fill="auto"/>
            <w:noWrap/>
            <w:vAlign w:val="bottom"/>
            <w:hideMark/>
          </w:tcPr>
          <w:p w14:paraId="23AADAA9"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Hungary</w:t>
            </w:r>
          </w:p>
        </w:tc>
        <w:tc>
          <w:tcPr>
            <w:tcW w:w="960" w:type="dxa"/>
            <w:tcBorders>
              <w:top w:val="nil"/>
              <w:left w:val="nil"/>
              <w:bottom w:val="nil"/>
              <w:right w:val="nil"/>
            </w:tcBorders>
            <w:shd w:val="clear" w:color="auto" w:fill="auto"/>
            <w:noWrap/>
            <w:vAlign w:val="bottom"/>
            <w:hideMark/>
          </w:tcPr>
          <w:p w14:paraId="6C934036"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47</w:t>
            </w:r>
          </w:p>
        </w:tc>
        <w:tc>
          <w:tcPr>
            <w:tcW w:w="960" w:type="dxa"/>
            <w:tcBorders>
              <w:top w:val="nil"/>
              <w:left w:val="nil"/>
              <w:bottom w:val="nil"/>
              <w:right w:val="single" w:sz="4" w:space="0" w:color="auto"/>
            </w:tcBorders>
            <w:shd w:val="clear" w:color="auto" w:fill="auto"/>
            <w:noWrap/>
            <w:vAlign w:val="bottom"/>
            <w:hideMark/>
          </w:tcPr>
          <w:p w14:paraId="68134802"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0.99</w:t>
            </w:r>
          </w:p>
        </w:tc>
        <w:tc>
          <w:tcPr>
            <w:tcW w:w="2100" w:type="dxa"/>
            <w:tcBorders>
              <w:top w:val="nil"/>
              <w:left w:val="single" w:sz="4" w:space="0" w:color="auto"/>
              <w:right w:val="nil"/>
            </w:tcBorders>
            <w:shd w:val="clear" w:color="auto" w:fill="auto"/>
            <w:noWrap/>
            <w:vAlign w:val="bottom"/>
            <w:hideMark/>
          </w:tcPr>
          <w:p w14:paraId="46BE6040"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Togo</w:t>
            </w:r>
          </w:p>
        </w:tc>
        <w:tc>
          <w:tcPr>
            <w:tcW w:w="960" w:type="dxa"/>
            <w:tcBorders>
              <w:top w:val="nil"/>
              <w:left w:val="nil"/>
              <w:bottom w:val="nil"/>
              <w:right w:val="nil"/>
            </w:tcBorders>
            <w:shd w:val="clear" w:color="auto" w:fill="auto"/>
            <w:noWrap/>
            <w:vAlign w:val="bottom"/>
            <w:hideMark/>
          </w:tcPr>
          <w:p w14:paraId="107F43D4"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9</w:t>
            </w:r>
          </w:p>
        </w:tc>
        <w:tc>
          <w:tcPr>
            <w:tcW w:w="960" w:type="dxa"/>
            <w:tcBorders>
              <w:top w:val="nil"/>
              <w:left w:val="nil"/>
              <w:bottom w:val="nil"/>
              <w:right w:val="nil"/>
            </w:tcBorders>
            <w:shd w:val="clear" w:color="auto" w:fill="auto"/>
            <w:noWrap/>
            <w:vAlign w:val="bottom"/>
            <w:hideMark/>
          </w:tcPr>
          <w:p w14:paraId="7D59E7EA"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0.19</w:t>
            </w:r>
          </w:p>
        </w:tc>
      </w:tr>
      <w:tr w:rsidR="0000268D" w:rsidRPr="0000268D" w14:paraId="3E1977AA" w14:textId="77777777" w:rsidTr="0037211D">
        <w:trPr>
          <w:trHeight w:val="300"/>
        </w:trPr>
        <w:tc>
          <w:tcPr>
            <w:tcW w:w="3320" w:type="dxa"/>
            <w:tcBorders>
              <w:top w:val="nil"/>
              <w:left w:val="nil"/>
              <w:bottom w:val="nil"/>
              <w:right w:val="nil"/>
            </w:tcBorders>
            <w:shd w:val="clear" w:color="auto" w:fill="auto"/>
            <w:noWrap/>
            <w:vAlign w:val="bottom"/>
            <w:hideMark/>
          </w:tcPr>
          <w:p w14:paraId="42355529"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India</w:t>
            </w:r>
          </w:p>
        </w:tc>
        <w:tc>
          <w:tcPr>
            <w:tcW w:w="960" w:type="dxa"/>
            <w:tcBorders>
              <w:top w:val="nil"/>
              <w:left w:val="nil"/>
              <w:bottom w:val="nil"/>
              <w:right w:val="nil"/>
            </w:tcBorders>
            <w:shd w:val="clear" w:color="auto" w:fill="auto"/>
            <w:noWrap/>
            <w:vAlign w:val="bottom"/>
            <w:hideMark/>
          </w:tcPr>
          <w:p w14:paraId="1310DB3E"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single" w:sz="4" w:space="0" w:color="auto"/>
            </w:tcBorders>
            <w:shd w:val="clear" w:color="auto" w:fill="auto"/>
            <w:noWrap/>
            <w:vAlign w:val="bottom"/>
            <w:hideMark/>
          </w:tcPr>
          <w:p w14:paraId="08B788BB"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c>
          <w:tcPr>
            <w:tcW w:w="2100" w:type="dxa"/>
            <w:tcBorders>
              <w:top w:val="nil"/>
              <w:left w:val="single" w:sz="4" w:space="0" w:color="auto"/>
              <w:bottom w:val="nil"/>
              <w:right w:val="nil"/>
            </w:tcBorders>
            <w:shd w:val="clear" w:color="auto" w:fill="auto"/>
            <w:noWrap/>
            <w:vAlign w:val="bottom"/>
            <w:hideMark/>
          </w:tcPr>
          <w:p w14:paraId="0405320C"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Trinidad and Tobago</w:t>
            </w:r>
          </w:p>
        </w:tc>
        <w:tc>
          <w:tcPr>
            <w:tcW w:w="960" w:type="dxa"/>
            <w:tcBorders>
              <w:top w:val="nil"/>
              <w:left w:val="nil"/>
              <w:bottom w:val="nil"/>
              <w:right w:val="nil"/>
            </w:tcBorders>
            <w:shd w:val="clear" w:color="auto" w:fill="auto"/>
            <w:noWrap/>
            <w:vAlign w:val="bottom"/>
            <w:hideMark/>
          </w:tcPr>
          <w:p w14:paraId="565DAE1B"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46</w:t>
            </w:r>
          </w:p>
        </w:tc>
        <w:tc>
          <w:tcPr>
            <w:tcW w:w="960" w:type="dxa"/>
            <w:tcBorders>
              <w:top w:val="nil"/>
              <w:left w:val="nil"/>
              <w:bottom w:val="nil"/>
              <w:right w:val="nil"/>
            </w:tcBorders>
            <w:shd w:val="clear" w:color="auto" w:fill="auto"/>
            <w:noWrap/>
            <w:vAlign w:val="bottom"/>
            <w:hideMark/>
          </w:tcPr>
          <w:p w14:paraId="62ED210A"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0.97</w:t>
            </w:r>
          </w:p>
        </w:tc>
      </w:tr>
      <w:tr w:rsidR="0000268D" w:rsidRPr="0000268D" w14:paraId="720B3F97" w14:textId="77777777" w:rsidTr="0037211D">
        <w:trPr>
          <w:trHeight w:val="300"/>
        </w:trPr>
        <w:tc>
          <w:tcPr>
            <w:tcW w:w="3320" w:type="dxa"/>
            <w:tcBorders>
              <w:top w:val="nil"/>
              <w:left w:val="nil"/>
              <w:bottom w:val="nil"/>
              <w:right w:val="nil"/>
            </w:tcBorders>
            <w:shd w:val="clear" w:color="auto" w:fill="auto"/>
            <w:noWrap/>
            <w:vAlign w:val="bottom"/>
            <w:hideMark/>
          </w:tcPr>
          <w:p w14:paraId="72109856"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Indonesia</w:t>
            </w:r>
          </w:p>
        </w:tc>
        <w:tc>
          <w:tcPr>
            <w:tcW w:w="960" w:type="dxa"/>
            <w:tcBorders>
              <w:top w:val="nil"/>
              <w:left w:val="nil"/>
              <w:bottom w:val="nil"/>
              <w:right w:val="nil"/>
            </w:tcBorders>
            <w:shd w:val="clear" w:color="auto" w:fill="auto"/>
            <w:noWrap/>
            <w:vAlign w:val="bottom"/>
            <w:hideMark/>
          </w:tcPr>
          <w:p w14:paraId="01B10472"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15</w:t>
            </w:r>
          </w:p>
        </w:tc>
        <w:tc>
          <w:tcPr>
            <w:tcW w:w="960" w:type="dxa"/>
            <w:tcBorders>
              <w:top w:val="nil"/>
              <w:left w:val="nil"/>
              <w:bottom w:val="nil"/>
              <w:right w:val="single" w:sz="4" w:space="0" w:color="auto"/>
            </w:tcBorders>
            <w:shd w:val="clear" w:color="auto" w:fill="auto"/>
            <w:noWrap/>
            <w:vAlign w:val="bottom"/>
            <w:hideMark/>
          </w:tcPr>
          <w:p w14:paraId="7F043DC9"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0.32</w:t>
            </w:r>
          </w:p>
        </w:tc>
        <w:tc>
          <w:tcPr>
            <w:tcW w:w="2100" w:type="dxa"/>
            <w:tcBorders>
              <w:top w:val="nil"/>
              <w:left w:val="single" w:sz="4" w:space="0" w:color="auto"/>
              <w:bottom w:val="nil"/>
              <w:right w:val="nil"/>
            </w:tcBorders>
            <w:shd w:val="clear" w:color="auto" w:fill="auto"/>
            <w:noWrap/>
            <w:vAlign w:val="bottom"/>
            <w:hideMark/>
          </w:tcPr>
          <w:p w14:paraId="60C346F3"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Tunisia</w:t>
            </w:r>
          </w:p>
        </w:tc>
        <w:tc>
          <w:tcPr>
            <w:tcW w:w="960" w:type="dxa"/>
            <w:tcBorders>
              <w:top w:val="nil"/>
              <w:left w:val="nil"/>
              <w:bottom w:val="nil"/>
              <w:right w:val="nil"/>
            </w:tcBorders>
            <w:shd w:val="clear" w:color="auto" w:fill="auto"/>
            <w:noWrap/>
            <w:vAlign w:val="bottom"/>
            <w:hideMark/>
          </w:tcPr>
          <w:p w14:paraId="3E85BDA8"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nil"/>
            </w:tcBorders>
            <w:shd w:val="clear" w:color="auto" w:fill="auto"/>
            <w:noWrap/>
            <w:vAlign w:val="bottom"/>
            <w:hideMark/>
          </w:tcPr>
          <w:p w14:paraId="2BC9A6A8"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r>
      <w:tr w:rsidR="0000268D" w:rsidRPr="0000268D" w14:paraId="25F7A45A" w14:textId="77777777" w:rsidTr="0037211D">
        <w:trPr>
          <w:trHeight w:val="300"/>
        </w:trPr>
        <w:tc>
          <w:tcPr>
            <w:tcW w:w="3320" w:type="dxa"/>
            <w:tcBorders>
              <w:top w:val="nil"/>
              <w:left w:val="nil"/>
              <w:bottom w:val="nil"/>
              <w:right w:val="nil"/>
            </w:tcBorders>
            <w:shd w:val="clear" w:color="auto" w:fill="auto"/>
            <w:noWrap/>
            <w:vAlign w:val="bottom"/>
            <w:hideMark/>
          </w:tcPr>
          <w:p w14:paraId="3493656A"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Iran</w:t>
            </w:r>
          </w:p>
        </w:tc>
        <w:tc>
          <w:tcPr>
            <w:tcW w:w="960" w:type="dxa"/>
            <w:tcBorders>
              <w:top w:val="nil"/>
              <w:left w:val="nil"/>
              <w:bottom w:val="nil"/>
              <w:right w:val="nil"/>
            </w:tcBorders>
            <w:shd w:val="clear" w:color="auto" w:fill="auto"/>
            <w:noWrap/>
            <w:vAlign w:val="bottom"/>
            <w:hideMark/>
          </w:tcPr>
          <w:p w14:paraId="15A65A2B"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single" w:sz="4" w:space="0" w:color="auto"/>
            </w:tcBorders>
            <w:shd w:val="clear" w:color="auto" w:fill="auto"/>
            <w:noWrap/>
            <w:vAlign w:val="bottom"/>
            <w:hideMark/>
          </w:tcPr>
          <w:p w14:paraId="29DDE21D"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c>
          <w:tcPr>
            <w:tcW w:w="2100" w:type="dxa"/>
            <w:tcBorders>
              <w:top w:val="nil"/>
              <w:left w:val="single" w:sz="4" w:space="0" w:color="auto"/>
              <w:bottom w:val="nil"/>
              <w:right w:val="nil"/>
            </w:tcBorders>
            <w:shd w:val="clear" w:color="auto" w:fill="auto"/>
            <w:noWrap/>
            <w:vAlign w:val="bottom"/>
            <w:hideMark/>
          </w:tcPr>
          <w:p w14:paraId="403838BE"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Turkey</w:t>
            </w:r>
          </w:p>
        </w:tc>
        <w:tc>
          <w:tcPr>
            <w:tcW w:w="960" w:type="dxa"/>
            <w:tcBorders>
              <w:top w:val="nil"/>
              <w:left w:val="nil"/>
              <w:bottom w:val="nil"/>
              <w:right w:val="nil"/>
            </w:tcBorders>
            <w:shd w:val="clear" w:color="auto" w:fill="auto"/>
            <w:noWrap/>
            <w:vAlign w:val="bottom"/>
            <w:hideMark/>
          </w:tcPr>
          <w:p w14:paraId="47E5B26E"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41</w:t>
            </w:r>
          </w:p>
        </w:tc>
        <w:tc>
          <w:tcPr>
            <w:tcW w:w="960" w:type="dxa"/>
            <w:tcBorders>
              <w:top w:val="nil"/>
              <w:left w:val="nil"/>
              <w:bottom w:val="nil"/>
              <w:right w:val="nil"/>
            </w:tcBorders>
            <w:shd w:val="clear" w:color="auto" w:fill="auto"/>
            <w:noWrap/>
            <w:vAlign w:val="bottom"/>
            <w:hideMark/>
          </w:tcPr>
          <w:p w14:paraId="51FB04E5"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0.87</w:t>
            </w:r>
          </w:p>
        </w:tc>
      </w:tr>
      <w:tr w:rsidR="0000268D" w:rsidRPr="0000268D" w14:paraId="7EACA699" w14:textId="77777777" w:rsidTr="0037211D">
        <w:trPr>
          <w:trHeight w:val="300"/>
        </w:trPr>
        <w:tc>
          <w:tcPr>
            <w:tcW w:w="3320" w:type="dxa"/>
            <w:tcBorders>
              <w:top w:val="nil"/>
              <w:left w:val="nil"/>
              <w:bottom w:val="nil"/>
              <w:right w:val="nil"/>
            </w:tcBorders>
            <w:shd w:val="clear" w:color="auto" w:fill="auto"/>
            <w:noWrap/>
            <w:vAlign w:val="bottom"/>
            <w:hideMark/>
          </w:tcPr>
          <w:p w14:paraId="2868DE66"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Iraq</w:t>
            </w:r>
          </w:p>
        </w:tc>
        <w:tc>
          <w:tcPr>
            <w:tcW w:w="960" w:type="dxa"/>
            <w:tcBorders>
              <w:top w:val="nil"/>
              <w:left w:val="nil"/>
              <w:bottom w:val="nil"/>
              <w:right w:val="nil"/>
            </w:tcBorders>
            <w:shd w:val="clear" w:color="auto" w:fill="auto"/>
            <w:noWrap/>
            <w:vAlign w:val="bottom"/>
            <w:hideMark/>
          </w:tcPr>
          <w:p w14:paraId="5A28B064"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23</w:t>
            </w:r>
          </w:p>
        </w:tc>
        <w:tc>
          <w:tcPr>
            <w:tcW w:w="960" w:type="dxa"/>
            <w:tcBorders>
              <w:top w:val="nil"/>
              <w:left w:val="nil"/>
              <w:bottom w:val="nil"/>
              <w:right w:val="single" w:sz="4" w:space="0" w:color="auto"/>
            </w:tcBorders>
            <w:shd w:val="clear" w:color="auto" w:fill="auto"/>
            <w:noWrap/>
            <w:vAlign w:val="bottom"/>
            <w:hideMark/>
          </w:tcPr>
          <w:p w14:paraId="6603D527"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0.49</w:t>
            </w:r>
          </w:p>
        </w:tc>
        <w:tc>
          <w:tcPr>
            <w:tcW w:w="2100" w:type="dxa"/>
            <w:tcBorders>
              <w:top w:val="nil"/>
              <w:left w:val="single" w:sz="4" w:space="0" w:color="auto"/>
              <w:bottom w:val="nil"/>
              <w:right w:val="nil"/>
            </w:tcBorders>
            <w:shd w:val="clear" w:color="auto" w:fill="auto"/>
            <w:noWrap/>
            <w:vAlign w:val="bottom"/>
            <w:hideMark/>
          </w:tcPr>
          <w:p w14:paraId="3C15176E"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Uganda</w:t>
            </w:r>
          </w:p>
        </w:tc>
        <w:tc>
          <w:tcPr>
            <w:tcW w:w="960" w:type="dxa"/>
            <w:tcBorders>
              <w:top w:val="nil"/>
              <w:left w:val="nil"/>
              <w:bottom w:val="nil"/>
              <w:right w:val="nil"/>
            </w:tcBorders>
            <w:shd w:val="clear" w:color="auto" w:fill="auto"/>
            <w:noWrap/>
            <w:vAlign w:val="bottom"/>
            <w:hideMark/>
          </w:tcPr>
          <w:p w14:paraId="10309DC5"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31</w:t>
            </w:r>
          </w:p>
        </w:tc>
        <w:tc>
          <w:tcPr>
            <w:tcW w:w="960" w:type="dxa"/>
            <w:tcBorders>
              <w:top w:val="nil"/>
              <w:left w:val="nil"/>
              <w:bottom w:val="nil"/>
              <w:right w:val="nil"/>
            </w:tcBorders>
            <w:shd w:val="clear" w:color="auto" w:fill="auto"/>
            <w:noWrap/>
            <w:vAlign w:val="bottom"/>
            <w:hideMark/>
          </w:tcPr>
          <w:p w14:paraId="34215AFF"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0.66</w:t>
            </w:r>
          </w:p>
        </w:tc>
      </w:tr>
      <w:tr w:rsidR="0000268D" w:rsidRPr="0000268D" w14:paraId="416B6FB9" w14:textId="77777777" w:rsidTr="0037211D">
        <w:trPr>
          <w:trHeight w:val="300"/>
        </w:trPr>
        <w:tc>
          <w:tcPr>
            <w:tcW w:w="3320" w:type="dxa"/>
            <w:tcBorders>
              <w:top w:val="nil"/>
              <w:left w:val="nil"/>
              <w:bottom w:val="nil"/>
              <w:right w:val="nil"/>
            </w:tcBorders>
            <w:shd w:val="clear" w:color="auto" w:fill="auto"/>
            <w:noWrap/>
            <w:vAlign w:val="bottom"/>
            <w:hideMark/>
          </w:tcPr>
          <w:p w14:paraId="4080441A"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Ireland</w:t>
            </w:r>
          </w:p>
        </w:tc>
        <w:tc>
          <w:tcPr>
            <w:tcW w:w="960" w:type="dxa"/>
            <w:tcBorders>
              <w:top w:val="nil"/>
              <w:left w:val="nil"/>
              <w:bottom w:val="nil"/>
              <w:right w:val="nil"/>
            </w:tcBorders>
            <w:shd w:val="clear" w:color="auto" w:fill="auto"/>
            <w:noWrap/>
            <w:vAlign w:val="bottom"/>
            <w:hideMark/>
          </w:tcPr>
          <w:p w14:paraId="13C1717D"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single" w:sz="4" w:space="0" w:color="auto"/>
            </w:tcBorders>
            <w:shd w:val="clear" w:color="auto" w:fill="auto"/>
            <w:noWrap/>
            <w:vAlign w:val="bottom"/>
            <w:hideMark/>
          </w:tcPr>
          <w:p w14:paraId="7F2B8C4B"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c>
          <w:tcPr>
            <w:tcW w:w="2100" w:type="dxa"/>
            <w:tcBorders>
              <w:top w:val="nil"/>
              <w:left w:val="single" w:sz="4" w:space="0" w:color="auto"/>
              <w:bottom w:val="nil"/>
              <w:right w:val="nil"/>
            </w:tcBorders>
            <w:shd w:val="clear" w:color="auto" w:fill="auto"/>
            <w:noWrap/>
            <w:vAlign w:val="bottom"/>
            <w:hideMark/>
          </w:tcPr>
          <w:p w14:paraId="44B208D0"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Ukraine</w:t>
            </w:r>
          </w:p>
        </w:tc>
        <w:tc>
          <w:tcPr>
            <w:tcW w:w="960" w:type="dxa"/>
            <w:tcBorders>
              <w:top w:val="nil"/>
              <w:left w:val="nil"/>
              <w:bottom w:val="nil"/>
              <w:right w:val="nil"/>
            </w:tcBorders>
            <w:shd w:val="clear" w:color="auto" w:fill="auto"/>
            <w:noWrap/>
            <w:vAlign w:val="bottom"/>
            <w:hideMark/>
          </w:tcPr>
          <w:p w14:paraId="7D08FF3B"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17</w:t>
            </w:r>
          </w:p>
        </w:tc>
        <w:tc>
          <w:tcPr>
            <w:tcW w:w="960" w:type="dxa"/>
            <w:tcBorders>
              <w:top w:val="nil"/>
              <w:left w:val="nil"/>
              <w:bottom w:val="nil"/>
              <w:right w:val="nil"/>
            </w:tcBorders>
            <w:shd w:val="clear" w:color="auto" w:fill="auto"/>
            <w:noWrap/>
            <w:vAlign w:val="bottom"/>
            <w:hideMark/>
          </w:tcPr>
          <w:p w14:paraId="5D347B4F"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0.36</w:t>
            </w:r>
          </w:p>
        </w:tc>
      </w:tr>
      <w:tr w:rsidR="0000268D" w:rsidRPr="0000268D" w14:paraId="7CBDCAE0" w14:textId="77777777" w:rsidTr="0037211D">
        <w:trPr>
          <w:trHeight w:val="300"/>
        </w:trPr>
        <w:tc>
          <w:tcPr>
            <w:tcW w:w="3320" w:type="dxa"/>
            <w:tcBorders>
              <w:top w:val="nil"/>
              <w:left w:val="nil"/>
              <w:bottom w:val="nil"/>
              <w:right w:val="nil"/>
            </w:tcBorders>
            <w:shd w:val="clear" w:color="auto" w:fill="auto"/>
            <w:noWrap/>
            <w:vAlign w:val="bottom"/>
            <w:hideMark/>
          </w:tcPr>
          <w:p w14:paraId="51A9E6DF"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Israel</w:t>
            </w:r>
          </w:p>
        </w:tc>
        <w:tc>
          <w:tcPr>
            <w:tcW w:w="960" w:type="dxa"/>
            <w:tcBorders>
              <w:top w:val="nil"/>
              <w:left w:val="nil"/>
              <w:bottom w:val="nil"/>
              <w:right w:val="nil"/>
            </w:tcBorders>
            <w:shd w:val="clear" w:color="auto" w:fill="auto"/>
            <w:noWrap/>
            <w:vAlign w:val="bottom"/>
            <w:hideMark/>
          </w:tcPr>
          <w:p w14:paraId="7E0ACA9B"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single" w:sz="4" w:space="0" w:color="auto"/>
            </w:tcBorders>
            <w:shd w:val="clear" w:color="auto" w:fill="auto"/>
            <w:noWrap/>
            <w:vAlign w:val="bottom"/>
            <w:hideMark/>
          </w:tcPr>
          <w:p w14:paraId="7F0B9517"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c>
          <w:tcPr>
            <w:tcW w:w="2100" w:type="dxa"/>
            <w:tcBorders>
              <w:top w:val="nil"/>
              <w:left w:val="single" w:sz="4" w:space="0" w:color="auto"/>
              <w:bottom w:val="nil"/>
              <w:right w:val="nil"/>
            </w:tcBorders>
            <w:shd w:val="clear" w:color="auto" w:fill="auto"/>
            <w:noWrap/>
            <w:vAlign w:val="bottom"/>
            <w:hideMark/>
          </w:tcPr>
          <w:p w14:paraId="7A638C10"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United Arab Emirates</w:t>
            </w:r>
          </w:p>
        </w:tc>
        <w:tc>
          <w:tcPr>
            <w:tcW w:w="960" w:type="dxa"/>
            <w:tcBorders>
              <w:top w:val="nil"/>
              <w:left w:val="nil"/>
              <w:bottom w:val="nil"/>
              <w:right w:val="nil"/>
            </w:tcBorders>
            <w:shd w:val="clear" w:color="auto" w:fill="auto"/>
            <w:noWrap/>
            <w:vAlign w:val="bottom"/>
            <w:hideMark/>
          </w:tcPr>
          <w:p w14:paraId="580133A1"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37</w:t>
            </w:r>
          </w:p>
        </w:tc>
        <w:tc>
          <w:tcPr>
            <w:tcW w:w="960" w:type="dxa"/>
            <w:tcBorders>
              <w:top w:val="nil"/>
              <w:left w:val="nil"/>
              <w:bottom w:val="nil"/>
              <w:right w:val="nil"/>
            </w:tcBorders>
            <w:shd w:val="clear" w:color="auto" w:fill="auto"/>
            <w:noWrap/>
            <w:vAlign w:val="bottom"/>
            <w:hideMark/>
          </w:tcPr>
          <w:p w14:paraId="41267E08"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0.78</w:t>
            </w:r>
          </w:p>
        </w:tc>
      </w:tr>
      <w:tr w:rsidR="0000268D" w:rsidRPr="0000268D" w14:paraId="1F03BE0F" w14:textId="77777777" w:rsidTr="0037211D">
        <w:trPr>
          <w:trHeight w:val="300"/>
        </w:trPr>
        <w:tc>
          <w:tcPr>
            <w:tcW w:w="3320" w:type="dxa"/>
            <w:tcBorders>
              <w:top w:val="nil"/>
              <w:left w:val="nil"/>
              <w:bottom w:val="nil"/>
              <w:right w:val="nil"/>
            </w:tcBorders>
            <w:shd w:val="clear" w:color="auto" w:fill="auto"/>
            <w:noWrap/>
            <w:vAlign w:val="bottom"/>
            <w:hideMark/>
          </w:tcPr>
          <w:p w14:paraId="181CE8A4"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Italy</w:t>
            </w:r>
          </w:p>
        </w:tc>
        <w:tc>
          <w:tcPr>
            <w:tcW w:w="960" w:type="dxa"/>
            <w:tcBorders>
              <w:top w:val="nil"/>
              <w:left w:val="nil"/>
              <w:bottom w:val="nil"/>
              <w:right w:val="nil"/>
            </w:tcBorders>
            <w:shd w:val="clear" w:color="auto" w:fill="auto"/>
            <w:noWrap/>
            <w:vAlign w:val="bottom"/>
            <w:hideMark/>
          </w:tcPr>
          <w:p w14:paraId="28159965"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single" w:sz="4" w:space="0" w:color="auto"/>
            </w:tcBorders>
            <w:shd w:val="clear" w:color="auto" w:fill="auto"/>
            <w:noWrap/>
            <w:vAlign w:val="bottom"/>
            <w:hideMark/>
          </w:tcPr>
          <w:p w14:paraId="5FAA8BE9"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c>
          <w:tcPr>
            <w:tcW w:w="2100" w:type="dxa"/>
            <w:tcBorders>
              <w:top w:val="nil"/>
              <w:left w:val="single" w:sz="4" w:space="0" w:color="auto"/>
              <w:bottom w:val="nil"/>
              <w:right w:val="nil"/>
            </w:tcBorders>
            <w:shd w:val="clear" w:color="auto" w:fill="auto"/>
            <w:noWrap/>
            <w:vAlign w:val="bottom"/>
            <w:hideMark/>
          </w:tcPr>
          <w:p w14:paraId="2CC649C7"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United Kingdom</w:t>
            </w:r>
          </w:p>
        </w:tc>
        <w:tc>
          <w:tcPr>
            <w:tcW w:w="960" w:type="dxa"/>
            <w:tcBorders>
              <w:top w:val="nil"/>
              <w:left w:val="nil"/>
              <w:bottom w:val="nil"/>
              <w:right w:val="nil"/>
            </w:tcBorders>
            <w:shd w:val="clear" w:color="auto" w:fill="auto"/>
            <w:noWrap/>
            <w:vAlign w:val="bottom"/>
            <w:hideMark/>
          </w:tcPr>
          <w:p w14:paraId="4E0932DB"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nil"/>
            </w:tcBorders>
            <w:shd w:val="clear" w:color="auto" w:fill="auto"/>
            <w:noWrap/>
            <w:vAlign w:val="bottom"/>
            <w:hideMark/>
          </w:tcPr>
          <w:p w14:paraId="51F0D40C"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r>
      <w:tr w:rsidR="0000268D" w:rsidRPr="0000268D" w14:paraId="0BC16FD3" w14:textId="77777777" w:rsidTr="0037211D">
        <w:trPr>
          <w:trHeight w:val="300"/>
        </w:trPr>
        <w:tc>
          <w:tcPr>
            <w:tcW w:w="3320" w:type="dxa"/>
            <w:tcBorders>
              <w:top w:val="nil"/>
              <w:left w:val="nil"/>
              <w:bottom w:val="nil"/>
              <w:right w:val="nil"/>
            </w:tcBorders>
            <w:shd w:val="clear" w:color="auto" w:fill="auto"/>
            <w:noWrap/>
            <w:vAlign w:val="bottom"/>
            <w:hideMark/>
          </w:tcPr>
          <w:p w14:paraId="6D9EF5ED"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Ivory Coast</w:t>
            </w:r>
          </w:p>
        </w:tc>
        <w:tc>
          <w:tcPr>
            <w:tcW w:w="960" w:type="dxa"/>
            <w:tcBorders>
              <w:top w:val="nil"/>
              <w:left w:val="nil"/>
              <w:bottom w:val="nil"/>
              <w:right w:val="nil"/>
            </w:tcBorders>
            <w:shd w:val="clear" w:color="auto" w:fill="auto"/>
            <w:noWrap/>
            <w:vAlign w:val="bottom"/>
            <w:hideMark/>
          </w:tcPr>
          <w:p w14:paraId="064D72F2"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39</w:t>
            </w:r>
          </w:p>
        </w:tc>
        <w:tc>
          <w:tcPr>
            <w:tcW w:w="960" w:type="dxa"/>
            <w:tcBorders>
              <w:top w:val="nil"/>
              <w:left w:val="nil"/>
              <w:bottom w:val="nil"/>
              <w:right w:val="single" w:sz="4" w:space="0" w:color="auto"/>
            </w:tcBorders>
            <w:shd w:val="clear" w:color="auto" w:fill="auto"/>
            <w:noWrap/>
            <w:vAlign w:val="bottom"/>
            <w:hideMark/>
          </w:tcPr>
          <w:p w14:paraId="643F6C7A"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0.83</w:t>
            </w:r>
          </w:p>
        </w:tc>
        <w:tc>
          <w:tcPr>
            <w:tcW w:w="2100" w:type="dxa"/>
            <w:tcBorders>
              <w:top w:val="nil"/>
              <w:left w:val="single" w:sz="4" w:space="0" w:color="auto"/>
              <w:bottom w:val="nil"/>
              <w:right w:val="nil"/>
            </w:tcBorders>
            <w:shd w:val="clear" w:color="auto" w:fill="auto"/>
            <w:noWrap/>
            <w:vAlign w:val="bottom"/>
            <w:hideMark/>
          </w:tcPr>
          <w:p w14:paraId="703177DB"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Uruguay</w:t>
            </w:r>
          </w:p>
        </w:tc>
        <w:tc>
          <w:tcPr>
            <w:tcW w:w="960" w:type="dxa"/>
            <w:tcBorders>
              <w:top w:val="nil"/>
              <w:left w:val="nil"/>
              <w:bottom w:val="nil"/>
              <w:right w:val="nil"/>
            </w:tcBorders>
            <w:shd w:val="clear" w:color="auto" w:fill="auto"/>
            <w:noWrap/>
            <w:vAlign w:val="bottom"/>
            <w:hideMark/>
          </w:tcPr>
          <w:p w14:paraId="34D01035"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36</w:t>
            </w:r>
          </w:p>
        </w:tc>
        <w:tc>
          <w:tcPr>
            <w:tcW w:w="960" w:type="dxa"/>
            <w:tcBorders>
              <w:top w:val="nil"/>
              <w:left w:val="nil"/>
              <w:bottom w:val="nil"/>
              <w:right w:val="nil"/>
            </w:tcBorders>
            <w:shd w:val="clear" w:color="auto" w:fill="auto"/>
            <w:noWrap/>
            <w:vAlign w:val="bottom"/>
            <w:hideMark/>
          </w:tcPr>
          <w:p w14:paraId="2D0AA0A4"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0.76</w:t>
            </w:r>
          </w:p>
        </w:tc>
      </w:tr>
      <w:tr w:rsidR="0000268D" w:rsidRPr="0000268D" w14:paraId="12C4FBB6" w14:textId="77777777" w:rsidTr="0037211D">
        <w:trPr>
          <w:trHeight w:val="300"/>
        </w:trPr>
        <w:tc>
          <w:tcPr>
            <w:tcW w:w="3320" w:type="dxa"/>
            <w:tcBorders>
              <w:top w:val="nil"/>
              <w:left w:val="nil"/>
              <w:bottom w:val="nil"/>
              <w:right w:val="nil"/>
            </w:tcBorders>
            <w:shd w:val="clear" w:color="auto" w:fill="auto"/>
            <w:noWrap/>
            <w:vAlign w:val="bottom"/>
            <w:hideMark/>
          </w:tcPr>
          <w:p w14:paraId="16EBA6A1"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Jamaica</w:t>
            </w:r>
          </w:p>
        </w:tc>
        <w:tc>
          <w:tcPr>
            <w:tcW w:w="960" w:type="dxa"/>
            <w:tcBorders>
              <w:top w:val="nil"/>
              <w:left w:val="nil"/>
              <w:bottom w:val="nil"/>
              <w:right w:val="nil"/>
            </w:tcBorders>
            <w:shd w:val="clear" w:color="auto" w:fill="auto"/>
            <w:noWrap/>
            <w:vAlign w:val="bottom"/>
            <w:hideMark/>
          </w:tcPr>
          <w:p w14:paraId="69643212"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47</w:t>
            </w:r>
          </w:p>
        </w:tc>
        <w:tc>
          <w:tcPr>
            <w:tcW w:w="960" w:type="dxa"/>
            <w:tcBorders>
              <w:top w:val="nil"/>
              <w:left w:val="nil"/>
              <w:bottom w:val="nil"/>
              <w:right w:val="single" w:sz="4" w:space="0" w:color="auto"/>
            </w:tcBorders>
            <w:shd w:val="clear" w:color="auto" w:fill="auto"/>
            <w:noWrap/>
            <w:vAlign w:val="bottom"/>
            <w:hideMark/>
          </w:tcPr>
          <w:p w14:paraId="43E1D699"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0.99</w:t>
            </w:r>
          </w:p>
        </w:tc>
        <w:tc>
          <w:tcPr>
            <w:tcW w:w="2100" w:type="dxa"/>
            <w:tcBorders>
              <w:top w:val="nil"/>
              <w:left w:val="single" w:sz="4" w:space="0" w:color="auto"/>
              <w:bottom w:val="nil"/>
              <w:right w:val="nil"/>
            </w:tcBorders>
            <w:shd w:val="clear" w:color="auto" w:fill="auto"/>
            <w:noWrap/>
            <w:vAlign w:val="bottom"/>
            <w:hideMark/>
          </w:tcPr>
          <w:p w14:paraId="49F2814D"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Venezuela</w:t>
            </w:r>
          </w:p>
        </w:tc>
        <w:tc>
          <w:tcPr>
            <w:tcW w:w="960" w:type="dxa"/>
            <w:tcBorders>
              <w:top w:val="nil"/>
              <w:left w:val="nil"/>
              <w:bottom w:val="nil"/>
              <w:right w:val="nil"/>
            </w:tcBorders>
            <w:shd w:val="clear" w:color="auto" w:fill="auto"/>
            <w:noWrap/>
            <w:vAlign w:val="bottom"/>
            <w:hideMark/>
          </w:tcPr>
          <w:p w14:paraId="77573904"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nil"/>
            </w:tcBorders>
            <w:shd w:val="clear" w:color="auto" w:fill="auto"/>
            <w:noWrap/>
            <w:vAlign w:val="bottom"/>
            <w:hideMark/>
          </w:tcPr>
          <w:p w14:paraId="68334AAF"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r>
      <w:tr w:rsidR="0000268D" w:rsidRPr="0000268D" w14:paraId="7BF8C2A3" w14:textId="77777777" w:rsidTr="0037211D">
        <w:trPr>
          <w:trHeight w:val="300"/>
        </w:trPr>
        <w:tc>
          <w:tcPr>
            <w:tcW w:w="3320" w:type="dxa"/>
            <w:tcBorders>
              <w:top w:val="nil"/>
              <w:left w:val="nil"/>
              <w:bottom w:val="nil"/>
              <w:right w:val="nil"/>
            </w:tcBorders>
            <w:shd w:val="clear" w:color="auto" w:fill="auto"/>
            <w:noWrap/>
            <w:vAlign w:val="bottom"/>
            <w:hideMark/>
          </w:tcPr>
          <w:p w14:paraId="29F92A51"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Japan</w:t>
            </w:r>
          </w:p>
        </w:tc>
        <w:tc>
          <w:tcPr>
            <w:tcW w:w="960" w:type="dxa"/>
            <w:tcBorders>
              <w:top w:val="nil"/>
              <w:left w:val="nil"/>
              <w:bottom w:val="nil"/>
              <w:right w:val="nil"/>
            </w:tcBorders>
            <w:shd w:val="clear" w:color="auto" w:fill="auto"/>
            <w:noWrap/>
            <w:vAlign w:val="bottom"/>
            <w:hideMark/>
          </w:tcPr>
          <w:p w14:paraId="56D93DEA"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single" w:sz="4" w:space="0" w:color="auto"/>
            </w:tcBorders>
            <w:shd w:val="clear" w:color="auto" w:fill="auto"/>
            <w:noWrap/>
            <w:vAlign w:val="bottom"/>
            <w:hideMark/>
          </w:tcPr>
          <w:p w14:paraId="672927B3"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c>
          <w:tcPr>
            <w:tcW w:w="2100" w:type="dxa"/>
            <w:tcBorders>
              <w:top w:val="nil"/>
              <w:left w:val="single" w:sz="4" w:space="0" w:color="auto"/>
              <w:bottom w:val="nil"/>
              <w:right w:val="nil"/>
            </w:tcBorders>
            <w:shd w:val="clear" w:color="auto" w:fill="auto"/>
            <w:noWrap/>
            <w:vAlign w:val="bottom"/>
            <w:hideMark/>
          </w:tcPr>
          <w:p w14:paraId="30E4FB3C"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Vietnam</w:t>
            </w:r>
          </w:p>
        </w:tc>
        <w:tc>
          <w:tcPr>
            <w:tcW w:w="960" w:type="dxa"/>
            <w:tcBorders>
              <w:top w:val="nil"/>
              <w:left w:val="nil"/>
              <w:bottom w:val="nil"/>
              <w:right w:val="nil"/>
            </w:tcBorders>
            <w:shd w:val="clear" w:color="auto" w:fill="auto"/>
            <w:noWrap/>
            <w:vAlign w:val="bottom"/>
            <w:hideMark/>
          </w:tcPr>
          <w:p w14:paraId="5B86F447"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17</w:t>
            </w:r>
          </w:p>
        </w:tc>
        <w:tc>
          <w:tcPr>
            <w:tcW w:w="960" w:type="dxa"/>
            <w:tcBorders>
              <w:top w:val="nil"/>
              <w:left w:val="nil"/>
              <w:bottom w:val="nil"/>
              <w:right w:val="nil"/>
            </w:tcBorders>
            <w:shd w:val="clear" w:color="auto" w:fill="auto"/>
            <w:noWrap/>
            <w:vAlign w:val="bottom"/>
            <w:hideMark/>
          </w:tcPr>
          <w:p w14:paraId="63562C92"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0.36</w:t>
            </w:r>
          </w:p>
        </w:tc>
      </w:tr>
      <w:tr w:rsidR="0000268D" w:rsidRPr="0000268D" w14:paraId="1049ECB3" w14:textId="77777777" w:rsidTr="0037211D">
        <w:trPr>
          <w:trHeight w:val="300"/>
        </w:trPr>
        <w:tc>
          <w:tcPr>
            <w:tcW w:w="3320" w:type="dxa"/>
            <w:tcBorders>
              <w:top w:val="nil"/>
              <w:left w:val="nil"/>
              <w:bottom w:val="nil"/>
              <w:right w:val="nil"/>
            </w:tcBorders>
            <w:shd w:val="clear" w:color="auto" w:fill="auto"/>
            <w:noWrap/>
            <w:vAlign w:val="bottom"/>
            <w:hideMark/>
          </w:tcPr>
          <w:p w14:paraId="114FF31C"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Jordan</w:t>
            </w:r>
          </w:p>
        </w:tc>
        <w:tc>
          <w:tcPr>
            <w:tcW w:w="960" w:type="dxa"/>
            <w:tcBorders>
              <w:top w:val="nil"/>
              <w:left w:val="nil"/>
              <w:bottom w:val="nil"/>
              <w:right w:val="nil"/>
            </w:tcBorders>
            <w:shd w:val="clear" w:color="auto" w:fill="auto"/>
            <w:noWrap/>
            <w:vAlign w:val="bottom"/>
            <w:hideMark/>
          </w:tcPr>
          <w:p w14:paraId="432E3171"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48</w:t>
            </w:r>
          </w:p>
        </w:tc>
        <w:tc>
          <w:tcPr>
            <w:tcW w:w="960" w:type="dxa"/>
            <w:tcBorders>
              <w:top w:val="nil"/>
              <w:left w:val="nil"/>
              <w:bottom w:val="nil"/>
              <w:right w:val="single" w:sz="4" w:space="0" w:color="auto"/>
            </w:tcBorders>
            <w:shd w:val="clear" w:color="auto" w:fill="auto"/>
            <w:noWrap/>
            <w:vAlign w:val="bottom"/>
            <w:hideMark/>
          </w:tcPr>
          <w:p w14:paraId="5E2BA5B3"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1.02</w:t>
            </w:r>
          </w:p>
        </w:tc>
        <w:tc>
          <w:tcPr>
            <w:tcW w:w="2100" w:type="dxa"/>
            <w:tcBorders>
              <w:top w:val="nil"/>
              <w:left w:val="single" w:sz="4" w:space="0" w:color="auto"/>
              <w:bottom w:val="nil"/>
              <w:right w:val="nil"/>
            </w:tcBorders>
            <w:shd w:val="clear" w:color="auto" w:fill="auto"/>
            <w:noWrap/>
            <w:vAlign w:val="bottom"/>
            <w:hideMark/>
          </w:tcPr>
          <w:p w14:paraId="4B80A236"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Yugoslavia</w:t>
            </w:r>
          </w:p>
        </w:tc>
        <w:tc>
          <w:tcPr>
            <w:tcW w:w="960" w:type="dxa"/>
            <w:tcBorders>
              <w:top w:val="nil"/>
              <w:left w:val="nil"/>
              <w:bottom w:val="nil"/>
              <w:right w:val="nil"/>
            </w:tcBorders>
            <w:shd w:val="clear" w:color="auto" w:fill="auto"/>
            <w:noWrap/>
            <w:vAlign w:val="bottom"/>
            <w:hideMark/>
          </w:tcPr>
          <w:p w14:paraId="20DBD7D2"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2</w:t>
            </w:r>
          </w:p>
        </w:tc>
        <w:tc>
          <w:tcPr>
            <w:tcW w:w="960" w:type="dxa"/>
            <w:tcBorders>
              <w:top w:val="nil"/>
              <w:left w:val="nil"/>
              <w:bottom w:val="nil"/>
              <w:right w:val="nil"/>
            </w:tcBorders>
            <w:shd w:val="clear" w:color="auto" w:fill="auto"/>
            <w:noWrap/>
            <w:vAlign w:val="bottom"/>
            <w:hideMark/>
          </w:tcPr>
          <w:p w14:paraId="2CF363D7"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0.04</w:t>
            </w:r>
          </w:p>
        </w:tc>
      </w:tr>
      <w:tr w:rsidR="0000268D" w:rsidRPr="0000268D" w14:paraId="39AFEF40" w14:textId="77777777" w:rsidTr="0037211D">
        <w:trPr>
          <w:trHeight w:val="300"/>
        </w:trPr>
        <w:tc>
          <w:tcPr>
            <w:tcW w:w="3320" w:type="dxa"/>
            <w:tcBorders>
              <w:top w:val="nil"/>
              <w:left w:val="nil"/>
              <w:bottom w:val="nil"/>
              <w:right w:val="nil"/>
            </w:tcBorders>
            <w:shd w:val="clear" w:color="auto" w:fill="auto"/>
            <w:noWrap/>
            <w:vAlign w:val="bottom"/>
            <w:hideMark/>
          </w:tcPr>
          <w:p w14:paraId="7F0A4E57"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Kenya</w:t>
            </w:r>
          </w:p>
        </w:tc>
        <w:tc>
          <w:tcPr>
            <w:tcW w:w="960" w:type="dxa"/>
            <w:tcBorders>
              <w:top w:val="nil"/>
              <w:left w:val="nil"/>
              <w:bottom w:val="nil"/>
              <w:right w:val="nil"/>
            </w:tcBorders>
            <w:shd w:val="clear" w:color="auto" w:fill="auto"/>
            <w:noWrap/>
            <w:vAlign w:val="bottom"/>
            <w:hideMark/>
          </w:tcPr>
          <w:p w14:paraId="496C4C1A"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45</w:t>
            </w:r>
          </w:p>
        </w:tc>
        <w:tc>
          <w:tcPr>
            <w:tcW w:w="960" w:type="dxa"/>
            <w:tcBorders>
              <w:top w:val="nil"/>
              <w:left w:val="nil"/>
              <w:bottom w:val="nil"/>
              <w:right w:val="single" w:sz="4" w:space="0" w:color="auto"/>
            </w:tcBorders>
            <w:shd w:val="clear" w:color="auto" w:fill="auto"/>
            <w:noWrap/>
            <w:vAlign w:val="bottom"/>
            <w:hideMark/>
          </w:tcPr>
          <w:p w14:paraId="5AB05BE2"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0.95</w:t>
            </w:r>
          </w:p>
        </w:tc>
        <w:tc>
          <w:tcPr>
            <w:tcW w:w="2100" w:type="dxa"/>
            <w:tcBorders>
              <w:top w:val="nil"/>
              <w:left w:val="single" w:sz="4" w:space="0" w:color="auto"/>
              <w:bottom w:val="nil"/>
              <w:right w:val="nil"/>
            </w:tcBorders>
            <w:shd w:val="clear" w:color="auto" w:fill="auto"/>
            <w:noWrap/>
            <w:vAlign w:val="bottom"/>
            <w:hideMark/>
          </w:tcPr>
          <w:p w14:paraId="3AC1D028"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Zambia</w:t>
            </w:r>
          </w:p>
        </w:tc>
        <w:tc>
          <w:tcPr>
            <w:tcW w:w="960" w:type="dxa"/>
            <w:tcBorders>
              <w:top w:val="nil"/>
              <w:left w:val="nil"/>
              <w:bottom w:val="nil"/>
              <w:right w:val="nil"/>
            </w:tcBorders>
            <w:shd w:val="clear" w:color="auto" w:fill="auto"/>
            <w:noWrap/>
            <w:vAlign w:val="bottom"/>
            <w:hideMark/>
          </w:tcPr>
          <w:p w14:paraId="385B6D51"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44</w:t>
            </w:r>
          </w:p>
        </w:tc>
        <w:tc>
          <w:tcPr>
            <w:tcW w:w="960" w:type="dxa"/>
            <w:tcBorders>
              <w:top w:val="nil"/>
              <w:left w:val="nil"/>
              <w:bottom w:val="nil"/>
              <w:right w:val="nil"/>
            </w:tcBorders>
            <w:shd w:val="clear" w:color="auto" w:fill="auto"/>
            <w:noWrap/>
            <w:vAlign w:val="bottom"/>
            <w:hideMark/>
          </w:tcPr>
          <w:p w14:paraId="267D8DA6"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0.93</w:t>
            </w:r>
          </w:p>
        </w:tc>
      </w:tr>
      <w:tr w:rsidR="0000268D" w:rsidRPr="0000268D" w14:paraId="21B86A84" w14:textId="77777777" w:rsidTr="0037211D">
        <w:trPr>
          <w:trHeight w:val="300"/>
        </w:trPr>
        <w:tc>
          <w:tcPr>
            <w:tcW w:w="3320" w:type="dxa"/>
            <w:tcBorders>
              <w:top w:val="nil"/>
              <w:left w:val="nil"/>
              <w:right w:val="nil"/>
            </w:tcBorders>
            <w:shd w:val="clear" w:color="auto" w:fill="auto"/>
            <w:noWrap/>
            <w:vAlign w:val="bottom"/>
            <w:hideMark/>
          </w:tcPr>
          <w:p w14:paraId="2D7A2AD7"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Kuwait</w:t>
            </w:r>
          </w:p>
        </w:tc>
        <w:tc>
          <w:tcPr>
            <w:tcW w:w="960" w:type="dxa"/>
            <w:tcBorders>
              <w:top w:val="nil"/>
              <w:left w:val="nil"/>
              <w:right w:val="nil"/>
            </w:tcBorders>
            <w:shd w:val="clear" w:color="auto" w:fill="auto"/>
            <w:noWrap/>
            <w:vAlign w:val="bottom"/>
            <w:hideMark/>
          </w:tcPr>
          <w:p w14:paraId="42CA439C"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40</w:t>
            </w:r>
          </w:p>
        </w:tc>
        <w:tc>
          <w:tcPr>
            <w:tcW w:w="960" w:type="dxa"/>
            <w:tcBorders>
              <w:top w:val="nil"/>
              <w:left w:val="nil"/>
              <w:right w:val="single" w:sz="4" w:space="0" w:color="auto"/>
            </w:tcBorders>
            <w:shd w:val="clear" w:color="auto" w:fill="auto"/>
            <w:noWrap/>
            <w:vAlign w:val="bottom"/>
            <w:hideMark/>
          </w:tcPr>
          <w:p w14:paraId="649098C7"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0.85</w:t>
            </w:r>
          </w:p>
        </w:tc>
        <w:tc>
          <w:tcPr>
            <w:tcW w:w="2100" w:type="dxa"/>
            <w:tcBorders>
              <w:top w:val="nil"/>
              <w:left w:val="single" w:sz="4" w:space="0" w:color="auto"/>
              <w:right w:val="nil"/>
            </w:tcBorders>
            <w:shd w:val="clear" w:color="auto" w:fill="auto"/>
            <w:noWrap/>
            <w:vAlign w:val="bottom"/>
            <w:hideMark/>
          </w:tcPr>
          <w:p w14:paraId="1A41F3B8"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Zimbabwe</w:t>
            </w:r>
          </w:p>
        </w:tc>
        <w:tc>
          <w:tcPr>
            <w:tcW w:w="960" w:type="dxa"/>
            <w:tcBorders>
              <w:top w:val="nil"/>
              <w:left w:val="nil"/>
              <w:right w:val="nil"/>
            </w:tcBorders>
            <w:shd w:val="clear" w:color="auto" w:fill="auto"/>
            <w:noWrap/>
            <w:vAlign w:val="bottom"/>
            <w:hideMark/>
          </w:tcPr>
          <w:p w14:paraId="6F2FA31F"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37</w:t>
            </w:r>
          </w:p>
        </w:tc>
        <w:tc>
          <w:tcPr>
            <w:tcW w:w="960" w:type="dxa"/>
            <w:tcBorders>
              <w:top w:val="nil"/>
              <w:left w:val="nil"/>
              <w:right w:val="nil"/>
            </w:tcBorders>
            <w:shd w:val="clear" w:color="auto" w:fill="auto"/>
            <w:noWrap/>
            <w:vAlign w:val="bottom"/>
            <w:hideMark/>
          </w:tcPr>
          <w:p w14:paraId="1191CED5"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0.78</w:t>
            </w:r>
          </w:p>
        </w:tc>
      </w:tr>
      <w:tr w:rsidR="0000268D" w:rsidRPr="0000268D" w14:paraId="529F1D6A" w14:textId="77777777" w:rsidTr="0037211D">
        <w:trPr>
          <w:trHeight w:val="300"/>
        </w:trPr>
        <w:tc>
          <w:tcPr>
            <w:tcW w:w="3320" w:type="dxa"/>
            <w:tcBorders>
              <w:top w:val="nil"/>
              <w:left w:val="nil"/>
              <w:bottom w:val="single" w:sz="4" w:space="0" w:color="auto"/>
              <w:right w:val="nil"/>
            </w:tcBorders>
            <w:shd w:val="clear" w:color="auto" w:fill="auto"/>
            <w:noWrap/>
            <w:vAlign w:val="bottom"/>
            <w:hideMark/>
          </w:tcPr>
          <w:p w14:paraId="3ADB1914" w14:textId="77777777" w:rsidR="0000268D" w:rsidRPr="0000268D" w:rsidRDefault="0000268D" w:rsidP="0000268D">
            <w:pPr>
              <w:rPr>
                <w:rFonts w:asciiTheme="majorBidi" w:hAnsiTheme="majorBidi" w:cstheme="majorBidi"/>
                <w:color w:val="000000"/>
                <w:lang w:val="en-GB" w:eastAsia="en-GB"/>
              </w:rPr>
            </w:pPr>
            <w:r w:rsidRPr="0000268D">
              <w:rPr>
                <w:rFonts w:asciiTheme="majorBidi" w:hAnsiTheme="majorBidi" w:cstheme="majorBidi"/>
                <w:color w:val="000000"/>
                <w:lang w:val="en-GB" w:eastAsia="en-GB"/>
              </w:rPr>
              <w:t>Laos</w:t>
            </w:r>
          </w:p>
        </w:tc>
        <w:tc>
          <w:tcPr>
            <w:tcW w:w="960" w:type="dxa"/>
            <w:tcBorders>
              <w:top w:val="nil"/>
              <w:left w:val="nil"/>
              <w:bottom w:val="single" w:sz="4" w:space="0" w:color="auto"/>
              <w:right w:val="nil"/>
            </w:tcBorders>
            <w:shd w:val="clear" w:color="auto" w:fill="auto"/>
            <w:noWrap/>
            <w:vAlign w:val="bottom"/>
            <w:hideMark/>
          </w:tcPr>
          <w:p w14:paraId="025DE6EA"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36</w:t>
            </w:r>
          </w:p>
        </w:tc>
        <w:tc>
          <w:tcPr>
            <w:tcW w:w="960" w:type="dxa"/>
            <w:tcBorders>
              <w:top w:val="nil"/>
              <w:left w:val="nil"/>
              <w:bottom w:val="single" w:sz="4" w:space="0" w:color="auto"/>
              <w:right w:val="single" w:sz="4" w:space="0" w:color="auto"/>
            </w:tcBorders>
            <w:shd w:val="clear" w:color="auto" w:fill="auto"/>
            <w:noWrap/>
            <w:vAlign w:val="bottom"/>
            <w:hideMark/>
          </w:tcPr>
          <w:p w14:paraId="67705FE5" w14:textId="77777777" w:rsidR="0000268D" w:rsidRPr="0000268D" w:rsidRDefault="0000268D" w:rsidP="0000268D">
            <w:pPr>
              <w:jc w:val="right"/>
              <w:rPr>
                <w:rFonts w:asciiTheme="majorBidi" w:hAnsiTheme="majorBidi" w:cstheme="majorBidi"/>
                <w:color w:val="000000"/>
                <w:lang w:val="en-GB" w:eastAsia="en-GB"/>
              </w:rPr>
            </w:pPr>
            <w:r w:rsidRPr="0000268D">
              <w:rPr>
                <w:rFonts w:asciiTheme="majorBidi" w:hAnsiTheme="majorBidi" w:cstheme="majorBidi"/>
                <w:color w:val="000000"/>
                <w:lang w:val="en-GB" w:eastAsia="en-GB"/>
              </w:rPr>
              <w:t>0.76</w:t>
            </w:r>
          </w:p>
        </w:tc>
        <w:tc>
          <w:tcPr>
            <w:tcW w:w="2100" w:type="dxa"/>
            <w:tcBorders>
              <w:top w:val="nil"/>
              <w:left w:val="single" w:sz="4" w:space="0" w:color="auto"/>
              <w:bottom w:val="single" w:sz="4" w:space="0" w:color="auto"/>
              <w:right w:val="nil"/>
            </w:tcBorders>
            <w:shd w:val="clear" w:color="auto" w:fill="auto"/>
            <w:noWrap/>
            <w:vAlign w:val="bottom"/>
            <w:hideMark/>
          </w:tcPr>
          <w:p w14:paraId="5D1BB992" w14:textId="77777777" w:rsidR="0000268D" w:rsidRPr="0000268D" w:rsidRDefault="0000268D" w:rsidP="0000268D">
            <w:pPr>
              <w:jc w:val="right"/>
              <w:rPr>
                <w:rFonts w:asciiTheme="majorBidi" w:hAnsiTheme="majorBidi" w:cstheme="majorBidi"/>
                <w:color w:val="000000"/>
                <w:lang w:val="en-GB" w:eastAsia="en-GB"/>
              </w:rPr>
            </w:pPr>
          </w:p>
        </w:tc>
        <w:tc>
          <w:tcPr>
            <w:tcW w:w="960" w:type="dxa"/>
            <w:tcBorders>
              <w:top w:val="nil"/>
              <w:left w:val="nil"/>
              <w:bottom w:val="single" w:sz="4" w:space="0" w:color="auto"/>
              <w:right w:val="nil"/>
            </w:tcBorders>
            <w:shd w:val="clear" w:color="auto" w:fill="auto"/>
            <w:noWrap/>
            <w:vAlign w:val="bottom"/>
            <w:hideMark/>
          </w:tcPr>
          <w:p w14:paraId="0BAAFDAB" w14:textId="77777777" w:rsidR="0000268D" w:rsidRPr="0000268D" w:rsidRDefault="0000268D" w:rsidP="0000268D">
            <w:pPr>
              <w:rPr>
                <w:rFonts w:asciiTheme="majorBidi" w:hAnsiTheme="majorBidi" w:cstheme="majorBidi"/>
                <w:lang w:val="en-GB" w:eastAsia="en-GB"/>
              </w:rPr>
            </w:pPr>
          </w:p>
        </w:tc>
        <w:tc>
          <w:tcPr>
            <w:tcW w:w="960" w:type="dxa"/>
            <w:tcBorders>
              <w:top w:val="nil"/>
              <w:left w:val="nil"/>
              <w:bottom w:val="single" w:sz="4" w:space="0" w:color="auto"/>
              <w:right w:val="nil"/>
            </w:tcBorders>
            <w:shd w:val="clear" w:color="auto" w:fill="auto"/>
            <w:noWrap/>
            <w:vAlign w:val="bottom"/>
            <w:hideMark/>
          </w:tcPr>
          <w:p w14:paraId="39D2449D" w14:textId="77777777" w:rsidR="0000268D" w:rsidRPr="0000268D" w:rsidRDefault="0000268D" w:rsidP="0000268D">
            <w:pPr>
              <w:rPr>
                <w:rFonts w:asciiTheme="majorBidi" w:hAnsiTheme="majorBidi" w:cstheme="majorBidi"/>
                <w:lang w:val="en-GB" w:eastAsia="en-GB"/>
              </w:rPr>
            </w:pPr>
          </w:p>
        </w:tc>
      </w:tr>
    </w:tbl>
    <w:p w14:paraId="2DE7EF4E" w14:textId="77777777" w:rsidR="00777B17" w:rsidRPr="0000268D" w:rsidRDefault="00777B17" w:rsidP="00523905">
      <w:pPr>
        <w:spacing w:line="360" w:lineRule="auto"/>
        <w:jc w:val="both"/>
        <w:rPr>
          <w:rFonts w:asciiTheme="majorBidi" w:hAnsiTheme="majorBidi" w:cstheme="majorBidi"/>
        </w:rPr>
      </w:pPr>
    </w:p>
    <w:p w14:paraId="4B3C2324" w14:textId="09C095F7" w:rsidR="0037211D" w:rsidRDefault="0037211D">
      <w:pPr>
        <w:spacing w:after="160" w:line="259" w:lineRule="auto"/>
        <w:rPr>
          <w:rFonts w:asciiTheme="majorBidi" w:hAnsiTheme="majorBidi" w:cstheme="majorBidi"/>
        </w:rPr>
      </w:pPr>
      <w:r>
        <w:rPr>
          <w:rFonts w:asciiTheme="majorBidi" w:hAnsiTheme="majorBidi" w:cstheme="majorBidi"/>
        </w:rPr>
        <w:br w:type="page"/>
      </w:r>
    </w:p>
    <w:p w14:paraId="1D676FD8" w14:textId="69FF451E" w:rsidR="003C2639" w:rsidRPr="00826C12" w:rsidRDefault="003C2639" w:rsidP="00826C12">
      <w:pPr>
        <w:pStyle w:val="Heading1"/>
        <w:rPr>
          <w:rFonts w:asciiTheme="majorBidi" w:hAnsiTheme="majorBidi"/>
          <w:b/>
          <w:bCs/>
          <w:color w:val="auto"/>
          <w:sz w:val="24"/>
          <w:szCs w:val="24"/>
        </w:rPr>
      </w:pPr>
      <w:r w:rsidRPr="00826C12">
        <w:rPr>
          <w:rFonts w:asciiTheme="majorBidi" w:hAnsiTheme="majorBidi"/>
          <w:b/>
          <w:bCs/>
          <w:color w:val="auto"/>
          <w:sz w:val="24"/>
          <w:szCs w:val="24"/>
        </w:rPr>
        <w:lastRenderedPageBreak/>
        <w:t>Descriptive patterns for H1 and H2</w:t>
      </w:r>
    </w:p>
    <w:p w14:paraId="46205FB0" w14:textId="10ED0FBE" w:rsidR="003C2639" w:rsidRPr="003C2639" w:rsidRDefault="003C2639" w:rsidP="00224AC3">
      <w:pPr>
        <w:spacing w:before="240" w:line="480" w:lineRule="auto"/>
        <w:jc w:val="both"/>
      </w:pPr>
      <w:r>
        <w:t>In addition to</w:t>
      </w:r>
      <w:r w:rsidRPr="003C2639">
        <w:t xml:space="preserve"> presenting the findings from our quantitative models, we explore if our hypotheses are supported by patterns in </w:t>
      </w:r>
      <w:r w:rsidRPr="00826C12">
        <w:t xml:space="preserve">descriptive data. </w:t>
      </w:r>
      <w:fldSimple w:instr=" REF _Ref13494533  \* MERGEFORMAT ">
        <w:r w:rsidR="00037CE1" w:rsidRPr="00037CE1">
          <w:t>Figure A1</w:t>
        </w:r>
      </w:fldSimple>
      <w:r w:rsidR="00826C12" w:rsidRPr="00826C12">
        <w:t xml:space="preserve"> </w:t>
      </w:r>
      <w:r w:rsidRPr="00826C12">
        <w:t>displays</w:t>
      </w:r>
      <w:r w:rsidRPr="003C2639">
        <w:t xml:space="preserve"> the relative frequency of regional rebellions for three types of regime transitions: transitions toward military regimes, civilian autocracies, and democracies. In the case of transitions to military regimes, the mean of </w:t>
      </w:r>
      <w:r w:rsidRPr="003C2639">
        <w:rPr>
          <w:i/>
          <w:iCs/>
        </w:rPr>
        <w:t xml:space="preserve">Regional rebellion (decay) </w:t>
      </w:r>
      <w:r w:rsidRPr="003C2639">
        <w:rPr>
          <w:iCs/>
        </w:rPr>
        <w:t>over the measurement period</w:t>
      </w:r>
      <w:r w:rsidRPr="003C2639">
        <w:rPr>
          <w:i/>
          <w:iCs/>
        </w:rPr>
        <w:t xml:space="preserve"> </w:t>
      </w:r>
      <w:r w:rsidRPr="003C2639">
        <w:t>is 15 and 25 percent higher than for transitions to civilian autocracy and democracy respectively, suggesting that military regimes emerge more often from regional rebellions; second, more transitions to military regimes are directly preceded by a regional rebellion than transitions to other regimes; third, about 15 percent of all transitions to military regimes occur in countries which at some point experienced a regional rebellion, while the equivalent shares in transitions to civilian autocracy and democracy lie around 6 and 8 percent respectively. Taken together, the data suggest that, in line with H1, regime transitions in the wake of regional rebellions are more likely t</w:t>
      </w:r>
      <w:r>
        <w:t>o</w:t>
      </w:r>
      <w:r w:rsidRPr="003C2639">
        <w:t xml:space="preserve"> yield military rule.</w:t>
      </w:r>
    </w:p>
    <w:p w14:paraId="7503ABC7" w14:textId="06DD3BBC" w:rsidR="00826C12" w:rsidRPr="00826C12" w:rsidRDefault="00826C12" w:rsidP="00826C12">
      <w:pPr>
        <w:pStyle w:val="Caption"/>
        <w:keepNext/>
        <w:jc w:val="both"/>
        <w:rPr>
          <w:b/>
          <w:bCs/>
          <w:i w:val="0"/>
          <w:iCs w:val="0"/>
          <w:color w:val="auto"/>
          <w:sz w:val="24"/>
          <w:szCs w:val="24"/>
        </w:rPr>
      </w:pPr>
      <w:bookmarkStart w:id="1" w:name="_Ref13494533"/>
      <w:r w:rsidRPr="00826C12">
        <w:rPr>
          <w:b/>
          <w:bCs/>
          <w:i w:val="0"/>
          <w:iCs w:val="0"/>
          <w:color w:val="auto"/>
          <w:sz w:val="24"/>
          <w:szCs w:val="24"/>
        </w:rPr>
        <w:lastRenderedPageBreak/>
        <w:t>Figure A</w:t>
      </w:r>
      <w:r w:rsidRPr="00826C12">
        <w:rPr>
          <w:b/>
          <w:bCs/>
          <w:i w:val="0"/>
          <w:iCs w:val="0"/>
          <w:color w:val="auto"/>
          <w:sz w:val="24"/>
          <w:szCs w:val="24"/>
        </w:rPr>
        <w:fldChar w:fldCharType="begin"/>
      </w:r>
      <w:r w:rsidRPr="00826C12">
        <w:rPr>
          <w:b/>
          <w:bCs/>
          <w:i w:val="0"/>
          <w:iCs w:val="0"/>
          <w:color w:val="auto"/>
          <w:sz w:val="24"/>
          <w:szCs w:val="24"/>
        </w:rPr>
        <w:instrText xml:space="preserve"> SEQ Figure_A \* ARABIC </w:instrText>
      </w:r>
      <w:r w:rsidRPr="00826C12">
        <w:rPr>
          <w:b/>
          <w:bCs/>
          <w:i w:val="0"/>
          <w:iCs w:val="0"/>
          <w:color w:val="auto"/>
          <w:sz w:val="24"/>
          <w:szCs w:val="24"/>
        </w:rPr>
        <w:fldChar w:fldCharType="separate"/>
      </w:r>
      <w:r w:rsidR="00037CE1">
        <w:rPr>
          <w:b/>
          <w:bCs/>
          <w:i w:val="0"/>
          <w:iCs w:val="0"/>
          <w:noProof/>
          <w:color w:val="auto"/>
          <w:sz w:val="24"/>
          <w:szCs w:val="24"/>
        </w:rPr>
        <w:t>1</w:t>
      </w:r>
      <w:r w:rsidRPr="00826C12">
        <w:rPr>
          <w:b/>
          <w:bCs/>
          <w:i w:val="0"/>
          <w:iCs w:val="0"/>
          <w:color w:val="auto"/>
          <w:sz w:val="24"/>
          <w:szCs w:val="24"/>
        </w:rPr>
        <w:fldChar w:fldCharType="end"/>
      </w:r>
      <w:bookmarkEnd w:id="1"/>
      <w:r w:rsidRPr="00826C12">
        <w:rPr>
          <w:b/>
          <w:bCs/>
          <w:i w:val="0"/>
          <w:iCs w:val="0"/>
          <w:color w:val="auto"/>
          <w:sz w:val="24"/>
          <w:szCs w:val="24"/>
          <w:lang w:val="en-GB"/>
        </w:rPr>
        <w:t>: Regional rebellions and regime transitions</w:t>
      </w:r>
    </w:p>
    <w:p w14:paraId="70EA5851" w14:textId="0D4FF9A6" w:rsidR="003C2639" w:rsidRPr="003C2639" w:rsidRDefault="00224AC3" w:rsidP="00224AC3">
      <w:pPr>
        <w:spacing w:line="480" w:lineRule="auto"/>
        <w:jc w:val="both"/>
      </w:pPr>
      <w:r>
        <w:rPr>
          <w:noProof/>
        </w:rPr>
        <w:drawing>
          <wp:inline distT="0" distB="0" distL="0" distR="0" wp14:anchorId="49F0CC33" wp14:editId="3034233F">
            <wp:extent cx="5574691" cy="362120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scriptive stats A1.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74691" cy="3621200"/>
                    </a:xfrm>
                    <a:prstGeom prst="rect">
                      <a:avLst/>
                    </a:prstGeom>
                  </pic:spPr>
                </pic:pic>
              </a:graphicData>
            </a:graphic>
          </wp:inline>
        </w:drawing>
      </w:r>
      <w:r w:rsidR="003C2639" w:rsidRPr="003C2639">
        <w:rPr>
          <w:i/>
          <w:iCs/>
        </w:rPr>
        <w:t>Note: “</w:t>
      </w:r>
      <w:r w:rsidR="003C2639" w:rsidRPr="003C2639">
        <w:t xml:space="preserve">Previously experienced regional rebellions” means occurrence of a regional rebellion at some point in the past; “directly following regional rebellions” means a regional rebellion occurred in the previous year. Data on regime types taken from </w:t>
      </w:r>
      <w:proofErr w:type="spellStart"/>
      <w:r w:rsidR="003C2639" w:rsidRPr="003C2639">
        <w:t>Svolik</w:t>
      </w:r>
      <w:proofErr w:type="spellEnd"/>
      <w:r w:rsidR="003C2639" w:rsidRPr="003C2639">
        <w:t xml:space="preserve"> </w:t>
      </w:r>
      <w:r w:rsidR="003C2639" w:rsidRPr="003C2639">
        <w:rPr>
          <w:noProof/>
        </w:rPr>
        <w:t>(2012)</w:t>
      </w:r>
      <w:r w:rsidR="003C2639" w:rsidRPr="003C2639">
        <w:t xml:space="preserve">; rebellion data from </w:t>
      </w:r>
      <w:proofErr w:type="spellStart"/>
      <w:r w:rsidR="003C2639" w:rsidRPr="003C2639">
        <w:t>Gleditsch</w:t>
      </w:r>
      <w:proofErr w:type="spellEnd"/>
      <w:r w:rsidR="003C2639" w:rsidRPr="003C2639">
        <w:t xml:space="preserve"> et al. </w:t>
      </w:r>
      <w:r w:rsidR="003C2639" w:rsidRPr="003C2639">
        <w:rPr>
          <w:noProof/>
        </w:rPr>
        <w:t>(2002)</w:t>
      </w:r>
      <w:r w:rsidR="003C2639" w:rsidRPr="003C2639">
        <w:t xml:space="preserve">. </w:t>
      </w:r>
    </w:p>
    <w:p w14:paraId="694B1F72" w14:textId="77777777" w:rsidR="003C2639" w:rsidRPr="003C2639" w:rsidRDefault="003C2639" w:rsidP="003C2639">
      <w:pPr>
        <w:spacing w:line="480" w:lineRule="auto"/>
        <w:jc w:val="both"/>
      </w:pPr>
    </w:p>
    <w:p w14:paraId="02025AB8" w14:textId="73CCEF27" w:rsidR="003C2639" w:rsidRPr="003C2639" w:rsidRDefault="00E656BF" w:rsidP="003C2639">
      <w:pPr>
        <w:spacing w:line="480" w:lineRule="auto"/>
        <w:ind w:firstLine="709"/>
        <w:jc w:val="both"/>
      </w:pPr>
      <w:fldSimple w:instr=" REF _Ref13494558  \* MERGEFORMAT ">
        <w:r w:rsidR="00037CE1" w:rsidRPr="00037CE1">
          <w:t>Figure A2</w:t>
        </w:r>
      </w:fldSimple>
      <w:r w:rsidR="00826C12" w:rsidRPr="00826C12">
        <w:t xml:space="preserve"> </w:t>
      </w:r>
      <w:r w:rsidR="003C2639" w:rsidRPr="00826C12">
        <w:t>presents</w:t>
      </w:r>
      <w:r w:rsidR="003C2639" w:rsidRPr="003C2639">
        <w:t xml:space="preserve"> descriptive evidence for our second hypothesis on the intensity of regional conflict and the level of regime militarization. It shows that in regimes under direct military rule the average years of experienced regional rebellions – the mean of our duration measure – is more than three times higher than in democracies, civilian autocracies, or regimes under indirect military rules. This is a first indication that more intense regional conflicts </w:t>
      </w:r>
      <w:proofErr w:type="gramStart"/>
      <w:r w:rsidR="003C2639" w:rsidRPr="003C2639">
        <w:t>leads</w:t>
      </w:r>
      <w:proofErr w:type="gramEnd"/>
      <w:r w:rsidR="003C2639" w:rsidRPr="003C2639">
        <w:t xml:space="preserve"> to greater militarization of regimes in the form of direct military rule. </w:t>
      </w:r>
    </w:p>
    <w:p w14:paraId="2F5EF373" w14:textId="77777777" w:rsidR="003C2639" w:rsidRPr="003C2639" w:rsidRDefault="003C2639" w:rsidP="003C2639">
      <w:pPr>
        <w:spacing w:line="480" w:lineRule="auto"/>
        <w:ind w:firstLine="709"/>
        <w:jc w:val="both"/>
      </w:pPr>
    </w:p>
    <w:p w14:paraId="00377E4C" w14:textId="1292F463" w:rsidR="00826C12" w:rsidRPr="00826C12" w:rsidRDefault="00826C12" w:rsidP="00826C12">
      <w:pPr>
        <w:pStyle w:val="Caption"/>
        <w:keepNext/>
        <w:jc w:val="both"/>
        <w:rPr>
          <w:b/>
          <w:bCs/>
          <w:i w:val="0"/>
          <w:iCs w:val="0"/>
          <w:color w:val="auto"/>
          <w:sz w:val="24"/>
          <w:szCs w:val="24"/>
        </w:rPr>
      </w:pPr>
      <w:bookmarkStart w:id="2" w:name="_Ref13494558"/>
      <w:r w:rsidRPr="00826C12">
        <w:rPr>
          <w:b/>
          <w:bCs/>
          <w:i w:val="0"/>
          <w:iCs w:val="0"/>
          <w:color w:val="auto"/>
          <w:sz w:val="24"/>
          <w:szCs w:val="24"/>
        </w:rPr>
        <w:lastRenderedPageBreak/>
        <w:t>Figure A</w:t>
      </w:r>
      <w:r w:rsidRPr="00826C12">
        <w:rPr>
          <w:b/>
          <w:bCs/>
          <w:i w:val="0"/>
          <w:iCs w:val="0"/>
          <w:color w:val="auto"/>
          <w:sz w:val="24"/>
          <w:szCs w:val="24"/>
        </w:rPr>
        <w:fldChar w:fldCharType="begin"/>
      </w:r>
      <w:r w:rsidRPr="00826C12">
        <w:rPr>
          <w:b/>
          <w:bCs/>
          <w:i w:val="0"/>
          <w:iCs w:val="0"/>
          <w:color w:val="auto"/>
          <w:sz w:val="24"/>
          <w:szCs w:val="24"/>
        </w:rPr>
        <w:instrText xml:space="preserve"> SEQ Figure_A \* ARABIC </w:instrText>
      </w:r>
      <w:r w:rsidRPr="00826C12">
        <w:rPr>
          <w:b/>
          <w:bCs/>
          <w:i w:val="0"/>
          <w:iCs w:val="0"/>
          <w:color w:val="auto"/>
          <w:sz w:val="24"/>
          <w:szCs w:val="24"/>
        </w:rPr>
        <w:fldChar w:fldCharType="separate"/>
      </w:r>
      <w:r w:rsidR="00037CE1">
        <w:rPr>
          <w:b/>
          <w:bCs/>
          <w:i w:val="0"/>
          <w:iCs w:val="0"/>
          <w:noProof/>
          <w:color w:val="auto"/>
          <w:sz w:val="24"/>
          <w:szCs w:val="24"/>
        </w:rPr>
        <w:t>2</w:t>
      </w:r>
      <w:r w:rsidRPr="00826C12">
        <w:rPr>
          <w:b/>
          <w:bCs/>
          <w:i w:val="0"/>
          <w:iCs w:val="0"/>
          <w:color w:val="auto"/>
          <w:sz w:val="24"/>
          <w:szCs w:val="24"/>
        </w:rPr>
        <w:fldChar w:fldCharType="end"/>
      </w:r>
      <w:bookmarkEnd w:id="2"/>
      <w:r w:rsidRPr="00826C12">
        <w:rPr>
          <w:b/>
          <w:bCs/>
          <w:i w:val="0"/>
          <w:iCs w:val="0"/>
          <w:color w:val="auto"/>
          <w:sz w:val="24"/>
          <w:szCs w:val="24"/>
          <w:lang w:val="en-GB"/>
        </w:rPr>
        <w:t>: Intensity of regional conflict and regime militarization</w:t>
      </w:r>
    </w:p>
    <w:p w14:paraId="0407435F" w14:textId="22D8868E" w:rsidR="003C2639" w:rsidRPr="003C2639" w:rsidRDefault="00826C12" w:rsidP="003C2639">
      <w:pPr>
        <w:spacing w:line="480" w:lineRule="auto"/>
        <w:jc w:val="both"/>
      </w:pPr>
      <w:r>
        <w:rPr>
          <w:noProof/>
        </w:rPr>
        <w:drawing>
          <wp:inline distT="0" distB="0" distL="0" distR="0" wp14:anchorId="67AEC828" wp14:editId="74F9DA59">
            <wp:extent cx="5574691" cy="3594311"/>
            <wp:effectExtent l="0" t="0" r="698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scriptive stats A2.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4691" cy="3594311"/>
                    </a:xfrm>
                    <a:prstGeom prst="rect">
                      <a:avLst/>
                    </a:prstGeom>
                  </pic:spPr>
                </pic:pic>
              </a:graphicData>
            </a:graphic>
          </wp:inline>
        </w:drawing>
      </w:r>
    </w:p>
    <w:p w14:paraId="61BD96E5" w14:textId="5CD495C5" w:rsidR="003C2639" w:rsidRPr="003C2639" w:rsidRDefault="003C2639" w:rsidP="003C2639">
      <w:pPr>
        <w:spacing w:line="480" w:lineRule="auto"/>
        <w:jc w:val="both"/>
      </w:pPr>
      <w:r w:rsidRPr="003C2639">
        <w:rPr>
          <w:i/>
          <w:iCs/>
        </w:rPr>
        <w:t>Note:</w:t>
      </w:r>
      <w:r w:rsidRPr="003C2639">
        <w:t xml:space="preserve"> Data on regime types taken from </w:t>
      </w:r>
      <w:proofErr w:type="spellStart"/>
      <w:r w:rsidRPr="003C2639">
        <w:t>Svolik</w:t>
      </w:r>
      <w:proofErr w:type="spellEnd"/>
      <w:r w:rsidRPr="003C2639">
        <w:t xml:space="preserve"> </w:t>
      </w:r>
      <w:r w:rsidRPr="003C2639">
        <w:rPr>
          <w:noProof/>
        </w:rPr>
        <w:t>(2012)</w:t>
      </w:r>
      <w:r w:rsidRPr="003C2639">
        <w:t xml:space="preserve">; rebellion data from </w:t>
      </w:r>
      <w:proofErr w:type="spellStart"/>
      <w:r w:rsidRPr="003C2639">
        <w:t>Gleditsch</w:t>
      </w:r>
      <w:proofErr w:type="spellEnd"/>
      <w:r w:rsidRPr="003C2639">
        <w:t xml:space="preserve"> et al. </w:t>
      </w:r>
      <w:r w:rsidRPr="003C2639">
        <w:rPr>
          <w:noProof/>
        </w:rPr>
        <w:t>(2002)</w:t>
      </w:r>
      <w:r>
        <w:t>.</w:t>
      </w:r>
      <w:r>
        <w:rPr>
          <w:rFonts w:asciiTheme="majorBidi" w:eastAsiaTheme="majorEastAsia" w:hAnsiTheme="majorBidi" w:cstheme="majorBidi"/>
          <w:b/>
          <w:bCs/>
        </w:rPr>
        <w:br w:type="page"/>
      </w:r>
    </w:p>
    <w:p w14:paraId="60CBC0AC" w14:textId="3C1DE3EC" w:rsidR="00C164AA" w:rsidRDefault="00C164AA" w:rsidP="00C164AA">
      <w:pPr>
        <w:keepNext/>
        <w:keepLines/>
        <w:spacing w:before="240" w:line="480" w:lineRule="auto"/>
        <w:jc w:val="both"/>
        <w:outlineLvl w:val="0"/>
        <w:rPr>
          <w:rFonts w:asciiTheme="majorBidi" w:eastAsiaTheme="majorEastAsia" w:hAnsiTheme="majorBidi" w:cstheme="majorBidi"/>
          <w:b/>
          <w:bCs/>
        </w:rPr>
      </w:pPr>
      <w:r>
        <w:rPr>
          <w:rFonts w:asciiTheme="majorBidi" w:eastAsiaTheme="majorEastAsia" w:hAnsiTheme="majorBidi" w:cstheme="majorBidi"/>
          <w:b/>
          <w:bCs/>
        </w:rPr>
        <w:lastRenderedPageBreak/>
        <w:t>Modelling military regime democratization</w:t>
      </w:r>
    </w:p>
    <w:p w14:paraId="03AB674C" w14:textId="77777777" w:rsidR="00C164AA" w:rsidRDefault="00C164AA" w:rsidP="00C164AA">
      <w:pPr>
        <w:spacing w:line="480" w:lineRule="auto"/>
        <w:jc w:val="both"/>
        <w:rPr>
          <w:rFonts w:asciiTheme="majorBidi" w:hAnsiTheme="majorBidi" w:cstheme="majorBidi"/>
        </w:rPr>
      </w:pPr>
      <w:r>
        <w:rPr>
          <w:rFonts w:asciiTheme="majorBidi" w:hAnsiTheme="majorBidi" w:cstheme="majorBidi"/>
        </w:rPr>
        <w:t xml:space="preserve">While military regimes have, on average, had shorter spells than other regime types </w:t>
      </w:r>
      <w:r>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{"citationItems":[{"id":"ITEM-1","itemData":{"author":[{"dropping-particle":"","family":"Geddes","given":"Barbara","non-dropping-particle":"","parse-names":false,"suffix":""}],"container-title":"Annual Meeting of the American Political Science Association","id":"ITEM-1","issued":{"date-parts":[["1999"]]},"note":"read\n6: IMPORTANT: The later enforceability of these bargains depends on the political strength of the parties to the agreement at the time that it needs to be enforced, not on their status at the time it was made; \n7: personalist regimes: access to office and the fruits of office depends much more on the discretion of an individual leader; neither the military nor the party exercises independent decision-making power insulated from the whims of the ruler; \n9: regime formation period: important changes 'within the first few years after a seizure of power'; \n11: military: No generalizations can be made about the interests or policies they [the military] are likely to support; \n17: party regimes: cooptation rather than exciusion is usually the rule in established single-party regimes; \n17-18: personalist regimes: personal cliques are often formed from the network of friends, relatives, and allies that surrounds every political leader; \n33: INTERESTING: notes that regime classification is especically problematic in the MENA region;","publisher-place":"Atlanta, 1-5 September, 1999","title":"Authoritarian Breakdown: Empirical Test of a Game Theoretic Argument","type":"article"},"uris":["http://www.mendeley.com/documents/?uuid=585b80a1-e435-4935-bab7-6043c91088df"]}],"mendeley":{"formattedCitation":"(Geddes 1999a)","plainTextFormattedCitation":"(Geddes 1999a)","previouslyFormattedCitation":"(Geddes 1999a)"},"properties":{"noteIndex":0},"schema":"https://github.com/citation-style-language/schema/raw/master/csl-citation.json"}</w:instrText>
      </w:r>
      <w:r>
        <w:rPr>
          <w:rFonts w:asciiTheme="majorBidi" w:hAnsiTheme="majorBidi" w:cstheme="majorBidi"/>
        </w:rPr>
        <w:fldChar w:fldCharType="separate"/>
      </w:r>
      <w:r w:rsidRPr="00CD7547">
        <w:rPr>
          <w:rFonts w:asciiTheme="majorBidi" w:hAnsiTheme="majorBidi" w:cstheme="majorBidi"/>
          <w:noProof/>
        </w:rPr>
        <w:t>(Geddes 1999a)</w:t>
      </w:r>
      <w:r>
        <w:rPr>
          <w:rFonts w:asciiTheme="majorBidi" w:hAnsiTheme="majorBidi" w:cstheme="majorBidi"/>
        </w:rPr>
        <w:fldChar w:fldCharType="end"/>
      </w:r>
      <w:r>
        <w:rPr>
          <w:rFonts w:asciiTheme="majorBidi" w:hAnsiTheme="majorBidi" w:cstheme="majorBidi"/>
        </w:rPr>
        <w:t xml:space="preserve">, there is actually considerable variation across military regimes, for which our theory provides a potential explanation </w:t>
      </w:r>
      <w:r>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Croissant","given":"Aurel","non-dropping-particle":"","parse-names":false,"suffix":""},{"dropping-particle":"","family":"Kuehn","given":"David","non-dropping-particle":"","parse-names":false,"suffix":""}],"container-title":"Routledge Handbook of Comparative Political iIstitutions","editor":[{"dropping-particle":"","family":"Gandhi","given":"Jennifer","non-dropping-particle":"","parse-names":false,"suffix":""},{"dropping-particle":"","family":"Ruiz-Rufino","given":"Rubén","non-dropping-particle":"","parse-names":false,"suffix":""}],"id":"ITEM-1","issued":{"date-parts":[["2016"]]},"page":"258-277","publisher":"Routledge","publisher-place":"London","title":"The Military's Role in Politics","type":"chapter"},"uris":["http://www.mendeley.com/documents/?uuid=03addcae-12bd-4a24-9fe7-9453a56519bf"]},{"id":"ITEM-2","itemData":{"DOI":"10.1177/0010414016688009","ISSN":"15523829","abstract":"The use of fuzzy set-theoretic measures is explored in the context of data envelopment analysis, which utilizes a nonparametric approach to measure efficiency. Three types of fuzzy statics are employed e.g., fuzzy mathematical programme, fuzzy regression and fuzzy entropy, to illustrate the types of decisions and solutions that are achievable, when the data are vague and prior information is inexact and imprecise","author":[{"dropping-particle":"","family":"Kim","given":"Nam Kyu","non-dropping-particle":"","parse-names":false,"suffix":""},{"dropping-particle":"","family":"Kroeger","given":"Alex M.","non-dropping-particle":"","parse-names":false,"suffix":""}],"container-title":"Comparative Political Studies","id":"ITEM-2","issue":"1","issued":{"date-parts":[["2018"]]},"page":"3-37","title":"Regime and Leader Instability Under Two Forms of Military Rule","type":"article-journal","volume":"51"},"uris":["http://www.mendeley.com/documents/?uuid=2817a85a-9e27-42a9-9f28-dabbce574122"]}],"mendeley":{"formattedCitation":"(Croissant and Kuehn 2016; Kim and Kroeger 2018)","plainTextFormattedCitation":"(Croissant and Kuehn 2016; Kim and Kroeger 2018)","previouslyFormattedCitation":"(Croissant and Kuehn 2016; Kim and Kroeger 2018)"},"properties":{"noteIndex":0},"schema":"https://github.com/citation-style-language/schema/raw/master/csl-citation.json"}</w:instrText>
      </w:r>
      <w:r>
        <w:rPr>
          <w:rFonts w:asciiTheme="majorBidi" w:hAnsiTheme="majorBidi" w:cstheme="majorBidi"/>
        </w:rPr>
        <w:fldChar w:fldCharType="separate"/>
      </w:r>
      <w:r w:rsidRPr="00CD7547">
        <w:rPr>
          <w:rFonts w:asciiTheme="majorBidi" w:hAnsiTheme="majorBidi" w:cstheme="majorBidi"/>
          <w:noProof/>
        </w:rPr>
        <w:t>(Croissant and Kuehn 2016; Kim and Kroeger 2018)</w:t>
      </w:r>
      <w:r>
        <w:rPr>
          <w:rFonts w:asciiTheme="majorBidi" w:hAnsiTheme="majorBidi" w:cstheme="majorBidi"/>
        </w:rPr>
        <w:fldChar w:fldCharType="end"/>
      </w:r>
      <w:r>
        <w:rPr>
          <w:rFonts w:asciiTheme="majorBidi" w:hAnsiTheme="majorBidi" w:cstheme="majorBidi"/>
        </w:rPr>
        <w:t>. Our third hypothesis is thus as follows: Our theoretical argument implies that regional rebellions prompt militaries to hold on to power longer rather than handing it back quickly to civilian elites as their motivation and capacity to do so is stronger. Specifically, we hypothesize the following:</w:t>
      </w:r>
    </w:p>
    <w:p w14:paraId="61A675CC" w14:textId="220EAE86" w:rsidR="00C164AA" w:rsidRDefault="00C164AA" w:rsidP="00C164AA">
      <w:pPr>
        <w:spacing w:line="480" w:lineRule="auto"/>
        <w:ind w:left="709"/>
        <w:jc w:val="both"/>
        <w:rPr>
          <w:rFonts w:asciiTheme="majorBidi" w:hAnsiTheme="majorBidi" w:cstheme="majorBidi"/>
        </w:rPr>
      </w:pPr>
      <w:r>
        <w:rPr>
          <w:rFonts w:asciiTheme="majorBidi" w:hAnsiTheme="majorBidi" w:cstheme="majorBidi"/>
        </w:rPr>
        <w:t>H3: Military regimes arising in the wake of regional rebellions or exposed to regional rebellions during their spell should withstand pressures for democratization longer than other military regimes.</w:t>
      </w:r>
    </w:p>
    <w:p w14:paraId="18BB2FC9" w14:textId="725D8D33" w:rsidR="003E2F40" w:rsidRPr="003E2F40" w:rsidRDefault="003E2F40" w:rsidP="005B3DCA">
      <w:pPr>
        <w:spacing w:line="480" w:lineRule="auto"/>
        <w:ind w:firstLine="709"/>
        <w:jc w:val="both"/>
        <w:rPr>
          <w:rFonts w:asciiTheme="majorBidi" w:hAnsiTheme="majorBidi" w:cstheme="majorBidi"/>
        </w:rPr>
      </w:pPr>
      <w:r>
        <w:rPr>
          <w:rFonts w:asciiTheme="majorBidi" w:hAnsiTheme="majorBidi" w:cstheme="majorBidi"/>
        </w:rPr>
        <w:t xml:space="preserve">In terms of descriptive </w:t>
      </w:r>
      <w:r w:rsidRPr="003E2F40">
        <w:rPr>
          <w:rFonts w:asciiTheme="majorBidi" w:hAnsiTheme="majorBidi" w:cstheme="majorBidi"/>
        </w:rPr>
        <w:t xml:space="preserve">statistics, </w:t>
      </w:r>
      <w:r w:rsidRPr="003E2F40">
        <w:rPr>
          <w:rFonts w:asciiTheme="majorBidi" w:hAnsiTheme="majorBidi" w:cstheme="majorBidi"/>
        </w:rPr>
        <w:fldChar w:fldCharType="begin"/>
      </w:r>
      <w:r w:rsidRPr="003E2F40">
        <w:rPr>
          <w:rFonts w:asciiTheme="majorBidi" w:hAnsiTheme="majorBidi" w:cstheme="majorBidi"/>
        </w:rPr>
        <w:instrText xml:space="preserve"> REF _Ref2936372 \h  \* MERGEFORMAT </w:instrText>
      </w:r>
      <w:r w:rsidRPr="003E2F40">
        <w:rPr>
          <w:rFonts w:asciiTheme="majorBidi" w:hAnsiTheme="majorBidi" w:cstheme="majorBidi"/>
        </w:rPr>
      </w:r>
      <w:r w:rsidRPr="003E2F40">
        <w:rPr>
          <w:rFonts w:asciiTheme="majorBidi" w:hAnsiTheme="majorBidi" w:cstheme="majorBidi"/>
        </w:rPr>
        <w:fldChar w:fldCharType="separate"/>
      </w:r>
      <w:r w:rsidR="00037CE1" w:rsidRPr="00037CE1">
        <w:t>Figure A3</w:t>
      </w:r>
      <w:r w:rsidRPr="003E2F40">
        <w:rPr>
          <w:rFonts w:asciiTheme="majorBidi" w:hAnsiTheme="majorBidi" w:cstheme="majorBidi"/>
        </w:rPr>
        <w:fldChar w:fldCharType="end"/>
      </w:r>
      <w:r w:rsidRPr="003E2F40">
        <w:rPr>
          <w:rFonts w:asciiTheme="majorBidi" w:hAnsiTheme="majorBidi" w:cstheme="majorBidi"/>
        </w:rPr>
        <w:t xml:space="preserve"> depicts the average duration of military regimes in years differentiated by whether they experienced regional rebellions. In line with our expectations in H3, the average duration of all military regimes that have experienced some form of regional rebellion is noticeably higher: military regimes that previously experienced a regional rebellion last on average four years longer; regimes that directly emerge in the wake of a regional rebellion last over six years longer; and military regimes facing a regional rebellion during their spell last about two years longer. </w:t>
      </w:r>
      <w:proofErr w:type="gramStart"/>
      <w:r w:rsidRPr="003E2F40">
        <w:rPr>
          <w:rFonts w:asciiTheme="majorBidi" w:hAnsiTheme="majorBidi" w:cstheme="majorBidi"/>
        </w:rPr>
        <w:t>On the whole</w:t>
      </w:r>
      <w:proofErr w:type="gramEnd"/>
      <w:r w:rsidRPr="003E2F40">
        <w:rPr>
          <w:rFonts w:asciiTheme="majorBidi" w:hAnsiTheme="majorBidi" w:cstheme="majorBidi"/>
        </w:rPr>
        <w:t xml:space="preserve">, the patterns emerging from the descriptive statistics are in line with our theory and inspire confidence in our theory. </w:t>
      </w:r>
    </w:p>
    <w:p w14:paraId="356117E3" w14:textId="281E3B64" w:rsidR="003E2F40" w:rsidRPr="003E2F40" w:rsidRDefault="003E2F40" w:rsidP="003E2F40">
      <w:pPr>
        <w:pStyle w:val="Caption"/>
        <w:keepNext/>
        <w:rPr>
          <w:b/>
          <w:bCs/>
          <w:i w:val="0"/>
          <w:iCs w:val="0"/>
          <w:color w:val="auto"/>
          <w:sz w:val="24"/>
          <w:szCs w:val="24"/>
        </w:rPr>
      </w:pPr>
      <w:bookmarkStart w:id="3" w:name="_Ref2936372"/>
      <w:r w:rsidRPr="003E2F40">
        <w:rPr>
          <w:b/>
          <w:bCs/>
          <w:i w:val="0"/>
          <w:iCs w:val="0"/>
          <w:color w:val="auto"/>
          <w:sz w:val="24"/>
          <w:szCs w:val="24"/>
        </w:rPr>
        <w:lastRenderedPageBreak/>
        <w:t>Figure A</w:t>
      </w:r>
      <w:r w:rsidRPr="003E2F40">
        <w:rPr>
          <w:b/>
          <w:bCs/>
          <w:i w:val="0"/>
          <w:iCs w:val="0"/>
          <w:color w:val="auto"/>
          <w:sz w:val="24"/>
          <w:szCs w:val="24"/>
        </w:rPr>
        <w:fldChar w:fldCharType="begin"/>
      </w:r>
      <w:r w:rsidRPr="003E2F40">
        <w:rPr>
          <w:b/>
          <w:bCs/>
          <w:i w:val="0"/>
          <w:iCs w:val="0"/>
          <w:color w:val="auto"/>
          <w:sz w:val="24"/>
          <w:szCs w:val="24"/>
        </w:rPr>
        <w:instrText xml:space="preserve"> SEQ Figure_A \* ARABIC </w:instrText>
      </w:r>
      <w:r w:rsidRPr="003E2F40">
        <w:rPr>
          <w:b/>
          <w:bCs/>
          <w:i w:val="0"/>
          <w:iCs w:val="0"/>
          <w:color w:val="auto"/>
          <w:sz w:val="24"/>
          <w:szCs w:val="24"/>
        </w:rPr>
        <w:fldChar w:fldCharType="separate"/>
      </w:r>
      <w:r w:rsidR="00037CE1">
        <w:rPr>
          <w:b/>
          <w:bCs/>
          <w:i w:val="0"/>
          <w:iCs w:val="0"/>
          <w:noProof/>
          <w:color w:val="auto"/>
          <w:sz w:val="24"/>
          <w:szCs w:val="24"/>
        </w:rPr>
        <w:t>3</w:t>
      </w:r>
      <w:r w:rsidRPr="003E2F40">
        <w:rPr>
          <w:b/>
          <w:bCs/>
          <w:i w:val="0"/>
          <w:iCs w:val="0"/>
          <w:color w:val="auto"/>
          <w:sz w:val="24"/>
          <w:szCs w:val="24"/>
        </w:rPr>
        <w:fldChar w:fldCharType="end"/>
      </w:r>
      <w:bookmarkEnd w:id="3"/>
      <w:r w:rsidRPr="003E2F40">
        <w:rPr>
          <w:b/>
          <w:bCs/>
          <w:i w:val="0"/>
          <w:iCs w:val="0"/>
          <w:color w:val="auto"/>
          <w:sz w:val="24"/>
          <w:szCs w:val="24"/>
          <w:lang w:val="en-GB"/>
        </w:rPr>
        <w:t>: Regional rebellions and military regime duration</w:t>
      </w:r>
    </w:p>
    <w:p w14:paraId="06C959AB" w14:textId="7C560A0E" w:rsidR="003E2F40" w:rsidRPr="003E2F40" w:rsidRDefault="00224AC3" w:rsidP="003E2F40">
      <w:pPr>
        <w:spacing w:line="480" w:lineRule="auto"/>
        <w:rPr>
          <w:rFonts w:asciiTheme="majorBidi" w:hAnsiTheme="majorBidi" w:cstheme="majorBidi"/>
        </w:rPr>
      </w:pPr>
      <w:r>
        <w:rPr>
          <w:rFonts w:asciiTheme="majorBidi" w:hAnsiTheme="majorBidi" w:cstheme="majorBidi"/>
          <w:noProof/>
        </w:rPr>
        <w:drawing>
          <wp:inline distT="0" distB="0" distL="0" distR="0" wp14:anchorId="0BCCAF87" wp14:editId="11431DA9">
            <wp:extent cx="5574691" cy="3644839"/>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scriptive stats A3.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74691" cy="3644839"/>
                    </a:xfrm>
                    <a:prstGeom prst="rect">
                      <a:avLst/>
                    </a:prstGeom>
                  </pic:spPr>
                </pic:pic>
              </a:graphicData>
            </a:graphic>
          </wp:inline>
        </w:drawing>
      </w:r>
    </w:p>
    <w:p w14:paraId="284A2160" w14:textId="7581AF0A" w:rsidR="003E2F40" w:rsidRDefault="003E2F40" w:rsidP="003E2F40">
      <w:pPr>
        <w:spacing w:line="480" w:lineRule="auto"/>
        <w:jc w:val="both"/>
        <w:rPr>
          <w:rFonts w:asciiTheme="majorBidi" w:hAnsiTheme="majorBidi" w:cstheme="majorBidi"/>
        </w:rPr>
      </w:pPr>
      <w:r w:rsidRPr="003E2F40">
        <w:rPr>
          <w:rFonts w:asciiTheme="majorBidi" w:hAnsiTheme="majorBidi" w:cstheme="majorBidi"/>
        </w:rPr>
        <w:t xml:space="preserve">Note: “Previously experienced regional rebellions” means occurrence of a regional rebellion at some point in the past; “directly following regional rebellions” means a regional rebellion occurred in the previous year; “experienced regional rebellion during spell” means at least one regional rebellion occurred during the regime spell. Data on regime types taken from </w:t>
      </w:r>
      <w:proofErr w:type="spellStart"/>
      <w:r w:rsidRPr="003E2F40">
        <w:rPr>
          <w:rFonts w:asciiTheme="majorBidi" w:hAnsiTheme="majorBidi" w:cstheme="majorBidi"/>
        </w:rPr>
        <w:t>Svolik</w:t>
      </w:r>
      <w:proofErr w:type="spellEnd"/>
      <w:r w:rsidRPr="003E2F40">
        <w:rPr>
          <w:rFonts w:asciiTheme="majorBidi" w:hAnsiTheme="majorBidi" w:cstheme="majorBidi"/>
        </w:rPr>
        <w:t xml:space="preserve"> 2012; rebellion data from </w:t>
      </w:r>
      <w:proofErr w:type="spellStart"/>
      <w:r w:rsidRPr="003E2F40">
        <w:rPr>
          <w:rFonts w:asciiTheme="majorBidi" w:hAnsiTheme="majorBidi" w:cstheme="majorBidi"/>
        </w:rPr>
        <w:t>Gleditsch</w:t>
      </w:r>
      <w:proofErr w:type="spellEnd"/>
      <w:r w:rsidRPr="003E2F40">
        <w:rPr>
          <w:rFonts w:asciiTheme="majorBidi" w:hAnsiTheme="majorBidi" w:cstheme="majorBidi"/>
        </w:rPr>
        <w:t xml:space="preserve"> et al. 2002.</w:t>
      </w:r>
    </w:p>
    <w:p w14:paraId="75AF0AE4" w14:textId="77777777" w:rsidR="003E2F40" w:rsidRPr="00CD7547" w:rsidRDefault="003E2F40" w:rsidP="00C164AA">
      <w:pPr>
        <w:spacing w:line="480" w:lineRule="auto"/>
        <w:ind w:left="709"/>
        <w:jc w:val="both"/>
        <w:rPr>
          <w:rFonts w:asciiTheme="majorBidi" w:hAnsiTheme="majorBidi" w:cstheme="majorBidi"/>
        </w:rPr>
      </w:pPr>
    </w:p>
    <w:p w14:paraId="4A01ECE0" w14:textId="7C4FF7ED" w:rsidR="00C164AA" w:rsidRDefault="00625810" w:rsidP="00C164AA">
      <w:pPr>
        <w:spacing w:line="480" w:lineRule="auto"/>
        <w:ind w:firstLine="709"/>
        <w:jc w:val="both"/>
        <w:rPr>
          <w:rFonts w:asciiTheme="majorBidi" w:hAnsiTheme="majorBidi" w:cstheme="majorBidi"/>
        </w:rPr>
      </w:pPr>
      <w:r>
        <w:rPr>
          <w:rFonts w:asciiTheme="majorBidi" w:hAnsiTheme="majorBidi" w:cstheme="majorBidi"/>
        </w:rPr>
        <w:t>To model</w:t>
      </w:r>
      <w:r w:rsidR="00C164AA">
        <w:rPr>
          <w:rFonts w:asciiTheme="majorBidi" w:hAnsiTheme="majorBidi" w:cstheme="majorBidi"/>
        </w:rPr>
        <w:t xml:space="preserve"> the effect of regional rebellions on military regimes’ ability to withstand democratization (H3)</w:t>
      </w:r>
      <w:r>
        <w:rPr>
          <w:rFonts w:asciiTheme="majorBidi" w:hAnsiTheme="majorBidi" w:cstheme="majorBidi"/>
        </w:rPr>
        <w:t xml:space="preserve"> we</w:t>
      </w:r>
      <w:r w:rsidR="00C164AA">
        <w:rPr>
          <w:rFonts w:asciiTheme="majorBidi" w:hAnsiTheme="majorBidi" w:cstheme="majorBidi"/>
        </w:rPr>
        <w:t xml:space="preserve"> us</w:t>
      </w:r>
      <w:r>
        <w:rPr>
          <w:rFonts w:asciiTheme="majorBidi" w:hAnsiTheme="majorBidi" w:cstheme="majorBidi"/>
        </w:rPr>
        <w:t>e</w:t>
      </w:r>
      <w:r w:rsidR="00C164AA">
        <w:rPr>
          <w:rFonts w:asciiTheme="majorBidi" w:hAnsiTheme="majorBidi" w:cstheme="majorBidi"/>
        </w:rPr>
        <w:t xml:space="preserve"> a variant of our Markov transition model presented above. Based on the theory-generating Southeast Asian cases, we hypothesize two scenarios for military regimes to become more resistant to democracy through regional rebellion: first, military regimes that either directly emerge out of a regional rebellion – that is, experience one in the year preceding regime onset – or that were preceded by regional rebellions at some point in the past become more resilient in the face of democratizing forces as the preceding conflict has galvanized military elites into a cohesive ruling group; second, military regimes that experience </w:t>
      </w:r>
      <w:r w:rsidR="00C164AA">
        <w:rPr>
          <w:rFonts w:asciiTheme="majorBidi" w:hAnsiTheme="majorBidi" w:cstheme="majorBidi"/>
        </w:rPr>
        <w:lastRenderedPageBreak/>
        <w:t xml:space="preserve">regional rebellions during their spell should also be more resistant to democracy as the cohesion of the ruling group is enhanced by conflict. Note that in the latter case military regimes could have come to power for reasons other than regional rebellions but then subsequently become more resilient as a result of regional rebellion. </w:t>
      </w:r>
    </w:p>
    <w:p w14:paraId="46E91814" w14:textId="77777777" w:rsidR="00C164AA" w:rsidRDefault="00C164AA" w:rsidP="00C164AA">
      <w:pPr>
        <w:spacing w:line="480" w:lineRule="auto"/>
        <w:ind w:firstLine="709"/>
        <w:jc w:val="both"/>
        <w:rPr>
          <w:rFonts w:asciiTheme="majorBidi" w:hAnsiTheme="majorBidi" w:cstheme="majorBidi"/>
        </w:rPr>
      </w:pPr>
      <w:r>
        <w:rPr>
          <w:rFonts w:asciiTheme="majorBidi" w:hAnsiTheme="majorBidi" w:cstheme="majorBidi"/>
        </w:rPr>
        <w:t xml:space="preserve">To capture the foundational effect of preceding regional rebellions, we create two new variables, henceforth called origin variables: </w:t>
      </w:r>
      <w:r>
        <w:rPr>
          <w:rFonts w:asciiTheme="majorBidi" w:hAnsiTheme="majorBidi" w:cstheme="majorBidi"/>
          <w:i/>
          <w:iCs/>
        </w:rPr>
        <w:t>Previously experienced regional rebellion</w:t>
      </w:r>
      <w:r>
        <w:rPr>
          <w:rFonts w:asciiTheme="majorBidi" w:hAnsiTheme="majorBidi" w:cstheme="majorBidi"/>
        </w:rPr>
        <w:t xml:space="preserve"> is a binary variable taking the value of 1 if a military regime was preceded by a regional rebellion at some point before its onset; </w:t>
      </w:r>
      <w:r>
        <w:rPr>
          <w:rFonts w:asciiTheme="majorBidi" w:hAnsiTheme="majorBidi" w:cstheme="majorBidi"/>
          <w:i/>
          <w:iCs/>
        </w:rPr>
        <w:t>Directly following regional rebellion</w:t>
      </w:r>
      <w:r>
        <w:rPr>
          <w:rFonts w:asciiTheme="majorBidi" w:hAnsiTheme="majorBidi" w:cstheme="majorBidi"/>
        </w:rPr>
        <w:t xml:space="preserve"> is also a binary variable indicating whether or not a military regime was preceded by a regional rebellion in the period immediately prior to regime onset. Both variables are time-invariant for the duration of a military regime spell. The effect of rebellions occurring during a spell are captured by our standard decay variables. In terms of the model specification, we follow the setup of the Markov transition model with the exception that we now model the transition from a military regime to democracy. The equation is as follows: </w:t>
      </w:r>
    </w:p>
    <w:p w14:paraId="774D94C6" w14:textId="77777777" w:rsidR="00C164AA" w:rsidRDefault="00C164AA" w:rsidP="00C164AA">
      <w:pPr>
        <w:spacing w:line="480" w:lineRule="auto"/>
        <w:jc w:val="both"/>
        <w:rPr>
          <w:rFonts w:asciiTheme="majorBidi" w:eastAsiaTheme="minorEastAsia" w:hAnsiTheme="majorBidi" w:cstheme="majorBidi"/>
          <w:iCs/>
        </w:rPr>
      </w:pPr>
      <m:oMath>
        <m:r>
          <m:rPr>
            <m:sty m:val="p"/>
          </m:rPr>
          <w:rPr>
            <w:rFonts w:ascii="Cambria Math" w:hAnsi="Cambria Math" w:cstheme="majorBidi"/>
          </w:rPr>
          <m:t>Pr</m:t>
        </m:r>
        <m:d>
          <m:dPr>
            <m:ctrlPr>
              <w:rPr>
                <w:rFonts w:ascii="Cambria Math" w:hAnsi="Cambria Math" w:cstheme="majorBidi"/>
                <w:iCs/>
              </w:rPr>
            </m:ctrlPr>
          </m:dPr>
          <m:e>
            <m:sSub>
              <m:sSubPr>
                <m:ctrlPr>
                  <w:rPr>
                    <w:rFonts w:ascii="Cambria Math" w:hAnsi="Cambria Math" w:cstheme="majorBidi"/>
                    <w:iCs/>
                  </w:rPr>
                </m:ctrlPr>
              </m:sSubPr>
              <m:e>
                <m:r>
                  <w:rPr>
                    <w:rFonts w:ascii="Cambria Math" w:hAnsi="Cambria Math" w:cstheme="majorBidi"/>
                  </w:rPr>
                  <m:t>Democracy</m:t>
                </m:r>
              </m:e>
              <m:sub>
                <m:r>
                  <w:rPr>
                    <w:rFonts w:ascii="Cambria Math" w:hAnsi="Cambria Math" w:cstheme="majorBidi"/>
                  </w:rPr>
                  <m:t>i,t</m:t>
                </m:r>
              </m:sub>
            </m:sSub>
            <m:r>
              <w:rPr>
                <w:rFonts w:ascii="Cambria Math" w:hAnsi="Cambria Math" w:cstheme="majorBidi"/>
              </w:rPr>
              <m:t>=1</m:t>
            </m:r>
            <m:ctrlPr>
              <w:rPr>
                <w:rFonts w:ascii="Cambria Math" w:hAnsi="Cambria Math" w:cstheme="majorBidi"/>
                <w:i/>
                <w:iCs/>
              </w:rPr>
            </m:ctrlPr>
          </m:e>
          <m:e>
            <m:sSub>
              <m:sSubPr>
                <m:ctrlPr>
                  <w:rPr>
                    <w:rFonts w:ascii="Cambria Math" w:hAnsi="Cambria Math" w:cstheme="majorBidi"/>
                    <w:iCs/>
                  </w:rPr>
                </m:ctrlPr>
              </m:sSubPr>
              <m:e>
                <m:r>
                  <w:rPr>
                    <w:rFonts w:ascii="Cambria Math" w:hAnsi="Cambria Math" w:cstheme="majorBidi"/>
                  </w:rPr>
                  <m:t>Mil.  regime</m:t>
                </m:r>
              </m:e>
              <m:sub>
                <m:r>
                  <w:rPr>
                    <w:rFonts w:ascii="Cambria Math" w:hAnsi="Cambria Math" w:cstheme="majorBidi"/>
                  </w:rPr>
                  <m:t>i,t-1</m:t>
                </m:r>
              </m:sub>
            </m:sSub>
            <m:r>
              <w:rPr>
                <w:rFonts w:ascii="Cambria Math" w:hAnsi="Cambria Math" w:cstheme="majorBidi"/>
              </w:rPr>
              <m:t>=1</m:t>
            </m:r>
            <m:ctrlPr>
              <w:rPr>
                <w:rFonts w:ascii="Cambria Math" w:hAnsi="Cambria Math" w:cstheme="majorBidi"/>
                <w:i/>
                <w:iCs/>
              </w:rPr>
            </m:ctrlPr>
          </m:e>
        </m:d>
        <m:r>
          <w:rPr>
            <w:rFonts w:ascii="Cambria Math" w:hAnsi="Cambria Math" w:cstheme="majorBidi"/>
          </w:rPr>
          <m:t>=Logit(</m:t>
        </m:r>
        <m:sSub>
          <m:sSubPr>
            <m:ctrlPr>
              <w:rPr>
                <w:rFonts w:ascii="Cambria Math" w:hAnsi="Cambria Math" w:cstheme="majorBidi"/>
                <w:i/>
                <w:iCs/>
              </w:rPr>
            </m:ctrlPr>
          </m:sSubPr>
          <m:e>
            <m:r>
              <w:rPr>
                <w:rFonts w:ascii="Cambria Math" w:hAnsi="Cambria Math" w:cstheme="majorBidi"/>
              </w:rPr>
              <m:t>α</m:t>
            </m:r>
          </m:e>
          <m:sub>
            <m:r>
              <w:rPr>
                <w:rFonts w:ascii="Cambria Math" w:hAnsi="Cambria Math" w:cstheme="majorBidi"/>
              </w:rPr>
              <m:t>0</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β</m:t>
            </m:r>
          </m:e>
          <m:sub>
            <m:r>
              <w:rPr>
                <w:rFonts w:ascii="Cambria Math" w:hAnsi="Cambria Math" w:cstheme="majorBidi"/>
              </w:rPr>
              <m:t>1</m:t>
            </m:r>
          </m:sub>
        </m:sSub>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i,t-1</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β</m:t>
            </m:r>
          </m:e>
          <m:sub>
            <m:r>
              <w:rPr>
                <w:rFonts w:ascii="Cambria Math" w:hAnsi="Cambria Math" w:cstheme="majorBidi"/>
              </w:rPr>
              <m:t>2</m:t>
            </m:r>
          </m:sub>
        </m:sSub>
        <m:sSub>
          <m:sSubPr>
            <m:ctrlPr>
              <w:rPr>
                <w:rFonts w:ascii="Cambria Math" w:hAnsi="Cambria Math" w:cstheme="majorBidi"/>
                <w:i/>
                <w:iCs/>
              </w:rPr>
            </m:ctrlPr>
          </m:sSubPr>
          <m:e>
            <m:r>
              <w:rPr>
                <w:rFonts w:ascii="Cambria Math" w:hAnsi="Cambria Math" w:cstheme="majorBidi"/>
              </w:rPr>
              <m:t>X</m:t>
            </m:r>
          </m:e>
          <m:sub>
            <m:r>
              <w:rPr>
                <w:rFonts w:ascii="Cambria Math" w:hAnsi="Cambria Math" w:cstheme="majorBidi"/>
              </w:rPr>
              <m:t>i,t-1</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δ</m:t>
            </m:r>
          </m:e>
          <m:sub>
            <m:r>
              <w:rPr>
                <w:rFonts w:ascii="Cambria Math" w:hAnsi="Cambria Math" w:cstheme="majorBidi"/>
              </w:rPr>
              <m:t>3</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β</m:t>
            </m:r>
          </m:e>
          <m:sub>
            <m:r>
              <w:rPr>
                <w:rFonts w:ascii="Cambria Math" w:hAnsi="Cambria Math" w:cstheme="majorBidi"/>
              </w:rPr>
              <m:t>4</m:t>
            </m:r>
          </m:sub>
        </m:sSub>
        <m:sSub>
          <m:sSubPr>
            <m:ctrlPr>
              <w:rPr>
                <w:rFonts w:ascii="Cambria Math" w:hAnsi="Cambria Math" w:cstheme="majorBidi"/>
                <w:i/>
                <w:iCs/>
              </w:rPr>
            </m:ctrlPr>
          </m:sSubPr>
          <m:e>
            <m:r>
              <w:rPr>
                <w:rFonts w:ascii="Cambria Math" w:hAnsi="Cambria Math" w:cstheme="majorBidi"/>
              </w:rPr>
              <m:t>ϑ</m:t>
            </m:r>
          </m:e>
          <m:sub>
            <m:r>
              <w:rPr>
                <w:rFonts w:ascii="Cambria Math" w:hAnsi="Cambria Math" w:cstheme="majorBidi"/>
              </w:rPr>
              <m:t>i,t</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μ</m:t>
            </m:r>
          </m:e>
          <m:sub>
            <m:r>
              <w:rPr>
                <w:rFonts w:ascii="Cambria Math" w:hAnsi="Cambria Math" w:cstheme="majorBidi"/>
              </w:rPr>
              <m:t>i,t</m:t>
            </m:r>
          </m:sub>
        </m:sSub>
      </m:oMath>
      <w:r>
        <w:rPr>
          <w:rFonts w:asciiTheme="majorBidi" w:eastAsiaTheme="minorEastAsia" w:hAnsiTheme="majorBidi" w:cstheme="majorBidi"/>
          <w:iCs/>
        </w:rPr>
        <w:t>), (3)</w:t>
      </w:r>
    </w:p>
    <w:p w14:paraId="76516424" w14:textId="77777777" w:rsidR="00C164AA" w:rsidRDefault="00C164AA" w:rsidP="00C164AA">
      <w:pPr>
        <w:spacing w:line="480" w:lineRule="auto"/>
        <w:ind w:firstLine="709"/>
        <w:jc w:val="both"/>
        <w:rPr>
          <w:rFonts w:asciiTheme="majorBidi" w:eastAsiaTheme="minorEastAsia" w:hAnsiTheme="majorBidi" w:cstheme="majorBidi"/>
          <w:iCs/>
        </w:rPr>
      </w:pPr>
      <w:r>
        <w:rPr>
          <w:rFonts w:asciiTheme="majorBidi" w:hAnsiTheme="majorBidi" w:cstheme="majorBidi"/>
          <w:iCs/>
        </w:rPr>
        <w:t xml:space="preserve">with </w:t>
      </w:r>
      <m:oMath>
        <m:r>
          <w:rPr>
            <w:rFonts w:ascii="Cambria Math" w:hAnsi="Cambria Math" w:cstheme="majorBidi"/>
          </w:rPr>
          <m:t>α</m:t>
        </m:r>
      </m:oMath>
      <w:r>
        <w:rPr>
          <w:rFonts w:asciiTheme="majorBidi" w:eastAsiaTheme="minorEastAsia" w:hAnsiTheme="majorBidi" w:cstheme="majorBidi"/>
          <w:iCs/>
        </w:rPr>
        <w:t xml:space="preserve"> designating the constant, </w:t>
      </w:r>
      <w:r>
        <w:rPr>
          <w:rFonts w:asciiTheme="majorBidi" w:eastAsiaTheme="minorEastAsia" w:hAnsiTheme="majorBidi" w:cstheme="majorBidi"/>
          <w:i/>
        </w:rPr>
        <w:t>R</w:t>
      </w:r>
      <w:r>
        <w:rPr>
          <w:rFonts w:asciiTheme="majorBidi" w:eastAsiaTheme="minorEastAsia" w:hAnsiTheme="majorBidi" w:cstheme="majorBidi"/>
          <w:iCs/>
        </w:rPr>
        <w:t xml:space="preserve"> our measures of regional rebellions (origin and during spell), </w:t>
      </w:r>
      <w:r>
        <w:rPr>
          <w:rFonts w:asciiTheme="majorBidi" w:eastAsiaTheme="minorEastAsia" w:hAnsiTheme="majorBidi" w:cstheme="majorBidi"/>
          <w:i/>
        </w:rPr>
        <w:t xml:space="preserve">X </w:t>
      </w:r>
      <w:r>
        <w:rPr>
          <w:rFonts w:asciiTheme="majorBidi" w:eastAsiaTheme="minorEastAsia" w:hAnsiTheme="majorBidi" w:cstheme="majorBidi"/>
          <w:iCs/>
        </w:rPr>
        <w:t xml:space="preserve">a vector of covariates, and </w:t>
      </w:r>
      <m:oMath>
        <m:r>
          <w:rPr>
            <w:rFonts w:ascii="Cambria Math" w:hAnsi="Cambria Math" w:cstheme="majorBidi"/>
          </w:rPr>
          <m:t>δ</m:t>
        </m:r>
      </m:oMath>
      <w:r>
        <w:rPr>
          <w:rFonts w:asciiTheme="majorBidi" w:eastAsiaTheme="minorEastAsia" w:hAnsiTheme="majorBidi" w:cstheme="majorBidi"/>
          <w:iCs/>
        </w:rPr>
        <w:t xml:space="preserve"> regional fixed effects. The event counter </w:t>
      </w:r>
      <m:oMath>
        <m:r>
          <w:rPr>
            <w:rFonts w:ascii="Cambria Math" w:hAnsi="Cambria Math" w:cstheme="majorBidi"/>
          </w:rPr>
          <m:t>ϑ</m:t>
        </m:r>
      </m:oMath>
      <w:r>
        <w:rPr>
          <w:rFonts w:asciiTheme="majorBidi" w:eastAsiaTheme="minorEastAsia" w:hAnsiTheme="majorBidi" w:cstheme="majorBidi"/>
          <w:iCs/>
        </w:rPr>
        <w:t xml:space="preserve"> measures the number of previous regime breakdowns, while </w:t>
      </w:r>
      <m:oMath>
        <m:r>
          <w:rPr>
            <w:rFonts w:ascii="Cambria Math" w:hAnsi="Cambria Math" w:cstheme="majorBidi"/>
          </w:rPr>
          <m:t>μ</m:t>
        </m:r>
      </m:oMath>
      <w:r>
        <w:rPr>
          <w:rFonts w:asciiTheme="majorBidi" w:eastAsiaTheme="minorEastAsia" w:hAnsiTheme="majorBidi" w:cstheme="majorBidi"/>
          <w:iCs/>
        </w:rPr>
        <w:t xml:space="preserve"> designates cubic polynomials of the time since military regime onset. As before, we lag all variables except for the event counter and the regional fixed effects,</w:t>
      </w:r>
      <w:r w:rsidRPr="00835042">
        <w:rPr>
          <w:rStyle w:val="FootnoteReference"/>
          <w:rFonts w:eastAsiaTheme="minorEastAsia"/>
        </w:rPr>
        <w:footnoteReference w:id="1"/>
      </w:r>
      <w:r>
        <w:rPr>
          <w:rFonts w:asciiTheme="majorBidi" w:eastAsiaTheme="minorEastAsia" w:hAnsiTheme="majorBidi" w:cstheme="majorBidi"/>
          <w:iCs/>
        </w:rPr>
        <w:t xml:space="preserve"> and estimate a pooled as well as a fixed effects logit </w:t>
      </w:r>
      <w:r>
        <w:rPr>
          <w:rFonts w:asciiTheme="majorBidi" w:eastAsiaTheme="minorEastAsia" w:hAnsiTheme="majorBidi" w:cstheme="majorBidi"/>
          <w:iCs/>
        </w:rPr>
        <w:lastRenderedPageBreak/>
        <w:t>model. In the latter, the origin variables are not estimated as they are time-variant so that the model uniquely focuses on the effect of regional rebellions occurring during a military spell.</w:t>
      </w:r>
      <w:r w:rsidRPr="00835042">
        <w:rPr>
          <w:rStyle w:val="FootnoteReference"/>
          <w:rFonts w:eastAsiaTheme="minorEastAsia"/>
        </w:rPr>
        <w:footnoteReference w:id="2"/>
      </w:r>
    </w:p>
    <w:p w14:paraId="2B7BAECB" w14:textId="414F5C43" w:rsidR="00C164AA" w:rsidRDefault="00C164AA" w:rsidP="00C164AA">
      <w:pPr>
        <w:spacing w:line="480" w:lineRule="auto"/>
        <w:ind w:firstLine="709"/>
        <w:jc w:val="both"/>
        <w:rPr>
          <w:rFonts w:asciiTheme="majorBidi" w:hAnsiTheme="majorBidi" w:cstheme="majorBidi"/>
        </w:rPr>
      </w:pPr>
      <w:r>
        <w:rPr>
          <w:rFonts w:asciiTheme="majorBidi" w:hAnsiTheme="majorBidi" w:cstheme="majorBidi"/>
        </w:rPr>
        <w:t xml:space="preserve">Our regressions results are </w:t>
      </w:r>
      <w:r w:rsidRPr="00CD7547">
        <w:rPr>
          <w:rFonts w:asciiTheme="majorBidi" w:hAnsiTheme="majorBidi" w:cstheme="majorBidi"/>
        </w:rPr>
        <w:t xml:space="preserve">displayed in </w:t>
      </w:r>
      <w:r w:rsidRPr="00CD7547">
        <w:rPr>
          <w:rFonts w:asciiTheme="majorBidi" w:hAnsiTheme="majorBidi" w:cstheme="majorBidi"/>
        </w:rPr>
        <w:fldChar w:fldCharType="begin"/>
      </w:r>
      <w:r w:rsidRPr="00CD7547">
        <w:rPr>
          <w:rFonts w:asciiTheme="majorBidi" w:hAnsiTheme="majorBidi" w:cstheme="majorBidi"/>
        </w:rPr>
        <w:instrText xml:space="preserve"> REF _Ref2372838 \h  \* MERGEFORMAT </w:instrText>
      </w:r>
      <w:r w:rsidRPr="00CD7547">
        <w:rPr>
          <w:rFonts w:asciiTheme="majorBidi" w:hAnsiTheme="majorBidi" w:cstheme="majorBidi"/>
        </w:rPr>
      </w:r>
      <w:r w:rsidRPr="00CD7547">
        <w:rPr>
          <w:rFonts w:asciiTheme="majorBidi" w:hAnsiTheme="majorBidi" w:cstheme="majorBidi"/>
        </w:rPr>
        <w:fldChar w:fldCharType="separate"/>
      </w:r>
      <w:r w:rsidR="00037CE1" w:rsidRPr="00037CE1">
        <w:t>Table A4</w:t>
      </w:r>
      <w:r w:rsidRPr="00CD7547">
        <w:rPr>
          <w:rFonts w:asciiTheme="majorBidi" w:hAnsiTheme="majorBidi" w:cstheme="majorBidi"/>
        </w:rPr>
        <w:fldChar w:fldCharType="end"/>
      </w:r>
      <w:r w:rsidRPr="00CD7547">
        <w:rPr>
          <w:rFonts w:asciiTheme="majorBidi" w:hAnsiTheme="majorBidi" w:cstheme="majorBidi"/>
        </w:rPr>
        <w:t>. Columns</w:t>
      </w:r>
      <w:r>
        <w:rPr>
          <w:rFonts w:asciiTheme="majorBidi" w:hAnsiTheme="majorBidi" w:cstheme="majorBidi"/>
        </w:rPr>
        <w:t xml:space="preserve"> 1 and 2 report the pooled logit estimates of the origin variables, while column 3 shows the estimates for rebellions occurring during a regime spell only. Columns 4 and 5 show the results when both measures of rebellion are added simultaneously into the regression. The conditional logit results are shown in Column 6. </w:t>
      </w:r>
      <w:proofErr w:type="gramStart"/>
      <w:r>
        <w:rPr>
          <w:rFonts w:asciiTheme="majorBidi" w:hAnsiTheme="majorBidi" w:cstheme="majorBidi"/>
        </w:rPr>
        <w:t>On the whole</w:t>
      </w:r>
      <w:proofErr w:type="gramEnd"/>
      <w:r>
        <w:rPr>
          <w:rFonts w:asciiTheme="majorBidi" w:hAnsiTheme="majorBidi" w:cstheme="majorBidi"/>
        </w:rPr>
        <w:t xml:space="preserve">, the findings partially support H3. On the one hand, rebellions occurring during regime spells significantly reduce the likelihood of a transition to democracy. Given a baseline probability of democratization of 3.3 percent in the pooled model, the occurrence of a regional rebellions reduces this probability on average by 1.5 percent absolutely and 45 percent relatively speaking. The effect then fades out over the five following </w:t>
      </w:r>
      <w:r w:rsidRPr="00CD7547">
        <w:rPr>
          <w:rFonts w:asciiTheme="majorBidi" w:hAnsiTheme="majorBidi" w:cstheme="majorBidi"/>
        </w:rPr>
        <w:t xml:space="preserve">periods (see </w:t>
      </w:r>
      <w:r w:rsidRPr="00CD7547">
        <w:rPr>
          <w:rFonts w:asciiTheme="majorBidi" w:hAnsiTheme="majorBidi" w:cstheme="majorBidi"/>
        </w:rPr>
        <w:fldChar w:fldCharType="begin"/>
      </w:r>
      <w:r w:rsidRPr="00CD7547">
        <w:rPr>
          <w:rFonts w:asciiTheme="majorBidi" w:hAnsiTheme="majorBidi" w:cstheme="majorBidi"/>
        </w:rPr>
        <w:instrText xml:space="preserve"> REF _Ref2372661 \h  \* MERGEFORMAT </w:instrText>
      </w:r>
      <w:r w:rsidRPr="00CD7547">
        <w:rPr>
          <w:rFonts w:asciiTheme="majorBidi" w:hAnsiTheme="majorBidi" w:cstheme="majorBidi"/>
        </w:rPr>
      </w:r>
      <w:r w:rsidRPr="00CD7547">
        <w:rPr>
          <w:rFonts w:asciiTheme="majorBidi" w:hAnsiTheme="majorBidi" w:cstheme="majorBidi"/>
        </w:rPr>
        <w:fldChar w:fldCharType="separate"/>
      </w:r>
      <w:r w:rsidR="00037CE1" w:rsidRPr="00037CE1">
        <w:t>Figure A4</w:t>
      </w:r>
      <w:r w:rsidRPr="00CD7547">
        <w:rPr>
          <w:rFonts w:asciiTheme="majorBidi" w:hAnsiTheme="majorBidi" w:cstheme="majorBidi"/>
        </w:rPr>
        <w:fldChar w:fldCharType="end"/>
      </w:r>
      <w:r w:rsidRPr="00CD7547">
        <w:rPr>
          <w:rFonts w:asciiTheme="majorBidi" w:hAnsiTheme="majorBidi" w:cstheme="majorBidi"/>
        </w:rPr>
        <w:t>).</w:t>
      </w:r>
      <w:r>
        <w:rPr>
          <w:rFonts w:asciiTheme="majorBidi" w:hAnsiTheme="majorBidi" w:cstheme="majorBidi"/>
        </w:rPr>
        <w:t xml:space="preserve"> The conditional logit model which focuses solely on within regime variation yields a similarly, slightly stronger finding as significance levels increase.</w:t>
      </w:r>
    </w:p>
    <w:p w14:paraId="42ED6302" w14:textId="77777777" w:rsidR="00C164AA" w:rsidRDefault="00C164AA" w:rsidP="00C164AA">
      <w:pPr>
        <w:spacing w:line="480" w:lineRule="auto"/>
        <w:ind w:firstLine="426"/>
        <w:jc w:val="both"/>
        <w:rPr>
          <w:rFonts w:asciiTheme="majorBidi" w:eastAsiaTheme="minorEastAsia" w:hAnsiTheme="majorBidi" w:cstheme="majorBidi"/>
          <w:iCs/>
        </w:rPr>
      </w:pPr>
    </w:p>
    <w:p w14:paraId="27FC2596" w14:textId="01B120A5" w:rsidR="00C164AA" w:rsidRPr="00CD7547" w:rsidRDefault="00C164AA" w:rsidP="00C164AA">
      <w:pPr>
        <w:pStyle w:val="Caption"/>
        <w:keepNext/>
        <w:jc w:val="both"/>
        <w:rPr>
          <w:b/>
          <w:bCs/>
          <w:i w:val="0"/>
          <w:iCs w:val="0"/>
          <w:color w:val="auto"/>
          <w:sz w:val="24"/>
          <w:szCs w:val="24"/>
        </w:rPr>
      </w:pPr>
      <w:bookmarkStart w:id="4" w:name="_Ref2372661"/>
      <w:bookmarkStart w:id="5" w:name="_Ref2372648"/>
      <w:r w:rsidRPr="00CD7547">
        <w:rPr>
          <w:b/>
          <w:bCs/>
          <w:i w:val="0"/>
          <w:iCs w:val="0"/>
          <w:color w:val="auto"/>
          <w:sz w:val="24"/>
          <w:szCs w:val="24"/>
        </w:rPr>
        <w:lastRenderedPageBreak/>
        <w:t>Figure A</w:t>
      </w:r>
      <w:r w:rsidRPr="00CD7547">
        <w:rPr>
          <w:b/>
          <w:bCs/>
          <w:i w:val="0"/>
          <w:iCs w:val="0"/>
          <w:color w:val="auto"/>
          <w:sz w:val="24"/>
          <w:szCs w:val="24"/>
        </w:rPr>
        <w:fldChar w:fldCharType="begin"/>
      </w:r>
      <w:r w:rsidRPr="00CD7547">
        <w:rPr>
          <w:b/>
          <w:bCs/>
          <w:i w:val="0"/>
          <w:iCs w:val="0"/>
          <w:color w:val="auto"/>
          <w:sz w:val="24"/>
          <w:szCs w:val="24"/>
        </w:rPr>
        <w:instrText xml:space="preserve"> SEQ Figure_A \* ARABIC </w:instrText>
      </w:r>
      <w:r w:rsidRPr="00CD7547">
        <w:rPr>
          <w:b/>
          <w:bCs/>
          <w:i w:val="0"/>
          <w:iCs w:val="0"/>
          <w:color w:val="auto"/>
          <w:sz w:val="24"/>
          <w:szCs w:val="24"/>
        </w:rPr>
        <w:fldChar w:fldCharType="separate"/>
      </w:r>
      <w:r w:rsidR="00037CE1">
        <w:rPr>
          <w:b/>
          <w:bCs/>
          <w:i w:val="0"/>
          <w:iCs w:val="0"/>
          <w:noProof/>
          <w:color w:val="auto"/>
          <w:sz w:val="24"/>
          <w:szCs w:val="24"/>
        </w:rPr>
        <w:t>4</w:t>
      </w:r>
      <w:r w:rsidRPr="00CD7547">
        <w:rPr>
          <w:b/>
          <w:bCs/>
          <w:i w:val="0"/>
          <w:iCs w:val="0"/>
          <w:color w:val="auto"/>
          <w:sz w:val="24"/>
          <w:szCs w:val="24"/>
        </w:rPr>
        <w:fldChar w:fldCharType="end"/>
      </w:r>
      <w:bookmarkEnd w:id="4"/>
      <w:r w:rsidRPr="00CD7547">
        <w:rPr>
          <w:b/>
          <w:bCs/>
          <w:i w:val="0"/>
          <w:iCs w:val="0"/>
          <w:color w:val="auto"/>
          <w:sz w:val="24"/>
          <w:szCs w:val="24"/>
          <w:lang w:val="en-GB"/>
        </w:rPr>
        <w:t>: Effect of regional rebellion on military regime democratization</w:t>
      </w:r>
      <w:bookmarkEnd w:id="5"/>
    </w:p>
    <w:p w14:paraId="0F3AA783" w14:textId="77777777" w:rsidR="00C164AA" w:rsidRDefault="00C164AA" w:rsidP="00C164AA">
      <w:pPr>
        <w:spacing w:line="480" w:lineRule="auto"/>
        <w:jc w:val="both"/>
        <w:rPr>
          <w:rFonts w:asciiTheme="majorBidi" w:hAnsiTheme="majorBidi" w:cstheme="majorBidi"/>
        </w:rPr>
      </w:pPr>
      <w:r>
        <w:rPr>
          <w:rFonts w:asciiTheme="majorBidi" w:hAnsiTheme="majorBidi" w:cstheme="majorBidi"/>
          <w:noProof/>
          <w:lang w:val="en-GB" w:eastAsia="en-GB"/>
        </w:rPr>
        <w:drawing>
          <wp:inline distT="0" distB="0" distL="0" distR="0" wp14:anchorId="062CF1D1" wp14:editId="1D5DD917">
            <wp:extent cx="4374000" cy="4176000"/>
            <wp:effectExtent l="0" t="0" r="762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374000" cy="4176000"/>
                    </a:xfrm>
                    <a:prstGeom prst="rect">
                      <a:avLst/>
                    </a:prstGeom>
                    <a:noFill/>
                    <a:ln>
                      <a:noFill/>
                    </a:ln>
                  </pic:spPr>
                </pic:pic>
              </a:graphicData>
            </a:graphic>
          </wp:inline>
        </w:drawing>
      </w:r>
      <w:bookmarkStart w:id="6" w:name="_GoBack"/>
      <w:bookmarkEnd w:id="6"/>
    </w:p>
    <w:p w14:paraId="58391305" w14:textId="0A5E0689" w:rsidR="00C164AA" w:rsidRDefault="00C164AA" w:rsidP="00C164AA">
      <w:pPr>
        <w:spacing w:line="480" w:lineRule="auto"/>
        <w:jc w:val="both"/>
        <w:rPr>
          <w:rFonts w:asciiTheme="majorBidi" w:hAnsiTheme="majorBidi" w:cstheme="majorBidi"/>
        </w:rPr>
      </w:pPr>
      <w:r>
        <w:rPr>
          <w:rFonts w:asciiTheme="majorBidi" w:hAnsiTheme="majorBidi" w:cstheme="majorBidi"/>
          <w:i/>
          <w:iCs/>
        </w:rPr>
        <w:t xml:space="preserve">Note: </w:t>
      </w:r>
      <w:r>
        <w:rPr>
          <w:rFonts w:asciiTheme="majorBidi" w:hAnsiTheme="majorBidi" w:cstheme="majorBidi"/>
        </w:rPr>
        <w:t xml:space="preserve">Marginal effects </w:t>
      </w:r>
      <w:r w:rsidRPr="00E332E6">
        <w:rPr>
          <w:rFonts w:asciiTheme="majorBidi" w:hAnsiTheme="majorBidi" w:cstheme="majorBidi"/>
        </w:rPr>
        <w:t xml:space="preserve">derived from </w:t>
      </w:r>
      <w:r w:rsidRPr="00E332E6">
        <w:rPr>
          <w:rFonts w:asciiTheme="majorBidi" w:hAnsiTheme="majorBidi" w:cstheme="majorBidi"/>
        </w:rPr>
        <w:fldChar w:fldCharType="begin"/>
      </w:r>
      <w:r w:rsidRPr="00E332E6">
        <w:rPr>
          <w:rFonts w:asciiTheme="majorBidi" w:hAnsiTheme="majorBidi" w:cstheme="majorBidi"/>
        </w:rPr>
        <w:instrText xml:space="preserve"> REF _Ref2372838 \h  \* MERGEFORMAT </w:instrText>
      </w:r>
      <w:r w:rsidRPr="00E332E6">
        <w:rPr>
          <w:rFonts w:asciiTheme="majorBidi" w:hAnsiTheme="majorBidi" w:cstheme="majorBidi"/>
        </w:rPr>
      </w:r>
      <w:r w:rsidRPr="00E332E6">
        <w:rPr>
          <w:rFonts w:asciiTheme="majorBidi" w:hAnsiTheme="majorBidi" w:cstheme="majorBidi"/>
        </w:rPr>
        <w:fldChar w:fldCharType="separate"/>
      </w:r>
      <w:r w:rsidR="00037CE1" w:rsidRPr="00037CE1">
        <w:t>Table A4</w:t>
      </w:r>
      <w:r w:rsidRPr="00E332E6">
        <w:rPr>
          <w:rFonts w:asciiTheme="majorBidi" w:hAnsiTheme="majorBidi" w:cstheme="majorBidi"/>
        </w:rPr>
        <w:fldChar w:fldCharType="end"/>
      </w:r>
      <w:r w:rsidRPr="00E332E6">
        <w:rPr>
          <w:rFonts w:asciiTheme="majorBidi" w:hAnsiTheme="majorBidi" w:cstheme="majorBidi"/>
        </w:rPr>
        <w:t>, column</w:t>
      </w:r>
      <w:r>
        <w:rPr>
          <w:rFonts w:asciiTheme="majorBidi" w:hAnsiTheme="majorBidi" w:cstheme="majorBidi"/>
        </w:rPr>
        <w:t xml:space="preserve"> 5. </w:t>
      </w:r>
      <w:r>
        <w:rPr>
          <w:rFonts w:asciiTheme="majorBidi" w:hAnsiTheme="majorBidi" w:cstheme="majorBidi"/>
          <w:i/>
          <w:iCs/>
        </w:rPr>
        <w:t xml:space="preserve">Regional rebellion </w:t>
      </w:r>
      <w:r>
        <w:rPr>
          <w:rFonts w:asciiTheme="majorBidi" w:hAnsiTheme="majorBidi" w:cstheme="majorBidi"/>
        </w:rPr>
        <w:t xml:space="preserve">set at 1, 0.5, 0.25, 0.125, and 0.0625 according to decay function. All other covariates set at their observed values </w:t>
      </w:r>
      <w:r>
        <w:rPr>
          <w:rFonts w:asciiTheme="majorBidi" w:hAnsiTheme="majorBidi" w:cstheme="majorBidi"/>
        </w:rPr>
        <w:fldChar w:fldCharType="begin" w:fldLock="1"/>
      </w:r>
      <w:r>
        <w:rPr>
          <w:rFonts w:asciiTheme="majorBidi" w:hAnsiTheme="majorBidi" w:cstheme="majorBidi"/>
        </w:rPr>
        <w:instrText>ADDIN CSL_CITATION {"citationItems":[{"id":"ITEM-1","itemData":{"DOI":"10.1111/j.1540-5907.2012.00602.x","ISSN":"1540-5907","abstract":"Models designed for limited dependent variables are increasingly common in political science. Researchers estimating such models often give little attention to the coefficient estimates and instead focus on marginal effects, predicted probabilities, predicted counts, etc. Since the models are nonlinear, the estimated effects are sensitive to how one generates the predictions. The most common approach involves estimating the effect for the “average case.” But this approach creates a weaker connection between the results and the larger goals of the research enterprise and is thus less preferable than the observed-value approach. That is, rather than seeking to understand the effect for the average case, the goal is to obtain an estimate of the average effect in the population. In addition to the theoretical argument in favor of the observed-value approach, we illustrate via an empirical example and Monte Carlo simulations that the two approaches can produce substantively different results.","author":[{"dropping-particle":"","family":"Hanmer","given":"Michael J.","non-dropping-particle":"","parse-names":false,"suffix":""},{"dropping-particle":"","family":"Ozan Kalkan","given":"Kerem","non-dropping-particle":"","parse-names":false,"suffix":""}],"container-title":"American Journal of Political Science","id":"ITEM-1","issue":"1","issued":{"date-parts":[["2013"]]},"page":"263–277","title":"Behind the Curve: Clarifying the Best Approach to Calculating Predicted Probabilities and Marginal Effects from Limited Dependent Variable Models","title-short":"Behind the Curve","type":"article-journal","volume":"57"},"uris":["http://www.mendeley.com/documents/?uuid=43f393fb-2637-44ad-94ba-aad13cc5d296"]}],"mendeley":{"formattedCitation":"(Hanmer and Ozan Kalkan 2013)","plainTextFormattedCitation":"(Hanmer and Ozan Kalkan 2013)","previouslyFormattedCitation":"(Hanmer and Ozan Kalkan 2013)"},"properties":{"noteIndex":0},"schema":"https://github.com/citation-style-language/schema/raw/master/csl-citation.json"}</w:instrText>
      </w:r>
      <w:r>
        <w:rPr>
          <w:rFonts w:asciiTheme="majorBidi" w:hAnsiTheme="majorBidi" w:cstheme="majorBidi"/>
        </w:rPr>
        <w:fldChar w:fldCharType="separate"/>
      </w:r>
      <w:r w:rsidRPr="00CD7547">
        <w:rPr>
          <w:rFonts w:asciiTheme="majorBidi" w:hAnsiTheme="majorBidi" w:cstheme="majorBidi"/>
          <w:noProof/>
        </w:rPr>
        <w:t>(Hanmer and Ozan Kalkan 2013)</w:t>
      </w:r>
      <w:r>
        <w:rPr>
          <w:rFonts w:asciiTheme="majorBidi" w:hAnsiTheme="majorBidi" w:cstheme="majorBidi"/>
        </w:rPr>
        <w:fldChar w:fldCharType="end"/>
      </w:r>
      <w:r>
        <w:rPr>
          <w:rFonts w:asciiTheme="majorBidi" w:hAnsiTheme="majorBidi" w:cstheme="majorBidi"/>
        </w:rPr>
        <w:t>.</w:t>
      </w:r>
    </w:p>
    <w:p w14:paraId="209B9D21" w14:textId="77777777" w:rsidR="00C164AA" w:rsidRDefault="00C164AA" w:rsidP="00C164AA">
      <w:pPr>
        <w:spacing w:line="480" w:lineRule="auto"/>
        <w:jc w:val="both"/>
        <w:rPr>
          <w:rFonts w:asciiTheme="majorBidi" w:hAnsiTheme="majorBidi" w:cstheme="majorBidi"/>
        </w:rPr>
      </w:pPr>
    </w:p>
    <w:p w14:paraId="0CE7CD90" w14:textId="63F2594F" w:rsidR="00C164AA" w:rsidRDefault="00C164AA" w:rsidP="00C164AA">
      <w:pPr>
        <w:spacing w:line="480" w:lineRule="auto"/>
        <w:ind w:firstLine="709"/>
        <w:jc w:val="both"/>
        <w:rPr>
          <w:rFonts w:asciiTheme="majorBidi" w:hAnsiTheme="majorBidi" w:cstheme="majorBidi"/>
        </w:rPr>
      </w:pPr>
      <w:r>
        <w:rPr>
          <w:rFonts w:asciiTheme="majorBidi" w:hAnsiTheme="majorBidi" w:cstheme="majorBidi"/>
        </w:rPr>
        <w:t xml:space="preserve">On the other hand, </w:t>
      </w:r>
      <w:bookmarkStart w:id="7" w:name="_Hlk507592171"/>
      <w:r>
        <w:rPr>
          <w:rFonts w:asciiTheme="majorBidi" w:hAnsiTheme="majorBidi" w:cstheme="majorBidi"/>
        </w:rPr>
        <w:t>our expectation that regimes emerging out of, or in contexts preceded by regional rebellions are more stable, does not bear out</w:t>
      </w:r>
      <w:bookmarkEnd w:id="7"/>
      <w:r>
        <w:rPr>
          <w:rFonts w:asciiTheme="majorBidi" w:hAnsiTheme="majorBidi" w:cstheme="majorBidi"/>
        </w:rPr>
        <w:t xml:space="preserve">. In fact, all signs are positive except in column 1. The results of column 5 suggest that regimes directly following a regional rebellion are more likely to break down than regimes without previous rebellions. This finding is somewhat surprising </w:t>
      </w:r>
      <w:proofErr w:type="gramStart"/>
      <w:r>
        <w:rPr>
          <w:rFonts w:asciiTheme="majorBidi" w:hAnsiTheme="majorBidi" w:cstheme="majorBidi"/>
        </w:rPr>
        <w:t>in light of</w:t>
      </w:r>
      <w:proofErr w:type="gramEnd"/>
      <w:r>
        <w:rPr>
          <w:rFonts w:asciiTheme="majorBidi" w:hAnsiTheme="majorBidi" w:cstheme="majorBidi"/>
        </w:rPr>
        <w:t xml:space="preserve"> the suggestive descriptive statistics presented at the outset of this section. We see two possible reasons for this: First, with a total of three cases (Indonesia, Mauritania, Myanmar), military regimes arising directly in the wake of regional rebellion are relatively rare in our data, and while their spell is comparatively long (32, 26, and 47 years </w:t>
      </w:r>
      <w:r>
        <w:rPr>
          <w:rFonts w:asciiTheme="majorBidi" w:hAnsiTheme="majorBidi" w:cstheme="majorBidi"/>
        </w:rPr>
        <w:lastRenderedPageBreak/>
        <w:t xml:space="preserve">respectively), the model might struggle to produce clear results from so few positive observations. Second, a number of regimes are double-coded as having both regional and center-seeking rebellions prior to their </w:t>
      </w:r>
      <w:r w:rsidRPr="00CD7547">
        <w:rPr>
          <w:rFonts w:asciiTheme="majorBidi" w:hAnsiTheme="majorBidi" w:cstheme="majorBidi"/>
        </w:rPr>
        <w:t xml:space="preserve">onset (see </w:t>
      </w:r>
      <w:r w:rsidRPr="00CD7547">
        <w:rPr>
          <w:rFonts w:asciiTheme="majorBidi" w:hAnsiTheme="majorBidi" w:cstheme="majorBidi"/>
        </w:rPr>
        <w:fldChar w:fldCharType="begin"/>
      </w:r>
      <w:r w:rsidRPr="00CD7547">
        <w:rPr>
          <w:rFonts w:asciiTheme="majorBidi" w:hAnsiTheme="majorBidi" w:cstheme="majorBidi"/>
        </w:rPr>
        <w:instrText xml:space="preserve"> REF _Ref2372910 \h  \* MERGEFORMAT </w:instrText>
      </w:r>
      <w:r w:rsidRPr="00CD7547">
        <w:rPr>
          <w:rFonts w:asciiTheme="majorBidi" w:hAnsiTheme="majorBidi" w:cstheme="majorBidi"/>
        </w:rPr>
      </w:r>
      <w:r w:rsidRPr="00CD7547">
        <w:rPr>
          <w:rFonts w:asciiTheme="majorBidi" w:hAnsiTheme="majorBidi" w:cstheme="majorBidi"/>
        </w:rPr>
        <w:fldChar w:fldCharType="separate"/>
      </w:r>
      <w:r w:rsidR="00037CE1" w:rsidRPr="00037CE1">
        <w:t>Table A3</w:t>
      </w:r>
      <w:r w:rsidRPr="00CD7547">
        <w:rPr>
          <w:rFonts w:asciiTheme="majorBidi" w:hAnsiTheme="majorBidi" w:cstheme="majorBidi"/>
        </w:rPr>
        <w:fldChar w:fldCharType="end"/>
      </w:r>
      <w:r w:rsidRPr="00CD7547">
        <w:rPr>
          <w:rFonts w:asciiTheme="majorBidi" w:hAnsiTheme="majorBidi" w:cstheme="majorBidi"/>
        </w:rPr>
        <w:t>).</w:t>
      </w:r>
      <w:r>
        <w:rPr>
          <w:rFonts w:asciiTheme="majorBidi" w:hAnsiTheme="majorBidi" w:cstheme="majorBidi"/>
        </w:rPr>
        <w:t xml:space="preserve"> This is, amongst others, the case for Myanmar – one of the most long-lasting military dictatorships. As a result, differentiating the effect of center-seeking and regional rebellions at the origin of military regimes is complicated because of tied data.</w:t>
      </w:r>
      <w:r w:rsidRPr="00835042">
        <w:rPr>
          <w:rStyle w:val="FootnoteReference"/>
        </w:rPr>
        <w:footnoteReference w:id="3"/>
      </w:r>
      <w:r>
        <w:rPr>
          <w:rFonts w:asciiTheme="majorBidi" w:hAnsiTheme="majorBidi" w:cstheme="majorBidi"/>
        </w:rPr>
        <w:t xml:space="preserve"> Conversely, given that these tied data bias the results against our hypotheses more generally, the fact that in all our models </w:t>
      </w:r>
      <w:r>
        <w:rPr>
          <w:rFonts w:asciiTheme="majorBidi" w:hAnsiTheme="majorBidi" w:cstheme="majorBidi"/>
          <w:i/>
          <w:iCs/>
        </w:rPr>
        <w:t xml:space="preserve">Regional decay </w:t>
      </w:r>
      <w:r>
        <w:rPr>
          <w:rFonts w:asciiTheme="majorBidi" w:hAnsiTheme="majorBidi" w:cstheme="majorBidi"/>
        </w:rPr>
        <w:t xml:space="preserve">has been highly significant makes us more confident in the validity of our findings. </w:t>
      </w:r>
    </w:p>
    <w:p w14:paraId="33C5C73C" w14:textId="77777777" w:rsidR="00C164AA" w:rsidRDefault="00C164AA" w:rsidP="00C164AA">
      <w:pPr>
        <w:spacing w:line="480" w:lineRule="auto"/>
        <w:ind w:firstLine="709"/>
        <w:jc w:val="both"/>
        <w:rPr>
          <w:rFonts w:asciiTheme="majorBidi" w:hAnsiTheme="majorBidi" w:cstheme="majorBidi"/>
        </w:rPr>
      </w:pPr>
    </w:p>
    <w:p w14:paraId="45790BEF" w14:textId="0D33C874" w:rsidR="00C164AA" w:rsidRPr="00CD7547" w:rsidRDefault="00C164AA" w:rsidP="00C164AA">
      <w:pPr>
        <w:pStyle w:val="Caption"/>
        <w:keepNext/>
        <w:rPr>
          <w:b/>
          <w:bCs/>
          <w:i w:val="0"/>
          <w:iCs w:val="0"/>
          <w:color w:val="auto"/>
          <w:sz w:val="24"/>
          <w:szCs w:val="24"/>
        </w:rPr>
      </w:pPr>
      <w:bookmarkStart w:id="8" w:name="_Ref2372910"/>
      <w:r w:rsidRPr="00CD7547">
        <w:rPr>
          <w:b/>
          <w:bCs/>
          <w:i w:val="0"/>
          <w:iCs w:val="0"/>
          <w:color w:val="auto"/>
          <w:sz w:val="24"/>
          <w:szCs w:val="24"/>
        </w:rPr>
        <w:t>Table A</w:t>
      </w:r>
      <w:r w:rsidRPr="00CD7547">
        <w:rPr>
          <w:b/>
          <w:bCs/>
          <w:i w:val="0"/>
          <w:iCs w:val="0"/>
          <w:color w:val="auto"/>
          <w:sz w:val="24"/>
          <w:szCs w:val="24"/>
        </w:rPr>
        <w:fldChar w:fldCharType="begin"/>
      </w:r>
      <w:r w:rsidRPr="00CD7547">
        <w:rPr>
          <w:b/>
          <w:bCs/>
          <w:i w:val="0"/>
          <w:iCs w:val="0"/>
          <w:color w:val="auto"/>
          <w:sz w:val="24"/>
          <w:szCs w:val="24"/>
        </w:rPr>
        <w:instrText xml:space="preserve"> SEQ Table_A \* ARABIC </w:instrText>
      </w:r>
      <w:r w:rsidRPr="00CD7547">
        <w:rPr>
          <w:b/>
          <w:bCs/>
          <w:i w:val="0"/>
          <w:iCs w:val="0"/>
          <w:color w:val="auto"/>
          <w:sz w:val="24"/>
          <w:szCs w:val="24"/>
        </w:rPr>
        <w:fldChar w:fldCharType="separate"/>
      </w:r>
      <w:r w:rsidR="00037CE1">
        <w:rPr>
          <w:b/>
          <w:bCs/>
          <w:i w:val="0"/>
          <w:iCs w:val="0"/>
          <w:noProof/>
          <w:color w:val="auto"/>
          <w:sz w:val="24"/>
          <w:szCs w:val="24"/>
        </w:rPr>
        <w:t>3</w:t>
      </w:r>
      <w:r w:rsidRPr="00CD7547">
        <w:rPr>
          <w:b/>
          <w:bCs/>
          <w:i w:val="0"/>
          <w:iCs w:val="0"/>
          <w:color w:val="auto"/>
          <w:sz w:val="24"/>
          <w:szCs w:val="24"/>
        </w:rPr>
        <w:fldChar w:fldCharType="end"/>
      </w:r>
      <w:bookmarkEnd w:id="8"/>
      <w:r w:rsidRPr="00CD7547">
        <w:rPr>
          <w:b/>
          <w:bCs/>
          <w:i w:val="0"/>
          <w:iCs w:val="0"/>
          <w:color w:val="auto"/>
          <w:sz w:val="24"/>
          <w:szCs w:val="24"/>
          <w:lang w:val="en-GB"/>
        </w:rPr>
        <w:t>: Regimes with both types of rebellion</w:t>
      </w:r>
    </w:p>
    <w:tbl>
      <w:tblPr>
        <w:tblStyle w:val="GridTable1Light"/>
        <w:tblW w:w="0" w:type="auto"/>
        <w:tblLook w:val="04A0" w:firstRow="1" w:lastRow="0" w:firstColumn="1" w:lastColumn="0" w:noHBand="0" w:noVBand="1"/>
      </w:tblPr>
      <w:tblGrid>
        <w:gridCol w:w="2762"/>
        <w:gridCol w:w="2762"/>
      </w:tblGrid>
      <w:tr w:rsidR="00C164AA" w14:paraId="1DA05359" w14:textId="77777777" w:rsidTr="00E948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2" w:type="dxa"/>
            <w:tcBorders>
              <w:top w:val="single" w:sz="4" w:space="0" w:color="999999" w:themeColor="text1" w:themeTint="66"/>
              <w:left w:val="single" w:sz="4" w:space="0" w:color="999999" w:themeColor="text1" w:themeTint="66"/>
              <w:bottom w:val="double" w:sz="4" w:space="0" w:color="999999" w:themeColor="text1" w:themeTint="66"/>
              <w:right w:val="single" w:sz="4" w:space="0" w:color="999999" w:themeColor="text1" w:themeTint="66"/>
            </w:tcBorders>
            <w:hideMark/>
          </w:tcPr>
          <w:p w14:paraId="4FCBA012" w14:textId="77777777" w:rsidR="00C164AA" w:rsidRDefault="00C164AA" w:rsidP="00E94804">
            <w:pPr>
              <w:spacing w:line="480" w:lineRule="auto"/>
              <w:rPr>
                <w:rFonts w:asciiTheme="majorBidi" w:hAnsiTheme="majorBidi" w:cstheme="majorBidi"/>
                <w:b w:val="0"/>
                <w:bCs w:val="0"/>
                <w:i/>
                <w:iCs/>
              </w:rPr>
            </w:pPr>
            <w:r>
              <w:rPr>
                <w:rFonts w:asciiTheme="majorBidi" w:hAnsiTheme="majorBidi" w:cstheme="majorBidi"/>
                <w:i/>
                <w:iCs/>
              </w:rPr>
              <w:t>Previously experienced regional AND center-seeking rebellion</w:t>
            </w:r>
          </w:p>
        </w:tc>
        <w:tc>
          <w:tcPr>
            <w:tcW w:w="2762" w:type="dxa"/>
            <w:tcBorders>
              <w:top w:val="single" w:sz="4" w:space="0" w:color="999999" w:themeColor="text1" w:themeTint="66"/>
              <w:left w:val="single" w:sz="4" w:space="0" w:color="999999" w:themeColor="text1" w:themeTint="66"/>
              <w:bottom w:val="double" w:sz="4" w:space="0" w:color="999999" w:themeColor="text1" w:themeTint="66"/>
              <w:right w:val="single" w:sz="4" w:space="0" w:color="999999" w:themeColor="text1" w:themeTint="66"/>
            </w:tcBorders>
            <w:hideMark/>
          </w:tcPr>
          <w:p w14:paraId="51C8C0FC" w14:textId="77777777" w:rsidR="00C164AA" w:rsidRDefault="00C164AA" w:rsidP="00E94804">
            <w:pPr>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rPr>
            </w:pPr>
            <w:r>
              <w:rPr>
                <w:rFonts w:asciiTheme="majorBidi" w:hAnsiTheme="majorBidi" w:cstheme="majorBidi"/>
                <w:i/>
                <w:iCs/>
              </w:rPr>
              <w:t>Directly following regional AND center-seeking rebellion</w:t>
            </w:r>
          </w:p>
        </w:tc>
      </w:tr>
      <w:tr w:rsidR="00C164AA" w14:paraId="15EB6B5E" w14:textId="77777777" w:rsidTr="00E94804">
        <w:tc>
          <w:tcPr>
            <w:cnfStyle w:val="001000000000" w:firstRow="0" w:lastRow="0" w:firstColumn="1" w:lastColumn="0" w:oddVBand="0" w:evenVBand="0" w:oddHBand="0" w:evenHBand="0" w:firstRowFirstColumn="0" w:firstRowLastColumn="0" w:lastRowFirstColumn="0" w:lastRowLastColumn="0"/>
            <w:tcW w:w="2762" w:type="dxa"/>
            <w:tcBorders>
              <w:top w:val="doub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AA41F8" w14:textId="77777777" w:rsidR="00C164AA" w:rsidRDefault="00C164AA" w:rsidP="00E94804">
            <w:pPr>
              <w:spacing w:line="480" w:lineRule="auto"/>
              <w:jc w:val="both"/>
              <w:rPr>
                <w:rFonts w:asciiTheme="majorBidi" w:hAnsiTheme="majorBidi" w:cstheme="majorBidi"/>
                <w:b w:val="0"/>
                <w:bCs w:val="0"/>
              </w:rPr>
            </w:pPr>
            <w:r>
              <w:rPr>
                <w:rFonts w:asciiTheme="majorBidi" w:hAnsiTheme="majorBidi" w:cstheme="majorBidi"/>
                <w:b w:val="0"/>
                <w:bCs w:val="0"/>
              </w:rPr>
              <w:t>Comoros (3)</w:t>
            </w:r>
          </w:p>
        </w:tc>
        <w:tc>
          <w:tcPr>
            <w:tcW w:w="2762" w:type="dxa"/>
            <w:tcBorders>
              <w:top w:val="doub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B18941" w14:textId="77777777" w:rsidR="00C164AA" w:rsidRDefault="00C164AA" w:rsidP="00E94804">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Myanmar (46)</w:t>
            </w:r>
          </w:p>
        </w:tc>
      </w:tr>
      <w:tr w:rsidR="00C164AA" w14:paraId="57EF0237" w14:textId="77777777" w:rsidTr="00E94804">
        <w:tc>
          <w:tcPr>
            <w:cnfStyle w:val="001000000000" w:firstRow="0" w:lastRow="0" w:firstColumn="1" w:lastColumn="0" w:oddVBand="0" w:evenVBand="0" w:oddHBand="0" w:evenHBand="0" w:firstRowFirstColumn="0" w:firstRowLastColumn="0" w:lastRowFirstColumn="0" w:lastRowLastColumn="0"/>
            <w:tcW w:w="2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82A615" w14:textId="77777777" w:rsidR="00C164AA" w:rsidRDefault="00C164AA" w:rsidP="00E94804">
            <w:pPr>
              <w:spacing w:line="480" w:lineRule="auto"/>
              <w:jc w:val="both"/>
              <w:rPr>
                <w:rFonts w:asciiTheme="majorBidi" w:hAnsiTheme="majorBidi" w:cstheme="majorBidi"/>
                <w:b w:val="0"/>
                <w:bCs w:val="0"/>
              </w:rPr>
            </w:pPr>
            <w:r>
              <w:rPr>
                <w:rFonts w:asciiTheme="majorBidi" w:hAnsiTheme="majorBidi" w:cstheme="majorBidi"/>
                <w:b w:val="0"/>
                <w:bCs w:val="0"/>
              </w:rPr>
              <w:t>D. R. Congo (26, 3)</w:t>
            </w:r>
          </w:p>
        </w:tc>
        <w:tc>
          <w:tcPr>
            <w:tcW w:w="2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62A1832" w14:textId="77777777" w:rsidR="00C164AA" w:rsidRDefault="00C164AA" w:rsidP="00E94804">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C164AA" w14:paraId="3052AE50" w14:textId="77777777" w:rsidTr="00E94804">
        <w:tc>
          <w:tcPr>
            <w:cnfStyle w:val="001000000000" w:firstRow="0" w:lastRow="0" w:firstColumn="1" w:lastColumn="0" w:oddVBand="0" w:evenVBand="0" w:oddHBand="0" w:evenHBand="0" w:firstRowFirstColumn="0" w:firstRowLastColumn="0" w:lastRowFirstColumn="0" w:lastRowLastColumn="0"/>
            <w:tcW w:w="2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34DFD6" w14:textId="77777777" w:rsidR="00C164AA" w:rsidRDefault="00C164AA" w:rsidP="00E94804">
            <w:pPr>
              <w:spacing w:line="480" w:lineRule="auto"/>
              <w:jc w:val="both"/>
              <w:rPr>
                <w:rFonts w:asciiTheme="majorBidi" w:hAnsiTheme="majorBidi" w:cstheme="majorBidi"/>
                <w:b w:val="0"/>
                <w:bCs w:val="0"/>
              </w:rPr>
            </w:pPr>
            <w:r>
              <w:rPr>
                <w:rFonts w:asciiTheme="majorBidi" w:hAnsiTheme="majorBidi" w:cstheme="majorBidi"/>
                <w:b w:val="0"/>
                <w:bCs w:val="0"/>
              </w:rPr>
              <w:t>Ethiopia (15, 2)</w:t>
            </w:r>
          </w:p>
        </w:tc>
        <w:tc>
          <w:tcPr>
            <w:tcW w:w="2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27BBEC8" w14:textId="77777777" w:rsidR="00C164AA" w:rsidRDefault="00C164AA" w:rsidP="00E94804">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C164AA" w14:paraId="24C74C13" w14:textId="77777777" w:rsidTr="00E94804">
        <w:tc>
          <w:tcPr>
            <w:cnfStyle w:val="001000000000" w:firstRow="0" w:lastRow="0" w:firstColumn="1" w:lastColumn="0" w:oddVBand="0" w:evenVBand="0" w:oddHBand="0" w:evenHBand="0" w:firstRowFirstColumn="0" w:firstRowLastColumn="0" w:lastRowFirstColumn="0" w:lastRowLastColumn="0"/>
            <w:tcW w:w="2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F5FA9E" w14:textId="77777777" w:rsidR="00C164AA" w:rsidRDefault="00C164AA" w:rsidP="00E94804">
            <w:pPr>
              <w:spacing w:line="480" w:lineRule="auto"/>
              <w:jc w:val="both"/>
              <w:rPr>
                <w:rFonts w:asciiTheme="majorBidi" w:hAnsiTheme="majorBidi" w:cstheme="majorBidi"/>
                <w:b w:val="0"/>
                <w:bCs w:val="0"/>
              </w:rPr>
            </w:pPr>
            <w:r>
              <w:rPr>
                <w:rFonts w:asciiTheme="majorBidi" w:hAnsiTheme="majorBidi" w:cstheme="majorBidi"/>
                <w:b w:val="0"/>
                <w:bCs w:val="0"/>
              </w:rPr>
              <w:t>Indonesia (32)</w:t>
            </w:r>
          </w:p>
        </w:tc>
        <w:tc>
          <w:tcPr>
            <w:tcW w:w="2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D9C6B25" w14:textId="77777777" w:rsidR="00C164AA" w:rsidRDefault="00C164AA" w:rsidP="00E94804">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C164AA" w14:paraId="2808CFFD" w14:textId="77777777" w:rsidTr="00E94804">
        <w:tc>
          <w:tcPr>
            <w:cnfStyle w:val="001000000000" w:firstRow="0" w:lastRow="0" w:firstColumn="1" w:lastColumn="0" w:oddVBand="0" w:evenVBand="0" w:oddHBand="0" w:evenHBand="0" w:firstRowFirstColumn="0" w:firstRowLastColumn="0" w:lastRowFirstColumn="0" w:lastRowLastColumn="0"/>
            <w:tcW w:w="2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BE4275" w14:textId="77777777" w:rsidR="00C164AA" w:rsidRDefault="00C164AA" w:rsidP="00E94804">
            <w:pPr>
              <w:spacing w:line="480" w:lineRule="auto"/>
              <w:jc w:val="both"/>
              <w:rPr>
                <w:rFonts w:asciiTheme="majorBidi" w:hAnsiTheme="majorBidi" w:cstheme="majorBidi"/>
                <w:b w:val="0"/>
                <w:bCs w:val="0"/>
              </w:rPr>
            </w:pPr>
            <w:r>
              <w:rPr>
                <w:rFonts w:asciiTheme="majorBidi" w:hAnsiTheme="majorBidi" w:cstheme="majorBidi"/>
                <w:b w:val="0"/>
                <w:bCs w:val="0"/>
              </w:rPr>
              <w:t>Myanmar (45)</w:t>
            </w:r>
          </w:p>
        </w:tc>
        <w:tc>
          <w:tcPr>
            <w:tcW w:w="2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A0835E7" w14:textId="77777777" w:rsidR="00C164AA" w:rsidRDefault="00C164AA" w:rsidP="00E94804">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C164AA" w14:paraId="3B45F023" w14:textId="77777777" w:rsidTr="00E94804">
        <w:tc>
          <w:tcPr>
            <w:cnfStyle w:val="001000000000" w:firstRow="0" w:lastRow="0" w:firstColumn="1" w:lastColumn="0" w:oddVBand="0" w:evenVBand="0" w:oddHBand="0" w:evenHBand="0" w:firstRowFirstColumn="0" w:firstRowLastColumn="0" w:lastRowFirstColumn="0" w:lastRowLastColumn="0"/>
            <w:tcW w:w="2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1FD421" w14:textId="77777777" w:rsidR="00C164AA" w:rsidRDefault="00C164AA" w:rsidP="00E94804">
            <w:pPr>
              <w:spacing w:line="480" w:lineRule="auto"/>
              <w:jc w:val="both"/>
              <w:rPr>
                <w:rFonts w:asciiTheme="majorBidi" w:hAnsiTheme="majorBidi" w:cstheme="majorBidi"/>
                <w:b w:val="0"/>
                <w:bCs w:val="0"/>
              </w:rPr>
            </w:pPr>
            <w:r>
              <w:rPr>
                <w:rFonts w:asciiTheme="majorBidi" w:hAnsiTheme="majorBidi" w:cstheme="majorBidi"/>
                <w:b w:val="0"/>
                <w:bCs w:val="0"/>
              </w:rPr>
              <w:t>Niger (1)</w:t>
            </w:r>
          </w:p>
        </w:tc>
        <w:tc>
          <w:tcPr>
            <w:tcW w:w="2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119F12B" w14:textId="77777777" w:rsidR="00C164AA" w:rsidRDefault="00C164AA" w:rsidP="00E94804">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C164AA" w14:paraId="131BA5FB" w14:textId="77777777" w:rsidTr="00E94804">
        <w:tc>
          <w:tcPr>
            <w:cnfStyle w:val="001000000000" w:firstRow="0" w:lastRow="0" w:firstColumn="1" w:lastColumn="0" w:oddVBand="0" w:evenVBand="0" w:oddHBand="0" w:evenHBand="0" w:firstRowFirstColumn="0" w:firstRowLastColumn="0" w:lastRowFirstColumn="0" w:lastRowLastColumn="0"/>
            <w:tcW w:w="2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1A4FAD" w14:textId="77777777" w:rsidR="00C164AA" w:rsidRDefault="00C164AA" w:rsidP="00E94804">
            <w:pPr>
              <w:spacing w:line="480" w:lineRule="auto"/>
              <w:jc w:val="both"/>
              <w:rPr>
                <w:rFonts w:asciiTheme="majorBidi" w:hAnsiTheme="majorBidi" w:cstheme="majorBidi"/>
                <w:b w:val="0"/>
                <w:bCs w:val="0"/>
              </w:rPr>
            </w:pPr>
            <w:r>
              <w:rPr>
                <w:rFonts w:asciiTheme="majorBidi" w:hAnsiTheme="majorBidi" w:cstheme="majorBidi"/>
                <w:b w:val="0"/>
                <w:bCs w:val="0"/>
              </w:rPr>
              <w:t>Nigeria (12, 14)</w:t>
            </w:r>
          </w:p>
        </w:tc>
        <w:tc>
          <w:tcPr>
            <w:tcW w:w="2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D6F54F8" w14:textId="77777777" w:rsidR="00C164AA" w:rsidRDefault="00C164AA" w:rsidP="00E94804">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C164AA" w14:paraId="20703C94" w14:textId="77777777" w:rsidTr="00E94804">
        <w:tc>
          <w:tcPr>
            <w:cnfStyle w:val="001000000000" w:firstRow="0" w:lastRow="0" w:firstColumn="1" w:lastColumn="0" w:oddVBand="0" w:evenVBand="0" w:oddHBand="0" w:evenHBand="0" w:firstRowFirstColumn="0" w:firstRowLastColumn="0" w:lastRowFirstColumn="0" w:lastRowLastColumn="0"/>
            <w:tcW w:w="2762" w:type="dxa"/>
            <w:tcBorders>
              <w:top w:val="single" w:sz="4" w:space="0" w:color="999999" w:themeColor="text1" w:themeTint="66"/>
              <w:left w:val="single" w:sz="4" w:space="0" w:color="999999" w:themeColor="text1" w:themeTint="66"/>
              <w:bottom w:val="double" w:sz="4" w:space="0" w:color="999999" w:themeColor="text1" w:themeTint="66"/>
              <w:right w:val="single" w:sz="4" w:space="0" w:color="999999" w:themeColor="text1" w:themeTint="66"/>
            </w:tcBorders>
            <w:hideMark/>
          </w:tcPr>
          <w:p w14:paraId="26BB59A3" w14:textId="77777777" w:rsidR="00C164AA" w:rsidRDefault="00C164AA" w:rsidP="00E94804">
            <w:pPr>
              <w:spacing w:line="480" w:lineRule="auto"/>
              <w:jc w:val="both"/>
              <w:rPr>
                <w:rFonts w:asciiTheme="majorBidi" w:hAnsiTheme="majorBidi" w:cstheme="majorBidi"/>
                <w:b w:val="0"/>
                <w:bCs w:val="0"/>
              </w:rPr>
            </w:pPr>
            <w:r>
              <w:rPr>
                <w:rFonts w:asciiTheme="majorBidi" w:hAnsiTheme="majorBidi" w:cstheme="majorBidi"/>
                <w:b w:val="0"/>
                <w:bCs w:val="0"/>
              </w:rPr>
              <w:t>Pakistan (8)</w:t>
            </w:r>
          </w:p>
        </w:tc>
        <w:tc>
          <w:tcPr>
            <w:tcW w:w="2762" w:type="dxa"/>
            <w:tcBorders>
              <w:top w:val="single" w:sz="4" w:space="0" w:color="999999" w:themeColor="text1" w:themeTint="66"/>
              <w:left w:val="single" w:sz="4" w:space="0" w:color="999999" w:themeColor="text1" w:themeTint="66"/>
              <w:bottom w:val="double" w:sz="4" w:space="0" w:color="999999" w:themeColor="text1" w:themeTint="66"/>
              <w:right w:val="single" w:sz="4" w:space="0" w:color="999999" w:themeColor="text1" w:themeTint="66"/>
            </w:tcBorders>
          </w:tcPr>
          <w:p w14:paraId="7C6A98AE" w14:textId="77777777" w:rsidR="00C164AA" w:rsidRDefault="00C164AA" w:rsidP="00E94804">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bl>
    <w:p w14:paraId="0CD0CCDD" w14:textId="77777777" w:rsidR="00C164AA" w:rsidRDefault="00C164AA" w:rsidP="00C164AA">
      <w:pPr>
        <w:spacing w:line="480" w:lineRule="auto"/>
        <w:jc w:val="both"/>
        <w:rPr>
          <w:rFonts w:asciiTheme="majorBidi" w:hAnsiTheme="majorBidi" w:cstheme="majorBidi"/>
        </w:rPr>
      </w:pPr>
      <w:bookmarkStart w:id="9" w:name="_Ref486951158"/>
      <w:r>
        <w:rPr>
          <w:rFonts w:asciiTheme="majorBidi" w:hAnsiTheme="majorBidi" w:cstheme="majorBidi"/>
          <w:i/>
          <w:iCs/>
        </w:rPr>
        <w:t xml:space="preserve">Note: </w:t>
      </w:r>
      <w:r>
        <w:rPr>
          <w:rFonts w:asciiTheme="majorBidi" w:hAnsiTheme="majorBidi" w:cstheme="majorBidi"/>
        </w:rPr>
        <w:t xml:space="preserve">Duration of military regime spell in brackets. </w:t>
      </w:r>
      <w:bookmarkEnd w:id="9"/>
    </w:p>
    <w:p w14:paraId="414FFE9F" w14:textId="77777777" w:rsidR="00C164AA" w:rsidRDefault="00C164AA" w:rsidP="00C164AA">
      <w:pPr>
        <w:spacing w:line="480" w:lineRule="auto"/>
        <w:rPr>
          <w:rFonts w:asciiTheme="majorBidi" w:hAnsiTheme="majorBidi" w:cstheme="majorBidi"/>
        </w:rPr>
        <w:sectPr w:rsidR="00C164AA">
          <w:footerReference w:type="default" r:id="rId11"/>
          <w:pgSz w:w="11906" w:h="16838"/>
          <w:pgMar w:top="1440" w:right="1440" w:bottom="1440" w:left="1440" w:header="708" w:footer="708" w:gutter="0"/>
          <w:cols w:space="720"/>
        </w:sectPr>
      </w:pPr>
    </w:p>
    <w:p w14:paraId="34E7E66A" w14:textId="3F8B764E" w:rsidR="00C164AA" w:rsidRPr="00CD7547" w:rsidRDefault="00C164AA" w:rsidP="00C164AA">
      <w:pPr>
        <w:pStyle w:val="Caption"/>
        <w:keepNext/>
        <w:rPr>
          <w:b/>
          <w:bCs/>
          <w:i w:val="0"/>
          <w:iCs w:val="0"/>
          <w:color w:val="auto"/>
          <w:sz w:val="24"/>
          <w:szCs w:val="24"/>
        </w:rPr>
      </w:pPr>
      <w:bookmarkStart w:id="10" w:name="_Ref2372838"/>
      <w:bookmarkStart w:id="11" w:name="_Ref2372834"/>
      <w:r w:rsidRPr="00CD7547">
        <w:rPr>
          <w:b/>
          <w:bCs/>
          <w:i w:val="0"/>
          <w:iCs w:val="0"/>
          <w:color w:val="auto"/>
          <w:sz w:val="24"/>
          <w:szCs w:val="24"/>
        </w:rPr>
        <w:lastRenderedPageBreak/>
        <w:t>Table A</w:t>
      </w:r>
      <w:r w:rsidRPr="00CD7547">
        <w:rPr>
          <w:b/>
          <w:bCs/>
          <w:i w:val="0"/>
          <w:iCs w:val="0"/>
          <w:color w:val="auto"/>
          <w:sz w:val="24"/>
          <w:szCs w:val="24"/>
        </w:rPr>
        <w:fldChar w:fldCharType="begin"/>
      </w:r>
      <w:r w:rsidRPr="00CD7547">
        <w:rPr>
          <w:b/>
          <w:bCs/>
          <w:i w:val="0"/>
          <w:iCs w:val="0"/>
          <w:color w:val="auto"/>
          <w:sz w:val="24"/>
          <w:szCs w:val="24"/>
        </w:rPr>
        <w:instrText xml:space="preserve"> SEQ Table_A \* ARABIC </w:instrText>
      </w:r>
      <w:r w:rsidRPr="00CD7547">
        <w:rPr>
          <w:b/>
          <w:bCs/>
          <w:i w:val="0"/>
          <w:iCs w:val="0"/>
          <w:color w:val="auto"/>
          <w:sz w:val="24"/>
          <w:szCs w:val="24"/>
        </w:rPr>
        <w:fldChar w:fldCharType="separate"/>
      </w:r>
      <w:r w:rsidR="00037CE1">
        <w:rPr>
          <w:b/>
          <w:bCs/>
          <w:i w:val="0"/>
          <w:iCs w:val="0"/>
          <w:noProof/>
          <w:color w:val="auto"/>
          <w:sz w:val="24"/>
          <w:szCs w:val="24"/>
        </w:rPr>
        <w:t>4</w:t>
      </w:r>
      <w:r w:rsidRPr="00CD7547">
        <w:rPr>
          <w:b/>
          <w:bCs/>
          <w:i w:val="0"/>
          <w:iCs w:val="0"/>
          <w:color w:val="auto"/>
          <w:sz w:val="24"/>
          <w:szCs w:val="24"/>
        </w:rPr>
        <w:fldChar w:fldCharType="end"/>
      </w:r>
      <w:bookmarkEnd w:id="10"/>
      <w:r w:rsidRPr="00CD7547">
        <w:rPr>
          <w:b/>
          <w:bCs/>
          <w:i w:val="0"/>
          <w:iCs w:val="0"/>
          <w:color w:val="auto"/>
          <w:sz w:val="24"/>
          <w:szCs w:val="24"/>
          <w:lang w:val="en-GB"/>
        </w:rPr>
        <w:t>: Regional rebellions and military regime democratization</w:t>
      </w:r>
      <w:bookmarkEnd w:id="11"/>
    </w:p>
    <w:tbl>
      <w:tblPr>
        <w:tblW w:w="15450" w:type="dxa"/>
        <w:jc w:val="center"/>
        <w:tblLayout w:type="fixed"/>
        <w:tblCellMar>
          <w:left w:w="144" w:type="dxa"/>
          <w:right w:w="144" w:type="dxa"/>
        </w:tblCellMar>
        <w:tblLook w:val="04A0" w:firstRow="1" w:lastRow="0" w:firstColumn="1" w:lastColumn="0" w:noHBand="0" w:noVBand="1"/>
      </w:tblPr>
      <w:tblGrid>
        <w:gridCol w:w="5243"/>
        <w:gridCol w:w="1702"/>
        <w:gridCol w:w="1701"/>
        <w:gridCol w:w="1701"/>
        <w:gridCol w:w="1701"/>
        <w:gridCol w:w="1701"/>
        <w:gridCol w:w="1701"/>
      </w:tblGrid>
      <w:tr w:rsidR="00C164AA" w14:paraId="0020EBDD" w14:textId="77777777" w:rsidTr="00E94804">
        <w:trPr>
          <w:jc w:val="center"/>
        </w:trPr>
        <w:tc>
          <w:tcPr>
            <w:tcW w:w="5243" w:type="dxa"/>
            <w:tcBorders>
              <w:top w:val="double" w:sz="4" w:space="0" w:color="auto"/>
              <w:left w:val="nil"/>
              <w:bottom w:val="single" w:sz="6" w:space="0" w:color="auto"/>
              <w:right w:val="nil"/>
            </w:tcBorders>
          </w:tcPr>
          <w:p w14:paraId="3F7F4361" w14:textId="77777777" w:rsidR="00C164AA" w:rsidRDefault="00C164AA" w:rsidP="00E94804">
            <w:pPr>
              <w:widowControl w:val="0"/>
              <w:autoSpaceDE w:val="0"/>
              <w:autoSpaceDN w:val="0"/>
              <w:adjustRightInd w:val="0"/>
              <w:spacing w:before="79" w:after="79" w:line="256" w:lineRule="auto"/>
              <w:jc w:val="both"/>
              <w:rPr>
                <w:rFonts w:asciiTheme="majorBidi" w:hAnsiTheme="majorBidi" w:cstheme="majorBidi"/>
              </w:rPr>
            </w:pPr>
          </w:p>
        </w:tc>
        <w:tc>
          <w:tcPr>
            <w:tcW w:w="1702" w:type="dxa"/>
            <w:tcBorders>
              <w:top w:val="double" w:sz="4" w:space="0" w:color="auto"/>
              <w:left w:val="nil"/>
              <w:bottom w:val="single" w:sz="6" w:space="0" w:color="auto"/>
              <w:right w:val="nil"/>
            </w:tcBorders>
            <w:hideMark/>
          </w:tcPr>
          <w:p w14:paraId="1048B609" w14:textId="77777777" w:rsidR="00C164AA" w:rsidRDefault="00C164AA" w:rsidP="00E656BF">
            <w:pPr>
              <w:widowControl w:val="0"/>
              <w:autoSpaceDE w:val="0"/>
              <w:autoSpaceDN w:val="0"/>
              <w:adjustRightInd w:val="0"/>
              <w:spacing w:before="79" w:after="79" w:line="256" w:lineRule="auto"/>
              <w:jc w:val="center"/>
              <w:rPr>
                <w:rFonts w:asciiTheme="majorBidi" w:hAnsiTheme="majorBidi" w:cstheme="majorBidi"/>
              </w:rPr>
            </w:pPr>
            <w:r>
              <w:rPr>
                <w:rFonts w:asciiTheme="majorBidi" w:hAnsiTheme="majorBidi" w:cstheme="majorBidi"/>
              </w:rPr>
              <w:t>(1)</w:t>
            </w:r>
          </w:p>
        </w:tc>
        <w:tc>
          <w:tcPr>
            <w:tcW w:w="1701" w:type="dxa"/>
            <w:tcBorders>
              <w:top w:val="double" w:sz="4" w:space="0" w:color="auto"/>
              <w:left w:val="nil"/>
              <w:bottom w:val="single" w:sz="6" w:space="0" w:color="auto"/>
              <w:right w:val="nil"/>
            </w:tcBorders>
            <w:hideMark/>
          </w:tcPr>
          <w:p w14:paraId="507C29EC" w14:textId="77777777" w:rsidR="00C164AA" w:rsidRDefault="00C164AA" w:rsidP="00E656BF">
            <w:pPr>
              <w:widowControl w:val="0"/>
              <w:autoSpaceDE w:val="0"/>
              <w:autoSpaceDN w:val="0"/>
              <w:adjustRightInd w:val="0"/>
              <w:spacing w:before="79" w:after="79" w:line="256" w:lineRule="auto"/>
              <w:jc w:val="center"/>
              <w:rPr>
                <w:rFonts w:asciiTheme="majorBidi" w:hAnsiTheme="majorBidi" w:cstheme="majorBidi"/>
              </w:rPr>
            </w:pPr>
            <w:r>
              <w:rPr>
                <w:rFonts w:asciiTheme="majorBidi" w:hAnsiTheme="majorBidi" w:cstheme="majorBidi"/>
              </w:rPr>
              <w:t>(2)</w:t>
            </w:r>
          </w:p>
        </w:tc>
        <w:tc>
          <w:tcPr>
            <w:tcW w:w="1701" w:type="dxa"/>
            <w:tcBorders>
              <w:top w:val="double" w:sz="4" w:space="0" w:color="auto"/>
              <w:left w:val="nil"/>
              <w:bottom w:val="single" w:sz="6" w:space="0" w:color="auto"/>
              <w:right w:val="nil"/>
            </w:tcBorders>
            <w:hideMark/>
          </w:tcPr>
          <w:p w14:paraId="4661147B" w14:textId="77777777" w:rsidR="00C164AA" w:rsidRDefault="00C164AA" w:rsidP="00E656BF">
            <w:pPr>
              <w:widowControl w:val="0"/>
              <w:autoSpaceDE w:val="0"/>
              <w:autoSpaceDN w:val="0"/>
              <w:adjustRightInd w:val="0"/>
              <w:spacing w:before="79" w:after="79" w:line="256" w:lineRule="auto"/>
              <w:jc w:val="center"/>
              <w:rPr>
                <w:rFonts w:asciiTheme="majorBidi" w:hAnsiTheme="majorBidi" w:cstheme="majorBidi"/>
              </w:rPr>
            </w:pPr>
            <w:r>
              <w:rPr>
                <w:rFonts w:asciiTheme="majorBidi" w:hAnsiTheme="majorBidi" w:cstheme="majorBidi"/>
              </w:rPr>
              <w:t>(3)</w:t>
            </w:r>
          </w:p>
        </w:tc>
        <w:tc>
          <w:tcPr>
            <w:tcW w:w="1701" w:type="dxa"/>
            <w:tcBorders>
              <w:top w:val="double" w:sz="4" w:space="0" w:color="auto"/>
              <w:left w:val="nil"/>
              <w:bottom w:val="single" w:sz="6" w:space="0" w:color="auto"/>
              <w:right w:val="nil"/>
            </w:tcBorders>
            <w:hideMark/>
          </w:tcPr>
          <w:p w14:paraId="155B930B" w14:textId="77777777" w:rsidR="00C164AA" w:rsidRDefault="00C164AA" w:rsidP="00E656BF">
            <w:pPr>
              <w:widowControl w:val="0"/>
              <w:autoSpaceDE w:val="0"/>
              <w:autoSpaceDN w:val="0"/>
              <w:adjustRightInd w:val="0"/>
              <w:spacing w:before="79" w:after="79" w:line="256" w:lineRule="auto"/>
              <w:jc w:val="center"/>
              <w:rPr>
                <w:rFonts w:asciiTheme="majorBidi" w:hAnsiTheme="majorBidi" w:cstheme="majorBidi"/>
              </w:rPr>
            </w:pPr>
            <w:r>
              <w:rPr>
                <w:rFonts w:asciiTheme="majorBidi" w:hAnsiTheme="majorBidi" w:cstheme="majorBidi"/>
              </w:rPr>
              <w:t>(4)</w:t>
            </w:r>
          </w:p>
        </w:tc>
        <w:tc>
          <w:tcPr>
            <w:tcW w:w="1701" w:type="dxa"/>
            <w:tcBorders>
              <w:top w:val="double" w:sz="4" w:space="0" w:color="auto"/>
              <w:left w:val="nil"/>
              <w:bottom w:val="single" w:sz="6" w:space="0" w:color="auto"/>
              <w:right w:val="nil"/>
            </w:tcBorders>
            <w:hideMark/>
          </w:tcPr>
          <w:p w14:paraId="7524D719" w14:textId="77777777" w:rsidR="00C164AA" w:rsidRDefault="00C164AA" w:rsidP="00E656BF">
            <w:pPr>
              <w:widowControl w:val="0"/>
              <w:autoSpaceDE w:val="0"/>
              <w:autoSpaceDN w:val="0"/>
              <w:adjustRightInd w:val="0"/>
              <w:spacing w:before="79" w:after="79" w:line="256" w:lineRule="auto"/>
              <w:jc w:val="center"/>
              <w:rPr>
                <w:rFonts w:asciiTheme="majorBidi" w:hAnsiTheme="majorBidi" w:cstheme="majorBidi"/>
              </w:rPr>
            </w:pPr>
            <w:r>
              <w:rPr>
                <w:rFonts w:asciiTheme="majorBidi" w:hAnsiTheme="majorBidi" w:cstheme="majorBidi"/>
              </w:rPr>
              <w:t>(5)</w:t>
            </w:r>
          </w:p>
        </w:tc>
        <w:tc>
          <w:tcPr>
            <w:tcW w:w="1701" w:type="dxa"/>
            <w:tcBorders>
              <w:top w:val="double" w:sz="4" w:space="0" w:color="auto"/>
              <w:left w:val="nil"/>
              <w:bottom w:val="single" w:sz="6" w:space="0" w:color="auto"/>
              <w:right w:val="nil"/>
            </w:tcBorders>
            <w:hideMark/>
          </w:tcPr>
          <w:p w14:paraId="215CCC93" w14:textId="77777777" w:rsidR="00C164AA" w:rsidRDefault="00C164AA" w:rsidP="00E656BF">
            <w:pPr>
              <w:widowControl w:val="0"/>
              <w:autoSpaceDE w:val="0"/>
              <w:autoSpaceDN w:val="0"/>
              <w:adjustRightInd w:val="0"/>
              <w:spacing w:before="79" w:after="79" w:line="256" w:lineRule="auto"/>
              <w:jc w:val="center"/>
              <w:rPr>
                <w:rFonts w:asciiTheme="majorBidi" w:hAnsiTheme="majorBidi" w:cstheme="majorBidi"/>
              </w:rPr>
            </w:pPr>
            <w:r>
              <w:rPr>
                <w:rFonts w:asciiTheme="majorBidi" w:hAnsiTheme="majorBidi" w:cstheme="majorBidi"/>
              </w:rPr>
              <w:t>(6)</w:t>
            </w:r>
          </w:p>
        </w:tc>
      </w:tr>
      <w:tr w:rsidR="00C164AA" w14:paraId="39673545" w14:textId="77777777" w:rsidTr="00E94804">
        <w:trPr>
          <w:jc w:val="center"/>
        </w:trPr>
        <w:tc>
          <w:tcPr>
            <w:tcW w:w="5243" w:type="dxa"/>
            <w:tcBorders>
              <w:top w:val="single" w:sz="6" w:space="0" w:color="auto"/>
              <w:left w:val="nil"/>
              <w:bottom w:val="nil"/>
              <w:right w:val="nil"/>
            </w:tcBorders>
            <w:hideMark/>
          </w:tcPr>
          <w:p w14:paraId="0A052334"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r>
              <w:rPr>
                <w:rFonts w:asciiTheme="majorBidi" w:hAnsiTheme="majorBidi" w:cstheme="majorBidi"/>
              </w:rPr>
              <w:t>Previously experienced regional rebellion t-1</w:t>
            </w:r>
          </w:p>
        </w:tc>
        <w:tc>
          <w:tcPr>
            <w:tcW w:w="1702" w:type="dxa"/>
            <w:tcBorders>
              <w:top w:val="single" w:sz="6" w:space="0" w:color="auto"/>
              <w:left w:val="nil"/>
              <w:bottom w:val="nil"/>
              <w:right w:val="nil"/>
            </w:tcBorders>
            <w:hideMark/>
          </w:tcPr>
          <w:p w14:paraId="022431ED"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0.759</w:t>
            </w:r>
          </w:p>
        </w:tc>
        <w:tc>
          <w:tcPr>
            <w:tcW w:w="1701" w:type="dxa"/>
            <w:tcBorders>
              <w:top w:val="single" w:sz="6" w:space="0" w:color="auto"/>
              <w:left w:val="nil"/>
              <w:bottom w:val="nil"/>
              <w:right w:val="nil"/>
            </w:tcBorders>
          </w:tcPr>
          <w:p w14:paraId="419BFD25"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tcBorders>
              <w:top w:val="single" w:sz="6" w:space="0" w:color="auto"/>
              <w:left w:val="nil"/>
              <w:bottom w:val="nil"/>
              <w:right w:val="nil"/>
            </w:tcBorders>
          </w:tcPr>
          <w:p w14:paraId="184B5DE6"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tcBorders>
              <w:top w:val="single" w:sz="6" w:space="0" w:color="auto"/>
              <w:left w:val="nil"/>
              <w:bottom w:val="nil"/>
              <w:right w:val="nil"/>
            </w:tcBorders>
            <w:hideMark/>
          </w:tcPr>
          <w:p w14:paraId="1E5E01E5"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2.161</w:t>
            </w:r>
          </w:p>
        </w:tc>
        <w:tc>
          <w:tcPr>
            <w:tcW w:w="1701" w:type="dxa"/>
            <w:tcBorders>
              <w:top w:val="single" w:sz="6" w:space="0" w:color="auto"/>
              <w:left w:val="nil"/>
              <w:bottom w:val="nil"/>
              <w:right w:val="nil"/>
            </w:tcBorders>
          </w:tcPr>
          <w:p w14:paraId="177B70A8"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tcBorders>
              <w:top w:val="single" w:sz="6" w:space="0" w:color="auto"/>
              <w:left w:val="nil"/>
              <w:bottom w:val="nil"/>
              <w:right w:val="nil"/>
            </w:tcBorders>
          </w:tcPr>
          <w:p w14:paraId="759D94ED"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p>
        </w:tc>
      </w:tr>
      <w:tr w:rsidR="00C164AA" w14:paraId="0019DD90" w14:textId="77777777" w:rsidTr="00E94804">
        <w:trPr>
          <w:jc w:val="center"/>
        </w:trPr>
        <w:tc>
          <w:tcPr>
            <w:tcW w:w="5243" w:type="dxa"/>
          </w:tcPr>
          <w:p w14:paraId="47736491"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p>
        </w:tc>
        <w:tc>
          <w:tcPr>
            <w:tcW w:w="1702" w:type="dxa"/>
            <w:hideMark/>
          </w:tcPr>
          <w:p w14:paraId="30E5F9F9"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(1.190)</w:t>
            </w:r>
          </w:p>
        </w:tc>
        <w:tc>
          <w:tcPr>
            <w:tcW w:w="1701" w:type="dxa"/>
          </w:tcPr>
          <w:p w14:paraId="01B3A37F"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tcPr>
          <w:p w14:paraId="6393F10A"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hideMark/>
          </w:tcPr>
          <w:p w14:paraId="3D92E56D"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(1.816)</w:t>
            </w:r>
          </w:p>
        </w:tc>
        <w:tc>
          <w:tcPr>
            <w:tcW w:w="1701" w:type="dxa"/>
          </w:tcPr>
          <w:p w14:paraId="47785A71"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tcPr>
          <w:p w14:paraId="6F3284B4"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p>
        </w:tc>
      </w:tr>
      <w:tr w:rsidR="00C164AA" w14:paraId="57911BFD" w14:textId="77777777" w:rsidTr="00E94804">
        <w:trPr>
          <w:jc w:val="center"/>
        </w:trPr>
        <w:tc>
          <w:tcPr>
            <w:tcW w:w="5243" w:type="dxa"/>
            <w:hideMark/>
          </w:tcPr>
          <w:p w14:paraId="7B558DA3"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r>
              <w:rPr>
                <w:rFonts w:asciiTheme="majorBidi" w:hAnsiTheme="majorBidi" w:cstheme="majorBidi"/>
              </w:rPr>
              <w:t>Previously experienced center-seeking rebellion t-1</w:t>
            </w:r>
          </w:p>
        </w:tc>
        <w:tc>
          <w:tcPr>
            <w:tcW w:w="1702" w:type="dxa"/>
            <w:hideMark/>
          </w:tcPr>
          <w:p w14:paraId="1C27AC7E"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0.844</w:t>
            </w:r>
          </w:p>
        </w:tc>
        <w:tc>
          <w:tcPr>
            <w:tcW w:w="1701" w:type="dxa"/>
          </w:tcPr>
          <w:p w14:paraId="39110BDB"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tcPr>
          <w:p w14:paraId="5E009F3B"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hideMark/>
          </w:tcPr>
          <w:p w14:paraId="58E98FFF"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-0.018</w:t>
            </w:r>
          </w:p>
        </w:tc>
        <w:tc>
          <w:tcPr>
            <w:tcW w:w="1701" w:type="dxa"/>
          </w:tcPr>
          <w:p w14:paraId="13460341"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tcPr>
          <w:p w14:paraId="7FF79160"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p>
        </w:tc>
      </w:tr>
      <w:tr w:rsidR="00C164AA" w14:paraId="3801FAEC" w14:textId="77777777" w:rsidTr="00E94804">
        <w:trPr>
          <w:jc w:val="center"/>
        </w:trPr>
        <w:tc>
          <w:tcPr>
            <w:tcW w:w="5243" w:type="dxa"/>
          </w:tcPr>
          <w:p w14:paraId="74EBAC86"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p>
        </w:tc>
        <w:tc>
          <w:tcPr>
            <w:tcW w:w="1702" w:type="dxa"/>
            <w:hideMark/>
          </w:tcPr>
          <w:p w14:paraId="104674F0"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(0.861)</w:t>
            </w:r>
          </w:p>
        </w:tc>
        <w:tc>
          <w:tcPr>
            <w:tcW w:w="1701" w:type="dxa"/>
          </w:tcPr>
          <w:p w14:paraId="7A00D029"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tcPr>
          <w:p w14:paraId="0C3E9ED9"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hideMark/>
          </w:tcPr>
          <w:p w14:paraId="59609850"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(1.378)</w:t>
            </w:r>
          </w:p>
        </w:tc>
        <w:tc>
          <w:tcPr>
            <w:tcW w:w="1701" w:type="dxa"/>
          </w:tcPr>
          <w:p w14:paraId="69C018B7"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tcPr>
          <w:p w14:paraId="098114A7"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p>
        </w:tc>
      </w:tr>
      <w:tr w:rsidR="00C164AA" w14:paraId="13FD3864" w14:textId="77777777" w:rsidTr="00E94804">
        <w:trPr>
          <w:jc w:val="center"/>
        </w:trPr>
        <w:tc>
          <w:tcPr>
            <w:tcW w:w="5243" w:type="dxa"/>
            <w:hideMark/>
          </w:tcPr>
          <w:p w14:paraId="3F0408AD"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r>
              <w:rPr>
                <w:rFonts w:asciiTheme="majorBidi" w:hAnsiTheme="majorBidi" w:cstheme="majorBidi"/>
              </w:rPr>
              <w:t>Directly following regional rebellion t-1</w:t>
            </w:r>
          </w:p>
        </w:tc>
        <w:tc>
          <w:tcPr>
            <w:tcW w:w="1702" w:type="dxa"/>
          </w:tcPr>
          <w:p w14:paraId="18CD9FA1"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hideMark/>
          </w:tcPr>
          <w:p w14:paraId="2371A19B"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0.650</w:t>
            </w:r>
          </w:p>
        </w:tc>
        <w:tc>
          <w:tcPr>
            <w:tcW w:w="1701" w:type="dxa"/>
          </w:tcPr>
          <w:p w14:paraId="59518109"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tcPr>
          <w:p w14:paraId="26D02C49"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hideMark/>
          </w:tcPr>
          <w:p w14:paraId="1B3FA338"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2.212</w:t>
            </w:r>
          </w:p>
        </w:tc>
        <w:tc>
          <w:tcPr>
            <w:tcW w:w="1701" w:type="dxa"/>
          </w:tcPr>
          <w:p w14:paraId="736565BF"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p>
        </w:tc>
      </w:tr>
      <w:tr w:rsidR="00C164AA" w14:paraId="675C9813" w14:textId="77777777" w:rsidTr="00E94804">
        <w:trPr>
          <w:jc w:val="center"/>
        </w:trPr>
        <w:tc>
          <w:tcPr>
            <w:tcW w:w="5243" w:type="dxa"/>
          </w:tcPr>
          <w:p w14:paraId="74690C4C"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p>
        </w:tc>
        <w:tc>
          <w:tcPr>
            <w:tcW w:w="1702" w:type="dxa"/>
          </w:tcPr>
          <w:p w14:paraId="7D09B3BF"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hideMark/>
          </w:tcPr>
          <w:p w14:paraId="78419534"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(0.879)</w:t>
            </w:r>
          </w:p>
        </w:tc>
        <w:tc>
          <w:tcPr>
            <w:tcW w:w="1701" w:type="dxa"/>
          </w:tcPr>
          <w:p w14:paraId="0705DE9C"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tcPr>
          <w:p w14:paraId="0739BDBF"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hideMark/>
          </w:tcPr>
          <w:p w14:paraId="4D310F45"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0.965)*</w:t>
            </w:r>
            <w:proofErr w:type="gramEnd"/>
            <w:r w:rsidRPr="00E656BF">
              <w:rPr>
                <w:rFonts w:asciiTheme="majorBidi" w:hAnsiTheme="majorBidi" w:cstheme="majorBidi"/>
              </w:rPr>
              <w:t>*</w:t>
            </w:r>
          </w:p>
        </w:tc>
        <w:tc>
          <w:tcPr>
            <w:tcW w:w="1701" w:type="dxa"/>
          </w:tcPr>
          <w:p w14:paraId="6E239D76"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p>
        </w:tc>
      </w:tr>
      <w:tr w:rsidR="00C164AA" w14:paraId="223ED5F7" w14:textId="77777777" w:rsidTr="00E94804">
        <w:trPr>
          <w:jc w:val="center"/>
        </w:trPr>
        <w:tc>
          <w:tcPr>
            <w:tcW w:w="5243" w:type="dxa"/>
            <w:hideMark/>
          </w:tcPr>
          <w:p w14:paraId="6642F36E"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r>
              <w:rPr>
                <w:rFonts w:asciiTheme="majorBidi" w:hAnsiTheme="majorBidi" w:cstheme="majorBidi"/>
              </w:rPr>
              <w:t>Directly following center-seeking rebellion t-1</w:t>
            </w:r>
          </w:p>
        </w:tc>
        <w:tc>
          <w:tcPr>
            <w:tcW w:w="1702" w:type="dxa"/>
          </w:tcPr>
          <w:p w14:paraId="3181BDB2"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hideMark/>
          </w:tcPr>
          <w:p w14:paraId="59571D5F"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0.029</w:t>
            </w:r>
          </w:p>
        </w:tc>
        <w:tc>
          <w:tcPr>
            <w:tcW w:w="1701" w:type="dxa"/>
          </w:tcPr>
          <w:p w14:paraId="7E0E98D4"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tcPr>
          <w:p w14:paraId="1109FC9F"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hideMark/>
          </w:tcPr>
          <w:p w14:paraId="472D2020"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-0.775</w:t>
            </w:r>
          </w:p>
        </w:tc>
        <w:tc>
          <w:tcPr>
            <w:tcW w:w="1701" w:type="dxa"/>
          </w:tcPr>
          <w:p w14:paraId="29364697"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p>
        </w:tc>
      </w:tr>
      <w:tr w:rsidR="00C164AA" w14:paraId="351DC2C9" w14:textId="77777777" w:rsidTr="00E94804">
        <w:trPr>
          <w:jc w:val="center"/>
        </w:trPr>
        <w:tc>
          <w:tcPr>
            <w:tcW w:w="5243" w:type="dxa"/>
          </w:tcPr>
          <w:p w14:paraId="5FA326AA"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p>
        </w:tc>
        <w:tc>
          <w:tcPr>
            <w:tcW w:w="1702" w:type="dxa"/>
          </w:tcPr>
          <w:p w14:paraId="110F41F8"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hideMark/>
          </w:tcPr>
          <w:p w14:paraId="11628463"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(1.483)</w:t>
            </w:r>
          </w:p>
        </w:tc>
        <w:tc>
          <w:tcPr>
            <w:tcW w:w="1701" w:type="dxa"/>
          </w:tcPr>
          <w:p w14:paraId="0B7D93C6"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tcPr>
          <w:p w14:paraId="6B9AC32E"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hideMark/>
          </w:tcPr>
          <w:p w14:paraId="2B3EBB04"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(1.343)</w:t>
            </w:r>
          </w:p>
        </w:tc>
        <w:tc>
          <w:tcPr>
            <w:tcW w:w="1701" w:type="dxa"/>
          </w:tcPr>
          <w:p w14:paraId="2099534F"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p>
        </w:tc>
      </w:tr>
      <w:tr w:rsidR="00C164AA" w14:paraId="3A67861B" w14:textId="77777777" w:rsidTr="00E94804">
        <w:trPr>
          <w:jc w:val="center"/>
        </w:trPr>
        <w:tc>
          <w:tcPr>
            <w:tcW w:w="5243" w:type="dxa"/>
            <w:hideMark/>
          </w:tcPr>
          <w:p w14:paraId="51C65EA1"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r>
              <w:rPr>
                <w:rFonts w:asciiTheme="majorBidi" w:hAnsiTheme="majorBidi" w:cstheme="majorBidi"/>
              </w:rPr>
              <w:t>Regional rebellion (decay) t-1</w:t>
            </w:r>
          </w:p>
        </w:tc>
        <w:tc>
          <w:tcPr>
            <w:tcW w:w="1702" w:type="dxa"/>
          </w:tcPr>
          <w:p w14:paraId="42291683"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tcPr>
          <w:p w14:paraId="3D517921"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hideMark/>
          </w:tcPr>
          <w:p w14:paraId="79A0C326"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-2.613</w:t>
            </w:r>
          </w:p>
        </w:tc>
        <w:tc>
          <w:tcPr>
            <w:tcW w:w="1701" w:type="dxa"/>
            <w:hideMark/>
          </w:tcPr>
          <w:p w14:paraId="276B72AE"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-3.884</w:t>
            </w:r>
          </w:p>
        </w:tc>
        <w:tc>
          <w:tcPr>
            <w:tcW w:w="1701" w:type="dxa"/>
            <w:hideMark/>
          </w:tcPr>
          <w:p w14:paraId="601B4A03"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-1.808</w:t>
            </w:r>
          </w:p>
        </w:tc>
        <w:tc>
          <w:tcPr>
            <w:tcW w:w="1701" w:type="dxa"/>
            <w:hideMark/>
          </w:tcPr>
          <w:p w14:paraId="11F335E6"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-24.995</w:t>
            </w:r>
          </w:p>
        </w:tc>
      </w:tr>
      <w:tr w:rsidR="00C164AA" w14:paraId="114CD71A" w14:textId="77777777" w:rsidTr="00E94804">
        <w:trPr>
          <w:jc w:val="center"/>
        </w:trPr>
        <w:tc>
          <w:tcPr>
            <w:tcW w:w="5243" w:type="dxa"/>
          </w:tcPr>
          <w:p w14:paraId="30909393"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p>
        </w:tc>
        <w:tc>
          <w:tcPr>
            <w:tcW w:w="1702" w:type="dxa"/>
          </w:tcPr>
          <w:p w14:paraId="357A391B"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tcPr>
          <w:p w14:paraId="2CED9E52"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hideMark/>
          </w:tcPr>
          <w:p w14:paraId="32DF7DA4"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1.496)*</w:t>
            </w:r>
            <w:proofErr w:type="gramEnd"/>
          </w:p>
        </w:tc>
        <w:tc>
          <w:tcPr>
            <w:tcW w:w="1701" w:type="dxa"/>
            <w:hideMark/>
          </w:tcPr>
          <w:p w14:paraId="42E3CBDA"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1.858)*</w:t>
            </w:r>
            <w:proofErr w:type="gramEnd"/>
            <w:r w:rsidRPr="00E656BF">
              <w:rPr>
                <w:rFonts w:asciiTheme="majorBidi" w:hAnsiTheme="majorBidi" w:cstheme="majorBidi"/>
              </w:rPr>
              <w:t>*</w:t>
            </w:r>
          </w:p>
        </w:tc>
        <w:tc>
          <w:tcPr>
            <w:tcW w:w="1701" w:type="dxa"/>
            <w:hideMark/>
          </w:tcPr>
          <w:p w14:paraId="38104AC7"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0.975)*</w:t>
            </w:r>
            <w:proofErr w:type="gramEnd"/>
          </w:p>
        </w:tc>
        <w:tc>
          <w:tcPr>
            <w:tcW w:w="1701" w:type="dxa"/>
            <w:hideMark/>
          </w:tcPr>
          <w:p w14:paraId="6411934D"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6.222)*</w:t>
            </w:r>
            <w:proofErr w:type="gramEnd"/>
            <w:r w:rsidRPr="00E656BF">
              <w:rPr>
                <w:rFonts w:asciiTheme="majorBidi" w:hAnsiTheme="majorBidi" w:cstheme="majorBidi"/>
              </w:rPr>
              <w:t>**</w:t>
            </w:r>
          </w:p>
        </w:tc>
      </w:tr>
      <w:tr w:rsidR="00C164AA" w14:paraId="68490814" w14:textId="77777777" w:rsidTr="00E94804">
        <w:trPr>
          <w:jc w:val="center"/>
        </w:trPr>
        <w:tc>
          <w:tcPr>
            <w:tcW w:w="5243" w:type="dxa"/>
            <w:hideMark/>
          </w:tcPr>
          <w:p w14:paraId="4BE4CA06"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r>
              <w:rPr>
                <w:rFonts w:asciiTheme="majorBidi" w:hAnsiTheme="majorBidi" w:cstheme="majorBidi"/>
              </w:rPr>
              <w:t>Center-seeking rebellion (decay) t-1</w:t>
            </w:r>
          </w:p>
        </w:tc>
        <w:tc>
          <w:tcPr>
            <w:tcW w:w="1702" w:type="dxa"/>
          </w:tcPr>
          <w:p w14:paraId="23273042"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tcPr>
          <w:p w14:paraId="317312EB"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hideMark/>
          </w:tcPr>
          <w:p w14:paraId="26A98B07"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1.713</w:t>
            </w:r>
          </w:p>
        </w:tc>
        <w:tc>
          <w:tcPr>
            <w:tcW w:w="1701" w:type="dxa"/>
            <w:hideMark/>
          </w:tcPr>
          <w:p w14:paraId="51475439"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1.930</w:t>
            </w:r>
          </w:p>
        </w:tc>
        <w:tc>
          <w:tcPr>
            <w:tcW w:w="1701" w:type="dxa"/>
            <w:hideMark/>
          </w:tcPr>
          <w:p w14:paraId="3876EFE4"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1.625</w:t>
            </w:r>
          </w:p>
        </w:tc>
        <w:tc>
          <w:tcPr>
            <w:tcW w:w="1701" w:type="dxa"/>
            <w:hideMark/>
          </w:tcPr>
          <w:p w14:paraId="45DDC7DB"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-1.636</w:t>
            </w:r>
          </w:p>
        </w:tc>
      </w:tr>
      <w:tr w:rsidR="00C164AA" w14:paraId="0CEDA2DD" w14:textId="77777777" w:rsidTr="00E94804">
        <w:trPr>
          <w:jc w:val="center"/>
        </w:trPr>
        <w:tc>
          <w:tcPr>
            <w:tcW w:w="5243" w:type="dxa"/>
          </w:tcPr>
          <w:p w14:paraId="54C7DA34"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p>
        </w:tc>
        <w:tc>
          <w:tcPr>
            <w:tcW w:w="1702" w:type="dxa"/>
          </w:tcPr>
          <w:p w14:paraId="120AEF29"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tcPr>
          <w:p w14:paraId="4885AB72"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p>
        </w:tc>
        <w:tc>
          <w:tcPr>
            <w:tcW w:w="1701" w:type="dxa"/>
            <w:hideMark/>
          </w:tcPr>
          <w:p w14:paraId="4B0F0D0E"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1.006)*</w:t>
            </w:r>
            <w:proofErr w:type="gramEnd"/>
          </w:p>
        </w:tc>
        <w:tc>
          <w:tcPr>
            <w:tcW w:w="1701" w:type="dxa"/>
            <w:hideMark/>
          </w:tcPr>
          <w:p w14:paraId="1B74A75B"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(1.513)</w:t>
            </w:r>
          </w:p>
        </w:tc>
        <w:tc>
          <w:tcPr>
            <w:tcW w:w="1701" w:type="dxa"/>
            <w:hideMark/>
          </w:tcPr>
          <w:p w14:paraId="65451CA8"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(1.131)</w:t>
            </w:r>
          </w:p>
        </w:tc>
        <w:tc>
          <w:tcPr>
            <w:tcW w:w="1701" w:type="dxa"/>
            <w:hideMark/>
          </w:tcPr>
          <w:p w14:paraId="276947A1"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(2.287)</w:t>
            </w:r>
          </w:p>
        </w:tc>
      </w:tr>
      <w:tr w:rsidR="00C164AA" w14:paraId="13691B5B" w14:textId="77777777" w:rsidTr="00E94804">
        <w:trPr>
          <w:jc w:val="center"/>
        </w:trPr>
        <w:tc>
          <w:tcPr>
            <w:tcW w:w="5243" w:type="dxa"/>
            <w:hideMark/>
          </w:tcPr>
          <w:p w14:paraId="138DB4AE"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r>
              <w:rPr>
                <w:rFonts w:asciiTheme="majorBidi" w:hAnsiTheme="majorBidi" w:cstheme="majorBidi"/>
              </w:rPr>
              <w:t>GDP p.c. (log) t-1</w:t>
            </w:r>
          </w:p>
        </w:tc>
        <w:tc>
          <w:tcPr>
            <w:tcW w:w="1702" w:type="dxa"/>
            <w:hideMark/>
          </w:tcPr>
          <w:p w14:paraId="3E593A1F"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0.088</w:t>
            </w:r>
          </w:p>
        </w:tc>
        <w:tc>
          <w:tcPr>
            <w:tcW w:w="1701" w:type="dxa"/>
            <w:hideMark/>
          </w:tcPr>
          <w:p w14:paraId="001798F9"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0.497</w:t>
            </w:r>
          </w:p>
        </w:tc>
        <w:tc>
          <w:tcPr>
            <w:tcW w:w="1701" w:type="dxa"/>
            <w:hideMark/>
          </w:tcPr>
          <w:p w14:paraId="2454368A"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0.471</w:t>
            </w:r>
          </w:p>
        </w:tc>
        <w:tc>
          <w:tcPr>
            <w:tcW w:w="1701" w:type="dxa"/>
            <w:hideMark/>
          </w:tcPr>
          <w:p w14:paraId="4DBD1ACF"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0.165</w:t>
            </w:r>
          </w:p>
        </w:tc>
        <w:tc>
          <w:tcPr>
            <w:tcW w:w="1701" w:type="dxa"/>
            <w:hideMark/>
          </w:tcPr>
          <w:p w14:paraId="6ABA5408"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0.558</w:t>
            </w:r>
          </w:p>
        </w:tc>
        <w:tc>
          <w:tcPr>
            <w:tcW w:w="1701" w:type="dxa"/>
            <w:hideMark/>
          </w:tcPr>
          <w:p w14:paraId="0936B923"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-1.891</w:t>
            </w:r>
          </w:p>
        </w:tc>
      </w:tr>
      <w:tr w:rsidR="00C164AA" w14:paraId="653D3E76" w14:textId="77777777" w:rsidTr="00E94804">
        <w:trPr>
          <w:jc w:val="center"/>
        </w:trPr>
        <w:tc>
          <w:tcPr>
            <w:tcW w:w="5243" w:type="dxa"/>
          </w:tcPr>
          <w:p w14:paraId="424B28E8"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p>
        </w:tc>
        <w:tc>
          <w:tcPr>
            <w:tcW w:w="1702" w:type="dxa"/>
            <w:hideMark/>
          </w:tcPr>
          <w:p w14:paraId="586D249F"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(0.807)</w:t>
            </w:r>
          </w:p>
        </w:tc>
        <w:tc>
          <w:tcPr>
            <w:tcW w:w="1701" w:type="dxa"/>
            <w:hideMark/>
          </w:tcPr>
          <w:p w14:paraId="6E22C785"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(1.146)</w:t>
            </w:r>
          </w:p>
        </w:tc>
        <w:tc>
          <w:tcPr>
            <w:tcW w:w="1701" w:type="dxa"/>
            <w:hideMark/>
          </w:tcPr>
          <w:p w14:paraId="474D1866"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(0.973)</w:t>
            </w:r>
          </w:p>
        </w:tc>
        <w:tc>
          <w:tcPr>
            <w:tcW w:w="1701" w:type="dxa"/>
            <w:hideMark/>
          </w:tcPr>
          <w:p w14:paraId="73ADEE39"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(0.765)</w:t>
            </w:r>
          </w:p>
        </w:tc>
        <w:tc>
          <w:tcPr>
            <w:tcW w:w="1701" w:type="dxa"/>
            <w:hideMark/>
          </w:tcPr>
          <w:p w14:paraId="7298F37F"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(0.964)</w:t>
            </w:r>
          </w:p>
        </w:tc>
        <w:tc>
          <w:tcPr>
            <w:tcW w:w="1701" w:type="dxa"/>
            <w:hideMark/>
          </w:tcPr>
          <w:p w14:paraId="70C23377"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(8.406)</w:t>
            </w:r>
          </w:p>
        </w:tc>
      </w:tr>
      <w:tr w:rsidR="00C164AA" w14:paraId="47DE9926" w14:textId="77777777" w:rsidTr="00E94804">
        <w:trPr>
          <w:jc w:val="center"/>
        </w:trPr>
        <w:tc>
          <w:tcPr>
            <w:tcW w:w="5243" w:type="dxa"/>
            <w:hideMark/>
          </w:tcPr>
          <w:p w14:paraId="799213CC"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r>
              <w:rPr>
                <w:rFonts w:asciiTheme="majorBidi" w:hAnsiTheme="majorBidi" w:cstheme="majorBidi"/>
              </w:rPr>
              <w:t>Population size (log) t-1</w:t>
            </w:r>
          </w:p>
        </w:tc>
        <w:tc>
          <w:tcPr>
            <w:tcW w:w="1702" w:type="dxa"/>
            <w:hideMark/>
          </w:tcPr>
          <w:p w14:paraId="740E7EA1"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-1.501</w:t>
            </w:r>
          </w:p>
        </w:tc>
        <w:tc>
          <w:tcPr>
            <w:tcW w:w="1701" w:type="dxa"/>
            <w:hideMark/>
          </w:tcPr>
          <w:p w14:paraId="6B1CDAB3"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-0.628</w:t>
            </w:r>
          </w:p>
        </w:tc>
        <w:tc>
          <w:tcPr>
            <w:tcW w:w="1701" w:type="dxa"/>
            <w:hideMark/>
          </w:tcPr>
          <w:p w14:paraId="4CFEFABD"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-0.881</w:t>
            </w:r>
          </w:p>
        </w:tc>
        <w:tc>
          <w:tcPr>
            <w:tcW w:w="1701" w:type="dxa"/>
            <w:hideMark/>
          </w:tcPr>
          <w:p w14:paraId="6CE60C49"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-1.361</w:t>
            </w:r>
          </w:p>
        </w:tc>
        <w:tc>
          <w:tcPr>
            <w:tcW w:w="1701" w:type="dxa"/>
            <w:hideMark/>
          </w:tcPr>
          <w:p w14:paraId="50722E60"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-0.382</w:t>
            </w:r>
          </w:p>
        </w:tc>
        <w:tc>
          <w:tcPr>
            <w:tcW w:w="1701" w:type="dxa"/>
            <w:hideMark/>
          </w:tcPr>
          <w:p w14:paraId="4769FB68"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9.899</w:t>
            </w:r>
          </w:p>
        </w:tc>
      </w:tr>
      <w:tr w:rsidR="00C164AA" w14:paraId="6AAC272D" w14:textId="77777777" w:rsidTr="00E94804">
        <w:trPr>
          <w:jc w:val="center"/>
        </w:trPr>
        <w:tc>
          <w:tcPr>
            <w:tcW w:w="5243" w:type="dxa"/>
          </w:tcPr>
          <w:p w14:paraId="41A634E0"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p>
        </w:tc>
        <w:tc>
          <w:tcPr>
            <w:tcW w:w="1702" w:type="dxa"/>
            <w:hideMark/>
          </w:tcPr>
          <w:p w14:paraId="204748B3"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(1.380)</w:t>
            </w:r>
          </w:p>
        </w:tc>
        <w:tc>
          <w:tcPr>
            <w:tcW w:w="1701" w:type="dxa"/>
            <w:hideMark/>
          </w:tcPr>
          <w:p w14:paraId="69BCADE7"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(1.180)</w:t>
            </w:r>
          </w:p>
        </w:tc>
        <w:tc>
          <w:tcPr>
            <w:tcW w:w="1701" w:type="dxa"/>
            <w:hideMark/>
          </w:tcPr>
          <w:p w14:paraId="06685D93"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(1.247)</w:t>
            </w:r>
          </w:p>
        </w:tc>
        <w:tc>
          <w:tcPr>
            <w:tcW w:w="1701" w:type="dxa"/>
            <w:hideMark/>
          </w:tcPr>
          <w:p w14:paraId="6CDA7E08"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(1.211)</w:t>
            </w:r>
          </w:p>
        </w:tc>
        <w:tc>
          <w:tcPr>
            <w:tcW w:w="1701" w:type="dxa"/>
            <w:hideMark/>
          </w:tcPr>
          <w:p w14:paraId="1521EA80"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(1.002)</w:t>
            </w:r>
          </w:p>
        </w:tc>
        <w:tc>
          <w:tcPr>
            <w:tcW w:w="1701" w:type="dxa"/>
            <w:hideMark/>
          </w:tcPr>
          <w:p w14:paraId="512DF210"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(6.658)</w:t>
            </w:r>
          </w:p>
        </w:tc>
      </w:tr>
      <w:tr w:rsidR="00C164AA" w14:paraId="578B3F1F" w14:textId="77777777" w:rsidTr="00E94804">
        <w:trPr>
          <w:jc w:val="center"/>
        </w:trPr>
        <w:tc>
          <w:tcPr>
            <w:tcW w:w="5243" w:type="dxa"/>
            <w:hideMark/>
          </w:tcPr>
          <w:p w14:paraId="6967E19B"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r>
              <w:rPr>
                <w:rFonts w:asciiTheme="majorBidi" w:hAnsiTheme="majorBidi" w:cstheme="majorBidi"/>
              </w:rPr>
              <w:t>Polity t-1</w:t>
            </w:r>
          </w:p>
        </w:tc>
        <w:tc>
          <w:tcPr>
            <w:tcW w:w="1702" w:type="dxa"/>
            <w:hideMark/>
          </w:tcPr>
          <w:p w14:paraId="5146E59A"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0.814</w:t>
            </w:r>
          </w:p>
        </w:tc>
        <w:tc>
          <w:tcPr>
            <w:tcW w:w="1701" w:type="dxa"/>
            <w:hideMark/>
          </w:tcPr>
          <w:p w14:paraId="27E32D2C"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0.786</w:t>
            </w:r>
          </w:p>
        </w:tc>
        <w:tc>
          <w:tcPr>
            <w:tcW w:w="1701" w:type="dxa"/>
            <w:hideMark/>
          </w:tcPr>
          <w:p w14:paraId="5148BDDC"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0.829</w:t>
            </w:r>
          </w:p>
        </w:tc>
        <w:tc>
          <w:tcPr>
            <w:tcW w:w="1701" w:type="dxa"/>
            <w:hideMark/>
          </w:tcPr>
          <w:p w14:paraId="6EA888B2"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0.854</w:t>
            </w:r>
          </w:p>
        </w:tc>
        <w:tc>
          <w:tcPr>
            <w:tcW w:w="1701" w:type="dxa"/>
            <w:hideMark/>
          </w:tcPr>
          <w:p w14:paraId="52910475"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0.802</w:t>
            </w:r>
          </w:p>
        </w:tc>
        <w:tc>
          <w:tcPr>
            <w:tcW w:w="1701" w:type="dxa"/>
            <w:hideMark/>
          </w:tcPr>
          <w:p w14:paraId="2064D6A5"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1.528</w:t>
            </w:r>
          </w:p>
        </w:tc>
      </w:tr>
      <w:tr w:rsidR="00C164AA" w14:paraId="046F0FF5" w14:textId="77777777" w:rsidTr="00E94804">
        <w:trPr>
          <w:jc w:val="center"/>
        </w:trPr>
        <w:tc>
          <w:tcPr>
            <w:tcW w:w="5243" w:type="dxa"/>
          </w:tcPr>
          <w:p w14:paraId="14017789"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p>
        </w:tc>
        <w:tc>
          <w:tcPr>
            <w:tcW w:w="1702" w:type="dxa"/>
            <w:hideMark/>
          </w:tcPr>
          <w:p w14:paraId="17536C22"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0.099)*</w:t>
            </w:r>
            <w:proofErr w:type="gramEnd"/>
            <w:r w:rsidRPr="00E656BF">
              <w:rPr>
                <w:rFonts w:asciiTheme="majorBidi" w:hAnsiTheme="majorBidi" w:cstheme="majorBidi"/>
              </w:rPr>
              <w:t>**</w:t>
            </w:r>
          </w:p>
        </w:tc>
        <w:tc>
          <w:tcPr>
            <w:tcW w:w="1701" w:type="dxa"/>
            <w:hideMark/>
          </w:tcPr>
          <w:p w14:paraId="76681204"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0.110)*</w:t>
            </w:r>
            <w:proofErr w:type="gramEnd"/>
            <w:r w:rsidRPr="00E656BF">
              <w:rPr>
                <w:rFonts w:asciiTheme="majorBidi" w:hAnsiTheme="majorBidi" w:cstheme="majorBidi"/>
              </w:rPr>
              <w:t>**</w:t>
            </w:r>
          </w:p>
        </w:tc>
        <w:tc>
          <w:tcPr>
            <w:tcW w:w="1701" w:type="dxa"/>
            <w:hideMark/>
          </w:tcPr>
          <w:p w14:paraId="1188101A"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0.119)*</w:t>
            </w:r>
            <w:proofErr w:type="gramEnd"/>
            <w:r w:rsidRPr="00E656BF">
              <w:rPr>
                <w:rFonts w:asciiTheme="majorBidi" w:hAnsiTheme="majorBidi" w:cstheme="majorBidi"/>
              </w:rPr>
              <w:t>**</w:t>
            </w:r>
          </w:p>
        </w:tc>
        <w:tc>
          <w:tcPr>
            <w:tcW w:w="1701" w:type="dxa"/>
            <w:hideMark/>
          </w:tcPr>
          <w:p w14:paraId="2BDE779C"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0.134)*</w:t>
            </w:r>
            <w:proofErr w:type="gramEnd"/>
            <w:r w:rsidRPr="00E656BF">
              <w:rPr>
                <w:rFonts w:asciiTheme="majorBidi" w:hAnsiTheme="majorBidi" w:cstheme="majorBidi"/>
              </w:rPr>
              <w:t>**</w:t>
            </w:r>
          </w:p>
        </w:tc>
        <w:tc>
          <w:tcPr>
            <w:tcW w:w="1701" w:type="dxa"/>
            <w:hideMark/>
          </w:tcPr>
          <w:p w14:paraId="109F5E10"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0.103)*</w:t>
            </w:r>
            <w:proofErr w:type="gramEnd"/>
            <w:r w:rsidRPr="00E656BF">
              <w:rPr>
                <w:rFonts w:asciiTheme="majorBidi" w:hAnsiTheme="majorBidi" w:cstheme="majorBidi"/>
              </w:rPr>
              <w:t>**</w:t>
            </w:r>
          </w:p>
        </w:tc>
        <w:tc>
          <w:tcPr>
            <w:tcW w:w="1701" w:type="dxa"/>
            <w:hideMark/>
          </w:tcPr>
          <w:p w14:paraId="4CE83CBD"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0.678)*</w:t>
            </w:r>
            <w:proofErr w:type="gramEnd"/>
            <w:r w:rsidRPr="00E656BF">
              <w:rPr>
                <w:rFonts w:asciiTheme="majorBidi" w:hAnsiTheme="majorBidi" w:cstheme="majorBidi"/>
              </w:rPr>
              <w:t>*</w:t>
            </w:r>
          </w:p>
        </w:tc>
      </w:tr>
      <w:tr w:rsidR="00C164AA" w14:paraId="11832B38" w14:textId="77777777" w:rsidTr="00E94804">
        <w:trPr>
          <w:jc w:val="center"/>
        </w:trPr>
        <w:tc>
          <w:tcPr>
            <w:tcW w:w="5243" w:type="dxa"/>
            <w:hideMark/>
          </w:tcPr>
          <w:p w14:paraId="33C3CFB2"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r>
              <w:rPr>
                <w:rFonts w:asciiTheme="majorBidi" w:hAnsiTheme="majorBidi" w:cstheme="majorBidi"/>
              </w:rPr>
              <w:t>Mil. capabilities (cube root) t-1</w:t>
            </w:r>
          </w:p>
        </w:tc>
        <w:tc>
          <w:tcPr>
            <w:tcW w:w="1702" w:type="dxa"/>
            <w:hideMark/>
          </w:tcPr>
          <w:p w14:paraId="7A03A126"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34.619</w:t>
            </w:r>
          </w:p>
        </w:tc>
        <w:tc>
          <w:tcPr>
            <w:tcW w:w="1701" w:type="dxa"/>
            <w:hideMark/>
          </w:tcPr>
          <w:p w14:paraId="784A2590"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14.964</w:t>
            </w:r>
          </w:p>
        </w:tc>
        <w:tc>
          <w:tcPr>
            <w:tcW w:w="1701" w:type="dxa"/>
            <w:hideMark/>
          </w:tcPr>
          <w:p w14:paraId="4F9001C5"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22.660</w:t>
            </w:r>
          </w:p>
        </w:tc>
        <w:tc>
          <w:tcPr>
            <w:tcW w:w="1701" w:type="dxa"/>
            <w:hideMark/>
          </w:tcPr>
          <w:p w14:paraId="62A0B12A"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30.100</w:t>
            </w:r>
          </w:p>
        </w:tc>
        <w:tc>
          <w:tcPr>
            <w:tcW w:w="1701" w:type="dxa"/>
            <w:hideMark/>
          </w:tcPr>
          <w:p w14:paraId="49B986DA"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9.588</w:t>
            </w:r>
          </w:p>
        </w:tc>
        <w:tc>
          <w:tcPr>
            <w:tcW w:w="1701" w:type="dxa"/>
            <w:hideMark/>
          </w:tcPr>
          <w:p w14:paraId="6D7736EE"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365.337</w:t>
            </w:r>
          </w:p>
        </w:tc>
      </w:tr>
      <w:tr w:rsidR="00C164AA" w14:paraId="3E9A6A58" w14:textId="77777777" w:rsidTr="00E94804">
        <w:trPr>
          <w:jc w:val="center"/>
        </w:trPr>
        <w:tc>
          <w:tcPr>
            <w:tcW w:w="5243" w:type="dxa"/>
          </w:tcPr>
          <w:p w14:paraId="701DC667"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p>
        </w:tc>
        <w:tc>
          <w:tcPr>
            <w:tcW w:w="1702" w:type="dxa"/>
            <w:hideMark/>
          </w:tcPr>
          <w:p w14:paraId="41514D10"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(29.913)</w:t>
            </w:r>
          </w:p>
        </w:tc>
        <w:tc>
          <w:tcPr>
            <w:tcW w:w="1701" w:type="dxa"/>
            <w:hideMark/>
          </w:tcPr>
          <w:p w14:paraId="67062B2A"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(23.793)</w:t>
            </w:r>
          </w:p>
        </w:tc>
        <w:tc>
          <w:tcPr>
            <w:tcW w:w="1701" w:type="dxa"/>
            <w:hideMark/>
          </w:tcPr>
          <w:p w14:paraId="72B2C79E"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(26.368)</w:t>
            </w:r>
          </w:p>
        </w:tc>
        <w:tc>
          <w:tcPr>
            <w:tcW w:w="1701" w:type="dxa"/>
            <w:hideMark/>
          </w:tcPr>
          <w:p w14:paraId="4FA0DEAD"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(25.568)</w:t>
            </w:r>
          </w:p>
        </w:tc>
        <w:tc>
          <w:tcPr>
            <w:tcW w:w="1701" w:type="dxa"/>
            <w:hideMark/>
          </w:tcPr>
          <w:p w14:paraId="698B6A70"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(21.430)</w:t>
            </w:r>
          </w:p>
        </w:tc>
        <w:tc>
          <w:tcPr>
            <w:tcW w:w="1701" w:type="dxa"/>
            <w:hideMark/>
          </w:tcPr>
          <w:p w14:paraId="247F317E"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(347.806)</w:t>
            </w:r>
          </w:p>
        </w:tc>
      </w:tr>
      <w:tr w:rsidR="00C164AA" w14:paraId="3F7980D7" w14:textId="77777777" w:rsidTr="00E94804">
        <w:trPr>
          <w:jc w:val="center"/>
        </w:trPr>
        <w:tc>
          <w:tcPr>
            <w:tcW w:w="5243" w:type="dxa"/>
            <w:hideMark/>
          </w:tcPr>
          <w:p w14:paraId="44EE74F4"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r>
              <w:rPr>
                <w:rFonts w:asciiTheme="majorBidi" w:hAnsiTheme="majorBidi" w:cstheme="majorBidi"/>
              </w:rPr>
              <w:t>Unrest (log) t-1</w:t>
            </w:r>
          </w:p>
        </w:tc>
        <w:tc>
          <w:tcPr>
            <w:tcW w:w="1702" w:type="dxa"/>
            <w:hideMark/>
          </w:tcPr>
          <w:p w14:paraId="0B099D52"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-0.184</w:t>
            </w:r>
          </w:p>
        </w:tc>
        <w:tc>
          <w:tcPr>
            <w:tcW w:w="1701" w:type="dxa"/>
            <w:hideMark/>
          </w:tcPr>
          <w:p w14:paraId="0AE4FCC1"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-0.684</w:t>
            </w:r>
          </w:p>
        </w:tc>
        <w:tc>
          <w:tcPr>
            <w:tcW w:w="1701" w:type="dxa"/>
            <w:hideMark/>
          </w:tcPr>
          <w:p w14:paraId="0DC120CE"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-0.187</w:t>
            </w:r>
          </w:p>
        </w:tc>
        <w:tc>
          <w:tcPr>
            <w:tcW w:w="1701" w:type="dxa"/>
            <w:hideMark/>
          </w:tcPr>
          <w:p w14:paraId="45142426"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-0.139</w:t>
            </w:r>
          </w:p>
        </w:tc>
        <w:tc>
          <w:tcPr>
            <w:tcW w:w="1701" w:type="dxa"/>
            <w:hideMark/>
          </w:tcPr>
          <w:p w14:paraId="30BBB12E"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-0.678</w:t>
            </w:r>
          </w:p>
        </w:tc>
        <w:tc>
          <w:tcPr>
            <w:tcW w:w="1701" w:type="dxa"/>
            <w:hideMark/>
          </w:tcPr>
          <w:p w14:paraId="2B88F05A"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-3.729</w:t>
            </w:r>
          </w:p>
        </w:tc>
      </w:tr>
      <w:tr w:rsidR="00C164AA" w14:paraId="0408BFF4" w14:textId="77777777" w:rsidTr="00E94804">
        <w:trPr>
          <w:jc w:val="center"/>
        </w:trPr>
        <w:tc>
          <w:tcPr>
            <w:tcW w:w="5243" w:type="dxa"/>
          </w:tcPr>
          <w:p w14:paraId="33509145"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p>
        </w:tc>
        <w:tc>
          <w:tcPr>
            <w:tcW w:w="1702" w:type="dxa"/>
            <w:hideMark/>
          </w:tcPr>
          <w:p w14:paraId="34E1E3C0"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(0.595)</w:t>
            </w:r>
          </w:p>
        </w:tc>
        <w:tc>
          <w:tcPr>
            <w:tcW w:w="1701" w:type="dxa"/>
            <w:hideMark/>
          </w:tcPr>
          <w:p w14:paraId="58EB14DD"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(0.661)</w:t>
            </w:r>
          </w:p>
        </w:tc>
        <w:tc>
          <w:tcPr>
            <w:tcW w:w="1701" w:type="dxa"/>
            <w:hideMark/>
          </w:tcPr>
          <w:p w14:paraId="4D8C5380"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(0.586)</w:t>
            </w:r>
          </w:p>
        </w:tc>
        <w:tc>
          <w:tcPr>
            <w:tcW w:w="1701" w:type="dxa"/>
            <w:hideMark/>
          </w:tcPr>
          <w:p w14:paraId="1B6C40F3"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(0.552)</w:t>
            </w:r>
          </w:p>
        </w:tc>
        <w:tc>
          <w:tcPr>
            <w:tcW w:w="1701" w:type="dxa"/>
            <w:hideMark/>
          </w:tcPr>
          <w:p w14:paraId="23046FE3"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(0.554)</w:t>
            </w:r>
          </w:p>
        </w:tc>
        <w:tc>
          <w:tcPr>
            <w:tcW w:w="1701" w:type="dxa"/>
            <w:hideMark/>
          </w:tcPr>
          <w:p w14:paraId="7C45277C"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(3.063)</w:t>
            </w:r>
          </w:p>
        </w:tc>
      </w:tr>
      <w:tr w:rsidR="00C164AA" w14:paraId="61F665FD" w14:textId="77777777" w:rsidTr="00E94804">
        <w:trPr>
          <w:jc w:val="center"/>
        </w:trPr>
        <w:tc>
          <w:tcPr>
            <w:tcW w:w="5243" w:type="dxa"/>
            <w:hideMark/>
          </w:tcPr>
          <w:p w14:paraId="5EB8A983"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r>
              <w:rPr>
                <w:rFonts w:asciiTheme="majorBidi" w:hAnsiTheme="majorBidi" w:cstheme="majorBidi"/>
              </w:rPr>
              <w:t>War (dummy) t-1</w:t>
            </w:r>
          </w:p>
        </w:tc>
        <w:tc>
          <w:tcPr>
            <w:tcW w:w="1702" w:type="dxa"/>
            <w:hideMark/>
          </w:tcPr>
          <w:p w14:paraId="6D4BF76E"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-1.963</w:t>
            </w:r>
          </w:p>
        </w:tc>
        <w:tc>
          <w:tcPr>
            <w:tcW w:w="1701" w:type="dxa"/>
            <w:hideMark/>
          </w:tcPr>
          <w:p w14:paraId="166025EF"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-2.434</w:t>
            </w:r>
          </w:p>
        </w:tc>
        <w:tc>
          <w:tcPr>
            <w:tcW w:w="1701" w:type="dxa"/>
            <w:hideMark/>
          </w:tcPr>
          <w:p w14:paraId="019BF5C1"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-2.892</w:t>
            </w:r>
          </w:p>
        </w:tc>
        <w:tc>
          <w:tcPr>
            <w:tcW w:w="1701" w:type="dxa"/>
            <w:hideMark/>
          </w:tcPr>
          <w:p w14:paraId="572F9BDE"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-2.906</w:t>
            </w:r>
          </w:p>
        </w:tc>
        <w:tc>
          <w:tcPr>
            <w:tcW w:w="1701" w:type="dxa"/>
            <w:hideMark/>
          </w:tcPr>
          <w:p w14:paraId="587B7AAD"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-3.342</w:t>
            </w:r>
          </w:p>
        </w:tc>
        <w:tc>
          <w:tcPr>
            <w:tcW w:w="1701" w:type="dxa"/>
            <w:hideMark/>
          </w:tcPr>
          <w:p w14:paraId="141E1ACA"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-3.161</w:t>
            </w:r>
          </w:p>
        </w:tc>
      </w:tr>
      <w:tr w:rsidR="00C164AA" w14:paraId="7D59A9D0" w14:textId="77777777" w:rsidTr="00E94804">
        <w:trPr>
          <w:jc w:val="center"/>
        </w:trPr>
        <w:tc>
          <w:tcPr>
            <w:tcW w:w="5243" w:type="dxa"/>
          </w:tcPr>
          <w:p w14:paraId="44B37400"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p>
        </w:tc>
        <w:tc>
          <w:tcPr>
            <w:tcW w:w="1702" w:type="dxa"/>
            <w:hideMark/>
          </w:tcPr>
          <w:p w14:paraId="3375FCB7"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(1.387)</w:t>
            </w:r>
          </w:p>
        </w:tc>
        <w:tc>
          <w:tcPr>
            <w:tcW w:w="1701" w:type="dxa"/>
            <w:hideMark/>
          </w:tcPr>
          <w:p w14:paraId="506CD4B7"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1.410)*</w:t>
            </w:r>
            <w:proofErr w:type="gramEnd"/>
          </w:p>
        </w:tc>
        <w:tc>
          <w:tcPr>
            <w:tcW w:w="1701" w:type="dxa"/>
            <w:hideMark/>
          </w:tcPr>
          <w:p w14:paraId="7A296152"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1.486)*</w:t>
            </w:r>
            <w:proofErr w:type="gramEnd"/>
          </w:p>
        </w:tc>
        <w:tc>
          <w:tcPr>
            <w:tcW w:w="1701" w:type="dxa"/>
            <w:hideMark/>
          </w:tcPr>
          <w:p w14:paraId="208775C3"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1.578)*</w:t>
            </w:r>
            <w:proofErr w:type="gramEnd"/>
          </w:p>
        </w:tc>
        <w:tc>
          <w:tcPr>
            <w:tcW w:w="1701" w:type="dxa"/>
            <w:hideMark/>
          </w:tcPr>
          <w:p w14:paraId="07BD6DC5"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1.470)*</w:t>
            </w:r>
            <w:proofErr w:type="gramEnd"/>
            <w:r w:rsidRPr="00E656BF">
              <w:rPr>
                <w:rFonts w:asciiTheme="majorBidi" w:hAnsiTheme="majorBidi" w:cstheme="majorBidi"/>
              </w:rPr>
              <w:t>*</w:t>
            </w:r>
          </w:p>
        </w:tc>
        <w:tc>
          <w:tcPr>
            <w:tcW w:w="1701" w:type="dxa"/>
            <w:hideMark/>
          </w:tcPr>
          <w:p w14:paraId="0928CD53"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(2.580)</w:t>
            </w:r>
          </w:p>
        </w:tc>
      </w:tr>
      <w:tr w:rsidR="00C164AA" w14:paraId="3F3B4734" w14:textId="77777777" w:rsidTr="00E94804">
        <w:trPr>
          <w:jc w:val="center"/>
        </w:trPr>
        <w:tc>
          <w:tcPr>
            <w:tcW w:w="5243" w:type="dxa"/>
            <w:hideMark/>
          </w:tcPr>
          <w:p w14:paraId="73D48765"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r>
              <w:rPr>
                <w:rFonts w:asciiTheme="majorBidi" w:hAnsiTheme="majorBidi" w:cstheme="majorBidi"/>
              </w:rPr>
              <w:t>Rel. fractionalization t-1</w:t>
            </w:r>
          </w:p>
        </w:tc>
        <w:tc>
          <w:tcPr>
            <w:tcW w:w="1702" w:type="dxa"/>
            <w:hideMark/>
          </w:tcPr>
          <w:p w14:paraId="3B5B3131"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4.988</w:t>
            </w:r>
          </w:p>
        </w:tc>
        <w:tc>
          <w:tcPr>
            <w:tcW w:w="1701" w:type="dxa"/>
            <w:hideMark/>
          </w:tcPr>
          <w:p w14:paraId="347AF640"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5.747</w:t>
            </w:r>
          </w:p>
        </w:tc>
        <w:tc>
          <w:tcPr>
            <w:tcW w:w="1701" w:type="dxa"/>
            <w:hideMark/>
          </w:tcPr>
          <w:p w14:paraId="6C45B9BB"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5.961</w:t>
            </w:r>
          </w:p>
        </w:tc>
        <w:tc>
          <w:tcPr>
            <w:tcW w:w="1701" w:type="dxa"/>
            <w:hideMark/>
          </w:tcPr>
          <w:p w14:paraId="49F33BE3"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5.741</w:t>
            </w:r>
          </w:p>
        </w:tc>
        <w:tc>
          <w:tcPr>
            <w:tcW w:w="1701" w:type="dxa"/>
            <w:hideMark/>
          </w:tcPr>
          <w:p w14:paraId="134D3E2C"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6.710</w:t>
            </w:r>
          </w:p>
        </w:tc>
        <w:tc>
          <w:tcPr>
            <w:tcW w:w="1701" w:type="dxa"/>
          </w:tcPr>
          <w:p w14:paraId="1556D522"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p>
        </w:tc>
      </w:tr>
      <w:tr w:rsidR="00C164AA" w14:paraId="6184CE96" w14:textId="77777777" w:rsidTr="00E94804">
        <w:trPr>
          <w:jc w:val="center"/>
        </w:trPr>
        <w:tc>
          <w:tcPr>
            <w:tcW w:w="5243" w:type="dxa"/>
          </w:tcPr>
          <w:p w14:paraId="6027652A"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p>
        </w:tc>
        <w:tc>
          <w:tcPr>
            <w:tcW w:w="1702" w:type="dxa"/>
            <w:hideMark/>
          </w:tcPr>
          <w:p w14:paraId="6260DCD7"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2.925)*</w:t>
            </w:r>
            <w:proofErr w:type="gramEnd"/>
          </w:p>
        </w:tc>
        <w:tc>
          <w:tcPr>
            <w:tcW w:w="1701" w:type="dxa"/>
            <w:hideMark/>
          </w:tcPr>
          <w:p w14:paraId="3905031E"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2.132)*</w:t>
            </w:r>
            <w:proofErr w:type="gramEnd"/>
            <w:r w:rsidRPr="00E656BF">
              <w:rPr>
                <w:rFonts w:asciiTheme="majorBidi" w:hAnsiTheme="majorBidi" w:cstheme="majorBidi"/>
              </w:rPr>
              <w:t>**</w:t>
            </w:r>
          </w:p>
        </w:tc>
        <w:tc>
          <w:tcPr>
            <w:tcW w:w="1701" w:type="dxa"/>
            <w:hideMark/>
          </w:tcPr>
          <w:p w14:paraId="105555AA"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2.871)*</w:t>
            </w:r>
            <w:proofErr w:type="gramEnd"/>
            <w:r w:rsidRPr="00E656BF">
              <w:rPr>
                <w:rFonts w:asciiTheme="majorBidi" w:hAnsiTheme="majorBidi" w:cstheme="majorBidi"/>
              </w:rPr>
              <w:t>*</w:t>
            </w:r>
          </w:p>
        </w:tc>
        <w:tc>
          <w:tcPr>
            <w:tcW w:w="1701" w:type="dxa"/>
            <w:hideMark/>
          </w:tcPr>
          <w:p w14:paraId="34C42457"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2.865)*</w:t>
            </w:r>
            <w:proofErr w:type="gramEnd"/>
            <w:r w:rsidRPr="00E656BF">
              <w:rPr>
                <w:rFonts w:asciiTheme="majorBidi" w:hAnsiTheme="majorBidi" w:cstheme="majorBidi"/>
              </w:rPr>
              <w:t>*</w:t>
            </w:r>
          </w:p>
        </w:tc>
        <w:tc>
          <w:tcPr>
            <w:tcW w:w="1701" w:type="dxa"/>
            <w:hideMark/>
          </w:tcPr>
          <w:p w14:paraId="63B2DF51"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2.426)*</w:t>
            </w:r>
            <w:proofErr w:type="gramEnd"/>
            <w:r w:rsidRPr="00E656BF">
              <w:rPr>
                <w:rFonts w:asciiTheme="majorBidi" w:hAnsiTheme="majorBidi" w:cstheme="majorBidi"/>
              </w:rPr>
              <w:t>**</w:t>
            </w:r>
          </w:p>
        </w:tc>
        <w:tc>
          <w:tcPr>
            <w:tcW w:w="1701" w:type="dxa"/>
          </w:tcPr>
          <w:p w14:paraId="602E0BBA"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p>
        </w:tc>
      </w:tr>
      <w:tr w:rsidR="00C164AA" w14:paraId="3D060A9E" w14:textId="77777777" w:rsidTr="00E94804">
        <w:trPr>
          <w:jc w:val="center"/>
        </w:trPr>
        <w:tc>
          <w:tcPr>
            <w:tcW w:w="5243" w:type="dxa"/>
            <w:hideMark/>
          </w:tcPr>
          <w:p w14:paraId="3EF63F89"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r>
              <w:rPr>
                <w:rFonts w:asciiTheme="majorBidi" w:hAnsiTheme="majorBidi" w:cstheme="majorBidi"/>
              </w:rPr>
              <w:t>Number of previous regime failures</w:t>
            </w:r>
          </w:p>
        </w:tc>
        <w:tc>
          <w:tcPr>
            <w:tcW w:w="1702" w:type="dxa"/>
            <w:hideMark/>
          </w:tcPr>
          <w:p w14:paraId="07F04BF5"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0.697</w:t>
            </w:r>
          </w:p>
        </w:tc>
        <w:tc>
          <w:tcPr>
            <w:tcW w:w="1701" w:type="dxa"/>
            <w:hideMark/>
          </w:tcPr>
          <w:p w14:paraId="289E99AC"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0.805</w:t>
            </w:r>
          </w:p>
        </w:tc>
        <w:tc>
          <w:tcPr>
            <w:tcW w:w="1701" w:type="dxa"/>
            <w:hideMark/>
          </w:tcPr>
          <w:p w14:paraId="677A20A4"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0.671</w:t>
            </w:r>
          </w:p>
        </w:tc>
        <w:tc>
          <w:tcPr>
            <w:tcW w:w="1701" w:type="dxa"/>
            <w:hideMark/>
          </w:tcPr>
          <w:p w14:paraId="53432684"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0.767</w:t>
            </w:r>
          </w:p>
        </w:tc>
        <w:tc>
          <w:tcPr>
            <w:tcW w:w="1701" w:type="dxa"/>
            <w:hideMark/>
          </w:tcPr>
          <w:p w14:paraId="52298838"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0.911</w:t>
            </w:r>
          </w:p>
        </w:tc>
        <w:tc>
          <w:tcPr>
            <w:tcW w:w="1701" w:type="dxa"/>
            <w:hideMark/>
          </w:tcPr>
          <w:p w14:paraId="1E5BA643"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-2.812</w:t>
            </w:r>
          </w:p>
        </w:tc>
      </w:tr>
      <w:tr w:rsidR="00C164AA" w14:paraId="2A3801E2" w14:textId="77777777" w:rsidTr="00E94804">
        <w:trPr>
          <w:jc w:val="center"/>
        </w:trPr>
        <w:tc>
          <w:tcPr>
            <w:tcW w:w="5243" w:type="dxa"/>
          </w:tcPr>
          <w:p w14:paraId="2BD224AB"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p>
        </w:tc>
        <w:tc>
          <w:tcPr>
            <w:tcW w:w="1702" w:type="dxa"/>
            <w:hideMark/>
          </w:tcPr>
          <w:p w14:paraId="37D582B9"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0.385)*</w:t>
            </w:r>
            <w:proofErr w:type="gramEnd"/>
          </w:p>
        </w:tc>
        <w:tc>
          <w:tcPr>
            <w:tcW w:w="1701" w:type="dxa"/>
            <w:hideMark/>
          </w:tcPr>
          <w:p w14:paraId="1504BB71"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0.419)*</w:t>
            </w:r>
            <w:proofErr w:type="gramEnd"/>
          </w:p>
        </w:tc>
        <w:tc>
          <w:tcPr>
            <w:tcW w:w="1701" w:type="dxa"/>
            <w:hideMark/>
          </w:tcPr>
          <w:p w14:paraId="7197956C"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0.328)*</w:t>
            </w:r>
            <w:proofErr w:type="gramEnd"/>
            <w:r w:rsidRPr="00E656BF">
              <w:rPr>
                <w:rFonts w:asciiTheme="majorBidi" w:hAnsiTheme="majorBidi" w:cstheme="majorBidi"/>
              </w:rPr>
              <w:t>*</w:t>
            </w:r>
          </w:p>
        </w:tc>
        <w:tc>
          <w:tcPr>
            <w:tcW w:w="1701" w:type="dxa"/>
            <w:hideMark/>
          </w:tcPr>
          <w:p w14:paraId="5F4C32FD"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0.459)*</w:t>
            </w:r>
            <w:proofErr w:type="gramEnd"/>
          </w:p>
        </w:tc>
        <w:tc>
          <w:tcPr>
            <w:tcW w:w="1701" w:type="dxa"/>
            <w:hideMark/>
          </w:tcPr>
          <w:p w14:paraId="094CFD57" w14:textId="77777777" w:rsidR="00C164AA" w:rsidRPr="00E656BF" w:rsidRDefault="00C164AA" w:rsidP="00E94804">
            <w:pPr>
              <w:widowControl w:val="0"/>
              <w:tabs>
                <w:tab w:val="decimal" w:pos="674"/>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0.370)*</w:t>
            </w:r>
            <w:proofErr w:type="gramEnd"/>
            <w:r w:rsidRPr="00E656BF">
              <w:rPr>
                <w:rFonts w:asciiTheme="majorBidi" w:hAnsiTheme="majorBidi" w:cstheme="majorBidi"/>
              </w:rPr>
              <w:t>*</w:t>
            </w:r>
          </w:p>
        </w:tc>
        <w:tc>
          <w:tcPr>
            <w:tcW w:w="1701" w:type="dxa"/>
            <w:hideMark/>
          </w:tcPr>
          <w:p w14:paraId="699F9585" w14:textId="77777777" w:rsidR="00C164AA" w:rsidRPr="00E656BF" w:rsidRDefault="00C164AA" w:rsidP="00E94804">
            <w:pPr>
              <w:widowControl w:val="0"/>
              <w:tabs>
                <w:tab w:val="decimal" w:pos="811"/>
              </w:tabs>
              <w:autoSpaceDE w:val="0"/>
              <w:autoSpaceDN w:val="0"/>
              <w:adjustRightInd w:val="0"/>
              <w:spacing w:line="256" w:lineRule="auto"/>
              <w:jc w:val="both"/>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1.452)*</w:t>
            </w:r>
            <w:proofErr w:type="gramEnd"/>
          </w:p>
        </w:tc>
      </w:tr>
      <w:tr w:rsidR="00C164AA" w14:paraId="76993FBB" w14:textId="77777777" w:rsidTr="00E94804">
        <w:trPr>
          <w:jc w:val="center"/>
        </w:trPr>
        <w:tc>
          <w:tcPr>
            <w:tcW w:w="5243" w:type="dxa"/>
            <w:tcBorders>
              <w:top w:val="single" w:sz="4" w:space="0" w:color="auto"/>
              <w:left w:val="nil"/>
              <w:bottom w:val="nil"/>
              <w:right w:val="nil"/>
            </w:tcBorders>
            <w:hideMark/>
          </w:tcPr>
          <w:p w14:paraId="41AD0A87"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r>
              <w:rPr>
                <w:rFonts w:asciiTheme="majorBidi" w:hAnsiTheme="majorBidi" w:cstheme="majorBidi"/>
                <w:i/>
                <w:iCs/>
              </w:rPr>
              <w:t>N</w:t>
            </w:r>
          </w:p>
        </w:tc>
        <w:tc>
          <w:tcPr>
            <w:tcW w:w="1702" w:type="dxa"/>
            <w:tcBorders>
              <w:top w:val="single" w:sz="4" w:space="0" w:color="auto"/>
              <w:left w:val="nil"/>
              <w:bottom w:val="nil"/>
              <w:right w:val="nil"/>
            </w:tcBorders>
            <w:hideMark/>
          </w:tcPr>
          <w:p w14:paraId="2679A533" w14:textId="77777777" w:rsidR="00C164AA" w:rsidRPr="00E656BF" w:rsidRDefault="00C164AA" w:rsidP="00E656BF">
            <w:pPr>
              <w:widowControl w:val="0"/>
              <w:tabs>
                <w:tab w:val="decimal" w:pos="674"/>
              </w:tabs>
              <w:autoSpaceDE w:val="0"/>
              <w:autoSpaceDN w:val="0"/>
              <w:adjustRightInd w:val="0"/>
              <w:spacing w:line="256" w:lineRule="auto"/>
              <w:jc w:val="center"/>
              <w:rPr>
                <w:rFonts w:asciiTheme="majorBidi" w:hAnsiTheme="majorBidi" w:cstheme="majorBidi"/>
              </w:rPr>
            </w:pPr>
            <w:r w:rsidRPr="00E656BF">
              <w:rPr>
                <w:rFonts w:asciiTheme="majorBidi" w:hAnsiTheme="majorBidi" w:cstheme="majorBidi"/>
              </w:rPr>
              <w:t>1,166</w:t>
            </w:r>
          </w:p>
        </w:tc>
        <w:tc>
          <w:tcPr>
            <w:tcW w:w="1701" w:type="dxa"/>
            <w:tcBorders>
              <w:top w:val="single" w:sz="4" w:space="0" w:color="auto"/>
              <w:left w:val="nil"/>
              <w:bottom w:val="nil"/>
              <w:right w:val="nil"/>
            </w:tcBorders>
            <w:hideMark/>
          </w:tcPr>
          <w:p w14:paraId="23C36C4C" w14:textId="77777777" w:rsidR="00C164AA" w:rsidRPr="00E656BF" w:rsidRDefault="00C164AA" w:rsidP="00E656BF">
            <w:pPr>
              <w:widowControl w:val="0"/>
              <w:tabs>
                <w:tab w:val="decimal" w:pos="674"/>
              </w:tabs>
              <w:autoSpaceDE w:val="0"/>
              <w:autoSpaceDN w:val="0"/>
              <w:adjustRightInd w:val="0"/>
              <w:spacing w:line="256" w:lineRule="auto"/>
              <w:jc w:val="center"/>
              <w:rPr>
                <w:rFonts w:asciiTheme="majorBidi" w:hAnsiTheme="majorBidi" w:cstheme="majorBidi"/>
              </w:rPr>
            </w:pPr>
            <w:r w:rsidRPr="00E656BF">
              <w:rPr>
                <w:rFonts w:asciiTheme="majorBidi" w:hAnsiTheme="majorBidi" w:cstheme="majorBidi"/>
              </w:rPr>
              <w:t>1,023</w:t>
            </w:r>
          </w:p>
        </w:tc>
        <w:tc>
          <w:tcPr>
            <w:tcW w:w="1701" w:type="dxa"/>
            <w:tcBorders>
              <w:top w:val="single" w:sz="4" w:space="0" w:color="auto"/>
              <w:left w:val="nil"/>
              <w:bottom w:val="nil"/>
              <w:right w:val="nil"/>
            </w:tcBorders>
            <w:hideMark/>
          </w:tcPr>
          <w:p w14:paraId="1B1E6020" w14:textId="77777777" w:rsidR="00C164AA" w:rsidRPr="00E656BF" w:rsidRDefault="00C164AA" w:rsidP="00E656BF">
            <w:pPr>
              <w:widowControl w:val="0"/>
              <w:tabs>
                <w:tab w:val="decimal" w:pos="674"/>
              </w:tabs>
              <w:autoSpaceDE w:val="0"/>
              <w:autoSpaceDN w:val="0"/>
              <w:adjustRightInd w:val="0"/>
              <w:spacing w:line="256" w:lineRule="auto"/>
              <w:jc w:val="center"/>
              <w:rPr>
                <w:rFonts w:asciiTheme="majorBidi" w:hAnsiTheme="majorBidi" w:cstheme="majorBidi"/>
              </w:rPr>
            </w:pPr>
            <w:r w:rsidRPr="00E656BF">
              <w:rPr>
                <w:rFonts w:asciiTheme="majorBidi" w:hAnsiTheme="majorBidi" w:cstheme="majorBidi"/>
              </w:rPr>
              <w:t>1,166</w:t>
            </w:r>
          </w:p>
        </w:tc>
        <w:tc>
          <w:tcPr>
            <w:tcW w:w="1701" w:type="dxa"/>
            <w:tcBorders>
              <w:top w:val="single" w:sz="4" w:space="0" w:color="auto"/>
              <w:left w:val="nil"/>
              <w:bottom w:val="nil"/>
              <w:right w:val="nil"/>
            </w:tcBorders>
            <w:hideMark/>
          </w:tcPr>
          <w:p w14:paraId="775A6E29" w14:textId="77777777" w:rsidR="00C164AA" w:rsidRPr="00E656BF" w:rsidRDefault="00C164AA" w:rsidP="00E656BF">
            <w:pPr>
              <w:widowControl w:val="0"/>
              <w:tabs>
                <w:tab w:val="decimal" w:pos="674"/>
              </w:tabs>
              <w:autoSpaceDE w:val="0"/>
              <w:autoSpaceDN w:val="0"/>
              <w:adjustRightInd w:val="0"/>
              <w:spacing w:line="256" w:lineRule="auto"/>
              <w:jc w:val="center"/>
              <w:rPr>
                <w:rFonts w:asciiTheme="majorBidi" w:hAnsiTheme="majorBidi" w:cstheme="majorBidi"/>
              </w:rPr>
            </w:pPr>
            <w:r w:rsidRPr="00E656BF">
              <w:rPr>
                <w:rFonts w:asciiTheme="majorBidi" w:hAnsiTheme="majorBidi" w:cstheme="majorBidi"/>
              </w:rPr>
              <w:t>1,166</w:t>
            </w:r>
          </w:p>
        </w:tc>
        <w:tc>
          <w:tcPr>
            <w:tcW w:w="1701" w:type="dxa"/>
            <w:tcBorders>
              <w:top w:val="single" w:sz="4" w:space="0" w:color="auto"/>
              <w:left w:val="nil"/>
              <w:bottom w:val="nil"/>
              <w:right w:val="nil"/>
            </w:tcBorders>
            <w:hideMark/>
          </w:tcPr>
          <w:p w14:paraId="6341001F" w14:textId="77777777" w:rsidR="00C164AA" w:rsidRPr="00E656BF" w:rsidRDefault="00C164AA" w:rsidP="00E656BF">
            <w:pPr>
              <w:widowControl w:val="0"/>
              <w:tabs>
                <w:tab w:val="decimal" w:pos="674"/>
              </w:tabs>
              <w:autoSpaceDE w:val="0"/>
              <w:autoSpaceDN w:val="0"/>
              <w:adjustRightInd w:val="0"/>
              <w:spacing w:line="256" w:lineRule="auto"/>
              <w:jc w:val="center"/>
              <w:rPr>
                <w:rFonts w:asciiTheme="majorBidi" w:hAnsiTheme="majorBidi" w:cstheme="majorBidi"/>
              </w:rPr>
            </w:pPr>
            <w:r w:rsidRPr="00E656BF">
              <w:rPr>
                <w:rFonts w:asciiTheme="majorBidi" w:hAnsiTheme="majorBidi" w:cstheme="majorBidi"/>
              </w:rPr>
              <w:t>1,023</w:t>
            </w:r>
          </w:p>
        </w:tc>
        <w:tc>
          <w:tcPr>
            <w:tcW w:w="1701" w:type="dxa"/>
            <w:tcBorders>
              <w:top w:val="single" w:sz="4" w:space="0" w:color="auto"/>
              <w:left w:val="nil"/>
              <w:bottom w:val="nil"/>
              <w:right w:val="nil"/>
            </w:tcBorders>
            <w:hideMark/>
          </w:tcPr>
          <w:p w14:paraId="4FAE8E63" w14:textId="77777777" w:rsidR="00C164AA" w:rsidRPr="00E656BF" w:rsidRDefault="00C164AA" w:rsidP="00E656BF">
            <w:pPr>
              <w:widowControl w:val="0"/>
              <w:tabs>
                <w:tab w:val="decimal" w:pos="811"/>
              </w:tabs>
              <w:autoSpaceDE w:val="0"/>
              <w:autoSpaceDN w:val="0"/>
              <w:adjustRightInd w:val="0"/>
              <w:spacing w:line="256" w:lineRule="auto"/>
              <w:jc w:val="center"/>
              <w:rPr>
                <w:rFonts w:asciiTheme="majorBidi" w:hAnsiTheme="majorBidi" w:cstheme="majorBidi"/>
              </w:rPr>
            </w:pPr>
            <w:r w:rsidRPr="00E656BF">
              <w:rPr>
                <w:rFonts w:asciiTheme="majorBidi" w:hAnsiTheme="majorBidi" w:cstheme="majorBidi"/>
              </w:rPr>
              <w:t>471</w:t>
            </w:r>
          </w:p>
        </w:tc>
      </w:tr>
      <w:tr w:rsidR="00C164AA" w14:paraId="1C09DF6C" w14:textId="77777777" w:rsidTr="00E94804">
        <w:trPr>
          <w:jc w:val="center"/>
        </w:trPr>
        <w:tc>
          <w:tcPr>
            <w:tcW w:w="5243" w:type="dxa"/>
            <w:hideMark/>
          </w:tcPr>
          <w:p w14:paraId="702EEBFB"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r>
              <w:rPr>
                <w:rFonts w:asciiTheme="majorBidi" w:hAnsiTheme="majorBidi" w:cstheme="majorBidi"/>
              </w:rPr>
              <w:t>Time polynomials</w:t>
            </w:r>
          </w:p>
        </w:tc>
        <w:tc>
          <w:tcPr>
            <w:tcW w:w="1702" w:type="dxa"/>
            <w:hideMark/>
          </w:tcPr>
          <w:p w14:paraId="531FF08C" w14:textId="77777777" w:rsidR="00C164AA" w:rsidRPr="00E656BF" w:rsidRDefault="00C164AA" w:rsidP="00E656BF">
            <w:pPr>
              <w:widowControl w:val="0"/>
              <w:tabs>
                <w:tab w:val="decimal" w:pos="674"/>
              </w:tabs>
              <w:autoSpaceDE w:val="0"/>
              <w:autoSpaceDN w:val="0"/>
              <w:adjustRightInd w:val="0"/>
              <w:spacing w:line="256" w:lineRule="auto"/>
              <w:jc w:val="center"/>
              <w:rPr>
                <w:rFonts w:asciiTheme="majorBidi" w:hAnsiTheme="majorBidi" w:cstheme="majorBidi"/>
              </w:rPr>
            </w:pPr>
            <w:r w:rsidRPr="00E656BF">
              <w:rPr>
                <w:rFonts w:asciiTheme="majorBidi" w:hAnsiTheme="majorBidi" w:cstheme="majorBidi"/>
              </w:rPr>
              <w:t>Yes</w:t>
            </w:r>
          </w:p>
        </w:tc>
        <w:tc>
          <w:tcPr>
            <w:tcW w:w="1701" w:type="dxa"/>
            <w:hideMark/>
          </w:tcPr>
          <w:p w14:paraId="0B5C0826" w14:textId="77777777" w:rsidR="00C164AA" w:rsidRPr="00E656BF" w:rsidRDefault="00C164AA" w:rsidP="00E656BF">
            <w:pPr>
              <w:widowControl w:val="0"/>
              <w:tabs>
                <w:tab w:val="decimal" w:pos="674"/>
              </w:tabs>
              <w:autoSpaceDE w:val="0"/>
              <w:autoSpaceDN w:val="0"/>
              <w:adjustRightInd w:val="0"/>
              <w:spacing w:line="256" w:lineRule="auto"/>
              <w:jc w:val="center"/>
              <w:rPr>
                <w:rFonts w:asciiTheme="majorBidi" w:hAnsiTheme="majorBidi" w:cstheme="majorBidi"/>
              </w:rPr>
            </w:pPr>
            <w:r w:rsidRPr="00E656BF">
              <w:rPr>
                <w:rFonts w:asciiTheme="majorBidi" w:hAnsiTheme="majorBidi" w:cstheme="majorBidi"/>
              </w:rPr>
              <w:t>Yes</w:t>
            </w:r>
          </w:p>
        </w:tc>
        <w:tc>
          <w:tcPr>
            <w:tcW w:w="1701" w:type="dxa"/>
            <w:hideMark/>
          </w:tcPr>
          <w:p w14:paraId="64B152C0" w14:textId="77777777" w:rsidR="00C164AA" w:rsidRPr="00E656BF" w:rsidRDefault="00C164AA" w:rsidP="00E656BF">
            <w:pPr>
              <w:widowControl w:val="0"/>
              <w:tabs>
                <w:tab w:val="decimal" w:pos="674"/>
              </w:tabs>
              <w:autoSpaceDE w:val="0"/>
              <w:autoSpaceDN w:val="0"/>
              <w:adjustRightInd w:val="0"/>
              <w:spacing w:line="256" w:lineRule="auto"/>
              <w:jc w:val="center"/>
              <w:rPr>
                <w:rFonts w:asciiTheme="majorBidi" w:hAnsiTheme="majorBidi" w:cstheme="majorBidi"/>
              </w:rPr>
            </w:pPr>
            <w:r w:rsidRPr="00E656BF">
              <w:rPr>
                <w:rFonts w:asciiTheme="majorBidi" w:hAnsiTheme="majorBidi" w:cstheme="majorBidi"/>
              </w:rPr>
              <w:t>Yes</w:t>
            </w:r>
          </w:p>
        </w:tc>
        <w:tc>
          <w:tcPr>
            <w:tcW w:w="1701" w:type="dxa"/>
            <w:hideMark/>
          </w:tcPr>
          <w:p w14:paraId="01C06B64" w14:textId="77777777" w:rsidR="00C164AA" w:rsidRPr="00E656BF" w:rsidRDefault="00C164AA" w:rsidP="00E656BF">
            <w:pPr>
              <w:widowControl w:val="0"/>
              <w:tabs>
                <w:tab w:val="decimal" w:pos="674"/>
              </w:tabs>
              <w:autoSpaceDE w:val="0"/>
              <w:autoSpaceDN w:val="0"/>
              <w:adjustRightInd w:val="0"/>
              <w:spacing w:line="256" w:lineRule="auto"/>
              <w:jc w:val="center"/>
              <w:rPr>
                <w:rFonts w:asciiTheme="majorBidi" w:hAnsiTheme="majorBidi" w:cstheme="majorBidi"/>
              </w:rPr>
            </w:pPr>
            <w:r w:rsidRPr="00E656BF">
              <w:rPr>
                <w:rFonts w:asciiTheme="majorBidi" w:hAnsiTheme="majorBidi" w:cstheme="majorBidi"/>
              </w:rPr>
              <w:t>Yes</w:t>
            </w:r>
          </w:p>
        </w:tc>
        <w:tc>
          <w:tcPr>
            <w:tcW w:w="1701" w:type="dxa"/>
            <w:hideMark/>
          </w:tcPr>
          <w:p w14:paraId="4DE4946C" w14:textId="77777777" w:rsidR="00C164AA" w:rsidRPr="00E656BF" w:rsidRDefault="00C164AA" w:rsidP="00E656BF">
            <w:pPr>
              <w:widowControl w:val="0"/>
              <w:tabs>
                <w:tab w:val="decimal" w:pos="674"/>
              </w:tabs>
              <w:autoSpaceDE w:val="0"/>
              <w:autoSpaceDN w:val="0"/>
              <w:adjustRightInd w:val="0"/>
              <w:spacing w:line="256" w:lineRule="auto"/>
              <w:jc w:val="center"/>
              <w:rPr>
                <w:rFonts w:asciiTheme="majorBidi" w:hAnsiTheme="majorBidi" w:cstheme="majorBidi"/>
              </w:rPr>
            </w:pPr>
            <w:r w:rsidRPr="00E656BF">
              <w:rPr>
                <w:rFonts w:asciiTheme="majorBidi" w:hAnsiTheme="majorBidi" w:cstheme="majorBidi"/>
              </w:rPr>
              <w:t>Yes</w:t>
            </w:r>
          </w:p>
        </w:tc>
        <w:tc>
          <w:tcPr>
            <w:tcW w:w="1701" w:type="dxa"/>
            <w:hideMark/>
          </w:tcPr>
          <w:p w14:paraId="551EDCCF" w14:textId="77777777" w:rsidR="00C164AA" w:rsidRPr="00E656BF" w:rsidRDefault="00C164AA" w:rsidP="00E656BF">
            <w:pPr>
              <w:widowControl w:val="0"/>
              <w:tabs>
                <w:tab w:val="decimal" w:pos="811"/>
              </w:tabs>
              <w:autoSpaceDE w:val="0"/>
              <w:autoSpaceDN w:val="0"/>
              <w:adjustRightInd w:val="0"/>
              <w:spacing w:line="256" w:lineRule="auto"/>
              <w:jc w:val="center"/>
              <w:rPr>
                <w:rFonts w:asciiTheme="majorBidi" w:hAnsiTheme="majorBidi" w:cstheme="majorBidi"/>
              </w:rPr>
            </w:pPr>
            <w:r w:rsidRPr="00E656BF">
              <w:rPr>
                <w:rFonts w:asciiTheme="majorBidi" w:hAnsiTheme="majorBidi" w:cstheme="majorBidi"/>
              </w:rPr>
              <w:t>Yes</w:t>
            </w:r>
          </w:p>
        </w:tc>
      </w:tr>
      <w:tr w:rsidR="00C164AA" w14:paraId="02B4EE99" w14:textId="77777777" w:rsidTr="00E94804">
        <w:trPr>
          <w:jc w:val="center"/>
        </w:trPr>
        <w:tc>
          <w:tcPr>
            <w:tcW w:w="5243" w:type="dxa"/>
            <w:tcBorders>
              <w:top w:val="nil"/>
              <w:left w:val="nil"/>
              <w:bottom w:val="double" w:sz="4" w:space="0" w:color="auto"/>
              <w:right w:val="nil"/>
            </w:tcBorders>
            <w:hideMark/>
          </w:tcPr>
          <w:p w14:paraId="41CCED21" w14:textId="77777777" w:rsidR="00C164AA" w:rsidRDefault="00C164AA" w:rsidP="00E94804">
            <w:pPr>
              <w:widowControl w:val="0"/>
              <w:autoSpaceDE w:val="0"/>
              <w:autoSpaceDN w:val="0"/>
              <w:adjustRightInd w:val="0"/>
              <w:spacing w:line="256" w:lineRule="auto"/>
              <w:jc w:val="both"/>
              <w:rPr>
                <w:rFonts w:asciiTheme="majorBidi" w:hAnsiTheme="majorBidi" w:cstheme="majorBidi"/>
              </w:rPr>
            </w:pPr>
            <w:r>
              <w:rPr>
                <w:rFonts w:asciiTheme="majorBidi" w:hAnsiTheme="majorBidi" w:cstheme="majorBidi"/>
              </w:rPr>
              <w:t>Regional dummies</w:t>
            </w:r>
          </w:p>
        </w:tc>
        <w:tc>
          <w:tcPr>
            <w:tcW w:w="1702" w:type="dxa"/>
            <w:tcBorders>
              <w:top w:val="nil"/>
              <w:left w:val="nil"/>
              <w:bottom w:val="double" w:sz="4" w:space="0" w:color="auto"/>
              <w:right w:val="nil"/>
            </w:tcBorders>
            <w:hideMark/>
          </w:tcPr>
          <w:p w14:paraId="6DB1DBFC" w14:textId="77777777" w:rsidR="00C164AA" w:rsidRPr="00E656BF" w:rsidRDefault="00C164AA" w:rsidP="00E656BF">
            <w:pPr>
              <w:widowControl w:val="0"/>
              <w:tabs>
                <w:tab w:val="decimal" w:pos="674"/>
              </w:tabs>
              <w:autoSpaceDE w:val="0"/>
              <w:autoSpaceDN w:val="0"/>
              <w:adjustRightInd w:val="0"/>
              <w:spacing w:line="256" w:lineRule="auto"/>
              <w:jc w:val="center"/>
              <w:rPr>
                <w:rFonts w:asciiTheme="majorBidi" w:hAnsiTheme="majorBidi" w:cstheme="majorBidi"/>
              </w:rPr>
            </w:pPr>
            <w:r w:rsidRPr="00E656BF">
              <w:rPr>
                <w:rFonts w:asciiTheme="majorBidi" w:hAnsiTheme="majorBidi" w:cstheme="majorBidi"/>
              </w:rPr>
              <w:t>Yes</w:t>
            </w:r>
          </w:p>
        </w:tc>
        <w:tc>
          <w:tcPr>
            <w:tcW w:w="1701" w:type="dxa"/>
            <w:tcBorders>
              <w:top w:val="nil"/>
              <w:left w:val="nil"/>
              <w:bottom w:val="double" w:sz="4" w:space="0" w:color="auto"/>
              <w:right w:val="nil"/>
            </w:tcBorders>
            <w:hideMark/>
          </w:tcPr>
          <w:p w14:paraId="5B5139F2" w14:textId="77777777" w:rsidR="00C164AA" w:rsidRPr="00E656BF" w:rsidRDefault="00C164AA" w:rsidP="00E656BF">
            <w:pPr>
              <w:widowControl w:val="0"/>
              <w:tabs>
                <w:tab w:val="decimal" w:pos="674"/>
              </w:tabs>
              <w:autoSpaceDE w:val="0"/>
              <w:autoSpaceDN w:val="0"/>
              <w:adjustRightInd w:val="0"/>
              <w:spacing w:line="256" w:lineRule="auto"/>
              <w:jc w:val="center"/>
              <w:rPr>
                <w:rFonts w:asciiTheme="majorBidi" w:hAnsiTheme="majorBidi" w:cstheme="majorBidi"/>
              </w:rPr>
            </w:pPr>
            <w:r w:rsidRPr="00E656BF">
              <w:rPr>
                <w:rFonts w:asciiTheme="majorBidi" w:hAnsiTheme="majorBidi" w:cstheme="majorBidi"/>
              </w:rPr>
              <w:t>Yes</w:t>
            </w:r>
          </w:p>
        </w:tc>
        <w:tc>
          <w:tcPr>
            <w:tcW w:w="1701" w:type="dxa"/>
            <w:tcBorders>
              <w:top w:val="nil"/>
              <w:left w:val="nil"/>
              <w:bottom w:val="double" w:sz="4" w:space="0" w:color="auto"/>
              <w:right w:val="nil"/>
            </w:tcBorders>
            <w:hideMark/>
          </w:tcPr>
          <w:p w14:paraId="5628EC3A" w14:textId="77777777" w:rsidR="00C164AA" w:rsidRPr="00E656BF" w:rsidRDefault="00C164AA" w:rsidP="00E656BF">
            <w:pPr>
              <w:widowControl w:val="0"/>
              <w:tabs>
                <w:tab w:val="decimal" w:pos="674"/>
              </w:tabs>
              <w:autoSpaceDE w:val="0"/>
              <w:autoSpaceDN w:val="0"/>
              <w:adjustRightInd w:val="0"/>
              <w:spacing w:line="256" w:lineRule="auto"/>
              <w:jc w:val="center"/>
              <w:rPr>
                <w:rFonts w:asciiTheme="majorBidi" w:hAnsiTheme="majorBidi" w:cstheme="majorBidi"/>
              </w:rPr>
            </w:pPr>
            <w:r w:rsidRPr="00E656BF">
              <w:rPr>
                <w:rFonts w:asciiTheme="majorBidi" w:hAnsiTheme="majorBidi" w:cstheme="majorBidi"/>
              </w:rPr>
              <w:t>Yes</w:t>
            </w:r>
          </w:p>
        </w:tc>
        <w:tc>
          <w:tcPr>
            <w:tcW w:w="1701" w:type="dxa"/>
            <w:tcBorders>
              <w:top w:val="nil"/>
              <w:left w:val="nil"/>
              <w:bottom w:val="double" w:sz="4" w:space="0" w:color="auto"/>
              <w:right w:val="nil"/>
            </w:tcBorders>
            <w:hideMark/>
          </w:tcPr>
          <w:p w14:paraId="7AFB5BD0" w14:textId="77777777" w:rsidR="00C164AA" w:rsidRPr="00E656BF" w:rsidRDefault="00C164AA" w:rsidP="00E656BF">
            <w:pPr>
              <w:widowControl w:val="0"/>
              <w:tabs>
                <w:tab w:val="decimal" w:pos="674"/>
              </w:tabs>
              <w:autoSpaceDE w:val="0"/>
              <w:autoSpaceDN w:val="0"/>
              <w:adjustRightInd w:val="0"/>
              <w:spacing w:line="256" w:lineRule="auto"/>
              <w:jc w:val="center"/>
              <w:rPr>
                <w:rFonts w:asciiTheme="majorBidi" w:hAnsiTheme="majorBidi" w:cstheme="majorBidi"/>
              </w:rPr>
            </w:pPr>
            <w:r w:rsidRPr="00E656BF">
              <w:rPr>
                <w:rFonts w:asciiTheme="majorBidi" w:hAnsiTheme="majorBidi" w:cstheme="majorBidi"/>
              </w:rPr>
              <w:t>Yes</w:t>
            </w:r>
          </w:p>
        </w:tc>
        <w:tc>
          <w:tcPr>
            <w:tcW w:w="1701" w:type="dxa"/>
            <w:tcBorders>
              <w:top w:val="nil"/>
              <w:left w:val="nil"/>
              <w:bottom w:val="double" w:sz="4" w:space="0" w:color="auto"/>
              <w:right w:val="nil"/>
            </w:tcBorders>
            <w:hideMark/>
          </w:tcPr>
          <w:p w14:paraId="17FE263D" w14:textId="77777777" w:rsidR="00C164AA" w:rsidRPr="00E656BF" w:rsidRDefault="00C164AA" w:rsidP="00E656BF">
            <w:pPr>
              <w:widowControl w:val="0"/>
              <w:tabs>
                <w:tab w:val="decimal" w:pos="674"/>
              </w:tabs>
              <w:autoSpaceDE w:val="0"/>
              <w:autoSpaceDN w:val="0"/>
              <w:adjustRightInd w:val="0"/>
              <w:spacing w:line="256" w:lineRule="auto"/>
              <w:jc w:val="center"/>
              <w:rPr>
                <w:rFonts w:asciiTheme="majorBidi" w:hAnsiTheme="majorBidi" w:cstheme="majorBidi"/>
              </w:rPr>
            </w:pPr>
            <w:r w:rsidRPr="00E656BF">
              <w:rPr>
                <w:rFonts w:asciiTheme="majorBidi" w:hAnsiTheme="majorBidi" w:cstheme="majorBidi"/>
              </w:rPr>
              <w:t>Yes</w:t>
            </w:r>
          </w:p>
        </w:tc>
        <w:tc>
          <w:tcPr>
            <w:tcW w:w="1701" w:type="dxa"/>
            <w:tcBorders>
              <w:top w:val="nil"/>
              <w:left w:val="nil"/>
              <w:bottom w:val="double" w:sz="4" w:space="0" w:color="auto"/>
              <w:right w:val="nil"/>
            </w:tcBorders>
            <w:hideMark/>
          </w:tcPr>
          <w:p w14:paraId="0C0DA664" w14:textId="77777777" w:rsidR="00C164AA" w:rsidRPr="00E656BF" w:rsidRDefault="00C164AA" w:rsidP="00E656BF">
            <w:pPr>
              <w:widowControl w:val="0"/>
              <w:tabs>
                <w:tab w:val="decimal" w:pos="811"/>
              </w:tabs>
              <w:autoSpaceDE w:val="0"/>
              <w:autoSpaceDN w:val="0"/>
              <w:adjustRightInd w:val="0"/>
              <w:spacing w:line="256" w:lineRule="auto"/>
              <w:jc w:val="center"/>
              <w:rPr>
                <w:rFonts w:asciiTheme="majorBidi" w:hAnsiTheme="majorBidi" w:cstheme="majorBidi"/>
              </w:rPr>
            </w:pPr>
            <w:r w:rsidRPr="00E656BF">
              <w:rPr>
                <w:rFonts w:asciiTheme="majorBidi" w:hAnsiTheme="majorBidi" w:cstheme="majorBidi"/>
              </w:rPr>
              <w:t>Yes</w:t>
            </w:r>
          </w:p>
        </w:tc>
      </w:tr>
    </w:tbl>
    <w:p w14:paraId="723213C2" w14:textId="77777777" w:rsidR="00C164AA" w:rsidRDefault="00C164AA" w:rsidP="00C164AA">
      <w:pPr>
        <w:widowControl w:val="0"/>
        <w:autoSpaceDE w:val="0"/>
        <w:autoSpaceDN w:val="0"/>
        <w:adjustRightInd w:val="0"/>
        <w:spacing w:before="79" w:after="79"/>
        <w:jc w:val="both"/>
        <w:rPr>
          <w:rFonts w:asciiTheme="majorBidi" w:hAnsiTheme="majorBidi" w:cstheme="majorBidi"/>
        </w:rPr>
        <w:sectPr w:rsidR="00C164AA" w:rsidSect="00572C23">
          <w:pgSz w:w="16838" w:h="11906" w:orient="landscape"/>
          <w:pgMar w:top="284" w:right="1440" w:bottom="709" w:left="1440" w:header="709" w:footer="709" w:gutter="0"/>
          <w:cols w:space="708"/>
          <w:docGrid w:linePitch="360"/>
        </w:sectPr>
      </w:pPr>
      <w:bookmarkStart w:id="12" w:name="_Hlk507582179"/>
      <w:r>
        <w:rPr>
          <w:rFonts w:asciiTheme="majorBidi" w:hAnsiTheme="majorBidi" w:cstheme="majorBidi"/>
        </w:rPr>
        <w:lastRenderedPageBreak/>
        <w:t xml:space="preserve">Pooled logit model in columns 1-5. Conditional logit model in column 6. Cluster-robust standard errors in parentheses. * </w:t>
      </w:r>
      <w:r>
        <w:rPr>
          <w:rFonts w:asciiTheme="majorBidi" w:hAnsiTheme="majorBidi" w:cstheme="majorBidi"/>
          <w:i/>
          <w:iCs/>
        </w:rPr>
        <w:t>p</w:t>
      </w:r>
      <w:r>
        <w:rPr>
          <w:rFonts w:asciiTheme="majorBidi" w:hAnsiTheme="majorBidi" w:cstheme="majorBidi"/>
        </w:rPr>
        <w:t xml:space="preserve">&lt;0.1; ** </w:t>
      </w:r>
      <w:r>
        <w:rPr>
          <w:rFonts w:asciiTheme="majorBidi" w:hAnsiTheme="majorBidi" w:cstheme="majorBidi"/>
          <w:i/>
          <w:iCs/>
        </w:rPr>
        <w:t>p</w:t>
      </w:r>
      <w:r>
        <w:rPr>
          <w:rFonts w:asciiTheme="majorBidi" w:hAnsiTheme="majorBidi" w:cstheme="majorBidi"/>
        </w:rPr>
        <w:t xml:space="preserve">&lt;0.05; *** </w:t>
      </w:r>
      <w:r>
        <w:rPr>
          <w:rFonts w:asciiTheme="majorBidi" w:hAnsiTheme="majorBidi" w:cstheme="majorBidi"/>
          <w:i/>
          <w:iCs/>
        </w:rPr>
        <w:t>p</w:t>
      </w:r>
      <w:r>
        <w:rPr>
          <w:rFonts w:asciiTheme="majorBidi" w:hAnsiTheme="majorBidi" w:cstheme="majorBidi"/>
        </w:rPr>
        <w:t>&lt;0.</w:t>
      </w:r>
      <w:bookmarkEnd w:id="12"/>
    </w:p>
    <w:p w14:paraId="1F74814A" w14:textId="2DC4F65A" w:rsidR="00517613" w:rsidRDefault="00517613" w:rsidP="00E66E15">
      <w:pPr>
        <w:keepNext/>
        <w:keepLines/>
        <w:spacing w:before="240" w:line="480" w:lineRule="auto"/>
        <w:jc w:val="both"/>
        <w:outlineLvl w:val="0"/>
        <w:rPr>
          <w:rFonts w:asciiTheme="majorBidi" w:eastAsiaTheme="majorEastAsia" w:hAnsiTheme="majorBidi" w:cstheme="majorBidi"/>
          <w:b/>
          <w:bCs/>
        </w:rPr>
      </w:pPr>
      <w:r>
        <w:rPr>
          <w:rFonts w:asciiTheme="majorBidi" w:eastAsiaTheme="majorEastAsia" w:hAnsiTheme="majorBidi" w:cstheme="majorBidi"/>
          <w:b/>
          <w:bCs/>
        </w:rPr>
        <w:lastRenderedPageBreak/>
        <w:t>Separation plots to assess model fit</w:t>
      </w:r>
    </w:p>
    <w:p w14:paraId="782BA3BF" w14:textId="1E9981E9" w:rsidR="00BC7917" w:rsidRDefault="00BC7917" w:rsidP="00E66E15">
      <w:pPr>
        <w:spacing w:line="480" w:lineRule="auto"/>
        <w:jc w:val="both"/>
        <w:rPr>
          <w:rFonts w:eastAsiaTheme="majorEastAsia"/>
        </w:rPr>
      </w:pPr>
      <w:r>
        <w:rPr>
          <w:rFonts w:eastAsiaTheme="majorEastAsia"/>
        </w:rPr>
        <w:t>The two below figures show separation plot</w:t>
      </w:r>
      <w:r w:rsidR="006649DB">
        <w:rPr>
          <w:rFonts w:eastAsiaTheme="majorEastAsia"/>
        </w:rPr>
        <w:t xml:space="preserve">s </w:t>
      </w:r>
      <w:r>
        <w:rPr>
          <w:rFonts w:eastAsiaTheme="majorEastAsia"/>
        </w:rPr>
        <w:t>for our two baseline models.</w:t>
      </w:r>
      <w:r w:rsidR="00AD53D4">
        <w:rPr>
          <w:rFonts w:eastAsiaTheme="majorEastAsia"/>
        </w:rPr>
        <w:t xml:space="preserve"> Separation plots arrange the fitted values in ascending order of probability with each line representing one observation</w:t>
      </w:r>
      <w:r w:rsidR="00223C03">
        <w:rPr>
          <w:rFonts w:eastAsiaTheme="majorEastAsia"/>
        </w:rPr>
        <w:t xml:space="preserve"> </w:t>
      </w:r>
      <w:r w:rsidR="00223C03">
        <w:rPr>
          <w:rFonts w:eastAsiaTheme="majorEastAsia"/>
        </w:rPr>
        <w:fldChar w:fldCharType="begin" w:fldLock="1"/>
      </w:r>
      <w:r w:rsidR="00223C03">
        <w:rPr>
          <w:rFonts w:eastAsiaTheme="majorEastAsia"/>
        </w:rPr>
        <w:instrText>ADDIN CSL_CITATION {"citationItems":[{"id":"ITEM-1","itemData":{"abstract":"We present a visual method for assessing the predictive power of models with binary outcomes. This technique allows the analyst to evaluate model fit based upon the models’ ability to consistently match high-probability predictions to actual occurrences of the event of interest, and low-probability predictions to nonoccurrences of the event of interest.Unlike existing methods for assessing predictive power for logit and probit models such as Percent Correctly Predicted statistics, Brier scores, and the ROC plot, our “separation plot” has the advantage of producing a visual display that is informative and easy to explain to a general audience, while also remaining insensitive to the often arbitrary probability thresholds that are used to distinguish between predicted events and nonevents.We demonstrate the effectiveness of this technique in building predictive models in a number of different areas of political research.","author":[{"dropping-particle":"","family":"Greenhill","given":"Brian","non-dropping-particle":"","parse-names":false,"suffix":""},{"dropping-particle":"","family":"Ward","given":"Michael D.","non-dropping-particle":"","parse-names":false,"suffix":""},{"dropping-particle":"","family":"Sacks","given":"Audrey","non-dropping-particle":"","parse-names":false,"suffix":""}],"container-title":"American Journal of Political Science","id":"ITEM-1","issue":"4","issued":{"date-parts":[["2011"]]},"page":"991-1002","title":"The Separation Plot: A New Visual Method for Evaluating the Fit of Binary Models","type":"article-journal","volume":"55"},"uris":["http://www.mendeley.com/documents/?uuid=499b3e7a-72e9-4e5a-88b7-a8dc75c37f9a"]}],"mendeley":{"formattedCitation":"(Greenhill, Ward, and Sacks 2011)","plainTextFormattedCitation":"(Greenhill, Ward, and Sacks 2011)","previouslyFormattedCitation":"(Greenhill, Ward, and Sacks 2011)"},"properties":{"noteIndex":0},"schema":"https://github.com/citation-style-language/schema/raw/master/csl-citation.json"}</w:instrText>
      </w:r>
      <w:r w:rsidR="00223C03">
        <w:rPr>
          <w:rFonts w:eastAsiaTheme="majorEastAsia"/>
        </w:rPr>
        <w:fldChar w:fldCharType="separate"/>
      </w:r>
      <w:r w:rsidR="00223C03" w:rsidRPr="00223C03">
        <w:rPr>
          <w:rFonts w:eastAsiaTheme="majorEastAsia"/>
          <w:noProof/>
        </w:rPr>
        <w:t>(Greenhill, Ward, and Sacks 2011)</w:t>
      </w:r>
      <w:r w:rsidR="00223C03">
        <w:rPr>
          <w:rFonts w:eastAsiaTheme="majorEastAsia"/>
        </w:rPr>
        <w:fldChar w:fldCharType="end"/>
      </w:r>
      <w:r w:rsidR="00AD53D4">
        <w:rPr>
          <w:rFonts w:eastAsiaTheme="majorEastAsia"/>
        </w:rPr>
        <w:t xml:space="preserve">. Red lines are observations in which the outcome of interest </w:t>
      </w:r>
      <w:proofErr w:type="gramStart"/>
      <w:r w:rsidR="00AD53D4">
        <w:rPr>
          <w:rFonts w:eastAsiaTheme="majorEastAsia"/>
        </w:rPr>
        <w:t>actually occurs</w:t>
      </w:r>
      <w:proofErr w:type="gramEnd"/>
      <w:r w:rsidR="00AD53D4">
        <w:rPr>
          <w:rFonts w:eastAsiaTheme="majorEastAsia"/>
        </w:rPr>
        <w:t xml:space="preserve">. The added line represents the predicted probabilities estimated for each observation. The small triangle beneath the plot indicates the expected number of total events predicted. A perfectly fitted model would thus have red and yellow lines perfectly separated at the position of the triangle, with a sharp corresponding rise in the predicted probability line. A very bad model would see the occurrence of actual outcomes at even very low levels of predicted probability and a slow gradual increase of the probability line. Bearing this in mind, the graphs below </w:t>
      </w:r>
      <w:r w:rsidR="006649DB">
        <w:rPr>
          <w:rFonts w:eastAsiaTheme="majorEastAsia"/>
        </w:rPr>
        <w:t>demonstrate a good model fit with high levels of separation</w:t>
      </w:r>
      <w:r w:rsidR="00FB5DA0">
        <w:rPr>
          <w:rFonts w:eastAsiaTheme="majorEastAsia"/>
        </w:rPr>
        <w:t xml:space="preserve"> and a visible spike in the predicted probability at the triangle separation point.</w:t>
      </w:r>
    </w:p>
    <w:p w14:paraId="6888B61D" w14:textId="42197E99" w:rsidR="00D25CA6" w:rsidRDefault="00D25CA6" w:rsidP="00E66E15">
      <w:pPr>
        <w:spacing w:line="480" w:lineRule="auto"/>
        <w:jc w:val="both"/>
        <w:rPr>
          <w:rFonts w:eastAsiaTheme="majorEastAsia"/>
        </w:rPr>
      </w:pPr>
    </w:p>
    <w:p w14:paraId="671A8567" w14:textId="7605EEA6" w:rsidR="00D25CA6" w:rsidRDefault="00D25CA6" w:rsidP="00E66E15">
      <w:pPr>
        <w:spacing w:line="480" w:lineRule="auto"/>
        <w:jc w:val="both"/>
        <w:rPr>
          <w:rFonts w:eastAsiaTheme="majorEastAsia"/>
        </w:rPr>
      </w:pPr>
    </w:p>
    <w:p w14:paraId="5CA1518F" w14:textId="44E01AE6" w:rsidR="00D25CA6" w:rsidRDefault="00D25CA6" w:rsidP="00E66E15">
      <w:pPr>
        <w:spacing w:line="480" w:lineRule="auto"/>
        <w:jc w:val="both"/>
        <w:rPr>
          <w:rFonts w:eastAsiaTheme="majorEastAsia"/>
        </w:rPr>
      </w:pPr>
    </w:p>
    <w:p w14:paraId="6474D3A7" w14:textId="4BD48FFD" w:rsidR="00D25CA6" w:rsidRDefault="00D25CA6" w:rsidP="00E66E15">
      <w:pPr>
        <w:spacing w:line="480" w:lineRule="auto"/>
        <w:jc w:val="both"/>
        <w:rPr>
          <w:rFonts w:eastAsiaTheme="majorEastAsia"/>
        </w:rPr>
      </w:pPr>
    </w:p>
    <w:p w14:paraId="34A4AF08" w14:textId="656944DA" w:rsidR="00D25CA6" w:rsidRDefault="00D25CA6" w:rsidP="00E66E15">
      <w:pPr>
        <w:spacing w:line="480" w:lineRule="auto"/>
        <w:jc w:val="both"/>
        <w:rPr>
          <w:rFonts w:eastAsiaTheme="majorEastAsia"/>
        </w:rPr>
      </w:pPr>
    </w:p>
    <w:p w14:paraId="12835D4D" w14:textId="6C93ABCF" w:rsidR="00D25CA6" w:rsidRDefault="00D25CA6" w:rsidP="00E66E15">
      <w:pPr>
        <w:spacing w:line="480" w:lineRule="auto"/>
        <w:jc w:val="both"/>
        <w:rPr>
          <w:rFonts w:eastAsiaTheme="majorEastAsia"/>
        </w:rPr>
      </w:pPr>
    </w:p>
    <w:p w14:paraId="783302AE" w14:textId="77777777" w:rsidR="00D25CA6" w:rsidRDefault="00D25CA6" w:rsidP="00E66E15">
      <w:pPr>
        <w:spacing w:line="480" w:lineRule="auto"/>
        <w:jc w:val="both"/>
        <w:rPr>
          <w:rFonts w:eastAsiaTheme="majorEastAsia"/>
        </w:rPr>
      </w:pPr>
    </w:p>
    <w:p w14:paraId="19E334E2" w14:textId="77777777" w:rsidR="00D25CA6" w:rsidRDefault="00D25CA6" w:rsidP="00E66E15">
      <w:pPr>
        <w:spacing w:line="480" w:lineRule="auto"/>
        <w:jc w:val="both"/>
        <w:rPr>
          <w:rFonts w:eastAsiaTheme="majorEastAsia"/>
        </w:rPr>
      </w:pPr>
    </w:p>
    <w:p w14:paraId="1FD5A856" w14:textId="77777777" w:rsidR="00BC7917" w:rsidRDefault="00BC7917" w:rsidP="00E66E15">
      <w:pPr>
        <w:spacing w:line="480" w:lineRule="auto"/>
        <w:rPr>
          <w:rFonts w:eastAsiaTheme="majorEastAsia"/>
        </w:rPr>
      </w:pPr>
    </w:p>
    <w:p w14:paraId="1BD481E4" w14:textId="0EDF7F4A" w:rsidR="00BC7917" w:rsidRDefault="00BC7917" w:rsidP="00BC7917">
      <w:pPr>
        <w:spacing w:after="160" w:line="259" w:lineRule="auto"/>
        <w:rPr>
          <w:rFonts w:asciiTheme="majorBidi" w:hAnsiTheme="majorBidi" w:cstheme="majorBidi"/>
        </w:rPr>
      </w:pPr>
      <w:r>
        <w:rPr>
          <w:rFonts w:asciiTheme="majorBidi" w:hAnsiTheme="majorBidi" w:cstheme="majorBidi"/>
          <w:noProof/>
          <w:lang w:val="en-GB" w:eastAsia="en-GB"/>
        </w:rPr>
        <w:lastRenderedPageBreak/>
        <w:drawing>
          <wp:inline distT="0" distB="0" distL="0" distR="0" wp14:anchorId="089E60F7" wp14:editId="239D156D">
            <wp:extent cx="5731510" cy="143256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paration plot emergence.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1432560"/>
                    </a:xfrm>
                    <a:prstGeom prst="rect">
                      <a:avLst/>
                    </a:prstGeom>
                  </pic:spPr>
                </pic:pic>
              </a:graphicData>
            </a:graphic>
          </wp:inline>
        </w:drawing>
      </w:r>
    </w:p>
    <w:p w14:paraId="1C78F87A" w14:textId="3E5293BA" w:rsidR="00BC7917" w:rsidRDefault="00BC7917">
      <w:pPr>
        <w:spacing w:after="160" w:line="259" w:lineRule="auto"/>
        <w:rPr>
          <w:rFonts w:asciiTheme="majorBidi" w:hAnsiTheme="majorBidi" w:cstheme="majorBidi"/>
        </w:rPr>
      </w:pPr>
      <w:r>
        <w:rPr>
          <w:rFonts w:asciiTheme="majorBidi" w:hAnsiTheme="majorBidi" w:cstheme="majorBidi"/>
          <w:i/>
          <w:iCs/>
        </w:rPr>
        <w:t xml:space="preserve">Note: </w:t>
      </w:r>
      <w:r>
        <w:rPr>
          <w:rFonts w:asciiTheme="majorBidi" w:hAnsiTheme="majorBidi" w:cstheme="majorBidi"/>
        </w:rPr>
        <w:t xml:space="preserve">Figure based on column 4, Table 1 in the main article. </w:t>
      </w:r>
    </w:p>
    <w:p w14:paraId="00FA0EE1" w14:textId="77777777" w:rsidR="00BC7917" w:rsidRPr="00BC7917" w:rsidRDefault="00BC7917">
      <w:pPr>
        <w:spacing w:after="160" w:line="259" w:lineRule="auto"/>
        <w:rPr>
          <w:rFonts w:asciiTheme="majorBidi" w:hAnsiTheme="majorBidi" w:cstheme="majorBidi"/>
        </w:rPr>
      </w:pPr>
    </w:p>
    <w:p w14:paraId="373DD6B5" w14:textId="5EA53E62" w:rsidR="00BC7917" w:rsidRDefault="00BC7917">
      <w:pPr>
        <w:spacing w:after="160" w:line="259" w:lineRule="auto"/>
        <w:rPr>
          <w:rFonts w:asciiTheme="majorBidi" w:hAnsiTheme="majorBidi" w:cstheme="majorBidi"/>
        </w:rPr>
      </w:pPr>
      <w:r>
        <w:rPr>
          <w:rFonts w:asciiTheme="majorBidi" w:hAnsiTheme="majorBidi" w:cstheme="majorBidi"/>
          <w:noProof/>
          <w:lang w:val="en-GB" w:eastAsia="en-GB"/>
        </w:rPr>
        <w:drawing>
          <wp:inline distT="0" distB="0" distL="0" distR="0" wp14:anchorId="0AEE549F" wp14:editId="01208B0A">
            <wp:extent cx="5731510" cy="143256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eparation plot breakdown.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1432560"/>
                    </a:xfrm>
                    <a:prstGeom prst="rect">
                      <a:avLst/>
                    </a:prstGeom>
                  </pic:spPr>
                </pic:pic>
              </a:graphicData>
            </a:graphic>
          </wp:inline>
        </w:drawing>
      </w:r>
    </w:p>
    <w:p w14:paraId="7B923ACD" w14:textId="0FFEB731" w:rsidR="00BC7917" w:rsidRPr="00BC7917" w:rsidRDefault="00BC7917" w:rsidP="00BC7917">
      <w:pPr>
        <w:spacing w:after="160" w:line="259" w:lineRule="auto"/>
        <w:rPr>
          <w:rFonts w:asciiTheme="majorBidi" w:hAnsiTheme="majorBidi" w:cstheme="majorBidi"/>
        </w:rPr>
      </w:pPr>
      <w:r>
        <w:rPr>
          <w:rFonts w:asciiTheme="majorBidi" w:hAnsiTheme="majorBidi" w:cstheme="majorBidi"/>
          <w:i/>
          <w:iCs/>
        </w:rPr>
        <w:t xml:space="preserve">Note: </w:t>
      </w:r>
      <w:r>
        <w:rPr>
          <w:rFonts w:asciiTheme="majorBidi" w:hAnsiTheme="majorBidi" w:cstheme="majorBidi"/>
        </w:rPr>
        <w:t xml:space="preserve">Figure based on column 3, Table </w:t>
      </w:r>
      <w:r w:rsidR="00C164AA">
        <w:rPr>
          <w:rFonts w:asciiTheme="majorBidi" w:hAnsiTheme="majorBidi" w:cstheme="majorBidi"/>
        </w:rPr>
        <w:t>A</w:t>
      </w:r>
      <w:r>
        <w:rPr>
          <w:rFonts w:asciiTheme="majorBidi" w:hAnsiTheme="majorBidi" w:cstheme="majorBidi"/>
        </w:rPr>
        <w:t xml:space="preserve">4 in the </w:t>
      </w:r>
      <w:r w:rsidR="00C164AA">
        <w:rPr>
          <w:rFonts w:asciiTheme="majorBidi" w:hAnsiTheme="majorBidi" w:cstheme="majorBidi"/>
        </w:rPr>
        <w:t>Online Appendix</w:t>
      </w:r>
      <w:r>
        <w:rPr>
          <w:rFonts w:asciiTheme="majorBidi" w:hAnsiTheme="majorBidi" w:cstheme="majorBidi"/>
        </w:rPr>
        <w:t xml:space="preserve">. </w:t>
      </w:r>
    </w:p>
    <w:p w14:paraId="0457233A" w14:textId="77777777" w:rsidR="00BC7917" w:rsidRDefault="00BC7917">
      <w:pPr>
        <w:spacing w:after="160" w:line="259" w:lineRule="auto"/>
        <w:rPr>
          <w:rFonts w:asciiTheme="majorBidi" w:hAnsiTheme="majorBidi" w:cstheme="majorBidi"/>
        </w:rPr>
      </w:pPr>
    </w:p>
    <w:p w14:paraId="54989A9A" w14:textId="732D87EF" w:rsidR="00517613" w:rsidRDefault="00517613">
      <w:pPr>
        <w:spacing w:after="160" w:line="259" w:lineRule="auto"/>
        <w:rPr>
          <w:rFonts w:asciiTheme="majorBidi" w:hAnsiTheme="majorBidi" w:cstheme="majorBidi"/>
        </w:rPr>
      </w:pPr>
      <w:r>
        <w:rPr>
          <w:rFonts w:asciiTheme="majorBidi" w:hAnsiTheme="majorBidi" w:cstheme="majorBidi"/>
        </w:rPr>
        <w:br w:type="page"/>
      </w:r>
    </w:p>
    <w:p w14:paraId="6CFD3D55" w14:textId="53A8E879" w:rsidR="00787102" w:rsidRDefault="00787102" w:rsidP="00E66E15">
      <w:pPr>
        <w:keepNext/>
        <w:keepLines/>
        <w:spacing w:before="240" w:line="480" w:lineRule="auto"/>
        <w:jc w:val="both"/>
        <w:outlineLvl w:val="0"/>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lastRenderedPageBreak/>
        <w:t>General note on robustness tests</w:t>
      </w:r>
    </w:p>
    <w:p w14:paraId="11EB5A21" w14:textId="0F8F9E9D" w:rsidR="00787102" w:rsidRPr="00787102" w:rsidRDefault="00DF1B71" w:rsidP="00E66E15">
      <w:pPr>
        <w:spacing w:line="480" w:lineRule="auto"/>
        <w:jc w:val="both"/>
        <w:rPr>
          <w:rFonts w:eastAsiaTheme="majorEastAsia"/>
        </w:rPr>
      </w:pPr>
      <w:r w:rsidRPr="00C379C0">
        <w:rPr>
          <w:rFonts w:eastAsiaTheme="majorEastAsia"/>
        </w:rPr>
        <w:t>Th</w:t>
      </w:r>
      <w:r>
        <w:rPr>
          <w:rFonts w:eastAsiaTheme="majorEastAsia"/>
        </w:rPr>
        <w:t>e below section</w:t>
      </w:r>
      <w:r w:rsidRPr="00C379C0">
        <w:rPr>
          <w:rFonts w:eastAsiaTheme="majorEastAsia"/>
        </w:rPr>
        <w:t xml:space="preserve"> includes the following tests: additional/alternative variables, diffusion effects, and alternative time specifications.</w:t>
      </w:r>
      <w:r>
        <w:rPr>
          <w:rFonts w:eastAsiaTheme="majorEastAsia"/>
        </w:rPr>
        <w:t xml:space="preserve"> </w:t>
      </w:r>
      <w:r w:rsidR="00787102">
        <w:rPr>
          <w:rFonts w:eastAsiaTheme="majorEastAsia"/>
        </w:rPr>
        <w:t xml:space="preserve">The tests are carried out for our </w:t>
      </w:r>
      <w:r w:rsidR="00477311">
        <w:rPr>
          <w:rFonts w:eastAsiaTheme="majorEastAsia"/>
        </w:rPr>
        <w:t xml:space="preserve">military regime emergence and democratization models. </w:t>
      </w:r>
      <w:r w:rsidR="00D25CA6">
        <w:rPr>
          <w:rFonts w:eastAsiaTheme="majorEastAsia"/>
        </w:rPr>
        <w:t>Wherever possible, these tests are also carried out for our</w:t>
      </w:r>
      <w:r w:rsidR="00FB5DA0">
        <w:rPr>
          <w:rFonts w:eastAsiaTheme="majorEastAsia"/>
        </w:rPr>
        <w:t xml:space="preserve"> multinomial logit model </w:t>
      </w:r>
      <w:r w:rsidR="00D25CA6">
        <w:rPr>
          <w:rFonts w:eastAsiaTheme="majorEastAsia"/>
        </w:rPr>
        <w:t xml:space="preserve">of </w:t>
      </w:r>
      <w:r w:rsidR="00477311" w:rsidRPr="00C379C0">
        <w:rPr>
          <w:rFonts w:eastAsiaTheme="majorEastAsia"/>
        </w:rPr>
        <w:t xml:space="preserve">regime militarization. </w:t>
      </w:r>
    </w:p>
    <w:p w14:paraId="19A61582" w14:textId="77777777" w:rsidR="00787102" w:rsidRDefault="00787102" w:rsidP="00E66E15">
      <w:pPr>
        <w:spacing w:line="480" w:lineRule="auto"/>
        <w:rPr>
          <w:rFonts w:eastAsiaTheme="majorEastAsia"/>
        </w:rPr>
      </w:pPr>
    </w:p>
    <w:p w14:paraId="0B3B8F8B" w14:textId="10048D1C" w:rsidR="005D72C7" w:rsidRPr="005D72C7" w:rsidRDefault="005D72C7" w:rsidP="00E66E15">
      <w:pPr>
        <w:keepNext/>
        <w:keepLines/>
        <w:spacing w:before="240" w:line="480" w:lineRule="auto"/>
        <w:jc w:val="both"/>
        <w:outlineLvl w:val="0"/>
        <w:rPr>
          <w:rFonts w:asciiTheme="majorBidi" w:eastAsiaTheme="majorEastAsia" w:hAnsiTheme="majorBidi" w:cstheme="majorBidi"/>
          <w:b/>
          <w:bCs/>
        </w:rPr>
      </w:pPr>
      <w:proofErr w:type="spellStart"/>
      <w:r>
        <w:rPr>
          <w:rFonts w:asciiTheme="majorBidi" w:eastAsiaTheme="majorEastAsia" w:hAnsiTheme="majorBidi" w:cstheme="majorBidi"/>
          <w:b/>
          <w:bCs/>
        </w:rPr>
        <w:t>Mundlak</w:t>
      </w:r>
      <w:proofErr w:type="spellEnd"/>
      <w:r>
        <w:rPr>
          <w:rFonts w:asciiTheme="majorBidi" w:eastAsiaTheme="majorEastAsia" w:hAnsiTheme="majorBidi" w:cstheme="majorBidi"/>
          <w:b/>
          <w:bCs/>
        </w:rPr>
        <w:t>-Chamberlain models</w:t>
      </w:r>
    </w:p>
    <w:p w14:paraId="22146530" w14:textId="33110A15" w:rsidR="005D72C7" w:rsidRDefault="005D72C7" w:rsidP="00E66E15">
      <w:pPr>
        <w:spacing w:after="160" w:line="480" w:lineRule="auto"/>
        <w:rPr>
          <w:rFonts w:asciiTheme="majorBidi" w:hAnsiTheme="majorBidi" w:cstheme="majorBidi"/>
        </w:rPr>
      </w:pPr>
      <w:r>
        <w:rPr>
          <w:rFonts w:asciiTheme="majorBidi" w:hAnsiTheme="majorBidi" w:cstheme="majorBidi"/>
        </w:rPr>
        <w:t xml:space="preserve">As an alternative to our conditional logistic fixed effects regressions, we estimate the effect of rebellions on the emergence and democratization of military regimes using the </w:t>
      </w:r>
      <w:proofErr w:type="spellStart"/>
      <w:r>
        <w:rPr>
          <w:rFonts w:asciiTheme="majorBidi" w:hAnsiTheme="majorBidi" w:cstheme="majorBidi"/>
        </w:rPr>
        <w:t>Mundlak</w:t>
      </w:r>
      <w:proofErr w:type="spellEnd"/>
      <w:r>
        <w:rPr>
          <w:rFonts w:asciiTheme="majorBidi" w:hAnsiTheme="majorBidi" w:cstheme="majorBidi"/>
        </w:rPr>
        <w:t>-Chamberlain</w:t>
      </w:r>
      <w:r w:rsidR="00223C03">
        <w:rPr>
          <w:rFonts w:asciiTheme="majorBidi" w:hAnsiTheme="majorBidi" w:cstheme="majorBidi"/>
        </w:rPr>
        <w:t xml:space="preserve"> </w:t>
      </w:r>
      <w:r w:rsidR="00223C03">
        <w:rPr>
          <w:rFonts w:asciiTheme="majorBidi" w:hAnsiTheme="majorBidi" w:cstheme="majorBidi"/>
        </w:rPr>
        <w:fldChar w:fldCharType="begin" w:fldLock="1"/>
      </w:r>
      <w:r w:rsidR="00223C03">
        <w:rPr>
          <w:rFonts w:asciiTheme="majorBidi" w:hAnsiTheme="majorBidi" w:cstheme="majorBidi"/>
        </w:rPr>
        <w:instrText>ADDIN CSL_CITATION {"citationItems":[{"id":"ITEM-1","itemData":{"DOI":"10.1016/0304-4076(82)90094-X","ISBN":"0304-4076","ISSN":"03044076","abstract":"The paper examines the relationship between heterogeneity bias and strict exogeneity in a distributed lag regression of y on x. The relationship is very strong when x is continuous, weaker when x is discrete, and non-existent as the order of the distributed lag becomes infinite. The individual specific random variables introduce nonlinearity and heteroskedasticity; so the paper provides an appropriate framework for the estimation of multivariate linear predictors. Restrictions are imposed using a minimum distance estimator. It is generally more efficient than the conventional estimators such as quasi-maximum likelihood. There are computationally simple generalizations of two- and three-stage least squares that achieve this efficiency gain. Some of these ideas are illustrated using the sample of Young Men in the National Longitudinal Survey. The paper reports regressions on the leads and lags of variables measuring union coverage, SMSA, and region. The results indicate that the leads and lags could have been generated just by a random intercept. This gives some support for analysis of covariance type estimates; these estimates indicate a substantial heterogeneity bias in the union, SMSA, and region coefficients. © 1982.","author":[{"dropping-particle":"","family":"Chamberlain","given":"Gary","non-dropping-particle":"","parse-names":false,"suffix":""}],"container-title":"Journal of Econometrics","id":"ITEM-1","issue":"1","issued":{"date-parts":[["1982"]]},"page":"5-46","title":"Multivariate regression models for panel data","type":"article-journal","volume":"18"},"uris":["http://www.mendeley.com/documents/?uuid=4ea3644d-996f-47b7-9c2f-417508b0e116"]},{"id":"ITEM-2","itemData":{"DOI":"10.2307/1913646","ISBN":"9788578110796","ISSN":"00129682","PMID":"25246403","abstract":"Predicting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approach.","author":[{"dropping-particle":"","family":"Mundlak","given":"Yair","non-dropping-particle":"","parse-names":false,"suffix":""}],"container-title":"Econometrica","id":"ITEM-2","issue":"1","issued":{"date-parts":[["1978"]]},"page":"69","title":"On the Pooling of Time Series and Cross Section Data","type":"article-journal","volume":"46"},"uris":["http://www.mendeley.com/documents/?uuid=57c0ea6d-811d-431c-b7fd-2a49cd5f7937"]}],"mendeley":{"formattedCitation":"(Chamberlain 1982; Mundlak 1978)","plainTextFormattedCitation":"(Chamberlain 1982; Mundlak 1978)","previouslyFormattedCitation":"(Chamberlain 1982; Mundlak 1978)"},"properties":{"noteIndex":0},"schema":"https://github.com/citation-style-language/schema/raw/master/csl-citation.json"}</w:instrText>
      </w:r>
      <w:r w:rsidR="00223C03">
        <w:rPr>
          <w:rFonts w:asciiTheme="majorBidi" w:hAnsiTheme="majorBidi" w:cstheme="majorBidi"/>
        </w:rPr>
        <w:fldChar w:fldCharType="separate"/>
      </w:r>
      <w:r w:rsidR="00223C03" w:rsidRPr="00223C03">
        <w:rPr>
          <w:rFonts w:asciiTheme="majorBidi" w:hAnsiTheme="majorBidi" w:cstheme="majorBidi"/>
          <w:noProof/>
        </w:rPr>
        <w:t>(Chamberlain 1982; Mundlak 1978)</w:t>
      </w:r>
      <w:r w:rsidR="00223C03">
        <w:rPr>
          <w:rFonts w:asciiTheme="majorBidi" w:hAnsiTheme="majorBidi" w:cstheme="majorBidi"/>
        </w:rPr>
        <w:fldChar w:fldCharType="end"/>
      </w:r>
      <w:r>
        <w:rPr>
          <w:rFonts w:asciiTheme="majorBidi" w:hAnsiTheme="majorBidi" w:cstheme="majorBidi"/>
        </w:rPr>
        <w:t xml:space="preserve"> approach</w:t>
      </w:r>
      <w:r w:rsidR="00BC3168">
        <w:rPr>
          <w:rFonts w:asciiTheme="majorBidi" w:hAnsiTheme="majorBidi" w:cstheme="majorBidi"/>
        </w:rPr>
        <w:t>.</w:t>
      </w:r>
      <w:r>
        <w:rPr>
          <w:rFonts w:asciiTheme="majorBidi" w:hAnsiTheme="majorBidi" w:cstheme="majorBidi"/>
        </w:rPr>
        <w:t xml:space="preserve"> </w:t>
      </w:r>
      <w:r w:rsidR="009267F7">
        <w:rPr>
          <w:rFonts w:asciiTheme="majorBidi" w:hAnsiTheme="majorBidi" w:cstheme="majorBidi"/>
        </w:rPr>
        <w:t xml:space="preserve">The model takes the following functional form: </w:t>
      </w:r>
    </w:p>
    <w:p w14:paraId="1AA90525" w14:textId="38C35C75" w:rsidR="009267F7" w:rsidRDefault="009267F7" w:rsidP="00E66E15">
      <w:pPr>
        <w:spacing w:line="480" w:lineRule="auto"/>
        <w:jc w:val="both"/>
        <w:rPr>
          <w:rFonts w:asciiTheme="majorBidi" w:eastAsiaTheme="minorEastAsia" w:hAnsiTheme="majorBidi" w:cstheme="majorBidi"/>
          <w:iCs/>
        </w:rPr>
      </w:pPr>
      <m:oMath>
        <m:r>
          <m:rPr>
            <m:sty m:val="p"/>
          </m:rPr>
          <w:rPr>
            <w:rFonts w:ascii="Cambria Math" w:hAnsi="Cambria Math" w:cstheme="majorBidi"/>
          </w:rPr>
          <m:t>Pr</m:t>
        </m:r>
        <m:d>
          <m:dPr>
            <m:ctrlPr>
              <w:rPr>
                <w:rFonts w:ascii="Cambria Math" w:hAnsi="Cambria Math" w:cstheme="majorBidi"/>
                <w:iCs/>
              </w:rPr>
            </m:ctrlPr>
          </m:dPr>
          <m:e>
            <m:sSub>
              <m:sSubPr>
                <m:ctrlPr>
                  <w:rPr>
                    <w:rFonts w:ascii="Cambria Math" w:hAnsi="Cambria Math" w:cstheme="majorBidi"/>
                    <w:iCs/>
                  </w:rPr>
                </m:ctrlPr>
              </m:sSubPr>
              <m:e>
                <m:r>
                  <w:rPr>
                    <w:rFonts w:ascii="Cambria Math" w:hAnsi="Cambria Math" w:cstheme="majorBidi"/>
                  </w:rPr>
                  <m:t>Y</m:t>
                </m:r>
              </m:e>
              <m:sub>
                <m:r>
                  <w:rPr>
                    <w:rFonts w:ascii="Cambria Math" w:hAnsi="Cambria Math" w:cstheme="majorBidi"/>
                  </w:rPr>
                  <m:t>i,t</m:t>
                </m:r>
              </m:sub>
            </m:sSub>
            <m:r>
              <w:rPr>
                <w:rFonts w:ascii="Cambria Math" w:hAnsi="Cambria Math" w:cstheme="majorBidi"/>
              </w:rPr>
              <m:t>=1</m:t>
            </m:r>
            <m:ctrlPr>
              <w:rPr>
                <w:rFonts w:ascii="Cambria Math" w:hAnsi="Cambria Math" w:cstheme="majorBidi"/>
                <w:i/>
                <w:iCs/>
              </w:rPr>
            </m:ctrlPr>
          </m:e>
          <m:e>
            <m:sSub>
              <m:sSubPr>
                <m:ctrlPr>
                  <w:rPr>
                    <w:rFonts w:ascii="Cambria Math" w:hAnsi="Cambria Math" w:cstheme="majorBidi"/>
                    <w:iCs/>
                  </w:rPr>
                </m:ctrlPr>
              </m:sSubPr>
              <m:e>
                <m:r>
                  <w:rPr>
                    <w:rFonts w:ascii="Cambria Math" w:hAnsi="Cambria Math" w:cstheme="majorBidi"/>
                  </w:rPr>
                  <m:t>Y</m:t>
                </m:r>
              </m:e>
              <m:sub>
                <m:r>
                  <w:rPr>
                    <w:rFonts w:ascii="Cambria Math" w:hAnsi="Cambria Math" w:cstheme="majorBidi"/>
                  </w:rPr>
                  <m:t>i,t-1</m:t>
                </m:r>
              </m:sub>
            </m:sSub>
            <m:r>
              <w:rPr>
                <w:rFonts w:ascii="Cambria Math" w:hAnsi="Cambria Math" w:cstheme="majorBidi"/>
              </w:rPr>
              <m:t>=0</m:t>
            </m:r>
            <m:ctrlPr>
              <w:rPr>
                <w:rFonts w:ascii="Cambria Math" w:hAnsi="Cambria Math" w:cstheme="majorBidi"/>
                <w:i/>
                <w:iCs/>
              </w:rPr>
            </m:ctrlPr>
          </m:e>
        </m:d>
        <m:r>
          <w:rPr>
            <w:rFonts w:ascii="Cambria Math" w:hAnsi="Cambria Math" w:cstheme="majorBidi"/>
          </w:rPr>
          <m:t>=Logit</m:t>
        </m:r>
        <m:d>
          <m:dPr>
            <m:ctrlPr>
              <w:rPr>
                <w:rFonts w:ascii="Cambria Math" w:hAnsi="Cambria Math" w:cstheme="majorBidi"/>
                <w:i/>
              </w:rPr>
            </m:ctrlPr>
          </m:dPr>
          <m:e>
            <m:sSub>
              <m:sSubPr>
                <m:ctrlPr>
                  <w:rPr>
                    <w:rFonts w:ascii="Cambria Math" w:hAnsi="Cambria Math" w:cstheme="majorBidi"/>
                    <w:i/>
                    <w:iCs/>
                  </w:rPr>
                </m:ctrlPr>
              </m:sSubPr>
              <m:e>
                <m:r>
                  <w:rPr>
                    <w:rFonts w:ascii="Cambria Math" w:hAnsi="Cambria Math" w:cstheme="majorBidi"/>
                  </w:rPr>
                  <m:t>α</m:t>
                </m:r>
              </m:e>
              <m:sub>
                <m:r>
                  <w:rPr>
                    <w:rFonts w:ascii="Cambria Math" w:hAnsi="Cambria Math" w:cstheme="majorBidi"/>
                  </w:rPr>
                  <m:t>0</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β</m:t>
                </m:r>
              </m:e>
              <m:sub>
                <m:r>
                  <w:rPr>
                    <w:rFonts w:ascii="Cambria Math" w:hAnsi="Cambria Math" w:cstheme="majorBidi"/>
                  </w:rPr>
                  <m:t>1</m:t>
                </m:r>
              </m:sub>
            </m:sSub>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i,t-1</m:t>
                </m:r>
              </m:sub>
            </m:sSub>
            <m:r>
              <w:rPr>
                <w:rFonts w:ascii="Cambria Math" w:hAnsi="Cambria Math" w:cstheme="majorBidi"/>
              </w:rPr>
              <m:t>-</m:t>
            </m:r>
            <m:acc>
              <m:accPr>
                <m:chr m:val="̅"/>
                <m:ctrlPr>
                  <w:rPr>
                    <w:rFonts w:ascii="Cambria Math" w:hAnsi="Cambria Math" w:cstheme="majorBidi"/>
                    <w:i/>
                  </w:rPr>
                </m:ctrlPr>
              </m:accPr>
              <m:e>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i</m:t>
                    </m:r>
                  </m:sub>
                </m:sSub>
              </m:e>
            </m:acc>
          </m:e>
        </m:d>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β</m:t>
            </m:r>
          </m:e>
          <m:sub>
            <m:r>
              <w:rPr>
                <w:rFonts w:ascii="Cambria Math" w:hAnsi="Cambria Math" w:cstheme="majorBidi"/>
              </w:rPr>
              <m:t>2</m:t>
            </m:r>
          </m:sub>
        </m:sSub>
        <m:d>
          <m:dPr>
            <m:ctrlPr>
              <w:rPr>
                <w:rFonts w:ascii="Cambria Math" w:hAnsi="Cambria Math" w:cstheme="majorBidi"/>
                <w:i/>
                <w:iCs/>
              </w:rPr>
            </m:ctrlPr>
          </m:dPr>
          <m:e>
            <m:sSub>
              <m:sSubPr>
                <m:ctrlPr>
                  <w:rPr>
                    <w:rFonts w:ascii="Cambria Math" w:hAnsi="Cambria Math" w:cstheme="majorBidi"/>
                    <w:i/>
                    <w:iCs/>
                  </w:rPr>
                </m:ctrlPr>
              </m:sSubPr>
              <m:e>
                <m:r>
                  <w:rPr>
                    <w:rFonts w:ascii="Cambria Math" w:hAnsi="Cambria Math" w:cstheme="majorBidi"/>
                  </w:rPr>
                  <m:t>X</m:t>
                </m:r>
              </m:e>
              <m:sub>
                <m:r>
                  <w:rPr>
                    <w:rFonts w:ascii="Cambria Math" w:hAnsi="Cambria Math" w:cstheme="majorBidi"/>
                  </w:rPr>
                  <m:t>i,t-1</m:t>
                </m:r>
              </m:sub>
            </m:sSub>
            <m:r>
              <w:rPr>
                <w:rFonts w:ascii="Cambria Math" w:hAnsi="Cambria Math" w:cstheme="majorBidi"/>
              </w:rPr>
              <m:t>-</m:t>
            </m:r>
            <m:acc>
              <m:accPr>
                <m:chr m:val="̅"/>
                <m:ctrlPr>
                  <w:rPr>
                    <w:rFonts w:ascii="Cambria Math" w:hAnsi="Cambria Math" w:cstheme="majorBidi"/>
                    <w:i/>
                  </w:rPr>
                </m:ctrlPr>
              </m:acc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i</m:t>
                    </m:r>
                  </m:sub>
                </m:sSub>
              </m:e>
            </m:acc>
            <m:ctrlPr>
              <w:rPr>
                <w:rFonts w:ascii="Cambria Math" w:hAnsi="Cambria Math" w:cstheme="majorBidi"/>
                <w:i/>
              </w:rPr>
            </m:ctrlPr>
          </m:e>
        </m:d>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3</m:t>
            </m:r>
          </m:sub>
        </m:sSub>
        <m:acc>
          <m:accPr>
            <m:chr m:val="̅"/>
            <m:ctrlPr>
              <w:rPr>
                <w:rFonts w:ascii="Cambria Math" w:hAnsi="Cambria Math" w:cstheme="majorBidi"/>
                <w:i/>
              </w:rPr>
            </m:ctrlPr>
          </m:accPr>
          <m:e>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i</m:t>
                </m:r>
              </m:sub>
            </m:sSub>
          </m:e>
        </m:acc>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4</m:t>
            </m:r>
          </m:sub>
        </m:sSub>
        <m:acc>
          <m:accPr>
            <m:chr m:val="̅"/>
            <m:ctrlPr>
              <w:rPr>
                <w:rFonts w:ascii="Cambria Math" w:hAnsi="Cambria Math" w:cstheme="majorBidi"/>
                <w:i/>
              </w:rPr>
            </m:ctrlPr>
          </m:acc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i</m:t>
                </m:r>
              </m:sub>
            </m:sSub>
          </m:e>
        </m:acc>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5</m:t>
            </m:r>
          </m:sub>
        </m:sSub>
        <m:acc>
          <m:accPr>
            <m:chr m:val="̅"/>
            <m:ctrlPr>
              <w:rPr>
                <w:rFonts w:ascii="Cambria Math" w:hAnsi="Cambria Math" w:cstheme="majorBidi"/>
                <w:i/>
              </w:rPr>
            </m:ctrlPr>
          </m:accPr>
          <m:e>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i</m:t>
                </m:r>
              </m:sub>
            </m:sSub>
          </m:e>
        </m:acc>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δ</m:t>
            </m:r>
          </m:e>
          <m:sub>
            <m:r>
              <w:rPr>
                <w:rFonts w:ascii="Cambria Math" w:hAnsi="Cambria Math" w:cstheme="majorBidi"/>
              </w:rPr>
              <m:t>3</m:t>
            </m:r>
          </m:sub>
        </m:sSub>
        <m:r>
          <w:rPr>
            <w:rFonts w:ascii="Cambria Math" w:hAnsi="Cambria Math" w:cstheme="majorBidi"/>
          </w:rPr>
          <m:t>+</m:t>
        </m:r>
        <m:sSub>
          <m:sSubPr>
            <m:ctrlPr>
              <w:rPr>
                <w:rFonts w:ascii="Cambria Math" w:hAnsi="Cambria Math" w:cstheme="majorBidi"/>
                <w:i/>
                <w:iCs/>
              </w:rPr>
            </m:ctrlPr>
          </m:sSubPr>
          <m:e>
            <m:r>
              <w:rPr>
                <w:rFonts w:ascii="Cambria Math" w:hAnsi="Cambria Math" w:cstheme="majorBidi"/>
              </w:rPr>
              <m:t>μ</m:t>
            </m:r>
          </m:e>
          <m:sub>
            <m:r>
              <w:rPr>
                <w:rFonts w:ascii="Cambria Math" w:hAnsi="Cambria Math" w:cstheme="majorBidi"/>
              </w:rPr>
              <m:t>i,t</m:t>
            </m:r>
          </m:sub>
        </m:sSub>
      </m:oMath>
      <w:proofErr w:type="gramStart"/>
      <w:r w:rsidRPr="008A1F3F">
        <w:rPr>
          <w:rFonts w:asciiTheme="majorBidi" w:eastAsiaTheme="minorEastAsia" w:hAnsiTheme="majorBidi" w:cstheme="majorBidi"/>
          <w:iCs/>
        </w:rPr>
        <w:t>),</w:t>
      </w:r>
      <w:r w:rsidR="00BC3168">
        <w:rPr>
          <w:rFonts w:asciiTheme="majorBidi" w:eastAsiaTheme="minorEastAsia" w:hAnsiTheme="majorBidi" w:cstheme="majorBidi"/>
          <w:iCs/>
        </w:rPr>
        <w:t xml:space="preserve">  </w:t>
      </w:r>
      <w:r w:rsidRPr="008A1F3F">
        <w:rPr>
          <w:rFonts w:asciiTheme="majorBidi" w:eastAsiaTheme="minorEastAsia" w:hAnsiTheme="majorBidi" w:cstheme="majorBidi"/>
          <w:iCs/>
        </w:rPr>
        <w:t>(</w:t>
      </w:r>
      <w:proofErr w:type="gramEnd"/>
      <w:r w:rsidRPr="008A1F3F">
        <w:rPr>
          <w:rFonts w:asciiTheme="majorBidi" w:eastAsiaTheme="minorEastAsia" w:hAnsiTheme="majorBidi" w:cstheme="majorBidi"/>
          <w:iCs/>
        </w:rPr>
        <w:t>1)</w:t>
      </w:r>
      <w:r w:rsidR="00D84B0E">
        <w:rPr>
          <w:rFonts w:asciiTheme="majorBidi" w:eastAsiaTheme="minorEastAsia" w:hAnsiTheme="majorBidi" w:cstheme="majorBidi"/>
          <w:iCs/>
        </w:rPr>
        <w:t xml:space="preserve">, </w:t>
      </w:r>
    </w:p>
    <w:p w14:paraId="63971C68" w14:textId="42543E1D" w:rsidR="00D84B0E" w:rsidRDefault="00D84B0E" w:rsidP="00E66E15">
      <w:pPr>
        <w:spacing w:line="480" w:lineRule="auto"/>
        <w:ind w:firstLine="426"/>
        <w:jc w:val="both"/>
        <w:rPr>
          <w:rFonts w:asciiTheme="majorBidi" w:eastAsiaTheme="minorEastAsia" w:hAnsiTheme="majorBidi" w:cstheme="majorBidi"/>
          <w:iCs/>
        </w:rPr>
      </w:pPr>
      <w:r w:rsidRPr="008A1F3F">
        <w:rPr>
          <w:rFonts w:asciiTheme="majorBidi" w:hAnsiTheme="majorBidi" w:cstheme="majorBidi"/>
          <w:iCs/>
        </w:rPr>
        <w:t xml:space="preserve">where </w:t>
      </w:r>
      <m:oMath>
        <m:r>
          <w:rPr>
            <w:rFonts w:ascii="Cambria Math" w:hAnsi="Cambria Math" w:cstheme="majorBidi"/>
          </w:rPr>
          <m:t>α</m:t>
        </m:r>
      </m:oMath>
      <w:r w:rsidRPr="008A1F3F">
        <w:rPr>
          <w:rFonts w:asciiTheme="majorBidi" w:eastAsiaTheme="minorEastAsia" w:hAnsiTheme="majorBidi" w:cstheme="majorBidi"/>
          <w:iCs/>
        </w:rPr>
        <w:t xml:space="preserve"> designates the constant, </w:t>
      </w:r>
      <w:r w:rsidRPr="008A1F3F">
        <w:rPr>
          <w:rFonts w:asciiTheme="majorBidi" w:eastAsiaTheme="minorEastAsia" w:hAnsiTheme="majorBidi" w:cstheme="majorBidi"/>
          <w:i/>
        </w:rPr>
        <w:t>R</w:t>
      </w:r>
      <w:r w:rsidRPr="008A1F3F">
        <w:rPr>
          <w:rFonts w:asciiTheme="majorBidi" w:eastAsiaTheme="minorEastAsia" w:hAnsiTheme="majorBidi" w:cstheme="majorBidi"/>
          <w:iCs/>
        </w:rPr>
        <w:t xml:space="preserve"> our measure of regional rebellions, </w:t>
      </w:r>
      <w:r w:rsidRPr="008A1F3F">
        <w:rPr>
          <w:rFonts w:asciiTheme="majorBidi" w:eastAsiaTheme="minorEastAsia" w:hAnsiTheme="majorBidi" w:cstheme="majorBidi"/>
          <w:i/>
        </w:rPr>
        <w:t xml:space="preserve">X </w:t>
      </w:r>
      <w:r w:rsidRPr="008A1F3F">
        <w:rPr>
          <w:rFonts w:asciiTheme="majorBidi" w:eastAsiaTheme="minorEastAsia" w:hAnsiTheme="majorBidi" w:cstheme="majorBidi"/>
          <w:iCs/>
        </w:rPr>
        <w:t>a vector of covariates</w:t>
      </w:r>
      <w:r>
        <w:rPr>
          <w:rFonts w:asciiTheme="majorBidi" w:eastAsiaTheme="minorEastAsia" w:hAnsiTheme="majorBidi" w:cstheme="majorBidi"/>
          <w:iCs/>
        </w:rPr>
        <w:t xml:space="preserve"> (including our event count variable)</w:t>
      </w:r>
      <w:r w:rsidRPr="008A1F3F">
        <w:rPr>
          <w:rFonts w:asciiTheme="majorBidi" w:eastAsiaTheme="minorEastAsia" w:hAnsiTheme="majorBidi" w:cstheme="majorBidi"/>
          <w:iCs/>
        </w:rPr>
        <w:t xml:space="preserve">, and </w:t>
      </w:r>
      <m:oMath>
        <m:r>
          <w:rPr>
            <w:rFonts w:ascii="Cambria Math" w:hAnsi="Cambria Math" w:cstheme="majorBidi"/>
          </w:rPr>
          <m:t>δ</m:t>
        </m:r>
      </m:oMath>
      <w:r w:rsidRPr="008A1F3F">
        <w:rPr>
          <w:rFonts w:asciiTheme="majorBidi" w:eastAsiaTheme="minorEastAsia" w:hAnsiTheme="majorBidi" w:cstheme="majorBidi"/>
          <w:iCs/>
        </w:rPr>
        <w:t xml:space="preserve"> regional fixed effects. </w:t>
      </w:r>
      <w:r>
        <w:rPr>
          <w:rFonts w:asciiTheme="majorBidi" w:eastAsiaTheme="minorEastAsia" w:hAnsiTheme="majorBidi" w:cstheme="majorBidi"/>
          <w:iCs/>
        </w:rPr>
        <w:t xml:space="preserve">By adding the country means and the yearly deviation from the country means, the model enables us to separate cross-country from within-country effects. </w:t>
      </w:r>
      <w:r w:rsidR="00657160">
        <w:rPr>
          <w:rFonts w:asciiTheme="majorBidi" w:eastAsiaTheme="minorEastAsia" w:hAnsiTheme="majorBidi" w:cstheme="majorBidi"/>
          <w:iCs/>
        </w:rPr>
        <w:t>Note that</w:t>
      </w:r>
      <w:r w:rsidR="00462F08">
        <w:rPr>
          <w:rFonts w:asciiTheme="majorBidi" w:eastAsiaTheme="minorEastAsia" w:hAnsiTheme="majorBidi" w:cstheme="majorBidi"/>
          <w:iCs/>
        </w:rPr>
        <w:t xml:space="preserve"> in </w:t>
      </w:r>
      <w:r w:rsidR="00462F08" w:rsidRPr="00462F08">
        <w:rPr>
          <w:rFonts w:asciiTheme="majorBidi" w:eastAsiaTheme="minorEastAsia" w:hAnsiTheme="majorBidi" w:cstheme="majorBidi"/>
          <w:iCs/>
        </w:rPr>
        <w:fldChar w:fldCharType="begin"/>
      </w:r>
      <w:r w:rsidR="00462F08" w:rsidRPr="00462F08">
        <w:rPr>
          <w:rFonts w:asciiTheme="majorBidi" w:eastAsiaTheme="minorEastAsia" w:hAnsiTheme="majorBidi" w:cstheme="majorBidi"/>
          <w:iCs/>
        </w:rPr>
        <w:instrText xml:space="preserve"> REF _Ref507579777 \h  \* MERGEFORMAT </w:instrText>
      </w:r>
      <w:r w:rsidR="00462F08" w:rsidRPr="00462F08">
        <w:rPr>
          <w:rFonts w:asciiTheme="majorBidi" w:eastAsiaTheme="minorEastAsia" w:hAnsiTheme="majorBidi" w:cstheme="majorBidi"/>
          <w:iCs/>
        </w:rPr>
      </w:r>
      <w:r w:rsidR="00462F08" w:rsidRPr="00462F08">
        <w:rPr>
          <w:rFonts w:asciiTheme="majorBidi" w:eastAsiaTheme="minorEastAsia" w:hAnsiTheme="majorBidi" w:cstheme="majorBidi"/>
          <w:iCs/>
        </w:rPr>
        <w:fldChar w:fldCharType="separate"/>
      </w:r>
      <w:r w:rsidR="00037CE1" w:rsidRPr="00037CE1">
        <w:rPr>
          <w:iCs/>
        </w:rPr>
        <w:t>Table A6</w:t>
      </w:r>
      <w:r w:rsidR="00462F08" w:rsidRPr="00462F08">
        <w:rPr>
          <w:rFonts w:asciiTheme="majorBidi" w:eastAsiaTheme="minorEastAsia" w:hAnsiTheme="majorBidi" w:cstheme="majorBidi"/>
          <w:iCs/>
        </w:rPr>
        <w:fldChar w:fldCharType="end"/>
      </w:r>
      <w:r w:rsidR="00462F08">
        <w:rPr>
          <w:rFonts w:asciiTheme="majorBidi" w:eastAsiaTheme="minorEastAsia" w:hAnsiTheme="majorBidi" w:cstheme="majorBidi"/>
          <w:iCs/>
        </w:rPr>
        <w:t xml:space="preserve"> we refrain from adding the </w:t>
      </w:r>
      <w:r w:rsidR="0010658C">
        <w:rPr>
          <w:rFonts w:asciiTheme="majorBidi" w:eastAsiaTheme="minorEastAsia" w:hAnsiTheme="majorBidi" w:cstheme="majorBidi"/>
          <w:iCs/>
        </w:rPr>
        <w:t>yearly deviation for the variables measuring the rebellion prior or at regime onset (</w:t>
      </w:r>
      <w:r w:rsidR="0010658C" w:rsidRPr="0010658C">
        <w:rPr>
          <w:i/>
          <w:iCs/>
        </w:rPr>
        <w:t>Previously experienced regional/center-seeking rebellion</w:t>
      </w:r>
      <w:r w:rsidR="0010658C">
        <w:t xml:space="preserve">; </w:t>
      </w:r>
      <w:r w:rsidR="00BC3168">
        <w:rPr>
          <w:i/>
          <w:iCs/>
        </w:rPr>
        <w:t>d</w:t>
      </w:r>
      <w:r w:rsidR="0010658C" w:rsidRPr="0010658C">
        <w:rPr>
          <w:i/>
          <w:iCs/>
        </w:rPr>
        <w:t>irectly following regional/center-seeking rebellion</w:t>
      </w:r>
      <w:r w:rsidR="0010658C">
        <w:t xml:space="preserve">) as these are highly collinear with our standard measure of </w:t>
      </w:r>
      <w:r w:rsidR="0010658C">
        <w:rPr>
          <w:i/>
          <w:iCs/>
        </w:rPr>
        <w:t>Regional/Center-seeking rebellion</w:t>
      </w:r>
      <w:r w:rsidR="0010658C">
        <w:t xml:space="preserve">. </w:t>
      </w:r>
      <w:r>
        <w:rPr>
          <w:rFonts w:asciiTheme="majorBidi" w:eastAsiaTheme="minorEastAsia" w:hAnsiTheme="majorBidi" w:cstheme="majorBidi"/>
          <w:iCs/>
        </w:rPr>
        <w:t xml:space="preserve">Additionally, we add the country mean of our dependent variable </w:t>
      </w:r>
      <w:r>
        <w:rPr>
          <w:rFonts w:asciiTheme="majorBidi" w:eastAsiaTheme="minorEastAsia" w:hAnsiTheme="majorBidi" w:cstheme="majorBidi"/>
          <w:i/>
        </w:rPr>
        <w:t>Y</w:t>
      </w:r>
      <w:r>
        <w:rPr>
          <w:rFonts w:asciiTheme="majorBidi" w:eastAsiaTheme="minorEastAsia" w:hAnsiTheme="majorBidi" w:cstheme="majorBidi"/>
          <w:iCs/>
        </w:rPr>
        <w:t>, which allows us to account for unit heterogeneity by, effectively, adding a varying intercept</w:t>
      </w:r>
      <w:r w:rsidR="00223C03">
        <w:rPr>
          <w:rFonts w:asciiTheme="majorBidi" w:eastAsiaTheme="minorEastAsia" w:hAnsiTheme="majorBidi" w:cstheme="majorBidi"/>
          <w:iCs/>
        </w:rPr>
        <w:t xml:space="preserve"> </w:t>
      </w:r>
      <w:r w:rsidR="00223C03">
        <w:rPr>
          <w:rFonts w:asciiTheme="majorBidi" w:eastAsiaTheme="minorEastAsia" w:hAnsiTheme="majorBidi" w:cstheme="majorBidi"/>
          <w:iCs/>
        </w:rPr>
        <w:fldChar w:fldCharType="begin" w:fldLock="1"/>
      </w:r>
      <w:r w:rsidR="00835042">
        <w:rPr>
          <w:rFonts w:asciiTheme="majorBidi" w:eastAsiaTheme="minorEastAsia" w:hAnsiTheme="majorBidi" w:cstheme="majorBidi"/>
          <w:iCs/>
        </w:rPr>
        <w:instrText>ADDIN CSL_CITATION {"citationItems":[{"id":"ITEM-1","itemData":{"DOI":"10.1017/S0007123413000252","abstract":"Does oil income stabilize autocratic regimes? While the conventional wisdom claims that oil wealth prolongs autocratic rule by hindering democracy, recent challenges to this claim suggest that no relationship between oil and democracy exists. Both perspectives miss the link between oil wealth and autocratic stability. If autocrats can use oil revenues to buy regime survival, then such regimes should be more resistant to collapse than other autocracies. Yet tests of this argument have looked not at whether autocracies collapse but at whether countries are or become more democratic. Using a new measure of autocratic stability that captures both transitions to democracy and transitions to subsequent dictatorship, this paper shows that oil income stabilizes autocratic rule by decreasing the risk of being deposed by a rival dictator, not by lowering the likelihood of a democratic transition.","author":[{"dropping-particle":"","family":"Wright","given":"Joseph","non-dropping-particle":"","parse-names":false,"suffix":""},{"dropping-particle":"","family":"Frantz","given":"Erica","non-dropping-particle":"","parse-names":false,"suffix":""},{"dropping-particle":"","family":"Geddes","given":"Barbara","non-dropping-particle":"","parse-names":false,"suffix":""}],"container-title":"British Journal of Political Science","id":"ITEM-1","issue":"2","issued":{"date-parts":[["2015"]]},"page":"287-306","title":"Oil and Autocratic Regime Survival","type":"article-journal","volume":"45"},"uris":["http://www.mendeley.com/documents/?uuid=a565b640-409b-445b-9825-8229b49bf649"]}],"mendeley":{"formattedCitation":"(Wright, Frantz, and Geddes 2015)","plainTextFormattedCitation":"(Wright, Frantz, and Geddes 2015)","previouslyFormattedCitation":"(Wright, Frantz, and Geddes 2014)"},"properties":{"noteIndex":0},"schema":"https://github.com/citation-style-language/schema/raw/master/csl-citation.json"}</w:instrText>
      </w:r>
      <w:r w:rsidR="00223C03">
        <w:rPr>
          <w:rFonts w:asciiTheme="majorBidi" w:eastAsiaTheme="minorEastAsia" w:hAnsiTheme="majorBidi" w:cstheme="majorBidi"/>
          <w:iCs/>
        </w:rPr>
        <w:fldChar w:fldCharType="separate"/>
      </w:r>
      <w:r w:rsidR="00835042" w:rsidRPr="00835042">
        <w:rPr>
          <w:rFonts w:asciiTheme="majorBidi" w:eastAsiaTheme="minorEastAsia" w:hAnsiTheme="majorBidi" w:cstheme="majorBidi"/>
          <w:iCs/>
          <w:noProof/>
        </w:rPr>
        <w:t>(Wright, Frantz, and Geddes 2015)</w:t>
      </w:r>
      <w:r w:rsidR="00223C03">
        <w:rPr>
          <w:rFonts w:asciiTheme="majorBidi" w:eastAsiaTheme="minorEastAsia" w:hAnsiTheme="majorBidi" w:cstheme="majorBidi"/>
          <w:iCs/>
        </w:rPr>
        <w:fldChar w:fldCharType="end"/>
      </w:r>
      <w:r w:rsidR="005C51D1">
        <w:rPr>
          <w:rFonts w:asciiTheme="majorBidi" w:eastAsiaTheme="minorEastAsia" w:hAnsiTheme="majorBidi" w:cstheme="majorBidi"/>
          <w:iCs/>
        </w:rPr>
        <w:t>.</w:t>
      </w:r>
      <w:r>
        <w:rPr>
          <w:rFonts w:asciiTheme="majorBidi" w:eastAsiaTheme="minorEastAsia" w:hAnsiTheme="majorBidi" w:cstheme="majorBidi"/>
          <w:iCs/>
        </w:rPr>
        <w:t xml:space="preserve"> </w:t>
      </w:r>
      <w:r w:rsidRPr="008A1F3F">
        <w:rPr>
          <w:rFonts w:asciiTheme="majorBidi" w:eastAsiaTheme="minorEastAsia" w:hAnsiTheme="majorBidi" w:cstheme="majorBidi"/>
          <w:iCs/>
        </w:rPr>
        <w:t xml:space="preserve">We also add </w:t>
      </w:r>
      <m:oMath>
        <m:r>
          <w:rPr>
            <w:rFonts w:ascii="Cambria Math" w:hAnsi="Cambria Math" w:cstheme="majorBidi"/>
          </w:rPr>
          <m:t>μ</m:t>
        </m:r>
      </m:oMath>
      <w:r w:rsidRPr="008A1F3F">
        <w:rPr>
          <w:rFonts w:asciiTheme="majorBidi" w:eastAsiaTheme="minorEastAsia" w:hAnsiTheme="majorBidi" w:cstheme="majorBidi"/>
          <w:iCs/>
        </w:rPr>
        <w:t xml:space="preserve">, a vector of cubic time polynomials to </w:t>
      </w:r>
      <w:r w:rsidRPr="008A1F3F">
        <w:rPr>
          <w:rFonts w:asciiTheme="majorBidi" w:eastAsiaTheme="minorEastAsia" w:hAnsiTheme="majorBidi" w:cstheme="majorBidi"/>
          <w:iCs/>
        </w:rPr>
        <w:lastRenderedPageBreak/>
        <w:t>account for duration dependence</w:t>
      </w:r>
      <w:r w:rsidR="00223C03">
        <w:rPr>
          <w:rFonts w:asciiTheme="majorBidi" w:eastAsiaTheme="minorEastAsia" w:hAnsiTheme="majorBidi" w:cstheme="majorBidi"/>
          <w:iCs/>
        </w:rPr>
        <w:t xml:space="preserve"> </w:t>
      </w:r>
      <w:r w:rsidR="00223C03">
        <w:rPr>
          <w:rFonts w:asciiTheme="majorBidi" w:eastAsiaTheme="minorEastAsia" w:hAnsiTheme="majorBidi" w:cstheme="majorBidi"/>
          <w:iCs/>
        </w:rPr>
        <w:fldChar w:fldCharType="begin" w:fldLock="1"/>
      </w:r>
      <w:r w:rsidR="006C46B6">
        <w:rPr>
          <w:rFonts w:asciiTheme="majorBidi" w:eastAsiaTheme="minorEastAsia" w:hAnsiTheme="majorBidi" w:cstheme="majorBidi"/>
          <w:iCs/>
        </w:rPr>
        <w:instrText>ADDIN CSL_CITATION {"citationItems":[{"id":"ITEM-1","itemData":{"author":[{"dropping-particle":"","family":"Carter","given":"David B.","non-dropping-particle":"","parse-names":false,"suffix":""},{"dropping-particle":"","family":"Signorino","given":"Curtis S.","non-dropping-particle":"","parse-names":false,"suffix":""}],"container-title":"Political Analysis","id":"ITEM-1","issued":{"date-parts":[["2010"]]},"note":"read","page":"271-292","title":"Back to the Future: modeling time dependence in binary data","type":"article-journal","volume":"18"},"uris":["http://www.mendeley.com/documents/?uuid=f69de6f2-469c-466b-888f-790c017f851f"]}],"mendeley":{"formattedCitation":"(Carter and Signorino 2010)","plainTextFormattedCitation":"(Carter and Signorino 2010)","previouslyFormattedCitation":"(Carter and Signorino 2010)"},"properties":{"noteIndex":0},"schema":"https://github.com/citation-style-language/schema/raw/master/csl-citation.json"}</w:instrText>
      </w:r>
      <w:r w:rsidR="00223C03">
        <w:rPr>
          <w:rFonts w:asciiTheme="majorBidi" w:eastAsiaTheme="minorEastAsia" w:hAnsiTheme="majorBidi" w:cstheme="majorBidi"/>
          <w:iCs/>
        </w:rPr>
        <w:fldChar w:fldCharType="separate"/>
      </w:r>
      <w:r w:rsidR="00223C03" w:rsidRPr="00223C03">
        <w:rPr>
          <w:rFonts w:asciiTheme="majorBidi" w:eastAsiaTheme="minorEastAsia" w:hAnsiTheme="majorBidi" w:cstheme="majorBidi"/>
          <w:iCs/>
          <w:noProof/>
        </w:rPr>
        <w:t>(Carter and Signorino 2010)</w:t>
      </w:r>
      <w:r w:rsidR="00223C03">
        <w:rPr>
          <w:rFonts w:asciiTheme="majorBidi" w:eastAsiaTheme="minorEastAsia" w:hAnsiTheme="majorBidi" w:cstheme="majorBidi"/>
          <w:iCs/>
        </w:rPr>
        <w:fldChar w:fldCharType="end"/>
      </w:r>
      <w:r w:rsidR="00BC3168">
        <w:rPr>
          <w:rFonts w:asciiTheme="majorBidi" w:eastAsiaTheme="minorEastAsia" w:hAnsiTheme="majorBidi" w:cstheme="majorBidi"/>
          <w:iCs/>
        </w:rPr>
        <w:t>.</w:t>
      </w:r>
      <w:r w:rsidRPr="008A1F3F">
        <w:rPr>
          <w:rFonts w:asciiTheme="majorBidi" w:eastAsiaTheme="minorEastAsia" w:hAnsiTheme="majorBidi" w:cstheme="majorBidi"/>
          <w:iCs/>
        </w:rPr>
        <w:t xml:space="preserve"> </w:t>
      </w:r>
      <w:r>
        <w:rPr>
          <w:rFonts w:asciiTheme="majorBidi" w:eastAsiaTheme="minorEastAsia" w:hAnsiTheme="majorBidi" w:cstheme="majorBidi"/>
          <w:iCs/>
        </w:rPr>
        <w:t>As before, a</w:t>
      </w:r>
      <w:r w:rsidRPr="008A1F3F">
        <w:rPr>
          <w:rFonts w:asciiTheme="majorBidi" w:eastAsiaTheme="minorEastAsia" w:hAnsiTheme="majorBidi" w:cstheme="majorBidi"/>
          <w:iCs/>
        </w:rPr>
        <w:t>ll variables except for regional fixed effects and the event counter are lagged by one year to mitigate endogeneity concerns and ensure the correct order of causal dependence.</w:t>
      </w:r>
      <w:r>
        <w:rPr>
          <w:rFonts w:asciiTheme="majorBidi" w:eastAsiaTheme="minorEastAsia" w:hAnsiTheme="majorBidi" w:cstheme="majorBidi"/>
          <w:iCs/>
        </w:rPr>
        <w:t xml:space="preserve"> </w:t>
      </w:r>
    </w:p>
    <w:p w14:paraId="5DDA518F" w14:textId="7B94D6B6" w:rsidR="0010658C" w:rsidRDefault="00C06564" w:rsidP="00E66E15">
      <w:pPr>
        <w:spacing w:line="480" w:lineRule="auto"/>
        <w:ind w:firstLine="426"/>
        <w:jc w:val="both"/>
        <w:rPr>
          <w:rFonts w:asciiTheme="majorBidi" w:eastAsiaTheme="minorEastAsia" w:hAnsiTheme="majorBidi" w:cstheme="majorBidi"/>
        </w:rPr>
      </w:pPr>
      <w:r>
        <w:rPr>
          <w:rFonts w:asciiTheme="majorBidi" w:eastAsiaTheme="minorEastAsia" w:hAnsiTheme="majorBidi" w:cstheme="majorBidi"/>
        </w:rPr>
        <w:t xml:space="preserve">The results for military regime emergence are shown in </w:t>
      </w:r>
      <w:r w:rsidRPr="00C06564">
        <w:rPr>
          <w:rFonts w:asciiTheme="majorBidi" w:eastAsiaTheme="minorEastAsia" w:hAnsiTheme="majorBidi" w:cstheme="majorBidi"/>
        </w:rPr>
        <w:fldChar w:fldCharType="begin"/>
      </w:r>
      <w:r w:rsidRPr="00C06564">
        <w:rPr>
          <w:rFonts w:asciiTheme="majorBidi" w:eastAsiaTheme="minorEastAsia" w:hAnsiTheme="majorBidi" w:cstheme="majorBidi"/>
        </w:rPr>
        <w:instrText xml:space="preserve"> REF _Ref507576922 \h  \* MERGEFORMAT </w:instrText>
      </w:r>
      <w:r w:rsidRPr="00C06564">
        <w:rPr>
          <w:rFonts w:asciiTheme="majorBidi" w:eastAsiaTheme="minorEastAsia" w:hAnsiTheme="majorBidi" w:cstheme="majorBidi"/>
        </w:rPr>
      </w:r>
      <w:r w:rsidRPr="00C06564">
        <w:rPr>
          <w:rFonts w:asciiTheme="majorBidi" w:eastAsiaTheme="minorEastAsia" w:hAnsiTheme="majorBidi" w:cstheme="majorBidi"/>
        </w:rPr>
        <w:fldChar w:fldCharType="separate"/>
      </w:r>
      <w:r w:rsidR="00037CE1" w:rsidRPr="00037CE1">
        <w:t>Table A5</w:t>
      </w:r>
      <w:r w:rsidRPr="00C06564">
        <w:rPr>
          <w:rFonts w:asciiTheme="majorBidi" w:eastAsiaTheme="minorEastAsia" w:hAnsiTheme="majorBidi" w:cstheme="majorBidi"/>
        </w:rPr>
        <w:fldChar w:fldCharType="end"/>
      </w:r>
      <w:r>
        <w:rPr>
          <w:rFonts w:asciiTheme="majorBidi" w:eastAsiaTheme="minorEastAsia" w:hAnsiTheme="majorBidi" w:cstheme="majorBidi"/>
        </w:rPr>
        <w:t xml:space="preserve">. In line with our baseline model, the model finds that within-country changes of regional rebellions significantly increase the likelihood of military regime emergence. The effect is illustrated in the marginal effects plot </w:t>
      </w:r>
      <w:r w:rsidRPr="00C06564">
        <w:rPr>
          <w:rFonts w:asciiTheme="majorBidi" w:eastAsiaTheme="minorEastAsia" w:hAnsiTheme="majorBidi" w:cstheme="majorBidi"/>
        </w:rPr>
        <w:t xml:space="preserve">in </w:t>
      </w:r>
      <w:r w:rsidRPr="00C06564">
        <w:rPr>
          <w:rFonts w:asciiTheme="majorBidi" w:eastAsiaTheme="minorEastAsia" w:hAnsiTheme="majorBidi" w:cstheme="majorBidi"/>
        </w:rPr>
        <w:fldChar w:fldCharType="begin"/>
      </w:r>
      <w:r w:rsidRPr="00C06564">
        <w:rPr>
          <w:rFonts w:asciiTheme="majorBidi" w:eastAsiaTheme="minorEastAsia" w:hAnsiTheme="majorBidi" w:cstheme="majorBidi"/>
        </w:rPr>
        <w:instrText xml:space="preserve"> REF _Ref507580142 \h  \* MERGEFORMAT </w:instrText>
      </w:r>
      <w:r w:rsidRPr="00C06564">
        <w:rPr>
          <w:rFonts w:asciiTheme="majorBidi" w:eastAsiaTheme="minorEastAsia" w:hAnsiTheme="majorBidi" w:cstheme="majorBidi"/>
        </w:rPr>
      </w:r>
      <w:r w:rsidRPr="00C06564">
        <w:rPr>
          <w:rFonts w:asciiTheme="majorBidi" w:eastAsiaTheme="minorEastAsia" w:hAnsiTheme="majorBidi" w:cstheme="majorBidi"/>
        </w:rPr>
        <w:fldChar w:fldCharType="separate"/>
      </w:r>
      <w:r w:rsidR="00037CE1" w:rsidRPr="00037CE1">
        <w:t>Figure A5</w:t>
      </w:r>
      <w:r w:rsidRPr="00C06564">
        <w:rPr>
          <w:rFonts w:asciiTheme="majorBidi" w:eastAsiaTheme="minorEastAsia" w:hAnsiTheme="majorBidi" w:cstheme="majorBidi"/>
        </w:rPr>
        <w:fldChar w:fldCharType="end"/>
      </w:r>
      <w:r w:rsidRPr="00C06564">
        <w:rPr>
          <w:rFonts w:asciiTheme="majorBidi" w:eastAsiaTheme="minorEastAsia" w:hAnsiTheme="majorBidi" w:cstheme="majorBidi"/>
        </w:rPr>
        <w:t>.</w:t>
      </w:r>
      <w:r w:rsidR="00060DE0">
        <w:rPr>
          <w:rFonts w:asciiTheme="majorBidi" w:eastAsiaTheme="minorEastAsia" w:hAnsiTheme="majorBidi" w:cstheme="majorBidi"/>
        </w:rPr>
        <w:t xml:space="preserve"> By contrast, cross-country differences in the average level of regional rebellions are not associated with a higher likelihood of military regime emergence, suggesting that our finding is driven by within-country variation of regional rebellions over time. </w:t>
      </w:r>
    </w:p>
    <w:p w14:paraId="68960E1C" w14:textId="6B9A7827" w:rsidR="005D72C7" w:rsidRDefault="00060DE0" w:rsidP="00E66E15">
      <w:pPr>
        <w:spacing w:line="480" w:lineRule="auto"/>
        <w:ind w:firstLine="426"/>
        <w:jc w:val="both"/>
        <w:rPr>
          <w:rFonts w:asciiTheme="majorBidi" w:eastAsiaTheme="minorEastAsia" w:hAnsiTheme="majorBidi" w:cstheme="majorBidi"/>
        </w:rPr>
      </w:pPr>
      <w:r>
        <w:rPr>
          <w:rFonts w:asciiTheme="majorBidi" w:eastAsiaTheme="minorEastAsia" w:hAnsiTheme="majorBidi" w:cstheme="majorBidi"/>
        </w:rPr>
        <w:t xml:space="preserve">The results for military regime democratization are shown in </w:t>
      </w:r>
      <w:r w:rsidRPr="00060DE0">
        <w:rPr>
          <w:rFonts w:asciiTheme="majorBidi" w:eastAsiaTheme="minorEastAsia" w:hAnsiTheme="majorBidi" w:cstheme="majorBidi"/>
        </w:rPr>
        <w:fldChar w:fldCharType="begin"/>
      </w:r>
      <w:r w:rsidRPr="00060DE0">
        <w:rPr>
          <w:rFonts w:asciiTheme="majorBidi" w:eastAsiaTheme="minorEastAsia" w:hAnsiTheme="majorBidi" w:cstheme="majorBidi"/>
        </w:rPr>
        <w:instrText xml:space="preserve"> REF _Ref507579777 \h  \* MERGEFORMAT </w:instrText>
      </w:r>
      <w:r w:rsidRPr="00060DE0">
        <w:rPr>
          <w:rFonts w:asciiTheme="majorBidi" w:eastAsiaTheme="minorEastAsia" w:hAnsiTheme="majorBidi" w:cstheme="majorBidi"/>
        </w:rPr>
      </w:r>
      <w:r w:rsidRPr="00060DE0">
        <w:rPr>
          <w:rFonts w:asciiTheme="majorBidi" w:eastAsiaTheme="minorEastAsia" w:hAnsiTheme="majorBidi" w:cstheme="majorBidi"/>
        </w:rPr>
        <w:fldChar w:fldCharType="separate"/>
      </w:r>
      <w:r w:rsidR="00037CE1" w:rsidRPr="00037CE1">
        <w:t>Table A6</w:t>
      </w:r>
      <w:r w:rsidRPr="00060DE0">
        <w:rPr>
          <w:rFonts w:asciiTheme="majorBidi" w:eastAsiaTheme="minorEastAsia" w:hAnsiTheme="majorBidi" w:cstheme="majorBidi"/>
        </w:rPr>
        <w:fldChar w:fldCharType="end"/>
      </w:r>
      <w:r w:rsidRPr="00060DE0">
        <w:rPr>
          <w:rFonts w:asciiTheme="majorBidi" w:eastAsiaTheme="minorEastAsia" w:hAnsiTheme="majorBidi" w:cstheme="majorBidi"/>
        </w:rPr>
        <w:t>.</w:t>
      </w:r>
      <w:r>
        <w:rPr>
          <w:rFonts w:asciiTheme="majorBidi" w:eastAsiaTheme="minorEastAsia" w:hAnsiTheme="majorBidi" w:cstheme="majorBidi"/>
        </w:rPr>
        <w:t xml:space="preserve"> </w:t>
      </w:r>
      <w:r w:rsidR="0033649D">
        <w:rPr>
          <w:rFonts w:asciiTheme="majorBidi" w:eastAsiaTheme="minorEastAsia" w:hAnsiTheme="majorBidi" w:cstheme="majorBidi"/>
        </w:rPr>
        <w:t>None of the variables for regional rebellions</w:t>
      </w:r>
      <w:r w:rsidR="005E2910">
        <w:rPr>
          <w:rFonts w:asciiTheme="majorBidi" w:eastAsiaTheme="minorEastAsia" w:hAnsiTheme="majorBidi" w:cstheme="majorBidi"/>
        </w:rPr>
        <w:t xml:space="preserve"> </w:t>
      </w:r>
      <w:r w:rsidR="0033649D">
        <w:rPr>
          <w:rFonts w:asciiTheme="majorBidi" w:eastAsiaTheme="minorEastAsia" w:hAnsiTheme="majorBidi" w:cstheme="majorBidi"/>
        </w:rPr>
        <w:t xml:space="preserve">is significant. As we explain in the article, this is most probably due to tied data </w:t>
      </w:r>
      <w:r w:rsidR="003C2FC4">
        <w:rPr>
          <w:rFonts w:asciiTheme="majorBidi" w:eastAsiaTheme="minorEastAsia" w:hAnsiTheme="majorBidi" w:cstheme="majorBidi"/>
        </w:rPr>
        <w:t xml:space="preserve">for regimes that experience both a regional and a center-seeking rebellion prior to regime onset. </w:t>
      </w:r>
    </w:p>
    <w:p w14:paraId="54878C1F" w14:textId="4EC6E038" w:rsidR="003C2FC4" w:rsidRDefault="003C2FC4" w:rsidP="003C2FC4">
      <w:pPr>
        <w:spacing w:line="360" w:lineRule="auto"/>
        <w:ind w:firstLine="426"/>
        <w:jc w:val="both"/>
        <w:rPr>
          <w:rFonts w:asciiTheme="majorBidi" w:eastAsiaTheme="minorEastAsia" w:hAnsiTheme="majorBidi" w:cstheme="majorBidi"/>
        </w:rPr>
      </w:pPr>
    </w:p>
    <w:p w14:paraId="3E949E2F" w14:textId="640EEA84" w:rsidR="00E66E15" w:rsidRDefault="00E66E15" w:rsidP="003C2FC4">
      <w:pPr>
        <w:spacing w:line="360" w:lineRule="auto"/>
        <w:ind w:firstLine="426"/>
        <w:jc w:val="both"/>
        <w:rPr>
          <w:rFonts w:asciiTheme="majorBidi" w:eastAsiaTheme="minorEastAsia" w:hAnsiTheme="majorBidi" w:cstheme="majorBidi"/>
        </w:rPr>
      </w:pPr>
    </w:p>
    <w:p w14:paraId="2B47AAD6" w14:textId="013E9834" w:rsidR="00E66E15" w:rsidRDefault="00E66E15" w:rsidP="003C2FC4">
      <w:pPr>
        <w:spacing w:line="360" w:lineRule="auto"/>
        <w:ind w:firstLine="426"/>
        <w:jc w:val="both"/>
        <w:rPr>
          <w:rFonts w:asciiTheme="majorBidi" w:eastAsiaTheme="minorEastAsia" w:hAnsiTheme="majorBidi" w:cstheme="majorBidi"/>
        </w:rPr>
      </w:pPr>
    </w:p>
    <w:p w14:paraId="5961B2FE" w14:textId="269D7C15" w:rsidR="00E66E15" w:rsidRDefault="00E66E15" w:rsidP="003C2FC4">
      <w:pPr>
        <w:spacing w:line="360" w:lineRule="auto"/>
        <w:ind w:firstLine="426"/>
        <w:jc w:val="both"/>
        <w:rPr>
          <w:rFonts w:asciiTheme="majorBidi" w:eastAsiaTheme="minorEastAsia" w:hAnsiTheme="majorBidi" w:cstheme="majorBidi"/>
        </w:rPr>
      </w:pPr>
    </w:p>
    <w:p w14:paraId="02ADEBED" w14:textId="4474AC4F" w:rsidR="00E66E15" w:rsidRDefault="00E66E15" w:rsidP="003C2FC4">
      <w:pPr>
        <w:spacing w:line="360" w:lineRule="auto"/>
        <w:ind w:firstLine="426"/>
        <w:jc w:val="both"/>
        <w:rPr>
          <w:rFonts w:asciiTheme="majorBidi" w:eastAsiaTheme="minorEastAsia" w:hAnsiTheme="majorBidi" w:cstheme="majorBidi"/>
        </w:rPr>
      </w:pPr>
    </w:p>
    <w:p w14:paraId="4B033D06" w14:textId="5C6A05CF" w:rsidR="00E66E15" w:rsidRDefault="00E66E15" w:rsidP="003C2FC4">
      <w:pPr>
        <w:spacing w:line="360" w:lineRule="auto"/>
        <w:ind w:firstLine="426"/>
        <w:jc w:val="both"/>
        <w:rPr>
          <w:rFonts w:asciiTheme="majorBidi" w:eastAsiaTheme="minorEastAsia" w:hAnsiTheme="majorBidi" w:cstheme="majorBidi"/>
        </w:rPr>
      </w:pPr>
    </w:p>
    <w:p w14:paraId="6A6DB2BC" w14:textId="00741FDB" w:rsidR="00E66E15" w:rsidRDefault="00E66E15" w:rsidP="003C2FC4">
      <w:pPr>
        <w:spacing w:line="360" w:lineRule="auto"/>
        <w:ind w:firstLine="426"/>
        <w:jc w:val="both"/>
        <w:rPr>
          <w:rFonts w:asciiTheme="majorBidi" w:eastAsiaTheme="minorEastAsia" w:hAnsiTheme="majorBidi" w:cstheme="majorBidi"/>
        </w:rPr>
      </w:pPr>
    </w:p>
    <w:p w14:paraId="01F6B202" w14:textId="7AE82CA0" w:rsidR="005E2910" w:rsidRDefault="005E2910" w:rsidP="003C2FC4">
      <w:pPr>
        <w:spacing w:line="360" w:lineRule="auto"/>
        <w:ind w:firstLine="426"/>
        <w:jc w:val="both"/>
        <w:rPr>
          <w:rFonts w:asciiTheme="majorBidi" w:eastAsiaTheme="minorEastAsia" w:hAnsiTheme="majorBidi" w:cstheme="majorBidi"/>
        </w:rPr>
      </w:pPr>
    </w:p>
    <w:p w14:paraId="3804F7AD" w14:textId="319E83F0" w:rsidR="006C46B6" w:rsidRDefault="006C46B6" w:rsidP="003C2FC4">
      <w:pPr>
        <w:spacing w:line="360" w:lineRule="auto"/>
        <w:ind w:firstLine="426"/>
        <w:jc w:val="both"/>
        <w:rPr>
          <w:rFonts w:asciiTheme="majorBidi" w:eastAsiaTheme="minorEastAsia" w:hAnsiTheme="majorBidi" w:cstheme="majorBidi"/>
        </w:rPr>
      </w:pPr>
    </w:p>
    <w:p w14:paraId="29384ABB" w14:textId="3DC33C9B" w:rsidR="006C46B6" w:rsidRDefault="006C46B6" w:rsidP="003C2FC4">
      <w:pPr>
        <w:spacing w:line="360" w:lineRule="auto"/>
        <w:ind w:firstLine="426"/>
        <w:jc w:val="both"/>
        <w:rPr>
          <w:rFonts w:asciiTheme="majorBidi" w:eastAsiaTheme="minorEastAsia" w:hAnsiTheme="majorBidi" w:cstheme="majorBidi"/>
        </w:rPr>
      </w:pPr>
    </w:p>
    <w:p w14:paraId="05F8DBE1" w14:textId="2E7B70C9" w:rsidR="006C46B6" w:rsidRDefault="006C46B6" w:rsidP="003C2FC4">
      <w:pPr>
        <w:spacing w:line="360" w:lineRule="auto"/>
        <w:ind w:firstLine="426"/>
        <w:jc w:val="both"/>
        <w:rPr>
          <w:rFonts w:asciiTheme="majorBidi" w:eastAsiaTheme="minorEastAsia" w:hAnsiTheme="majorBidi" w:cstheme="majorBidi"/>
        </w:rPr>
      </w:pPr>
    </w:p>
    <w:p w14:paraId="50A2A3B0" w14:textId="1708C9E9" w:rsidR="006C46B6" w:rsidRDefault="006C46B6" w:rsidP="003C2FC4">
      <w:pPr>
        <w:spacing w:line="360" w:lineRule="auto"/>
        <w:ind w:firstLine="426"/>
        <w:jc w:val="both"/>
        <w:rPr>
          <w:rFonts w:asciiTheme="majorBidi" w:eastAsiaTheme="minorEastAsia" w:hAnsiTheme="majorBidi" w:cstheme="majorBidi"/>
        </w:rPr>
      </w:pPr>
    </w:p>
    <w:p w14:paraId="2A42A6BC" w14:textId="77777777" w:rsidR="006C46B6" w:rsidRDefault="006C46B6" w:rsidP="003C2FC4">
      <w:pPr>
        <w:spacing w:line="360" w:lineRule="auto"/>
        <w:ind w:firstLine="426"/>
        <w:jc w:val="both"/>
        <w:rPr>
          <w:rFonts w:asciiTheme="majorBidi" w:eastAsiaTheme="minorEastAsia" w:hAnsiTheme="majorBidi" w:cstheme="majorBidi"/>
        </w:rPr>
      </w:pPr>
    </w:p>
    <w:p w14:paraId="14943244" w14:textId="15DDC542" w:rsidR="00D84B0E" w:rsidRPr="00D84B0E" w:rsidRDefault="00D84B0E" w:rsidP="00E66E15">
      <w:pPr>
        <w:pStyle w:val="Caption"/>
        <w:keepNext/>
        <w:rPr>
          <w:b/>
          <w:bCs/>
          <w:i w:val="0"/>
          <w:iCs w:val="0"/>
          <w:color w:val="auto"/>
          <w:sz w:val="24"/>
          <w:szCs w:val="24"/>
        </w:rPr>
      </w:pPr>
      <w:bookmarkStart w:id="13" w:name="_Ref507576922"/>
      <w:r w:rsidRPr="00D84B0E">
        <w:rPr>
          <w:b/>
          <w:bCs/>
          <w:i w:val="0"/>
          <w:iCs w:val="0"/>
          <w:color w:val="auto"/>
          <w:sz w:val="24"/>
          <w:szCs w:val="24"/>
        </w:rPr>
        <w:lastRenderedPageBreak/>
        <w:t>Table A</w:t>
      </w:r>
      <w:r w:rsidRPr="00D84B0E">
        <w:rPr>
          <w:b/>
          <w:bCs/>
          <w:i w:val="0"/>
          <w:iCs w:val="0"/>
          <w:color w:val="auto"/>
          <w:sz w:val="24"/>
          <w:szCs w:val="24"/>
        </w:rPr>
        <w:fldChar w:fldCharType="begin"/>
      </w:r>
      <w:r w:rsidRPr="00D84B0E">
        <w:rPr>
          <w:b/>
          <w:bCs/>
          <w:i w:val="0"/>
          <w:iCs w:val="0"/>
          <w:color w:val="auto"/>
          <w:sz w:val="24"/>
          <w:szCs w:val="24"/>
        </w:rPr>
        <w:instrText xml:space="preserve"> SEQ Table_A \* ARABIC </w:instrText>
      </w:r>
      <w:r w:rsidRPr="00D84B0E">
        <w:rPr>
          <w:b/>
          <w:bCs/>
          <w:i w:val="0"/>
          <w:iCs w:val="0"/>
          <w:color w:val="auto"/>
          <w:sz w:val="24"/>
          <w:szCs w:val="24"/>
        </w:rPr>
        <w:fldChar w:fldCharType="separate"/>
      </w:r>
      <w:r w:rsidR="00037CE1">
        <w:rPr>
          <w:b/>
          <w:bCs/>
          <w:i w:val="0"/>
          <w:iCs w:val="0"/>
          <w:noProof/>
          <w:color w:val="auto"/>
          <w:sz w:val="24"/>
          <w:szCs w:val="24"/>
        </w:rPr>
        <w:t>5</w:t>
      </w:r>
      <w:r w:rsidRPr="00D84B0E">
        <w:rPr>
          <w:b/>
          <w:bCs/>
          <w:i w:val="0"/>
          <w:iCs w:val="0"/>
          <w:color w:val="auto"/>
          <w:sz w:val="24"/>
          <w:szCs w:val="24"/>
        </w:rPr>
        <w:fldChar w:fldCharType="end"/>
      </w:r>
      <w:bookmarkEnd w:id="13"/>
      <w:r w:rsidRPr="00D84B0E">
        <w:rPr>
          <w:b/>
          <w:bCs/>
          <w:i w:val="0"/>
          <w:iCs w:val="0"/>
          <w:color w:val="auto"/>
          <w:sz w:val="24"/>
          <w:szCs w:val="24"/>
          <w:lang w:val="en-GB"/>
        </w:rPr>
        <w:t xml:space="preserve">: </w:t>
      </w:r>
      <w:proofErr w:type="spellStart"/>
      <w:r w:rsidRPr="00D84B0E">
        <w:rPr>
          <w:b/>
          <w:bCs/>
          <w:i w:val="0"/>
          <w:iCs w:val="0"/>
          <w:color w:val="auto"/>
          <w:sz w:val="24"/>
          <w:szCs w:val="24"/>
          <w:lang w:val="en-GB"/>
        </w:rPr>
        <w:t>Mundlak</w:t>
      </w:r>
      <w:proofErr w:type="spellEnd"/>
      <w:r w:rsidRPr="00D84B0E">
        <w:rPr>
          <w:b/>
          <w:bCs/>
          <w:i w:val="0"/>
          <w:iCs w:val="0"/>
          <w:color w:val="auto"/>
          <w:sz w:val="24"/>
          <w:szCs w:val="24"/>
          <w:lang w:val="en-GB"/>
        </w:rPr>
        <w:t>-Chamberlain estimation of military regime emergence</w:t>
      </w:r>
    </w:p>
    <w:tbl>
      <w:tblPr>
        <w:tblW w:w="0" w:type="auto"/>
        <w:jc w:val="center"/>
        <w:tblCellMar>
          <w:left w:w="144" w:type="dxa"/>
          <w:right w:w="144" w:type="dxa"/>
        </w:tblCellMar>
        <w:tblLook w:val="0000" w:firstRow="0" w:lastRow="0" w:firstColumn="0" w:lastColumn="0" w:noHBand="0" w:noVBand="0"/>
      </w:tblPr>
      <w:tblGrid>
        <w:gridCol w:w="4690"/>
        <w:gridCol w:w="1822"/>
        <w:gridCol w:w="1686"/>
      </w:tblGrid>
      <w:tr w:rsidR="005D72C7" w14:paraId="376D8304" w14:textId="77777777" w:rsidTr="00796C3B">
        <w:trPr>
          <w:jc w:val="center"/>
        </w:trPr>
        <w:tc>
          <w:tcPr>
            <w:tcW w:w="5911" w:type="dxa"/>
            <w:tcBorders>
              <w:top w:val="single" w:sz="6" w:space="0" w:color="auto"/>
              <w:left w:val="nil"/>
              <w:bottom w:val="nil"/>
              <w:right w:val="nil"/>
            </w:tcBorders>
          </w:tcPr>
          <w:p w14:paraId="62610B3F" w14:textId="77777777" w:rsidR="005D72C7" w:rsidRPr="009267F7" w:rsidRDefault="005D72C7" w:rsidP="00E66E15">
            <w:pPr>
              <w:widowControl w:val="0"/>
              <w:autoSpaceDE w:val="0"/>
              <w:autoSpaceDN w:val="0"/>
              <w:adjustRightInd w:val="0"/>
              <w:spacing w:before="79" w:after="79"/>
            </w:pPr>
          </w:p>
        </w:tc>
        <w:tc>
          <w:tcPr>
            <w:tcW w:w="1623" w:type="dxa"/>
            <w:tcBorders>
              <w:top w:val="single" w:sz="6" w:space="0" w:color="auto"/>
              <w:left w:val="nil"/>
              <w:bottom w:val="nil"/>
              <w:right w:val="nil"/>
            </w:tcBorders>
          </w:tcPr>
          <w:p w14:paraId="3FF95C29" w14:textId="77777777" w:rsidR="005D72C7" w:rsidRDefault="005D72C7" w:rsidP="00E66E15">
            <w:pPr>
              <w:widowControl w:val="0"/>
              <w:autoSpaceDE w:val="0"/>
              <w:autoSpaceDN w:val="0"/>
              <w:adjustRightInd w:val="0"/>
              <w:spacing w:before="79" w:after="79"/>
              <w:jc w:val="center"/>
            </w:pPr>
            <w:r>
              <w:t>(1)</w:t>
            </w:r>
          </w:p>
        </w:tc>
        <w:tc>
          <w:tcPr>
            <w:tcW w:w="1492" w:type="dxa"/>
            <w:tcBorders>
              <w:top w:val="single" w:sz="6" w:space="0" w:color="auto"/>
              <w:left w:val="nil"/>
              <w:bottom w:val="nil"/>
              <w:right w:val="nil"/>
            </w:tcBorders>
          </w:tcPr>
          <w:p w14:paraId="5C51566D" w14:textId="77777777" w:rsidR="005D72C7" w:rsidRDefault="005D72C7" w:rsidP="00E66E15">
            <w:pPr>
              <w:widowControl w:val="0"/>
              <w:autoSpaceDE w:val="0"/>
              <w:autoSpaceDN w:val="0"/>
              <w:adjustRightInd w:val="0"/>
              <w:spacing w:before="79" w:after="79"/>
              <w:jc w:val="center"/>
            </w:pPr>
            <w:r>
              <w:t>(2)</w:t>
            </w:r>
          </w:p>
        </w:tc>
      </w:tr>
      <w:tr w:rsidR="00D84B0E" w14:paraId="42A7E147" w14:textId="77777777" w:rsidTr="00796C3B">
        <w:trPr>
          <w:jc w:val="center"/>
        </w:trPr>
        <w:tc>
          <w:tcPr>
            <w:tcW w:w="5911" w:type="dxa"/>
            <w:tcBorders>
              <w:top w:val="single" w:sz="6" w:space="0" w:color="auto"/>
              <w:left w:val="nil"/>
              <w:bottom w:val="nil"/>
              <w:right w:val="nil"/>
            </w:tcBorders>
          </w:tcPr>
          <w:p w14:paraId="7F480E1C" w14:textId="77777777" w:rsidR="00D84B0E" w:rsidRDefault="00D84B0E" w:rsidP="00E66E15">
            <w:pPr>
              <w:widowControl w:val="0"/>
              <w:autoSpaceDE w:val="0"/>
              <w:autoSpaceDN w:val="0"/>
              <w:adjustRightInd w:val="0"/>
            </w:pPr>
            <w:r>
              <w:t>Regional rebellion (decay, mean)</w:t>
            </w:r>
          </w:p>
        </w:tc>
        <w:tc>
          <w:tcPr>
            <w:tcW w:w="1623" w:type="dxa"/>
            <w:tcBorders>
              <w:top w:val="single" w:sz="6" w:space="0" w:color="auto"/>
              <w:left w:val="nil"/>
              <w:bottom w:val="nil"/>
              <w:right w:val="nil"/>
            </w:tcBorders>
          </w:tcPr>
          <w:p w14:paraId="0A524A53"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-0.558</w:t>
            </w:r>
          </w:p>
        </w:tc>
        <w:tc>
          <w:tcPr>
            <w:tcW w:w="1492" w:type="dxa"/>
            <w:tcBorders>
              <w:top w:val="single" w:sz="6" w:space="0" w:color="auto"/>
              <w:left w:val="nil"/>
              <w:bottom w:val="nil"/>
              <w:right w:val="nil"/>
            </w:tcBorders>
          </w:tcPr>
          <w:p w14:paraId="11FA1943" w14:textId="5CFB6C5E"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-0.682</w:t>
            </w:r>
          </w:p>
        </w:tc>
      </w:tr>
      <w:tr w:rsidR="00D84B0E" w14:paraId="6B0BE08A" w14:textId="77777777" w:rsidTr="00796C3B">
        <w:trPr>
          <w:jc w:val="center"/>
        </w:trPr>
        <w:tc>
          <w:tcPr>
            <w:tcW w:w="5911" w:type="dxa"/>
            <w:tcBorders>
              <w:top w:val="nil"/>
              <w:left w:val="nil"/>
              <w:bottom w:val="nil"/>
              <w:right w:val="nil"/>
            </w:tcBorders>
          </w:tcPr>
          <w:p w14:paraId="3D7A34A3" w14:textId="77777777" w:rsidR="00D84B0E" w:rsidRDefault="00D84B0E" w:rsidP="00E66E15">
            <w:pPr>
              <w:widowControl w:val="0"/>
              <w:autoSpaceDE w:val="0"/>
              <w:autoSpaceDN w:val="0"/>
              <w:adjustRightInd w:val="0"/>
            </w:pPr>
          </w:p>
        </w:tc>
        <w:tc>
          <w:tcPr>
            <w:tcW w:w="1623" w:type="dxa"/>
            <w:tcBorders>
              <w:top w:val="nil"/>
              <w:left w:val="nil"/>
              <w:bottom w:val="nil"/>
              <w:right w:val="nil"/>
            </w:tcBorders>
          </w:tcPr>
          <w:p w14:paraId="144234DF"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(0.979)</w:t>
            </w:r>
          </w:p>
        </w:tc>
        <w:tc>
          <w:tcPr>
            <w:tcW w:w="1492" w:type="dxa"/>
            <w:tcBorders>
              <w:top w:val="nil"/>
              <w:left w:val="nil"/>
              <w:bottom w:val="nil"/>
              <w:right w:val="nil"/>
            </w:tcBorders>
          </w:tcPr>
          <w:p w14:paraId="4AF318D1" w14:textId="34793D12"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(1.569)</w:t>
            </w:r>
          </w:p>
        </w:tc>
      </w:tr>
      <w:tr w:rsidR="00D84B0E" w14:paraId="596F5ABC" w14:textId="77777777" w:rsidTr="00796C3B">
        <w:trPr>
          <w:jc w:val="center"/>
        </w:trPr>
        <w:tc>
          <w:tcPr>
            <w:tcW w:w="5911" w:type="dxa"/>
            <w:tcBorders>
              <w:top w:val="nil"/>
              <w:left w:val="nil"/>
              <w:bottom w:val="nil"/>
              <w:right w:val="nil"/>
            </w:tcBorders>
          </w:tcPr>
          <w:p w14:paraId="41B20D70" w14:textId="77777777" w:rsidR="00D84B0E" w:rsidRDefault="00D84B0E" w:rsidP="00E66E15">
            <w:pPr>
              <w:widowControl w:val="0"/>
              <w:autoSpaceDE w:val="0"/>
              <w:autoSpaceDN w:val="0"/>
              <w:adjustRightInd w:val="0"/>
            </w:pPr>
            <w:r>
              <w:t>Regional rebellion t-1 (decay, dev)</w:t>
            </w:r>
          </w:p>
        </w:tc>
        <w:tc>
          <w:tcPr>
            <w:tcW w:w="1623" w:type="dxa"/>
            <w:tcBorders>
              <w:top w:val="nil"/>
              <w:left w:val="nil"/>
              <w:bottom w:val="nil"/>
              <w:right w:val="nil"/>
            </w:tcBorders>
          </w:tcPr>
          <w:p w14:paraId="66BA4C8A"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1.607</w:t>
            </w:r>
          </w:p>
        </w:tc>
        <w:tc>
          <w:tcPr>
            <w:tcW w:w="1492" w:type="dxa"/>
            <w:tcBorders>
              <w:top w:val="nil"/>
              <w:left w:val="nil"/>
              <w:bottom w:val="nil"/>
              <w:right w:val="nil"/>
            </w:tcBorders>
          </w:tcPr>
          <w:p w14:paraId="14173595" w14:textId="2A28BD19"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1.308</w:t>
            </w:r>
          </w:p>
        </w:tc>
      </w:tr>
      <w:tr w:rsidR="00D84B0E" w14:paraId="1750898A" w14:textId="77777777" w:rsidTr="00796C3B">
        <w:trPr>
          <w:jc w:val="center"/>
        </w:trPr>
        <w:tc>
          <w:tcPr>
            <w:tcW w:w="5911" w:type="dxa"/>
            <w:tcBorders>
              <w:top w:val="nil"/>
              <w:left w:val="nil"/>
              <w:bottom w:val="nil"/>
              <w:right w:val="nil"/>
            </w:tcBorders>
          </w:tcPr>
          <w:p w14:paraId="1FF8D4B0" w14:textId="77777777" w:rsidR="00D84B0E" w:rsidRDefault="00D84B0E" w:rsidP="00E66E15">
            <w:pPr>
              <w:widowControl w:val="0"/>
              <w:autoSpaceDE w:val="0"/>
              <w:autoSpaceDN w:val="0"/>
              <w:adjustRightInd w:val="0"/>
            </w:pPr>
          </w:p>
        </w:tc>
        <w:tc>
          <w:tcPr>
            <w:tcW w:w="1623" w:type="dxa"/>
            <w:tcBorders>
              <w:top w:val="nil"/>
              <w:left w:val="nil"/>
              <w:bottom w:val="nil"/>
              <w:right w:val="nil"/>
            </w:tcBorders>
          </w:tcPr>
          <w:p w14:paraId="2804171E"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0.762)*</w:t>
            </w:r>
            <w:proofErr w:type="gramEnd"/>
            <w:r w:rsidRPr="00E656BF">
              <w:rPr>
                <w:rFonts w:asciiTheme="majorBidi" w:hAnsiTheme="majorBidi" w:cstheme="majorBidi"/>
              </w:rPr>
              <w:t>*</w:t>
            </w:r>
          </w:p>
        </w:tc>
        <w:tc>
          <w:tcPr>
            <w:tcW w:w="1492" w:type="dxa"/>
            <w:tcBorders>
              <w:top w:val="nil"/>
              <w:left w:val="nil"/>
              <w:bottom w:val="nil"/>
              <w:right w:val="nil"/>
            </w:tcBorders>
          </w:tcPr>
          <w:p w14:paraId="3FF78FB3" w14:textId="77EB2E96"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0.755)*</w:t>
            </w:r>
            <w:proofErr w:type="gramEnd"/>
          </w:p>
        </w:tc>
      </w:tr>
      <w:tr w:rsidR="00D84B0E" w14:paraId="1CFE70FB" w14:textId="77777777" w:rsidTr="00796C3B">
        <w:trPr>
          <w:jc w:val="center"/>
        </w:trPr>
        <w:tc>
          <w:tcPr>
            <w:tcW w:w="5911" w:type="dxa"/>
            <w:tcBorders>
              <w:top w:val="nil"/>
              <w:left w:val="nil"/>
              <w:bottom w:val="nil"/>
              <w:right w:val="nil"/>
            </w:tcBorders>
          </w:tcPr>
          <w:p w14:paraId="07B93FDD" w14:textId="77777777" w:rsidR="00D84B0E" w:rsidRDefault="00D84B0E" w:rsidP="00E66E15">
            <w:pPr>
              <w:widowControl w:val="0"/>
              <w:autoSpaceDE w:val="0"/>
              <w:autoSpaceDN w:val="0"/>
              <w:adjustRightInd w:val="0"/>
            </w:pPr>
            <w:r>
              <w:t>Center-seeking rebellion (decay, mean)</w:t>
            </w:r>
          </w:p>
        </w:tc>
        <w:tc>
          <w:tcPr>
            <w:tcW w:w="1623" w:type="dxa"/>
            <w:tcBorders>
              <w:top w:val="nil"/>
              <w:left w:val="nil"/>
              <w:bottom w:val="nil"/>
              <w:right w:val="nil"/>
            </w:tcBorders>
          </w:tcPr>
          <w:p w14:paraId="68D3B4C2"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1.476</w:t>
            </w:r>
          </w:p>
        </w:tc>
        <w:tc>
          <w:tcPr>
            <w:tcW w:w="1492" w:type="dxa"/>
            <w:tcBorders>
              <w:top w:val="nil"/>
              <w:left w:val="nil"/>
              <w:bottom w:val="nil"/>
              <w:right w:val="nil"/>
            </w:tcBorders>
          </w:tcPr>
          <w:p w14:paraId="1CCA6E84" w14:textId="14672DC6"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0.496</w:t>
            </w:r>
          </w:p>
        </w:tc>
      </w:tr>
      <w:tr w:rsidR="00D84B0E" w14:paraId="38AD1F4A" w14:textId="77777777" w:rsidTr="00796C3B">
        <w:trPr>
          <w:jc w:val="center"/>
        </w:trPr>
        <w:tc>
          <w:tcPr>
            <w:tcW w:w="5911" w:type="dxa"/>
            <w:tcBorders>
              <w:top w:val="nil"/>
              <w:left w:val="nil"/>
              <w:bottom w:val="nil"/>
              <w:right w:val="nil"/>
            </w:tcBorders>
          </w:tcPr>
          <w:p w14:paraId="68411B68" w14:textId="77777777" w:rsidR="00D84B0E" w:rsidRDefault="00D84B0E" w:rsidP="00E66E15">
            <w:pPr>
              <w:widowControl w:val="0"/>
              <w:autoSpaceDE w:val="0"/>
              <w:autoSpaceDN w:val="0"/>
              <w:adjustRightInd w:val="0"/>
            </w:pPr>
          </w:p>
        </w:tc>
        <w:tc>
          <w:tcPr>
            <w:tcW w:w="1623" w:type="dxa"/>
            <w:tcBorders>
              <w:top w:val="nil"/>
              <w:left w:val="nil"/>
              <w:bottom w:val="nil"/>
              <w:right w:val="nil"/>
            </w:tcBorders>
          </w:tcPr>
          <w:p w14:paraId="24C556E6"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0.671)*</w:t>
            </w:r>
            <w:proofErr w:type="gramEnd"/>
            <w:r w:rsidRPr="00E656BF">
              <w:rPr>
                <w:rFonts w:asciiTheme="majorBidi" w:hAnsiTheme="majorBidi" w:cstheme="majorBidi"/>
              </w:rPr>
              <w:t>*</w:t>
            </w:r>
          </w:p>
        </w:tc>
        <w:tc>
          <w:tcPr>
            <w:tcW w:w="1492" w:type="dxa"/>
            <w:tcBorders>
              <w:top w:val="nil"/>
              <w:left w:val="nil"/>
              <w:bottom w:val="nil"/>
              <w:right w:val="nil"/>
            </w:tcBorders>
          </w:tcPr>
          <w:p w14:paraId="41A38188" w14:textId="5553D361"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(0.649)</w:t>
            </w:r>
          </w:p>
        </w:tc>
      </w:tr>
      <w:tr w:rsidR="00D84B0E" w14:paraId="08D587F8" w14:textId="77777777" w:rsidTr="00796C3B">
        <w:trPr>
          <w:jc w:val="center"/>
        </w:trPr>
        <w:tc>
          <w:tcPr>
            <w:tcW w:w="5911" w:type="dxa"/>
            <w:tcBorders>
              <w:top w:val="nil"/>
              <w:left w:val="nil"/>
              <w:bottom w:val="nil"/>
              <w:right w:val="nil"/>
            </w:tcBorders>
          </w:tcPr>
          <w:p w14:paraId="64962E66" w14:textId="77777777" w:rsidR="00D84B0E" w:rsidRDefault="00D84B0E" w:rsidP="00E66E15">
            <w:pPr>
              <w:widowControl w:val="0"/>
              <w:autoSpaceDE w:val="0"/>
              <w:autoSpaceDN w:val="0"/>
              <w:adjustRightInd w:val="0"/>
            </w:pPr>
            <w:r>
              <w:t>Center-seeking rebellion t-1 (decay, dev)</w:t>
            </w:r>
          </w:p>
        </w:tc>
        <w:tc>
          <w:tcPr>
            <w:tcW w:w="1623" w:type="dxa"/>
            <w:tcBorders>
              <w:top w:val="nil"/>
              <w:left w:val="nil"/>
              <w:bottom w:val="nil"/>
              <w:right w:val="nil"/>
            </w:tcBorders>
          </w:tcPr>
          <w:p w14:paraId="707EFB0F"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0.391</w:t>
            </w:r>
          </w:p>
        </w:tc>
        <w:tc>
          <w:tcPr>
            <w:tcW w:w="1492" w:type="dxa"/>
            <w:tcBorders>
              <w:top w:val="nil"/>
              <w:left w:val="nil"/>
              <w:bottom w:val="nil"/>
              <w:right w:val="nil"/>
            </w:tcBorders>
          </w:tcPr>
          <w:p w14:paraId="52725FE4" w14:textId="0BE110E6"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0.077</w:t>
            </w:r>
          </w:p>
        </w:tc>
      </w:tr>
      <w:tr w:rsidR="00D84B0E" w14:paraId="2DA152C9" w14:textId="77777777" w:rsidTr="00796C3B">
        <w:trPr>
          <w:jc w:val="center"/>
        </w:trPr>
        <w:tc>
          <w:tcPr>
            <w:tcW w:w="5911" w:type="dxa"/>
            <w:tcBorders>
              <w:top w:val="nil"/>
              <w:left w:val="nil"/>
              <w:bottom w:val="nil"/>
              <w:right w:val="nil"/>
            </w:tcBorders>
          </w:tcPr>
          <w:p w14:paraId="02CDFC48" w14:textId="77777777" w:rsidR="00D84B0E" w:rsidRDefault="00D84B0E" w:rsidP="00E66E15">
            <w:pPr>
              <w:widowControl w:val="0"/>
              <w:autoSpaceDE w:val="0"/>
              <w:autoSpaceDN w:val="0"/>
              <w:adjustRightInd w:val="0"/>
            </w:pPr>
          </w:p>
        </w:tc>
        <w:tc>
          <w:tcPr>
            <w:tcW w:w="1623" w:type="dxa"/>
            <w:tcBorders>
              <w:top w:val="nil"/>
              <w:left w:val="nil"/>
              <w:bottom w:val="nil"/>
              <w:right w:val="nil"/>
            </w:tcBorders>
          </w:tcPr>
          <w:p w14:paraId="3353F8B3"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(0.540)</w:t>
            </w:r>
          </w:p>
        </w:tc>
        <w:tc>
          <w:tcPr>
            <w:tcW w:w="1492" w:type="dxa"/>
            <w:tcBorders>
              <w:top w:val="nil"/>
              <w:left w:val="nil"/>
              <w:bottom w:val="nil"/>
              <w:right w:val="nil"/>
            </w:tcBorders>
          </w:tcPr>
          <w:p w14:paraId="3778BAC1" w14:textId="5452072B"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(0.607)</w:t>
            </w:r>
          </w:p>
        </w:tc>
      </w:tr>
      <w:tr w:rsidR="00D84B0E" w14:paraId="5A963C84" w14:textId="77777777" w:rsidTr="00796C3B">
        <w:trPr>
          <w:jc w:val="center"/>
        </w:trPr>
        <w:tc>
          <w:tcPr>
            <w:tcW w:w="5911" w:type="dxa"/>
            <w:tcBorders>
              <w:top w:val="nil"/>
              <w:left w:val="nil"/>
              <w:bottom w:val="nil"/>
              <w:right w:val="nil"/>
            </w:tcBorders>
          </w:tcPr>
          <w:p w14:paraId="20F1A63D" w14:textId="77777777" w:rsidR="00D84B0E" w:rsidRDefault="00D84B0E" w:rsidP="00E66E15">
            <w:pPr>
              <w:widowControl w:val="0"/>
              <w:autoSpaceDE w:val="0"/>
              <w:autoSpaceDN w:val="0"/>
              <w:adjustRightInd w:val="0"/>
            </w:pPr>
            <w:r>
              <w:t>GDP p.c. (log, mean)</w:t>
            </w:r>
          </w:p>
        </w:tc>
        <w:tc>
          <w:tcPr>
            <w:tcW w:w="1623" w:type="dxa"/>
            <w:tcBorders>
              <w:top w:val="nil"/>
              <w:left w:val="nil"/>
              <w:bottom w:val="nil"/>
              <w:right w:val="nil"/>
            </w:tcBorders>
          </w:tcPr>
          <w:p w14:paraId="718334FE"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-0.042</w:t>
            </w:r>
          </w:p>
        </w:tc>
        <w:tc>
          <w:tcPr>
            <w:tcW w:w="1492" w:type="dxa"/>
            <w:tcBorders>
              <w:top w:val="nil"/>
              <w:left w:val="nil"/>
              <w:bottom w:val="nil"/>
              <w:right w:val="nil"/>
            </w:tcBorders>
          </w:tcPr>
          <w:p w14:paraId="5194F560" w14:textId="69E9DEA0"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-0.218</w:t>
            </w:r>
          </w:p>
        </w:tc>
      </w:tr>
      <w:tr w:rsidR="00D84B0E" w14:paraId="5823DC32" w14:textId="77777777" w:rsidTr="00796C3B">
        <w:trPr>
          <w:jc w:val="center"/>
        </w:trPr>
        <w:tc>
          <w:tcPr>
            <w:tcW w:w="5911" w:type="dxa"/>
            <w:tcBorders>
              <w:top w:val="nil"/>
              <w:left w:val="nil"/>
              <w:bottom w:val="nil"/>
              <w:right w:val="nil"/>
            </w:tcBorders>
          </w:tcPr>
          <w:p w14:paraId="509C6939" w14:textId="77777777" w:rsidR="00D84B0E" w:rsidRDefault="00D84B0E" w:rsidP="00E66E15">
            <w:pPr>
              <w:widowControl w:val="0"/>
              <w:autoSpaceDE w:val="0"/>
              <w:autoSpaceDN w:val="0"/>
              <w:adjustRightInd w:val="0"/>
            </w:pPr>
          </w:p>
        </w:tc>
        <w:tc>
          <w:tcPr>
            <w:tcW w:w="1623" w:type="dxa"/>
            <w:tcBorders>
              <w:top w:val="nil"/>
              <w:left w:val="nil"/>
              <w:bottom w:val="nil"/>
              <w:right w:val="nil"/>
            </w:tcBorders>
          </w:tcPr>
          <w:p w14:paraId="1B7D7E4F"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(0.286)</w:t>
            </w:r>
          </w:p>
        </w:tc>
        <w:tc>
          <w:tcPr>
            <w:tcW w:w="1492" w:type="dxa"/>
            <w:tcBorders>
              <w:top w:val="nil"/>
              <w:left w:val="nil"/>
              <w:bottom w:val="nil"/>
              <w:right w:val="nil"/>
            </w:tcBorders>
          </w:tcPr>
          <w:p w14:paraId="386364EE" w14:textId="4C0E9071"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(0.261)</w:t>
            </w:r>
          </w:p>
        </w:tc>
      </w:tr>
      <w:tr w:rsidR="00D84B0E" w14:paraId="426D7F9F" w14:textId="77777777" w:rsidTr="00796C3B">
        <w:trPr>
          <w:jc w:val="center"/>
        </w:trPr>
        <w:tc>
          <w:tcPr>
            <w:tcW w:w="5911" w:type="dxa"/>
            <w:tcBorders>
              <w:top w:val="nil"/>
              <w:left w:val="nil"/>
              <w:bottom w:val="nil"/>
              <w:right w:val="nil"/>
            </w:tcBorders>
          </w:tcPr>
          <w:p w14:paraId="72C34CEB" w14:textId="77777777" w:rsidR="00D84B0E" w:rsidRPr="005D72C7" w:rsidRDefault="00D84B0E" w:rsidP="00E66E15">
            <w:pPr>
              <w:widowControl w:val="0"/>
              <w:autoSpaceDE w:val="0"/>
              <w:autoSpaceDN w:val="0"/>
              <w:adjustRightInd w:val="0"/>
              <w:rPr>
                <w:lang w:val="de-DE"/>
              </w:rPr>
            </w:pPr>
            <w:r w:rsidRPr="005D72C7">
              <w:rPr>
                <w:lang w:val="de-DE"/>
              </w:rPr>
              <w:t>GDP p.c. t-1 (log, dev)</w:t>
            </w:r>
          </w:p>
        </w:tc>
        <w:tc>
          <w:tcPr>
            <w:tcW w:w="1623" w:type="dxa"/>
            <w:tcBorders>
              <w:top w:val="nil"/>
              <w:left w:val="nil"/>
              <w:bottom w:val="nil"/>
              <w:right w:val="nil"/>
            </w:tcBorders>
          </w:tcPr>
          <w:p w14:paraId="496ABCA5"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-0.036</w:t>
            </w:r>
          </w:p>
        </w:tc>
        <w:tc>
          <w:tcPr>
            <w:tcW w:w="1492" w:type="dxa"/>
            <w:tcBorders>
              <w:top w:val="nil"/>
              <w:left w:val="nil"/>
              <w:bottom w:val="nil"/>
              <w:right w:val="nil"/>
            </w:tcBorders>
          </w:tcPr>
          <w:p w14:paraId="1ED3E7BA" w14:textId="65C8239A"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-0.071</w:t>
            </w:r>
          </w:p>
        </w:tc>
      </w:tr>
      <w:tr w:rsidR="00D84B0E" w14:paraId="5C2674FC" w14:textId="77777777" w:rsidTr="00796C3B">
        <w:trPr>
          <w:jc w:val="center"/>
        </w:trPr>
        <w:tc>
          <w:tcPr>
            <w:tcW w:w="5911" w:type="dxa"/>
            <w:tcBorders>
              <w:top w:val="nil"/>
              <w:left w:val="nil"/>
              <w:bottom w:val="nil"/>
              <w:right w:val="nil"/>
            </w:tcBorders>
          </w:tcPr>
          <w:p w14:paraId="7DC5C150" w14:textId="77777777" w:rsidR="00D84B0E" w:rsidRDefault="00D84B0E" w:rsidP="00E66E15">
            <w:pPr>
              <w:widowControl w:val="0"/>
              <w:autoSpaceDE w:val="0"/>
              <w:autoSpaceDN w:val="0"/>
              <w:adjustRightInd w:val="0"/>
            </w:pPr>
          </w:p>
        </w:tc>
        <w:tc>
          <w:tcPr>
            <w:tcW w:w="1623" w:type="dxa"/>
            <w:tcBorders>
              <w:top w:val="nil"/>
              <w:left w:val="nil"/>
              <w:bottom w:val="nil"/>
              <w:right w:val="nil"/>
            </w:tcBorders>
          </w:tcPr>
          <w:p w14:paraId="26961000"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(0.533)</w:t>
            </w:r>
          </w:p>
        </w:tc>
        <w:tc>
          <w:tcPr>
            <w:tcW w:w="1492" w:type="dxa"/>
            <w:tcBorders>
              <w:top w:val="nil"/>
              <w:left w:val="nil"/>
              <w:bottom w:val="nil"/>
              <w:right w:val="nil"/>
            </w:tcBorders>
          </w:tcPr>
          <w:p w14:paraId="65F0A63E" w14:textId="4A0AC202"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(0.553)</w:t>
            </w:r>
          </w:p>
        </w:tc>
      </w:tr>
      <w:tr w:rsidR="00D84B0E" w14:paraId="6DD88989" w14:textId="77777777" w:rsidTr="00796C3B">
        <w:trPr>
          <w:jc w:val="center"/>
        </w:trPr>
        <w:tc>
          <w:tcPr>
            <w:tcW w:w="5911" w:type="dxa"/>
            <w:tcBorders>
              <w:top w:val="nil"/>
              <w:left w:val="nil"/>
              <w:bottom w:val="nil"/>
              <w:right w:val="nil"/>
            </w:tcBorders>
          </w:tcPr>
          <w:p w14:paraId="4A62C6EE" w14:textId="77777777" w:rsidR="00D84B0E" w:rsidRDefault="00D84B0E" w:rsidP="00E66E15">
            <w:pPr>
              <w:widowControl w:val="0"/>
              <w:autoSpaceDE w:val="0"/>
              <w:autoSpaceDN w:val="0"/>
              <w:adjustRightInd w:val="0"/>
            </w:pPr>
            <w:r>
              <w:t>Population size (log, mean)</w:t>
            </w:r>
          </w:p>
        </w:tc>
        <w:tc>
          <w:tcPr>
            <w:tcW w:w="1623" w:type="dxa"/>
            <w:tcBorders>
              <w:top w:val="nil"/>
              <w:left w:val="nil"/>
              <w:bottom w:val="nil"/>
              <w:right w:val="nil"/>
            </w:tcBorders>
          </w:tcPr>
          <w:p w14:paraId="4A767B11"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0.201</w:t>
            </w:r>
          </w:p>
        </w:tc>
        <w:tc>
          <w:tcPr>
            <w:tcW w:w="1492" w:type="dxa"/>
            <w:tcBorders>
              <w:top w:val="nil"/>
              <w:left w:val="nil"/>
              <w:bottom w:val="nil"/>
              <w:right w:val="nil"/>
            </w:tcBorders>
          </w:tcPr>
          <w:p w14:paraId="3E5C1684" w14:textId="19C19242"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0.292</w:t>
            </w:r>
          </w:p>
        </w:tc>
      </w:tr>
      <w:tr w:rsidR="00D84B0E" w14:paraId="1B05FDBB" w14:textId="77777777" w:rsidTr="00796C3B">
        <w:trPr>
          <w:jc w:val="center"/>
        </w:trPr>
        <w:tc>
          <w:tcPr>
            <w:tcW w:w="5911" w:type="dxa"/>
            <w:tcBorders>
              <w:top w:val="nil"/>
              <w:left w:val="nil"/>
              <w:bottom w:val="nil"/>
              <w:right w:val="nil"/>
            </w:tcBorders>
          </w:tcPr>
          <w:p w14:paraId="272146D4" w14:textId="77777777" w:rsidR="00D84B0E" w:rsidRDefault="00D84B0E" w:rsidP="00E66E15">
            <w:pPr>
              <w:widowControl w:val="0"/>
              <w:autoSpaceDE w:val="0"/>
              <w:autoSpaceDN w:val="0"/>
              <w:adjustRightInd w:val="0"/>
            </w:pPr>
          </w:p>
        </w:tc>
        <w:tc>
          <w:tcPr>
            <w:tcW w:w="1623" w:type="dxa"/>
            <w:tcBorders>
              <w:top w:val="nil"/>
              <w:left w:val="nil"/>
              <w:bottom w:val="nil"/>
              <w:right w:val="nil"/>
            </w:tcBorders>
          </w:tcPr>
          <w:p w14:paraId="42A708CF"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(0.292)</w:t>
            </w:r>
          </w:p>
        </w:tc>
        <w:tc>
          <w:tcPr>
            <w:tcW w:w="1492" w:type="dxa"/>
            <w:tcBorders>
              <w:top w:val="nil"/>
              <w:left w:val="nil"/>
              <w:bottom w:val="nil"/>
              <w:right w:val="nil"/>
            </w:tcBorders>
          </w:tcPr>
          <w:p w14:paraId="1D09C637" w14:textId="3214A50D"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(0.300)</w:t>
            </w:r>
          </w:p>
        </w:tc>
      </w:tr>
      <w:tr w:rsidR="00D84B0E" w14:paraId="23FBB14B" w14:textId="77777777" w:rsidTr="00796C3B">
        <w:trPr>
          <w:jc w:val="center"/>
        </w:trPr>
        <w:tc>
          <w:tcPr>
            <w:tcW w:w="5911" w:type="dxa"/>
            <w:tcBorders>
              <w:top w:val="nil"/>
              <w:left w:val="nil"/>
              <w:bottom w:val="nil"/>
              <w:right w:val="nil"/>
            </w:tcBorders>
          </w:tcPr>
          <w:p w14:paraId="4FE3A8ED" w14:textId="77777777" w:rsidR="00D84B0E" w:rsidRDefault="00D84B0E" w:rsidP="00E66E15">
            <w:pPr>
              <w:widowControl w:val="0"/>
              <w:autoSpaceDE w:val="0"/>
              <w:autoSpaceDN w:val="0"/>
              <w:adjustRightInd w:val="0"/>
            </w:pPr>
            <w:r>
              <w:t>Population size t-1 (log, dev)</w:t>
            </w:r>
          </w:p>
        </w:tc>
        <w:tc>
          <w:tcPr>
            <w:tcW w:w="1623" w:type="dxa"/>
            <w:tcBorders>
              <w:top w:val="nil"/>
              <w:left w:val="nil"/>
              <w:bottom w:val="nil"/>
              <w:right w:val="nil"/>
            </w:tcBorders>
          </w:tcPr>
          <w:p w14:paraId="6BD47C90"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2.661</w:t>
            </w:r>
          </w:p>
        </w:tc>
        <w:tc>
          <w:tcPr>
            <w:tcW w:w="1492" w:type="dxa"/>
            <w:tcBorders>
              <w:top w:val="nil"/>
              <w:left w:val="nil"/>
              <w:bottom w:val="nil"/>
              <w:right w:val="nil"/>
            </w:tcBorders>
          </w:tcPr>
          <w:p w14:paraId="51BB92CD" w14:textId="5D0CAA9A"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3.659</w:t>
            </w:r>
          </w:p>
        </w:tc>
      </w:tr>
      <w:tr w:rsidR="00D84B0E" w14:paraId="2E8EAB55" w14:textId="77777777" w:rsidTr="00796C3B">
        <w:trPr>
          <w:jc w:val="center"/>
        </w:trPr>
        <w:tc>
          <w:tcPr>
            <w:tcW w:w="5911" w:type="dxa"/>
            <w:tcBorders>
              <w:top w:val="nil"/>
              <w:left w:val="nil"/>
              <w:bottom w:val="nil"/>
              <w:right w:val="nil"/>
            </w:tcBorders>
          </w:tcPr>
          <w:p w14:paraId="09CD5687" w14:textId="77777777" w:rsidR="00D84B0E" w:rsidRDefault="00D84B0E" w:rsidP="00E66E15">
            <w:pPr>
              <w:widowControl w:val="0"/>
              <w:autoSpaceDE w:val="0"/>
              <w:autoSpaceDN w:val="0"/>
              <w:adjustRightInd w:val="0"/>
            </w:pPr>
          </w:p>
        </w:tc>
        <w:tc>
          <w:tcPr>
            <w:tcW w:w="1623" w:type="dxa"/>
            <w:tcBorders>
              <w:top w:val="nil"/>
              <w:left w:val="nil"/>
              <w:bottom w:val="nil"/>
              <w:right w:val="nil"/>
            </w:tcBorders>
          </w:tcPr>
          <w:p w14:paraId="257D2913"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0.849)*</w:t>
            </w:r>
            <w:proofErr w:type="gramEnd"/>
            <w:r w:rsidRPr="00E656BF">
              <w:rPr>
                <w:rFonts w:asciiTheme="majorBidi" w:hAnsiTheme="majorBidi" w:cstheme="majorBidi"/>
              </w:rPr>
              <w:t>**</w:t>
            </w:r>
          </w:p>
        </w:tc>
        <w:tc>
          <w:tcPr>
            <w:tcW w:w="1492" w:type="dxa"/>
            <w:tcBorders>
              <w:top w:val="nil"/>
              <w:left w:val="nil"/>
              <w:bottom w:val="nil"/>
              <w:right w:val="nil"/>
            </w:tcBorders>
          </w:tcPr>
          <w:p w14:paraId="4D9D81F0" w14:textId="49F9CFB4"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0.876)*</w:t>
            </w:r>
            <w:proofErr w:type="gramEnd"/>
            <w:r w:rsidRPr="00E656BF">
              <w:rPr>
                <w:rFonts w:asciiTheme="majorBidi" w:hAnsiTheme="majorBidi" w:cstheme="majorBidi"/>
              </w:rPr>
              <w:t>**</w:t>
            </w:r>
          </w:p>
        </w:tc>
      </w:tr>
      <w:tr w:rsidR="00D84B0E" w14:paraId="0896EA22" w14:textId="77777777" w:rsidTr="00796C3B">
        <w:trPr>
          <w:jc w:val="center"/>
        </w:trPr>
        <w:tc>
          <w:tcPr>
            <w:tcW w:w="5911" w:type="dxa"/>
            <w:tcBorders>
              <w:top w:val="nil"/>
              <w:left w:val="nil"/>
              <w:bottom w:val="nil"/>
              <w:right w:val="nil"/>
            </w:tcBorders>
          </w:tcPr>
          <w:p w14:paraId="324F98DF" w14:textId="77777777" w:rsidR="00D84B0E" w:rsidRDefault="00D84B0E" w:rsidP="00E66E15">
            <w:pPr>
              <w:widowControl w:val="0"/>
              <w:autoSpaceDE w:val="0"/>
              <w:autoSpaceDN w:val="0"/>
              <w:adjustRightInd w:val="0"/>
            </w:pPr>
            <w:r>
              <w:t>Polity (mean)</w:t>
            </w:r>
          </w:p>
        </w:tc>
        <w:tc>
          <w:tcPr>
            <w:tcW w:w="1623" w:type="dxa"/>
            <w:tcBorders>
              <w:top w:val="nil"/>
              <w:left w:val="nil"/>
              <w:bottom w:val="nil"/>
              <w:right w:val="nil"/>
            </w:tcBorders>
          </w:tcPr>
          <w:p w14:paraId="32A8774F"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0.043</w:t>
            </w:r>
          </w:p>
        </w:tc>
        <w:tc>
          <w:tcPr>
            <w:tcW w:w="1492" w:type="dxa"/>
            <w:tcBorders>
              <w:top w:val="nil"/>
              <w:left w:val="nil"/>
              <w:bottom w:val="nil"/>
              <w:right w:val="nil"/>
            </w:tcBorders>
          </w:tcPr>
          <w:p w14:paraId="03F5D271" w14:textId="0FA20C9A"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0.162</w:t>
            </w:r>
          </w:p>
        </w:tc>
      </w:tr>
      <w:tr w:rsidR="00D84B0E" w14:paraId="04FACE1C" w14:textId="77777777" w:rsidTr="00796C3B">
        <w:trPr>
          <w:jc w:val="center"/>
        </w:trPr>
        <w:tc>
          <w:tcPr>
            <w:tcW w:w="5911" w:type="dxa"/>
            <w:tcBorders>
              <w:top w:val="nil"/>
              <w:left w:val="nil"/>
              <w:bottom w:val="nil"/>
              <w:right w:val="nil"/>
            </w:tcBorders>
          </w:tcPr>
          <w:p w14:paraId="20A0CCDB" w14:textId="77777777" w:rsidR="00D84B0E" w:rsidRDefault="00D84B0E" w:rsidP="00E66E15">
            <w:pPr>
              <w:widowControl w:val="0"/>
              <w:autoSpaceDE w:val="0"/>
              <w:autoSpaceDN w:val="0"/>
              <w:adjustRightInd w:val="0"/>
            </w:pPr>
          </w:p>
        </w:tc>
        <w:tc>
          <w:tcPr>
            <w:tcW w:w="1623" w:type="dxa"/>
            <w:tcBorders>
              <w:top w:val="nil"/>
              <w:left w:val="nil"/>
              <w:bottom w:val="nil"/>
              <w:right w:val="nil"/>
            </w:tcBorders>
          </w:tcPr>
          <w:p w14:paraId="53DFB15E"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(0.050)</w:t>
            </w:r>
          </w:p>
        </w:tc>
        <w:tc>
          <w:tcPr>
            <w:tcW w:w="1492" w:type="dxa"/>
            <w:tcBorders>
              <w:top w:val="nil"/>
              <w:left w:val="nil"/>
              <w:bottom w:val="nil"/>
              <w:right w:val="nil"/>
            </w:tcBorders>
          </w:tcPr>
          <w:p w14:paraId="47A44BC0" w14:textId="56CA2C1D"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0.078)*</w:t>
            </w:r>
            <w:proofErr w:type="gramEnd"/>
            <w:r w:rsidRPr="00E656BF">
              <w:rPr>
                <w:rFonts w:asciiTheme="majorBidi" w:hAnsiTheme="majorBidi" w:cstheme="majorBidi"/>
              </w:rPr>
              <w:t>*</w:t>
            </w:r>
          </w:p>
        </w:tc>
      </w:tr>
      <w:tr w:rsidR="00D84B0E" w14:paraId="34D9B3CC" w14:textId="77777777" w:rsidTr="00796C3B">
        <w:trPr>
          <w:jc w:val="center"/>
        </w:trPr>
        <w:tc>
          <w:tcPr>
            <w:tcW w:w="5911" w:type="dxa"/>
            <w:tcBorders>
              <w:top w:val="nil"/>
              <w:left w:val="nil"/>
              <w:bottom w:val="nil"/>
              <w:right w:val="nil"/>
            </w:tcBorders>
          </w:tcPr>
          <w:p w14:paraId="24C1B4FB" w14:textId="77777777" w:rsidR="00D84B0E" w:rsidRDefault="00D84B0E" w:rsidP="00E66E15">
            <w:pPr>
              <w:widowControl w:val="0"/>
              <w:autoSpaceDE w:val="0"/>
              <w:autoSpaceDN w:val="0"/>
              <w:adjustRightInd w:val="0"/>
            </w:pPr>
            <w:r>
              <w:t>Polity t-1 (dev)</w:t>
            </w:r>
          </w:p>
        </w:tc>
        <w:tc>
          <w:tcPr>
            <w:tcW w:w="1623" w:type="dxa"/>
            <w:tcBorders>
              <w:top w:val="nil"/>
              <w:left w:val="nil"/>
              <w:bottom w:val="nil"/>
              <w:right w:val="nil"/>
            </w:tcBorders>
          </w:tcPr>
          <w:p w14:paraId="3648CC7D"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-0.265</w:t>
            </w:r>
          </w:p>
        </w:tc>
        <w:tc>
          <w:tcPr>
            <w:tcW w:w="1492" w:type="dxa"/>
            <w:tcBorders>
              <w:top w:val="nil"/>
              <w:left w:val="nil"/>
              <w:bottom w:val="nil"/>
              <w:right w:val="nil"/>
            </w:tcBorders>
          </w:tcPr>
          <w:p w14:paraId="21D99FF1" w14:textId="250B28E8"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-0.365</w:t>
            </w:r>
          </w:p>
        </w:tc>
      </w:tr>
      <w:tr w:rsidR="00D84B0E" w14:paraId="7749ADDD" w14:textId="77777777" w:rsidTr="00796C3B">
        <w:trPr>
          <w:jc w:val="center"/>
        </w:trPr>
        <w:tc>
          <w:tcPr>
            <w:tcW w:w="5911" w:type="dxa"/>
            <w:tcBorders>
              <w:top w:val="nil"/>
              <w:left w:val="nil"/>
              <w:bottom w:val="nil"/>
              <w:right w:val="nil"/>
            </w:tcBorders>
          </w:tcPr>
          <w:p w14:paraId="1ED36B62" w14:textId="77777777" w:rsidR="00D84B0E" w:rsidRDefault="00D84B0E" w:rsidP="00E66E15">
            <w:pPr>
              <w:widowControl w:val="0"/>
              <w:autoSpaceDE w:val="0"/>
              <w:autoSpaceDN w:val="0"/>
              <w:adjustRightInd w:val="0"/>
            </w:pPr>
          </w:p>
        </w:tc>
        <w:tc>
          <w:tcPr>
            <w:tcW w:w="1623" w:type="dxa"/>
            <w:tcBorders>
              <w:top w:val="nil"/>
              <w:left w:val="nil"/>
              <w:bottom w:val="nil"/>
              <w:right w:val="nil"/>
            </w:tcBorders>
          </w:tcPr>
          <w:p w14:paraId="2FCB5303"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0.050)*</w:t>
            </w:r>
            <w:proofErr w:type="gramEnd"/>
            <w:r w:rsidRPr="00E656BF">
              <w:rPr>
                <w:rFonts w:asciiTheme="majorBidi" w:hAnsiTheme="majorBidi" w:cstheme="majorBidi"/>
              </w:rPr>
              <w:t>**</w:t>
            </w:r>
          </w:p>
        </w:tc>
        <w:tc>
          <w:tcPr>
            <w:tcW w:w="1492" w:type="dxa"/>
            <w:tcBorders>
              <w:top w:val="nil"/>
              <w:left w:val="nil"/>
              <w:bottom w:val="nil"/>
              <w:right w:val="nil"/>
            </w:tcBorders>
          </w:tcPr>
          <w:p w14:paraId="263C6DB6" w14:textId="382D13FD"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0.064)*</w:t>
            </w:r>
            <w:proofErr w:type="gramEnd"/>
            <w:r w:rsidRPr="00E656BF">
              <w:rPr>
                <w:rFonts w:asciiTheme="majorBidi" w:hAnsiTheme="majorBidi" w:cstheme="majorBidi"/>
              </w:rPr>
              <w:t>**</w:t>
            </w:r>
          </w:p>
        </w:tc>
      </w:tr>
      <w:tr w:rsidR="00D84B0E" w14:paraId="459F330A" w14:textId="77777777" w:rsidTr="00796C3B">
        <w:trPr>
          <w:jc w:val="center"/>
        </w:trPr>
        <w:tc>
          <w:tcPr>
            <w:tcW w:w="5911" w:type="dxa"/>
            <w:tcBorders>
              <w:top w:val="nil"/>
              <w:left w:val="nil"/>
              <w:bottom w:val="nil"/>
              <w:right w:val="nil"/>
            </w:tcBorders>
          </w:tcPr>
          <w:p w14:paraId="609FF3D0" w14:textId="77777777" w:rsidR="00D84B0E" w:rsidRDefault="00D84B0E" w:rsidP="00E66E15">
            <w:pPr>
              <w:widowControl w:val="0"/>
              <w:autoSpaceDE w:val="0"/>
              <w:autoSpaceDN w:val="0"/>
              <w:adjustRightInd w:val="0"/>
            </w:pPr>
            <w:r>
              <w:t>Mil. capabilities (cube root, mean)</w:t>
            </w:r>
          </w:p>
        </w:tc>
        <w:tc>
          <w:tcPr>
            <w:tcW w:w="1623" w:type="dxa"/>
            <w:tcBorders>
              <w:top w:val="nil"/>
              <w:left w:val="nil"/>
              <w:bottom w:val="nil"/>
              <w:right w:val="nil"/>
            </w:tcBorders>
          </w:tcPr>
          <w:p w14:paraId="73596E91"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-7.251</w:t>
            </w:r>
          </w:p>
        </w:tc>
        <w:tc>
          <w:tcPr>
            <w:tcW w:w="1492" w:type="dxa"/>
            <w:tcBorders>
              <w:top w:val="nil"/>
              <w:left w:val="nil"/>
              <w:bottom w:val="nil"/>
              <w:right w:val="nil"/>
            </w:tcBorders>
          </w:tcPr>
          <w:p w14:paraId="48F3A21E" w14:textId="3464A43B"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-5.096</w:t>
            </w:r>
          </w:p>
        </w:tc>
      </w:tr>
      <w:tr w:rsidR="00D84B0E" w14:paraId="0D5A237A" w14:textId="77777777" w:rsidTr="00796C3B">
        <w:trPr>
          <w:jc w:val="center"/>
        </w:trPr>
        <w:tc>
          <w:tcPr>
            <w:tcW w:w="5911" w:type="dxa"/>
            <w:tcBorders>
              <w:top w:val="nil"/>
              <w:left w:val="nil"/>
              <w:bottom w:val="nil"/>
              <w:right w:val="nil"/>
            </w:tcBorders>
          </w:tcPr>
          <w:p w14:paraId="0775CDD2" w14:textId="77777777" w:rsidR="00D84B0E" w:rsidRDefault="00D84B0E" w:rsidP="00E66E15">
            <w:pPr>
              <w:widowControl w:val="0"/>
              <w:autoSpaceDE w:val="0"/>
              <w:autoSpaceDN w:val="0"/>
              <w:adjustRightInd w:val="0"/>
            </w:pPr>
          </w:p>
        </w:tc>
        <w:tc>
          <w:tcPr>
            <w:tcW w:w="1623" w:type="dxa"/>
            <w:tcBorders>
              <w:top w:val="nil"/>
              <w:left w:val="nil"/>
              <w:bottom w:val="nil"/>
              <w:right w:val="nil"/>
            </w:tcBorders>
          </w:tcPr>
          <w:p w14:paraId="4D6593D5"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(8.429)</w:t>
            </w:r>
          </w:p>
        </w:tc>
        <w:tc>
          <w:tcPr>
            <w:tcW w:w="1492" w:type="dxa"/>
            <w:tcBorders>
              <w:top w:val="nil"/>
              <w:left w:val="nil"/>
              <w:bottom w:val="nil"/>
              <w:right w:val="nil"/>
            </w:tcBorders>
          </w:tcPr>
          <w:p w14:paraId="4CE5221A" w14:textId="13FD44AD"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(7.096)</w:t>
            </w:r>
          </w:p>
        </w:tc>
      </w:tr>
      <w:tr w:rsidR="00D84B0E" w14:paraId="7221BC7A" w14:textId="77777777" w:rsidTr="00796C3B">
        <w:trPr>
          <w:jc w:val="center"/>
        </w:trPr>
        <w:tc>
          <w:tcPr>
            <w:tcW w:w="5911" w:type="dxa"/>
            <w:tcBorders>
              <w:top w:val="nil"/>
              <w:left w:val="nil"/>
              <w:bottom w:val="nil"/>
              <w:right w:val="nil"/>
            </w:tcBorders>
          </w:tcPr>
          <w:p w14:paraId="560FC59A" w14:textId="77777777" w:rsidR="00D84B0E" w:rsidRDefault="00D84B0E" w:rsidP="00E66E15">
            <w:pPr>
              <w:widowControl w:val="0"/>
              <w:autoSpaceDE w:val="0"/>
              <w:autoSpaceDN w:val="0"/>
              <w:adjustRightInd w:val="0"/>
            </w:pPr>
            <w:r>
              <w:t>Mil. capabilities t-1 (cube root, dev)</w:t>
            </w:r>
          </w:p>
        </w:tc>
        <w:tc>
          <w:tcPr>
            <w:tcW w:w="1623" w:type="dxa"/>
            <w:tcBorders>
              <w:top w:val="nil"/>
              <w:left w:val="nil"/>
              <w:bottom w:val="nil"/>
              <w:right w:val="nil"/>
            </w:tcBorders>
          </w:tcPr>
          <w:p w14:paraId="361C8D52"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-16.044</w:t>
            </w:r>
          </w:p>
        </w:tc>
        <w:tc>
          <w:tcPr>
            <w:tcW w:w="1492" w:type="dxa"/>
            <w:tcBorders>
              <w:top w:val="nil"/>
              <w:left w:val="nil"/>
              <w:bottom w:val="nil"/>
              <w:right w:val="nil"/>
            </w:tcBorders>
          </w:tcPr>
          <w:p w14:paraId="00665D9B" w14:textId="76406122"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-18.931</w:t>
            </w:r>
          </w:p>
        </w:tc>
      </w:tr>
      <w:tr w:rsidR="00D84B0E" w14:paraId="2094C2D9" w14:textId="77777777" w:rsidTr="00796C3B">
        <w:trPr>
          <w:jc w:val="center"/>
        </w:trPr>
        <w:tc>
          <w:tcPr>
            <w:tcW w:w="5911" w:type="dxa"/>
            <w:tcBorders>
              <w:top w:val="nil"/>
              <w:left w:val="nil"/>
              <w:bottom w:val="nil"/>
              <w:right w:val="nil"/>
            </w:tcBorders>
          </w:tcPr>
          <w:p w14:paraId="134884DE" w14:textId="77777777" w:rsidR="00D84B0E" w:rsidRDefault="00D84B0E" w:rsidP="00E66E15">
            <w:pPr>
              <w:widowControl w:val="0"/>
              <w:autoSpaceDE w:val="0"/>
              <w:autoSpaceDN w:val="0"/>
              <w:adjustRightInd w:val="0"/>
            </w:pPr>
          </w:p>
        </w:tc>
        <w:tc>
          <w:tcPr>
            <w:tcW w:w="1623" w:type="dxa"/>
            <w:tcBorders>
              <w:top w:val="nil"/>
              <w:left w:val="nil"/>
              <w:bottom w:val="nil"/>
              <w:right w:val="nil"/>
            </w:tcBorders>
          </w:tcPr>
          <w:p w14:paraId="601DF3C4"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(18.689)</w:t>
            </w:r>
          </w:p>
        </w:tc>
        <w:tc>
          <w:tcPr>
            <w:tcW w:w="1492" w:type="dxa"/>
            <w:tcBorders>
              <w:top w:val="nil"/>
              <w:left w:val="nil"/>
              <w:bottom w:val="nil"/>
              <w:right w:val="nil"/>
            </w:tcBorders>
          </w:tcPr>
          <w:p w14:paraId="781D8C1A" w14:textId="1EDB4FB6"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(19.885)</w:t>
            </w:r>
          </w:p>
        </w:tc>
      </w:tr>
      <w:tr w:rsidR="00D84B0E" w14:paraId="18C9F755" w14:textId="77777777" w:rsidTr="00796C3B">
        <w:trPr>
          <w:jc w:val="center"/>
        </w:trPr>
        <w:tc>
          <w:tcPr>
            <w:tcW w:w="5911" w:type="dxa"/>
            <w:tcBorders>
              <w:top w:val="nil"/>
              <w:left w:val="nil"/>
              <w:bottom w:val="nil"/>
              <w:right w:val="nil"/>
            </w:tcBorders>
          </w:tcPr>
          <w:p w14:paraId="0603CCFC" w14:textId="77777777" w:rsidR="00D84B0E" w:rsidRDefault="00D84B0E" w:rsidP="00E66E15">
            <w:pPr>
              <w:widowControl w:val="0"/>
              <w:autoSpaceDE w:val="0"/>
              <w:autoSpaceDN w:val="0"/>
              <w:adjustRightInd w:val="0"/>
            </w:pPr>
            <w:r>
              <w:t>Unrest (log, mean)</w:t>
            </w:r>
          </w:p>
        </w:tc>
        <w:tc>
          <w:tcPr>
            <w:tcW w:w="1623" w:type="dxa"/>
            <w:tcBorders>
              <w:top w:val="nil"/>
              <w:left w:val="nil"/>
              <w:bottom w:val="nil"/>
              <w:right w:val="nil"/>
            </w:tcBorders>
          </w:tcPr>
          <w:p w14:paraId="5ADBA454"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0.881</w:t>
            </w:r>
          </w:p>
        </w:tc>
        <w:tc>
          <w:tcPr>
            <w:tcW w:w="1492" w:type="dxa"/>
            <w:tcBorders>
              <w:top w:val="nil"/>
              <w:left w:val="nil"/>
              <w:bottom w:val="nil"/>
              <w:right w:val="nil"/>
            </w:tcBorders>
          </w:tcPr>
          <w:p w14:paraId="373C20FA" w14:textId="5E8DC46B"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1.008</w:t>
            </w:r>
          </w:p>
        </w:tc>
      </w:tr>
      <w:tr w:rsidR="00D84B0E" w14:paraId="2C90A783" w14:textId="77777777" w:rsidTr="00796C3B">
        <w:trPr>
          <w:jc w:val="center"/>
        </w:trPr>
        <w:tc>
          <w:tcPr>
            <w:tcW w:w="5911" w:type="dxa"/>
            <w:tcBorders>
              <w:top w:val="nil"/>
              <w:left w:val="nil"/>
              <w:bottom w:val="nil"/>
              <w:right w:val="nil"/>
            </w:tcBorders>
          </w:tcPr>
          <w:p w14:paraId="1722298F" w14:textId="77777777" w:rsidR="00D84B0E" w:rsidRDefault="00D84B0E" w:rsidP="00E66E15">
            <w:pPr>
              <w:widowControl w:val="0"/>
              <w:autoSpaceDE w:val="0"/>
              <w:autoSpaceDN w:val="0"/>
              <w:adjustRightInd w:val="0"/>
            </w:pPr>
          </w:p>
        </w:tc>
        <w:tc>
          <w:tcPr>
            <w:tcW w:w="1623" w:type="dxa"/>
            <w:tcBorders>
              <w:top w:val="nil"/>
              <w:left w:val="nil"/>
              <w:bottom w:val="nil"/>
              <w:right w:val="nil"/>
            </w:tcBorders>
          </w:tcPr>
          <w:p w14:paraId="14A116D6"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(0.769)</w:t>
            </w:r>
          </w:p>
        </w:tc>
        <w:tc>
          <w:tcPr>
            <w:tcW w:w="1492" w:type="dxa"/>
            <w:tcBorders>
              <w:top w:val="nil"/>
              <w:left w:val="nil"/>
              <w:bottom w:val="nil"/>
              <w:right w:val="nil"/>
            </w:tcBorders>
          </w:tcPr>
          <w:p w14:paraId="02F5D8F4" w14:textId="7FB52BC3"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(0.671)</w:t>
            </w:r>
          </w:p>
        </w:tc>
      </w:tr>
      <w:tr w:rsidR="00D84B0E" w14:paraId="40979726" w14:textId="77777777" w:rsidTr="00796C3B">
        <w:trPr>
          <w:jc w:val="center"/>
        </w:trPr>
        <w:tc>
          <w:tcPr>
            <w:tcW w:w="5911" w:type="dxa"/>
            <w:tcBorders>
              <w:top w:val="nil"/>
              <w:left w:val="nil"/>
              <w:bottom w:val="nil"/>
              <w:right w:val="nil"/>
            </w:tcBorders>
          </w:tcPr>
          <w:p w14:paraId="44772023" w14:textId="77777777" w:rsidR="00D84B0E" w:rsidRDefault="00D84B0E" w:rsidP="00E66E15">
            <w:pPr>
              <w:widowControl w:val="0"/>
              <w:autoSpaceDE w:val="0"/>
              <w:autoSpaceDN w:val="0"/>
              <w:adjustRightInd w:val="0"/>
            </w:pPr>
            <w:r>
              <w:t>Unrest t-1 (log, dev)</w:t>
            </w:r>
          </w:p>
        </w:tc>
        <w:tc>
          <w:tcPr>
            <w:tcW w:w="1623" w:type="dxa"/>
            <w:tcBorders>
              <w:top w:val="nil"/>
              <w:left w:val="nil"/>
              <w:bottom w:val="nil"/>
              <w:right w:val="nil"/>
            </w:tcBorders>
          </w:tcPr>
          <w:p w14:paraId="2918BD80"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0.215</w:t>
            </w:r>
          </w:p>
        </w:tc>
        <w:tc>
          <w:tcPr>
            <w:tcW w:w="1492" w:type="dxa"/>
            <w:tcBorders>
              <w:top w:val="nil"/>
              <w:left w:val="nil"/>
              <w:bottom w:val="nil"/>
              <w:right w:val="nil"/>
            </w:tcBorders>
          </w:tcPr>
          <w:p w14:paraId="352AA8B9" w14:textId="645CD172"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-0.012</w:t>
            </w:r>
          </w:p>
        </w:tc>
      </w:tr>
      <w:tr w:rsidR="00D84B0E" w14:paraId="0A4FF84F" w14:textId="77777777" w:rsidTr="00796C3B">
        <w:trPr>
          <w:jc w:val="center"/>
        </w:trPr>
        <w:tc>
          <w:tcPr>
            <w:tcW w:w="5911" w:type="dxa"/>
            <w:tcBorders>
              <w:top w:val="nil"/>
              <w:left w:val="nil"/>
              <w:bottom w:val="nil"/>
              <w:right w:val="nil"/>
            </w:tcBorders>
          </w:tcPr>
          <w:p w14:paraId="128E73C2" w14:textId="77777777" w:rsidR="00D84B0E" w:rsidRDefault="00D84B0E" w:rsidP="00E66E15">
            <w:pPr>
              <w:widowControl w:val="0"/>
              <w:autoSpaceDE w:val="0"/>
              <w:autoSpaceDN w:val="0"/>
              <w:adjustRightInd w:val="0"/>
            </w:pPr>
          </w:p>
        </w:tc>
        <w:tc>
          <w:tcPr>
            <w:tcW w:w="1623" w:type="dxa"/>
            <w:tcBorders>
              <w:top w:val="nil"/>
              <w:left w:val="nil"/>
              <w:bottom w:val="nil"/>
              <w:right w:val="nil"/>
            </w:tcBorders>
          </w:tcPr>
          <w:p w14:paraId="7DFBA2FA"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(0.203)</w:t>
            </w:r>
          </w:p>
        </w:tc>
        <w:tc>
          <w:tcPr>
            <w:tcW w:w="1492" w:type="dxa"/>
            <w:tcBorders>
              <w:top w:val="nil"/>
              <w:left w:val="nil"/>
              <w:bottom w:val="nil"/>
              <w:right w:val="nil"/>
            </w:tcBorders>
          </w:tcPr>
          <w:p w14:paraId="39A8584B" w14:textId="57DBFB1F"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(0.226)</w:t>
            </w:r>
          </w:p>
        </w:tc>
      </w:tr>
      <w:tr w:rsidR="00D84B0E" w14:paraId="6082B97B" w14:textId="77777777" w:rsidTr="00796C3B">
        <w:trPr>
          <w:jc w:val="center"/>
        </w:trPr>
        <w:tc>
          <w:tcPr>
            <w:tcW w:w="5911" w:type="dxa"/>
            <w:tcBorders>
              <w:top w:val="nil"/>
              <w:left w:val="nil"/>
              <w:bottom w:val="nil"/>
              <w:right w:val="nil"/>
            </w:tcBorders>
          </w:tcPr>
          <w:p w14:paraId="38F5B7FB" w14:textId="77777777" w:rsidR="00D84B0E" w:rsidRDefault="00D84B0E" w:rsidP="00E66E15">
            <w:pPr>
              <w:widowControl w:val="0"/>
              <w:autoSpaceDE w:val="0"/>
              <w:autoSpaceDN w:val="0"/>
              <w:adjustRightInd w:val="0"/>
            </w:pPr>
            <w:r>
              <w:t>War (dummy, mean)</w:t>
            </w:r>
          </w:p>
        </w:tc>
        <w:tc>
          <w:tcPr>
            <w:tcW w:w="1623" w:type="dxa"/>
            <w:tcBorders>
              <w:top w:val="nil"/>
              <w:left w:val="nil"/>
              <w:bottom w:val="nil"/>
              <w:right w:val="nil"/>
            </w:tcBorders>
          </w:tcPr>
          <w:p w14:paraId="459FE463"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4.432</w:t>
            </w:r>
          </w:p>
        </w:tc>
        <w:tc>
          <w:tcPr>
            <w:tcW w:w="1492" w:type="dxa"/>
            <w:tcBorders>
              <w:top w:val="nil"/>
              <w:left w:val="nil"/>
              <w:bottom w:val="nil"/>
              <w:right w:val="nil"/>
            </w:tcBorders>
          </w:tcPr>
          <w:p w14:paraId="22097964" w14:textId="2D3DC601"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3.892</w:t>
            </w:r>
          </w:p>
        </w:tc>
      </w:tr>
      <w:tr w:rsidR="00D84B0E" w14:paraId="7173EEB8" w14:textId="77777777" w:rsidTr="00796C3B">
        <w:trPr>
          <w:jc w:val="center"/>
        </w:trPr>
        <w:tc>
          <w:tcPr>
            <w:tcW w:w="5911" w:type="dxa"/>
            <w:tcBorders>
              <w:top w:val="nil"/>
              <w:left w:val="nil"/>
              <w:bottom w:val="nil"/>
              <w:right w:val="nil"/>
            </w:tcBorders>
          </w:tcPr>
          <w:p w14:paraId="1212A0D1" w14:textId="77777777" w:rsidR="00D84B0E" w:rsidRDefault="00D84B0E" w:rsidP="00E66E15">
            <w:pPr>
              <w:widowControl w:val="0"/>
              <w:autoSpaceDE w:val="0"/>
              <w:autoSpaceDN w:val="0"/>
              <w:adjustRightInd w:val="0"/>
            </w:pPr>
          </w:p>
        </w:tc>
        <w:tc>
          <w:tcPr>
            <w:tcW w:w="1623" w:type="dxa"/>
            <w:tcBorders>
              <w:top w:val="nil"/>
              <w:left w:val="nil"/>
              <w:bottom w:val="nil"/>
              <w:right w:val="nil"/>
            </w:tcBorders>
          </w:tcPr>
          <w:p w14:paraId="6FB03270"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(3.496)</w:t>
            </w:r>
          </w:p>
        </w:tc>
        <w:tc>
          <w:tcPr>
            <w:tcW w:w="1492" w:type="dxa"/>
            <w:tcBorders>
              <w:top w:val="nil"/>
              <w:left w:val="nil"/>
              <w:bottom w:val="nil"/>
              <w:right w:val="nil"/>
            </w:tcBorders>
          </w:tcPr>
          <w:p w14:paraId="558BDB96" w14:textId="35E1E3DD"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(2.916)</w:t>
            </w:r>
          </w:p>
        </w:tc>
      </w:tr>
      <w:tr w:rsidR="00D84B0E" w14:paraId="3994CDF6" w14:textId="77777777" w:rsidTr="00796C3B">
        <w:trPr>
          <w:jc w:val="center"/>
        </w:trPr>
        <w:tc>
          <w:tcPr>
            <w:tcW w:w="5911" w:type="dxa"/>
            <w:tcBorders>
              <w:top w:val="nil"/>
              <w:left w:val="nil"/>
              <w:bottom w:val="nil"/>
              <w:right w:val="nil"/>
            </w:tcBorders>
          </w:tcPr>
          <w:p w14:paraId="0799F1E6" w14:textId="77777777" w:rsidR="00D84B0E" w:rsidRDefault="00D84B0E" w:rsidP="00E66E15">
            <w:pPr>
              <w:widowControl w:val="0"/>
              <w:autoSpaceDE w:val="0"/>
              <w:autoSpaceDN w:val="0"/>
              <w:adjustRightInd w:val="0"/>
            </w:pPr>
            <w:r>
              <w:t>War t-1 (dummy, dev)</w:t>
            </w:r>
          </w:p>
        </w:tc>
        <w:tc>
          <w:tcPr>
            <w:tcW w:w="1623" w:type="dxa"/>
            <w:tcBorders>
              <w:top w:val="nil"/>
              <w:left w:val="nil"/>
              <w:bottom w:val="nil"/>
              <w:right w:val="nil"/>
            </w:tcBorders>
          </w:tcPr>
          <w:p w14:paraId="37E1AB25"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0.746</w:t>
            </w:r>
          </w:p>
        </w:tc>
        <w:tc>
          <w:tcPr>
            <w:tcW w:w="1492" w:type="dxa"/>
            <w:tcBorders>
              <w:top w:val="nil"/>
              <w:left w:val="nil"/>
              <w:bottom w:val="nil"/>
              <w:right w:val="nil"/>
            </w:tcBorders>
          </w:tcPr>
          <w:p w14:paraId="676F72D2" w14:textId="35EF6469"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-0.027</w:t>
            </w:r>
          </w:p>
        </w:tc>
      </w:tr>
      <w:tr w:rsidR="00D84B0E" w14:paraId="509B6676" w14:textId="77777777" w:rsidTr="00796C3B">
        <w:trPr>
          <w:jc w:val="center"/>
        </w:trPr>
        <w:tc>
          <w:tcPr>
            <w:tcW w:w="5911" w:type="dxa"/>
            <w:tcBorders>
              <w:top w:val="nil"/>
              <w:left w:val="nil"/>
              <w:bottom w:val="nil"/>
              <w:right w:val="nil"/>
            </w:tcBorders>
          </w:tcPr>
          <w:p w14:paraId="1CAE30E2" w14:textId="77777777" w:rsidR="00D84B0E" w:rsidRDefault="00D84B0E" w:rsidP="00E66E15">
            <w:pPr>
              <w:widowControl w:val="0"/>
              <w:autoSpaceDE w:val="0"/>
              <w:autoSpaceDN w:val="0"/>
              <w:adjustRightInd w:val="0"/>
            </w:pPr>
          </w:p>
        </w:tc>
        <w:tc>
          <w:tcPr>
            <w:tcW w:w="1623" w:type="dxa"/>
            <w:tcBorders>
              <w:top w:val="nil"/>
              <w:left w:val="nil"/>
              <w:bottom w:val="nil"/>
              <w:right w:val="nil"/>
            </w:tcBorders>
          </w:tcPr>
          <w:p w14:paraId="619611C3"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(0.741)</w:t>
            </w:r>
          </w:p>
        </w:tc>
        <w:tc>
          <w:tcPr>
            <w:tcW w:w="1492" w:type="dxa"/>
            <w:tcBorders>
              <w:top w:val="nil"/>
              <w:left w:val="nil"/>
              <w:bottom w:val="nil"/>
              <w:right w:val="nil"/>
            </w:tcBorders>
          </w:tcPr>
          <w:p w14:paraId="55344081" w14:textId="3BEBE2CA"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(0.886)</w:t>
            </w:r>
          </w:p>
        </w:tc>
      </w:tr>
      <w:tr w:rsidR="00D84B0E" w14:paraId="302A70EF" w14:textId="77777777" w:rsidTr="00796C3B">
        <w:trPr>
          <w:jc w:val="center"/>
        </w:trPr>
        <w:tc>
          <w:tcPr>
            <w:tcW w:w="5911" w:type="dxa"/>
            <w:tcBorders>
              <w:top w:val="nil"/>
              <w:left w:val="nil"/>
              <w:bottom w:val="nil"/>
              <w:right w:val="nil"/>
            </w:tcBorders>
          </w:tcPr>
          <w:p w14:paraId="74B68F49" w14:textId="77777777" w:rsidR="00D84B0E" w:rsidRDefault="00D84B0E" w:rsidP="00E66E15">
            <w:pPr>
              <w:widowControl w:val="0"/>
              <w:autoSpaceDE w:val="0"/>
              <w:autoSpaceDN w:val="0"/>
              <w:adjustRightInd w:val="0"/>
            </w:pPr>
            <w:r>
              <w:t>Rel. fractionalization (mean)</w:t>
            </w:r>
          </w:p>
        </w:tc>
        <w:tc>
          <w:tcPr>
            <w:tcW w:w="1623" w:type="dxa"/>
            <w:tcBorders>
              <w:top w:val="nil"/>
              <w:left w:val="nil"/>
              <w:bottom w:val="nil"/>
              <w:right w:val="nil"/>
            </w:tcBorders>
          </w:tcPr>
          <w:p w14:paraId="1AA3DC3B"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-0.793</w:t>
            </w:r>
          </w:p>
        </w:tc>
        <w:tc>
          <w:tcPr>
            <w:tcW w:w="1492" w:type="dxa"/>
            <w:tcBorders>
              <w:top w:val="nil"/>
              <w:left w:val="nil"/>
              <w:bottom w:val="nil"/>
              <w:right w:val="nil"/>
            </w:tcBorders>
          </w:tcPr>
          <w:p w14:paraId="1B448EE4" w14:textId="636846A2"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-0.211</w:t>
            </w:r>
          </w:p>
        </w:tc>
      </w:tr>
      <w:tr w:rsidR="00D84B0E" w14:paraId="5E42C8C5" w14:textId="77777777" w:rsidTr="00796C3B">
        <w:trPr>
          <w:jc w:val="center"/>
        </w:trPr>
        <w:tc>
          <w:tcPr>
            <w:tcW w:w="5911" w:type="dxa"/>
            <w:tcBorders>
              <w:top w:val="nil"/>
              <w:left w:val="nil"/>
              <w:bottom w:val="nil"/>
              <w:right w:val="nil"/>
            </w:tcBorders>
          </w:tcPr>
          <w:p w14:paraId="673B4BD3" w14:textId="77777777" w:rsidR="00D84B0E" w:rsidRDefault="00D84B0E" w:rsidP="00E66E15">
            <w:pPr>
              <w:widowControl w:val="0"/>
              <w:autoSpaceDE w:val="0"/>
              <w:autoSpaceDN w:val="0"/>
              <w:adjustRightInd w:val="0"/>
            </w:pPr>
          </w:p>
        </w:tc>
        <w:tc>
          <w:tcPr>
            <w:tcW w:w="1623" w:type="dxa"/>
            <w:tcBorders>
              <w:top w:val="nil"/>
              <w:left w:val="nil"/>
              <w:bottom w:val="nil"/>
              <w:right w:val="nil"/>
            </w:tcBorders>
          </w:tcPr>
          <w:p w14:paraId="68D8D709"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(0.841)</w:t>
            </w:r>
          </w:p>
        </w:tc>
        <w:tc>
          <w:tcPr>
            <w:tcW w:w="1492" w:type="dxa"/>
            <w:tcBorders>
              <w:top w:val="nil"/>
              <w:left w:val="nil"/>
              <w:bottom w:val="nil"/>
              <w:right w:val="nil"/>
            </w:tcBorders>
          </w:tcPr>
          <w:p w14:paraId="61BE57FF" w14:textId="326A9A3B"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(0.725)</w:t>
            </w:r>
          </w:p>
        </w:tc>
      </w:tr>
      <w:tr w:rsidR="00D84B0E" w14:paraId="23A95494" w14:textId="77777777" w:rsidTr="00796C3B">
        <w:trPr>
          <w:jc w:val="center"/>
        </w:trPr>
        <w:tc>
          <w:tcPr>
            <w:tcW w:w="5911" w:type="dxa"/>
            <w:tcBorders>
              <w:top w:val="nil"/>
              <w:left w:val="nil"/>
              <w:bottom w:val="nil"/>
              <w:right w:val="nil"/>
            </w:tcBorders>
          </w:tcPr>
          <w:p w14:paraId="431D266D" w14:textId="77777777" w:rsidR="00D84B0E" w:rsidRDefault="00D84B0E" w:rsidP="00E66E15">
            <w:pPr>
              <w:widowControl w:val="0"/>
              <w:autoSpaceDE w:val="0"/>
              <w:autoSpaceDN w:val="0"/>
              <w:adjustRightInd w:val="0"/>
            </w:pPr>
            <w:r>
              <w:t>Previous failures (mean)</w:t>
            </w:r>
          </w:p>
        </w:tc>
        <w:tc>
          <w:tcPr>
            <w:tcW w:w="1623" w:type="dxa"/>
            <w:tcBorders>
              <w:top w:val="nil"/>
              <w:left w:val="nil"/>
              <w:bottom w:val="nil"/>
              <w:right w:val="nil"/>
            </w:tcBorders>
          </w:tcPr>
          <w:p w14:paraId="5057FCE9"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0.147</w:t>
            </w:r>
          </w:p>
        </w:tc>
        <w:tc>
          <w:tcPr>
            <w:tcW w:w="1492" w:type="dxa"/>
            <w:tcBorders>
              <w:top w:val="nil"/>
              <w:left w:val="nil"/>
              <w:bottom w:val="nil"/>
              <w:right w:val="nil"/>
            </w:tcBorders>
          </w:tcPr>
          <w:p w14:paraId="5A8E6443" w14:textId="3EAB9A0F"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-0.011</w:t>
            </w:r>
          </w:p>
        </w:tc>
      </w:tr>
      <w:tr w:rsidR="00D84B0E" w14:paraId="0FF4871B" w14:textId="77777777" w:rsidTr="00796C3B">
        <w:trPr>
          <w:jc w:val="center"/>
        </w:trPr>
        <w:tc>
          <w:tcPr>
            <w:tcW w:w="5911" w:type="dxa"/>
            <w:tcBorders>
              <w:top w:val="nil"/>
              <w:left w:val="nil"/>
              <w:bottom w:val="nil"/>
              <w:right w:val="nil"/>
            </w:tcBorders>
          </w:tcPr>
          <w:p w14:paraId="321E7D5F" w14:textId="77777777" w:rsidR="00D84B0E" w:rsidRDefault="00D84B0E" w:rsidP="00E66E15">
            <w:pPr>
              <w:widowControl w:val="0"/>
              <w:autoSpaceDE w:val="0"/>
              <w:autoSpaceDN w:val="0"/>
              <w:adjustRightInd w:val="0"/>
            </w:pPr>
          </w:p>
        </w:tc>
        <w:tc>
          <w:tcPr>
            <w:tcW w:w="1623" w:type="dxa"/>
            <w:tcBorders>
              <w:top w:val="nil"/>
              <w:left w:val="nil"/>
              <w:bottom w:val="nil"/>
              <w:right w:val="nil"/>
            </w:tcBorders>
          </w:tcPr>
          <w:p w14:paraId="56BC638D"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0.029)*</w:t>
            </w:r>
            <w:proofErr w:type="gramEnd"/>
            <w:r w:rsidRPr="00E656BF">
              <w:rPr>
                <w:rFonts w:asciiTheme="majorBidi" w:hAnsiTheme="majorBidi" w:cstheme="majorBidi"/>
              </w:rPr>
              <w:t>**</w:t>
            </w:r>
          </w:p>
        </w:tc>
        <w:tc>
          <w:tcPr>
            <w:tcW w:w="1492" w:type="dxa"/>
            <w:tcBorders>
              <w:top w:val="nil"/>
              <w:left w:val="nil"/>
              <w:bottom w:val="nil"/>
              <w:right w:val="nil"/>
            </w:tcBorders>
          </w:tcPr>
          <w:p w14:paraId="1444015A" w14:textId="5841F602"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(0.043)</w:t>
            </w:r>
          </w:p>
        </w:tc>
      </w:tr>
      <w:tr w:rsidR="00D84B0E" w14:paraId="4E641EBB" w14:textId="77777777" w:rsidTr="00796C3B">
        <w:trPr>
          <w:jc w:val="center"/>
        </w:trPr>
        <w:tc>
          <w:tcPr>
            <w:tcW w:w="5911" w:type="dxa"/>
            <w:tcBorders>
              <w:top w:val="nil"/>
              <w:left w:val="nil"/>
              <w:bottom w:val="nil"/>
              <w:right w:val="nil"/>
            </w:tcBorders>
          </w:tcPr>
          <w:p w14:paraId="32EFCD22" w14:textId="77777777" w:rsidR="00D84B0E" w:rsidRDefault="00D84B0E" w:rsidP="00E66E15">
            <w:pPr>
              <w:widowControl w:val="0"/>
              <w:autoSpaceDE w:val="0"/>
              <w:autoSpaceDN w:val="0"/>
              <w:adjustRightInd w:val="0"/>
            </w:pPr>
            <w:r>
              <w:t>Previous failures (dev)</w:t>
            </w:r>
          </w:p>
        </w:tc>
        <w:tc>
          <w:tcPr>
            <w:tcW w:w="1623" w:type="dxa"/>
            <w:tcBorders>
              <w:top w:val="nil"/>
              <w:left w:val="nil"/>
              <w:bottom w:val="nil"/>
              <w:right w:val="nil"/>
            </w:tcBorders>
          </w:tcPr>
          <w:p w14:paraId="349D5F47"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-0.191</w:t>
            </w:r>
          </w:p>
        </w:tc>
        <w:tc>
          <w:tcPr>
            <w:tcW w:w="1492" w:type="dxa"/>
            <w:tcBorders>
              <w:top w:val="nil"/>
              <w:left w:val="nil"/>
              <w:bottom w:val="nil"/>
              <w:right w:val="nil"/>
            </w:tcBorders>
          </w:tcPr>
          <w:p w14:paraId="145CFD0A" w14:textId="75878C48"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-0.128</w:t>
            </w:r>
          </w:p>
        </w:tc>
      </w:tr>
      <w:tr w:rsidR="00D84B0E" w14:paraId="00DBF77A" w14:textId="77777777" w:rsidTr="00796C3B">
        <w:trPr>
          <w:jc w:val="center"/>
        </w:trPr>
        <w:tc>
          <w:tcPr>
            <w:tcW w:w="5911" w:type="dxa"/>
            <w:tcBorders>
              <w:top w:val="nil"/>
              <w:left w:val="nil"/>
              <w:bottom w:val="nil"/>
              <w:right w:val="nil"/>
            </w:tcBorders>
          </w:tcPr>
          <w:p w14:paraId="71FBCB51" w14:textId="77777777" w:rsidR="00D84B0E" w:rsidRDefault="00D84B0E" w:rsidP="00E66E15">
            <w:pPr>
              <w:widowControl w:val="0"/>
              <w:autoSpaceDE w:val="0"/>
              <w:autoSpaceDN w:val="0"/>
              <w:adjustRightInd w:val="0"/>
            </w:pPr>
          </w:p>
        </w:tc>
        <w:tc>
          <w:tcPr>
            <w:tcW w:w="1623" w:type="dxa"/>
            <w:tcBorders>
              <w:top w:val="nil"/>
              <w:left w:val="nil"/>
              <w:bottom w:val="nil"/>
              <w:right w:val="nil"/>
            </w:tcBorders>
          </w:tcPr>
          <w:p w14:paraId="63B3C508"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0.031)*</w:t>
            </w:r>
            <w:proofErr w:type="gramEnd"/>
            <w:r w:rsidRPr="00E656BF">
              <w:rPr>
                <w:rFonts w:asciiTheme="majorBidi" w:hAnsiTheme="majorBidi" w:cstheme="majorBidi"/>
              </w:rPr>
              <w:t>**</w:t>
            </w:r>
          </w:p>
        </w:tc>
        <w:tc>
          <w:tcPr>
            <w:tcW w:w="1492" w:type="dxa"/>
            <w:tcBorders>
              <w:top w:val="nil"/>
              <w:left w:val="nil"/>
              <w:bottom w:val="nil"/>
              <w:right w:val="nil"/>
            </w:tcBorders>
          </w:tcPr>
          <w:p w14:paraId="029A9F3F" w14:textId="6C1D9306"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0.022)*</w:t>
            </w:r>
            <w:proofErr w:type="gramEnd"/>
            <w:r w:rsidRPr="00E656BF">
              <w:rPr>
                <w:rFonts w:asciiTheme="majorBidi" w:hAnsiTheme="majorBidi" w:cstheme="majorBidi"/>
              </w:rPr>
              <w:t>**</w:t>
            </w:r>
          </w:p>
        </w:tc>
      </w:tr>
      <w:tr w:rsidR="00D84B0E" w14:paraId="144B760A" w14:textId="77777777" w:rsidTr="00796C3B">
        <w:trPr>
          <w:jc w:val="center"/>
        </w:trPr>
        <w:tc>
          <w:tcPr>
            <w:tcW w:w="5911" w:type="dxa"/>
            <w:tcBorders>
              <w:top w:val="nil"/>
              <w:left w:val="nil"/>
              <w:right w:val="nil"/>
            </w:tcBorders>
          </w:tcPr>
          <w:p w14:paraId="634607C0" w14:textId="77777777" w:rsidR="00D84B0E" w:rsidRDefault="00D84B0E" w:rsidP="00E66E15">
            <w:pPr>
              <w:widowControl w:val="0"/>
              <w:autoSpaceDE w:val="0"/>
              <w:autoSpaceDN w:val="0"/>
              <w:adjustRightInd w:val="0"/>
            </w:pPr>
            <w:r>
              <w:t>Y (mean)</w:t>
            </w:r>
          </w:p>
        </w:tc>
        <w:tc>
          <w:tcPr>
            <w:tcW w:w="1623" w:type="dxa"/>
            <w:tcBorders>
              <w:top w:val="nil"/>
              <w:left w:val="nil"/>
              <w:right w:val="nil"/>
            </w:tcBorders>
          </w:tcPr>
          <w:p w14:paraId="10A43F6C"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p>
        </w:tc>
        <w:tc>
          <w:tcPr>
            <w:tcW w:w="1492" w:type="dxa"/>
            <w:tcBorders>
              <w:top w:val="nil"/>
              <w:left w:val="nil"/>
              <w:right w:val="nil"/>
            </w:tcBorders>
          </w:tcPr>
          <w:p w14:paraId="0821D094" w14:textId="37398ECC"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8.353</w:t>
            </w:r>
          </w:p>
        </w:tc>
      </w:tr>
      <w:tr w:rsidR="00D84B0E" w14:paraId="4B718BEE" w14:textId="77777777" w:rsidTr="00796C3B">
        <w:trPr>
          <w:jc w:val="center"/>
        </w:trPr>
        <w:tc>
          <w:tcPr>
            <w:tcW w:w="5911" w:type="dxa"/>
            <w:tcBorders>
              <w:top w:val="nil"/>
              <w:left w:val="nil"/>
              <w:bottom w:val="single" w:sz="4" w:space="0" w:color="auto"/>
              <w:right w:val="nil"/>
            </w:tcBorders>
          </w:tcPr>
          <w:p w14:paraId="2DFC20EB" w14:textId="77777777" w:rsidR="00D84B0E" w:rsidRDefault="00D84B0E" w:rsidP="00E66E15">
            <w:pPr>
              <w:widowControl w:val="0"/>
              <w:autoSpaceDE w:val="0"/>
              <w:autoSpaceDN w:val="0"/>
              <w:adjustRightInd w:val="0"/>
            </w:pPr>
          </w:p>
        </w:tc>
        <w:tc>
          <w:tcPr>
            <w:tcW w:w="1623" w:type="dxa"/>
            <w:tcBorders>
              <w:top w:val="nil"/>
              <w:left w:val="nil"/>
              <w:bottom w:val="single" w:sz="4" w:space="0" w:color="auto"/>
              <w:right w:val="nil"/>
            </w:tcBorders>
          </w:tcPr>
          <w:p w14:paraId="3C87B58E" w14:textId="77777777" w:rsidR="00D84B0E" w:rsidRPr="00E656BF" w:rsidRDefault="00D84B0E" w:rsidP="00E66E15">
            <w:pPr>
              <w:widowControl w:val="0"/>
              <w:tabs>
                <w:tab w:val="decimal" w:pos="674"/>
              </w:tabs>
              <w:autoSpaceDE w:val="0"/>
              <w:autoSpaceDN w:val="0"/>
              <w:adjustRightInd w:val="0"/>
              <w:rPr>
                <w:rFonts w:asciiTheme="majorBidi" w:hAnsiTheme="majorBidi" w:cstheme="majorBidi"/>
              </w:rPr>
            </w:pPr>
          </w:p>
        </w:tc>
        <w:tc>
          <w:tcPr>
            <w:tcW w:w="1492" w:type="dxa"/>
            <w:tcBorders>
              <w:top w:val="nil"/>
              <w:left w:val="nil"/>
              <w:bottom w:val="single" w:sz="4" w:space="0" w:color="auto"/>
              <w:right w:val="nil"/>
            </w:tcBorders>
          </w:tcPr>
          <w:p w14:paraId="3D4CEECA" w14:textId="36280386" w:rsidR="00D84B0E" w:rsidRPr="00E656BF" w:rsidRDefault="00D84B0E" w:rsidP="00E66E15">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1.720)*</w:t>
            </w:r>
            <w:proofErr w:type="gramEnd"/>
            <w:r w:rsidRPr="00E656BF">
              <w:rPr>
                <w:rFonts w:asciiTheme="majorBidi" w:hAnsiTheme="majorBidi" w:cstheme="majorBidi"/>
              </w:rPr>
              <w:t>**</w:t>
            </w:r>
          </w:p>
        </w:tc>
      </w:tr>
      <w:tr w:rsidR="00D84B0E" w14:paraId="50D0BF7A" w14:textId="77777777" w:rsidTr="00796C3B">
        <w:trPr>
          <w:jc w:val="center"/>
        </w:trPr>
        <w:tc>
          <w:tcPr>
            <w:tcW w:w="5911" w:type="dxa"/>
            <w:tcBorders>
              <w:top w:val="single" w:sz="4" w:space="0" w:color="auto"/>
              <w:left w:val="nil"/>
              <w:bottom w:val="nil"/>
              <w:right w:val="nil"/>
            </w:tcBorders>
          </w:tcPr>
          <w:p w14:paraId="5E120D6A" w14:textId="0B1E76BA" w:rsidR="00D84B0E" w:rsidRDefault="00D84B0E" w:rsidP="00E66E15">
            <w:pPr>
              <w:widowControl w:val="0"/>
              <w:autoSpaceDE w:val="0"/>
              <w:autoSpaceDN w:val="0"/>
              <w:adjustRightInd w:val="0"/>
            </w:pPr>
            <w:proofErr w:type="spellStart"/>
            <w:r>
              <w:rPr>
                <w:i/>
                <w:iCs/>
              </w:rPr>
              <w:t>N</w:t>
            </w:r>
            <w:r w:rsidR="00796C3B">
              <w:rPr>
                <w:i/>
                <w:iCs/>
              </w:rPr>
              <w:t>xT</w:t>
            </w:r>
            <w:proofErr w:type="spellEnd"/>
          </w:p>
        </w:tc>
        <w:tc>
          <w:tcPr>
            <w:tcW w:w="1623" w:type="dxa"/>
            <w:tcBorders>
              <w:top w:val="single" w:sz="4" w:space="0" w:color="auto"/>
              <w:left w:val="nil"/>
              <w:bottom w:val="nil"/>
              <w:right w:val="nil"/>
            </w:tcBorders>
          </w:tcPr>
          <w:p w14:paraId="7599812F" w14:textId="77777777" w:rsidR="00D84B0E" w:rsidRDefault="00D84B0E" w:rsidP="00E66E15">
            <w:pPr>
              <w:widowControl w:val="0"/>
              <w:tabs>
                <w:tab w:val="decimal" w:pos="674"/>
              </w:tabs>
              <w:autoSpaceDE w:val="0"/>
              <w:autoSpaceDN w:val="0"/>
              <w:adjustRightInd w:val="0"/>
              <w:jc w:val="center"/>
            </w:pPr>
            <w:r>
              <w:t>4,630</w:t>
            </w:r>
          </w:p>
        </w:tc>
        <w:tc>
          <w:tcPr>
            <w:tcW w:w="1492" w:type="dxa"/>
            <w:tcBorders>
              <w:top w:val="single" w:sz="4" w:space="0" w:color="auto"/>
              <w:left w:val="nil"/>
              <w:bottom w:val="nil"/>
              <w:right w:val="nil"/>
            </w:tcBorders>
          </w:tcPr>
          <w:p w14:paraId="1CFDD493" w14:textId="77777777" w:rsidR="00D84B0E" w:rsidRDefault="00D84B0E" w:rsidP="00E66E15">
            <w:pPr>
              <w:widowControl w:val="0"/>
              <w:tabs>
                <w:tab w:val="decimal" w:pos="538"/>
              </w:tabs>
              <w:autoSpaceDE w:val="0"/>
              <w:autoSpaceDN w:val="0"/>
              <w:adjustRightInd w:val="0"/>
              <w:jc w:val="center"/>
            </w:pPr>
            <w:r>
              <w:t>4,630</w:t>
            </w:r>
          </w:p>
        </w:tc>
      </w:tr>
      <w:tr w:rsidR="00D84B0E" w14:paraId="31364637" w14:textId="77777777" w:rsidTr="00796C3B">
        <w:trPr>
          <w:jc w:val="center"/>
        </w:trPr>
        <w:tc>
          <w:tcPr>
            <w:tcW w:w="5911" w:type="dxa"/>
            <w:tcBorders>
              <w:top w:val="nil"/>
              <w:left w:val="nil"/>
              <w:bottom w:val="nil"/>
              <w:right w:val="nil"/>
            </w:tcBorders>
          </w:tcPr>
          <w:p w14:paraId="734E8E5F" w14:textId="77777777" w:rsidR="00D84B0E" w:rsidRDefault="00D84B0E" w:rsidP="00E66E15">
            <w:pPr>
              <w:widowControl w:val="0"/>
              <w:autoSpaceDE w:val="0"/>
              <w:autoSpaceDN w:val="0"/>
              <w:adjustRightInd w:val="0"/>
            </w:pPr>
            <w:r>
              <w:t>Time polynomials</w:t>
            </w:r>
          </w:p>
        </w:tc>
        <w:tc>
          <w:tcPr>
            <w:tcW w:w="1623" w:type="dxa"/>
            <w:tcBorders>
              <w:top w:val="nil"/>
              <w:left w:val="nil"/>
              <w:bottom w:val="nil"/>
              <w:right w:val="nil"/>
            </w:tcBorders>
          </w:tcPr>
          <w:p w14:paraId="27B8D7A9" w14:textId="77777777" w:rsidR="00D84B0E" w:rsidRDefault="00D84B0E" w:rsidP="00E66E15">
            <w:pPr>
              <w:widowControl w:val="0"/>
              <w:tabs>
                <w:tab w:val="decimal" w:pos="674"/>
              </w:tabs>
              <w:autoSpaceDE w:val="0"/>
              <w:autoSpaceDN w:val="0"/>
              <w:adjustRightInd w:val="0"/>
              <w:jc w:val="center"/>
            </w:pPr>
            <w:r>
              <w:t>Yes</w:t>
            </w:r>
          </w:p>
        </w:tc>
        <w:tc>
          <w:tcPr>
            <w:tcW w:w="1492" w:type="dxa"/>
            <w:tcBorders>
              <w:top w:val="nil"/>
              <w:left w:val="nil"/>
              <w:bottom w:val="nil"/>
              <w:right w:val="nil"/>
            </w:tcBorders>
          </w:tcPr>
          <w:p w14:paraId="79363FB0" w14:textId="278AE750" w:rsidR="00D84B0E" w:rsidRDefault="00796C3B" w:rsidP="00E66E15">
            <w:pPr>
              <w:widowControl w:val="0"/>
              <w:tabs>
                <w:tab w:val="decimal" w:pos="538"/>
              </w:tabs>
              <w:autoSpaceDE w:val="0"/>
              <w:autoSpaceDN w:val="0"/>
              <w:adjustRightInd w:val="0"/>
              <w:jc w:val="center"/>
            </w:pPr>
            <w:r>
              <w:t>Yes</w:t>
            </w:r>
          </w:p>
        </w:tc>
      </w:tr>
      <w:tr w:rsidR="00D84B0E" w14:paraId="08E7194C" w14:textId="77777777" w:rsidTr="00796C3B">
        <w:trPr>
          <w:jc w:val="center"/>
        </w:trPr>
        <w:tc>
          <w:tcPr>
            <w:tcW w:w="5911" w:type="dxa"/>
            <w:tcBorders>
              <w:top w:val="nil"/>
              <w:left w:val="nil"/>
              <w:bottom w:val="single" w:sz="6" w:space="0" w:color="auto"/>
              <w:right w:val="nil"/>
            </w:tcBorders>
          </w:tcPr>
          <w:p w14:paraId="0A306874" w14:textId="357A6090" w:rsidR="00D84B0E" w:rsidRDefault="00796C3B" w:rsidP="00E66E15">
            <w:pPr>
              <w:widowControl w:val="0"/>
              <w:autoSpaceDE w:val="0"/>
              <w:autoSpaceDN w:val="0"/>
              <w:adjustRightInd w:val="0"/>
            </w:pPr>
            <w:r>
              <w:t>Regional dummies</w:t>
            </w:r>
          </w:p>
        </w:tc>
        <w:tc>
          <w:tcPr>
            <w:tcW w:w="1623" w:type="dxa"/>
            <w:tcBorders>
              <w:top w:val="nil"/>
              <w:left w:val="nil"/>
              <w:bottom w:val="single" w:sz="6" w:space="0" w:color="auto"/>
              <w:right w:val="nil"/>
            </w:tcBorders>
          </w:tcPr>
          <w:p w14:paraId="7E23CDA7" w14:textId="6420A36D" w:rsidR="00D84B0E" w:rsidRDefault="00796C3B" w:rsidP="00E66E15">
            <w:pPr>
              <w:widowControl w:val="0"/>
              <w:tabs>
                <w:tab w:val="decimal" w:pos="674"/>
              </w:tabs>
              <w:autoSpaceDE w:val="0"/>
              <w:autoSpaceDN w:val="0"/>
              <w:adjustRightInd w:val="0"/>
              <w:jc w:val="center"/>
            </w:pPr>
            <w:r>
              <w:t>Yes</w:t>
            </w:r>
          </w:p>
        </w:tc>
        <w:tc>
          <w:tcPr>
            <w:tcW w:w="1492" w:type="dxa"/>
            <w:tcBorders>
              <w:top w:val="nil"/>
              <w:left w:val="nil"/>
              <w:bottom w:val="single" w:sz="6" w:space="0" w:color="auto"/>
              <w:right w:val="nil"/>
            </w:tcBorders>
          </w:tcPr>
          <w:p w14:paraId="3E95839E" w14:textId="77777777" w:rsidR="00D84B0E" w:rsidRDefault="00D84B0E" w:rsidP="00E66E15">
            <w:pPr>
              <w:widowControl w:val="0"/>
              <w:tabs>
                <w:tab w:val="decimal" w:pos="538"/>
              </w:tabs>
              <w:autoSpaceDE w:val="0"/>
              <w:autoSpaceDN w:val="0"/>
              <w:adjustRightInd w:val="0"/>
              <w:jc w:val="center"/>
            </w:pPr>
            <w:r>
              <w:t>Yes</w:t>
            </w:r>
          </w:p>
        </w:tc>
      </w:tr>
    </w:tbl>
    <w:p w14:paraId="24C2245F" w14:textId="001418AF" w:rsidR="005D72C7" w:rsidRPr="00796C3B" w:rsidRDefault="00796C3B" w:rsidP="00E66E15">
      <w:pPr>
        <w:widowControl w:val="0"/>
        <w:autoSpaceDE w:val="0"/>
        <w:autoSpaceDN w:val="0"/>
        <w:adjustRightInd w:val="0"/>
        <w:spacing w:before="79" w:after="79"/>
      </w:pPr>
      <w:proofErr w:type="spellStart"/>
      <w:r>
        <w:t>Mundlak</w:t>
      </w:r>
      <w:proofErr w:type="spellEnd"/>
      <w:r>
        <w:t xml:space="preserve">-Chamberlain logistic regression with cluster-robust standard errors in parentheses. </w:t>
      </w:r>
      <w:r>
        <w:rPr>
          <w:i/>
          <w:iCs/>
        </w:rPr>
        <w:t xml:space="preserve">Mean </w:t>
      </w:r>
      <w:r>
        <w:t xml:space="preserve">designates the country averages, </w:t>
      </w:r>
      <w:r>
        <w:rPr>
          <w:i/>
          <w:iCs/>
        </w:rPr>
        <w:t xml:space="preserve">dev </w:t>
      </w:r>
      <w:r>
        <w:t xml:space="preserve">designates the annual deviation from country averages. </w:t>
      </w:r>
      <w:r w:rsidR="005D72C7" w:rsidRPr="00796C3B">
        <w:t xml:space="preserve">* </w:t>
      </w:r>
      <w:r w:rsidR="005D72C7" w:rsidRPr="00796C3B">
        <w:rPr>
          <w:i/>
          <w:iCs/>
        </w:rPr>
        <w:t>p</w:t>
      </w:r>
      <w:r w:rsidR="005D72C7" w:rsidRPr="00796C3B">
        <w:t xml:space="preserve">&lt;0.1; ** </w:t>
      </w:r>
      <w:r w:rsidR="005D72C7" w:rsidRPr="00796C3B">
        <w:rPr>
          <w:i/>
          <w:iCs/>
        </w:rPr>
        <w:t>p</w:t>
      </w:r>
      <w:r w:rsidR="005D72C7" w:rsidRPr="00796C3B">
        <w:t xml:space="preserve">&lt;0.05; *** </w:t>
      </w:r>
      <w:r w:rsidR="005D72C7" w:rsidRPr="00796C3B">
        <w:rPr>
          <w:i/>
          <w:iCs/>
        </w:rPr>
        <w:t>p</w:t>
      </w:r>
      <w:r w:rsidR="005D72C7" w:rsidRPr="00796C3B">
        <w:t>&lt;0.01</w:t>
      </w:r>
    </w:p>
    <w:p w14:paraId="11C346A5" w14:textId="303ADFAD" w:rsidR="00796C3B" w:rsidRPr="00796C3B" w:rsidRDefault="00796C3B" w:rsidP="00796C3B">
      <w:pPr>
        <w:pStyle w:val="Caption"/>
        <w:keepNext/>
        <w:rPr>
          <w:b/>
          <w:bCs/>
          <w:i w:val="0"/>
          <w:iCs w:val="0"/>
          <w:color w:val="auto"/>
          <w:sz w:val="24"/>
          <w:szCs w:val="24"/>
        </w:rPr>
      </w:pPr>
      <w:bookmarkStart w:id="14" w:name="_Ref507580142"/>
      <w:r w:rsidRPr="00796C3B">
        <w:rPr>
          <w:b/>
          <w:bCs/>
          <w:i w:val="0"/>
          <w:iCs w:val="0"/>
          <w:color w:val="auto"/>
          <w:sz w:val="24"/>
          <w:szCs w:val="24"/>
        </w:rPr>
        <w:lastRenderedPageBreak/>
        <w:t>Figure A</w:t>
      </w:r>
      <w:r w:rsidRPr="00796C3B">
        <w:rPr>
          <w:b/>
          <w:bCs/>
          <w:i w:val="0"/>
          <w:iCs w:val="0"/>
          <w:color w:val="auto"/>
          <w:sz w:val="24"/>
          <w:szCs w:val="24"/>
        </w:rPr>
        <w:fldChar w:fldCharType="begin"/>
      </w:r>
      <w:r w:rsidRPr="00796C3B">
        <w:rPr>
          <w:b/>
          <w:bCs/>
          <w:i w:val="0"/>
          <w:iCs w:val="0"/>
          <w:color w:val="auto"/>
          <w:sz w:val="24"/>
          <w:szCs w:val="24"/>
        </w:rPr>
        <w:instrText xml:space="preserve"> SEQ Figure_A \* ARABIC </w:instrText>
      </w:r>
      <w:r w:rsidRPr="00796C3B">
        <w:rPr>
          <w:b/>
          <w:bCs/>
          <w:i w:val="0"/>
          <w:iCs w:val="0"/>
          <w:color w:val="auto"/>
          <w:sz w:val="24"/>
          <w:szCs w:val="24"/>
        </w:rPr>
        <w:fldChar w:fldCharType="separate"/>
      </w:r>
      <w:r w:rsidR="00037CE1">
        <w:rPr>
          <w:b/>
          <w:bCs/>
          <w:i w:val="0"/>
          <w:iCs w:val="0"/>
          <w:noProof/>
          <w:color w:val="auto"/>
          <w:sz w:val="24"/>
          <w:szCs w:val="24"/>
        </w:rPr>
        <w:t>5</w:t>
      </w:r>
      <w:r w:rsidRPr="00796C3B">
        <w:rPr>
          <w:b/>
          <w:bCs/>
          <w:i w:val="0"/>
          <w:iCs w:val="0"/>
          <w:color w:val="auto"/>
          <w:sz w:val="24"/>
          <w:szCs w:val="24"/>
        </w:rPr>
        <w:fldChar w:fldCharType="end"/>
      </w:r>
      <w:bookmarkEnd w:id="14"/>
      <w:r w:rsidRPr="00796C3B">
        <w:rPr>
          <w:b/>
          <w:bCs/>
          <w:i w:val="0"/>
          <w:iCs w:val="0"/>
          <w:color w:val="auto"/>
          <w:sz w:val="24"/>
          <w:szCs w:val="24"/>
          <w:lang w:val="en-GB"/>
        </w:rPr>
        <w:t>:</w:t>
      </w:r>
      <w:r>
        <w:rPr>
          <w:b/>
          <w:bCs/>
          <w:i w:val="0"/>
          <w:iCs w:val="0"/>
          <w:color w:val="auto"/>
          <w:sz w:val="24"/>
          <w:szCs w:val="24"/>
          <w:lang w:val="en-GB"/>
        </w:rPr>
        <w:t xml:space="preserve"> Effect of </w:t>
      </w:r>
      <w:r w:rsidR="003A0963">
        <w:rPr>
          <w:b/>
          <w:bCs/>
          <w:i w:val="0"/>
          <w:iCs w:val="0"/>
          <w:color w:val="auto"/>
          <w:sz w:val="24"/>
          <w:szCs w:val="24"/>
          <w:lang w:val="en-GB"/>
        </w:rPr>
        <w:t>within-country changes in regional rebellions</w:t>
      </w:r>
    </w:p>
    <w:p w14:paraId="23E9F38F" w14:textId="5165D884" w:rsidR="00A90C41" w:rsidRDefault="00796C3B">
      <w:pPr>
        <w:rPr>
          <w:rFonts w:asciiTheme="majorBidi" w:hAnsiTheme="majorBidi" w:cstheme="majorBidi"/>
        </w:rPr>
      </w:pPr>
      <w:r>
        <w:rPr>
          <w:rFonts w:asciiTheme="majorBidi" w:hAnsiTheme="majorBidi" w:cstheme="majorBidi"/>
          <w:noProof/>
          <w:lang w:val="en-GB" w:eastAsia="en-GB"/>
        </w:rPr>
        <w:drawing>
          <wp:inline distT="0" distB="0" distL="0" distR="0" wp14:anchorId="1B11BE46" wp14:editId="5781F84A">
            <wp:extent cx="4649470" cy="3407433"/>
            <wp:effectExtent l="0" t="0" r="0" b="254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Mundlak emergenc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73410" cy="3424978"/>
                    </a:xfrm>
                    <a:prstGeom prst="rect">
                      <a:avLst/>
                    </a:prstGeom>
                  </pic:spPr>
                </pic:pic>
              </a:graphicData>
            </a:graphic>
          </wp:inline>
        </w:drawing>
      </w:r>
    </w:p>
    <w:p w14:paraId="1BAAFF05" w14:textId="39CFF608" w:rsidR="003A0963" w:rsidRPr="008A1F3F" w:rsidRDefault="003A0963" w:rsidP="009B0AD2">
      <w:pPr>
        <w:spacing w:line="360" w:lineRule="auto"/>
        <w:jc w:val="both"/>
        <w:rPr>
          <w:rFonts w:asciiTheme="majorBidi" w:hAnsiTheme="majorBidi" w:cstheme="majorBidi"/>
        </w:rPr>
      </w:pPr>
      <w:r w:rsidRPr="008A1F3F">
        <w:rPr>
          <w:rFonts w:asciiTheme="majorBidi" w:hAnsiTheme="majorBidi" w:cstheme="majorBidi"/>
          <w:i/>
          <w:iCs/>
        </w:rPr>
        <w:t xml:space="preserve">Note: </w:t>
      </w:r>
      <w:r w:rsidRPr="008A1F3F">
        <w:rPr>
          <w:rFonts w:asciiTheme="majorBidi" w:hAnsiTheme="majorBidi" w:cstheme="majorBidi"/>
        </w:rPr>
        <w:t>Marginal effects derived from</w:t>
      </w:r>
      <w:r>
        <w:rPr>
          <w:rFonts w:asciiTheme="majorBidi" w:hAnsiTheme="majorBidi" w:cstheme="majorBidi"/>
        </w:rPr>
        <w:t xml:space="preserve"> </w:t>
      </w:r>
      <w:r w:rsidRPr="003A0963">
        <w:rPr>
          <w:rFonts w:asciiTheme="majorBidi" w:hAnsiTheme="majorBidi" w:cstheme="majorBidi"/>
        </w:rPr>
        <w:fldChar w:fldCharType="begin"/>
      </w:r>
      <w:r w:rsidRPr="003A0963">
        <w:rPr>
          <w:rFonts w:asciiTheme="majorBidi" w:hAnsiTheme="majorBidi" w:cstheme="majorBidi"/>
        </w:rPr>
        <w:instrText xml:space="preserve"> REF _Ref507576922 \h  \* MERGEFORMAT </w:instrText>
      </w:r>
      <w:r w:rsidRPr="003A0963">
        <w:rPr>
          <w:rFonts w:asciiTheme="majorBidi" w:hAnsiTheme="majorBidi" w:cstheme="majorBidi"/>
        </w:rPr>
      </w:r>
      <w:r w:rsidRPr="003A0963">
        <w:rPr>
          <w:rFonts w:asciiTheme="majorBidi" w:hAnsiTheme="majorBidi" w:cstheme="majorBidi"/>
        </w:rPr>
        <w:fldChar w:fldCharType="separate"/>
      </w:r>
      <w:r w:rsidR="00037CE1" w:rsidRPr="00037CE1">
        <w:t>Table A5</w:t>
      </w:r>
      <w:r w:rsidRPr="003A0963">
        <w:rPr>
          <w:rFonts w:asciiTheme="majorBidi" w:hAnsiTheme="majorBidi" w:cstheme="majorBidi"/>
        </w:rPr>
        <w:fldChar w:fldCharType="end"/>
      </w:r>
      <w:r w:rsidRPr="003A0963">
        <w:rPr>
          <w:rFonts w:asciiTheme="majorBidi" w:hAnsiTheme="majorBidi" w:cstheme="majorBidi"/>
        </w:rPr>
        <w:t>,</w:t>
      </w:r>
      <w:r w:rsidRPr="008A1F3F">
        <w:rPr>
          <w:rFonts w:asciiTheme="majorBidi" w:hAnsiTheme="majorBidi" w:cstheme="majorBidi"/>
        </w:rPr>
        <w:t xml:space="preserve"> column 1. All other covariates set at their observed values</w:t>
      </w:r>
      <w:r w:rsidR="006C46B6">
        <w:rPr>
          <w:rFonts w:asciiTheme="majorBidi" w:hAnsiTheme="majorBidi" w:cstheme="majorBidi"/>
        </w:rPr>
        <w:t xml:space="preserve"> </w:t>
      </w:r>
      <w:r w:rsidR="006C46B6">
        <w:rPr>
          <w:rFonts w:asciiTheme="majorBidi" w:hAnsiTheme="majorBidi" w:cstheme="majorBidi"/>
        </w:rPr>
        <w:fldChar w:fldCharType="begin" w:fldLock="1"/>
      </w:r>
      <w:r w:rsidR="006C46B6">
        <w:rPr>
          <w:rFonts w:asciiTheme="majorBidi" w:hAnsiTheme="majorBidi" w:cstheme="majorBidi"/>
        </w:rPr>
        <w:instrText>ADDIN CSL_CITATION {"citationItems":[{"id":"ITEM-1","itemData":{"DOI":"10.1111/j.1540-5907.2012.00602.x","ISSN":"1540-5907","abstract":"Models designed for limited dependent variables are increasingly common in political science. Researchers estimating such models often give little attention to the coefficient estimates and instead focus on marginal effects, predicted probabilities, predicted counts, etc. Since the models are nonlinear, the estimated effects are sensitive to how one generates the predictions. The most common approach involves estimating the effect for the “average case.” But this approach creates a weaker connection between the results and the larger goals of the research enterprise and is thus less preferable than the observed-value approach. That is, rather than seeking to understand the effect for the average case, the goal is to obtain an estimate of the average effect in the population. In addition to the theoretical argument in favor of the observed-value approach, we illustrate via an empirical example and Monte Carlo simulations that the two approaches can produce substantively different results.","author":[{"dropping-particle":"","family":"Hanmer","given":"Michael J.","non-dropping-particle":"","parse-names":false,"suffix":""},{"dropping-particle":"","family":"Ozan Kalkan","given":"Kerem","non-dropping-particle":"","parse-names":false,"suffix":""}],"container-title":"American Journal of Political Science","id":"ITEM-1","issue":"1","issued":{"date-parts":[["2013"]]},"page":"263–277","title":"Behind the Curve: Clarifying the Best Approach to Calculating Predicted Probabilities and Marginal Effects from Limited Dependent Variable Models","title-short":"Behind the Curve","type":"article-journal","volume":"57"},"uris":["http://www.mendeley.com/documents/?uuid=43f393fb-2637-44ad-94ba-aad13cc5d296"]}],"mendeley":{"formattedCitation":"(Hanmer and Ozan Kalkan 2013)","plainTextFormattedCitation":"(Hanmer and Ozan Kalkan 2013)","previouslyFormattedCitation":"(Hanmer and Ozan Kalkan 2013)"},"properties":{"noteIndex":0},"schema":"https://github.com/citation-style-language/schema/raw/master/csl-citation.json"}</w:instrText>
      </w:r>
      <w:r w:rsidR="006C46B6">
        <w:rPr>
          <w:rFonts w:asciiTheme="majorBidi" w:hAnsiTheme="majorBidi" w:cstheme="majorBidi"/>
        </w:rPr>
        <w:fldChar w:fldCharType="separate"/>
      </w:r>
      <w:r w:rsidR="006C46B6" w:rsidRPr="006C46B6">
        <w:rPr>
          <w:rFonts w:asciiTheme="majorBidi" w:hAnsiTheme="majorBidi" w:cstheme="majorBidi"/>
          <w:noProof/>
        </w:rPr>
        <w:t>(Hanmer and Ozan Kalkan 2013)</w:t>
      </w:r>
      <w:r w:rsidR="006C46B6">
        <w:rPr>
          <w:rFonts w:asciiTheme="majorBidi" w:hAnsiTheme="majorBidi" w:cstheme="majorBidi"/>
        </w:rPr>
        <w:fldChar w:fldCharType="end"/>
      </w:r>
      <w:r w:rsidR="006C46B6">
        <w:rPr>
          <w:rFonts w:asciiTheme="majorBidi" w:hAnsiTheme="majorBidi" w:cstheme="majorBidi"/>
        </w:rPr>
        <w:t>.</w:t>
      </w:r>
      <w:r w:rsidRPr="008A1F3F">
        <w:rPr>
          <w:rFonts w:asciiTheme="majorBidi" w:hAnsiTheme="majorBidi" w:cstheme="majorBidi"/>
        </w:rPr>
        <w:t xml:space="preserve"> </w:t>
      </w:r>
    </w:p>
    <w:p w14:paraId="4B3026C1" w14:textId="522CCB0E" w:rsidR="003A0963" w:rsidRDefault="003A0963">
      <w:pPr>
        <w:rPr>
          <w:rFonts w:asciiTheme="majorBidi" w:hAnsiTheme="majorBidi" w:cstheme="majorBidi"/>
        </w:rPr>
      </w:pPr>
    </w:p>
    <w:p w14:paraId="1B76BAEB" w14:textId="653D6AF0" w:rsidR="00F12DC6" w:rsidRDefault="00F12DC6">
      <w:pPr>
        <w:spacing w:after="160" w:line="259" w:lineRule="auto"/>
        <w:rPr>
          <w:rFonts w:asciiTheme="majorBidi" w:hAnsiTheme="majorBidi" w:cstheme="majorBidi"/>
        </w:rPr>
      </w:pPr>
      <w:r>
        <w:rPr>
          <w:rFonts w:asciiTheme="majorBidi" w:hAnsiTheme="majorBidi" w:cstheme="majorBidi"/>
        </w:rPr>
        <w:br w:type="page"/>
      </w:r>
    </w:p>
    <w:p w14:paraId="225DDF8C" w14:textId="77777777" w:rsidR="00F12DC6" w:rsidRDefault="00F12DC6">
      <w:pPr>
        <w:spacing w:after="160" w:line="259" w:lineRule="auto"/>
        <w:rPr>
          <w:rFonts w:asciiTheme="majorBidi" w:hAnsiTheme="majorBidi" w:cstheme="majorBidi"/>
        </w:rPr>
        <w:sectPr w:rsidR="00F12DC6" w:rsidSect="00E66E15">
          <w:pgSz w:w="11906" w:h="16838"/>
          <w:pgMar w:top="1440" w:right="2268" w:bottom="1440" w:left="1440" w:header="709" w:footer="709" w:gutter="0"/>
          <w:cols w:space="708"/>
          <w:docGrid w:linePitch="360"/>
        </w:sectPr>
      </w:pPr>
    </w:p>
    <w:p w14:paraId="3D7EA428" w14:textId="1A7C82BF" w:rsidR="00657160" w:rsidRPr="00657160" w:rsidRDefault="00657160" w:rsidP="00657160">
      <w:pPr>
        <w:pStyle w:val="Caption"/>
        <w:keepNext/>
        <w:rPr>
          <w:b/>
          <w:bCs/>
          <w:i w:val="0"/>
          <w:iCs w:val="0"/>
          <w:color w:val="auto"/>
          <w:sz w:val="24"/>
          <w:szCs w:val="24"/>
        </w:rPr>
      </w:pPr>
      <w:bookmarkStart w:id="15" w:name="_Ref507579777"/>
      <w:r w:rsidRPr="00657160">
        <w:rPr>
          <w:b/>
          <w:bCs/>
          <w:i w:val="0"/>
          <w:iCs w:val="0"/>
          <w:color w:val="auto"/>
          <w:sz w:val="24"/>
          <w:szCs w:val="24"/>
        </w:rPr>
        <w:lastRenderedPageBreak/>
        <w:t>Table A</w:t>
      </w:r>
      <w:r w:rsidRPr="00657160">
        <w:rPr>
          <w:b/>
          <w:bCs/>
          <w:i w:val="0"/>
          <w:iCs w:val="0"/>
          <w:color w:val="auto"/>
          <w:sz w:val="24"/>
          <w:szCs w:val="24"/>
        </w:rPr>
        <w:fldChar w:fldCharType="begin"/>
      </w:r>
      <w:r w:rsidRPr="00657160">
        <w:rPr>
          <w:b/>
          <w:bCs/>
          <w:i w:val="0"/>
          <w:iCs w:val="0"/>
          <w:color w:val="auto"/>
          <w:sz w:val="24"/>
          <w:szCs w:val="24"/>
        </w:rPr>
        <w:instrText xml:space="preserve"> SEQ Table_A \* ARABIC </w:instrText>
      </w:r>
      <w:r w:rsidRPr="00657160">
        <w:rPr>
          <w:b/>
          <w:bCs/>
          <w:i w:val="0"/>
          <w:iCs w:val="0"/>
          <w:color w:val="auto"/>
          <w:sz w:val="24"/>
          <w:szCs w:val="24"/>
        </w:rPr>
        <w:fldChar w:fldCharType="separate"/>
      </w:r>
      <w:r w:rsidR="00037CE1">
        <w:rPr>
          <w:b/>
          <w:bCs/>
          <w:i w:val="0"/>
          <w:iCs w:val="0"/>
          <w:noProof/>
          <w:color w:val="auto"/>
          <w:sz w:val="24"/>
          <w:szCs w:val="24"/>
        </w:rPr>
        <w:t>6</w:t>
      </w:r>
      <w:r w:rsidRPr="00657160">
        <w:rPr>
          <w:b/>
          <w:bCs/>
          <w:i w:val="0"/>
          <w:iCs w:val="0"/>
          <w:color w:val="auto"/>
          <w:sz w:val="24"/>
          <w:szCs w:val="24"/>
        </w:rPr>
        <w:fldChar w:fldCharType="end"/>
      </w:r>
      <w:bookmarkEnd w:id="15"/>
      <w:r w:rsidRPr="00657160">
        <w:rPr>
          <w:b/>
          <w:bCs/>
          <w:i w:val="0"/>
          <w:iCs w:val="0"/>
          <w:color w:val="auto"/>
          <w:sz w:val="24"/>
          <w:szCs w:val="24"/>
        </w:rPr>
        <w:t xml:space="preserve">: </w:t>
      </w:r>
      <w:proofErr w:type="spellStart"/>
      <w:r w:rsidRPr="00657160">
        <w:rPr>
          <w:b/>
          <w:bCs/>
          <w:i w:val="0"/>
          <w:iCs w:val="0"/>
          <w:color w:val="auto"/>
          <w:sz w:val="24"/>
          <w:szCs w:val="24"/>
          <w:lang w:val="en-GB"/>
        </w:rPr>
        <w:t>Mundlak</w:t>
      </w:r>
      <w:proofErr w:type="spellEnd"/>
      <w:r w:rsidRPr="00657160">
        <w:rPr>
          <w:b/>
          <w:bCs/>
          <w:i w:val="0"/>
          <w:iCs w:val="0"/>
          <w:color w:val="auto"/>
          <w:sz w:val="24"/>
          <w:szCs w:val="24"/>
          <w:lang w:val="en-GB"/>
        </w:rPr>
        <w:t xml:space="preserve">-Chamberlain estimation of military regime </w:t>
      </w:r>
      <w:r>
        <w:rPr>
          <w:b/>
          <w:bCs/>
          <w:i w:val="0"/>
          <w:iCs w:val="0"/>
          <w:color w:val="auto"/>
          <w:sz w:val="24"/>
          <w:szCs w:val="24"/>
          <w:lang w:val="en-GB"/>
        </w:rPr>
        <w:t>democratization</w:t>
      </w:r>
    </w:p>
    <w:tbl>
      <w:tblPr>
        <w:tblW w:w="14443" w:type="dxa"/>
        <w:jc w:val="center"/>
        <w:tblCellMar>
          <w:left w:w="144" w:type="dxa"/>
          <w:right w:w="144" w:type="dxa"/>
        </w:tblCellMar>
        <w:tblLook w:val="0000" w:firstRow="0" w:lastRow="0" w:firstColumn="0" w:lastColumn="0" w:noHBand="0" w:noVBand="0"/>
      </w:tblPr>
      <w:tblGrid>
        <w:gridCol w:w="5901"/>
        <w:gridCol w:w="1606"/>
        <w:gridCol w:w="1605"/>
        <w:gridCol w:w="1742"/>
        <w:gridCol w:w="1750"/>
        <w:gridCol w:w="1839"/>
      </w:tblGrid>
      <w:tr w:rsidR="00F12DC6" w:rsidRPr="006A378A" w14:paraId="283ADC5F" w14:textId="77777777" w:rsidTr="0033649D">
        <w:trPr>
          <w:jc w:val="center"/>
        </w:trPr>
        <w:tc>
          <w:tcPr>
            <w:tcW w:w="5901" w:type="dxa"/>
            <w:tcBorders>
              <w:top w:val="single" w:sz="6" w:space="0" w:color="auto"/>
              <w:left w:val="nil"/>
              <w:bottom w:val="single" w:sz="4" w:space="0" w:color="auto"/>
              <w:right w:val="nil"/>
            </w:tcBorders>
          </w:tcPr>
          <w:p w14:paraId="1D178D49" w14:textId="77777777" w:rsidR="00F12DC6" w:rsidRPr="006A378A" w:rsidRDefault="00F12DC6" w:rsidP="0033649D">
            <w:pPr>
              <w:widowControl w:val="0"/>
              <w:autoSpaceDE w:val="0"/>
              <w:autoSpaceDN w:val="0"/>
              <w:adjustRightInd w:val="0"/>
              <w:spacing w:before="79" w:after="79"/>
            </w:pPr>
          </w:p>
        </w:tc>
        <w:tc>
          <w:tcPr>
            <w:tcW w:w="1606" w:type="dxa"/>
            <w:tcBorders>
              <w:top w:val="single" w:sz="6" w:space="0" w:color="auto"/>
              <w:left w:val="nil"/>
              <w:bottom w:val="single" w:sz="4" w:space="0" w:color="auto"/>
              <w:right w:val="nil"/>
            </w:tcBorders>
          </w:tcPr>
          <w:p w14:paraId="2B93E311" w14:textId="77777777" w:rsidR="00F12DC6" w:rsidRPr="00E656BF" w:rsidRDefault="00F12DC6" w:rsidP="00E656BF">
            <w:pPr>
              <w:widowControl w:val="0"/>
              <w:autoSpaceDE w:val="0"/>
              <w:autoSpaceDN w:val="0"/>
              <w:adjustRightInd w:val="0"/>
              <w:spacing w:before="79" w:after="79"/>
              <w:jc w:val="center"/>
              <w:rPr>
                <w:rFonts w:asciiTheme="majorBidi" w:hAnsiTheme="majorBidi" w:cstheme="majorBidi"/>
              </w:rPr>
            </w:pPr>
            <w:r w:rsidRPr="00E656BF">
              <w:rPr>
                <w:rFonts w:asciiTheme="majorBidi" w:hAnsiTheme="majorBidi" w:cstheme="majorBidi"/>
              </w:rPr>
              <w:t>(1)</w:t>
            </w:r>
          </w:p>
        </w:tc>
        <w:tc>
          <w:tcPr>
            <w:tcW w:w="1605" w:type="dxa"/>
            <w:tcBorders>
              <w:top w:val="single" w:sz="6" w:space="0" w:color="auto"/>
              <w:left w:val="nil"/>
              <w:bottom w:val="single" w:sz="4" w:space="0" w:color="auto"/>
              <w:right w:val="nil"/>
            </w:tcBorders>
          </w:tcPr>
          <w:p w14:paraId="637AC9D5" w14:textId="77777777" w:rsidR="00F12DC6" w:rsidRPr="00E656BF" w:rsidRDefault="00F12DC6" w:rsidP="00E656BF">
            <w:pPr>
              <w:widowControl w:val="0"/>
              <w:autoSpaceDE w:val="0"/>
              <w:autoSpaceDN w:val="0"/>
              <w:adjustRightInd w:val="0"/>
              <w:spacing w:before="79" w:after="79"/>
              <w:jc w:val="center"/>
              <w:rPr>
                <w:rFonts w:asciiTheme="majorBidi" w:hAnsiTheme="majorBidi" w:cstheme="majorBidi"/>
              </w:rPr>
            </w:pPr>
            <w:r w:rsidRPr="00E656BF">
              <w:rPr>
                <w:rFonts w:asciiTheme="majorBidi" w:hAnsiTheme="majorBidi" w:cstheme="majorBidi"/>
              </w:rPr>
              <w:t>(2)</w:t>
            </w:r>
          </w:p>
        </w:tc>
        <w:tc>
          <w:tcPr>
            <w:tcW w:w="1742" w:type="dxa"/>
            <w:tcBorders>
              <w:top w:val="single" w:sz="6" w:space="0" w:color="auto"/>
              <w:left w:val="nil"/>
              <w:bottom w:val="single" w:sz="4" w:space="0" w:color="auto"/>
              <w:right w:val="nil"/>
            </w:tcBorders>
          </w:tcPr>
          <w:p w14:paraId="789DD53B" w14:textId="77777777" w:rsidR="00F12DC6" w:rsidRPr="00E656BF" w:rsidRDefault="00F12DC6" w:rsidP="00E656BF">
            <w:pPr>
              <w:widowControl w:val="0"/>
              <w:autoSpaceDE w:val="0"/>
              <w:autoSpaceDN w:val="0"/>
              <w:adjustRightInd w:val="0"/>
              <w:spacing w:before="79" w:after="79"/>
              <w:jc w:val="center"/>
              <w:rPr>
                <w:rFonts w:asciiTheme="majorBidi" w:hAnsiTheme="majorBidi" w:cstheme="majorBidi"/>
              </w:rPr>
            </w:pPr>
            <w:r w:rsidRPr="00E656BF">
              <w:rPr>
                <w:rFonts w:asciiTheme="majorBidi" w:hAnsiTheme="majorBidi" w:cstheme="majorBidi"/>
              </w:rPr>
              <w:t>(3)</w:t>
            </w:r>
          </w:p>
        </w:tc>
        <w:tc>
          <w:tcPr>
            <w:tcW w:w="1750" w:type="dxa"/>
            <w:tcBorders>
              <w:top w:val="single" w:sz="6" w:space="0" w:color="auto"/>
              <w:left w:val="nil"/>
              <w:bottom w:val="single" w:sz="4" w:space="0" w:color="auto"/>
              <w:right w:val="nil"/>
            </w:tcBorders>
          </w:tcPr>
          <w:p w14:paraId="5A0A2501" w14:textId="77777777" w:rsidR="00F12DC6" w:rsidRPr="00E656BF" w:rsidRDefault="00F12DC6" w:rsidP="00E656BF">
            <w:pPr>
              <w:widowControl w:val="0"/>
              <w:autoSpaceDE w:val="0"/>
              <w:autoSpaceDN w:val="0"/>
              <w:adjustRightInd w:val="0"/>
              <w:spacing w:before="79" w:after="79"/>
              <w:jc w:val="center"/>
              <w:rPr>
                <w:rFonts w:asciiTheme="majorBidi" w:hAnsiTheme="majorBidi" w:cstheme="majorBidi"/>
              </w:rPr>
            </w:pPr>
            <w:r w:rsidRPr="00E656BF">
              <w:rPr>
                <w:rFonts w:asciiTheme="majorBidi" w:hAnsiTheme="majorBidi" w:cstheme="majorBidi"/>
              </w:rPr>
              <w:t>(4)</w:t>
            </w:r>
          </w:p>
        </w:tc>
        <w:tc>
          <w:tcPr>
            <w:tcW w:w="1839" w:type="dxa"/>
            <w:tcBorders>
              <w:top w:val="single" w:sz="6" w:space="0" w:color="auto"/>
              <w:left w:val="nil"/>
              <w:bottom w:val="single" w:sz="4" w:space="0" w:color="auto"/>
              <w:right w:val="nil"/>
            </w:tcBorders>
          </w:tcPr>
          <w:p w14:paraId="523A78D8" w14:textId="77777777" w:rsidR="00F12DC6" w:rsidRPr="00E656BF" w:rsidRDefault="00F12DC6" w:rsidP="00E656BF">
            <w:pPr>
              <w:widowControl w:val="0"/>
              <w:autoSpaceDE w:val="0"/>
              <w:autoSpaceDN w:val="0"/>
              <w:adjustRightInd w:val="0"/>
              <w:spacing w:before="79" w:after="79"/>
              <w:jc w:val="center"/>
              <w:rPr>
                <w:rFonts w:asciiTheme="majorBidi" w:hAnsiTheme="majorBidi" w:cstheme="majorBidi"/>
              </w:rPr>
            </w:pPr>
            <w:r w:rsidRPr="00E656BF">
              <w:rPr>
                <w:rFonts w:asciiTheme="majorBidi" w:hAnsiTheme="majorBidi" w:cstheme="majorBidi"/>
              </w:rPr>
              <w:t>(5)</w:t>
            </w:r>
          </w:p>
        </w:tc>
      </w:tr>
      <w:tr w:rsidR="00F12DC6" w:rsidRPr="006A378A" w14:paraId="5DA9143E" w14:textId="77777777" w:rsidTr="0033649D">
        <w:trPr>
          <w:jc w:val="center"/>
        </w:trPr>
        <w:tc>
          <w:tcPr>
            <w:tcW w:w="5901" w:type="dxa"/>
            <w:tcBorders>
              <w:top w:val="single" w:sz="4" w:space="0" w:color="auto"/>
              <w:left w:val="nil"/>
              <w:bottom w:val="nil"/>
              <w:right w:val="nil"/>
            </w:tcBorders>
          </w:tcPr>
          <w:p w14:paraId="7525038C" w14:textId="77777777" w:rsidR="00F12DC6" w:rsidRPr="006A378A" w:rsidRDefault="00F12DC6" w:rsidP="0033649D">
            <w:pPr>
              <w:widowControl w:val="0"/>
              <w:autoSpaceDE w:val="0"/>
              <w:autoSpaceDN w:val="0"/>
              <w:adjustRightInd w:val="0"/>
            </w:pPr>
            <w:r w:rsidRPr="006A378A">
              <w:t>Previously experienced regional rebellion (mean)</w:t>
            </w:r>
          </w:p>
        </w:tc>
        <w:tc>
          <w:tcPr>
            <w:tcW w:w="1606" w:type="dxa"/>
            <w:tcBorders>
              <w:top w:val="single" w:sz="4" w:space="0" w:color="auto"/>
              <w:left w:val="nil"/>
              <w:bottom w:val="nil"/>
              <w:right w:val="nil"/>
            </w:tcBorders>
          </w:tcPr>
          <w:p w14:paraId="2806064D"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2.777</w:t>
            </w:r>
          </w:p>
        </w:tc>
        <w:tc>
          <w:tcPr>
            <w:tcW w:w="1605" w:type="dxa"/>
            <w:tcBorders>
              <w:top w:val="single" w:sz="4" w:space="0" w:color="auto"/>
              <w:left w:val="nil"/>
              <w:bottom w:val="nil"/>
              <w:right w:val="nil"/>
            </w:tcBorders>
          </w:tcPr>
          <w:p w14:paraId="0A2C75F1"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p>
        </w:tc>
        <w:tc>
          <w:tcPr>
            <w:tcW w:w="1742" w:type="dxa"/>
            <w:tcBorders>
              <w:top w:val="single" w:sz="4" w:space="0" w:color="auto"/>
              <w:left w:val="nil"/>
              <w:bottom w:val="nil"/>
              <w:right w:val="nil"/>
            </w:tcBorders>
          </w:tcPr>
          <w:p w14:paraId="66B55A57"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p>
        </w:tc>
        <w:tc>
          <w:tcPr>
            <w:tcW w:w="1750" w:type="dxa"/>
            <w:tcBorders>
              <w:top w:val="single" w:sz="4" w:space="0" w:color="auto"/>
              <w:left w:val="nil"/>
              <w:bottom w:val="nil"/>
              <w:right w:val="nil"/>
            </w:tcBorders>
          </w:tcPr>
          <w:p w14:paraId="5657B9DC"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10.831</w:t>
            </w:r>
          </w:p>
        </w:tc>
        <w:tc>
          <w:tcPr>
            <w:tcW w:w="1839" w:type="dxa"/>
            <w:tcBorders>
              <w:top w:val="single" w:sz="4" w:space="0" w:color="auto"/>
              <w:left w:val="nil"/>
              <w:bottom w:val="nil"/>
              <w:right w:val="nil"/>
            </w:tcBorders>
          </w:tcPr>
          <w:p w14:paraId="7E82093B"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p>
        </w:tc>
      </w:tr>
      <w:tr w:rsidR="00C60A8D" w:rsidRPr="006A378A" w14:paraId="4961CC7D" w14:textId="77777777" w:rsidTr="0033649D">
        <w:trPr>
          <w:jc w:val="center"/>
        </w:trPr>
        <w:tc>
          <w:tcPr>
            <w:tcW w:w="5901" w:type="dxa"/>
            <w:tcBorders>
              <w:top w:val="nil"/>
              <w:left w:val="nil"/>
              <w:bottom w:val="nil"/>
              <w:right w:val="nil"/>
            </w:tcBorders>
          </w:tcPr>
          <w:p w14:paraId="3A7A7972" w14:textId="77777777" w:rsidR="00F12DC6" w:rsidRPr="006A378A" w:rsidRDefault="00F12DC6" w:rsidP="0033649D">
            <w:pPr>
              <w:widowControl w:val="0"/>
              <w:autoSpaceDE w:val="0"/>
              <w:autoSpaceDN w:val="0"/>
              <w:adjustRightInd w:val="0"/>
            </w:pPr>
          </w:p>
        </w:tc>
        <w:tc>
          <w:tcPr>
            <w:tcW w:w="1606" w:type="dxa"/>
            <w:tcBorders>
              <w:top w:val="nil"/>
              <w:left w:val="nil"/>
              <w:bottom w:val="nil"/>
              <w:right w:val="nil"/>
            </w:tcBorders>
          </w:tcPr>
          <w:p w14:paraId="0791EBF9"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(3.403)</w:t>
            </w:r>
          </w:p>
        </w:tc>
        <w:tc>
          <w:tcPr>
            <w:tcW w:w="1605" w:type="dxa"/>
            <w:tcBorders>
              <w:top w:val="nil"/>
              <w:left w:val="nil"/>
              <w:bottom w:val="nil"/>
              <w:right w:val="nil"/>
            </w:tcBorders>
          </w:tcPr>
          <w:p w14:paraId="041675F8"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p>
        </w:tc>
        <w:tc>
          <w:tcPr>
            <w:tcW w:w="1742" w:type="dxa"/>
            <w:tcBorders>
              <w:top w:val="nil"/>
              <w:left w:val="nil"/>
              <w:bottom w:val="nil"/>
              <w:right w:val="nil"/>
            </w:tcBorders>
          </w:tcPr>
          <w:p w14:paraId="6CB85BA5"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p>
        </w:tc>
        <w:tc>
          <w:tcPr>
            <w:tcW w:w="1750" w:type="dxa"/>
            <w:tcBorders>
              <w:top w:val="nil"/>
              <w:left w:val="nil"/>
              <w:bottom w:val="nil"/>
              <w:right w:val="nil"/>
            </w:tcBorders>
          </w:tcPr>
          <w:p w14:paraId="77A0BDC0"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(9.747)</w:t>
            </w:r>
          </w:p>
        </w:tc>
        <w:tc>
          <w:tcPr>
            <w:tcW w:w="1839" w:type="dxa"/>
            <w:tcBorders>
              <w:top w:val="nil"/>
              <w:left w:val="nil"/>
              <w:bottom w:val="nil"/>
              <w:right w:val="nil"/>
            </w:tcBorders>
          </w:tcPr>
          <w:p w14:paraId="6C9C75D8"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p>
        </w:tc>
      </w:tr>
      <w:tr w:rsidR="00C60A8D" w:rsidRPr="006A378A" w14:paraId="60656E5B" w14:textId="77777777" w:rsidTr="0033649D">
        <w:trPr>
          <w:jc w:val="center"/>
        </w:trPr>
        <w:tc>
          <w:tcPr>
            <w:tcW w:w="5901" w:type="dxa"/>
            <w:tcBorders>
              <w:top w:val="nil"/>
              <w:left w:val="nil"/>
              <w:bottom w:val="nil"/>
              <w:right w:val="nil"/>
            </w:tcBorders>
          </w:tcPr>
          <w:p w14:paraId="47EEBC57" w14:textId="77777777" w:rsidR="00F12DC6" w:rsidRPr="006A378A" w:rsidRDefault="00F12DC6" w:rsidP="0033649D">
            <w:pPr>
              <w:widowControl w:val="0"/>
              <w:autoSpaceDE w:val="0"/>
              <w:autoSpaceDN w:val="0"/>
              <w:adjustRightInd w:val="0"/>
            </w:pPr>
            <w:r w:rsidRPr="006A378A">
              <w:t>Previously experienced center-seeking rebellion (mean)</w:t>
            </w:r>
          </w:p>
        </w:tc>
        <w:tc>
          <w:tcPr>
            <w:tcW w:w="1606" w:type="dxa"/>
            <w:tcBorders>
              <w:top w:val="nil"/>
              <w:left w:val="nil"/>
              <w:bottom w:val="nil"/>
              <w:right w:val="nil"/>
            </w:tcBorders>
          </w:tcPr>
          <w:p w14:paraId="2CBC22C8"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-1.022</w:t>
            </w:r>
          </w:p>
        </w:tc>
        <w:tc>
          <w:tcPr>
            <w:tcW w:w="1605" w:type="dxa"/>
            <w:tcBorders>
              <w:top w:val="nil"/>
              <w:left w:val="nil"/>
              <w:bottom w:val="nil"/>
              <w:right w:val="nil"/>
            </w:tcBorders>
          </w:tcPr>
          <w:p w14:paraId="488F2FF1"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p>
        </w:tc>
        <w:tc>
          <w:tcPr>
            <w:tcW w:w="1742" w:type="dxa"/>
            <w:tcBorders>
              <w:top w:val="nil"/>
              <w:left w:val="nil"/>
              <w:bottom w:val="nil"/>
              <w:right w:val="nil"/>
            </w:tcBorders>
          </w:tcPr>
          <w:p w14:paraId="382F0FDC"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p>
        </w:tc>
        <w:tc>
          <w:tcPr>
            <w:tcW w:w="1750" w:type="dxa"/>
            <w:tcBorders>
              <w:top w:val="nil"/>
              <w:left w:val="nil"/>
              <w:bottom w:val="nil"/>
              <w:right w:val="nil"/>
            </w:tcBorders>
          </w:tcPr>
          <w:p w14:paraId="00804690"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-5.283</w:t>
            </w:r>
          </w:p>
        </w:tc>
        <w:tc>
          <w:tcPr>
            <w:tcW w:w="1839" w:type="dxa"/>
            <w:tcBorders>
              <w:top w:val="nil"/>
              <w:left w:val="nil"/>
              <w:bottom w:val="nil"/>
              <w:right w:val="nil"/>
            </w:tcBorders>
          </w:tcPr>
          <w:p w14:paraId="541FBB68"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p>
        </w:tc>
      </w:tr>
      <w:tr w:rsidR="00C60A8D" w:rsidRPr="006A378A" w14:paraId="4FC386B7" w14:textId="77777777" w:rsidTr="0033649D">
        <w:trPr>
          <w:jc w:val="center"/>
        </w:trPr>
        <w:tc>
          <w:tcPr>
            <w:tcW w:w="5901" w:type="dxa"/>
            <w:tcBorders>
              <w:top w:val="nil"/>
              <w:left w:val="nil"/>
              <w:bottom w:val="nil"/>
              <w:right w:val="nil"/>
            </w:tcBorders>
          </w:tcPr>
          <w:p w14:paraId="2E477BBE" w14:textId="77777777" w:rsidR="00F12DC6" w:rsidRPr="006A378A" w:rsidRDefault="00F12DC6" w:rsidP="0033649D">
            <w:pPr>
              <w:widowControl w:val="0"/>
              <w:autoSpaceDE w:val="0"/>
              <w:autoSpaceDN w:val="0"/>
              <w:adjustRightInd w:val="0"/>
            </w:pPr>
          </w:p>
        </w:tc>
        <w:tc>
          <w:tcPr>
            <w:tcW w:w="1606" w:type="dxa"/>
            <w:tcBorders>
              <w:top w:val="nil"/>
              <w:left w:val="nil"/>
              <w:bottom w:val="nil"/>
              <w:right w:val="nil"/>
            </w:tcBorders>
          </w:tcPr>
          <w:p w14:paraId="0762E3F8"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(1.256)</w:t>
            </w:r>
          </w:p>
        </w:tc>
        <w:tc>
          <w:tcPr>
            <w:tcW w:w="1605" w:type="dxa"/>
            <w:tcBorders>
              <w:top w:val="nil"/>
              <w:left w:val="nil"/>
              <w:bottom w:val="nil"/>
              <w:right w:val="nil"/>
            </w:tcBorders>
          </w:tcPr>
          <w:p w14:paraId="77D0608E"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p>
        </w:tc>
        <w:tc>
          <w:tcPr>
            <w:tcW w:w="1742" w:type="dxa"/>
            <w:tcBorders>
              <w:top w:val="nil"/>
              <w:left w:val="nil"/>
              <w:bottom w:val="nil"/>
              <w:right w:val="nil"/>
            </w:tcBorders>
          </w:tcPr>
          <w:p w14:paraId="10152206"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p>
        </w:tc>
        <w:tc>
          <w:tcPr>
            <w:tcW w:w="1750" w:type="dxa"/>
            <w:tcBorders>
              <w:top w:val="nil"/>
              <w:left w:val="nil"/>
              <w:bottom w:val="nil"/>
              <w:right w:val="nil"/>
            </w:tcBorders>
          </w:tcPr>
          <w:p w14:paraId="15C6EC2A"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(3.448)</w:t>
            </w:r>
          </w:p>
        </w:tc>
        <w:tc>
          <w:tcPr>
            <w:tcW w:w="1839" w:type="dxa"/>
            <w:tcBorders>
              <w:top w:val="nil"/>
              <w:left w:val="nil"/>
              <w:bottom w:val="nil"/>
              <w:right w:val="nil"/>
            </w:tcBorders>
          </w:tcPr>
          <w:p w14:paraId="0B5ED2A4"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p>
        </w:tc>
      </w:tr>
      <w:tr w:rsidR="00F12DC6" w:rsidRPr="006A378A" w14:paraId="0D4B2E3F" w14:textId="77777777" w:rsidTr="0033649D">
        <w:trPr>
          <w:jc w:val="center"/>
        </w:trPr>
        <w:tc>
          <w:tcPr>
            <w:tcW w:w="5901" w:type="dxa"/>
            <w:tcBorders>
              <w:top w:val="nil"/>
              <w:left w:val="nil"/>
              <w:bottom w:val="nil"/>
              <w:right w:val="nil"/>
            </w:tcBorders>
          </w:tcPr>
          <w:p w14:paraId="1B13E99B" w14:textId="77777777" w:rsidR="00F12DC6" w:rsidRPr="006A378A" w:rsidRDefault="00F12DC6" w:rsidP="0033649D">
            <w:pPr>
              <w:widowControl w:val="0"/>
              <w:autoSpaceDE w:val="0"/>
              <w:autoSpaceDN w:val="0"/>
              <w:adjustRightInd w:val="0"/>
            </w:pPr>
            <w:r w:rsidRPr="006A378A">
              <w:t>Directly following regional rebellion (mean)</w:t>
            </w:r>
          </w:p>
        </w:tc>
        <w:tc>
          <w:tcPr>
            <w:tcW w:w="1606" w:type="dxa"/>
            <w:tcBorders>
              <w:top w:val="nil"/>
              <w:left w:val="nil"/>
              <w:bottom w:val="nil"/>
              <w:right w:val="nil"/>
            </w:tcBorders>
          </w:tcPr>
          <w:p w14:paraId="65F5B1F4"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p>
        </w:tc>
        <w:tc>
          <w:tcPr>
            <w:tcW w:w="1605" w:type="dxa"/>
            <w:tcBorders>
              <w:top w:val="nil"/>
              <w:left w:val="nil"/>
              <w:bottom w:val="nil"/>
              <w:right w:val="nil"/>
            </w:tcBorders>
          </w:tcPr>
          <w:p w14:paraId="1DB8C4E5"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0.901</w:t>
            </w:r>
          </w:p>
        </w:tc>
        <w:tc>
          <w:tcPr>
            <w:tcW w:w="1742" w:type="dxa"/>
            <w:tcBorders>
              <w:top w:val="nil"/>
              <w:left w:val="nil"/>
              <w:bottom w:val="nil"/>
              <w:right w:val="nil"/>
            </w:tcBorders>
          </w:tcPr>
          <w:p w14:paraId="54664435"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p>
        </w:tc>
        <w:tc>
          <w:tcPr>
            <w:tcW w:w="1750" w:type="dxa"/>
            <w:tcBorders>
              <w:top w:val="nil"/>
              <w:left w:val="nil"/>
              <w:bottom w:val="nil"/>
              <w:right w:val="nil"/>
            </w:tcBorders>
          </w:tcPr>
          <w:p w14:paraId="725375E0"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p>
        </w:tc>
        <w:tc>
          <w:tcPr>
            <w:tcW w:w="1839" w:type="dxa"/>
            <w:tcBorders>
              <w:top w:val="nil"/>
              <w:left w:val="nil"/>
              <w:bottom w:val="nil"/>
              <w:right w:val="nil"/>
            </w:tcBorders>
          </w:tcPr>
          <w:p w14:paraId="06DDFD4D"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-18.083</w:t>
            </w:r>
          </w:p>
        </w:tc>
      </w:tr>
      <w:tr w:rsidR="00F12DC6" w:rsidRPr="006A378A" w14:paraId="44D611D8" w14:textId="77777777" w:rsidTr="0033649D">
        <w:trPr>
          <w:jc w:val="center"/>
        </w:trPr>
        <w:tc>
          <w:tcPr>
            <w:tcW w:w="5901" w:type="dxa"/>
            <w:tcBorders>
              <w:top w:val="nil"/>
              <w:left w:val="nil"/>
              <w:bottom w:val="nil"/>
              <w:right w:val="nil"/>
            </w:tcBorders>
          </w:tcPr>
          <w:p w14:paraId="1839CE01" w14:textId="77777777" w:rsidR="00F12DC6" w:rsidRPr="006A378A" w:rsidRDefault="00F12DC6" w:rsidP="0033649D">
            <w:pPr>
              <w:widowControl w:val="0"/>
              <w:autoSpaceDE w:val="0"/>
              <w:autoSpaceDN w:val="0"/>
              <w:adjustRightInd w:val="0"/>
            </w:pPr>
          </w:p>
        </w:tc>
        <w:tc>
          <w:tcPr>
            <w:tcW w:w="1606" w:type="dxa"/>
            <w:tcBorders>
              <w:top w:val="nil"/>
              <w:left w:val="nil"/>
              <w:bottom w:val="nil"/>
              <w:right w:val="nil"/>
            </w:tcBorders>
          </w:tcPr>
          <w:p w14:paraId="7CA0A8CB"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p>
        </w:tc>
        <w:tc>
          <w:tcPr>
            <w:tcW w:w="1605" w:type="dxa"/>
            <w:tcBorders>
              <w:top w:val="nil"/>
              <w:left w:val="nil"/>
              <w:bottom w:val="nil"/>
              <w:right w:val="nil"/>
            </w:tcBorders>
          </w:tcPr>
          <w:p w14:paraId="3A7868EF"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(4.173)</w:t>
            </w:r>
          </w:p>
        </w:tc>
        <w:tc>
          <w:tcPr>
            <w:tcW w:w="1742" w:type="dxa"/>
            <w:tcBorders>
              <w:top w:val="nil"/>
              <w:left w:val="nil"/>
              <w:bottom w:val="nil"/>
              <w:right w:val="nil"/>
            </w:tcBorders>
          </w:tcPr>
          <w:p w14:paraId="385E75F6"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p>
        </w:tc>
        <w:tc>
          <w:tcPr>
            <w:tcW w:w="1750" w:type="dxa"/>
            <w:tcBorders>
              <w:top w:val="nil"/>
              <w:left w:val="nil"/>
              <w:bottom w:val="nil"/>
              <w:right w:val="nil"/>
            </w:tcBorders>
          </w:tcPr>
          <w:p w14:paraId="1AE02FBE"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p>
        </w:tc>
        <w:tc>
          <w:tcPr>
            <w:tcW w:w="1839" w:type="dxa"/>
            <w:tcBorders>
              <w:top w:val="nil"/>
              <w:left w:val="nil"/>
              <w:bottom w:val="nil"/>
              <w:right w:val="nil"/>
            </w:tcBorders>
          </w:tcPr>
          <w:p w14:paraId="2594498B"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(32.346)</w:t>
            </w:r>
          </w:p>
        </w:tc>
      </w:tr>
      <w:tr w:rsidR="00F12DC6" w:rsidRPr="006A378A" w14:paraId="7D474D08" w14:textId="77777777" w:rsidTr="0033649D">
        <w:trPr>
          <w:jc w:val="center"/>
        </w:trPr>
        <w:tc>
          <w:tcPr>
            <w:tcW w:w="5901" w:type="dxa"/>
            <w:tcBorders>
              <w:top w:val="nil"/>
              <w:left w:val="nil"/>
              <w:bottom w:val="nil"/>
              <w:right w:val="nil"/>
            </w:tcBorders>
          </w:tcPr>
          <w:p w14:paraId="637755B9" w14:textId="77777777" w:rsidR="00F12DC6" w:rsidRPr="006A378A" w:rsidRDefault="00F12DC6" w:rsidP="0033649D">
            <w:pPr>
              <w:widowControl w:val="0"/>
              <w:autoSpaceDE w:val="0"/>
              <w:autoSpaceDN w:val="0"/>
              <w:adjustRightInd w:val="0"/>
            </w:pPr>
            <w:r w:rsidRPr="006A378A">
              <w:t>Directly following center-seeking rebellion (mean)</w:t>
            </w:r>
          </w:p>
        </w:tc>
        <w:tc>
          <w:tcPr>
            <w:tcW w:w="1606" w:type="dxa"/>
            <w:tcBorders>
              <w:top w:val="nil"/>
              <w:left w:val="nil"/>
              <w:bottom w:val="nil"/>
              <w:right w:val="nil"/>
            </w:tcBorders>
          </w:tcPr>
          <w:p w14:paraId="74207445"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p>
        </w:tc>
        <w:tc>
          <w:tcPr>
            <w:tcW w:w="1605" w:type="dxa"/>
            <w:tcBorders>
              <w:top w:val="nil"/>
              <w:left w:val="nil"/>
              <w:bottom w:val="nil"/>
              <w:right w:val="nil"/>
            </w:tcBorders>
          </w:tcPr>
          <w:p w14:paraId="1C1961A5"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-1.847</w:t>
            </w:r>
          </w:p>
        </w:tc>
        <w:tc>
          <w:tcPr>
            <w:tcW w:w="1742" w:type="dxa"/>
            <w:tcBorders>
              <w:top w:val="nil"/>
              <w:left w:val="nil"/>
              <w:bottom w:val="nil"/>
              <w:right w:val="nil"/>
            </w:tcBorders>
          </w:tcPr>
          <w:p w14:paraId="14C3C40C"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p>
        </w:tc>
        <w:tc>
          <w:tcPr>
            <w:tcW w:w="1750" w:type="dxa"/>
            <w:tcBorders>
              <w:top w:val="nil"/>
              <w:left w:val="nil"/>
              <w:bottom w:val="nil"/>
              <w:right w:val="nil"/>
            </w:tcBorders>
          </w:tcPr>
          <w:p w14:paraId="3544B051"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p>
        </w:tc>
        <w:tc>
          <w:tcPr>
            <w:tcW w:w="1839" w:type="dxa"/>
            <w:tcBorders>
              <w:top w:val="nil"/>
              <w:left w:val="nil"/>
              <w:bottom w:val="nil"/>
              <w:right w:val="nil"/>
            </w:tcBorders>
          </w:tcPr>
          <w:p w14:paraId="272CD07F"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-3.842</w:t>
            </w:r>
          </w:p>
        </w:tc>
      </w:tr>
      <w:tr w:rsidR="00F12DC6" w:rsidRPr="006A378A" w14:paraId="6F34AC78" w14:textId="77777777" w:rsidTr="0033649D">
        <w:trPr>
          <w:jc w:val="center"/>
        </w:trPr>
        <w:tc>
          <w:tcPr>
            <w:tcW w:w="5901" w:type="dxa"/>
            <w:tcBorders>
              <w:top w:val="nil"/>
              <w:left w:val="nil"/>
              <w:bottom w:val="nil"/>
              <w:right w:val="nil"/>
            </w:tcBorders>
          </w:tcPr>
          <w:p w14:paraId="33633540" w14:textId="77777777" w:rsidR="00F12DC6" w:rsidRPr="006A378A" w:rsidRDefault="00F12DC6" w:rsidP="0033649D">
            <w:pPr>
              <w:widowControl w:val="0"/>
              <w:autoSpaceDE w:val="0"/>
              <w:autoSpaceDN w:val="0"/>
              <w:adjustRightInd w:val="0"/>
            </w:pPr>
          </w:p>
        </w:tc>
        <w:tc>
          <w:tcPr>
            <w:tcW w:w="1606" w:type="dxa"/>
            <w:tcBorders>
              <w:top w:val="nil"/>
              <w:left w:val="nil"/>
              <w:bottom w:val="nil"/>
              <w:right w:val="nil"/>
            </w:tcBorders>
          </w:tcPr>
          <w:p w14:paraId="7FFEB023"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p>
        </w:tc>
        <w:tc>
          <w:tcPr>
            <w:tcW w:w="1605" w:type="dxa"/>
            <w:tcBorders>
              <w:top w:val="nil"/>
              <w:left w:val="nil"/>
              <w:bottom w:val="nil"/>
              <w:right w:val="nil"/>
            </w:tcBorders>
          </w:tcPr>
          <w:p w14:paraId="68B83163"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(2.227)</w:t>
            </w:r>
          </w:p>
        </w:tc>
        <w:tc>
          <w:tcPr>
            <w:tcW w:w="1742" w:type="dxa"/>
            <w:tcBorders>
              <w:top w:val="nil"/>
              <w:left w:val="nil"/>
              <w:bottom w:val="nil"/>
              <w:right w:val="nil"/>
            </w:tcBorders>
          </w:tcPr>
          <w:p w14:paraId="7D4B9AC6"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p>
        </w:tc>
        <w:tc>
          <w:tcPr>
            <w:tcW w:w="1750" w:type="dxa"/>
            <w:tcBorders>
              <w:top w:val="nil"/>
              <w:left w:val="nil"/>
              <w:bottom w:val="nil"/>
              <w:right w:val="nil"/>
            </w:tcBorders>
          </w:tcPr>
          <w:p w14:paraId="587D88C7"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p>
        </w:tc>
        <w:tc>
          <w:tcPr>
            <w:tcW w:w="1839" w:type="dxa"/>
            <w:tcBorders>
              <w:top w:val="nil"/>
              <w:left w:val="nil"/>
              <w:bottom w:val="nil"/>
              <w:right w:val="nil"/>
            </w:tcBorders>
          </w:tcPr>
          <w:p w14:paraId="62F51508"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(5.472)</w:t>
            </w:r>
          </w:p>
        </w:tc>
      </w:tr>
      <w:tr w:rsidR="00F12DC6" w:rsidRPr="006A378A" w14:paraId="7DBC2649" w14:textId="77777777" w:rsidTr="0033649D">
        <w:trPr>
          <w:jc w:val="center"/>
        </w:trPr>
        <w:tc>
          <w:tcPr>
            <w:tcW w:w="5901" w:type="dxa"/>
            <w:tcBorders>
              <w:top w:val="nil"/>
              <w:left w:val="nil"/>
              <w:bottom w:val="nil"/>
              <w:right w:val="nil"/>
            </w:tcBorders>
          </w:tcPr>
          <w:p w14:paraId="52C96C42" w14:textId="77777777" w:rsidR="00F12DC6" w:rsidRPr="006A378A" w:rsidRDefault="00F12DC6" w:rsidP="0033649D">
            <w:pPr>
              <w:widowControl w:val="0"/>
              <w:autoSpaceDE w:val="0"/>
              <w:autoSpaceDN w:val="0"/>
              <w:adjustRightInd w:val="0"/>
            </w:pPr>
            <w:r w:rsidRPr="006A378A">
              <w:t>Regional rebellion (decay, mean)</w:t>
            </w:r>
          </w:p>
        </w:tc>
        <w:tc>
          <w:tcPr>
            <w:tcW w:w="1606" w:type="dxa"/>
            <w:tcBorders>
              <w:top w:val="nil"/>
              <w:left w:val="nil"/>
              <w:bottom w:val="nil"/>
              <w:right w:val="nil"/>
            </w:tcBorders>
          </w:tcPr>
          <w:p w14:paraId="144AF2C6"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p>
        </w:tc>
        <w:tc>
          <w:tcPr>
            <w:tcW w:w="1605" w:type="dxa"/>
            <w:tcBorders>
              <w:top w:val="nil"/>
              <w:left w:val="nil"/>
              <w:bottom w:val="nil"/>
              <w:right w:val="nil"/>
            </w:tcBorders>
          </w:tcPr>
          <w:p w14:paraId="1A5064C2"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p>
        </w:tc>
        <w:tc>
          <w:tcPr>
            <w:tcW w:w="1742" w:type="dxa"/>
            <w:tcBorders>
              <w:top w:val="nil"/>
              <w:left w:val="nil"/>
              <w:bottom w:val="nil"/>
              <w:right w:val="nil"/>
            </w:tcBorders>
          </w:tcPr>
          <w:p w14:paraId="19361D40"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-4.167</w:t>
            </w:r>
          </w:p>
        </w:tc>
        <w:tc>
          <w:tcPr>
            <w:tcW w:w="1750" w:type="dxa"/>
            <w:tcBorders>
              <w:top w:val="nil"/>
              <w:left w:val="nil"/>
              <w:bottom w:val="nil"/>
              <w:right w:val="nil"/>
            </w:tcBorders>
          </w:tcPr>
          <w:p w14:paraId="4C0CF19F"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-18.157</w:t>
            </w:r>
          </w:p>
        </w:tc>
        <w:tc>
          <w:tcPr>
            <w:tcW w:w="1839" w:type="dxa"/>
            <w:tcBorders>
              <w:top w:val="nil"/>
              <w:left w:val="nil"/>
              <w:bottom w:val="nil"/>
              <w:right w:val="nil"/>
            </w:tcBorders>
          </w:tcPr>
          <w:p w14:paraId="279E44A5"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8.392</w:t>
            </w:r>
          </w:p>
        </w:tc>
      </w:tr>
      <w:tr w:rsidR="00F12DC6" w:rsidRPr="006A378A" w14:paraId="6F28C9E1" w14:textId="77777777" w:rsidTr="0033649D">
        <w:trPr>
          <w:jc w:val="center"/>
        </w:trPr>
        <w:tc>
          <w:tcPr>
            <w:tcW w:w="5901" w:type="dxa"/>
            <w:tcBorders>
              <w:top w:val="nil"/>
              <w:left w:val="nil"/>
              <w:bottom w:val="nil"/>
              <w:right w:val="nil"/>
            </w:tcBorders>
          </w:tcPr>
          <w:p w14:paraId="3615AF23" w14:textId="77777777" w:rsidR="00F12DC6" w:rsidRPr="006A378A" w:rsidRDefault="00F12DC6" w:rsidP="0033649D">
            <w:pPr>
              <w:widowControl w:val="0"/>
              <w:autoSpaceDE w:val="0"/>
              <w:autoSpaceDN w:val="0"/>
              <w:adjustRightInd w:val="0"/>
            </w:pPr>
          </w:p>
        </w:tc>
        <w:tc>
          <w:tcPr>
            <w:tcW w:w="1606" w:type="dxa"/>
            <w:tcBorders>
              <w:top w:val="nil"/>
              <w:left w:val="nil"/>
              <w:bottom w:val="nil"/>
              <w:right w:val="nil"/>
            </w:tcBorders>
          </w:tcPr>
          <w:p w14:paraId="78ECABDA"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p>
        </w:tc>
        <w:tc>
          <w:tcPr>
            <w:tcW w:w="1605" w:type="dxa"/>
            <w:tcBorders>
              <w:top w:val="nil"/>
              <w:left w:val="nil"/>
              <w:bottom w:val="nil"/>
              <w:right w:val="nil"/>
            </w:tcBorders>
          </w:tcPr>
          <w:p w14:paraId="2A89B7BE"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p>
        </w:tc>
        <w:tc>
          <w:tcPr>
            <w:tcW w:w="1742" w:type="dxa"/>
            <w:tcBorders>
              <w:top w:val="nil"/>
              <w:left w:val="nil"/>
              <w:bottom w:val="nil"/>
              <w:right w:val="nil"/>
            </w:tcBorders>
          </w:tcPr>
          <w:p w14:paraId="005ABD15"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(8.185)</w:t>
            </w:r>
          </w:p>
        </w:tc>
        <w:tc>
          <w:tcPr>
            <w:tcW w:w="1750" w:type="dxa"/>
            <w:tcBorders>
              <w:top w:val="nil"/>
              <w:left w:val="nil"/>
              <w:bottom w:val="nil"/>
              <w:right w:val="nil"/>
            </w:tcBorders>
          </w:tcPr>
          <w:p w14:paraId="341485ED"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(14.272)</w:t>
            </w:r>
          </w:p>
        </w:tc>
        <w:tc>
          <w:tcPr>
            <w:tcW w:w="1839" w:type="dxa"/>
            <w:tcBorders>
              <w:top w:val="nil"/>
              <w:left w:val="nil"/>
              <w:bottom w:val="nil"/>
              <w:right w:val="nil"/>
            </w:tcBorders>
          </w:tcPr>
          <w:p w14:paraId="1262B0E4"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(21.409)</w:t>
            </w:r>
          </w:p>
        </w:tc>
      </w:tr>
      <w:tr w:rsidR="00F12DC6" w:rsidRPr="006A378A" w14:paraId="30BC9440" w14:textId="77777777" w:rsidTr="0033649D">
        <w:trPr>
          <w:jc w:val="center"/>
        </w:trPr>
        <w:tc>
          <w:tcPr>
            <w:tcW w:w="5901" w:type="dxa"/>
            <w:tcBorders>
              <w:top w:val="nil"/>
              <w:left w:val="nil"/>
              <w:bottom w:val="nil"/>
              <w:right w:val="nil"/>
            </w:tcBorders>
          </w:tcPr>
          <w:p w14:paraId="0AD5BFA4" w14:textId="77777777" w:rsidR="00F12DC6" w:rsidRPr="006A378A" w:rsidRDefault="00F12DC6" w:rsidP="0033649D">
            <w:pPr>
              <w:widowControl w:val="0"/>
              <w:autoSpaceDE w:val="0"/>
              <w:autoSpaceDN w:val="0"/>
              <w:adjustRightInd w:val="0"/>
            </w:pPr>
            <w:r w:rsidRPr="006A378A">
              <w:t>Regional rebellion t-1 (decay, dev)</w:t>
            </w:r>
          </w:p>
        </w:tc>
        <w:tc>
          <w:tcPr>
            <w:tcW w:w="1606" w:type="dxa"/>
            <w:tcBorders>
              <w:top w:val="nil"/>
              <w:left w:val="nil"/>
              <w:bottom w:val="nil"/>
              <w:right w:val="nil"/>
            </w:tcBorders>
          </w:tcPr>
          <w:p w14:paraId="4525B6A4"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p>
        </w:tc>
        <w:tc>
          <w:tcPr>
            <w:tcW w:w="1605" w:type="dxa"/>
            <w:tcBorders>
              <w:top w:val="nil"/>
              <w:left w:val="nil"/>
              <w:bottom w:val="nil"/>
              <w:right w:val="nil"/>
            </w:tcBorders>
          </w:tcPr>
          <w:p w14:paraId="52DC9708"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p>
        </w:tc>
        <w:tc>
          <w:tcPr>
            <w:tcW w:w="1742" w:type="dxa"/>
            <w:tcBorders>
              <w:top w:val="nil"/>
              <w:left w:val="nil"/>
              <w:bottom w:val="nil"/>
              <w:right w:val="nil"/>
            </w:tcBorders>
          </w:tcPr>
          <w:p w14:paraId="739AE57F"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-30.648</w:t>
            </w:r>
          </w:p>
        </w:tc>
        <w:tc>
          <w:tcPr>
            <w:tcW w:w="1750" w:type="dxa"/>
            <w:tcBorders>
              <w:top w:val="nil"/>
              <w:left w:val="nil"/>
              <w:bottom w:val="nil"/>
              <w:right w:val="nil"/>
            </w:tcBorders>
          </w:tcPr>
          <w:p w14:paraId="18631FF1"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-6.200</w:t>
            </w:r>
          </w:p>
        </w:tc>
        <w:tc>
          <w:tcPr>
            <w:tcW w:w="1839" w:type="dxa"/>
            <w:tcBorders>
              <w:top w:val="nil"/>
              <w:left w:val="nil"/>
              <w:bottom w:val="nil"/>
              <w:right w:val="nil"/>
            </w:tcBorders>
          </w:tcPr>
          <w:p w14:paraId="2DCD1C1F"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-71.368</w:t>
            </w:r>
          </w:p>
        </w:tc>
      </w:tr>
      <w:tr w:rsidR="00F12DC6" w:rsidRPr="006A378A" w14:paraId="5D955F74" w14:textId="77777777" w:rsidTr="0033649D">
        <w:trPr>
          <w:jc w:val="center"/>
        </w:trPr>
        <w:tc>
          <w:tcPr>
            <w:tcW w:w="5901" w:type="dxa"/>
            <w:tcBorders>
              <w:top w:val="nil"/>
              <w:left w:val="nil"/>
              <w:bottom w:val="nil"/>
              <w:right w:val="nil"/>
            </w:tcBorders>
          </w:tcPr>
          <w:p w14:paraId="4D901D90" w14:textId="77777777" w:rsidR="00F12DC6" w:rsidRPr="006A378A" w:rsidRDefault="00F12DC6" w:rsidP="0033649D">
            <w:pPr>
              <w:widowControl w:val="0"/>
              <w:autoSpaceDE w:val="0"/>
              <w:autoSpaceDN w:val="0"/>
              <w:adjustRightInd w:val="0"/>
            </w:pPr>
          </w:p>
        </w:tc>
        <w:tc>
          <w:tcPr>
            <w:tcW w:w="1606" w:type="dxa"/>
            <w:tcBorders>
              <w:top w:val="nil"/>
              <w:left w:val="nil"/>
              <w:bottom w:val="nil"/>
              <w:right w:val="nil"/>
            </w:tcBorders>
          </w:tcPr>
          <w:p w14:paraId="2CCAEDA3"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p>
        </w:tc>
        <w:tc>
          <w:tcPr>
            <w:tcW w:w="1605" w:type="dxa"/>
            <w:tcBorders>
              <w:top w:val="nil"/>
              <w:left w:val="nil"/>
              <w:bottom w:val="nil"/>
              <w:right w:val="nil"/>
            </w:tcBorders>
          </w:tcPr>
          <w:p w14:paraId="000B5545"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p>
        </w:tc>
        <w:tc>
          <w:tcPr>
            <w:tcW w:w="1742" w:type="dxa"/>
            <w:tcBorders>
              <w:top w:val="nil"/>
              <w:left w:val="nil"/>
              <w:bottom w:val="nil"/>
              <w:right w:val="nil"/>
            </w:tcBorders>
          </w:tcPr>
          <w:p w14:paraId="4DD2DD61"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(43.700)</w:t>
            </w:r>
          </w:p>
        </w:tc>
        <w:tc>
          <w:tcPr>
            <w:tcW w:w="1750" w:type="dxa"/>
            <w:tcBorders>
              <w:top w:val="nil"/>
              <w:left w:val="nil"/>
              <w:bottom w:val="nil"/>
              <w:right w:val="nil"/>
            </w:tcBorders>
          </w:tcPr>
          <w:p w14:paraId="2D83BD9D"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(13.656)</w:t>
            </w:r>
          </w:p>
        </w:tc>
        <w:tc>
          <w:tcPr>
            <w:tcW w:w="1839" w:type="dxa"/>
            <w:tcBorders>
              <w:top w:val="nil"/>
              <w:left w:val="nil"/>
              <w:bottom w:val="nil"/>
              <w:right w:val="nil"/>
            </w:tcBorders>
          </w:tcPr>
          <w:p w14:paraId="320DFC50"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(54.773)</w:t>
            </w:r>
          </w:p>
        </w:tc>
      </w:tr>
      <w:tr w:rsidR="00F12DC6" w:rsidRPr="006A378A" w14:paraId="166580E5" w14:textId="77777777" w:rsidTr="0033649D">
        <w:trPr>
          <w:jc w:val="center"/>
        </w:trPr>
        <w:tc>
          <w:tcPr>
            <w:tcW w:w="5901" w:type="dxa"/>
            <w:tcBorders>
              <w:top w:val="nil"/>
              <w:left w:val="nil"/>
              <w:bottom w:val="nil"/>
              <w:right w:val="nil"/>
            </w:tcBorders>
          </w:tcPr>
          <w:p w14:paraId="467BCF8A" w14:textId="77777777" w:rsidR="00F12DC6" w:rsidRPr="006A378A" w:rsidRDefault="00F12DC6" w:rsidP="0033649D">
            <w:pPr>
              <w:widowControl w:val="0"/>
              <w:autoSpaceDE w:val="0"/>
              <w:autoSpaceDN w:val="0"/>
              <w:adjustRightInd w:val="0"/>
            </w:pPr>
            <w:r w:rsidRPr="006A378A">
              <w:t>Center-seeking rebellion (decay, mean)</w:t>
            </w:r>
          </w:p>
        </w:tc>
        <w:tc>
          <w:tcPr>
            <w:tcW w:w="1606" w:type="dxa"/>
            <w:tcBorders>
              <w:top w:val="nil"/>
              <w:left w:val="nil"/>
              <w:bottom w:val="nil"/>
              <w:right w:val="nil"/>
            </w:tcBorders>
          </w:tcPr>
          <w:p w14:paraId="16D5B847"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p>
        </w:tc>
        <w:tc>
          <w:tcPr>
            <w:tcW w:w="1605" w:type="dxa"/>
            <w:tcBorders>
              <w:top w:val="nil"/>
              <w:left w:val="nil"/>
              <w:bottom w:val="nil"/>
              <w:right w:val="nil"/>
            </w:tcBorders>
          </w:tcPr>
          <w:p w14:paraId="200B38C9"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p>
        </w:tc>
        <w:tc>
          <w:tcPr>
            <w:tcW w:w="1742" w:type="dxa"/>
            <w:tcBorders>
              <w:top w:val="nil"/>
              <w:left w:val="nil"/>
              <w:bottom w:val="nil"/>
              <w:right w:val="nil"/>
            </w:tcBorders>
          </w:tcPr>
          <w:p w14:paraId="698E4B50"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11.036</w:t>
            </w:r>
          </w:p>
        </w:tc>
        <w:tc>
          <w:tcPr>
            <w:tcW w:w="1750" w:type="dxa"/>
            <w:tcBorders>
              <w:top w:val="nil"/>
              <w:left w:val="nil"/>
              <w:bottom w:val="nil"/>
              <w:right w:val="nil"/>
            </w:tcBorders>
          </w:tcPr>
          <w:p w14:paraId="12EC232B"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20.118</w:t>
            </w:r>
          </w:p>
        </w:tc>
        <w:tc>
          <w:tcPr>
            <w:tcW w:w="1839" w:type="dxa"/>
            <w:tcBorders>
              <w:top w:val="nil"/>
              <w:left w:val="nil"/>
              <w:bottom w:val="nil"/>
              <w:right w:val="nil"/>
            </w:tcBorders>
          </w:tcPr>
          <w:p w14:paraId="080DD9B4"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19.620</w:t>
            </w:r>
          </w:p>
        </w:tc>
      </w:tr>
      <w:tr w:rsidR="00F12DC6" w:rsidRPr="006A378A" w14:paraId="33D7DED2" w14:textId="77777777" w:rsidTr="0033649D">
        <w:trPr>
          <w:jc w:val="center"/>
        </w:trPr>
        <w:tc>
          <w:tcPr>
            <w:tcW w:w="5901" w:type="dxa"/>
            <w:tcBorders>
              <w:top w:val="nil"/>
              <w:left w:val="nil"/>
              <w:bottom w:val="nil"/>
              <w:right w:val="nil"/>
            </w:tcBorders>
          </w:tcPr>
          <w:p w14:paraId="4F0E9500" w14:textId="77777777" w:rsidR="00F12DC6" w:rsidRPr="006A378A" w:rsidRDefault="00F12DC6" w:rsidP="0033649D">
            <w:pPr>
              <w:widowControl w:val="0"/>
              <w:autoSpaceDE w:val="0"/>
              <w:autoSpaceDN w:val="0"/>
              <w:adjustRightInd w:val="0"/>
            </w:pPr>
          </w:p>
        </w:tc>
        <w:tc>
          <w:tcPr>
            <w:tcW w:w="1606" w:type="dxa"/>
            <w:tcBorders>
              <w:top w:val="nil"/>
              <w:left w:val="nil"/>
              <w:bottom w:val="nil"/>
              <w:right w:val="nil"/>
            </w:tcBorders>
          </w:tcPr>
          <w:p w14:paraId="7D770999"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p>
        </w:tc>
        <w:tc>
          <w:tcPr>
            <w:tcW w:w="1605" w:type="dxa"/>
            <w:tcBorders>
              <w:top w:val="nil"/>
              <w:left w:val="nil"/>
              <w:bottom w:val="nil"/>
              <w:right w:val="nil"/>
            </w:tcBorders>
          </w:tcPr>
          <w:p w14:paraId="5AB8224C"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p>
        </w:tc>
        <w:tc>
          <w:tcPr>
            <w:tcW w:w="1742" w:type="dxa"/>
            <w:tcBorders>
              <w:top w:val="nil"/>
              <w:left w:val="nil"/>
              <w:bottom w:val="nil"/>
              <w:right w:val="nil"/>
            </w:tcBorders>
          </w:tcPr>
          <w:p w14:paraId="6508B737"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(7.938)</w:t>
            </w:r>
          </w:p>
        </w:tc>
        <w:tc>
          <w:tcPr>
            <w:tcW w:w="1750" w:type="dxa"/>
            <w:tcBorders>
              <w:top w:val="nil"/>
              <w:left w:val="nil"/>
              <w:bottom w:val="nil"/>
              <w:right w:val="nil"/>
            </w:tcBorders>
          </w:tcPr>
          <w:p w14:paraId="1A69B19E"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10.891)*</w:t>
            </w:r>
            <w:proofErr w:type="gramEnd"/>
          </w:p>
        </w:tc>
        <w:tc>
          <w:tcPr>
            <w:tcW w:w="1839" w:type="dxa"/>
            <w:tcBorders>
              <w:top w:val="nil"/>
              <w:left w:val="nil"/>
              <w:bottom w:val="nil"/>
              <w:right w:val="nil"/>
            </w:tcBorders>
          </w:tcPr>
          <w:p w14:paraId="63CFBECE"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9.216)*</w:t>
            </w:r>
            <w:proofErr w:type="gramEnd"/>
            <w:r w:rsidRPr="00E656BF">
              <w:rPr>
                <w:rFonts w:asciiTheme="majorBidi" w:hAnsiTheme="majorBidi" w:cstheme="majorBidi"/>
              </w:rPr>
              <w:t>*</w:t>
            </w:r>
          </w:p>
        </w:tc>
      </w:tr>
      <w:tr w:rsidR="00F12DC6" w:rsidRPr="006A378A" w14:paraId="1080AB5A" w14:textId="77777777" w:rsidTr="0033649D">
        <w:trPr>
          <w:jc w:val="center"/>
        </w:trPr>
        <w:tc>
          <w:tcPr>
            <w:tcW w:w="5901" w:type="dxa"/>
            <w:tcBorders>
              <w:top w:val="nil"/>
              <w:left w:val="nil"/>
              <w:bottom w:val="nil"/>
              <w:right w:val="nil"/>
            </w:tcBorders>
          </w:tcPr>
          <w:p w14:paraId="7B8BED09" w14:textId="77777777" w:rsidR="00F12DC6" w:rsidRPr="006A378A" w:rsidRDefault="00F12DC6" w:rsidP="0033649D">
            <w:pPr>
              <w:widowControl w:val="0"/>
              <w:autoSpaceDE w:val="0"/>
              <w:autoSpaceDN w:val="0"/>
              <w:adjustRightInd w:val="0"/>
            </w:pPr>
            <w:r w:rsidRPr="006A378A">
              <w:t>Center-seeking rebellion t-1 (decay, dev)</w:t>
            </w:r>
          </w:p>
        </w:tc>
        <w:tc>
          <w:tcPr>
            <w:tcW w:w="1606" w:type="dxa"/>
            <w:tcBorders>
              <w:top w:val="nil"/>
              <w:left w:val="nil"/>
              <w:bottom w:val="nil"/>
              <w:right w:val="nil"/>
            </w:tcBorders>
          </w:tcPr>
          <w:p w14:paraId="42116ECD"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p>
        </w:tc>
        <w:tc>
          <w:tcPr>
            <w:tcW w:w="1605" w:type="dxa"/>
            <w:tcBorders>
              <w:top w:val="nil"/>
              <w:left w:val="nil"/>
              <w:bottom w:val="nil"/>
              <w:right w:val="nil"/>
            </w:tcBorders>
          </w:tcPr>
          <w:p w14:paraId="31D4841E"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p>
        </w:tc>
        <w:tc>
          <w:tcPr>
            <w:tcW w:w="1742" w:type="dxa"/>
            <w:tcBorders>
              <w:top w:val="nil"/>
              <w:left w:val="nil"/>
              <w:bottom w:val="nil"/>
              <w:right w:val="nil"/>
            </w:tcBorders>
          </w:tcPr>
          <w:p w14:paraId="40DD3DFA"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2.886</w:t>
            </w:r>
          </w:p>
        </w:tc>
        <w:tc>
          <w:tcPr>
            <w:tcW w:w="1750" w:type="dxa"/>
            <w:tcBorders>
              <w:top w:val="nil"/>
              <w:left w:val="nil"/>
              <w:bottom w:val="nil"/>
              <w:right w:val="nil"/>
            </w:tcBorders>
          </w:tcPr>
          <w:p w14:paraId="029F79D0"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3.987</w:t>
            </w:r>
          </w:p>
        </w:tc>
        <w:tc>
          <w:tcPr>
            <w:tcW w:w="1839" w:type="dxa"/>
            <w:tcBorders>
              <w:top w:val="nil"/>
              <w:left w:val="nil"/>
              <w:bottom w:val="nil"/>
              <w:right w:val="nil"/>
            </w:tcBorders>
          </w:tcPr>
          <w:p w14:paraId="3B10D9CF"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2.456</w:t>
            </w:r>
          </w:p>
        </w:tc>
      </w:tr>
      <w:tr w:rsidR="00F12DC6" w:rsidRPr="006A378A" w14:paraId="21D61C91" w14:textId="77777777" w:rsidTr="0033649D">
        <w:trPr>
          <w:jc w:val="center"/>
        </w:trPr>
        <w:tc>
          <w:tcPr>
            <w:tcW w:w="5901" w:type="dxa"/>
            <w:tcBorders>
              <w:top w:val="nil"/>
              <w:left w:val="nil"/>
              <w:bottom w:val="nil"/>
              <w:right w:val="nil"/>
            </w:tcBorders>
          </w:tcPr>
          <w:p w14:paraId="333A5B4F" w14:textId="77777777" w:rsidR="00F12DC6" w:rsidRPr="006A378A" w:rsidRDefault="00F12DC6" w:rsidP="0033649D">
            <w:pPr>
              <w:widowControl w:val="0"/>
              <w:autoSpaceDE w:val="0"/>
              <w:autoSpaceDN w:val="0"/>
              <w:adjustRightInd w:val="0"/>
            </w:pPr>
          </w:p>
        </w:tc>
        <w:tc>
          <w:tcPr>
            <w:tcW w:w="1606" w:type="dxa"/>
            <w:tcBorders>
              <w:top w:val="nil"/>
              <w:left w:val="nil"/>
              <w:bottom w:val="nil"/>
              <w:right w:val="nil"/>
            </w:tcBorders>
          </w:tcPr>
          <w:p w14:paraId="60CDC7B4"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p>
        </w:tc>
        <w:tc>
          <w:tcPr>
            <w:tcW w:w="1605" w:type="dxa"/>
            <w:tcBorders>
              <w:top w:val="nil"/>
              <w:left w:val="nil"/>
              <w:bottom w:val="nil"/>
              <w:right w:val="nil"/>
            </w:tcBorders>
          </w:tcPr>
          <w:p w14:paraId="517334B5"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p>
        </w:tc>
        <w:tc>
          <w:tcPr>
            <w:tcW w:w="1742" w:type="dxa"/>
            <w:tcBorders>
              <w:top w:val="nil"/>
              <w:left w:val="nil"/>
              <w:bottom w:val="nil"/>
              <w:right w:val="nil"/>
            </w:tcBorders>
          </w:tcPr>
          <w:p w14:paraId="4BB9E84F"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(1.757)</w:t>
            </w:r>
          </w:p>
        </w:tc>
        <w:tc>
          <w:tcPr>
            <w:tcW w:w="1750" w:type="dxa"/>
            <w:tcBorders>
              <w:top w:val="nil"/>
              <w:left w:val="nil"/>
              <w:bottom w:val="nil"/>
              <w:right w:val="nil"/>
            </w:tcBorders>
          </w:tcPr>
          <w:p w14:paraId="3611EF66"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(2.431)</w:t>
            </w:r>
          </w:p>
        </w:tc>
        <w:tc>
          <w:tcPr>
            <w:tcW w:w="1839" w:type="dxa"/>
            <w:tcBorders>
              <w:top w:val="nil"/>
              <w:left w:val="nil"/>
              <w:bottom w:val="nil"/>
              <w:right w:val="nil"/>
            </w:tcBorders>
          </w:tcPr>
          <w:p w14:paraId="6919E795"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(1.736)</w:t>
            </w:r>
          </w:p>
        </w:tc>
      </w:tr>
      <w:tr w:rsidR="00F12DC6" w:rsidRPr="006A378A" w14:paraId="792AEDDF" w14:textId="77777777" w:rsidTr="0033649D">
        <w:trPr>
          <w:jc w:val="center"/>
        </w:trPr>
        <w:tc>
          <w:tcPr>
            <w:tcW w:w="5901" w:type="dxa"/>
            <w:tcBorders>
              <w:top w:val="nil"/>
              <w:left w:val="nil"/>
              <w:bottom w:val="nil"/>
              <w:right w:val="nil"/>
            </w:tcBorders>
          </w:tcPr>
          <w:p w14:paraId="2E12AD8F" w14:textId="77777777" w:rsidR="00F12DC6" w:rsidRPr="006A378A" w:rsidRDefault="00F12DC6" w:rsidP="0033649D">
            <w:pPr>
              <w:widowControl w:val="0"/>
              <w:autoSpaceDE w:val="0"/>
              <w:autoSpaceDN w:val="0"/>
              <w:adjustRightInd w:val="0"/>
            </w:pPr>
            <w:r w:rsidRPr="006A378A">
              <w:t>Y (mean)</w:t>
            </w:r>
          </w:p>
        </w:tc>
        <w:tc>
          <w:tcPr>
            <w:tcW w:w="1606" w:type="dxa"/>
            <w:tcBorders>
              <w:top w:val="nil"/>
              <w:left w:val="nil"/>
              <w:bottom w:val="nil"/>
              <w:right w:val="nil"/>
            </w:tcBorders>
          </w:tcPr>
          <w:p w14:paraId="1D991A59"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44.420</w:t>
            </w:r>
          </w:p>
        </w:tc>
        <w:tc>
          <w:tcPr>
            <w:tcW w:w="1605" w:type="dxa"/>
            <w:tcBorders>
              <w:top w:val="nil"/>
              <w:left w:val="nil"/>
              <w:bottom w:val="nil"/>
              <w:right w:val="nil"/>
            </w:tcBorders>
          </w:tcPr>
          <w:p w14:paraId="1594822E"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51.410</w:t>
            </w:r>
          </w:p>
        </w:tc>
        <w:tc>
          <w:tcPr>
            <w:tcW w:w="1742" w:type="dxa"/>
            <w:tcBorders>
              <w:top w:val="nil"/>
              <w:left w:val="nil"/>
              <w:bottom w:val="nil"/>
              <w:right w:val="nil"/>
            </w:tcBorders>
          </w:tcPr>
          <w:p w14:paraId="7D52DAE0"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-30.814</w:t>
            </w:r>
          </w:p>
        </w:tc>
        <w:tc>
          <w:tcPr>
            <w:tcW w:w="1750" w:type="dxa"/>
            <w:tcBorders>
              <w:top w:val="nil"/>
              <w:left w:val="nil"/>
              <w:bottom w:val="nil"/>
              <w:right w:val="nil"/>
            </w:tcBorders>
          </w:tcPr>
          <w:p w14:paraId="6EA3BE1B"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-41.172</w:t>
            </w:r>
          </w:p>
        </w:tc>
        <w:tc>
          <w:tcPr>
            <w:tcW w:w="1839" w:type="dxa"/>
            <w:tcBorders>
              <w:top w:val="nil"/>
              <w:left w:val="nil"/>
              <w:bottom w:val="nil"/>
              <w:right w:val="nil"/>
            </w:tcBorders>
          </w:tcPr>
          <w:p w14:paraId="1AC10008"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-93.795</w:t>
            </w:r>
          </w:p>
        </w:tc>
      </w:tr>
      <w:tr w:rsidR="00F12DC6" w:rsidRPr="006A378A" w14:paraId="30A9EE97" w14:textId="77777777" w:rsidTr="00657160">
        <w:trPr>
          <w:jc w:val="center"/>
        </w:trPr>
        <w:tc>
          <w:tcPr>
            <w:tcW w:w="5901" w:type="dxa"/>
            <w:tcBorders>
              <w:top w:val="nil"/>
              <w:left w:val="nil"/>
              <w:bottom w:val="single" w:sz="4" w:space="0" w:color="auto"/>
              <w:right w:val="nil"/>
            </w:tcBorders>
          </w:tcPr>
          <w:p w14:paraId="7EF48256" w14:textId="77777777" w:rsidR="00F12DC6" w:rsidRPr="006A378A" w:rsidRDefault="00F12DC6" w:rsidP="0033649D">
            <w:pPr>
              <w:widowControl w:val="0"/>
              <w:autoSpaceDE w:val="0"/>
              <w:autoSpaceDN w:val="0"/>
              <w:adjustRightInd w:val="0"/>
            </w:pPr>
          </w:p>
        </w:tc>
        <w:tc>
          <w:tcPr>
            <w:tcW w:w="1606" w:type="dxa"/>
            <w:tcBorders>
              <w:top w:val="nil"/>
              <w:left w:val="nil"/>
              <w:bottom w:val="single" w:sz="4" w:space="0" w:color="auto"/>
              <w:right w:val="nil"/>
            </w:tcBorders>
          </w:tcPr>
          <w:p w14:paraId="0539270A"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(40.531)</w:t>
            </w:r>
          </w:p>
        </w:tc>
        <w:tc>
          <w:tcPr>
            <w:tcW w:w="1605" w:type="dxa"/>
            <w:tcBorders>
              <w:top w:val="nil"/>
              <w:left w:val="nil"/>
              <w:bottom w:val="single" w:sz="4" w:space="0" w:color="auto"/>
              <w:right w:val="nil"/>
            </w:tcBorders>
          </w:tcPr>
          <w:p w14:paraId="7C9B5F9B" w14:textId="77777777" w:rsidR="00F12DC6" w:rsidRPr="00E656BF" w:rsidRDefault="00F12DC6" w:rsidP="0033649D">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(47.585)</w:t>
            </w:r>
          </w:p>
        </w:tc>
        <w:tc>
          <w:tcPr>
            <w:tcW w:w="1742" w:type="dxa"/>
            <w:tcBorders>
              <w:top w:val="nil"/>
              <w:left w:val="nil"/>
              <w:bottom w:val="single" w:sz="4" w:space="0" w:color="auto"/>
              <w:right w:val="nil"/>
            </w:tcBorders>
          </w:tcPr>
          <w:p w14:paraId="6FAFA741"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(38.599)</w:t>
            </w:r>
          </w:p>
        </w:tc>
        <w:tc>
          <w:tcPr>
            <w:tcW w:w="1750" w:type="dxa"/>
            <w:tcBorders>
              <w:top w:val="nil"/>
              <w:left w:val="nil"/>
              <w:bottom w:val="single" w:sz="4" w:space="0" w:color="auto"/>
              <w:right w:val="nil"/>
            </w:tcBorders>
          </w:tcPr>
          <w:p w14:paraId="40B062D2"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(48.098)</w:t>
            </w:r>
          </w:p>
        </w:tc>
        <w:tc>
          <w:tcPr>
            <w:tcW w:w="1839" w:type="dxa"/>
            <w:tcBorders>
              <w:top w:val="nil"/>
              <w:left w:val="nil"/>
              <w:bottom w:val="single" w:sz="4" w:space="0" w:color="auto"/>
              <w:right w:val="nil"/>
            </w:tcBorders>
          </w:tcPr>
          <w:p w14:paraId="49CBF605" w14:textId="77777777" w:rsidR="00F12DC6" w:rsidRPr="00E656BF" w:rsidRDefault="00F12DC6" w:rsidP="0033649D">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(64.942)</w:t>
            </w:r>
          </w:p>
        </w:tc>
      </w:tr>
      <w:tr w:rsidR="00657160" w:rsidRPr="006A378A" w14:paraId="0169C8BF" w14:textId="77777777" w:rsidTr="00657160">
        <w:trPr>
          <w:jc w:val="center"/>
        </w:trPr>
        <w:tc>
          <w:tcPr>
            <w:tcW w:w="5901" w:type="dxa"/>
            <w:tcBorders>
              <w:top w:val="single" w:sz="4" w:space="0" w:color="auto"/>
              <w:left w:val="nil"/>
              <w:bottom w:val="nil"/>
              <w:right w:val="nil"/>
            </w:tcBorders>
          </w:tcPr>
          <w:p w14:paraId="0232E95B" w14:textId="3ADD78EE" w:rsidR="00F12DC6" w:rsidRPr="006A378A" w:rsidRDefault="00F12DC6" w:rsidP="0033649D">
            <w:pPr>
              <w:widowControl w:val="0"/>
              <w:autoSpaceDE w:val="0"/>
              <w:autoSpaceDN w:val="0"/>
              <w:adjustRightInd w:val="0"/>
            </w:pPr>
            <w:proofErr w:type="spellStart"/>
            <w:r w:rsidRPr="006A378A">
              <w:rPr>
                <w:i/>
                <w:iCs/>
              </w:rPr>
              <w:t>N</w:t>
            </w:r>
            <w:r>
              <w:rPr>
                <w:i/>
                <w:iCs/>
              </w:rPr>
              <w:t>xT</w:t>
            </w:r>
            <w:proofErr w:type="spellEnd"/>
          </w:p>
        </w:tc>
        <w:tc>
          <w:tcPr>
            <w:tcW w:w="1606" w:type="dxa"/>
            <w:tcBorders>
              <w:top w:val="single" w:sz="4" w:space="0" w:color="auto"/>
              <w:left w:val="nil"/>
              <w:bottom w:val="nil"/>
              <w:right w:val="nil"/>
            </w:tcBorders>
          </w:tcPr>
          <w:p w14:paraId="762EFB02" w14:textId="77777777" w:rsidR="00F12DC6" w:rsidRPr="00E656BF" w:rsidRDefault="00F12DC6" w:rsidP="00657160">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1,166</w:t>
            </w:r>
          </w:p>
        </w:tc>
        <w:tc>
          <w:tcPr>
            <w:tcW w:w="1605" w:type="dxa"/>
            <w:tcBorders>
              <w:top w:val="single" w:sz="4" w:space="0" w:color="auto"/>
              <w:left w:val="nil"/>
              <w:bottom w:val="nil"/>
              <w:right w:val="nil"/>
            </w:tcBorders>
          </w:tcPr>
          <w:p w14:paraId="0360695A" w14:textId="77777777" w:rsidR="00F12DC6" w:rsidRPr="00E656BF" w:rsidRDefault="00F12DC6" w:rsidP="00657160">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1,151</w:t>
            </w:r>
          </w:p>
        </w:tc>
        <w:tc>
          <w:tcPr>
            <w:tcW w:w="1742" w:type="dxa"/>
            <w:tcBorders>
              <w:top w:val="single" w:sz="4" w:space="0" w:color="auto"/>
              <w:left w:val="nil"/>
              <w:bottom w:val="nil"/>
              <w:right w:val="nil"/>
            </w:tcBorders>
          </w:tcPr>
          <w:p w14:paraId="24B66236" w14:textId="77777777" w:rsidR="00F12DC6" w:rsidRPr="00E656BF" w:rsidRDefault="00F12DC6" w:rsidP="00657160">
            <w:pPr>
              <w:widowControl w:val="0"/>
              <w:tabs>
                <w:tab w:val="decimal" w:pos="811"/>
              </w:tabs>
              <w:autoSpaceDE w:val="0"/>
              <w:autoSpaceDN w:val="0"/>
              <w:adjustRightInd w:val="0"/>
              <w:jc w:val="center"/>
              <w:rPr>
                <w:rFonts w:asciiTheme="majorBidi" w:hAnsiTheme="majorBidi" w:cstheme="majorBidi"/>
              </w:rPr>
            </w:pPr>
            <w:r w:rsidRPr="00E656BF">
              <w:rPr>
                <w:rFonts w:asciiTheme="majorBidi" w:hAnsiTheme="majorBidi" w:cstheme="majorBidi"/>
              </w:rPr>
              <w:t>1,166</w:t>
            </w:r>
          </w:p>
        </w:tc>
        <w:tc>
          <w:tcPr>
            <w:tcW w:w="1750" w:type="dxa"/>
            <w:tcBorders>
              <w:top w:val="single" w:sz="4" w:space="0" w:color="auto"/>
              <w:left w:val="nil"/>
              <w:bottom w:val="nil"/>
              <w:right w:val="nil"/>
            </w:tcBorders>
          </w:tcPr>
          <w:p w14:paraId="03E27428" w14:textId="77777777" w:rsidR="00F12DC6" w:rsidRPr="00E656BF" w:rsidRDefault="00F12DC6" w:rsidP="00657160">
            <w:pPr>
              <w:widowControl w:val="0"/>
              <w:tabs>
                <w:tab w:val="decimal" w:pos="811"/>
              </w:tabs>
              <w:autoSpaceDE w:val="0"/>
              <w:autoSpaceDN w:val="0"/>
              <w:adjustRightInd w:val="0"/>
              <w:jc w:val="center"/>
              <w:rPr>
                <w:rFonts w:asciiTheme="majorBidi" w:hAnsiTheme="majorBidi" w:cstheme="majorBidi"/>
              </w:rPr>
            </w:pPr>
            <w:r w:rsidRPr="00E656BF">
              <w:rPr>
                <w:rFonts w:asciiTheme="majorBidi" w:hAnsiTheme="majorBidi" w:cstheme="majorBidi"/>
              </w:rPr>
              <w:t>1,166</w:t>
            </w:r>
          </w:p>
        </w:tc>
        <w:tc>
          <w:tcPr>
            <w:tcW w:w="1839" w:type="dxa"/>
            <w:tcBorders>
              <w:top w:val="single" w:sz="4" w:space="0" w:color="auto"/>
              <w:left w:val="nil"/>
              <w:bottom w:val="nil"/>
              <w:right w:val="nil"/>
            </w:tcBorders>
          </w:tcPr>
          <w:p w14:paraId="218EE166" w14:textId="77777777" w:rsidR="00F12DC6" w:rsidRPr="00E656BF" w:rsidRDefault="00F12DC6" w:rsidP="00657160">
            <w:pPr>
              <w:widowControl w:val="0"/>
              <w:tabs>
                <w:tab w:val="decimal" w:pos="811"/>
              </w:tabs>
              <w:autoSpaceDE w:val="0"/>
              <w:autoSpaceDN w:val="0"/>
              <w:adjustRightInd w:val="0"/>
              <w:jc w:val="center"/>
              <w:rPr>
                <w:rFonts w:asciiTheme="majorBidi" w:hAnsiTheme="majorBidi" w:cstheme="majorBidi"/>
              </w:rPr>
            </w:pPr>
            <w:r w:rsidRPr="00E656BF">
              <w:rPr>
                <w:rFonts w:asciiTheme="majorBidi" w:hAnsiTheme="majorBidi" w:cstheme="majorBidi"/>
              </w:rPr>
              <w:t>1,151</w:t>
            </w:r>
          </w:p>
        </w:tc>
      </w:tr>
      <w:tr w:rsidR="00657160" w:rsidRPr="006A378A" w14:paraId="6BB49EB3" w14:textId="77777777" w:rsidTr="0033649D">
        <w:trPr>
          <w:jc w:val="center"/>
        </w:trPr>
        <w:tc>
          <w:tcPr>
            <w:tcW w:w="5901" w:type="dxa"/>
            <w:tcBorders>
              <w:top w:val="nil"/>
              <w:left w:val="nil"/>
              <w:bottom w:val="nil"/>
              <w:right w:val="nil"/>
            </w:tcBorders>
          </w:tcPr>
          <w:p w14:paraId="786F5EE9" w14:textId="6F86C1BA" w:rsidR="00657160" w:rsidRPr="00657160" w:rsidRDefault="00657160" w:rsidP="0033649D">
            <w:pPr>
              <w:widowControl w:val="0"/>
              <w:autoSpaceDE w:val="0"/>
              <w:autoSpaceDN w:val="0"/>
              <w:adjustRightInd w:val="0"/>
            </w:pPr>
            <w:r>
              <w:t>Standard controls</w:t>
            </w:r>
          </w:p>
        </w:tc>
        <w:tc>
          <w:tcPr>
            <w:tcW w:w="1606" w:type="dxa"/>
            <w:tcBorders>
              <w:top w:val="nil"/>
              <w:left w:val="nil"/>
              <w:bottom w:val="nil"/>
              <w:right w:val="nil"/>
            </w:tcBorders>
          </w:tcPr>
          <w:p w14:paraId="6398F964" w14:textId="2972F2D4" w:rsidR="00657160" w:rsidRPr="00E656BF" w:rsidRDefault="00657160" w:rsidP="00657160">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605" w:type="dxa"/>
            <w:tcBorders>
              <w:top w:val="nil"/>
              <w:left w:val="nil"/>
              <w:bottom w:val="nil"/>
              <w:right w:val="nil"/>
            </w:tcBorders>
          </w:tcPr>
          <w:p w14:paraId="7EA46F21" w14:textId="75A4D06C" w:rsidR="00657160" w:rsidRPr="00E656BF" w:rsidRDefault="00657160" w:rsidP="00657160">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742" w:type="dxa"/>
            <w:tcBorders>
              <w:top w:val="nil"/>
              <w:left w:val="nil"/>
              <w:bottom w:val="nil"/>
              <w:right w:val="nil"/>
            </w:tcBorders>
          </w:tcPr>
          <w:p w14:paraId="05484438" w14:textId="0E24FE88" w:rsidR="00657160" w:rsidRPr="00E656BF" w:rsidRDefault="00657160" w:rsidP="00657160">
            <w:pPr>
              <w:widowControl w:val="0"/>
              <w:tabs>
                <w:tab w:val="decimal" w:pos="811"/>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750" w:type="dxa"/>
            <w:tcBorders>
              <w:top w:val="nil"/>
              <w:left w:val="nil"/>
              <w:bottom w:val="nil"/>
              <w:right w:val="nil"/>
            </w:tcBorders>
          </w:tcPr>
          <w:p w14:paraId="406DDC4E" w14:textId="70A2335C" w:rsidR="00657160" w:rsidRPr="00E656BF" w:rsidRDefault="00657160" w:rsidP="00657160">
            <w:pPr>
              <w:widowControl w:val="0"/>
              <w:tabs>
                <w:tab w:val="decimal" w:pos="811"/>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839" w:type="dxa"/>
            <w:tcBorders>
              <w:top w:val="nil"/>
              <w:left w:val="nil"/>
              <w:bottom w:val="nil"/>
              <w:right w:val="nil"/>
            </w:tcBorders>
          </w:tcPr>
          <w:p w14:paraId="51A96C82" w14:textId="58BB9290" w:rsidR="00657160" w:rsidRPr="00E656BF" w:rsidRDefault="00657160" w:rsidP="00657160">
            <w:pPr>
              <w:widowControl w:val="0"/>
              <w:tabs>
                <w:tab w:val="decimal" w:pos="811"/>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r>
      <w:tr w:rsidR="00F12DC6" w:rsidRPr="006A378A" w14:paraId="1F6C3469" w14:textId="77777777" w:rsidTr="0033649D">
        <w:trPr>
          <w:jc w:val="center"/>
        </w:trPr>
        <w:tc>
          <w:tcPr>
            <w:tcW w:w="5901" w:type="dxa"/>
            <w:tcBorders>
              <w:top w:val="nil"/>
              <w:left w:val="nil"/>
              <w:bottom w:val="nil"/>
              <w:right w:val="nil"/>
            </w:tcBorders>
          </w:tcPr>
          <w:p w14:paraId="5246EDD3" w14:textId="77777777" w:rsidR="00F12DC6" w:rsidRPr="006A378A" w:rsidRDefault="00F12DC6" w:rsidP="0033649D">
            <w:pPr>
              <w:widowControl w:val="0"/>
              <w:autoSpaceDE w:val="0"/>
              <w:autoSpaceDN w:val="0"/>
              <w:adjustRightInd w:val="0"/>
            </w:pPr>
            <w:r w:rsidRPr="006A378A">
              <w:t>Time polynomials</w:t>
            </w:r>
          </w:p>
        </w:tc>
        <w:tc>
          <w:tcPr>
            <w:tcW w:w="1606" w:type="dxa"/>
            <w:tcBorders>
              <w:top w:val="nil"/>
              <w:left w:val="nil"/>
              <w:bottom w:val="nil"/>
              <w:right w:val="nil"/>
            </w:tcBorders>
          </w:tcPr>
          <w:p w14:paraId="061E9877" w14:textId="77777777" w:rsidR="00F12DC6" w:rsidRPr="00E656BF" w:rsidRDefault="00F12DC6" w:rsidP="00657160">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605" w:type="dxa"/>
            <w:tcBorders>
              <w:top w:val="nil"/>
              <w:left w:val="nil"/>
              <w:bottom w:val="nil"/>
              <w:right w:val="nil"/>
            </w:tcBorders>
          </w:tcPr>
          <w:p w14:paraId="5ECBBFE1" w14:textId="097B0081" w:rsidR="00F12DC6" w:rsidRPr="00E656BF" w:rsidRDefault="00657160" w:rsidP="00657160">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742" w:type="dxa"/>
            <w:tcBorders>
              <w:top w:val="nil"/>
              <w:left w:val="nil"/>
              <w:bottom w:val="nil"/>
              <w:right w:val="nil"/>
            </w:tcBorders>
          </w:tcPr>
          <w:p w14:paraId="498D12D9" w14:textId="77777777" w:rsidR="00F12DC6" w:rsidRPr="00E656BF" w:rsidRDefault="00F12DC6" w:rsidP="00657160">
            <w:pPr>
              <w:widowControl w:val="0"/>
              <w:tabs>
                <w:tab w:val="decimal" w:pos="811"/>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750" w:type="dxa"/>
            <w:tcBorders>
              <w:top w:val="nil"/>
              <w:left w:val="nil"/>
              <w:bottom w:val="nil"/>
              <w:right w:val="nil"/>
            </w:tcBorders>
          </w:tcPr>
          <w:p w14:paraId="4418EF31" w14:textId="77777777" w:rsidR="00F12DC6" w:rsidRPr="00E656BF" w:rsidRDefault="00F12DC6" w:rsidP="00657160">
            <w:pPr>
              <w:widowControl w:val="0"/>
              <w:tabs>
                <w:tab w:val="decimal" w:pos="811"/>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839" w:type="dxa"/>
            <w:tcBorders>
              <w:top w:val="nil"/>
              <w:left w:val="nil"/>
              <w:bottom w:val="nil"/>
              <w:right w:val="nil"/>
            </w:tcBorders>
          </w:tcPr>
          <w:p w14:paraId="0B9CF4E9" w14:textId="4C9FD624" w:rsidR="00F12DC6" w:rsidRPr="00E656BF" w:rsidRDefault="00657160" w:rsidP="00657160">
            <w:pPr>
              <w:widowControl w:val="0"/>
              <w:tabs>
                <w:tab w:val="decimal" w:pos="811"/>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r>
      <w:tr w:rsidR="00F12DC6" w:rsidRPr="006A378A" w14:paraId="34848E06" w14:textId="77777777" w:rsidTr="0033649D">
        <w:trPr>
          <w:jc w:val="center"/>
        </w:trPr>
        <w:tc>
          <w:tcPr>
            <w:tcW w:w="5901" w:type="dxa"/>
            <w:tcBorders>
              <w:top w:val="nil"/>
              <w:left w:val="nil"/>
              <w:bottom w:val="single" w:sz="6" w:space="0" w:color="auto"/>
              <w:right w:val="nil"/>
            </w:tcBorders>
          </w:tcPr>
          <w:p w14:paraId="1523689A" w14:textId="77777777" w:rsidR="00F12DC6" w:rsidRPr="006A378A" w:rsidRDefault="00F12DC6" w:rsidP="0033649D">
            <w:pPr>
              <w:widowControl w:val="0"/>
              <w:autoSpaceDE w:val="0"/>
              <w:autoSpaceDN w:val="0"/>
              <w:adjustRightInd w:val="0"/>
            </w:pPr>
            <w:r w:rsidRPr="006A378A">
              <w:t>Regional dummies</w:t>
            </w:r>
          </w:p>
        </w:tc>
        <w:tc>
          <w:tcPr>
            <w:tcW w:w="1606" w:type="dxa"/>
            <w:tcBorders>
              <w:top w:val="nil"/>
              <w:left w:val="nil"/>
              <w:bottom w:val="single" w:sz="6" w:space="0" w:color="auto"/>
              <w:right w:val="nil"/>
            </w:tcBorders>
          </w:tcPr>
          <w:p w14:paraId="0A70A83A" w14:textId="561C1B63" w:rsidR="00F12DC6" w:rsidRPr="00E656BF" w:rsidRDefault="00657160" w:rsidP="00657160">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605" w:type="dxa"/>
            <w:tcBorders>
              <w:top w:val="nil"/>
              <w:left w:val="nil"/>
              <w:bottom w:val="single" w:sz="6" w:space="0" w:color="auto"/>
              <w:right w:val="nil"/>
            </w:tcBorders>
          </w:tcPr>
          <w:p w14:paraId="1EF2691A" w14:textId="77777777" w:rsidR="00F12DC6" w:rsidRPr="00E656BF" w:rsidRDefault="00F12DC6" w:rsidP="00657160">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742" w:type="dxa"/>
            <w:tcBorders>
              <w:top w:val="nil"/>
              <w:left w:val="nil"/>
              <w:bottom w:val="single" w:sz="6" w:space="0" w:color="auto"/>
              <w:right w:val="nil"/>
            </w:tcBorders>
          </w:tcPr>
          <w:p w14:paraId="54B6CE7B" w14:textId="62270795" w:rsidR="00F12DC6" w:rsidRPr="00E656BF" w:rsidRDefault="00657160" w:rsidP="00657160">
            <w:pPr>
              <w:widowControl w:val="0"/>
              <w:tabs>
                <w:tab w:val="decimal" w:pos="811"/>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750" w:type="dxa"/>
            <w:tcBorders>
              <w:top w:val="nil"/>
              <w:left w:val="nil"/>
              <w:bottom w:val="single" w:sz="6" w:space="0" w:color="auto"/>
              <w:right w:val="nil"/>
            </w:tcBorders>
          </w:tcPr>
          <w:p w14:paraId="041C1BD4" w14:textId="788E816B" w:rsidR="00F12DC6" w:rsidRPr="00E656BF" w:rsidRDefault="00657160" w:rsidP="00657160">
            <w:pPr>
              <w:widowControl w:val="0"/>
              <w:tabs>
                <w:tab w:val="decimal" w:pos="811"/>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839" w:type="dxa"/>
            <w:tcBorders>
              <w:top w:val="nil"/>
              <w:left w:val="nil"/>
              <w:bottom w:val="single" w:sz="6" w:space="0" w:color="auto"/>
              <w:right w:val="nil"/>
            </w:tcBorders>
          </w:tcPr>
          <w:p w14:paraId="45645102" w14:textId="77777777" w:rsidR="00F12DC6" w:rsidRPr="00E656BF" w:rsidRDefault="00F12DC6" w:rsidP="00657160">
            <w:pPr>
              <w:widowControl w:val="0"/>
              <w:tabs>
                <w:tab w:val="decimal" w:pos="811"/>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r>
    </w:tbl>
    <w:p w14:paraId="700AAE08" w14:textId="77777777" w:rsidR="00657160" w:rsidRPr="00796C3B" w:rsidRDefault="00657160" w:rsidP="00657160">
      <w:pPr>
        <w:widowControl w:val="0"/>
        <w:autoSpaceDE w:val="0"/>
        <w:autoSpaceDN w:val="0"/>
        <w:adjustRightInd w:val="0"/>
        <w:spacing w:before="79" w:after="79"/>
      </w:pPr>
      <w:proofErr w:type="spellStart"/>
      <w:r>
        <w:t>Mundlak</w:t>
      </w:r>
      <w:proofErr w:type="spellEnd"/>
      <w:r>
        <w:t xml:space="preserve">-Chamberlain logistic regression with </w:t>
      </w:r>
      <w:bookmarkStart w:id="16" w:name="_Hlk508635921"/>
      <w:r>
        <w:t>cluster-robust standard errors in parentheses</w:t>
      </w:r>
      <w:bookmarkEnd w:id="16"/>
      <w:r>
        <w:t xml:space="preserve">. </w:t>
      </w:r>
      <w:r>
        <w:rPr>
          <w:i/>
          <w:iCs/>
        </w:rPr>
        <w:t xml:space="preserve">Mean </w:t>
      </w:r>
      <w:r>
        <w:t xml:space="preserve">designates the country averages, </w:t>
      </w:r>
      <w:r>
        <w:rPr>
          <w:i/>
          <w:iCs/>
        </w:rPr>
        <w:t xml:space="preserve">dev </w:t>
      </w:r>
      <w:r>
        <w:t xml:space="preserve">designates the annual deviation from country averages. </w:t>
      </w:r>
      <w:bookmarkStart w:id="17" w:name="_Hlk508636383"/>
      <w:r w:rsidRPr="00796C3B">
        <w:t xml:space="preserve">* </w:t>
      </w:r>
      <w:r w:rsidRPr="00796C3B">
        <w:rPr>
          <w:i/>
          <w:iCs/>
        </w:rPr>
        <w:t>p</w:t>
      </w:r>
      <w:r w:rsidRPr="00796C3B">
        <w:t xml:space="preserve">&lt;0.1; ** </w:t>
      </w:r>
      <w:r w:rsidRPr="00796C3B">
        <w:rPr>
          <w:i/>
          <w:iCs/>
        </w:rPr>
        <w:t>p</w:t>
      </w:r>
      <w:r w:rsidRPr="00796C3B">
        <w:t xml:space="preserve">&lt;0.05; *** </w:t>
      </w:r>
      <w:r w:rsidRPr="00796C3B">
        <w:rPr>
          <w:i/>
          <w:iCs/>
        </w:rPr>
        <w:t>p</w:t>
      </w:r>
      <w:r w:rsidRPr="00796C3B">
        <w:t>&lt;0.01</w:t>
      </w:r>
      <w:bookmarkEnd w:id="17"/>
    </w:p>
    <w:p w14:paraId="50560E82" w14:textId="5291119F" w:rsidR="00F12DC6" w:rsidRDefault="00F12DC6">
      <w:pPr>
        <w:spacing w:after="160" w:line="259" w:lineRule="auto"/>
        <w:rPr>
          <w:rFonts w:asciiTheme="majorBidi" w:hAnsiTheme="majorBidi" w:cstheme="majorBidi"/>
        </w:rPr>
      </w:pPr>
    </w:p>
    <w:p w14:paraId="7FE6CD78" w14:textId="77777777" w:rsidR="00F12DC6" w:rsidRDefault="00F12DC6">
      <w:pPr>
        <w:spacing w:after="160" w:line="259" w:lineRule="auto"/>
        <w:rPr>
          <w:rFonts w:asciiTheme="majorBidi" w:hAnsiTheme="majorBidi" w:cstheme="majorBidi"/>
        </w:rPr>
      </w:pPr>
    </w:p>
    <w:p w14:paraId="6A107F93" w14:textId="77777777" w:rsidR="00F12DC6" w:rsidRDefault="00F12DC6">
      <w:pPr>
        <w:spacing w:after="160" w:line="259" w:lineRule="auto"/>
        <w:rPr>
          <w:rFonts w:asciiTheme="majorBidi" w:hAnsiTheme="majorBidi" w:cstheme="majorBidi"/>
        </w:rPr>
      </w:pPr>
    </w:p>
    <w:p w14:paraId="24F62E93" w14:textId="2A6D5C74" w:rsidR="00F12DC6" w:rsidRDefault="00F12DC6" w:rsidP="00F12DC6">
      <w:pPr>
        <w:spacing w:after="160" w:line="259" w:lineRule="auto"/>
        <w:rPr>
          <w:rFonts w:asciiTheme="majorBidi" w:hAnsiTheme="majorBidi" w:cstheme="majorBidi"/>
        </w:rPr>
        <w:sectPr w:rsidR="00F12DC6" w:rsidSect="00F12DC6">
          <w:pgSz w:w="16838" w:h="11906" w:orient="landscape"/>
          <w:pgMar w:top="1440" w:right="1440" w:bottom="1440" w:left="1440" w:header="709" w:footer="709" w:gutter="0"/>
          <w:cols w:space="708"/>
          <w:docGrid w:linePitch="360"/>
        </w:sectPr>
      </w:pPr>
    </w:p>
    <w:p w14:paraId="41075AE0" w14:textId="31864589" w:rsidR="007819CC" w:rsidRDefault="007819CC" w:rsidP="00E66E15">
      <w:pPr>
        <w:keepNext/>
        <w:keepLines/>
        <w:spacing w:before="240" w:line="480" w:lineRule="auto"/>
        <w:jc w:val="both"/>
        <w:outlineLvl w:val="0"/>
        <w:rPr>
          <w:rFonts w:asciiTheme="majorBidi" w:eastAsiaTheme="majorEastAsia" w:hAnsiTheme="majorBidi" w:cstheme="majorBidi"/>
          <w:b/>
          <w:bCs/>
        </w:rPr>
      </w:pPr>
      <w:r>
        <w:rPr>
          <w:rFonts w:asciiTheme="majorBidi" w:eastAsiaTheme="majorEastAsia" w:hAnsiTheme="majorBidi" w:cstheme="majorBidi"/>
          <w:b/>
          <w:bCs/>
        </w:rPr>
        <w:lastRenderedPageBreak/>
        <w:t>Dummy instead of decaying variables for rebellion</w:t>
      </w:r>
    </w:p>
    <w:p w14:paraId="072667BF" w14:textId="4D5B27D5" w:rsidR="00546CF6" w:rsidRDefault="00152250" w:rsidP="00E66E15">
      <w:pPr>
        <w:spacing w:line="480" w:lineRule="auto"/>
        <w:jc w:val="both"/>
        <w:rPr>
          <w:rFonts w:eastAsiaTheme="majorEastAsia"/>
        </w:rPr>
      </w:pPr>
      <w:r>
        <w:rPr>
          <w:rFonts w:eastAsiaTheme="majorEastAsia"/>
        </w:rPr>
        <w:t xml:space="preserve">To ascertain that </w:t>
      </w:r>
      <w:r w:rsidR="00C53D50">
        <w:rPr>
          <w:rFonts w:eastAsiaTheme="majorEastAsia"/>
        </w:rPr>
        <w:t xml:space="preserve">our findings are not purely an artefact of our decaying measure of rebellions, we re-run our baseline models for military regime emergence and democratization using a simple dummy indicator of rebellion. The variable measures if a regional or center-seeking rebellion occurred in the previous </w:t>
      </w:r>
      <w:r w:rsidR="00DE5279">
        <w:rPr>
          <w:rFonts w:eastAsiaTheme="majorEastAsia"/>
        </w:rPr>
        <w:t>year</w:t>
      </w:r>
      <w:r w:rsidR="00C53D50">
        <w:rPr>
          <w:rFonts w:eastAsiaTheme="majorEastAsia"/>
        </w:rPr>
        <w:t xml:space="preserve">. </w:t>
      </w:r>
      <w:r w:rsidR="00E80DEB">
        <w:rPr>
          <w:rFonts w:eastAsiaTheme="majorEastAsia"/>
        </w:rPr>
        <w:t xml:space="preserve">The results are shown in </w:t>
      </w:r>
      <w:r w:rsidR="00E80DEB" w:rsidRPr="00E80DEB">
        <w:rPr>
          <w:rFonts w:eastAsiaTheme="majorEastAsia"/>
        </w:rPr>
        <w:fldChar w:fldCharType="begin"/>
      </w:r>
      <w:r w:rsidR="00E80DEB" w:rsidRPr="00E80DEB">
        <w:rPr>
          <w:rFonts w:eastAsiaTheme="majorEastAsia"/>
        </w:rPr>
        <w:instrText xml:space="preserve"> REF _Ref507581831 \h  \* MERGEFORMAT </w:instrText>
      </w:r>
      <w:r w:rsidR="00E80DEB" w:rsidRPr="00E80DEB">
        <w:rPr>
          <w:rFonts w:eastAsiaTheme="majorEastAsia"/>
        </w:rPr>
      </w:r>
      <w:r w:rsidR="00E80DEB" w:rsidRPr="00E80DEB">
        <w:rPr>
          <w:rFonts w:eastAsiaTheme="majorEastAsia"/>
        </w:rPr>
        <w:fldChar w:fldCharType="separate"/>
      </w:r>
      <w:r w:rsidR="00037CE1" w:rsidRPr="00037CE1">
        <w:t>Table A7</w:t>
      </w:r>
      <w:r w:rsidR="00E80DEB" w:rsidRPr="00E80DEB">
        <w:rPr>
          <w:rFonts w:eastAsiaTheme="majorEastAsia"/>
        </w:rPr>
        <w:fldChar w:fldCharType="end"/>
      </w:r>
      <w:r w:rsidR="00E80DEB">
        <w:rPr>
          <w:rFonts w:eastAsiaTheme="majorEastAsia"/>
        </w:rPr>
        <w:t xml:space="preserve"> and </w:t>
      </w:r>
      <w:r w:rsidR="00A92A4C" w:rsidRPr="00A92A4C">
        <w:rPr>
          <w:rFonts w:eastAsiaTheme="majorEastAsia"/>
        </w:rPr>
        <w:fldChar w:fldCharType="begin"/>
      </w:r>
      <w:r w:rsidR="00A92A4C" w:rsidRPr="00A92A4C">
        <w:rPr>
          <w:rFonts w:eastAsiaTheme="majorEastAsia"/>
        </w:rPr>
        <w:instrText xml:space="preserve"> REF _Ref507582200 \h  \* MERGEFORMAT </w:instrText>
      </w:r>
      <w:r w:rsidR="00A92A4C" w:rsidRPr="00A92A4C">
        <w:rPr>
          <w:rFonts w:eastAsiaTheme="majorEastAsia"/>
        </w:rPr>
      </w:r>
      <w:r w:rsidR="00A92A4C" w:rsidRPr="00A92A4C">
        <w:rPr>
          <w:rFonts w:eastAsiaTheme="majorEastAsia"/>
        </w:rPr>
        <w:fldChar w:fldCharType="separate"/>
      </w:r>
      <w:r w:rsidR="00037CE1" w:rsidRPr="00037CE1">
        <w:t>Table A8</w:t>
      </w:r>
      <w:r w:rsidR="00A92A4C" w:rsidRPr="00A92A4C">
        <w:rPr>
          <w:rFonts w:eastAsiaTheme="majorEastAsia"/>
        </w:rPr>
        <w:fldChar w:fldCharType="end"/>
      </w:r>
      <w:r w:rsidR="00E80DEB" w:rsidRPr="00A92A4C">
        <w:rPr>
          <w:rFonts w:eastAsiaTheme="majorEastAsia"/>
        </w:rPr>
        <w:t>.</w:t>
      </w:r>
      <w:r w:rsidR="00E80DEB">
        <w:rPr>
          <w:rFonts w:eastAsiaTheme="majorEastAsia"/>
        </w:rPr>
        <w:t xml:space="preserve"> </w:t>
      </w:r>
    </w:p>
    <w:p w14:paraId="2E9414C0" w14:textId="64708611" w:rsidR="00A92A4C" w:rsidRPr="005D72C7" w:rsidRDefault="00B0422A" w:rsidP="00E66E15">
      <w:pPr>
        <w:spacing w:line="480" w:lineRule="auto"/>
        <w:ind w:firstLine="426"/>
        <w:jc w:val="both"/>
        <w:rPr>
          <w:rFonts w:eastAsiaTheme="majorEastAsia"/>
        </w:rPr>
      </w:pPr>
      <w:r>
        <w:rPr>
          <w:rFonts w:eastAsiaTheme="majorEastAsia"/>
        </w:rPr>
        <w:t xml:space="preserve">As expected, constraining the effect of rebellions to one period weakens the association between regional rebellions and military regime emergence and democratization. That said, the pattern we have seen when using decaying variables reemerges when using simple dummies: In </w:t>
      </w:r>
      <w:r w:rsidRPr="00E80DEB">
        <w:rPr>
          <w:rFonts w:eastAsiaTheme="majorEastAsia"/>
        </w:rPr>
        <w:fldChar w:fldCharType="begin"/>
      </w:r>
      <w:r w:rsidRPr="00E80DEB">
        <w:rPr>
          <w:rFonts w:eastAsiaTheme="majorEastAsia"/>
        </w:rPr>
        <w:instrText xml:space="preserve"> REF _Ref507581831 \h  \* MERGEFORMAT </w:instrText>
      </w:r>
      <w:r w:rsidRPr="00E80DEB">
        <w:rPr>
          <w:rFonts w:eastAsiaTheme="majorEastAsia"/>
        </w:rPr>
      </w:r>
      <w:r w:rsidRPr="00E80DEB">
        <w:rPr>
          <w:rFonts w:eastAsiaTheme="majorEastAsia"/>
        </w:rPr>
        <w:fldChar w:fldCharType="separate"/>
      </w:r>
      <w:r w:rsidR="00037CE1" w:rsidRPr="00037CE1">
        <w:t>Table A7</w:t>
      </w:r>
      <w:r w:rsidRPr="00E80DEB">
        <w:rPr>
          <w:rFonts w:eastAsiaTheme="majorEastAsia"/>
        </w:rPr>
        <w:fldChar w:fldCharType="end"/>
      </w:r>
      <w:r>
        <w:rPr>
          <w:rFonts w:eastAsiaTheme="majorEastAsia"/>
        </w:rPr>
        <w:t xml:space="preserve">, only columns 4 and 5 are slightly insignificant, but with p=0.105 and 0.125 respectively reasonably close </w:t>
      </w:r>
      <w:r w:rsidR="009B7599">
        <w:rPr>
          <w:rFonts w:eastAsiaTheme="majorEastAsia"/>
        </w:rPr>
        <w:t xml:space="preserve">given that we are using </w:t>
      </w:r>
      <w:r>
        <w:rPr>
          <w:rFonts w:eastAsiaTheme="majorEastAsia"/>
        </w:rPr>
        <w:t xml:space="preserve">a much coarser measure of regional rebellions. And </w:t>
      </w:r>
      <w:r w:rsidR="004919D3">
        <w:rPr>
          <w:rFonts w:eastAsiaTheme="majorEastAsia"/>
        </w:rPr>
        <w:t xml:space="preserve">in </w:t>
      </w:r>
      <w:r w:rsidRPr="00A92A4C">
        <w:rPr>
          <w:rFonts w:eastAsiaTheme="majorEastAsia"/>
        </w:rPr>
        <w:fldChar w:fldCharType="begin"/>
      </w:r>
      <w:r w:rsidRPr="00A92A4C">
        <w:rPr>
          <w:rFonts w:eastAsiaTheme="majorEastAsia"/>
        </w:rPr>
        <w:instrText xml:space="preserve"> REF _Ref507582200 \h  \* MERGEFORMAT </w:instrText>
      </w:r>
      <w:r w:rsidRPr="00A92A4C">
        <w:rPr>
          <w:rFonts w:eastAsiaTheme="majorEastAsia"/>
        </w:rPr>
      </w:r>
      <w:r w:rsidRPr="00A92A4C">
        <w:rPr>
          <w:rFonts w:eastAsiaTheme="majorEastAsia"/>
        </w:rPr>
        <w:fldChar w:fldCharType="separate"/>
      </w:r>
      <w:r w:rsidR="00037CE1" w:rsidRPr="00037CE1">
        <w:t>Table A8</w:t>
      </w:r>
      <w:r w:rsidRPr="00A92A4C">
        <w:rPr>
          <w:rFonts w:eastAsiaTheme="majorEastAsia"/>
        </w:rPr>
        <w:fldChar w:fldCharType="end"/>
      </w:r>
      <w:r>
        <w:rPr>
          <w:rFonts w:eastAsiaTheme="majorEastAsia"/>
        </w:rPr>
        <w:t xml:space="preserve">, we find a similar pattern to our baseline democratization model, suggesting that regional rebellions occurring during a military regime spell significantly decrease the likelihood of democratization. This </w:t>
      </w:r>
      <w:r w:rsidR="005E2910">
        <w:rPr>
          <w:rFonts w:eastAsiaTheme="majorEastAsia"/>
        </w:rPr>
        <w:t xml:space="preserve">is </w:t>
      </w:r>
      <w:r>
        <w:rPr>
          <w:rFonts w:eastAsiaTheme="majorEastAsia"/>
        </w:rPr>
        <w:t>particularly the case when focusing on within-country variation only (</w:t>
      </w:r>
      <w:r w:rsidRPr="00A92A4C">
        <w:rPr>
          <w:rFonts w:eastAsiaTheme="majorEastAsia"/>
        </w:rPr>
        <w:fldChar w:fldCharType="begin"/>
      </w:r>
      <w:r w:rsidRPr="00A92A4C">
        <w:rPr>
          <w:rFonts w:eastAsiaTheme="majorEastAsia"/>
        </w:rPr>
        <w:instrText xml:space="preserve"> REF _Ref507582200 \h  \* MERGEFORMAT </w:instrText>
      </w:r>
      <w:r w:rsidRPr="00A92A4C">
        <w:rPr>
          <w:rFonts w:eastAsiaTheme="majorEastAsia"/>
        </w:rPr>
      </w:r>
      <w:r w:rsidRPr="00A92A4C">
        <w:rPr>
          <w:rFonts w:eastAsiaTheme="majorEastAsia"/>
        </w:rPr>
        <w:fldChar w:fldCharType="separate"/>
      </w:r>
      <w:r w:rsidR="00037CE1" w:rsidRPr="00037CE1">
        <w:t>Table A8</w:t>
      </w:r>
      <w:r w:rsidRPr="00A92A4C">
        <w:rPr>
          <w:rFonts w:eastAsiaTheme="majorEastAsia"/>
        </w:rPr>
        <w:fldChar w:fldCharType="end"/>
      </w:r>
      <w:r>
        <w:rPr>
          <w:rFonts w:eastAsiaTheme="majorEastAsia"/>
        </w:rPr>
        <w:t xml:space="preserve">, column 6), which is, as we know from </w:t>
      </w:r>
      <w:r w:rsidRPr="00C06564">
        <w:rPr>
          <w:rFonts w:asciiTheme="majorBidi" w:eastAsiaTheme="minorEastAsia" w:hAnsiTheme="majorBidi" w:cstheme="majorBidi"/>
        </w:rPr>
        <w:fldChar w:fldCharType="begin"/>
      </w:r>
      <w:r w:rsidRPr="00C06564">
        <w:rPr>
          <w:rFonts w:asciiTheme="majorBidi" w:eastAsiaTheme="minorEastAsia" w:hAnsiTheme="majorBidi" w:cstheme="majorBidi"/>
        </w:rPr>
        <w:instrText xml:space="preserve"> REF _Ref507576922 \h  \* MERGEFORMAT </w:instrText>
      </w:r>
      <w:r w:rsidRPr="00C06564">
        <w:rPr>
          <w:rFonts w:asciiTheme="majorBidi" w:eastAsiaTheme="minorEastAsia" w:hAnsiTheme="majorBidi" w:cstheme="majorBidi"/>
        </w:rPr>
      </w:r>
      <w:r w:rsidRPr="00C06564">
        <w:rPr>
          <w:rFonts w:asciiTheme="majorBidi" w:eastAsiaTheme="minorEastAsia" w:hAnsiTheme="majorBidi" w:cstheme="majorBidi"/>
        </w:rPr>
        <w:fldChar w:fldCharType="separate"/>
      </w:r>
      <w:r w:rsidR="00037CE1" w:rsidRPr="00037CE1">
        <w:t>Table A5</w:t>
      </w:r>
      <w:r w:rsidRPr="00C06564">
        <w:rPr>
          <w:rFonts w:asciiTheme="majorBidi" w:eastAsiaTheme="minorEastAsia" w:hAnsiTheme="majorBidi" w:cstheme="majorBidi"/>
        </w:rPr>
        <w:fldChar w:fldCharType="end"/>
      </w:r>
      <w:r>
        <w:rPr>
          <w:rFonts w:asciiTheme="majorBidi" w:eastAsiaTheme="minorEastAsia" w:hAnsiTheme="majorBidi" w:cstheme="majorBidi"/>
        </w:rPr>
        <w:t xml:space="preserve">, the main driver of our finding. </w:t>
      </w:r>
    </w:p>
    <w:p w14:paraId="7CC33691" w14:textId="1025A473" w:rsidR="00EF7BAB" w:rsidRDefault="00EF7BAB">
      <w:pPr>
        <w:spacing w:after="160" w:line="259" w:lineRule="auto"/>
        <w:rPr>
          <w:rFonts w:asciiTheme="majorBidi" w:hAnsiTheme="majorBidi" w:cstheme="majorBidi"/>
        </w:rPr>
      </w:pPr>
      <w:r>
        <w:rPr>
          <w:rFonts w:asciiTheme="majorBidi" w:hAnsiTheme="majorBidi" w:cstheme="majorBidi"/>
        </w:rPr>
        <w:br w:type="page"/>
      </w:r>
    </w:p>
    <w:p w14:paraId="4FDBBB72" w14:textId="77777777" w:rsidR="00EF7BAB" w:rsidRDefault="00EF7BAB">
      <w:pPr>
        <w:spacing w:after="160" w:line="259" w:lineRule="auto"/>
        <w:rPr>
          <w:rFonts w:asciiTheme="majorBidi" w:hAnsiTheme="majorBidi" w:cstheme="majorBidi"/>
        </w:rPr>
        <w:sectPr w:rsidR="00EF7BAB" w:rsidSect="00D25CA6">
          <w:pgSz w:w="11906" w:h="16838"/>
          <w:pgMar w:top="1440" w:right="2268" w:bottom="1440" w:left="1440" w:header="709" w:footer="709" w:gutter="0"/>
          <w:cols w:space="708"/>
          <w:docGrid w:linePitch="360"/>
        </w:sectPr>
      </w:pPr>
    </w:p>
    <w:p w14:paraId="21C84FD2" w14:textId="4DA70CEF" w:rsidR="00546CF6" w:rsidRPr="00546CF6" w:rsidRDefault="00546CF6" w:rsidP="00546CF6">
      <w:pPr>
        <w:pStyle w:val="Caption"/>
        <w:keepNext/>
        <w:rPr>
          <w:b/>
          <w:bCs/>
          <w:i w:val="0"/>
          <w:iCs w:val="0"/>
          <w:color w:val="auto"/>
          <w:sz w:val="24"/>
          <w:szCs w:val="24"/>
        </w:rPr>
      </w:pPr>
      <w:bookmarkStart w:id="18" w:name="_Ref507581831"/>
      <w:r w:rsidRPr="00546CF6">
        <w:rPr>
          <w:b/>
          <w:bCs/>
          <w:i w:val="0"/>
          <w:iCs w:val="0"/>
          <w:color w:val="auto"/>
          <w:sz w:val="24"/>
          <w:szCs w:val="24"/>
        </w:rPr>
        <w:lastRenderedPageBreak/>
        <w:t>Table A</w:t>
      </w:r>
      <w:r w:rsidRPr="00546CF6">
        <w:rPr>
          <w:b/>
          <w:bCs/>
          <w:i w:val="0"/>
          <w:iCs w:val="0"/>
          <w:color w:val="auto"/>
          <w:sz w:val="24"/>
          <w:szCs w:val="24"/>
        </w:rPr>
        <w:fldChar w:fldCharType="begin"/>
      </w:r>
      <w:r w:rsidRPr="00546CF6">
        <w:rPr>
          <w:b/>
          <w:bCs/>
          <w:i w:val="0"/>
          <w:iCs w:val="0"/>
          <w:color w:val="auto"/>
          <w:sz w:val="24"/>
          <w:szCs w:val="24"/>
        </w:rPr>
        <w:instrText xml:space="preserve"> SEQ Table_A \* ARABIC </w:instrText>
      </w:r>
      <w:r w:rsidRPr="00546CF6">
        <w:rPr>
          <w:b/>
          <w:bCs/>
          <w:i w:val="0"/>
          <w:iCs w:val="0"/>
          <w:color w:val="auto"/>
          <w:sz w:val="24"/>
          <w:szCs w:val="24"/>
        </w:rPr>
        <w:fldChar w:fldCharType="separate"/>
      </w:r>
      <w:r w:rsidR="00037CE1">
        <w:rPr>
          <w:b/>
          <w:bCs/>
          <w:i w:val="0"/>
          <w:iCs w:val="0"/>
          <w:noProof/>
          <w:color w:val="auto"/>
          <w:sz w:val="24"/>
          <w:szCs w:val="24"/>
        </w:rPr>
        <w:t>7</w:t>
      </w:r>
      <w:r w:rsidRPr="00546CF6">
        <w:rPr>
          <w:b/>
          <w:bCs/>
          <w:i w:val="0"/>
          <w:iCs w:val="0"/>
          <w:color w:val="auto"/>
          <w:sz w:val="24"/>
          <w:szCs w:val="24"/>
        </w:rPr>
        <w:fldChar w:fldCharType="end"/>
      </w:r>
      <w:bookmarkEnd w:id="18"/>
      <w:r w:rsidRPr="00546CF6">
        <w:rPr>
          <w:b/>
          <w:bCs/>
          <w:i w:val="0"/>
          <w:iCs w:val="0"/>
          <w:color w:val="auto"/>
          <w:sz w:val="24"/>
          <w:szCs w:val="24"/>
          <w:lang w:val="en-GB"/>
        </w:rPr>
        <w:t>:</w:t>
      </w:r>
      <w:r>
        <w:rPr>
          <w:b/>
          <w:bCs/>
          <w:i w:val="0"/>
          <w:iCs w:val="0"/>
          <w:color w:val="auto"/>
          <w:sz w:val="24"/>
          <w:szCs w:val="24"/>
          <w:lang w:val="en-GB"/>
        </w:rPr>
        <w:t xml:space="preserve"> </w:t>
      </w:r>
      <w:r w:rsidR="00E80DEB">
        <w:rPr>
          <w:b/>
          <w:bCs/>
          <w:i w:val="0"/>
          <w:iCs w:val="0"/>
          <w:color w:val="auto"/>
          <w:sz w:val="24"/>
          <w:szCs w:val="24"/>
          <w:lang w:val="en-GB"/>
        </w:rPr>
        <w:t xml:space="preserve">Regional rebellions (dummy) and military regime emergence </w:t>
      </w:r>
    </w:p>
    <w:tbl>
      <w:tblPr>
        <w:tblW w:w="0" w:type="auto"/>
        <w:jc w:val="center"/>
        <w:tblCellMar>
          <w:left w:w="144" w:type="dxa"/>
          <w:right w:w="144" w:type="dxa"/>
        </w:tblCellMar>
        <w:tblLook w:val="0000" w:firstRow="0" w:lastRow="0" w:firstColumn="0" w:lastColumn="0" w:noHBand="0" w:noVBand="0"/>
      </w:tblPr>
      <w:tblGrid>
        <w:gridCol w:w="5256"/>
        <w:gridCol w:w="1686"/>
        <w:gridCol w:w="1686"/>
        <w:gridCol w:w="1686"/>
        <w:gridCol w:w="1822"/>
        <w:gridCol w:w="1822"/>
      </w:tblGrid>
      <w:tr w:rsidR="00546CF6" w14:paraId="5AAA03EC" w14:textId="77777777" w:rsidTr="00546CF6">
        <w:trPr>
          <w:jc w:val="center"/>
        </w:trPr>
        <w:tc>
          <w:tcPr>
            <w:tcW w:w="5603" w:type="dxa"/>
            <w:tcBorders>
              <w:top w:val="single" w:sz="6" w:space="0" w:color="auto"/>
              <w:left w:val="nil"/>
              <w:bottom w:val="nil"/>
              <w:right w:val="nil"/>
            </w:tcBorders>
          </w:tcPr>
          <w:p w14:paraId="3FDBAE71" w14:textId="77777777" w:rsidR="00546CF6" w:rsidRDefault="00546CF6" w:rsidP="0000402F">
            <w:pPr>
              <w:widowControl w:val="0"/>
              <w:autoSpaceDE w:val="0"/>
              <w:autoSpaceDN w:val="0"/>
              <w:adjustRightInd w:val="0"/>
              <w:spacing w:before="79" w:after="79"/>
            </w:pPr>
          </w:p>
        </w:tc>
        <w:tc>
          <w:tcPr>
            <w:tcW w:w="1665" w:type="dxa"/>
            <w:tcBorders>
              <w:top w:val="single" w:sz="6" w:space="0" w:color="auto"/>
              <w:left w:val="nil"/>
              <w:bottom w:val="nil"/>
              <w:right w:val="nil"/>
            </w:tcBorders>
          </w:tcPr>
          <w:p w14:paraId="69BFFE37" w14:textId="77777777" w:rsidR="00546CF6" w:rsidRPr="00E656BF" w:rsidRDefault="00546CF6" w:rsidP="0000402F">
            <w:pPr>
              <w:widowControl w:val="0"/>
              <w:autoSpaceDE w:val="0"/>
              <w:autoSpaceDN w:val="0"/>
              <w:adjustRightInd w:val="0"/>
              <w:spacing w:before="79" w:after="79"/>
              <w:jc w:val="center"/>
              <w:rPr>
                <w:rFonts w:asciiTheme="majorBidi" w:hAnsiTheme="majorBidi" w:cstheme="majorBidi"/>
              </w:rPr>
            </w:pPr>
            <w:r w:rsidRPr="00E656BF">
              <w:rPr>
                <w:rFonts w:asciiTheme="majorBidi" w:hAnsiTheme="majorBidi" w:cstheme="majorBidi"/>
              </w:rPr>
              <w:t>(1)</w:t>
            </w:r>
          </w:p>
        </w:tc>
        <w:tc>
          <w:tcPr>
            <w:tcW w:w="1665" w:type="dxa"/>
            <w:tcBorders>
              <w:top w:val="single" w:sz="6" w:space="0" w:color="auto"/>
              <w:left w:val="nil"/>
              <w:bottom w:val="nil"/>
              <w:right w:val="nil"/>
            </w:tcBorders>
          </w:tcPr>
          <w:p w14:paraId="058863AB" w14:textId="77777777" w:rsidR="00546CF6" w:rsidRPr="00E656BF" w:rsidRDefault="00546CF6" w:rsidP="0000402F">
            <w:pPr>
              <w:widowControl w:val="0"/>
              <w:autoSpaceDE w:val="0"/>
              <w:autoSpaceDN w:val="0"/>
              <w:adjustRightInd w:val="0"/>
              <w:spacing w:before="79" w:after="79"/>
              <w:jc w:val="center"/>
              <w:rPr>
                <w:rFonts w:asciiTheme="majorBidi" w:hAnsiTheme="majorBidi" w:cstheme="majorBidi"/>
              </w:rPr>
            </w:pPr>
            <w:r w:rsidRPr="00E656BF">
              <w:rPr>
                <w:rFonts w:asciiTheme="majorBidi" w:hAnsiTheme="majorBidi" w:cstheme="majorBidi"/>
              </w:rPr>
              <w:t>(2)</w:t>
            </w:r>
          </w:p>
        </w:tc>
        <w:tc>
          <w:tcPr>
            <w:tcW w:w="1665" w:type="dxa"/>
            <w:tcBorders>
              <w:top w:val="single" w:sz="6" w:space="0" w:color="auto"/>
              <w:left w:val="nil"/>
              <w:bottom w:val="nil"/>
              <w:right w:val="nil"/>
            </w:tcBorders>
          </w:tcPr>
          <w:p w14:paraId="5C6448DF" w14:textId="77777777" w:rsidR="00546CF6" w:rsidRPr="00E656BF" w:rsidRDefault="00546CF6" w:rsidP="0000402F">
            <w:pPr>
              <w:widowControl w:val="0"/>
              <w:autoSpaceDE w:val="0"/>
              <w:autoSpaceDN w:val="0"/>
              <w:adjustRightInd w:val="0"/>
              <w:spacing w:before="79" w:after="79"/>
              <w:jc w:val="center"/>
              <w:rPr>
                <w:rFonts w:asciiTheme="majorBidi" w:hAnsiTheme="majorBidi" w:cstheme="majorBidi"/>
              </w:rPr>
            </w:pPr>
            <w:r w:rsidRPr="00E656BF">
              <w:rPr>
                <w:rFonts w:asciiTheme="majorBidi" w:hAnsiTheme="majorBidi" w:cstheme="majorBidi"/>
              </w:rPr>
              <w:t>(3)</w:t>
            </w:r>
          </w:p>
        </w:tc>
        <w:tc>
          <w:tcPr>
            <w:tcW w:w="1680" w:type="dxa"/>
            <w:tcBorders>
              <w:top w:val="single" w:sz="6" w:space="0" w:color="auto"/>
              <w:left w:val="nil"/>
              <w:bottom w:val="nil"/>
              <w:right w:val="nil"/>
            </w:tcBorders>
          </w:tcPr>
          <w:p w14:paraId="0E4C843B" w14:textId="77777777" w:rsidR="00546CF6" w:rsidRPr="00E656BF" w:rsidRDefault="00546CF6" w:rsidP="0000402F">
            <w:pPr>
              <w:widowControl w:val="0"/>
              <w:autoSpaceDE w:val="0"/>
              <w:autoSpaceDN w:val="0"/>
              <w:adjustRightInd w:val="0"/>
              <w:spacing w:before="79" w:after="79"/>
              <w:jc w:val="center"/>
              <w:rPr>
                <w:rFonts w:asciiTheme="majorBidi" w:hAnsiTheme="majorBidi" w:cstheme="majorBidi"/>
              </w:rPr>
            </w:pPr>
            <w:r w:rsidRPr="00E656BF">
              <w:rPr>
                <w:rFonts w:asciiTheme="majorBidi" w:hAnsiTheme="majorBidi" w:cstheme="majorBidi"/>
              </w:rPr>
              <w:t>(4)</w:t>
            </w:r>
          </w:p>
        </w:tc>
        <w:tc>
          <w:tcPr>
            <w:tcW w:w="1680" w:type="dxa"/>
            <w:tcBorders>
              <w:top w:val="single" w:sz="6" w:space="0" w:color="auto"/>
              <w:left w:val="nil"/>
              <w:bottom w:val="nil"/>
              <w:right w:val="nil"/>
            </w:tcBorders>
          </w:tcPr>
          <w:p w14:paraId="28799085" w14:textId="77777777" w:rsidR="00546CF6" w:rsidRPr="00E656BF" w:rsidRDefault="00546CF6" w:rsidP="0000402F">
            <w:pPr>
              <w:widowControl w:val="0"/>
              <w:autoSpaceDE w:val="0"/>
              <w:autoSpaceDN w:val="0"/>
              <w:adjustRightInd w:val="0"/>
              <w:spacing w:before="79" w:after="79"/>
              <w:jc w:val="center"/>
              <w:rPr>
                <w:rFonts w:asciiTheme="majorBidi" w:hAnsiTheme="majorBidi" w:cstheme="majorBidi"/>
              </w:rPr>
            </w:pPr>
            <w:r w:rsidRPr="00E656BF">
              <w:rPr>
                <w:rFonts w:asciiTheme="majorBidi" w:hAnsiTheme="majorBidi" w:cstheme="majorBidi"/>
              </w:rPr>
              <w:t>(5)</w:t>
            </w:r>
          </w:p>
        </w:tc>
      </w:tr>
      <w:tr w:rsidR="00546CF6" w14:paraId="18D01F87" w14:textId="77777777" w:rsidTr="00546CF6">
        <w:trPr>
          <w:jc w:val="center"/>
        </w:trPr>
        <w:tc>
          <w:tcPr>
            <w:tcW w:w="5603" w:type="dxa"/>
            <w:tcBorders>
              <w:top w:val="single" w:sz="6" w:space="0" w:color="auto"/>
              <w:left w:val="nil"/>
              <w:bottom w:val="nil"/>
              <w:right w:val="nil"/>
            </w:tcBorders>
          </w:tcPr>
          <w:p w14:paraId="47656B1F" w14:textId="77777777" w:rsidR="00546CF6" w:rsidRDefault="00546CF6" w:rsidP="0000402F">
            <w:pPr>
              <w:widowControl w:val="0"/>
              <w:autoSpaceDE w:val="0"/>
              <w:autoSpaceDN w:val="0"/>
              <w:adjustRightInd w:val="0"/>
            </w:pPr>
            <w:r>
              <w:t>Regional rebellion (dummy) t-1</w:t>
            </w:r>
          </w:p>
        </w:tc>
        <w:tc>
          <w:tcPr>
            <w:tcW w:w="1665" w:type="dxa"/>
            <w:tcBorders>
              <w:top w:val="single" w:sz="6" w:space="0" w:color="auto"/>
              <w:left w:val="nil"/>
              <w:bottom w:val="nil"/>
              <w:right w:val="nil"/>
            </w:tcBorders>
          </w:tcPr>
          <w:p w14:paraId="18CB5DCE"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0.849</w:t>
            </w:r>
          </w:p>
        </w:tc>
        <w:tc>
          <w:tcPr>
            <w:tcW w:w="1665" w:type="dxa"/>
            <w:tcBorders>
              <w:top w:val="single" w:sz="6" w:space="0" w:color="auto"/>
              <w:left w:val="nil"/>
              <w:bottom w:val="nil"/>
              <w:right w:val="nil"/>
            </w:tcBorders>
          </w:tcPr>
          <w:p w14:paraId="4CDA5DA2"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0.859</w:t>
            </w:r>
          </w:p>
        </w:tc>
        <w:tc>
          <w:tcPr>
            <w:tcW w:w="1665" w:type="dxa"/>
            <w:tcBorders>
              <w:top w:val="single" w:sz="6" w:space="0" w:color="auto"/>
              <w:left w:val="nil"/>
              <w:bottom w:val="nil"/>
              <w:right w:val="nil"/>
            </w:tcBorders>
          </w:tcPr>
          <w:p w14:paraId="7046F9B9"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0.750</w:t>
            </w:r>
          </w:p>
        </w:tc>
        <w:tc>
          <w:tcPr>
            <w:tcW w:w="1680" w:type="dxa"/>
            <w:tcBorders>
              <w:top w:val="single" w:sz="6" w:space="0" w:color="auto"/>
              <w:left w:val="nil"/>
              <w:bottom w:val="nil"/>
              <w:right w:val="nil"/>
            </w:tcBorders>
          </w:tcPr>
          <w:p w14:paraId="6DE7214B"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0.709</w:t>
            </w:r>
          </w:p>
        </w:tc>
        <w:tc>
          <w:tcPr>
            <w:tcW w:w="1680" w:type="dxa"/>
            <w:tcBorders>
              <w:top w:val="single" w:sz="6" w:space="0" w:color="auto"/>
              <w:left w:val="nil"/>
              <w:bottom w:val="nil"/>
              <w:right w:val="nil"/>
            </w:tcBorders>
          </w:tcPr>
          <w:p w14:paraId="56F53A73"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1.421</w:t>
            </w:r>
          </w:p>
        </w:tc>
      </w:tr>
      <w:tr w:rsidR="00546CF6" w14:paraId="11A03BAD" w14:textId="77777777" w:rsidTr="00546CF6">
        <w:trPr>
          <w:jc w:val="center"/>
        </w:trPr>
        <w:tc>
          <w:tcPr>
            <w:tcW w:w="5603" w:type="dxa"/>
            <w:tcBorders>
              <w:top w:val="nil"/>
              <w:left w:val="nil"/>
              <w:bottom w:val="nil"/>
              <w:right w:val="nil"/>
            </w:tcBorders>
          </w:tcPr>
          <w:p w14:paraId="0356380B" w14:textId="77777777" w:rsidR="00546CF6" w:rsidRDefault="00546CF6" w:rsidP="0000402F">
            <w:pPr>
              <w:widowControl w:val="0"/>
              <w:autoSpaceDE w:val="0"/>
              <w:autoSpaceDN w:val="0"/>
              <w:adjustRightInd w:val="0"/>
            </w:pPr>
          </w:p>
        </w:tc>
        <w:tc>
          <w:tcPr>
            <w:tcW w:w="1665" w:type="dxa"/>
            <w:tcBorders>
              <w:top w:val="nil"/>
              <w:left w:val="nil"/>
              <w:bottom w:val="nil"/>
              <w:right w:val="nil"/>
            </w:tcBorders>
          </w:tcPr>
          <w:p w14:paraId="1DB0A1BD"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0.457)*</w:t>
            </w:r>
            <w:proofErr w:type="gramEnd"/>
          </w:p>
        </w:tc>
        <w:tc>
          <w:tcPr>
            <w:tcW w:w="1665" w:type="dxa"/>
            <w:tcBorders>
              <w:top w:val="nil"/>
              <w:left w:val="nil"/>
              <w:bottom w:val="nil"/>
              <w:right w:val="nil"/>
            </w:tcBorders>
          </w:tcPr>
          <w:p w14:paraId="1C399BCA"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0.455)*</w:t>
            </w:r>
            <w:proofErr w:type="gramEnd"/>
          </w:p>
        </w:tc>
        <w:tc>
          <w:tcPr>
            <w:tcW w:w="1665" w:type="dxa"/>
            <w:tcBorders>
              <w:top w:val="nil"/>
              <w:left w:val="nil"/>
              <w:bottom w:val="nil"/>
              <w:right w:val="nil"/>
            </w:tcBorders>
          </w:tcPr>
          <w:p w14:paraId="691A5CD6"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0.455)*</w:t>
            </w:r>
            <w:proofErr w:type="gramEnd"/>
          </w:p>
        </w:tc>
        <w:tc>
          <w:tcPr>
            <w:tcW w:w="1680" w:type="dxa"/>
            <w:tcBorders>
              <w:top w:val="nil"/>
              <w:left w:val="nil"/>
              <w:bottom w:val="nil"/>
              <w:right w:val="nil"/>
            </w:tcBorders>
          </w:tcPr>
          <w:p w14:paraId="33687062"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(0.438)</w:t>
            </w:r>
          </w:p>
        </w:tc>
        <w:tc>
          <w:tcPr>
            <w:tcW w:w="1680" w:type="dxa"/>
            <w:tcBorders>
              <w:top w:val="nil"/>
              <w:left w:val="nil"/>
              <w:bottom w:val="nil"/>
              <w:right w:val="nil"/>
            </w:tcBorders>
          </w:tcPr>
          <w:p w14:paraId="48AC35FE"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(0.920)</w:t>
            </w:r>
          </w:p>
        </w:tc>
      </w:tr>
      <w:tr w:rsidR="00546CF6" w14:paraId="3969F1F1" w14:textId="77777777" w:rsidTr="00546CF6">
        <w:trPr>
          <w:jc w:val="center"/>
        </w:trPr>
        <w:tc>
          <w:tcPr>
            <w:tcW w:w="5603" w:type="dxa"/>
            <w:tcBorders>
              <w:top w:val="nil"/>
              <w:left w:val="nil"/>
              <w:bottom w:val="nil"/>
              <w:right w:val="nil"/>
            </w:tcBorders>
          </w:tcPr>
          <w:p w14:paraId="4B1E0CA0" w14:textId="77777777" w:rsidR="00546CF6" w:rsidRDefault="00546CF6" w:rsidP="0000402F">
            <w:pPr>
              <w:widowControl w:val="0"/>
              <w:autoSpaceDE w:val="0"/>
              <w:autoSpaceDN w:val="0"/>
              <w:adjustRightInd w:val="0"/>
            </w:pPr>
            <w:r>
              <w:t>Center-seeking rebellion (dummy) t-1</w:t>
            </w:r>
          </w:p>
        </w:tc>
        <w:tc>
          <w:tcPr>
            <w:tcW w:w="1665" w:type="dxa"/>
            <w:tcBorders>
              <w:top w:val="nil"/>
              <w:left w:val="nil"/>
              <w:bottom w:val="nil"/>
              <w:right w:val="nil"/>
            </w:tcBorders>
          </w:tcPr>
          <w:p w14:paraId="5AD7397B"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0.422</w:t>
            </w:r>
          </w:p>
        </w:tc>
        <w:tc>
          <w:tcPr>
            <w:tcW w:w="1665" w:type="dxa"/>
            <w:tcBorders>
              <w:top w:val="nil"/>
              <w:left w:val="nil"/>
              <w:bottom w:val="nil"/>
              <w:right w:val="nil"/>
            </w:tcBorders>
          </w:tcPr>
          <w:p w14:paraId="0DC4F7FB"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0.422</w:t>
            </w:r>
          </w:p>
        </w:tc>
        <w:tc>
          <w:tcPr>
            <w:tcW w:w="1665" w:type="dxa"/>
            <w:tcBorders>
              <w:top w:val="nil"/>
              <w:left w:val="nil"/>
              <w:bottom w:val="nil"/>
              <w:right w:val="nil"/>
            </w:tcBorders>
          </w:tcPr>
          <w:p w14:paraId="586A18EC"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0.320</w:t>
            </w:r>
          </w:p>
        </w:tc>
        <w:tc>
          <w:tcPr>
            <w:tcW w:w="1680" w:type="dxa"/>
            <w:tcBorders>
              <w:top w:val="nil"/>
              <w:left w:val="nil"/>
              <w:bottom w:val="nil"/>
              <w:right w:val="nil"/>
            </w:tcBorders>
          </w:tcPr>
          <w:p w14:paraId="794AED2C"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0.281</w:t>
            </w:r>
          </w:p>
        </w:tc>
        <w:tc>
          <w:tcPr>
            <w:tcW w:w="1680" w:type="dxa"/>
            <w:tcBorders>
              <w:top w:val="nil"/>
              <w:left w:val="nil"/>
              <w:bottom w:val="nil"/>
              <w:right w:val="nil"/>
            </w:tcBorders>
          </w:tcPr>
          <w:p w14:paraId="4A79B036"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0.918</w:t>
            </w:r>
          </w:p>
        </w:tc>
      </w:tr>
      <w:tr w:rsidR="00546CF6" w14:paraId="352B622A" w14:textId="77777777" w:rsidTr="00546CF6">
        <w:trPr>
          <w:jc w:val="center"/>
        </w:trPr>
        <w:tc>
          <w:tcPr>
            <w:tcW w:w="5603" w:type="dxa"/>
            <w:tcBorders>
              <w:top w:val="nil"/>
              <w:left w:val="nil"/>
              <w:bottom w:val="nil"/>
              <w:right w:val="nil"/>
            </w:tcBorders>
          </w:tcPr>
          <w:p w14:paraId="30737ABA" w14:textId="77777777" w:rsidR="00546CF6" w:rsidRDefault="00546CF6" w:rsidP="0000402F">
            <w:pPr>
              <w:widowControl w:val="0"/>
              <w:autoSpaceDE w:val="0"/>
              <w:autoSpaceDN w:val="0"/>
              <w:adjustRightInd w:val="0"/>
            </w:pPr>
          </w:p>
        </w:tc>
        <w:tc>
          <w:tcPr>
            <w:tcW w:w="1665" w:type="dxa"/>
            <w:tcBorders>
              <w:top w:val="nil"/>
              <w:left w:val="nil"/>
              <w:bottom w:val="nil"/>
              <w:right w:val="nil"/>
            </w:tcBorders>
          </w:tcPr>
          <w:p w14:paraId="5937F2AF"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(0.336)</w:t>
            </w:r>
          </w:p>
        </w:tc>
        <w:tc>
          <w:tcPr>
            <w:tcW w:w="1665" w:type="dxa"/>
            <w:tcBorders>
              <w:top w:val="nil"/>
              <w:left w:val="nil"/>
              <w:bottom w:val="nil"/>
              <w:right w:val="nil"/>
            </w:tcBorders>
          </w:tcPr>
          <w:p w14:paraId="5265F77E"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(0.336)</w:t>
            </w:r>
          </w:p>
        </w:tc>
        <w:tc>
          <w:tcPr>
            <w:tcW w:w="1665" w:type="dxa"/>
            <w:tcBorders>
              <w:top w:val="nil"/>
              <w:left w:val="nil"/>
              <w:bottom w:val="nil"/>
              <w:right w:val="nil"/>
            </w:tcBorders>
          </w:tcPr>
          <w:p w14:paraId="2CD48766"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(0.317)</w:t>
            </w:r>
          </w:p>
        </w:tc>
        <w:tc>
          <w:tcPr>
            <w:tcW w:w="1680" w:type="dxa"/>
            <w:tcBorders>
              <w:top w:val="nil"/>
              <w:left w:val="nil"/>
              <w:bottom w:val="nil"/>
              <w:right w:val="nil"/>
            </w:tcBorders>
          </w:tcPr>
          <w:p w14:paraId="705B19BC"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(0.324)</w:t>
            </w:r>
          </w:p>
        </w:tc>
        <w:tc>
          <w:tcPr>
            <w:tcW w:w="1680" w:type="dxa"/>
            <w:tcBorders>
              <w:top w:val="nil"/>
              <w:left w:val="nil"/>
              <w:bottom w:val="nil"/>
              <w:right w:val="nil"/>
            </w:tcBorders>
          </w:tcPr>
          <w:p w14:paraId="71F73EA6"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(0.610)</w:t>
            </w:r>
          </w:p>
        </w:tc>
      </w:tr>
      <w:tr w:rsidR="00546CF6" w14:paraId="27A946B0" w14:textId="77777777" w:rsidTr="00546CF6">
        <w:trPr>
          <w:jc w:val="center"/>
        </w:trPr>
        <w:tc>
          <w:tcPr>
            <w:tcW w:w="5603" w:type="dxa"/>
            <w:tcBorders>
              <w:top w:val="nil"/>
              <w:left w:val="nil"/>
              <w:bottom w:val="nil"/>
              <w:right w:val="nil"/>
            </w:tcBorders>
          </w:tcPr>
          <w:p w14:paraId="5C61A279" w14:textId="77777777" w:rsidR="00546CF6" w:rsidRDefault="00546CF6" w:rsidP="0000402F">
            <w:pPr>
              <w:widowControl w:val="0"/>
              <w:autoSpaceDE w:val="0"/>
              <w:autoSpaceDN w:val="0"/>
              <w:adjustRightInd w:val="0"/>
            </w:pPr>
            <w:r>
              <w:t>GDP p.c. (log) t-1</w:t>
            </w:r>
          </w:p>
        </w:tc>
        <w:tc>
          <w:tcPr>
            <w:tcW w:w="1665" w:type="dxa"/>
            <w:tcBorders>
              <w:top w:val="nil"/>
              <w:left w:val="nil"/>
              <w:bottom w:val="nil"/>
              <w:right w:val="nil"/>
            </w:tcBorders>
          </w:tcPr>
          <w:p w14:paraId="28A2E528"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-0.166</w:t>
            </w:r>
          </w:p>
        </w:tc>
        <w:tc>
          <w:tcPr>
            <w:tcW w:w="1665" w:type="dxa"/>
            <w:tcBorders>
              <w:top w:val="nil"/>
              <w:left w:val="nil"/>
              <w:bottom w:val="nil"/>
              <w:right w:val="nil"/>
            </w:tcBorders>
          </w:tcPr>
          <w:p w14:paraId="0C3E0A46"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-0.167</w:t>
            </w:r>
          </w:p>
        </w:tc>
        <w:tc>
          <w:tcPr>
            <w:tcW w:w="1665" w:type="dxa"/>
            <w:tcBorders>
              <w:top w:val="nil"/>
              <w:left w:val="nil"/>
              <w:bottom w:val="nil"/>
              <w:right w:val="nil"/>
            </w:tcBorders>
          </w:tcPr>
          <w:p w14:paraId="431CD1A2"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-0.179</w:t>
            </w:r>
          </w:p>
        </w:tc>
        <w:tc>
          <w:tcPr>
            <w:tcW w:w="1680" w:type="dxa"/>
            <w:tcBorders>
              <w:top w:val="nil"/>
              <w:left w:val="nil"/>
              <w:bottom w:val="nil"/>
              <w:right w:val="nil"/>
            </w:tcBorders>
          </w:tcPr>
          <w:p w14:paraId="43A30227"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0.001</w:t>
            </w:r>
          </w:p>
        </w:tc>
        <w:tc>
          <w:tcPr>
            <w:tcW w:w="1680" w:type="dxa"/>
            <w:tcBorders>
              <w:top w:val="nil"/>
              <w:left w:val="nil"/>
              <w:bottom w:val="nil"/>
              <w:right w:val="nil"/>
            </w:tcBorders>
          </w:tcPr>
          <w:p w14:paraId="5F9664E3"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-0.952</w:t>
            </w:r>
          </w:p>
        </w:tc>
      </w:tr>
      <w:tr w:rsidR="00546CF6" w14:paraId="254584C8" w14:textId="77777777" w:rsidTr="00546CF6">
        <w:trPr>
          <w:jc w:val="center"/>
        </w:trPr>
        <w:tc>
          <w:tcPr>
            <w:tcW w:w="5603" w:type="dxa"/>
            <w:tcBorders>
              <w:top w:val="nil"/>
              <w:left w:val="nil"/>
              <w:bottom w:val="nil"/>
              <w:right w:val="nil"/>
            </w:tcBorders>
          </w:tcPr>
          <w:p w14:paraId="240988D5" w14:textId="77777777" w:rsidR="00546CF6" w:rsidRDefault="00546CF6" w:rsidP="0000402F">
            <w:pPr>
              <w:widowControl w:val="0"/>
              <w:autoSpaceDE w:val="0"/>
              <w:autoSpaceDN w:val="0"/>
              <w:adjustRightInd w:val="0"/>
            </w:pPr>
          </w:p>
        </w:tc>
        <w:tc>
          <w:tcPr>
            <w:tcW w:w="1665" w:type="dxa"/>
            <w:tcBorders>
              <w:top w:val="nil"/>
              <w:left w:val="nil"/>
              <w:bottom w:val="nil"/>
              <w:right w:val="nil"/>
            </w:tcBorders>
          </w:tcPr>
          <w:p w14:paraId="1CD32461"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(0.240)</w:t>
            </w:r>
          </w:p>
        </w:tc>
        <w:tc>
          <w:tcPr>
            <w:tcW w:w="1665" w:type="dxa"/>
            <w:tcBorders>
              <w:top w:val="nil"/>
              <w:left w:val="nil"/>
              <w:bottom w:val="nil"/>
              <w:right w:val="nil"/>
            </w:tcBorders>
          </w:tcPr>
          <w:p w14:paraId="6B275E46"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(0.239)</w:t>
            </w:r>
          </w:p>
        </w:tc>
        <w:tc>
          <w:tcPr>
            <w:tcW w:w="1665" w:type="dxa"/>
            <w:tcBorders>
              <w:top w:val="nil"/>
              <w:left w:val="nil"/>
              <w:bottom w:val="nil"/>
              <w:right w:val="nil"/>
            </w:tcBorders>
          </w:tcPr>
          <w:p w14:paraId="605896BE"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(0.235)</w:t>
            </w:r>
          </w:p>
        </w:tc>
        <w:tc>
          <w:tcPr>
            <w:tcW w:w="1680" w:type="dxa"/>
            <w:tcBorders>
              <w:top w:val="nil"/>
              <w:left w:val="nil"/>
              <w:bottom w:val="nil"/>
              <w:right w:val="nil"/>
            </w:tcBorders>
          </w:tcPr>
          <w:p w14:paraId="419BE5D8"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(0.267)</w:t>
            </w:r>
          </w:p>
        </w:tc>
        <w:tc>
          <w:tcPr>
            <w:tcW w:w="1680" w:type="dxa"/>
            <w:tcBorders>
              <w:top w:val="nil"/>
              <w:left w:val="nil"/>
              <w:bottom w:val="nil"/>
              <w:right w:val="nil"/>
            </w:tcBorders>
          </w:tcPr>
          <w:p w14:paraId="14CD5BC0"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(0.852)</w:t>
            </w:r>
          </w:p>
        </w:tc>
      </w:tr>
      <w:tr w:rsidR="00546CF6" w14:paraId="4E80E4F1" w14:textId="77777777" w:rsidTr="00546CF6">
        <w:trPr>
          <w:jc w:val="center"/>
        </w:trPr>
        <w:tc>
          <w:tcPr>
            <w:tcW w:w="5603" w:type="dxa"/>
            <w:tcBorders>
              <w:top w:val="nil"/>
              <w:left w:val="nil"/>
              <w:bottom w:val="nil"/>
              <w:right w:val="nil"/>
            </w:tcBorders>
          </w:tcPr>
          <w:p w14:paraId="7703B0B0" w14:textId="77777777" w:rsidR="00546CF6" w:rsidRDefault="00546CF6" w:rsidP="0000402F">
            <w:pPr>
              <w:widowControl w:val="0"/>
              <w:autoSpaceDE w:val="0"/>
              <w:autoSpaceDN w:val="0"/>
              <w:adjustRightInd w:val="0"/>
            </w:pPr>
            <w:r>
              <w:t>Population size (log) t-1</w:t>
            </w:r>
          </w:p>
        </w:tc>
        <w:tc>
          <w:tcPr>
            <w:tcW w:w="1665" w:type="dxa"/>
            <w:tcBorders>
              <w:top w:val="nil"/>
              <w:left w:val="nil"/>
              <w:bottom w:val="nil"/>
              <w:right w:val="nil"/>
            </w:tcBorders>
          </w:tcPr>
          <w:p w14:paraId="639E4D71"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0.057</w:t>
            </w:r>
          </w:p>
        </w:tc>
        <w:tc>
          <w:tcPr>
            <w:tcW w:w="1665" w:type="dxa"/>
            <w:tcBorders>
              <w:top w:val="nil"/>
              <w:left w:val="nil"/>
              <w:bottom w:val="nil"/>
              <w:right w:val="nil"/>
            </w:tcBorders>
          </w:tcPr>
          <w:p w14:paraId="4B0DCB7B"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0.058</w:t>
            </w:r>
          </w:p>
        </w:tc>
        <w:tc>
          <w:tcPr>
            <w:tcW w:w="1665" w:type="dxa"/>
            <w:tcBorders>
              <w:top w:val="nil"/>
              <w:left w:val="nil"/>
              <w:bottom w:val="nil"/>
              <w:right w:val="nil"/>
            </w:tcBorders>
          </w:tcPr>
          <w:p w14:paraId="6B4408F2"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0.006</w:t>
            </w:r>
          </w:p>
        </w:tc>
        <w:tc>
          <w:tcPr>
            <w:tcW w:w="1680" w:type="dxa"/>
            <w:tcBorders>
              <w:top w:val="nil"/>
              <w:left w:val="nil"/>
              <w:bottom w:val="nil"/>
              <w:right w:val="nil"/>
            </w:tcBorders>
          </w:tcPr>
          <w:p w14:paraId="2C180EE5"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0.379</w:t>
            </w:r>
          </w:p>
        </w:tc>
        <w:tc>
          <w:tcPr>
            <w:tcW w:w="1680" w:type="dxa"/>
            <w:tcBorders>
              <w:top w:val="nil"/>
              <w:left w:val="nil"/>
              <w:bottom w:val="nil"/>
              <w:right w:val="nil"/>
            </w:tcBorders>
          </w:tcPr>
          <w:p w14:paraId="32003F15"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2.455</w:t>
            </w:r>
          </w:p>
        </w:tc>
      </w:tr>
      <w:tr w:rsidR="00546CF6" w14:paraId="316B13DD" w14:textId="77777777" w:rsidTr="00546CF6">
        <w:trPr>
          <w:jc w:val="center"/>
        </w:trPr>
        <w:tc>
          <w:tcPr>
            <w:tcW w:w="5603" w:type="dxa"/>
            <w:tcBorders>
              <w:top w:val="nil"/>
              <w:left w:val="nil"/>
              <w:bottom w:val="nil"/>
              <w:right w:val="nil"/>
            </w:tcBorders>
          </w:tcPr>
          <w:p w14:paraId="41DBC300" w14:textId="77777777" w:rsidR="00546CF6" w:rsidRDefault="00546CF6" w:rsidP="0000402F">
            <w:pPr>
              <w:widowControl w:val="0"/>
              <w:autoSpaceDE w:val="0"/>
              <w:autoSpaceDN w:val="0"/>
              <w:adjustRightInd w:val="0"/>
            </w:pPr>
          </w:p>
        </w:tc>
        <w:tc>
          <w:tcPr>
            <w:tcW w:w="1665" w:type="dxa"/>
            <w:tcBorders>
              <w:top w:val="nil"/>
              <w:left w:val="nil"/>
              <w:bottom w:val="nil"/>
              <w:right w:val="nil"/>
            </w:tcBorders>
          </w:tcPr>
          <w:p w14:paraId="26D49B7C"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(0.126)</w:t>
            </w:r>
          </w:p>
        </w:tc>
        <w:tc>
          <w:tcPr>
            <w:tcW w:w="1665" w:type="dxa"/>
            <w:tcBorders>
              <w:top w:val="nil"/>
              <w:left w:val="nil"/>
              <w:bottom w:val="nil"/>
              <w:right w:val="nil"/>
            </w:tcBorders>
          </w:tcPr>
          <w:p w14:paraId="455DBEA3"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(0.123)</w:t>
            </w:r>
          </w:p>
        </w:tc>
        <w:tc>
          <w:tcPr>
            <w:tcW w:w="1665" w:type="dxa"/>
            <w:tcBorders>
              <w:top w:val="nil"/>
              <w:left w:val="nil"/>
              <w:bottom w:val="nil"/>
              <w:right w:val="nil"/>
            </w:tcBorders>
          </w:tcPr>
          <w:p w14:paraId="38673DD8"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(0.122)</w:t>
            </w:r>
          </w:p>
        </w:tc>
        <w:tc>
          <w:tcPr>
            <w:tcW w:w="1680" w:type="dxa"/>
            <w:tcBorders>
              <w:top w:val="nil"/>
              <w:left w:val="nil"/>
              <w:bottom w:val="nil"/>
              <w:right w:val="nil"/>
            </w:tcBorders>
          </w:tcPr>
          <w:p w14:paraId="6BBC5E02"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0.213)*</w:t>
            </w:r>
            <w:proofErr w:type="gramEnd"/>
          </w:p>
        </w:tc>
        <w:tc>
          <w:tcPr>
            <w:tcW w:w="1680" w:type="dxa"/>
            <w:tcBorders>
              <w:top w:val="nil"/>
              <w:left w:val="nil"/>
              <w:bottom w:val="nil"/>
              <w:right w:val="nil"/>
            </w:tcBorders>
          </w:tcPr>
          <w:p w14:paraId="346F6B10"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(2.106)</w:t>
            </w:r>
          </w:p>
        </w:tc>
      </w:tr>
      <w:tr w:rsidR="00546CF6" w14:paraId="567ECC8C" w14:textId="77777777" w:rsidTr="00546CF6">
        <w:trPr>
          <w:jc w:val="center"/>
        </w:trPr>
        <w:tc>
          <w:tcPr>
            <w:tcW w:w="5603" w:type="dxa"/>
            <w:tcBorders>
              <w:top w:val="nil"/>
              <w:left w:val="nil"/>
              <w:bottom w:val="nil"/>
              <w:right w:val="nil"/>
            </w:tcBorders>
          </w:tcPr>
          <w:p w14:paraId="73E5D0F6" w14:textId="77777777" w:rsidR="00546CF6" w:rsidRDefault="00546CF6" w:rsidP="0000402F">
            <w:pPr>
              <w:widowControl w:val="0"/>
              <w:autoSpaceDE w:val="0"/>
              <w:autoSpaceDN w:val="0"/>
              <w:adjustRightInd w:val="0"/>
            </w:pPr>
            <w:r>
              <w:t>Polity t-1</w:t>
            </w:r>
          </w:p>
        </w:tc>
        <w:tc>
          <w:tcPr>
            <w:tcW w:w="1665" w:type="dxa"/>
            <w:tcBorders>
              <w:top w:val="nil"/>
              <w:left w:val="nil"/>
              <w:bottom w:val="nil"/>
              <w:right w:val="nil"/>
            </w:tcBorders>
          </w:tcPr>
          <w:p w14:paraId="528E58BD"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-0.125</w:t>
            </w:r>
          </w:p>
        </w:tc>
        <w:tc>
          <w:tcPr>
            <w:tcW w:w="1665" w:type="dxa"/>
            <w:tcBorders>
              <w:top w:val="nil"/>
              <w:left w:val="nil"/>
              <w:bottom w:val="nil"/>
              <w:right w:val="nil"/>
            </w:tcBorders>
          </w:tcPr>
          <w:p w14:paraId="39EF2FBD"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-0.126</w:t>
            </w:r>
          </w:p>
        </w:tc>
        <w:tc>
          <w:tcPr>
            <w:tcW w:w="1665" w:type="dxa"/>
            <w:tcBorders>
              <w:top w:val="nil"/>
              <w:left w:val="nil"/>
              <w:bottom w:val="nil"/>
              <w:right w:val="nil"/>
            </w:tcBorders>
          </w:tcPr>
          <w:p w14:paraId="280740C6"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-0.140</w:t>
            </w:r>
          </w:p>
        </w:tc>
        <w:tc>
          <w:tcPr>
            <w:tcW w:w="1680" w:type="dxa"/>
            <w:tcBorders>
              <w:top w:val="nil"/>
              <w:left w:val="nil"/>
              <w:bottom w:val="nil"/>
              <w:right w:val="nil"/>
            </w:tcBorders>
          </w:tcPr>
          <w:p w14:paraId="394CC0F9"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-0.152</w:t>
            </w:r>
          </w:p>
        </w:tc>
        <w:tc>
          <w:tcPr>
            <w:tcW w:w="1680" w:type="dxa"/>
            <w:tcBorders>
              <w:top w:val="nil"/>
              <w:left w:val="nil"/>
              <w:bottom w:val="nil"/>
              <w:right w:val="nil"/>
            </w:tcBorders>
          </w:tcPr>
          <w:p w14:paraId="5093F084"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-0.408</w:t>
            </w:r>
          </w:p>
        </w:tc>
      </w:tr>
      <w:tr w:rsidR="00546CF6" w14:paraId="774BBF70" w14:textId="77777777" w:rsidTr="00546CF6">
        <w:trPr>
          <w:jc w:val="center"/>
        </w:trPr>
        <w:tc>
          <w:tcPr>
            <w:tcW w:w="5603" w:type="dxa"/>
            <w:tcBorders>
              <w:top w:val="nil"/>
              <w:left w:val="nil"/>
              <w:bottom w:val="nil"/>
              <w:right w:val="nil"/>
            </w:tcBorders>
          </w:tcPr>
          <w:p w14:paraId="5979F378" w14:textId="77777777" w:rsidR="00546CF6" w:rsidRDefault="00546CF6" w:rsidP="0000402F">
            <w:pPr>
              <w:widowControl w:val="0"/>
              <w:autoSpaceDE w:val="0"/>
              <w:autoSpaceDN w:val="0"/>
              <w:adjustRightInd w:val="0"/>
            </w:pPr>
          </w:p>
        </w:tc>
        <w:tc>
          <w:tcPr>
            <w:tcW w:w="1665" w:type="dxa"/>
            <w:tcBorders>
              <w:top w:val="nil"/>
              <w:left w:val="nil"/>
              <w:bottom w:val="nil"/>
              <w:right w:val="nil"/>
            </w:tcBorders>
          </w:tcPr>
          <w:p w14:paraId="367E2FEA"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0.031)*</w:t>
            </w:r>
            <w:proofErr w:type="gramEnd"/>
            <w:r w:rsidRPr="00E656BF">
              <w:rPr>
                <w:rFonts w:asciiTheme="majorBidi" w:hAnsiTheme="majorBidi" w:cstheme="majorBidi"/>
              </w:rPr>
              <w:t>**</w:t>
            </w:r>
          </w:p>
        </w:tc>
        <w:tc>
          <w:tcPr>
            <w:tcW w:w="1665" w:type="dxa"/>
            <w:tcBorders>
              <w:top w:val="nil"/>
              <w:left w:val="nil"/>
              <w:bottom w:val="nil"/>
              <w:right w:val="nil"/>
            </w:tcBorders>
          </w:tcPr>
          <w:p w14:paraId="2200FE60"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0.031)*</w:t>
            </w:r>
            <w:proofErr w:type="gramEnd"/>
            <w:r w:rsidRPr="00E656BF">
              <w:rPr>
                <w:rFonts w:asciiTheme="majorBidi" w:hAnsiTheme="majorBidi" w:cstheme="majorBidi"/>
              </w:rPr>
              <w:t>**</w:t>
            </w:r>
          </w:p>
        </w:tc>
        <w:tc>
          <w:tcPr>
            <w:tcW w:w="1665" w:type="dxa"/>
            <w:tcBorders>
              <w:top w:val="nil"/>
              <w:left w:val="nil"/>
              <w:bottom w:val="nil"/>
              <w:right w:val="nil"/>
            </w:tcBorders>
          </w:tcPr>
          <w:p w14:paraId="1B2B5E9A"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0.032)*</w:t>
            </w:r>
            <w:proofErr w:type="gramEnd"/>
            <w:r w:rsidRPr="00E656BF">
              <w:rPr>
                <w:rFonts w:asciiTheme="majorBidi" w:hAnsiTheme="majorBidi" w:cstheme="majorBidi"/>
              </w:rPr>
              <w:t>**</w:t>
            </w:r>
          </w:p>
        </w:tc>
        <w:tc>
          <w:tcPr>
            <w:tcW w:w="1680" w:type="dxa"/>
            <w:tcBorders>
              <w:top w:val="nil"/>
              <w:left w:val="nil"/>
              <w:bottom w:val="nil"/>
              <w:right w:val="nil"/>
            </w:tcBorders>
          </w:tcPr>
          <w:p w14:paraId="69D8F67C"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0.035)*</w:t>
            </w:r>
            <w:proofErr w:type="gramEnd"/>
            <w:r w:rsidRPr="00E656BF">
              <w:rPr>
                <w:rFonts w:asciiTheme="majorBidi" w:hAnsiTheme="majorBidi" w:cstheme="majorBidi"/>
              </w:rPr>
              <w:t>**</w:t>
            </w:r>
          </w:p>
        </w:tc>
        <w:tc>
          <w:tcPr>
            <w:tcW w:w="1680" w:type="dxa"/>
            <w:tcBorders>
              <w:top w:val="nil"/>
              <w:left w:val="nil"/>
              <w:bottom w:val="nil"/>
              <w:right w:val="nil"/>
            </w:tcBorders>
          </w:tcPr>
          <w:p w14:paraId="4374EA42"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0.098)*</w:t>
            </w:r>
            <w:proofErr w:type="gramEnd"/>
            <w:r w:rsidRPr="00E656BF">
              <w:rPr>
                <w:rFonts w:asciiTheme="majorBidi" w:hAnsiTheme="majorBidi" w:cstheme="majorBidi"/>
              </w:rPr>
              <w:t>**</w:t>
            </w:r>
          </w:p>
        </w:tc>
      </w:tr>
      <w:tr w:rsidR="00546CF6" w14:paraId="35F04AEB" w14:textId="77777777" w:rsidTr="00546CF6">
        <w:trPr>
          <w:jc w:val="center"/>
        </w:trPr>
        <w:tc>
          <w:tcPr>
            <w:tcW w:w="5603" w:type="dxa"/>
            <w:tcBorders>
              <w:top w:val="nil"/>
              <w:left w:val="nil"/>
              <w:bottom w:val="nil"/>
              <w:right w:val="nil"/>
            </w:tcBorders>
          </w:tcPr>
          <w:p w14:paraId="2FFC273F" w14:textId="77777777" w:rsidR="00546CF6" w:rsidRDefault="00546CF6" w:rsidP="0000402F">
            <w:pPr>
              <w:widowControl w:val="0"/>
              <w:autoSpaceDE w:val="0"/>
              <w:autoSpaceDN w:val="0"/>
              <w:adjustRightInd w:val="0"/>
            </w:pPr>
            <w:r>
              <w:t>Previous failures</w:t>
            </w:r>
          </w:p>
        </w:tc>
        <w:tc>
          <w:tcPr>
            <w:tcW w:w="1665" w:type="dxa"/>
            <w:tcBorders>
              <w:top w:val="nil"/>
              <w:left w:val="nil"/>
              <w:bottom w:val="nil"/>
              <w:right w:val="nil"/>
            </w:tcBorders>
          </w:tcPr>
          <w:p w14:paraId="777A6397"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0.181</w:t>
            </w:r>
          </w:p>
        </w:tc>
        <w:tc>
          <w:tcPr>
            <w:tcW w:w="1665" w:type="dxa"/>
            <w:tcBorders>
              <w:top w:val="nil"/>
              <w:left w:val="nil"/>
              <w:bottom w:val="nil"/>
              <w:right w:val="nil"/>
            </w:tcBorders>
          </w:tcPr>
          <w:p w14:paraId="2D4B918A"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0.182</w:t>
            </w:r>
          </w:p>
        </w:tc>
        <w:tc>
          <w:tcPr>
            <w:tcW w:w="1665" w:type="dxa"/>
            <w:tcBorders>
              <w:top w:val="nil"/>
              <w:left w:val="nil"/>
              <w:bottom w:val="nil"/>
              <w:right w:val="nil"/>
            </w:tcBorders>
          </w:tcPr>
          <w:p w14:paraId="471B345F"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0.156</w:t>
            </w:r>
          </w:p>
        </w:tc>
        <w:tc>
          <w:tcPr>
            <w:tcW w:w="1680" w:type="dxa"/>
            <w:tcBorders>
              <w:top w:val="nil"/>
              <w:left w:val="nil"/>
              <w:bottom w:val="nil"/>
              <w:right w:val="nil"/>
            </w:tcBorders>
          </w:tcPr>
          <w:p w14:paraId="79B50729"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0.114</w:t>
            </w:r>
          </w:p>
        </w:tc>
        <w:tc>
          <w:tcPr>
            <w:tcW w:w="1680" w:type="dxa"/>
            <w:tcBorders>
              <w:top w:val="nil"/>
              <w:left w:val="nil"/>
              <w:bottom w:val="nil"/>
              <w:right w:val="nil"/>
            </w:tcBorders>
          </w:tcPr>
          <w:p w14:paraId="30E0AA41"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-0.926</w:t>
            </w:r>
          </w:p>
        </w:tc>
      </w:tr>
      <w:tr w:rsidR="00546CF6" w14:paraId="5E6144D6" w14:textId="77777777" w:rsidTr="00546CF6">
        <w:trPr>
          <w:jc w:val="center"/>
        </w:trPr>
        <w:tc>
          <w:tcPr>
            <w:tcW w:w="5603" w:type="dxa"/>
            <w:tcBorders>
              <w:top w:val="nil"/>
              <w:left w:val="nil"/>
              <w:bottom w:val="nil"/>
              <w:right w:val="nil"/>
            </w:tcBorders>
          </w:tcPr>
          <w:p w14:paraId="5E76E1E6" w14:textId="77777777" w:rsidR="00546CF6" w:rsidRDefault="00546CF6" w:rsidP="0000402F">
            <w:pPr>
              <w:widowControl w:val="0"/>
              <w:autoSpaceDE w:val="0"/>
              <w:autoSpaceDN w:val="0"/>
              <w:adjustRightInd w:val="0"/>
            </w:pPr>
          </w:p>
        </w:tc>
        <w:tc>
          <w:tcPr>
            <w:tcW w:w="1665" w:type="dxa"/>
            <w:tcBorders>
              <w:top w:val="nil"/>
              <w:left w:val="nil"/>
              <w:bottom w:val="nil"/>
              <w:right w:val="nil"/>
            </w:tcBorders>
          </w:tcPr>
          <w:p w14:paraId="11C52E2B"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(0.211)</w:t>
            </w:r>
          </w:p>
        </w:tc>
        <w:tc>
          <w:tcPr>
            <w:tcW w:w="1665" w:type="dxa"/>
            <w:tcBorders>
              <w:top w:val="nil"/>
              <w:left w:val="nil"/>
              <w:bottom w:val="nil"/>
              <w:right w:val="nil"/>
            </w:tcBorders>
          </w:tcPr>
          <w:p w14:paraId="5488D387"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(0.212)</w:t>
            </w:r>
          </w:p>
        </w:tc>
        <w:tc>
          <w:tcPr>
            <w:tcW w:w="1665" w:type="dxa"/>
            <w:tcBorders>
              <w:top w:val="nil"/>
              <w:left w:val="nil"/>
              <w:bottom w:val="nil"/>
              <w:right w:val="nil"/>
            </w:tcBorders>
          </w:tcPr>
          <w:p w14:paraId="2027CCD1"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(0.235)</w:t>
            </w:r>
          </w:p>
        </w:tc>
        <w:tc>
          <w:tcPr>
            <w:tcW w:w="1680" w:type="dxa"/>
            <w:tcBorders>
              <w:top w:val="nil"/>
              <w:left w:val="nil"/>
              <w:bottom w:val="nil"/>
              <w:right w:val="nil"/>
            </w:tcBorders>
          </w:tcPr>
          <w:p w14:paraId="31E9418C"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(0.249)</w:t>
            </w:r>
          </w:p>
        </w:tc>
        <w:tc>
          <w:tcPr>
            <w:tcW w:w="1680" w:type="dxa"/>
            <w:tcBorders>
              <w:top w:val="nil"/>
              <w:left w:val="nil"/>
              <w:bottom w:val="nil"/>
              <w:right w:val="nil"/>
            </w:tcBorders>
          </w:tcPr>
          <w:p w14:paraId="5C84669C"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(0.945)</w:t>
            </w:r>
          </w:p>
        </w:tc>
      </w:tr>
      <w:tr w:rsidR="00546CF6" w14:paraId="585847B3" w14:textId="77777777" w:rsidTr="00546CF6">
        <w:trPr>
          <w:jc w:val="center"/>
        </w:trPr>
        <w:tc>
          <w:tcPr>
            <w:tcW w:w="5603" w:type="dxa"/>
            <w:tcBorders>
              <w:top w:val="nil"/>
              <w:left w:val="nil"/>
              <w:bottom w:val="nil"/>
              <w:right w:val="nil"/>
            </w:tcBorders>
          </w:tcPr>
          <w:p w14:paraId="549AC199" w14:textId="77777777" w:rsidR="00546CF6" w:rsidRDefault="00546CF6" w:rsidP="0000402F">
            <w:pPr>
              <w:widowControl w:val="0"/>
              <w:autoSpaceDE w:val="0"/>
              <w:autoSpaceDN w:val="0"/>
              <w:adjustRightInd w:val="0"/>
            </w:pPr>
            <w:r>
              <w:t>War (dummy) t-1</w:t>
            </w:r>
          </w:p>
        </w:tc>
        <w:tc>
          <w:tcPr>
            <w:tcW w:w="1665" w:type="dxa"/>
            <w:tcBorders>
              <w:top w:val="nil"/>
              <w:left w:val="nil"/>
              <w:bottom w:val="nil"/>
              <w:right w:val="nil"/>
            </w:tcBorders>
          </w:tcPr>
          <w:p w14:paraId="5001EE16"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7517A438"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-0.114</w:t>
            </w:r>
          </w:p>
        </w:tc>
        <w:tc>
          <w:tcPr>
            <w:tcW w:w="1665" w:type="dxa"/>
            <w:tcBorders>
              <w:top w:val="nil"/>
              <w:left w:val="nil"/>
              <w:bottom w:val="nil"/>
              <w:right w:val="nil"/>
            </w:tcBorders>
          </w:tcPr>
          <w:p w14:paraId="2703FD91"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0.054</w:t>
            </w:r>
          </w:p>
        </w:tc>
        <w:tc>
          <w:tcPr>
            <w:tcW w:w="1680" w:type="dxa"/>
            <w:tcBorders>
              <w:top w:val="nil"/>
              <w:left w:val="nil"/>
              <w:bottom w:val="nil"/>
              <w:right w:val="nil"/>
            </w:tcBorders>
          </w:tcPr>
          <w:p w14:paraId="5F237C04"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0.385</w:t>
            </w:r>
          </w:p>
        </w:tc>
        <w:tc>
          <w:tcPr>
            <w:tcW w:w="1680" w:type="dxa"/>
            <w:tcBorders>
              <w:top w:val="nil"/>
              <w:left w:val="nil"/>
              <w:bottom w:val="nil"/>
              <w:right w:val="nil"/>
            </w:tcBorders>
          </w:tcPr>
          <w:p w14:paraId="6F598535"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0.383</w:t>
            </w:r>
          </w:p>
        </w:tc>
      </w:tr>
      <w:tr w:rsidR="00546CF6" w14:paraId="4E8DC4C6" w14:textId="77777777" w:rsidTr="00546CF6">
        <w:trPr>
          <w:jc w:val="center"/>
        </w:trPr>
        <w:tc>
          <w:tcPr>
            <w:tcW w:w="5603" w:type="dxa"/>
            <w:tcBorders>
              <w:top w:val="nil"/>
              <w:left w:val="nil"/>
              <w:bottom w:val="nil"/>
              <w:right w:val="nil"/>
            </w:tcBorders>
          </w:tcPr>
          <w:p w14:paraId="4DC38B33" w14:textId="77777777" w:rsidR="00546CF6" w:rsidRDefault="00546CF6" w:rsidP="0000402F">
            <w:pPr>
              <w:widowControl w:val="0"/>
              <w:autoSpaceDE w:val="0"/>
              <w:autoSpaceDN w:val="0"/>
              <w:adjustRightInd w:val="0"/>
            </w:pPr>
          </w:p>
        </w:tc>
        <w:tc>
          <w:tcPr>
            <w:tcW w:w="1665" w:type="dxa"/>
            <w:tcBorders>
              <w:top w:val="nil"/>
              <w:left w:val="nil"/>
              <w:bottom w:val="nil"/>
              <w:right w:val="nil"/>
            </w:tcBorders>
          </w:tcPr>
          <w:p w14:paraId="61BFEFF4"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1B6547F9"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(0.766)</w:t>
            </w:r>
          </w:p>
        </w:tc>
        <w:tc>
          <w:tcPr>
            <w:tcW w:w="1665" w:type="dxa"/>
            <w:tcBorders>
              <w:top w:val="nil"/>
              <w:left w:val="nil"/>
              <w:bottom w:val="nil"/>
              <w:right w:val="nil"/>
            </w:tcBorders>
          </w:tcPr>
          <w:p w14:paraId="1786D741"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(0.746)</w:t>
            </w:r>
          </w:p>
        </w:tc>
        <w:tc>
          <w:tcPr>
            <w:tcW w:w="1680" w:type="dxa"/>
            <w:tcBorders>
              <w:top w:val="nil"/>
              <w:left w:val="nil"/>
              <w:bottom w:val="nil"/>
              <w:right w:val="nil"/>
            </w:tcBorders>
          </w:tcPr>
          <w:p w14:paraId="2AFC8A24"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(0.734)</w:t>
            </w:r>
          </w:p>
        </w:tc>
        <w:tc>
          <w:tcPr>
            <w:tcW w:w="1680" w:type="dxa"/>
            <w:tcBorders>
              <w:top w:val="nil"/>
              <w:left w:val="nil"/>
              <w:bottom w:val="nil"/>
              <w:right w:val="nil"/>
            </w:tcBorders>
          </w:tcPr>
          <w:p w14:paraId="354C6364"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(1.053)</w:t>
            </w:r>
          </w:p>
        </w:tc>
      </w:tr>
      <w:tr w:rsidR="00546CF6" w14:paraId="2F869F9F" w14:textId="77777777" w:rsidTr="00546CF6">
        <w:trPr>
          <w:jc w:val="center"/>
        </w:trPr>
        <w:tc>
          <w:tcPr>
            <w:tcW w:w="5603" w:type="dxa"/>
            <w:tcBorders>
              <w:top w:val="nil"/>
              <w:left w:val="nil"/>
              <w:bottom w:val="nil"/>
              <w:right w:val="nil"/>
            </w:tcBorders>
          </w:tcPr>
          <w:p w14:paraId="2FC2CAC7" w14:textId="77777777" w:rsidR="00546CF6" w:rsidRDefault="00546CF6" w:rsidP="0000402F">
            <w:pPr>
              <w:widowControl w:val="0"/>
              <w:autoSpaceDE w:val="0"/>
              <w:autoSpaceDN w:val="0"/>
              <w:adjustRightInd w:val="0"/>
            </w:pPr>
            <w:r>
              <w:t>Unrest (log) t-1</w:t>
            </w:r>
          </w:p>
        </w:tc>
        <w:tc>
          <w:tcPr>
            <w:tcW w:w="1665" w:type="dxa"/>
            <w:tcBorders>
              <w:top w:val="nil"/>
              <w:left w:val="nil"/>
              <w:bottom w:val="nil"/>
              <w:right w:val="nil"/>
            </w:tcBorders>
          </w:tcPr>
          <w:p w14:paraId="5EEA0EE1"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5449BEBB"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2C26E27A"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0.483</w:t>
            </w:r>
          </w:p>
        </w:tc>
        <w:tc>
          <w:tcPr>
            <w:tcW w:w="1680" w:type="dxa"/>
            <w:tcBorders>
              <w:top w:val="nil"/>
              <w:left w:val="nil"/>
              <w:bottom w:val="nil"/>
              <w:right w:val="nil"/>
            </w:tcBorders>
          </w:tcPr>
          <w:p w14:paraId="6ACB344A"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0.519</w:t>
            </w:r>
          </w:p>
        </w:tc>
        <w:tc>
          <w:tcPr>
            <w:tcW w:w="1680" w:type="dxa"/>
            <w:tcBorders>
              <w:top w:val="nil"/>
              <w:left w:val="nil"/>
              <w:bottom w:val="nil"/>
              <w:right w:val="nil"/>
            </w:tcBorders>
          </w:tcPr>
          <w:p w14:paraId="10A1F026"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-0.102</w:t>
            </w:r>
          </w:p>
        </w:tc>
      </w:tr>
      <w:tr w:rsidR="00546CF6" w14:paraId="6A7EDBC6" w14:textId="77777777" w:rsidTr="00546CF6">
        <w:trPr>
          <w:jc w:val="center"/>
        </w:trPr>
        <w:tc>
          <w:tcPr>
            <w:tcW w:w="5603" w:type="dxa"/>
            <w:tcBorders>
              <w:top w:val="nil"/>
              <w:left w:val="nil"/>
              <w:bottom w:val="nil"/>
              <w:right w:val="nil"/>
            </w:tcBorders>
          </w:tcPr>
          <w:p w14:paraId="5AA66AFB" w14:textId="77777777" w:rsidR="00546CF6" w:rsidRDefault="00546CF6" w:rsidP="0000402F">
            <w:pPr>
              <w:widowControl w:val="0"/>
              <w:autoSpaceDE w:val="0"/>
              <w:autoSpaceDN w:val="0"/>
              <w:adjustRightInd w:val="0"/>
            </w:pPr>
          </w:p>
        </w:tc>
        <w:tc>
          <w:tcPr>
            <w:tcW w:w="1665" w:type="dxa"/>
            <w:tcBorders>
              <w:top w:val="nil"/>
              <w:left w:val="nil"/>
              <w:bottom w:val="nil"/>
              <w:right w:val="nil"/>
            </w:tcBorders>
          </w:tcPr>
          <w:p w14:paraId="3D62FF51"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19E9A1FE"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32F83F67"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0.150)*</w:t>
            </w:r>
            <w:proofErr w:type="gramEnd"/>
            <w:r w:rsidRPr="00E656BF">
              <w:rPr>
                <w:rFonts w:asciiTheme="majorBidi" w:hAnsiTheme="majorBidi" w:cstheme="majorBidi"/>
              </w:rPr>
              <w:t>**</w:t>
            </w:r>
          </w:p>
        </w:tc>
        <w:tc>
          <w:tcPr>
            <w:tcW w:w="1680" w:type="dxa"/>
            <w:tcBorders>
              <w:top w:val="nil"/>
              <w:left w:val="nil"/>
              <w:bottom w:val="nil"/>
              <w:right w:val="nil"/>
            </w:tcBorders>
          </w:tcPr>
          <w:p w14:paraId="78A519BF"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0.153)*</w:t>
            </w:r>
            <w:proofErr w:type="gramEnd"/>
            <w:r w:rsidRPr="00E656BF">
              <w:rPr>
                <w:rFonts w:asciiTheme="majorBidi" w:hAnsiTheme="majorBidi" w:cstheme="majorBidi"/>
              </w:rPr>
              <w:t>**</w:t>
            </w:r>
          </w:p>
        </w:tc>
        <w:tc>
          <w:tcPr>
            <w:tcW w:w="1680" w:type="dxa"/>
            <w:tcBorders>
              <w:top w:val="nil"/>
              <w:left w:val="nil"/>
              <w:bottom w:val="nil"/>
              <w:right w:val="nil"/>
            </w:tcBorders>
          </w:tcPr>
          <w:p w14:paraId="70D9B197"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(0.306)</w:t>
            </w:r>
          </w:p>
        </w:tc>
      </w:tr>
      <w:tr w:rsidR="00546CF6" w14:paraId="23C094C2" w14:textId="77777777" w:rsidTr="00546CF6">
        <w:trPr>
          <w:jc w:val="center"/>
        </w:trPr>
        <w:tc>
          <w:tcPr>
            <w:tcW w:w="5603" w:type="dxa"/>
            <w:tcBorders>
              <w:top w:val="nil"/>
              <w:left w:val="nil"/>
              <w:bottom w:val="nil"/>
              <w:right w:val="nil"/>
            </w:tcBorders>
          </w:tcPr>
          <w:p w14:paraId="1FC226C1" w14:textId="77777777" w:rsidR="00546CF6" w:rsidRDefault="00546CF6" w:rsidP="0000402F">
            <w:pPr>
              <w:widowControl w:val="0"/>
              <w:autoSpaceDE w:val="0"/>
              <w:autoSpaceDN w:val="0"/>
              <w:adjustRightInd w:val="0"/>
            </w:pPr>
            <w:r>
              <w:t>Rel. fractionalization t-1</w:t>
            </w:r>
          </w:p>
        </w:tc>
        <w:tc>
          <w:tcPr>
            <w:tcW w:w="1665" w:type="dxa"/>
            <w:tcBorders>
              <w:top w:val="nil"/>
              <w:left w:val="nil"/>
              <w:bottom w:val="nil"/>
              <w:right w:val="nil"/>
            </w:tcBorders>
          </w:tcPr>
          <w:p w14:paraId="76557C32"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488A924F"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071BBC31"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-1.562</w:t>
            </w:r>
          </w:p>
        </w:tc>
        <w:tc>
          <w:tcPr>
            <w:tcW w:w="1680" w:type="dxa"/>
            <w:tcBorders>
              <w:top w:val="nil"/>
              <w:left w:val="nil"/>
              <w:bottom w:val="nil"/>
              <w:right w:val="nil"/>
            </w:tcBorders>
          </w:tcPr>
          <w:p w14:paraId="4E0F4EF5"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-1.678</w:t>
            </w:r>
          </w:p>
        </w:tc>
        <w:tc>
          <w:tcPr>
            <w:tcW w:w="1680" w:type="dxa"/>
            <w:tcBorders>
              <w:top w:val="nil"/>
              <w:left w:val="nil"/>
              <w:bottom w:val="nil"/>
              <w:right w:val="nil"/>
            </w:tcBorders>
          </w:tcPr>
          <w:p w14:paraId="3C54FED2"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p>
        </w:tc>
      </w:tr>
      <w:tr w:rsidR="00546CF6" w14:paraId="5F6D7192" w14:textId="77777777" w:rsidTr="00546CF6">
        <w:trPr>
          <w:jc w:val="center"/>
        </w:trPr>
        <w:tc>
          <w:tcPr>
            <w:tcW w:w="5603" w:type="dxa"/>
            <w:tcBorders>
              <w:top w:val="nil"/>
              <w:left w:val="nil"/>
              <w:bottom w:val="nil"/>
              <w:right w:val="nil"/>
            </w:tcBorders>
          </w:tcPr>
          <w:p w14:paraId="2E17A17B" w14:textId="77777777" w:rsidR="00546CF6" w:rsidRDefault="00546CF6" w:rsidP="0000402F">
            <w:pPr>
              <w:widowControl w:val="0"/>
              <w:autoSpaceDE w:val="0"/>
              <w:autoSpaceDN w:val="0"/>
              <w:adjustRightInd w:val="0"/>
            </w:pPr>
          </w:p>
        </w:tc>
        <w:tc>
          <w:tcPr>
            <w:tcW w:w="1665" w:type="dxa"/>
            <w:tcBorders>
              <w:top w:val="nil"/>
              <w:left w:val="nil"/>
              <w:bottom w:val="nil"/>
              <w:right w:val="nil"/>
            </w:tcBorders>
          </w:tcPr>
          <w:p w14:paraId="5B9ABEB4"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5A92E31E"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501FED09"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0.692)*</w:t>
            </w:r>
            <w:proofErr w:type="gramEnd"/>
            <w:r w:rsidRPr="00E656BF">
              <w:rPr>
                <w:rFonts w:asciiTheme="majorBidi" w:hAnsiTheme="majorBidi" w:cstheme="majorBidi"/>
              </w:rPr>
              <w:t>*</w:t>
            </w:r>
          </w:p>
        </w:tc>
        <w:tc>
          <w:tcPr>
            <w:tcW w:w="1680" w:type="dxa"/>
            <w:tcBorders>
              <w:top w:val="nil"/>
              <w:left w:val="nil"/>
              <w:bottom w:val="nil"/>
              <w:right w:val="nil"/>
            </w:tcBorders>
          </w:tcPr>
          <w:p w14:paraId="73D544C3"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0.746)*</w:t>
            </w:r>
            <w:proofErr w:type="gramEnd"/>
            <w:r w:rsidRPr="00E656BF">
              <w:rPr>
                <w:rFonts w:asciiTheme="majorBidi" w:hAnsiTheme="majorBidi" w:cstheme="majorBidi"/>
              </w:rPr>
              <w:t>*</w:t>
            </w:r>
          </w:p>
        </w:tc>
        <w:tc>
          <w:tcPr>
            <w:tcW w:w="1680" w:type="dxa"/>
            <w:tcBorders>
              <w:top w:val="nil"/>
              <w:left w:val="nil"/>
              <w:bottom w:val="nil"/>
              <w:right w:val="nil"/>
            </w:tcBorders>
          </w:tcPr>
          <w:p w14:paraId="57BBEC84"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p>
        </w:tc>
      </w:tr>
      <w:tr w:rsidR="00546CF6" w14:paraId="3E84D7D5" w14:textId="77777777" w:rsidTr="00546CF6">
        <w:trPr>
          <w:jc w:val="center"/>
        </w:trPr>
        <w:tc>
          <w:tcPr>
            <w:tcW w:w="5603" w:type="dxa"/>
            <w:tcBorders>
              <w:top w:val="nil"/>
              <w:left w:val="nil"/>
              <w:bottom w:val="nil"/>
              <w:right w:val="nil"/>
            </w:tcBorders>
          </w:tcPr>
          <w:p w14:paraId="04AAE448" w14:textId="77777777" w:rsidR="00546CF6" w:rsidRDefault="00546CF6" w:rsidP="0000402F">
            <w:pPr>
              <w:widowControl w:val="0"/>
              <w:autoSpaceDE w:val="0"/>
              <w:autoSpaceDN w:val="0"/>
              <w:adjustRightInd w:val="0"/>
            </w:pPr>
            <w:r>
              <w:t>Mil. capabilities (cube root) t-1</w:t>
            </w:r>
          </w:p>
        </w:tc>
        <w:tc>
          <w:tcPr>
            <w:tcW w:w="1665" w:type="dxa"/>
            <w:tcBorders>
              <w:top w:val="nil"/>
              <w:left w:val="nil"/>
              <w:bottom w:val="nil"/>
              <w:right w:val="nil"/>
            </w:tcBorders>
          </w:tcPr>
          <w:p w14:paraId="2B044366"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5D9A5E18"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p>
        </w:tc>
        <w:tc>
          <w:tcPr>
            <w:tcW w:w="1665" w:type="dxa"/>
            <w:tcBorders>
              <w:top w:val="nil"/>
              <w:left w:val="nil"/>
              <w:bottom w:val="nil"/>
              <w:right w:val="nil"/>
            </w:tcBorders>
          </w:tcPr>
          <w:p w14:paraId="0618A7D9"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p>
        </w:tc>
        <w:tc>
          <w:tcPr>
            <w:tcW w:w="1680" w:type="dxa"/>
            <w:tcBorders>
              <w:top w:val="nil"/>
              <w:left w:val="nil"/>
              <w:bottom w:val="nil"/>
              <w:right w:val="nil"/>
            </w:tcBorders>
          </w:tcPr>
          <w:p w14:paraId="7AEBDD3C"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-10.067</w:t>
            </w:r>
          </w:p>
        </w:tc>
        <w:tc>
          <w:tcPr>
            <w:tcW w:w="1680" w:type="dxa"/>
            <w:tcBorders>
              <w:top w:val="nil"/>
              <w:left w:val="nil"/>
              <w:bottom w:val="nil"/>
              <w:right w:val="nil"/>
            </w:tcBorders>
          </w:tcPr>
          <w:p w14:paraId="459349D9"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-12.692</w:t>
            </w:r>
          </w:p>
        </w:tc>
      </w:tr>
      <w:tr w:rsidR="00546CF6" w14:paraId="0B6C34AB" w14:textId="77777777" w:rsidTr="00546CF6">
        <w:trPr>
          <w:jc w:val="center"/>
        </w:trPr>
        <w:tc>
          <w:tcPr>
            <w:tcW w:w="5603" w:type="dxa"/>
            <w:tcBorders>
              <w:top w:val="nil"/>
              <w:left w:val="nil"/>
              <w:bottom w:val="single" w:sz="4" w:space="0" w:color="auto"/>
              <w:right w:val="nil"/>
            </w:tcBorders>
          </w:tcPr>
          <w:p w14:paraId="0958E398" w14:textId="77777777" w:rsidR="00546CF6" w:rsidRDefault="00546CF6" w:rsidP="0000402F">
            <w:pPr>
              <w:widowControl w:val="0"/>
              <w:autoSpaceDE w:val="0"/>
              <w:autoSpaceDN w:val="0"/>
              <w:adjustRightInd w:val="0"/>
            </w:pPr>
          </w:p>
        </w:tc>
        <w:tc>
          <w:tcPr>
            <w:tcW w:w="1665" w:type="dxa"/>
            <w:tcBorders>
              <w:top w:val="nil"/>
              <w:left w:val="nil"/>
              <w:bottom w:val="single" w:sz="4" w:space="0" w:color="auto"/>
              <w:right w:val="nil"/>
            </w:tcBorders>
          </w:tcPr>
          <w:p w14:paraId="321FF032"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p>
        </w:tc>
        <w:tc>
          <w:tcPr>
            <w:tcW w:w="1665" w:type="dxa"/>
            <w:tcBorders>
              <w:top w:val="nil"/>
              <w:left w:val="nil"/>
              <w:bottom w:val="single" w:sz="4" w:space="0" w:color="auto"/>
              <w:right w:val="nil"/>
            </w:tcBorders>
          </w:tcPr>
          <w:p w14:paraId="0E4E8DED"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p>
        </w:tc>
        <w:tc>
          <w:tcPr>
            <w:tcW w:w="1665" w:type="dxa"/>
            <w:tcBorders>
              <w:top w:val="nil"/>
              <w:left w:val="nil"/>
              <w:bottom w:val="single" w:sz="4" w:space="0" w:color="auto"/>
              <w:right w:val="nil"/>
            </w:tcBorders>
          </w:tcPr>
          <w:p w14:paraId="76A775D1" w14:textId="77777777" w:rsidR="00546CF6" w:rsidRPr="00E656BF" w:rsidRDefault="00546CF6" w:rsidP="0000402F">
            <w:pPr>
              <w:widowControl w:val="0"/>
              <w:tabs>
                <w:tab w:val="decimal" w:pos="538"/>
              </w:tabs>
              <w:autoSpaceDE w:val="0"/>
              <w:autoSpaceDN w:val="0"/>
              <w:adjustRightInd w:val="0"/>
              <w:rPr>
                <w:rFonts w:asciiTheme="majorBidi" w:hAnsiTheme="majorBidi" w:cstheme="majorBidi"/>
              </w:rPr>
            </w:pPr>
          </w:p>
        </w:tc>
        <w:tc>
          <w:tcPr>
            <w:tcW w:w="1680" w:type="dxa"/>
            <w:tcBorders>
              <w:top w:val="nil"/>
              <w:left w:val="nil"/>
              <w:bottom w:val="single" w:sz="4" w:space="0" w:color="auto"/>
              <w:right w:val="nil"/>
            </w:tcBorders>
          </w:tcPr>
          <w:p w14:paraId="115FC006"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w:t>
            </w:r>
            <w:proofErr w:type="gramStart"/>
            <w:r w:rsidRPr="00E656BF">
              <w:rPr>
                <w:rFonts w:asciiTheme="majorBidi" w:hAnsiTheme="majorBidi" w:cstheme="majorBidi"/>
              </w:rPr>
              <w:t>5.041)*</w:t>
            </w:r>
            <w:proofErr w:type="gramEnd"/>
            <w:r w:rsidRPr="00E656BF">
              <w:rPr>
                <w:rFonts w:asciiTheme="majorBidi" w:hAnsiTheme="majorBidi" w:cstheme="majorBidi"/>
              </w:rPr>
              <w:t>*</w:t>
            </w:r>
          </w:p>
        </w:tc>
        <w:tc>
          <w:tcPr>
            <w:tcW w:w="1680" w:type="dxa"/>
            <w:tcBorders>
              <w:top w:val="nil"/>
              <w:left w:val="nil"/>
              <w:bottom w:val="single" w:sz="4" w:space="0" w:color="auto"/>
              <w:right w:val="nil"/>
            </w:tcBorders>
          </w:tcPr>
          <w:p w14:paraId="21566BA4" w14:textId="77777777" w:rsidR="00546CF6" w:rsidRPr="00E656BF" w:rsidRDefault="00546CF6"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(32.218)</w:t>
            </w:r>
          </w:p>
        </w:tc>
      </w:tr>
      <w:tr w:rsidR="00546CF6" w14:paraId="1B7E5690" w14:textId="77777777" w:rsidTr="00546CF6">
        <w:trPr>
          <w:jc w:val="center"/>
        </w:trPr>
        <w:tc>
          <w:tcPr>
            <w:tcW w:w="5603" w:type="dxa"/>
            <w:tcBorders>
              <w:top w:val="single" w:sz="4" w:space="0" w:color="auto"/>
              <w:left w:val="nil"/>
              <w:bottom w:val="nil"/>
              <w:right w:val="nil"/>
            </w:tcBorders>
          </w:tcPr>
          <w:p w14:paraId="512D3F8A" w14:textId="78343D3B" w:rsidR="00546CF6" w:rsidRDefault="00546CF6" w:rsidP="0000402F">
            <w:pPr>
              <w:widowControl w:val="0"/>
              <w:autoSpaceDE w:val="0"/>
              <w:autoSpaceDN w:val="0"/>
              <w:adjustRightInd w:val="0"/>
            </w:pPr>
            <w:bookmarkStart w:id="19" w:name="_Hlk508633980"/>
            <w:proofErr w:type="spellStart"/>
            <w:r>
              <w:rPr>
                <w:i/>
                <w:iCs/>
              </w:rPr>
              <w:t>NxT</w:t>
            </w:r>
            <w:proofErr w:type="spellEnd"/>
          </w:p>
        </w:tc>
        <w:tc>
          <w:tcPr>
            <w:tcW w:w="1665" w:type="dxa"/>
            <w:tcBorders>
              <w:top w:val="single" w:sz="4" w:space="0" w:color="auto"/>
              <w:left w:val="nil"/>
              <w:bottom w:val="nil"/>
              <w:right w:val="nil"/>
            </w:tcBorders>
          </w:tcPr>
          <w:p w14:paraId="4FEB6C8B" w14:textId="77777777" w:rsidR="00546CF6" w:rsidRPr="00E656BF" w:rsidRDefault="00546CF6" w:rsidP="00546CF6">
            <w:pPr>
              <w:widowControl w:val="0"/>
              <w:tabs>
                <w:tab w:val="decimal" w:pos="538"/>
              </w:tabs>
              <w:autoSpaceDE w:val="0"/>
              <w:autoSpaceDN w:val="0"/>
              <w:adjustRightInd w:val="0"/>
              <w:jc w:val="center"/>
              <w:rPr>
                <w:rFonts w:asciiTheme="majorBidi" w:hAnsiTheme="majorBidi" w:cstheme="majorBidi"/>
              </w:rPr>
            </w:pPr>
            <w:r w:rsidRPr="00E656BF">
              <w:rPr>
                <w:rFonts w:asciiTheme="majorBidi" w:hAnsiTheme="majorBidi" w:cstheme="majorBidi"/>
              </w:rPr>
              <w:t>4,704</w:t>
            </w:r>
          </w:p>
        </w:tc>
        <w:tc>
          <w:tcPr>
            <w:tcW w:w="1665" w:type="dxa"/>
            <w:tcBorders>
              <w:top w:val="single" w:sz="4" w:space="0" w:color="auto"/>
              <w:left w:val="nil"/>
              <w:bottom w:val="nil"/>
              <w:right w:val="nil"/>
            </w:tcBorders>
          </w:tcPr>
          <w:p w14:paraId="15B0016A" w14:textId="77777777" w:rsidR="00546CF6" w:rsidRPr="00E656BF" w:rsidRDefault="00546CF6" w:rsidP="00546CF6">
            <w:pPr>
              <w:widowControl w:val="0"/>
              <w:tabs>
                <w:tab w:val="decimal" w:pos="538"/>
              </w:tabs>
              <w:autoSpaceDE w:val="0"/>
              <w:autoSpaceDN w:val="0"/>
              <w:adjustRightInd w:val="0"/>
              <w:jc w:val="center"/>
              <w:rPr>
                <w:rFonts w:asciiTheme="majorBidi" w:hAnsiTheme="majorBidi" w:cstheme="majorBidi"/>
              </w:rPr>
            </w:pPr>
            <w:r w:rsidRPr="00E656BF">
              <w:rPr>
                <w:rFonts w:asciiTheme="majorBidi" w:hAnsiTheme="majorBidi" w:cstheme="majorBidi"/>
              </w:rPr>
              <w:t>4,704</w:t>
            </w:r>
          </w:p>
        </w:tc>
        <w:tc>
          <w:tcPr>
            <w:tcW w:w="1665" w:type="dxa"/>
            <w:tcBorders>
              <w:top w:val="single" w:sz="4" w:space="0" w:color="auto"/>
              <w:left w:val="nil"/>
              <w:bottom w:val="nil"/>
              <w:right w:val="nil"/>
            </w:tcBorders>
          </w:tcPr>
          <w:p w14:paraId="1C330F16" w14:textId="77777777" w:rsidR="00546CF6" w:rsidRPr="00E656BF" w:rsidRDefault="00546CF6" w:rsidP="00546CF6">
            <w:pPr>
              <w:widowControl w:val="0"/>
              <w:tabs>
                <w:tab w:val="decimal" w:pos="538"/>
              </w:tabs>
              <w:autoSpaceDE w:val="0"/>
              <w:autoSpaceDN w:val="0"/>
              <w:adjustRightInd w:val="0"/>
              <w:jc w:val="center"/>
              <w:rPr>
                <w:rFonts w:asciiTheme="majorBidi" w:hAnsiTheme="majorBidi" w:cstheme="majorBidi"/>
              </w:rPr>
            </w:pPr>
            <w:r w:rsidRPr="00E656BF">
              <w:rPr>
                <w:rFonts w:asciiTheme="majorBidi" w:hAnsiTheme="majorBidi" w:cstheme="majorBidi"/>
              </w:rPr>
              <w:t>4,613</w:t>
            </w:r>
          </w:p>
        </w:tc>
        <w:tc>
          <w:tcPr>
            <w:tcW w:w="1680" w:type="dxa"/>
            <w:tcBorders>
              <w:top w:val="single" w:sz="4" w:space="0" w:color="auto"/>
              <w:left w:val="nil"/>
              <w:bottom w:val="nil"/>
              <w:right w:val="nil"/>
            </w:tcBorders>
          </w:tcPr>
          <w:p w14:paraId="6DD66EB8" w14:textId="77777777" w:rsidR="00546CF6" w:rsidRPr="00E656BF" w:rsidRDefault="00546CF6" w:rsidP="00546CF6">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4,612</w:t>
            </w:r>
          </w:p>
        </w:tc>
        <w:tc>
          <w:tcPr>
            <w:tcW w:w="1680" w:type="dxa"/>
            <w:tcBorders>
              <w:top w:val="single" w:sz="4" w:space="0" w:color="auto"/>
              <w:left w:val="nil"/>
              <w:bottom w:val="nil"/>
              <w:right w:val="nil"/>
            </w:tcBorders>
          </w:tcPr>
          <w:p w14:paraId="56627DBB" w14:textId="77777777" w:rsidR="00546CF6" w:rsidRPr="00E656BF" w:rsidRDefault="00546CF6" w:rsidP="00546CF6">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1,301</w:t>
            </w:r>
          </w:p>
        </w:tc>
      </w:tr>
      <w:tr w:rsidR="00546CF6" w14:paraId="20058980" w14:textId="77777777" w:rsidTr="00546CF6">
        <w:trPr>
          <w:jc w:val="center"/>
        </w:trPr>
        <w:tc>
          <w:tcPr>
            <w:tcW w:w="5603" w:type="dxa"/>
            <w:tcBorders>
              <w:top w:val="nil"/>
              <w:left w:val="nil"/>
              <w:bottom w:val="nil"/>
              <w:right w:val="nil"/>
            </w:tcBorders>
          </w:tcPr>
          <w:p w14:paraId="58CB8DCE" w14:textId="77777777" w:rsidR="00546CF6" w:rsidRDefault="00546CF6" w:rsidP="0000402F">
            <w:pPr>
              <w:widowControl w:val="0"/>
              <w:autoSpaceDE w:val="0"/>
              <w:autoSpaceDN w:val="0"/>
              <w:adjustRightInd w:val="0"/>
            </w:pPr>
            <w:r>
              <w:t>Time polynomials</w:t>
            </w:r>
          </w:p>
        </w:tc>
        <w:tc>
          <w:tcPr>
            <w:tcW w:w="1665" w:type="dxa"/>
            <w:tcBorders>
              <w:top w:val="nil"/>
              <w:left w:val="nil"/>
              <w:bottom w:val="nil"/>
              <w:right w:val="nil"/>
            </w:tcBorders>
          </w:tcPr>
          <w:p w14:paraId="140BFA38" w14:textId="77777777" w:rsidR="00546CF6" w:rsidRPr="00E656BF" w:rsidRDefault="00546CF6" w:rsidP="00546CF6">
            <w:pPr>
              <w:widowControl w:val="0"/>
              <w:tabs>
                <w:tab w:val="decimal" w:pos="538"/>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665" w:type="dxa"/>
            <w:tcBorders>
              <w:top w:val="nil"/>
              <w:left w:val="nil"/>
              <w:bottom w:val="nil"/>
              <w:right w:val="nil"/>
            </w:tcBorders>
          </w:tcPr>
          <w:p w14:paraId="2A8AFCC7" w14:textId="141BB673" w:rsidR="00546CF6" w:rsidRPr="00E656BF" w:rsidRDefault="00546CF6" w:rsidP="00546CF6">
            <w:pPr>
              <w:widowControl w:val="0"/>
              <w:tabs>
                <w:tab w:val="decimal" w:pos="538"/>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665" w:type="dxa"/>
            <w:tcBorders>
              <w:top w:val="nil"/>
              <w:left w:val="nil"/>
              <w:bottom w:val="nil"/>
              <w:right w:val="nil"/>
            </w:tcBorders>
          </w:tcPr>
          <w:p w14:paraId="31102E3E" w14:textId="77777777" w:rsidR="00546CF6" w:rsidRPr="00E656BF" w:rsidRDefault="00546CF6" w:rsidP="00546CF6">
            <w:pPr>
              <w:widowControl w:val="0"/>
              <w:tabs>
                <w:tab w:val="decimal" w:pos="538"/>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680" w:type="dxa"/>
            <w:tcBorders>
              <w:top w:val="nil"/>
              <w:left w:val="nil"/>
              <w:bottom w:val="nil"/>
              <w:right w:val="nil"/>
            </w:tcBorders>
          </w:tcPr>
          <w:p w14:paraId="54CAD318" w14:textId="77777777" w:rsidR="00546CF6" w:rsidRPr="00E656BF" w:rsidRDefault="00546CF6" w:rsidP="00546CF6">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680" w:type="dxa"/>
            <w:tcBorders>
              <w:top w:val="nil"/>
              <w:left w:val="nil"/>
              <w:bottom w:val="nil"/>
              <w:right w:val="nil"/>
            </w:tcBorders>
          </w:tcPr>
          <w:p w14:paraId="04112001" w14:textId="77777777" w:rsidR="00546CF6" w:rsidRPr="00E656BF" w:rsidRDefault="00546CF6" w:rsidP="00546CF6">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r>
      <w:tr w:rsidR="00546CF6" w14:paraId="4D48B1F8" w14:textId="77777777" w:rsidTr="00546CF6">
        <w:trPr>
          <w:jc w:val="center"/>
        </w:trPr>
        <w:tc>
          <w:tcPr>
            <w:tcW w:w="5603" w:type="dxa"/>
            <w:tcBorders>
              <w:top w:val="nil"/>
              <w:left w:val="nil"/>
              <w:bottom w:val="single" w:sz="6" w:space="0" w:color="auto"/>
              <w:right w:val="nil"/>
            </w:tcBorders>
          </w:tcPr>
          <w:p w14:paraId="0F78C3C0" w14:textId="77777777" w:rsidR="00546CF6" w:rsidRDefault="00546CF6" w:rsidP="0000402F">
            <w:pPr>
              <w:widowControl w:val="0"/>
              <w:autoSpaceDE w:val="0"/>
              <w:autoSpaceDN w:val="0"/>
              <w:adjustRightInd w:val="0"/>
            </w:pPr>
            <w:r>
              <w:t>Regional dummies</w:t>
            </w:r>
          </w:p>
        </w:tc>
        <w:tc>
          <w:tcPr>
            <w:tcW w:w="1665" w:type="dxa"/>
            <w:tcBorders>
              <w:top w:val="nil"/>
              <w:left w:val="nil"/>
              <w:bottom w:val="single" w:sz="6" w:space="0" w:color="auto"/>
              <w:right w:val="nil"/>
            </w:tcBorders>
          </w:tcPr>
          <w:p w14:paraId="26FA64D5" w14:textId="1E39734F" w:rsidR="00546CF6" w:rsidRPr="00E656BF" w:rsidRDefault="00546CF6" w:rsidP="00546CF6">
            <w:pPr>
              <w:widowControl w:val="0"/>
              <w:tabs>
                <w:tab w:val="decimal" w:pos="538"/>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665" w:type="dxa"/>
            <w:tcBorders>
              <w:top w:val="nil"/>
              <w:left w:val="nil"/>
              <w:bottom w:val="single" w:sz="6" w:space="0" w:color="auto"/>
              <w:right w:val="nil"/>
            </w:tcBorders>
          </w:tcPr>
          <w:p w14:paraId="6EFB0F2D" w14:textId="77777777" w:rsidR="00546CF6" w:rsidRPr="00E656BF" w:rsidRDefault="00546CF6" w:rsidP="00546CF6">
            <w:pPr>
              <w:widowControl w:val="0"/>
              <w:tabs>
                <w:tab w:val="decimal" w:pos="538"/>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665" w:type="dxa"/>
            <w:tcBorders>
              <w:top w:val="nil"/>
              <w:left w:val="nil"/>
              <w:bottom w:val="single" w:sz="6" w:space="0" w:color="auto"/>
              <w:right w:val="nil"/>
            </w:tcBorders>
          </w:tcPr>
          <w:p w14:paraId="30821C59" w14:textId="090D5965" w:rsidR="00546CF6" w:rsidRPr="00E656BF" w:rsidRDefault="00546CF6" w:rsidP="00546CF6">
            <w:pPr>
              <w:widowControl w:val="0"/>
              <w:tabs>
                <w:tab w:val="decimal" w:pos="538"/>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680" w:type="dxa"/>
            <w:tcBorders>
              <w:top w:val="nil"/>
              <w:left w:val="nil"/>
              <w:bottom w:val="single" w:sz="6" w:space="0" w:color="auto"/>
              <w:right w:val="nil"/>
            </w:tcBorders>
          </w:tcPr>
          <w:p w14:paraId="0A86447F" w14:textId="31CDD0AE" w:rsidR="00546CF6" w:rsidRPr="00E656BF" w:rsidRDefault="00546CF6" w:rsidP="00546CF6">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680" w:type="dxa"/>
            <w:tcBorders>
              <w:top w:val="nil"/>
              <w:left w:val="nil"/>
              <w:bottom w:val="single" w:sz="6" w:space="0" w:color="auto"/>
              <w:right w:val="nil"/>
            </w:tcBorders>
          </w:tcPr>
          <w:p w14:paraId="5BFE7E86" w14:textId="6A4BFF09" w:rsidR="00546CF6" w:rsidRPr="00E656BF" w:rsidRDefault="00546CF6" w:rsidP="00546CF6">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r>
    </w:tbl>
    <w:bookmarkEnd w:id="19"/>
    <w:p w14:paraId="4C70ACE1" w14:textId="513F68A9" w:rsidR="00EF7BAB" w:rsidRDefault="00546CF6" w:rsidP="00546CF6">
      <w:pPr>
        <w:widowControl w:val="0"/>
        <w:autoSpaceDE w:val="0"/>
        <w:autoSpaceDN w:val="0"/>
        <w:adjustRightInd w:val="0"/>
        <w:spacing w:before="79" w:after="79" w:line="360" w:lineRule="auto"/>
        <w:jc w:val="both"/>
        <w:rPr>
          <w:rFonts w:asciiTheme="majorBidi" w:hAnsiTheme="majorBidi" w:cstheme="majorBidi"/>
        </w:rPr>
      </w:pPr>
      <w:r w:rsidRPr="00546CF6">
        <w:rPr>
          <w:rFonts w:asciiTheme="majorBidi" w:hAnsiTheme="majorBidi" w:cstheme="majorBidi"/>
        </w:rPr>
        <w:t xml:space="preserve">Pooled logit model in columns 1-4. Conditional logit model in column 5. Cluster-robust standard errors in parentheses. * </w:t>
      </w:r>
      <w:r w:rsidRPr="00546CF6">
        <w:rPr>
          <w:rFonts w:asciiTheme="majorBidi" w:hAnsiTheme="majorBidi" w:cstheme="majorBidi"/>
          <w:i/>
          <w:iCs/>
        </w:rPr>
        <w:t>p</w:t>
      </w:r>
      <w:r w:rsidRPr="00546CF6">
        <w:rPr>
          <w:rFonts w:asciiTheme="majorBidi" w:hAnsiTheme="majorBidi" w:cstheme="majorBidi"/>
        </w:rPr>
        <w:t xml:space="preserve">&lt;0.1; ** </w:t>
      </w:r>
      <w:r w:rsidRPr="00546CF6">
        <w:rPr>
          <w:rFonts w:asciiTheme="majorBidi" w:hAnsiTheme="majorBidi" w:cstheme="majorBidi"/>
          <w:i/>
          <w:iCs/>
        </w:rPr>
        <w:t>p</w:t>
      </w:r>
      <w:r w:rsidRPr="00546CF6">
        <w:rPr>
          <w:rFonts w:asciiTheme="majorBidi" w:hAnsiTheme="majorBidi" w:cstheme="majorBidi"/>
        </w:rPr>
        <w:t xml:space="preserve">&lt;0.05; *** </w:t>
      </w:r>
      <w:r w:rsidRPr="00546CF6">
        <w:rPr>
          <w:rFonts w:asciiTheme="majorBidi" w:hAnsiTheme="majorBidi" w:cstheme="majorBidi"/>
          <w:i/>
          <w:iCs/>
        </w:rPr>
        <w:t>p</w:t>
      </w:r>
      <w:r w:rsidRPr="00546CF6">
        <w:rPr>
          <w:rFonts w:asciiTheme="majorBidi" w:hAnsiTheme="majorBidi" w:cstheme="majorBidi"/>
        </w:rPr>
        <w:t>&lt;0.01</w:t>
      </w:r>
    </w:p>
    <w:p w14:paraId="5D2C36AB" w14:textId="6555C41A" w:rsidR="00EF7BAB" w:rsidRDefault="00EF7BAB">
      <w:pPr>
        <w:spacing w:after="160" w:line="259" w:lineRule="auto"/>
        <w:rPr>
          <w:rFonts w:asciiTheme="majorBidi" w:hAnsiTheme="majorBidi" w:cstheme="majorBidi"/>
        </w:rPr>
      </w:pPr>
    </w:p>
    <w:p w14:paraId="52F3B4A8" w14:textId="357B06FA" w:rsidR="00E80DEB" w:rsidRPr="00E80DEB" w:rsidRDefault="00E80DEB" w:rsidP="00E80DEB">
      <w:pPr>
        <w:pStyle w:val="Caption"/>
        <w:keepNext/>
        <w:rPr>
          <w:b/>
          <w:bCs/>
          <w:i w:val="0"/>
          <w:iCs w:val="0"/>
          <w:color w:val="auto"/>
          <w:sz w:val="24"/>
          <w:szCs w:val="24"/>
        </w:rPr>
      </w:pPr>
      <w:bookmarkStart w:id="20" w:name="_Ref507582200"/>
      <w:r w:rsidRPr="00E80DEB">
        <w:rPr>
          <w:b/>
          <w:bCs/>
          <w:i w:val="0"/>
          <w:iCs w:val="0"/>
          <w:color w:val="auto"/>
          <w:sz w:val="24"/>
          <w:szCs w:val="24"/>
        </w:rPr>
        <w:lastRenderedPageBreak/>
        <w:t>Table A</w:t>
      </w:r>
      <w:r w:rsidRPr="00E80DEB">
        <w:rPr>
          <w:b/>
          <w:bCs/>
          <w:i w:val="0"/>
          <w:iCs w:val="0"/>
          <w:color w:val="auto"/>
          <w:sz w:val="24"/>
          <w:szCs w:val="24"/>
        </w:rPr>
        <w:fldChar w:fldCharType="begin"/>
      </w:r>
      <w:r w:rsidRPr="00E80DEB">
        <w:rPr>
          <w:b/>
          <w:bCs/>
          <w:i w:val="0"/>
          <w:iCs w:val="0"/>
          <w:color w:val="auto"/>
          <w:sz w:val="24"/>
          <w:szCs w:val="24"/>
        </w:rPr>
        <w:instrText xml:space="preserve"> SEQ Table_A \* ARABIC </w:instrText>
      </w:r>
      <w:r w:rsidRPr="00E80DEB">
        <w:rPr>
          <w:b/>
          <w:bCs/>
          <w:i w:val="0"/>
          <w:iCs w:val="0"/>
          <w:color w:val="auto"/>
          <w:sz w:val="24"/>
          <w:szCs w:val="24"/>
        </w:rPr>
        <w:fldChar w:fldCharType="separate"/>
      </w:r>
      <w:r w:rsidR="00037CE1">
        <w:rPr>
          <w:b/>
          <w:bCs/>
          <w:i w:val="0"/>
          <w:iCs w:val="0"/>
          <w:noProof/>
          <w:color w:val="auto"/>
          <w:sz w:val="24"/>
          <w:szCs w:val="24"/>
        </w:rPr>
        <w:t>8</w:t>
      </w:r>
      <w:r w:rsidRPr="00E80DEB">
        <w:rPr>
          <w:b/>
          <w:bCs/>
          <w:i w:val="0"/>
          <w:iCs w:val="0"/>
          <w:color w:val="auto"/>
          <w:sz w:val="24"/>
          <w:szCs w:val="24"/>
        </w:rPr>
        <w:fldChar w:fldCharType="end"/>
      </w:r>
      <w:bookmarkEnd w:id="20"/>
      <w:r w:rsidRPr="00E80DEB">
        <w:rPr>
          <w:b/>
          <w:bCs/>
          <w:i w:val="0"/>
          <w:iCs w:val="0"/>
          <w:color w:val="auto"/>
          <w:sz w:val="24"/>
          <w:szCs w:val="24"/>
          <w:lang w:val="en-GB"/>
        </w:rPr>
        <w:t>:</w:t>
      </w:r>
      <w:r>
        <w:rPr>
          <w:b/>
          <w:bCs/>
          <w:i w:val="0"/>
          <w:iCs w:val="0"/>
          <w:color w:val="auto"/>
          <w:sz w:val="24"/>
          <w:szCs w:val="24"/>
          <w:lang w:val="en-GB"/>
        </w:rPr>
        <w:t xml:space="preserve"> </w:t>
      </w:r>
      <w:r w:rsidRPr="008A1F3F">
        <w:rPr>
          <w:rFonts w:asciiTheme="majorBidi" w:hAnsiTheme="majorBidi" w:cstheme="majorBidi"/>
          <w:b/>
          <w:bCs/>
          <w:i w:val="0"/>
          <w:iCs w:val="0"/>
          <w:color w:val="auto"/>
          <w:sz w:val="24"/>
          <w:szCs w:val="24"/>
        </w:rPr>
        <w:t xml:space="preserve">Regional rebellions </w:t>
      </w:r>
      <w:r>
        <w:rPr>
          <w:rFonts w:asciiTheme="majorBidi" w:hAnsiTheme="majorBidi" w:cstheme="majorBidi"/>
          <w:b/>
          <w:bCs/>
          <w:i w:val="0"/>
          <w:iCs w:val="0"/>
          <w:color w:val="auto"/>
          <w:sz w:val="24"/>
          <w:szCs w:val="24"/>
        </w:rPr>
        <w:t xml:space="preserve">(dummy) </w:t>
      </w:r>
      <w:r w:rsidRPr="008A1F3F">
        <w:rPr>
          <w:rFonts w:asciiTheme="majorBidi" w:hAnsiTheme="majorBidi" w:cstheme="majorBidi"/>
          <w:b/>
          <w:bCs/>
          <w:i w:val="0"/>
          <w:iCs w:val="0"/>
          <w:color w:val="auto"/>
          <w:sz w:val="24"/>
          <w:szCs w:val="24"/>
        </w:rPr>
        <w:t>and military regime democratization</w:t>
      </w:r>
    </w:p>
    <w:tbl>
      <w:tblPr>
        <w:tblW w:w="15456" w:type="dxa"/>
        <w:jc w:val="center"/>
        <w:tblCellMar>
          <w:left w:w="144" w:type="dxa"/>
          <w:right w:w="144" w:type="dxa"/>
        </w:tblCellMar>
        <w:tblLook w:val="0000" w:firstRow="0" w:lastRow="0" w:firstColumn="0" w:lastColumn="0" w:noHBand="0" w:noVBand="0"/>
      </w:tblPr>
      <w:tblGrid>
        <w:gridCol w:w="5245"/>
        <w:gridCol w:w="1679"/>
        <w:gridCol w:w="1679"/>
        <w:gridCol w:w="1679"/>
        <w:gridCol w:w="1679"/>
        <w:gridCol w:w="1679"/>
        <w:gridCol w:w="1816"/>
      </w:tblGrid>
      <w:tr w:rsidR="00E80DEB" w14:paraId="3D1F90CF" w14:textId="77777777" w:rsidTr="00E80DEB">
        <w:trPr>
          <w:jc w:val="center"/>
        </w:trPr>
        <w:tc>
          <w:tcPr>
            <w:tcW w:w="5245" w:type="dxa"/>
            <w:tcBorders>
              <w:top w:val="single" w:sz="6" w:space="0" w:color="auto"/>
              <w:left w:val="nil"/>
              <w:bottom w:val="nil"/>
              <w:right w:val="nil"/>
            </w:tcBorders>
          </w:tcPr>
          <w:p w14:paraId="57E0C4E2" w14:textId="77777777" w:rsidR="00E80DEB" w:rsidRDefault="00E80DEB" w:rsidP="0000402F">
            <w:pPr>
              <w:widowControl w:val="0"/>
              <w:autoSpaceDE w:val="0"/>
              <w:autoSpaceDN w:val="0"/>
              <w:adjustRightInd w:val="0"/>
              <w:spacing w:before="79" w:after="79"/>
            </w:pPr>
          </w:p>
        </w:tc>
        <w:tc>
          <w:tcPr>
            <w:tcW w:w="1679" w:type="dxa"/>
            <w:tcBorders>
              <w:top w:val="single" w:sz="6" w:space="0" w:color="auto"/>
              <w:left w:val="nil"/>
              <w:bottom w:val="nil"/>
              <w:right w:val="nil"/>
            </w:tcBorders>
          </w:tcPr>
          <w:p w14:paraId="64EE0244" w14:textId="77777777" w:rsidR="00E80DEB" w:rsidRPr="00E656BF" w:rsidRDefault="00E80DEB" w:rsidP="0000402F">
            <w:pPr>
              <w:widowControl w:val="0"/>
              <w:autoSpaceDE w:val="0"/>
              <w:autoSpaceDN w:val="0"/>
              <w:adjustRightInd w:val="0"/>
              <w:spacing w:before="79" w:after="79"/>
              <w:jc w:val="center"/>
              <w:rPr>
                <w:rFonts w:asciiTheme="majorBidi" w:hAnsiTheme="majorBidi" w:cstheme="majorBidi"/>
              </w:rPr>
            </w:pPr>
            <w:r w:rsidRPr="00E656BF">
              <w:rPr>
                <w:rFonts w:asciiTheme="majorBidi" w:hAnsiTheme="majorBidi" w:cstheme="majorBidi"/>
              </w:rPr>
              <w:t>(1)</w:t>
            </w:r>
          </w:p>
        </w:tc>
        <w:tc>
          <w:tcPr>
            <w:tcW w:w="1679" w:type="dxa"/>
            <w:tcBorders>
              <w:top w:val="single" w:sz="6" w:space="0" w:color="auto"/>
              <w:left w:val="nil"/>
              <w:bottom w:val="nil"/>
              <w:right w:val="nil"/>
            </w:tcBorders>
          </w:tcPr>
          <w:p w14:paraId="19D9E7B0" w14:textId="77777777" w:rsidR="00E80DEB" w:rsidRPr="00E656BF" w:rsidRDefault="00E80DEB" w:rsidP="0000402F">
            <w:pPr>
              <w:widowControl w:val="0"/>
              <w:autoSpaceDE w:val="0"/>
              <w:autoSpaceDN w:val="0"/>
              <w:adjustRightInd w:val="0"/>
              <w:spacing w:before="79" w:after="79"/>
              <w:jc w:val="center"/>
              <w:rPr>
                <w:rFonts w:asciiTheme="majorBidi" w:hAnsiTheme="majorBidi" w:cstheme="majorBidi"/>
              </w:rPr>
            </w:pPr>
            <w:r w:rsidRPr="00E656BF">
              <w:rPr>
                <w:rFonts w:asciiTheme="majorBidi" w:hAnsiTheme="majorBidi" w:cstheme="majorBidi"/>
              </w:rPr>
              <w:t>(2)</w:t>
            </w:r>
          </w:p>
        </w:tc>
        <w:tc>
          <w:tcPr>
            <w:tcW w:w="1679" w:type="dxa"/>
            <w:tcBorders>
              <w:top w:val="single" w:sz="6" w:space="0" w:color="auto"/>
              <w:left w:val="nil"/>
              <w:bottom w:val="nil"/>
              <w:right w:val="nil"/>
            </w:tcBorders>
          </w:tcPr>
          <w:p w14:paraId="5799FD83" w14:textId="77777777" w:rsidR="00E80DEB" w:rsidRPr="00E656BF" w:rsidRDefault="00E80DEB" w:rsidP="0000402F">
            <w:pPr>
              <w:widowControl w:val="0"/>
              <w:autoSpaceDE w:val="0"/>
              <w:autoSpaceDN w:val="0"/>
              <w:adjustRightInd w:val="0"/>
              <w:spacing w:before="79" w:after="79"/>
              <w:jc w:val="center"/>
              <w:rPr>
                <w:rFonts w:asciiTheme="majorBidi" w:hAnsiTheme="majorBidi" w:cstheme="majorBidi"/>
              </w:rPr>
            </w:pPr>
            <w:r w:rsidRPr="00E656BF">
              <w:rPr>
                <w:rFonts w:asciiTheme="majorBidi" w:hAnsiTheme="majorBidi" w:cstheme="majorBidi"/>
              </w:rPr>
              <w:t>(3)</w:t>
            </w:r>
          </w:p>
        </w:tc>
        <w:tc>
          <w:tcPr>
            <w:tcW w:w="1679" w:type="dxa"/>
            <w:tcBorders>
              <w:top w:val="single" w:sz="6" w:space="0" w:color="auto"/>
              <w:left w:val="nil"/>
              <w:bottom w:val="nil"/>
              <w:right w:val="nil"/>
            </w:tcBorders>
          </w:tcPr>
          <w:p w14:paraId="499F7BBB" w14:textId="77777777" w:rsidR="00E80DEB" w:rsidRPr="00E656BF" w:rsidRDefault="00E80DEB" w:rsidP="0000402F">
            <w:pPr>
              <w:widowControl w:val="0"/>
              <w:autoSpaceDE w:val="0"/>
              <w:autoSpaceDN w:val="0"/>
              <w:adjustRightInd w:val="0"/>
              <w:spacing w:before="79" w:after="79"/>
              <w:jc w:val="center"/>
              <w:rPr>
                <w:rFonts w:asciiTheme="majorBidi" w:hAnsiTheme="majorBidi" w:cstheme="majorBidi"/>
              </w:rPr>
            </w:pPr>
            <w:r w:rsidRPr="00E656BF">
              <w:rPr>
                <w:rFonts w:asciiTheme="majorBidi" w:hAnsiTheme="majorBidi" w:cstheme="majorBidi"/>
              </w:rPr>
              <w:t>(4)</w:t>
            </w:r>
          </w:p>
        </w:tc>
        <w:tc>
          <w:tcPr>
            <w:tcW w:w="1679" w:type="dxa"/>
            <w:tcBorders>
              <w:top w:val="single" w:sz="6" w:space="0" w:color="auto"/>
              <w:left w:val="nil"/>
              <w:bottom w:val="nil"/>
              <w:right w:val="nil"/>
            </w:tcBorders>
          </w:tcPr>
          <w:p w14:paraId="065A996B" w14:textId="77777777" w:rsidR="00E80DEB" w:rsidRPr="00E656BF" w:rsidRDefault="00E80DEB" w:rsidP="0000402F">
            <w:pPr>
              <w:widowControl w:val="0"/>
              <w:autoSpaceDE w:val="0"/>
              <w:autoSpaceDN w:val="0"/>
              <w:adjustRightInd w:val="0"/>
              <w:spacing w:before="79" w:after="79"/>
              <w:jc w:val="center"/>
              <w:rPr>
                <w:rFonts w:asciiTheme="majorBidi" w:hAnsiTheme="majorBidi" w:cstheme="majorBidi"/>
              </w:rPr>
            </w:pPr>
            <w:r w:rsidRPr="00E656BF">
              <w:rPr>
                <w:rFonts w:asciiTheme="majorBidi" w:hAnsiTheme="majorBidi" w:cstheme="majorBidi"/>
              </w:rPr>
              <w:t>(5)</w:t>
            </w:r>
          </w:p>
        </w:tc>
        <w:tc>
          <w:tcPr>
            <w:tcW w:w="1816" w:type="dxa"/>
            <w:tcBorders>
              <w:top w:val="single" w:sz="6" w:space="0" w:color="auto"/>
              <w:left w:val="nil"/>
              <w:bottom w:val="nil"/>
              <w:right w:val="nil"/>
            </w:tcBorders>
          </w:tcPr>
          <w:p w14:paraId="5CBC413C" w14:textId="77777777" w:rsidR="00E80DEB" w:rsidRPr="00E656BF" w:rsidRDefault="00E80DEB" w:rsidP="0000402F">
            <w:pPr>
              <w:widowControl w:val="0"/>
              <w:autoSpaceDE w:val="0"/>
              <w:autoSpaceDN w:val="0"/>
              <w:adjustRightInd w:val="0"/>
              <w:spacing w:before="79" w:after="79"/>
              <w:jc w:val="center"/>
              <w:rPr>
                <w:rFonts w:asciiTheme="majorBidi" w:hAnsiTheme="majorBidi" w:cstheme="majorBidi"/>
              </w:rPr>
            </w:pPr>
            <w:r w:rsidRPr="00E656BF">
              <w:rPr>
                <w:rFonts w:asciiTheme="majorBidi" w:hAnsiTheme="majorBidi" w:cstheme="majorBidi"/>
              </w:rPr>
              <w:t>(6)</w:t>
            </w:r>
          </w:p>
        </w:tc>
      </w:tr>
      <w:tr w:rsidR="00E80DEB" w14:paraId="43C52DA4" w14:textId="77777777" w:rsidTr="00E80DEB">
        <w:trPr>
          <w:jc w:val="center"/>
        </w:trPr>
        <w:tc>
          <w:tcPr>
            <w:tcW w:w="5245" w:type="dxa"/>
            <w:tcBorders>
              <w:top w:val="single" w:sz="6" w:space="0" w:color="auto"/>
              <w:left w:val="nil"/>
              <w:bottom w:val="nil"/>
              <w:right w:val="nil"/>
            </w:tcBorders>
          </w:tcPr>
          <w:p w14:paraId="7F033242" w14:textId="77777777" w:rsidR="00E80DEB" w:rsidRDefault="00E80DEB" w:rsidP="0000402F">
            <w:pPr>
              <w:widowControl w:val="0"/>
              <w:autoSpaceDE w:val="0"/>
              <w:autoSpaceDN w:val="0"/>
              <w:adjustRightInd w:val="0"/>
            </w:pPr>
            <w:r>
              <w:t>Previously experienced regional rebellion t-1</w:t>
            </w:r>
          </w:p>
        </w:tc>
        <w:tc>
          <w:tcPr>
            <w:tcW w:w="1679" w:type="dxa"/>
            <w:tcBorders>
              <w:top w:val="single" w:sz="6" w:space="0" w:color="auto"/>
              <w:left w:val="nil"/>
              <w:bottom w:val="nil"/>
              <w:right w:val="nil"/>
            </w:tcBorders>
          </w:tcPr>
          <w:p w14:paraId="38ABFEBF" w14:textId="77777777" w:rsidR="00E80DEB" w:rsidRPr="00E656BF" w:rsidRDefault="00E80DEB"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0.759</w:t>
            </w:r>
          </w:p>
        </w:tc>
        <w:tc>
          <w:tcPr>
            <w:tcW w:w="1679" w:type="dxa"/>
            <w:tcBorders>
              <w:top w:val="single" w:sz="6" w:space="0" w:color="auto"/>
              <w:left w:val="nil"/>
              <w:bottom w:val="nil"/>
              <w:right w:val="nil"/>
            </w:tcBorders>
          </w:tcPr>
          <w:p w14:paraId="3958A719" w14:textId="77777777" w:rsidR="00E80DEB" w:rsidRPr="00E656BF" w:rsidRDefault="00E80DEB" w:rsidP="0000402F">
            <w:pPr>
              <w:widowControl w:val="0"/>
              <w:tabs>
                <w:tab w:val="decimal" w:pos="674"/>
              </w:tabs>
              <w:autoSpaceDE w:val="0"/>
              <w:autoSpaceDN w:val="0"/>
              <w:adjustRightInd w:val="0"/>
              <w:rPr>
                <w:rFonts w:asciiTheme="majorBidi" w:hAnsiTheme="majorBidi" w:cstheme="majorBidi"/>
              </w:rPr>
            </w:pPr>
          </w:p>
        </w:tc>
        <w:tc>
          <w:tcPr>
            <w:tcW w:w="1679" w:type="dxa"/>
            <w:tcBorders>
              <w:top w:val="single" w:sz="6" w:space="0" w:color="auto"/>
              <w:left w:val="nil"/>
              <w:bottom w:val="nil"/>
              <w:right w:val="nil"/>
            </w:tcBorders>
          </w:tcPr>
          <w:p w14:paraId="190F4F63" w14:textId="77777777" w:rsidR="00E80DEB" w:rsidRPr="00E656BF" w:rsidRDefault="00E80DEB" w:rsidP="0000402F">
            <w:pPr>
              <w:widowControl w:val="0"/>
              <w:tabs>
                <w:tab w:val="decimal" w:pos="674"/>
              </w:tabs>
              <w:autoSpaceDE w:val="0"/>
              <w:autoSpaceDN w:val="0"/>
              <w:adjustRightInd w:val="0"/>
              <w:rPr>
                <w:rFonts w:asciiTheme="majorBidi" w:hAnsiTheme="majorBidi" w:cstheme="majorBidi"/>
              </w:rPr>
            </w:pPr>
          </w:p>
        </w:tc>
        <w:tc>
          <w:tcPr>
            <w:tcW w:w="1679" w:type="dxa"/>
            <w:tcBorders>
              <w:top w:val="single" w:sz="6" w:space="0" w:color="auto"/>
              <w:left w:val="nil"/>
              <w:bottom w:val="nil"/>
              <w:right w:val="nil"/>
            </w:tcBorders>
          </w:tcPr>
          <w:p w14:paraId="7B65529E" w14:textId="77777777" w:rsidR="00E80DEB" w:rsidRPr="00E656BF" w:rsidRDefault="00E80DEB"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1.575</w:t>
            </w:r>
          </w:p>
        </w:tc>
        <w:tc>
          <w:tcPr>
            <w:tcW w:w="1679" w:type="dxa"/>
            <w:tcBorders>
              <w:top w:val="single" w:sz="6" w:space="0" w:color="auto"/>
              <w:left w:val="nil"/>
              <w:bottom w:val="nil"/>
              <w:right w:val="nil"/>
            </w:tcBorders>
          </w:tcPr>
          <w:p w14:paraId="791F6670" w14:textId="77777777" w:rsidR="00E80DEB" w:rsidRPr="00E656BF" w:rsidRDefault="00E80DEB" w:rsidP="0000402F">
            <w:pPr>
              <w:widowControl w:val="0"/>
              <w:tabs>
                <w:tab w:val="decimal" w:pos="674"/>
              </w:tabs>
              <w:autoSpaceDE w:val="0"/>
              <w:autoSpaceDN w:val="0"/>
              <w:adjustRightInd w:val="0"/>
              <w:rPr>
                <w:rFonts w:asciiTheme="majorBidi" w:hAnsiTheme="majorBidi" w:cstheme="majorBidi"/>
              </w:rPr>
            </w:pPr>
          </w:p>
        </w:tc>
        <w:tc>
          <w:tcPr>
            <w:tcW w:w="1816" w:type="dxa"/>
            <w:tcBorders>
              <w:top w:val="single" w:sz="6" w:space="0" w:color="auto"/>
              <w:left w:val="nil"/>
              <w:bottom w:val="nil"/>
              <w:right w:val="nil"/>
            </w:tcBorders>
          </w:tcPr>
          <w:p w14:paraId="44A9DE62" w14:textId="77777777" w:rsidR="00E80DEB" w:rsidRPr="00E656BF" w:rsidRDefault="00E80DEB" w:rsidP="0000402F">
            <w:pPr>
              <w:widowControl w:val="0"/>
              <w:tabs>
                <w:tab w:val="decimal" w:pos="811"/>
              </w:tabs>
              <w:autoSpaceDE w:val="0"/>
              <w:autoSpaceDN w:val="0"/>
              <w:adjustRightInd w:val="0"/>
              <w:rPr>
                <w:rFonts w:asciiTheme="majorBidi" w:hAnsiTheme="majorBidi" w:cstheme="majorBidi"/>
              </w:rPr>
            </w:pPr>
          </w:p>
        </w:tc>
      </w:tr>
      <w:tr w:rsidR="00E80DEB" w14:paraId="1A1469FE" w14:textId="77777777" w:rsidTr="00E80DEB">
        <w:trPr>
          <w:jc w:val="center"/>
        </w:trPr>
        <w:tc>
          <w:tcPr>
            <w:tcW w:w="5245" w:type="dxa"/>
            <w:tcBorders>
              <w:top w:val="nil"/>
              <w:left w:val="nil"/>
              <w:bottom w:val="nil"/>
              <w:right w:val="nil"/>
            </w:tcBorders>
          </w:tcPr>
          <w:p w14:paraId="7E74D6D3" w14:textId="77777777" w:rsidR="00E80DEB" w:rsidRDefault="00E80DEB" w:rsidP="0000402F">
            <w:pPr>
              <w:widowControl w:val="0"/>
              <w:autoSpaceDE w:val="0"/>
              <w:autoSpaceDN w:val="0"/>
              <w:adjustRightInd w:val="0"/>
            </w:pPr>
          </w:p>
        </w:tc>
        <w:tc>
          <w:tcPr>
            <w:tcW w:w="1679" w:type="dxa"/>
            <w:tcBorders>
              <w:top w:val="nil"/>
              <w:left w:val="nil"/>
              <w:bottom w:val="nil"/>
              <w:right w:val="nil"/>
            </w:tcBorders>
          </w:tcPr>
          <w:p w14:paraId="63624C38" w14:textId="77777777" w:rsidR="00E80DEB" w:rsidRPr="00E656BF" w:rsidRDefault="00E80DEB"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(1.190)</w:t>
            </w:r>
          </w:p>
        </w:tc>
        <w:tc>
          <w:tcPr>
            <w:tcW w:w="1679" w:type="dxa"/>
            <w:tcBorders>
              <w:top w:val="nil"/>
              <w:left w:val="nil"/>
              <w:bottom w:val="nil"/>
              <w:right w:val="nil"/>
            </w:tcBorders>
          </w:tcPr>
          <w:p w14:paraId="4D12EC04" w14:textId="77777777" w:rsidR="00E80DEB" w:rsidRPr="00E656BF" w:rsidRDefault="00E80DEB" w:rsidP="0000402F">
            <w:pPr>
              <w:widowControl w:val="0"/>
              <w:tabs>
                <w:tab w:val="decimal" w:pos="674"/>
              </w:tabs>
              <w:autoSpaceDE w:val="0"/>
              <w:autoSpaceDN w:val="0"/>
              <w:adjustRightInd w:val="0"/>
              <w:rPr>
                <w:rFonts w:asciiTheme="majorBidi" w:hAnsiTheme="majorBidi" w:cstheme="majorBidi"/>
              </w:rPr>
            </w:pPr>
          </w:p>
        </w:tc>
        <w:tc>
          <w:tcPr>
            <w:tcW w:w="1679" w:type="dxa"/>
            <w:tcBorders>
              <w:top w:val="nil"/>
              <w:left w:val="nil"/>
              <w:bottom w:val="nil"/>
              <w:right w:val="nil"/>
            </w:tcBorders>
          </w:tcPr>
          <w:p w14:paraId="69F52FF7" w14:textId="77777777" w:rsidR="00E80DEB" w:rsidRPr="00E656BF" w:rsidRDefault="00E80DEB" w:rsidP="0000402F">
            <w:pPr>
              <w:widowControl w:val="0"/>
              <w:tabs>
                <w:tab w:val="decimal" w:pos="674"/>
              </w:tabs>
              <w:autoSpaceDE w:val="0"/>
              <w:autoSpaceDN w:val="0"/>
              <w:adjustRightInd w:val="0"/>
              <w:rPr>
                <w:rFonts w:asciiTheme="majorBidi" w:hAnsiTheme="majorBidi" w:cstheme="majorBidi"/>
              </w:rPr>
            </w:pPr>
          </w:p>
        </w:tc>
        <w:tc>
          <w:tcPr>
            <w:tcW w:w="1679" w:type="dxa"/>
            <w:tcBorders>
              <w:top w:val="nil"/>
              <w:left w:val="nil"/>
              <w:bottom w:val="nil"/>
              <w:right w:val="nil"/>
            </w:tcBorders>
          </w:tcPr>
          <w:p w14:paraId="7E3E00C0" w14:textId="77777777" w:rsidR="00E80DEB" w:rsidRPr="00E656BF" w:rsidRDefault="00E80DEB"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(1.421)</w:t>
            </w:r>
          </w:p>
        </w:tc>
        <w:tc>
          <w:tcPr>
            <w:tcW w:w="1679" w:type="dxa"/>
            <w:tcBorders>
              <w:top w:val="nil"/>
              <w:left w:val="nil"/>
              <w:bottom w:val="nil"/>
              <w:right w:val="nil"/>
            </w:tcBorders>
          </w:tcPr>
          <w:p w14:paraId="2BAFC6C7" w14:textId="77777777" w:rsidR="00E80DEB" w:rsidRPr="00E656BF" w:rsidRDefault="00E80DEB" w:rsidP="0000402F">
            <w:pPr>
              <w:widowControl w:val="0"/>
              <w:tabs>
                <w:tab w:val="decimal" w:pos="674"/>
              </w:tabs>
              <w:autoSpaceDE w:val="0"/>
              <w:autoSpaceDN w:val="0"/>
              <w:adjustRightInd w:val="0"/>
              <w:rPr>
                <w:rFonts w:asciiTheme="majorBidi" w:hAnsiTheme="majorBidi" w:cstheme="majorBidi"/>
              </w:rPr>
            </w:pPr>
          </w:p>
        </w:tc>
        <w:tc>
          <w:tcPr>
            <w:tcW w:w="1816" w:type="dxa"/>
            <w:tcBorders>
              <w:top w:val="nil"/>
              <w:left w:val="nil"/>
              <w:bottom w:val="nil"/>
              <w:right w:val="nil"/>
            </w:tcBorders>
          </w:tcPr>
          <w:p w14:paraId="1169920B" w14:textId="77777777" w:rsidR="00E80DEB" w:rsidRPr="00E656BF" w:rsidRDefault="00E80DEB" w:rsidP="0000402F">
            <w:pPr>
              <w:widowControl w:val="0"/>
              <w:tabs>
                <w:tab w:val="decimal" w:pos="811"/>
              </w:tabs>
              <w:autoSpaceDE w:val="0"/>
              <w:autoSpaceDN w:val="0"/>
              <w:adjustRightInd w:val="0"/>
              <w:rPr>
                <w:rFonts w:asciiTheme="majorBidi" w:hAnsiTheme="majorBidi" w:cstheme="majorBidi"/>
              </w:rPr>
            </w:pPr>
          </w:p>
        </w:tc>
      </w:tr>
      <w:tr w:rsidR="00E80DEB" w14:paraId="13123B2D" w14:textId="77777777" w:rsidTr="00E80DEB">
        <w:trPr>
          <w:jc w:val="center"/>
        </w:trPr>
        <w:tc>
          <w:tcPr>
            <w:tcW w:w="5245" w:type="dxa"/>
            <w:tcBorders>
              <w:top w:val="nil"/>
              <w:left w:val="nil"/>
              <w:bottom w:val="nil"/>
              <w:right w:val="nil"/>
            </w:tcBorders>
          </w:tcPr>
          <w:p w14:paraId="1C32FF61" w14:textId="77777777" w:rsidR="00E80DEB" w:rsidRDefault="00E80DEB" w:rsidP="0000402F">
            <w:pPr>
              <w:widowControl w:val="0"/>
              <w:autoSpaceDE w:val="0"/>
              <w:autoSpaceDN w:val="0"/>
              <w:adjustRightInd w:val="0"/>
            </w:pPr>
            <w:r>
              <w:t>Previously experienced center-seeking rebellion t-1</w:t>
            </w:r>
          </w:p>
        </w:tc>
        <w:tc>
          <w:tcPr>
            <w:tcW w:w="1679" w:type="dxa"/>
            <w:tcBorders>
              <w:top w:val="nil"/>
              <w:left w:val="nil"/>
              <w:bottom w:val="nil"/>
              <w:right w:val="nil"/>
            </w:tcBorders>
          </w:tcPr>
          <w:p w14:paraId="6B7BF85D" w14:textId="77777777" w:rsidR="00E80DEB" w:rsidRPr="00E656BF" w:rsidRDefault="00E80DEB"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0.844</w:t>
            </w:r>
          </w:p>
        </w:tc>
        <w:tc>
          <w:tcPr>
            <w:tcW w:w="1679" w:type="dxa"/>
            <w:tcBorders>
              <w:top w:val="nil"/>
              <w:left w:val="nil"/>
              <w:bottom w:val="nil"/>
              <w:right w:val="nil"/>
            </w:tcBorders>
          </w:tcPr>
          <w:p w14:paraId="0DF3F69C" w14:textId="77777777" w:rsidR="00E80DEB" w:rsidRPr="00E656BF" w:rsidRDefault="00E80DEB" w:rsidP="0000402F">
            <w:pPr>
              <w:widowControl w:val="0"/>
              <w:tabs>
                <w:tab w:val="decimal" w:pos="674"/>
              </w:tabs>
              <w:autoSpaceDE w:val="0"/>
              <w:autoSpaceDN w:val="0"/>
              <w:adjustRightInd w:val="0"/>
              <w:rPr>
                <w:rFonts w:asciiTheme="majorBidi" w:hAnsiTheme="majorBidi" w:cstheme="majorBidi"/>
              </w:rPr>
            </w:pPr>
          </w:p>
        </w:tc>
        <w:tc>
          <w:tcPr>
            <w:tcW w:w="1679" w:type="dxa"/>
            <w:tcBorders>
              <w:top w:val="nil"/>
              <w:left w:val="nil"/>
              <w:bottom w:val="nil"/>
              <w:right w:val="nil"/>
            </w:tcBorders>
          </w:tcPr>
          <w:p w14:paraId="634864A9" w14:textId="77777777" w:rsidR="00E80DEB" w:rsidRPr="00E656BF" w:rsidRDefault="00E80DEB" w:rsidP="0000402F">
            <w:pPr>
              <w:widowControl w:val="0"/>
              <w:tabs>
                <w:tab w:val="decimal" w:pos="674"/>
              </w:tabs>
              <w:autoSpaceDE w:val="0"/>
              <w:autoSpaceDN w:val="0"/>
              <w:adjustRightInd w:val="0"/>
              <w:rPr>
                <w:rFonts w:asciiTheme="majorBidi" w:hAnsiTheme="majorBidi" w:cstheme="majorBidi"/>
              </w:rPr>
            </w:pPr>
          </w:p>
        </w:tc>
        <w:tc>
          <w:tcPr>
            <w:tcW w:w="1679" w:type="dxa"/>
            <w:tcBorders>
              <w:top w:val="nil"/>
              <w:left w:val="nil"/>
              <w:bottom w:val="nil"/>
              <w:right w:val="nil"/>
            </w:tcBorders>
          </w:tcPr>
          <w:p w14:paraId="6B4A84C1" w14:textId="77777777" w:rsidR="00E80DEB" w:rsidRPr="00E656BF" w:rsidRDefault="00E80DEB"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0.611</w:t>
            </w:r>
          </w:p>
        </w:tc>
        <w:tc>
          <w:tcPr>
            <w:tcW w:w="1679" w:type="dxa"/>
            <w:tcBorders>
              <w:top w:val="nil"/>
              <w:left w:val="nil"/>
              <w:bottom w:val="nil"/>
              <w:right w:val="nil"/>
            </w:tcBorders>
          </w:tcPr>
          <w:p w14:paraId="24D3C664" w14:textId="77777777" w:rsidR="00E80DEB" w:rsidRPr="00E656BF" w:rsidRDefault="00E80DEB" w:rsidP="0000402F">
            <w:pPr>
              <w:widowControl w:val="0"/>
              <w:tabs>
                <w:tab w:val="decimal" w:pos="674"/>
              </w:tabs>
              <w:autoSpaceDE w:val="0"/>
              <w:autoSpaceDN w:val="0"/>
              <w:adjustRightInd w:val="0"/>
              <w:rPr>
                <w:rFonts w:asciiTheme="majorBidi" w:hAnsiTheme="majorBidi" w:cstheme="majorBidi"/>
              </w:rPr>
            </w:pPr>
          </w:p>
        </w:tc>
        <w:tc>
          <w:tcPr>
            <w:tcW w:w="1816" w:type="dxa"/>
            <w:tcBorders>
              <w:top w:val="nil"/>
              <w:left w:val="nil"/>
              <w:bottom w:val="nil"/>
              <w:right w:val="nil"/>
            </w:tcBorders>
          </w:tcPr>
          <w:p w14:paraId="6B6EC1EB" w14:textId="77777777" w:rsidR="00E80DEB" w:rsidRPr="00E656BF" w:rsidRDefault="00E80DEB" w:rsidP="0000402F">
            <w:pPr>
              <w:widowControl w:val="0"/>
              <w:tabs>
                <w:tab w:val="decimal" w:pos="811"/>
              </w:tabs>
              <w:autoSpaceDE w:val="0"/>
              <w:autoSpaceDN w:val="0"/>
              <w:adjustRightInd w:val="0"/>
              <w:rPr>
                <w:rFonts w:asciiTheme="majorBidi" w:hAnsiTheme="majorBidi" w:cstheme="majorBidi"/>
              </w:rPr>
            </w:pPr>
          </w:p>
        </w:tc>
      </w:tr>
      <w:tr w:rsidR="00E80DEB" w14:paraId="434DF92C" w14:textId="77777777" w:rsidTr="00E80DEB">
        <w:trPr>
          <w:jc w:val="center"/>
        </w:trPr>
        <w:tc>
          <w:tcPr>
            <w:tcW w:w="5245" w:type="dxa"/>
            <w:tcBorders>
              <w:top w:val="nil"/>
              <w:left w:val="nil"/>
              <w:bottom w:val="nil"/>
              <w:right w:val="nil"/>
            </w:tcBorders>
          </w:tcPr>
          <w:p w14:paraId="3D74E8EB" w14:textId="77777777" w:rsidR="00E80DEB" w:rsidRDefault="00E80DEB" w:rsidP="0000402F">
            <w:pPr>
              <w:widowControl w:val="0"/>
              <w:autoSpaceDE w:val="0"/>
              <w:autoSpaceDN w:val="0"/>
              <w:adjustRightInd w:val="0"/>
            </w:pPr>
          </w:p>
        </w:tc>
        <w:tc>
          <w:tcPr>
            <w:tcW w:w="1679" w:type="dxa"/>
            <w:tcBorders>
              <w:top w:val="nil"/>
              <w:left w:val="nil"/>
              <w:bottom w:val="nil"/>
              <w:right w:val="nil"/>
            </w:tcBorders>
          </w:tcPr>
          <w:p w14:paraId="4918425B" w14:textId="77777777" w:rsidR="00E80DEB" w:rsidRPr="00E656BF" w:rsidRDefault="00E80DEB"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(0.861)</w:t>
            </w:r>
          </w:p>
        </w:tc>
        <w:tc>
          <w:tcPr>
            <w:tcW w:w="1679" w:type="dxa"/>
            <w:tcBorders>
              <w:top w:val="nil"/>
              <w:left w:val="nil"/>
              <w:bottom w:val="nil"/>
              <w:right w:val="nil"/>
            </w:tcBorders>
          </w:tcPr>
          <w:p w14:paraId="42B685BC" w14:textId="77777777" w:rsidR="00E80DEB" w:rsidRPr="00E656BF" w:rsidRDefault="00E80DEB" w:rsidP="0000402F">
            <w:pPr>
              <w:widowControl w:val="0"/>
              <w:tabs>
                <w:tab w:val="decimal" w:pos="674"/>
              </w:tabs>
              <w:autoSpaceDE w:val="0"/>
              <w:autoSpaceDN w:val="0"/>
              <w:adjustRightInd w:val="0"/>
              <w:rPr>
                <w:rFonts w:asciiTheme="majorBidi" w:hAnsiTheme="majorBidi" w:cstheme="majorBidi"/>
              </w:rPr>
            </w:pPr>
          </w:p>
        </w:tc>
        <w:tc>
          <w:tcPr>
            <w:tcW w:w="1679" w:type="dxa"/>
            <w:tcBorders>
              <w:top w:val="nil"/>
              <w:left w:val="nil"/>
              <w:bottom w:val="nil"/>
              <w:right w:val="nil"/>
            </w:tcBorders>
          </w:tcPr>
          <w:p w14:paraId="6F354D9E" w14:textId="77777777" w:rsidR="00E80DEB" w:rsidRPr="00E656BF" w:rsidRDefault="00E80DEB" w:rsidP="0000402F">
            <w:pPr>
              <w:widowControl w:val="0"/>
              <w:tabs>
                <w:tab w:val="decimal" w:pos="674"/>
              </w:tabs>
              <w:autoSpaceDE w:val="0"/>
              <w:autoSpaceDN w:val="0"/>
              <w:adjustRightInd w:val="0"/>
              <w:rPr>
                <w:rFonts w:asciiTheme="majorBidi" w:hAnsiTheme="majorBidi" w:cstheme="majorBidi"/>
              </w:rPr>
            </w:pPr>
          </w:p>
        </w:tc>
        <w:tc>
          <w:tcPr>
            <w:tcW w:w="1679" w:type="dxa"/>
            <w:tcBorders>
              <w:top w:val="nil"/>
              <w:left w:val="nil"/>
              <w:bottom w:val="nil"/>
              <w:right w:val="nil"/>
            </w:tcBorders>
          </w:tcPr>
          <w:p w14:paraId="6AEF9BCF" w14:textId="77777777" w:rsidR="00E80DEB" w:rsidRPr="00E656BF" w:rsidRDefault="00E80DEB" w:rsidP="0000402F">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(1.053)</w:t>
            </w:r>
          </w:p>
        </w:tc>
        <w:tc>
          <w:tcPr>
            <w:tcW w:w="1679" w:type="dxa"/>
            <w:tcBorders>
              <w:top w:val="nil"/>
              <w:left w:val="nil"/>
              <w:bottom w:val="nil"/>
              <w:right w:val="nil"/>
            </w:tcBorders>
          </w:tcPr>
          <w:p w14:paraId="05394652" w14:textId="77777777" w:rsidR="00E80DEB" w:rsidRPr="00E656BF" w:rsidRDefault="00E80DEB" w:rsidP="0000402F">
            <w:pPr>
              <w:widowControl w:val="0"/>
              <w:tabs>
                <w:tab w:val="decimal" w:pos="674"/>
              </w:tabs>
              <w:autoSpaceDE w:val="0"/>
              <w:autoSpaceDN w:val="0"/>
              <w:adjustRightInd w:val="0"/>
              <w:rPr>
                <w:rFonts w:asciiTheme="majorBidi" w:hAnsiTheme="majorBidi" w:cstheme="majorBidi"/>
              </w:rPr>
            </w:pPr>
          </w:p>
        </w:tc>
        <w:tc>
          <w:tcPr>
            <w:tcW w:w="1816" w:type="dxa"/>
            <w:tcBorders>
              <w:top w:val="nil"/>
              <w:left w:val="nil"/>
              <w:bottom w:val="nil"/>
              <w:right w:val="nil"/>
            </w:tcBorders>
          </w:tcPr>
          <w:p w14:paraId="014B5D7B" w14:textId="77777777" w:rsidR="00E80DEB" w:rsidRPr="00E656BF" w:rsidRDefault="00E80DEB" w:rsidP="0000402F">
            <w:pPr>
              <w:widowControl w:val="0"/>
              <w:tabs>
                <w:tab w:val="decimal" w:pos="811"/>
              </w:tabs>
              <w:autoSpaceDE w:val="0"/>
              <w:autoSpaceDN w:val="0"/>
              <w:adjustRightInd w:val="0"/>
              <w:rPr>
                <w:rFonts w:asciiTheme="majorBidi" w:hAnsiTheme="majorBidi" w:cstheme="majorBidi"/>
              </w:rPr>
            </w:pPr>
          </w:p>
        </w:tc>
      </w:tr>
      <w:tr w:rsidR="00E80DEB" w14:paraId="37E0BB94" w14:textId="77777777" w:rsidTr="00E80DEB">
        <w:trPr>
          <w:jc w:val="center"/>
        </w:trPr>
        <w:tc>
          <w:tcPr>
            <w:tcW w:w="5245" w:type="dxa"/>
            <w:tcBorders>
              <w:top w:val="nil"/>
              <w:left w:val="nil"/>
              <w:bottom w:val="nil"/>
              <w:right w:val="nil"/>
            </w:tcBorders>
          </w:tcPr>
          <w:p w14:paraId="20FA486E" w14:textId="17FE86B2" w:rsidR="00E80DEB" w:rsidRDefault="00E80DEB" w:rsidP="00E80DEB">
            <w:pPr>
              <w:widowControl w:val="0"/>
              <w:autoSpaceDE w:val="0"/>
              <w:autoSpaceDN w:val="0"/>
              <w:adjustRightInd w:val="0"/>
            </w:pPr>
            <w:r>
              <w:t>Directly following regional rebellion t-1</w:t>
            </w:r>
          </w:p>
        </w:tc>
        <w:tc>
          <w:tcPr>
            <w:tcW w:w="1679" w:type="dxa"/>
            <w:tcBorders>
              <w:top w:val="nil"/>
              <w:left w:val="nil"/>
              <w:bottom w:val="nil"/>
              <w:right w:val="nil"/>
            </w:tcBorders>
          </w:tcPr>
          <w:p w14:paraId="3CB96B85"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sz w:val="20"/>
                <w:szCs w:val="20"/>
              </w:rPr>
            </w:pPr>
          </w:p>
        </w:tc>
        <w:tc>
          <w:tcPr>
            <w:tcW w:w="1679" w:type="dxa"/>
            <w:tcBorders>
              <w:top w:val="nil"/>
              <w:left w:val="nil"/>
              <w:bottom w:val="nil"/>
              <w:right w:val="nil"/>
            </w:tcBorders>
          </w:tcPr>
          <w:p w14:paraId="305E92B4" w14:textId="1A8212CA"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0.650</w:t>
            </w:r>
          </w:p>
        </w:tc>
        <w:tc>
          <w:tcPr>
            <w:tcW w:w="1679" w:type="dxa"/>
            <w:tcBorders>
              <w:top w:val="nil"/>
              <w:left w:val="nil"/>
              <w:bottom w:val="nil"/>
              <w:right w:val="nil"/>
            </w:tcBorders>
          </w:tcPr>
          <w:p w14:paraId="372EBE83"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p>
        </w:tc>
        <w:tc>
          <w:tcPr>
            <w:tcW w:w="1679" w:type="dxa"/>
            <w:tcBorders>
              <w:top w:val="nil"/>
              <w:left w:val="nil"/>
              <w:bottom w:val="nil"/>
              <w:right w:val="nil"/>
            </w:tcBorders>
          </w:tcPr>
          <w:p w14:paraId="174F6722"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sz w:val="20"/>
                <w:szCs w:val="20"/>
              </w:rPr>
            </w:pPr>
          </w:p>
        </w:tc>
        <w:tc>
          <w:tcPr>
            <w:tcW w:w="1679" w:type="dxa"/>
            <w:tcBorders>
              <w:top w:val="nil"/>
              <w:left w:val="nil"/>
              <w:bottom w:val="nil"/>
              <w:right w:val="nil"/>
            </w:tcBorders>
          </w:tcPr>
          <w:p w14:paraId="5C343806" w14:textId="0B1784BC"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1.686</w:t>
            </w:r>
          </w:p>
        </w:tc>
        <w:tc>
          <w:tcPr>
            <w:tcW w:w="1816" w:type="dxa"/>
            <w:tcBorders>
              <w:top w:val="nil"/>
              <w:left w:val="nil"/>
              <w:bottom w:val="nil"/>
              <w:right w:val="nil"/>
            </w:tcBorders>
          </w:tcPr>
          <w:p w14:paraId="5A56329E" w14:textId="77777777" w:rsidR="00E80DEB" w:rsidRPr="00E656BF" w:rsidRDefault="00E80DEB" w:rsidP="00E80DEB">
            <w:pPr>
              <w:widowControl w:val="0"/>
              <w:tabs>
                <w:tab w:val="decimal" w:pos="811"/>
              </w:tabs>
              <w:autoSpaceDE w:val="0"/>
              <w:autoSpaceDN w:val="0"/>
              <w:adjustRightInd w:val="0"/>
              <w:rPr>
                <w:rFonts w:asciiTheme="majorBidi" w:hAnsiTheme="majorBidi" w:cstheme="majorBidi"/>
              </w:rPr>
            </w:pPr>
          </w:p>
        </w:tc>
      </w:tr>
      <w:tr w:rsidR="00E80DEB" w14:paraId="66B0935E" w14:textId="77777777" w:rsidTr="00E80DEB">
        <w:trPr>
          <w:jc w:val="center"/>
        </w:trPr>
        <w:tc>
          <w:tcPr>
            <w:tcW w:w="5245" w:type="dxa"/>
            <w:tcBorders>
              <w:top w:val="nil"/>
              <w:left w:val="nil"/>
              <w:bottom w:val="nil"/>
              <w:right w:val="nil"/>
            </w:tcBorders>
          </w:tcPr>
          <w:p w14:paraId="27C60526" w14:textId="77777777" w:rsidR="00E80DEB" w:rsidRDefault="00E80DEB" w:rsidP="00E80DEB">
            <w:pPr>
              <w:widowControl w:val="0"/>
              <w:autoSpaceDE w:val="0"/>
              <w:autoSpaceDN w:val="0"/>
              <w:adjustRightInd w:val="0"/>
            </w:pPr>
          </w:p>
        </w:tc>
        <w:tc>
          <w:tcPr>
            <w:tcW w:w="1679" w:type="dxa"/>
            <w:tcBorders>
              <w:top w:val="nil"/>
              <w:left w:val="nil"/>
              <w:bottom w:val="nil"/>
              <w:right w:val="nil"/>
            </w:tcBorders>
          </w:tcPr>
          <w:p w14:paraId="72C05466"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sz w:val="20"/>
                <w:szCs w:val="20"/>
              </w:rPr>
            </w:pPr>
          </w:p>
        </w:tc>
        <w:tc>
          <w:tcPr>
            <w:tcW w:w="1679" w:type="dxa"/>
            <w:tcBorders>
              <w:top w:val="nil"/>
              <w:left w:val="nil"/>
              <w:bottom w:val="nil"/>
              <w:right w:val="nil"/>
            </w:tcBorders>
          </w:tcPr>
          <w:p w14:paraId="5772C5D7" w14:textId="204BE05D"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(0.879)</w:t>
            </w:r>
          </w:p>
        </w:tc>
        <w:tc>
          <w:tcPr>
            <w:tcW w:w="1679" w:type="dxa"/>
            <w:tcBorders>
              <w:top w:val="nil"/>
              <w:left w:val="nil"/>
              <w:bottom w:val="nil"/>
              <w:right w:val="nil"/>
            </w:tcBorders>
          </w:tcPr>
          <w:p w14:paraId="691C9B73"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p>
        </w:tc>
        <w:tc>
          <w:tcPr>
            <w:tcW w:w="1679" w:type="dxa"/>
            <w:tcBorders>
              <w:top w:val="nil"/>
              <w:left w:val="nil"/>
              <w:bottom w:val="nil"/>
              <w:right w:val="nil"/>
            </w:tcBorders>
          </w:tcPr>
          <w:p w14:paraId="09847C86"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sz w:val="20"/>
                <w:szCs w:val="20"/>
              </w:rPr>
            </w:pPr>
          </w:p>
        </w:tc>
        <w:tc>
          <w:tcPr>
            <w:tcW w:w="1679" w:type="dxa"/>
            <w:tcBorders>
              <w:top w:val="nil"/>
              <w:left w:val="nil"/>
              <w:bottom w:val="nil"/>
              <w:right w:val="nil"/>
            </w:tcBorders>
          </w:tcPr>
          <w:p w14:paraId="3AA9C9D1" w14:textId="19EB0EE1"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0.983)*</w:t>
            </w:r>
            <w:proofErr w:type="gramEnd"/>
          </w:p>
        </w:tc>
        <w:tc>
          <w:tcPr>
            <w:tcW w:w="1816" w:type="dxa"/>
            <w:tcBorders>
              <w:top w:val="nil"/>
              <w:left w:val="nil"/>
              <w:bottom w:val="nil"/>
              <w:right w:val="nil"/>
            </w:tcBorders>
          </w:tcPr>
          <w:p w14:paraId="1EB0260D" w14:textId="77777777" w:rsidR="00E80DEB" w:rsidRPr="00E656BF" w:rsidRDefault="00E80DEB" w:rsidP="00E80DEB">
            <w:pPr>
              <w:widowControl w:val="0"/>
              <w:tabs>
                <w:tab w:val="decimal" w:pos="811"/>
              </w:tabs>
              <w:autoSpaceDE w:val="0"/>
              <w:autoSpaceDN w:val="0"/>
              <w:adjustRightInd w:val="0"/>
              <w:rPr>
                <w:rFonts w:asciiTheme="majorBidi" w:hAnsiTheme="majorBidi" w:cstheme="majorBidi"/>
              </w:rPr>
            </w:pPr>
          </w:p>
        </w:tc>
      </w:tr>
      <w:tr w:rsidR="00E80DEB" w14:paraId="5BB8E7EC" w14:textId="77777777" w:rsidTr="00E80DEB">
        <w:trPr>
          <w:jc w:val="center"/>
        </w:trPr>
        <w:tc>
          <w:tcPr>
            <w:tcW w:w="5245" w:type="dxa"/>
            <w:tcBorders>
              <w:top w:val="nil"/>
              <w:left w:val="nil"/>
              <w:bottom w:val="nil"/>
              <w:right w:val="nil"/>
            </w:tcBorders>
          </w:tcPr>
          <w:p w14:paraId="28DE1029" w14:textId="69A67EF7" w:rsidR="00E80DEB" w:rsidRDefault="00E80DEB" w:rsidP="00E80DEB">
            <w:pPr>
              <w:widowControl w:val="0"/>
              <w:autoSpaceDE w:val="0"/>
              <w:autoSpaceDN w:val="0"/>
              <w:adjustRightInd w:val="0"/>
            </w:pPr>
            <w:r>
              <w:t>Directly following center-seeking rebellion t-1</w:t>
            </w:r>
          </w:p>
        </w:tc>
        <w:tc>
          <w:tcPr>
            <w:tcW w:w="1679" w:type="dxa"/>
            <w:tcBorders>
              <w:top w:val="nil"/>
              <w:left w:val="nil"/>
              <w:bottom w:val="nil"/>
              <w:right w:val="nil"/>
            </w:tcBorders>
          </w:tcPr>
          <w:p w14:paraId="6A1EC6A4"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sz w:val="20"/>
                <w:szCs w:val="20"/>
              </w:rPr>
            </w:pPr>
          </w:p>
        </w:tc>
        <w:tc>
          <w:tcPr>
            <w:tcW w:w="1679" w:type="dxa"/>
            <w:tcBorders>
              <w:top w:val="nil"/>
              <w:left w:val="nil"/>
              <w:bottom w:val="nil"/>
              <w:right w:val="nil"/>
            </w:tcBorders>
          </w:tcPr>
          <w:p w14:paraId="39B761F0" w14:textId="3361B088"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0.029</w:t>
            </w:r>
          </w:p>
        </w:tc>
        <w:tc>
          <w:tcPr>
            <w:tcW w:w="1679" w:type="dxa"/>
            <w:tcBorders>
              <w:top w:val="nil"/>
              <w:left w:val="nil"/>
              <w:bottom w:val="nil"/>
              <w:right w:val="nil"/>
            </w:tcBorders>
          </w:tcPr>
          <w:p w14:paraId="4B34FE4B"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p>
        </w:tc>
        <w:tc>
          <w:tcPr>
            <w:tcW w:w="1679" w:type="dxa"/>
            <w:tcBorders>
              <w:top w:val="nil"/>
              <w:left w:val="nil"/>
              <w:bottom w:val="nil"/>
              <w:right w:val="nil"/>
            </w:tcBorders>
          </w:tcPr>
          <w:p w14:paraId="4B0C4F5F"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sz w:val="20"/>
                <w:szCs w:val="20"/>
              </w:rPr>
            </w:pPr>
          </w:p>
        </w:tc>
        <w:tc>
          <w:tcPr>
            <w:tcW w:w="1679" w:type="dxa"/>
            <w:tcBorders>
              <w:top w:val="nil"/>
              <w:left w:val="nil"/>
              <w:bottom w:val="nil"/>
              <w:right w:val="nil"/>
            </w:tcBorders>
          </w:tcPr>
          <w:p w14:paraId="324DDE55" w14:textId="45BE3356"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-0.374</w:t>
            </w:r>
          </w:p>
        </w:tc>
        <w:tc>
          <w:tcPr>
            <w:tcW w:w="1816" w:type="dxa"/>
            <w:tcBorders>
              <w:top w:val="nil"/>
              <w:left w:val="nil"/>
              <w:bottom w:val="nil"/>
              <w:right w:val="nil"/>
            </w:tcBorders>
          </w:tcPr>
          <w:p w14:paraId="70572F27" w14:textId="77777777" w:rsidR="00E80DEB" w:rsidRPr="00E656BF" w:rsidRDefault="00E80DEB" w:rsidP="00E80DEB">
            <w:pPr>
              <w:widowControl w:val="0"/>
              <w:tabs>
                <w:tab w:val="decimal" w:pos="811"/>
              </w:tabs>
              <w:autoSpaceDE w:val="0"/>
              <w:autoSpaceDN w:val="0"/>
              <w:adjustRightInd w:val="0"/>
              <w:rPr>
                <w:rFonts w:asciiTheme="majorBidi" w:hAnsiTheme="majorBidi" w:cstheme="majorBidi"/>
              </w:rPr>
            </w:pPr>
          </w:p>
        </w:tc>
      </w:tr>
      <w:tr w:rsidR="00E80DEB" w14:paraId="5B767F85" w14:textId="77777777" w:rsidTr="00E80DEB">
        <w:trPr>
          <w:jc w:val="center"/>
        </w:trPr>
        <w:tc>
          <w:tcPr>
            <w:tcW w:w="5245" w:type="dxa"/>
            <w:tcBorders>
              <w:top w:val="nil"/>
              <w:left w:val="nil"/>
              <w:bottom w:val="nil"/>
              <w:right w:val="nil"/>
            </w:tcBorders>
          </w:tcPr>
          <w:p w14:paraId="49F6BA26" w14:textId="77777777" w:rsidR="00E80DEB" w:rsidRDefault="00E80DEB" w:rsidP="00E80DEB">
            <w:pPr>
              <w:widowControl w:val="0"/>
              <w:autoSpaceDE w:val="0"/>
              <w:autoSpaceDN w:val="0"/>
              <w:adjustRightInd w:val="0"/>
            </w:pPr>
          </w:p>
        </w:tc>
        <w:tc>
          <w:tcPr>
            <w:tcW w:w="1679" w:type="dxa"/>
            <w:tcBorders>
              <w:top w:val="nil"/>
              <w:left w:val="nil"/>
              <w:bottom w:val="nil"/>
              <w:right w:val="nil"/>
            </w:tcBorders>
          </w:tcPr>
          <w:p w14:paraId="19502E48"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sz w:val="20"/>
                <w:szCs w:val="20"/>
              </w:rPr>
            </w:pPr>
          </w:p>
        </w:tc>
        <w:tc>
          <w:tcPr>
            <w:tcW w:w="1679" w:type="dxa"/>
            <w:tcBorders>
              <w:top w:val="nil"/>
              <w:left w:val="nil"/>
              <w:bottom w:val="nil"/>
              <w:right w:val="nil"/>
            </w:tcBorders>
          </w:tcPr>
          <w:p w14:paraId="340C37E7" w14:textId="2CC45398"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(1.483)</w:t>
            </w:r>
          </w:p>
        </w:tc>
        <w:tc>
          <w:tcPr>
            <w:tcW w:w="1679" w:type="dxa"/>
            <w:tcBorders>
              <w:top w:val="nil"/>
              <w:left w:val="nil"/>
              <w:bottom w:val="nil"/>
              <w:right w:val="nil"/>
            </w:tcBorders>
          </w:tcPr>
          <w:p w14:paraId="53C97827"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p>
        </w:tc>
        <w:tc>
          <w:tcPr>
            <w:tcW w:w="1679" w:type="dxa"/>
            <w:tcBorders>
              <w:top w:val="nil"/>
              <w:left w:val="nil"/>
              <w:bottom w:val="nil"/>
              <w:right w:val="nil"/>
            </w:tcBorders>
          </w:tcPr>
          <w:p w14:paraId="731344D6"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sz w:val="20"/>
                <w:szCs w:val="20"/>
              </w:rPr>
            </w:pPr>
          </w:p>
        </w:tc>
        <w:tc>
          <w:tcPr>
            <w:tcW w:w="1679" w:type="dxa"/>
            <w:tcBorders>
              <w:top w:val="nil"/>
              <w:left w:val="nil"/>
              <w:bottom w:val="nil"/>
              <w:right w:val="nil"/>
            </w:tcBorders>
          </w:tcPr>
          <w:p w14:paraId="4544A952" w14:textId="02C7B089"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(1.582)</w:t>
            </w:r>
          </w:p>
        </w:tc>
        <w:tc>
          <w:tcPr>
            <w:tcW w:w="1816" w:type="dxa"/>
            <w:tcBorders>
              <w:top w:val="nil"/>
              <w:left w:val="nil"/>
              <w:bottom w:val="nil"/>
              <w:right w:val="nil"/>
            </w:tcBorders>
          </w:tcPr>
          <w:p w14:paraId="7620980F" w14:textId="77777777" w:rsidR="00E80DEB" w:rsidRPr="00E656BF" w:rsidRDefault="00E80DEB" w:rsidP="00E80DEB">
            <w:pPr>
              <w:widowControl w:val="0"/>
              <w:tabs>
                <w:tab w:val="decimal" w:pos="811"/>
              </w:tabs>
              <w:autoSpaceDE w:val="0"/>
              <w:autoSpaceDN w:val="0"/>
              <w:adjustRightInd w:val="0"/>
              <w:rPr>
                <w:rFonts w:asciiTheme="majorBidi" w:hAnsiTheme="majorBidi" w:cstheme="majorBidi"/>
              </w:rPr>
            </w:pPr>
          </w:p>
        </w:tc>
      </w:tr>
      <w:tr w:rsidR="00E80DEB" w14:paraId="5CF0BCDF" w14:textId="77777777" w:rsidTr="00E80DEB">
        <w:trPr>
          <w:jc w:val="center"/>
        </w:trPr>
        <w:tc>
          <w:tcPr>
            <w:tcW w:w="5245" w:type="dxa"/>
            <w:tcBorders>
              <w:top w:val="nil"/>
              <w:left w:val="nil"/>
              <w:bottom w:val="nil"/>
              <w:right w:val="nil"/>
            </w:tcBorders>
          </w:tcPr>
          <w:p w14:paraId="70BD4CB5" w14:textId="41CC21BB" w:rsidR="00E80DEB" w:rsidRDefault="00E80DEB" w:rsidP="00E80DEB">
            <w:pPr>
              <w:widowControl w:val="0"/>
              <w:autoSpaceDE w:val="0"/>
              <w:autoSpaceDN w:val="0"/>
              <w:adjustRightInd w:val="0"/>
            </w:pPr>
            <w:r>
              <w:t>Regional rebellion (dummy) t-1</w:t>
            </w:r>
          </w:p>
        </w:tc>
        <w:tc>
          <w:tcPr>
            <w:tcW w:w="1679" w:type="dxa"/>
            <w:tcBorders>
              <w:top w:val="nil"/>
              <w:left w:val="nil"/>
              <w:bottom w:val="nil"/>
              <w:right w:val="nil"/>
            </w:tcBorders>
          </w:tcPr>
          <w:p w14:paraId="2934BF41"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sz w:val="20"/>
                <w:szCs w:val="20"/>
              </w:rPr>
            </w:pPr>
          </w:p>
        </w:tc>
        <w:tc>
          <w:tcPr>
            <w:tcW w:w="1679" w:type="dxa"/>
            <w:tcBorders>
              <w:top w:val="nil"/>
              <w:left w:val="nil"/>
              <w:bottom w:val="nil"/>
              <w:right w:val="nil"/>
            </w:tcBorders>
          </w:tcPr>
          <w:p w14:paraId="6799F20F"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p>
        </w:tc>
        <w:tc>
          <w:tcPr>
            <w:tcW w:w="1679" w:type="dxa"/>
            <w:tcBorders>
              <w:top w:val="nil"/>
              <w:left w:val="nil"/>
              <w:bottom w:val="nil"/>
              <w:right w:val="nil"/>
            </w:tcBorders>
          </w:tcPr>
          <w:p w14:paraId="17E8144D" w14:textId="4F36D1FC"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-2.286</w:t>
            </w:r>
          </w:p>
        </w:tc>
        <w:tc>
          <w:tcPr>
            <w:tcW w:w="1679" w:type="dxa"/>
            <w:tcBorders>
              <w:top w:val="nil"/>
              <w:left w:val="nil"/>
              <w:bottom w:val="nil"/>
              <w:right w:val="nil"/>
            </w:tcBorders>
          </w:tcPr>
          <w:p w14:paraId="3D5F8233" w14:textId="0522933B" w:rsidR="00E80DEB" w:rsidRPr="00E656BF" w:rsidRDefault="00E80DEB" w:rsidP="00E80DEB">
            <w:pPr>
              <w:widowControl w:val="0"/>
              <w:tabs>
                <w:tab w:val="decimal" w:pos="674"/>
              </w:tabs>
              <w:autoSpaceDE w:val="0"/>
              <w:autoSpaceDN w:val="0"/>
              <w:adjustRightInd w:val="0"/>
              <w:rPr>
                <w:rFonts w:asciiTheme="majorBidi" w:hAnsiTheme="majorBidi" w:cstheme="majorBidi"/>
                <w:sz w:val="20"/>
                <w:szCs w:val="20"/>
              </w:rPr>
            </w:pPr>
            <w:r w:rsidRPr="00E656BF">
              <w:rPr>
                <w:rFonts w:asciiTheme="majorBidi" w:hAnsiTheme="majorBidi" w:cstheme="majorBidi"/>
              </w:rPr>
              <w:t>-3.422</w:t>
            </w:r>
          </w:p>
        </w:tc>
        <w:tc>
          <w:tcPr>
            <w:tcW w:w="1679" w:type="dxa"/>
            <w:tcBorders>
              <w:top w:val="nil"/>
              <w:left w:val="nil"/>
              <w:bottom w:val="nil"/>
              <w:right w:val="nil"/>
            </w:tcBorders>
          </w:tcPr>
          <w:p w14:paraId="1412A929" w14:textId="1A76FA61"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-1.233</w:t>
            </w:r>
          </w:p>
        </w:tc>
        <w:tc>
          <w:tcPr>
            <w:tcW w:w="1816" w:type="dxa"/>
            <w:tcBorders>
              <w:top w:val="nil"/>
              <w:left w:val="nil"/>
              <w:bottom w:val="nil"/>
              <w:right w:val="nil"/>
            </w:tcBorders>
          </w:tcPr>
          <w:p w14:paraId="2AF03A13" w14:textId="61701AB3" w:rsidR="00E80DEB" w:rsidRPr="00E656BF" w:rsidRDefault="00E80DEB" w:rsidP="00E80DEB">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-16.375</w:t>
            </w:r>
          </w:p>
        </w:tc>
      </w:tr>
      <w:tr w:rsidR="00E80DEB" w14:paraId="1C17D3D6" w14:textId="77777777" w:rsidTr="00E80DEB">
        <w:trPr>
          <w:jc w:val="center"/>
        </w:trPr>
        <w:tc>
          <w:tcPr>
            <w:tcW w:w="5245" w:type="dxa"/>
            <w:tcBorders>
              <w:top w:val="nil"/>
              <w:left w:val="nil"/>
              <w:bottom w:val="nil"/>
              <w:right w:val="nil"/>
            </w:tcBorders>
          </w:tcPr>
          <w:p w14:paraId="12F27296" w14:textId="77777777" w:rsidR="00E80DEB" w:rsidRDefault="00E80DEB" w:rsidP="00E80DEB">
            <w:pPr>
              <w:widowControl w:val="0"/>
              <w:autoSpaceDE w:val="0"/>
              <w:autoSpaceDN w:val="0"/>
              <w:adjustRightInd w:val="0"/>
            </w:pPr>
          </w:p>
        </w:tc>
        <w:tc>
          <w:tcPr>
            <w:tcW w:w="1679" w:type="dxa"/>
            <w:tcBorders>
              <w:top w:val="nil"/>
              <w:left w:val="nil"/>
              <w:bottom w:val="nil"/>
              <w:right w:val="nil"/>
            </w:tcBorders>
          </w:tcPr>
          <w:p w14:paraId="7A22A7B3"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sz w:val="20"/>
                <w:szCs w:val="20"/>
              </w:rPr>
            </w:pPr>
          </w:p>
        </w:tc>
        <w:tc>
          <w:tcPr>
            <w:tcW w:w="1679" w:type="dxa"/>
            <w:tcBorders>
              <w:top w:val="nil"/>
              <w:left w:val="nil"/>
              <w:bottom w:val="nil"/>
              <w:right w:val="nil"/>
            </w:tcBorders>
          </w:tcPr>
          <w:p w14:paraId="1E887B9C"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p>
        </w:tc>
        <w:tc>
          <w:tcPr>
            <w:tcW w:w="1679" w:type="dxa"/>
            <w:tcBorders>
              <w:top w:val="nil"/>
              <w:left w:val="nil"/>
              <w:bottom w:val="nil"/>
              <w:right w:val="nil"/>
            </w:tcBorders>
          </w:tcPr>
          <w:p w14:paraId="74FAD3A1" w14:textId="24BD3F76"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(1.491)</w:t>
            </w:r>
          </w:p>
        </w:tc>
        <w:tc>
          <w:tcPr>
            <w:tcW w:w="1679" w:type="dxa"/>
            <w:tcBorders>
              <w:top w:val="nil"/>
              <w:left w:val="nil"/>
              <w:bottom w:val="nil"/>
              <w:right w:val="nil"/>
            </w:tcBorders>
          </w:tcPr>
          <w:p w14:paraId="5595BE06" w14:textId="0B386411" w:rsidR="00E80DEB" w:rsidRPr="00E656BF" w:rsidRDefault="00E80DEB" w:rsidP="00E80DEB">
            <w:pPr>
              <w:widowControl w:val="0"/>
              <w:tabs>
                <w:tab w:val="decimal" w:pos="674"/>
              </w:tabs>
              <w:autoSpaceDE w:val="0"/>
              <w:autoSpaceDN w:val="0"/>
              <w:adjustRightInd w:val="0"/>
              <w:rPr>
                <w:rFonts w:asciiTheme="majorBidi" w:hAnsiTheme="majorBidi" w:cstheme="majorBidi"/>
                <w:sz w:val="20"/>
                <w:szCs w:val="20"/>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1.765)*</w:t>
            </w:r>
            <w:proofErr w:type="gramEnd"/>
          </w:p>
        </w:tc>
        <w:tc>
          <w:tcPr>
            <w:tcW w:w="1679" w:type="dxa"/>
            <w:tcBorders>
              <w:top w:val="nil"/>
              <w:left w:val="nil"/>
              <w:bottom w:val="nil"/>
              <w:right w:val="nil"/>
            </w:tcBorders>
          </w:tcPr>
          <w:p w14:paraId="6CA7D3CE" w14:textId="0D639D9F"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(1.023)</w:t>
            </w:r>
          </w:p>
        </w:tc>
        <w:tc>
          <w:tcPr>
            <w:tcW w:w="1816" w:type="dxa"/>
            <w:tcBorders>
              <w:top w:val="nil"/>
              <w:left w:val="nil"/>
              <w:bottom w:val="nil"/>
              <w:right w:val="nil"/>
            </w:tcBorders>
          </w:tcPr>
          <w:p w14:paraId="7D7567B0" w14:textId="41A28E24" w:rsidR="00E80DEB" w:rsidRPr="00E656BF" w:rsidRDefault="00E80DEB" w:rsidP="00E80DEB">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2.434)*</w:t>
            </w:r>
            <w:proofErr w:type="gramEnd"/>
            <w:r w:rsidRPr="00E656BF">
              <w:rPr>
                <w:rFonts w:asciiTheme="majorBidi" w:hAnsiTheme="majorBidi" w:cstheme="majorBidi"/>
                <w:sz w:val="20"/>
                <w:szCs w:val="20"/>
              </w:rPr>
              <w:t>**</w:t>
            </w:r>
          </w:p>
        </w:tc>
      </w:tr>
      <w:tr w:rsidR="00E80DEB" w14:paraId="606AEBF5" w14:textId="77777777" w:rsidTr="00E80DEB">
        <w:trPr>
          <w:jc w:val="center"/>
        </w:trPr>
        <w:tc>
          <w:tcPr>
            <w:tcW w:w="5245" w:type="dxa"/>
            <w:tcBorders>
              <w:top w:val="nil"/>
              <w:left w:val="nil"/>
              <w:bottom w:val="nil"/>
              <w:right w:val="nil"/>
            </w:tcBorders>
          </w:tcPr>
          <w:p w14:paraId="5CDB1534" w14:textId="1433C975" w:rsidR="00E80DEB" w:rsidRDefault="00E80DEB" w:rsidP="00E80DEB">
            <w:pPr>
              <w:widowControl w:val="0"/>
              <w:autoSpaceDE w:val="0"/>
              <w:autoSpaceDN w:val="0"/>
              <w:adjustRightInd w:val="0"/>
            </w:pPr>
            <w:r>
              <w:t>Center-seeking rebellion (dummy) t-1</w:t>
            </w:r>
          </w:p>
        </w:tc>
        <w:tc>
          <w:tcPr>
            <w:tcW w:w="1679" w:type="dxa"/>
            <w:tcBorders>
              <w:top w:val="nil"/>
              <w:left w:val="nil"/>
              <w:bottom w:val="nil"/>
              <w:right w:val="nil"/>
            </w:tcBorders>
          </w:tcPr>
          <w:p w14:paraId="5BC95769"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sz w:val="20"/>
                <w:szCs w:val="20"/>
              </w:rPr>
            </w:pPr>
          </w:p>
        </w:tc>
        <w:tc>
          <w:tcPr>
            <w:tcW w:w="1679" w:type="dxa"/>
            <w:tcBorders>
              <w:top w:val="nil"/>
              <w:left w:val="nil"/>
              <w:bottom w:val="nil"/>
              <w:right w:val="nil"/>
            </w:tcBorders>
          </w:tcPr>
          <w:p w14:paraId="562B4A15"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p>
        </w:tc>
        <w:tc>
          <w:tcPr>
            <w:tcW w:w="1679" w:type="dxa"/>
            <w:tcBorders>
              <w:top w:val="nil"/>
              <w:left w:val="nil"/>
              <w:bottom w:val="nil"/>
              <w:right w:val="nil"/>
            </w:tcBorders>
          </w:tcPr>
          <w:p w14:paraId="55C5F9E5" w14:textId="21C440D5"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1.160</w:t>
            </w:r>
          </w:p>
        </w:tc>
        <w:tc>
          <w:tcPr>
            <w:tcW w:w="1679" w:type="dxa"/>
            <w:tcBorders>
              <w:top w:val="nil"/>
              <w:left w:val="nil"/>
              <w:bottom w:val="nil"/>
              <w:right w:val="nil"/>
            </w:tcBorders>
          </w:tcPr>
          <w:p w14:paraId="2710A01B" w14:textId="00F7EF1E" w:rsidR="00E80DEB" w:rsidRPr="00E656BF" w:rsidRDefault="00E80DEB" w:rsidP="00E80DEB">
            <w:pPr>
              <w:widowControl w:val="0"/>
              <w:tabs>
                <w:tab w:val="decimal" w:pos="674"/>
              </w:tabs>
              <w:autoSpaceDE w:val="0"/>
              <w:autoSpaceDN w:val="0"/>
              <w:adjustRightInd w:val="0"/>
              <w:rPr>
                <w:rFonts w:asciiTheme="majorBidi" w:hAnsiTheme="majorBidi" w:cstheme="majorBidi"/>
                <w:sz w:val="20"/>
                <w:szCs w:val="20"/>
              </w:rPr>
            </w:pPr>
            <w:r w:rsidRPr="00E656BF">
              <w:rPr>
                <w:rFonts w:asciiTheme="majorBidi" w:hAnsiTheme="majorBidi" w:cstheme="majorBidi"/>
              </w:rPr>
              <w:t>1.047</w:t>
            </w:r>
          </w:p>
        </w:tc>
        <w:tc>
          <w:tcPr>
            <w:tcW w:w="1679" w:type="dxa"/>
            <w:tcBorders>
              <w:top w:val="nil"/>
              <w:left w:val="nil"/>
              <w:bottom w:val="nil"/>
              <w:right w:val="nil"/>
            </w:tcBorders>
          </w:tcPr>
          <w:p w14:paraId="43DB0473" w14:textId="429D0D2B"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0.822</w:t>
            </w:r>
          </w:p>
        </w:tc>
        <w:tc>
          <w:tcPr>
            <w:tcW w:w="1816" w:type="dxa"/>
            <w:tcBorders>
              <w:top w:val="nil"/>
              <w:left w:val="nil"/>
              <w:bottom w:val="nil"/>
              <w:right w:val="nil"/>
            </w:tcBorders>
          </w:tcPr>
          <w:p w14:paraId="4446850C" w14:textId="1E0EF81A" w:rsidR="00E80DEB" w:rsidRPr="00E656BF" w:rsidRDefault="00E80DEB" w:rsidP="00E80DEB">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-3.039</w:t>
            </w:r>
          </w:p>
        </w:tc>
      </w:tr>
      <w:tr w:rsidR="00E80DEB" w14:paraId="196EB12B" w14:textId="77777777" w:rsidTr="00E80DEB">
        <w:trPr>
          <w:jc w:val="center"/>
        </w:trPr>
        <w:tc>
          <w:tcPr>
            <w:tcW w:w="5245" w:type="dxa"/>
            <w:tcBorders>
              <w:top w:val="nil"/>
              <w:left w:val="nil"/>
              <w:bottom w:val="nil"/>
              <w:right w:val="nil"/>
            </w:tcBorders>
          </w:tcPr>
          <w:p w14:paraId="2A468BAB" w14:textId="77777777" w:rsidR="00E80DEB" w:rsidRDefault="00E80DEB" w:rsidP="00E80DEB">
            <w:pPr>
              <w:widowControl w:val="0"/>
              <w:autoSpaceDE w:val="0"/>
              <w:autoSpaceDN w:val="0"/>
              <w:adjustRightInd w:val="0"/>
            </w:pPr>
          </w:p>
        </w:tc>
        <w:tc>
          <w:tcPr>
            <w:tcW w:w="1679" w:type="dxa"/>
            <w:tcBorders>
              <w:top w:val="nil"/>
              <w:left w:val="nil"/>
              <w:bottom w:val="nil"/>
              <w:right w:val="nil"/>
            </w:tcBorders>
          </w:tcPr>
          <w:p w14:paraId="6F68F583"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sz w:val="20"/>
                <w:szCs w:val="20"/>
              </w:rPr>
            </w:pPr>
          </w:p>
        </w:tc>
        <w:tc>
          <w:tcPr>
            <w:tcW w:w="1679" w:type="dxa"/>
            <w:tcBorders>
              <w:top w:val="nil"/>
              <w:left w:val="nil"/>
              <w:bottom w:val="nil"/>
              <w:right w:val="nil"/>
            </w:tcBorders>
          </w:tcPr>
          <w:p w14:paraId="289F8CFD"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p>
        </w:tc>
        <w:tc>
          <w:tcPr>
            <w:tcW w:w="1679" w:type="dxa"/>
            <w:tcBorders>
              <w:top w:val="nil"/>
              <w:left w:val="nil"/>
              <w:bottom w:val="nil"/>
              <w:right w:val="nil"/>
            </w:tcBorders>
          </w:tcPr>
          <w:p w14:paraId="0BF09D0E" w14:textId="3F50B558"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(1.116)</w:t>
            </w:r>
          </w:p>
        </w:tc>
        <w:tc>
          <w:tcPr>
            <w:tcW w:w="1679" w:type="dxa"/>
            <w:tcBorders>
              <w:top w:val="nil"/>
              <w:left w:val="nil"/>
              <w:bottom w:val="nil"/>
              <w:right w:val="nil"/>
            </w:tcBorders>
          </w:tcPr>
          <w:p w14:paraId="28C5DF14" w14:textId="1649B7C7" w:rsidR="00E80DEB" w:rsidRPr="00E656BF" w:rsidRDefault="00E80DEB" w:rsidP="00E80DEB">
            <w:pPr>
              <w:widowControl w:val="0"/>
              <w:tabs>
                <w:tab w:val="decimal" w:pos="674"/>
              </w:tabs>
              <w:autoSpaceDE w:val="0"/>
              <w:autoSpaceDN w:val="0"/>
              <w:adjustRightInd w:val="0"/>
              <w:rPr>
                <w:rFonts w:asciiTheme="majorBidi" w:hAnsiTheme="majorBidi" w:cstheme="majorBidi"/>
                <w:sz w:val="20"/>
                <w:szCs w:val="20"/>
              </w:rPr>
            </w:pPr>
            <w:r w:rsidRPr="00E656BF">
              <w:rPr>
                <w:rFonts w:asciiTheme="majorBidi" w:hAnsiTheme="majorBidi" w:cstheme="majorBidi"/>
                <w:sz w:val="20"/>
                <w:szCs w:val="20"/>
              </w:rPr>
              <w:t>(1.364)</w:t>
            </w:r>
          </w:p>
        </w:tc>
        <w:tc>
          <w:tcPr>
            <w:tcW w:w="1679" w:type="dxa"/>
            <w:tcBorders>
              <w:top w:val="nil"/>
              <w:left w:val="nil"/>
              <w:bottom w:val="nil"/>
              <w:right w:val="nil"/>
            </w:tcBorders>
          </w:tcPr>
          <w:p w14:paraId="4A0BD68F" w14:textId="251C19B9"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(1.338)</w:t>
            </w:r>
          </w:p>
        </w:tc>
        <w:tc>
          <w:tcPr>
            <w:tcW w:w="1816" w:type="dxa"/>
            <w:tcBorders>
              <w:top w:val="nil"/>
              <w:left w:val="nil"/>
              <w:bottom w:val="nil"/>
              <w:right w:val="nil"/>
            </w:tcBorders>
          </w:tcPr>
          <w:p w14:paraId="4333130D" w14:textId="42138C2C" w:rsidR="00E80DEB" w:rsidRPr="00E656BF" w:rsidRDefault="00E80DEB" w:rsidP="00E80DEB">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sz w:val="20"/>
                <w:szCs w:val="20"/>
              </w:rPr>
              <w:t>(2.106)</w:t>
            </w:r>
          </w:p>
        </w:tc>
      </w:tr>
      <w:tr w:rsidR="00E80DEB" w14:paraId="76C76D0B" w14:textId="77777777" w:rsidTr="00E80DEB">
        <w:trPr>
          <w:jc w:val="center"/>
        </w:trPr>
        <w:tc>
          <w:tcPr>
            <w:tcW w:w="5245" w:type="dxa"/>
            <w:tcBorders>
              <w:top w:val="nil"/>
              <w:left w:val="nil"/>
              <w:bottom w:val="nil"/>
              <w:right w:val="nil"/>
            </w:tcBorders>
          </w:tcPr>
          <w:p w14:paraId="215CDD63" w14:textId="77777777" w:rsidR="00E80DEB" w:rsidRDefault="00E80DEB" w:rsidP="00E80DEB">
            <w:pPr>
              <w:widowControl w:val="0"/>
              <w:autoSpaceDE w:val="0"/>
              <w:autoSpaceDN w:val="0"/>
              <w:adjustRightInd w:val="0"/>
            </w:pPr>
            <w:r>
              <w:t>GDP p.c. (log) t-1</w:t>
            </w:r>
          </w:p>
        </w:tc>
        <w:tc>
          <w:tcPr>
            <w:tcW w:w="1679" w:type="dxa"/>
            <w:tcBorders>
              <w:top w:val="nil"/>
              <w:left w:val="nil"/>
              <w:bottom w:val="nil"/>
              <w:right w:val="nil"/>
            </w:tcBorders>
          </w:tcPr>
          <w:p w14:paraId="02A5DA16"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0.088</w:t>
            </w:r>
          </w:p>
        </w:tc>
        <w:tc>
          <w:tcPr>
            <w:tcW w:w="1679" w:type="dxa"/>
            <w:tcBorders>
              <w:top w:val="nil"/>
              <w:left w:val="nil"/>
              <w:bottom w:val="nil"/>
              <w:right w:val="nil"/>
            </w:tcBorders>
          </w:tcPr>
          <w:p w14:paraId="2FAC3D88"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0.497</w:t>
            </w:r>
          </w:p>
        </w:tc>
        <w:tc>
          <w:tcPr>
            <w:tcW w:w="1679" w:type="dxa"/>
            <w:tcBorders>
              <w:top w:val="nil"/>
              <w:left w:val="nil"/>
              <w:bottom w:val="nil"/>
              <w:right w:val="nil"/>
            </w:tcBorders>
          </w:tcPr>
          <w:p w14:paraId="7DC16571"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0.388</w:t>
            </w:r>
          </w:p>
        </w:tc>
        <w:tc>
          <w:tcPr>
            <w:tcW w:w="1679" w:type="dxa"/>
            <w:tcBorders>
              <w:top w:val="nil"/>
              <w:left w:val="nil"/>
              <w:bottom w:val="nil"/>
              <w:right w:val="nil"/>
            </w:tcBorders>
          </w:tcPr>
          <w:p w14:paraId="7F5DAB7D"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0.209</w:t>
            </w:r>
          </w:p>
        </w:tc>
        <w:tc>
          <w:tcPr>
            <w:tcW w:w="1679" w:type="dxa"/>
            <w:tcBorders>
              <w:top w:val="nil"/>
              <w:left w:val="nil"/>
              <w:bottom w:val="nil"/>
              <w:right w:val="nil"/>
            </w:tcBorders>
          </w:tcPr>
          <w:p w14:paraId="4788DBF6"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0.490</w:t>
            </w:r>
          </w:p>
        </w:tc>
        <w:tc>
          <w:tcPr>
            <w:tcW w:w="1816" w:type="dxa"/>
            <w:tcBorders>
              <w:top w:val="nil"/>
              <w:left w:val="nil"/>
              <w:bottom w:val="nil"/>
              <w:right w:val="nil"/>
            </w:tcBorders>
          </w:tcPr>
          <w:p w14:paraId="686B4874" w14:textId="77777777" w:rsidR="00E80DEB" w:rsidRPr="00E656BF" w:rsidRDefault="00E80DEB" w:rsidP="00E80DEB">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-4.731</w:t>
            </w:r>
          </w:p>
        </w:tc>
      </w:tr>
      <w:tr w:rsidR="00E80DEB" w14:paraId="114E79B6" w14:textId="77777777" w:rsidTr="00E80DEB">
        <w:trPr>
          <w:jc w:val="center"/>
        </w:trPr>
        <w:tc>
          <w:tcPr>
            <w:tcW w:w="5245" w:type="dxa"/>
            <w:tcBorders>
              <w:top w:val="nil"/>
              <w:left w:val="nil"/>
              <w:bottom w:val="nil"/>
              <w:right w:val="nil"/>
            </w:tcBorders>
          </w:tcPr>
          <w:p w14:paraId="5BAF3635" w14:textId="77777777" w:rsidR="00E80DEB" w:rsidRDefault="00E80DEB" w:rsidP="00E80DEB">
            <w:pPr>
              <w:widowControl w:val="0"/>
              <w:autoSpaceDE w:val="0"/>
              <w:autoSpaceDN w:val="0"/>
              <w:adjustRightInd w:val="0"/>
            </w:pPr>
          </w:p>
        </w:tc>
        <w:tc>
          <w:tcPr>
            <w:tcW w:w="1679" w:type="dxa"/>
            <w:tcBorders>
              <w:top w:val="nil"/>
              <w:left w:val="nil"/>
              <w:bottom w:val="nil"/>
              <w:right w:val="nil"/>
            </w:tcBorders>
          </w:tcPr>
          <w:p w14:paraId="6BBF68CA"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(0.807)</w:t>
            </w:r>
          </w:p>
        </w:tc>
        <w:tc>
          <w:tcPr>
            <w:tcW w:w="1679" w:type="dxa"/>
            <w:tcBorders>
              <w:top w:val="nil"/>
              <w:left w:val="nil"/>
              <w:bottom w:val="nil"/>
              <w:right w:val="nil"/>
            </w:tcBorders>
          </w:tcPr>
          <w:p w14:paraId="29240FE9"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(1.146)</w:t>
            </w:r>
          </w:p>
        </w:tc>
        <w:tc>
          <w:tcPr>
            <w:tcW w:w="1679" w:type="dxa"/>
            <w:tcBorders>
              <w:top w:val="nil"/>
              <w:left w:val="nil"/>
              <w:bottom w:val="nil"/>
              <w:right w:val="nil"/>
            </w:tcBorders>
          </w:tcPr>
          <w:p w14:paraId="6783214D"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(0.942)</w:t>
            </w:r>
          </w:p>
        </w:tc>
        <w:tc>
          <w:tcPr>
            <w:tcW w:w="1679" w:type="dxa"/>
            <w:tcBorders>
              <w:top w:val="nil"/>
              <w:left w:val="nil"/>
              <w:bottom w:val="nil"/>
              <w:right w:val="nil"/>
            </w:tcBorders>
          </w:tcPr>
          <w:p w14:paraId="2CA18800"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(0.754)</w:t>
            </w:r>
          </w:p>
        </w:tc>
        <w:tc>
          <w:tcPr>
            <w:tcW w:w="1679" w:type="dxa"/>
            <w:tcBorders>
              <w:top w:val="nil"/>
              <w:left w:val="nil"/>
              <w:bottom w:val="nil"/>
              <w:right w:val="nil"/>
            </w:tcBorders>
          </w:tcPr>
          <w:p w14:paraId="4BEB3999"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(1.034)</w:t>
            </w:r>
          </w:p>
        </w:tc>
        <w:tc>
          <w:tcPr>
            <w:tcW w:w="1816" w:type="dxa"/>
            <w:tcBorders>
              <w:top w:val="nil"/>
              <w:left w:val="nil"/>
              <w:bottom w:val="nil"/>
              <w:right w:val="nil"/>
            </w:tcBorders>
          </w:tcPr>
          <w:p w14:paraId="1A0D7501" w14:textId="77777777" w:rsidR="00E80DEB" w:rsidRPr="00E656BF" w:rsidRDefault="00E80DEB" w:rsidP="00E80DEB">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sz w:val="20"/>
                <w:szCs w:val="20"/>
              </w:rPr>
              <w:t>(7.567)</w:t>
            </w:r>
          </w:p>
        </w:tc>
      </w:tr>
      <w:tr w:rsidR="00E80DEB" w14:paraId="40382258" w14:textId="77777777" w:rsidTr="00E80DEB">
        <w:trPr>
          <w:jc w:val="center"/>
        </w:trPr>
        <w:tc>
          <w:tcPr>
            <w:tcW w:w="5245" w:type="dxa"/>
            <w:tcBorders>
              <w:top w:val="nil"/>
              <w:left w:val="nil"/>
              <w:bottom w:val="nil"/>
              <w:right w:val="nil"/>
            </w:tcBorders>
          </w:tcPr>
          <w:p w14:paraId="0AA00680" w14:textId="77777777" w:rsidR="00E80DEB" w:rsidRDefault="00E80DEB" w:rsidP="00E80DEB">
            <w:pPr>
              <w:widowControl w:val="0"/>
              <w:autoSpaceDE w:val="0"/>
              <w:autoSpaceDN w:val="0"/>
              <w:adjustRightInd w:val="0"/>
            </w:pPr>
            <w:r>
              <w:t>Population size (log) t-1</w:t>
            </w:r>
          </w:p>
        </w:tc>
        <w:tc>
          <w:tcPr>
            <w:tcW w:w="1679" w:type="dxa"/>
            <w:tcBorders>
              <w:top w:val="nil"/>
              <w:left w:val="nil"/>
              <w:bottom w:val="nil"/>
              <w:right w:val="nil"/>
            </w:tcBorders>
          </w:tcPr>
          <w:p w14:paraId="382605A3"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-1.501</w:t>
            </w:r>
          </w:p>
        </w:tc>
        <w:tc>
          <w:tcPr>
            <w:tcW w:w="1679" w:type="dxa"/>
            <w:tcBorders>
              <w:top w:val="nil"/>
              <w:left w:val="nil"/>
              <w:bottom w:val="nil"/>
              <w:right w:val="nil"/>
            </w:tcBorders>
          </w:tcPr>
          <w:p w14:paraId="25B30D57"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-0.628</w:t>
            </w:r>
          </w:p>
        </w:tc>
        <w:tc>
          <w:tcPr>
            <w:tcW w:w="1679" w:type="dxa"/>
            <w:tcBorders>
              <w:top w:val="nil"/>
              <w:left w:val="nil"/>
              <w:bottom w:val="nil"/>
              <w:right w:val="nil"/>
            </w:tcBorders>
          </w:tcPr>
          <w:p w14:paraId="61139540"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-0.949</w:t>
            </w:r>
          </w:p>
        </w:tc>
        <w:tc>
          <w:tcPr>
            <w:tcW w:w="1679" w:type="dxa"/>
            <w:tcBorders>
              <w:top w:val="nil"/>
              <w:left w:val="nil"/>
              <w:bottom w:val="nil"/>
              <w:right w:val="nil"/>
            </w:tcBorders>
          </w:tcPr>
          <w:p w14:paraId="47519F80"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-1.368</w:t>
            </w:r>
          </w:p>
        </w:tc>
        <w:tc>
          <w:tcPr>
            <w:tcW w:w="1679" w:type="dxa"/>
            <w:tcBorders>
              <w:top w:val="nil"/>
              <w:left w:val="nil"/>
              <w:bottom w:val="nil"/>
              <w:right w:val="nil"/>
            </w:tcBorders>
          </w:tcPr>
          <w:p w14:paraId="2160D6E1"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-0.523</w:t>
            </w:r>
          </w:p>
        </w:tc>
        <w:tc>
          <w:tcPr>
            <w:tcW w:w="1816" w:type="dxa"/>
            <w:tcBorders>
              <w:top w:val="nil"/>
              <w:left w:val="nil"/>
              <w:bottom w:val="nil"/>
              <w:right w:val="nil"/>
            </w:tcBorders>
          </w:tcPr>
          <w:p w14:paraId="1B20465D" w14:textId="77777777" w:rsidR="00E80DEB" w:rsidRPr="00E656BF" w:rsidRDefault="00E80DEB" w:rsidP="00E80DEB">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7.758</w:t>
            </w:r>
          </w:p>
        </w:tc>
      </w:tr>
      <w:tr w:rsidR="00E80DEB" w14:paraId="6FE5D177" w14:textId="77777777" w:rsidTr="00E80DEB">
        <w:trPr>
          <w:jc w:val="center"/>
        </w:trPr>
        <w:tc>
          <w:tcPr>
            <w:tcW w:w="5245" w:type="dxa"/>
            <w:tcBorders>
              <w:top w:val="nil"/>
              <w:left w:val="nil"/>
              <w:bottom w:val="nil"/>
              <w:right w:val="nil"/>
            </w:tcBorders>
          </w:tcPr>
          <w:p w14:paraId="448A6B87" w14:textId="77777777" w:rsidR="00E80DEB" w:rsidRDefault="00E80DEB" w:rsidP="00E80DEB">
            <w:pPr>
              <w:widowControl w:val="0"/>
              <w:autoSpaceDE w:val="0"/>
              <w:autoSpaceDN w:val="0"/>
              <w:adjustRightInd w:val="0"/>
            </w:pPr>
          </w:p>
        </w:tc>
        <w:tc>
          <w:tcPr>
            <w:tcW w:w="1679" w:type="dxa"/>
            <w:tcBorders>
              <w:top w:val="nil"/>
              <w:left w:val="nil"/>
              <w:bottom w:val="nil"/>
              <w:right w:val="nil"/>
            </w:tcBorders>
          </w:tcPr>
          <w:p w14:paraId="0D4BE08E"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(1.380)</w:t>
            </w:r>
          </w:p>
        </w:tc>
        <w:tc>
          <w:tcPr>
            <w:tcW w:w="1679" w:type="dxa"/>
            <w:tcBorders>
              <w:top w:val="nil"/>
              <w:left w:val="nil"/>
              <w:bottom w:val="nil"/>
              <w:right w:val="nil"/>
            </w:tcBorders>
          </w:tcPr>
          <w:p w14:paraId="32F25824"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(1.180)</w:t>
            </w:r>
          </w:p>
        </w:tc>
        <w:tc>
          <w:tcPr>
            <w:tcW w:w="1679" w:type="dxa"/>
            <w:tcBorders>
              <w:top w:val="nil"/>
              <w:left w:val="nil"/>
              <w:bottom w:val="nil"/>
              <w:right w:val="nil"/>
            </w:tcBorders>
          </w:tcPr>
          <w:p w14:paraId="162C2B88"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(1.215)</w:t>
            </w:r>
          </w:p>
        </w:tc>
        <w:tc>
          <w:tcPr>
            <w:tcW w:w="1679" w:type="dxa"/>
            <w:tcBorders>
              <w:top w:val="nil"/>
              <w:left w:val="nil"/>
              <w:bottom w:val="nil"/>
              <w:right w:val="nil"/>
            </w:tcBorders>
          </w:tcPr>
          <w:p w14:paraId="378EBAB4"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(1.268)</w:t>
            </w:r>
          </w:p>
        </w:tc>
        <w:tc>
          <w:tcPr>
            <w:tcW w:w="1679" w:type="dxa"/>
            <w:tcBorders>
              <w:top w:val="nil"/>
              <w:left w:val="nil"/>
              <w:bottom w:val="nil"/>
              <w:right w:val="nil"/>
            </w:tcBorders>
          </w:tcPr>
          <w:p w14:paraId="799D4B00"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(1.032)</w:t>
            </w:r>
          </w:p>
        </w:tc>
        <w:tc>
          <w:tcPr>
            <w:tcW w:w="1816" w:type="dxa"/>
            <w:tcBorders>
              <w:top w:val="nil"/>
              <w:left w:val="nil"/>
              <w:bottom w:val="nil"/>
              <w:right w:val="nil"/>
            </w:tcBorders>
          </w:tcPr>
          <w:p w14:paraId="2253475F" w14:textId="77777777" w:rsidR="00E80DEB" w:rsidRPr="00E656BF" w:rsidRDefault="00E80DEB" w:rsidP="00E80DEB">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sz w:val="20"/>
                <w:szCs w:val="20"/>
              </w:rPr>
              <w:t>(10.625)</w:t>
            </w:r>
          </w:p>
        </w:tc>
      </w:tr>
      <w:tr w:rsidR="00E80DEB" w14:paraId="58884FEF" w14:textId="77777777" w:rsidTr="00E80DEB">
        <w:trPr>
          <w:jc w:val="center"/>
        </w:trPr>
        <w:tc>
          <w:tcPr>
            <w:tcW w:w="5245" w:type="dxa"/>
            <w:tcBorders>
              <w:top w:val="nil"/>
              <w:left w:val="nil"/>
              <w:bottom w:val="nil"/>
              <w:right w:val="nil"/>
            </w:tcBorders>
          </w:tcPr>
          <w:p w14:paraId="5EA1A6C8" w14:textId="77777777" w:rsidR="00E80DEB" w:rsidRDefault="00E80DEB" w:rsidP="00E80DEB">
            <w:pPr>
              <w:widowControl w:val="0"/>
              <w:autoSpaceDE w:val="0"/>
              <w:autoSpaceDN w:val="0"/>
              <w:adjustRightInd w:val="0"/>
            </w:pPr>
            <w:r>
              <w:t>Polity t-1</w:t>
            </w:r>
          </w:p>
        </w:tc>
        <w:tc>
          <w:tcPr>
            <w:tcW w:w="1679" w:type="dxa"/>
            <w:tcBorders>
              <w:top w:val="nil"/>
              <w:left w:val="nil"/>
              <w:bottom w:val="nil"/>
              <w:right w:val="nil"/>
            </w:tcBorders>
          </w:tcPr>
          <w:p w14:paraId="7A883DDD"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0.814</w:t>
            </w:r>
          </w:p>
        </w:tc>
        <w:tc>
          <w:tcPr>
            <w:tcW w:w="1679" w:type="dxa"/>
            <w:tcBorders>
              <w:top w:val="nil"/>
              <w:left w:val="nil"/>
              <w:bottom w:val="nil"/>
              <w:right w:val="nil"/>
            </w:tcBorders>
          </w:tcPr>
          <w:p w14:paraId="57BA471D"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0.786</w:t>
            </w:r>
          </w:p>
        </w:tc>
        <w:tc>
          <w:tcPr>
            <w:tcW w:w="1679" w:type="dxa"/>
            <w:tcBorders>
              <w:top w:val="nil"/>
              <w:left w:val="nil"/>
              <w:bottom w:val="nil"/>
              <w:right w:val="nil"/>
            </w:tcBorders>
          </w:tcPr>
          <w:p w14:paraId="2046F8E1"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0.815</w:t>
            </w:r>
          </w:p>
        </w:tc>
        <w:tc>
          <w:tcPr>
            <w:tcW w:w="1679" w:type="dxa"/>
            <w:tcBorders>
              <w:top w:val="nil"/>
              <w:left w:val="nil"/>
              <w:bottom w:val="nil"/>
              <w:right w:val="nil"/>
            </w:tcBorders>
          </w:tcPr>
          <w:p w14:paraId="5DC6A54E"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0.821</w:t>
            </w:r>
          </w:p>
        </w:tc>
        <w:tc>
          <w:tcPr>
            <w:tcW w:w="1679" w:type="dxa"/>
            <w:tcBorders>
              <w:top w:val="nil"/>
              <w:left w:val="nil"/>
              <w:bottom w:val="nil"/>
              <w:right w:val="nil"/>
            </w:tcBorders>
          </w:tcPr>
          <w:p w14:paraId="28C08BD0"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0.790</w:t>
            </w:r>
          </w:p>
        </w:tc>
        <w:tc>
          <w:tcPr>
            <w:tcW w:w="1816" w:type="dxa"/>
            <w:tcBorders>
              <w:top w:val="nil"/>
              <w:left w:val="nil"/>
              <w:bottom w:val="nil"/>
              <w:right w:val="nil"/>
            </w:tcBorders>
          </w:tcPr>
          <w:p w14:paraId="7DC0624E" w14:textId="77777777" w:rsidR="00E80DEB" w:rsidRPr="00E656BF" w:rsidRDefault="00E80DEB" w:rsidP="00E80DEB">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1.989</w:t>
            </w:r>
          </w:p>
        </w:tc>
      </w:tr>
      <w:tr w:rsidR="00E80DEB" w14:paraId="55F1320A" w14:textId="77777777" w:rsidTr="00E80DEB">
        <w:trPr>
          <w:jc w:val="center"/>
        </w:trPr>
        <w:tc>
          <w:tcPr>
            <w:tcW w:w="5245" w:type="dxa"/>
            <w:tcBorders>
              <w:top w:val="nil"/>
              <w:left w:val="nil"/>
              <w:bottom w:val="nil"/>
              <w:right w:val="nil"/>
            </w:tcBorders>
          </w:tcPr>
          <w:p w14:paraId="006F5893" w14:textId="77777777" w:rsidR="00E80DEB" w:rsidRDefault="00E80DEB" w:rsidP="00E80DEB">
            <w:pPr>
              <w:widowControl w:val="0"/>
              <w:autoSpaceDE w:val="0"/>
              <w:autoSpaceDN w:val="0"/>
              <w:adjustRightInd w:val="0"/>
            </w:pPr>
          </w:p>
        </w:tc>
        <w:tc>
          <w:tcPr>
            <w:tcW w:w="1679" w:type="dxa"/>
            <w:tcBorders>
              <w:top w:val="nil"/>
              <w:left w:val="nil"/>
              <w:bottom w:val="nil"/>
              <w:right w:val="nil"/>
            </w:tcBorders>
          </w:tcPr>
          <w:p w14:paraId="4AA59D39"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0.099)*</w:t>
            </w:r>
            <w:proofErr w:type="gramEnd"/>
            <w:r w:rsidRPr="00E656BF">
              <w:rPr>
                <w:rFonts w:asciiTheme="majorBidi" w:hAnsiTheme="majorBidi" w:cstheme="majorBidi"/>
                <w:sz w:val="20"/>
                <w:szCs w:val="20"/>
              </w:rPr>
              <w:t>**</w:t>
            </w:r>
          </w:p>
        </w:tc>
        <w:tc>
          <w:tcPr>
            <w:tcW w:w="1679" w:type="dxa"/>
            <w:tcBorders>
              <w:top w:val="nil"/>
              <w:left w:val="nil"/>
              <w:bottom w:val="nil"/>
              <w:right w:val="nil"/>
            </w:tcBorders>
          </w:tcPr>
          <w:p w14:paraId="4E8D78C9"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0.110)*</w:t>
            </w:r>
            <w:proofErr w:type="gramEnd"/>
            <w:r w:rsidRPr="00E656BF">
              <w:rPr>
                <w:rFonts w:asciiTheme="majorBidi" w:hAnsiTheme="majorBidi" w:cstheme="majorBidi"/>
                <w:sz w:val="20"/>
                <w:szCs w:val="20"/>
              </w:rPr>
              <w:t>**</w:t>
            </w:r>
          </w:p>
        </w:tc>
        <w:tc>
          <w:tcPr>
            <w:tcW w:w="1679" w:type="dxa"/>
            <w:tcBorders>
              <w:top w:val="nil"/>
              <w:left w:val="nil"/>
              <w:bottom w:val="nil"/>
              <w:right w:val="nil"/>
            </w:tcBorders>
          </w:tcPr>
          <w:p w14:paraId="245F9D99"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0.109)*</w:t>
            </w:r>
            <w:proofErr w:type="gramEnd"/>
            <w:r w:rsidRPr="00E656BF">
              <w:rPr>
                <w:rFonts w:asciiTheme="majorBidi" w:hAnsiTheme="majorBidi" w:cstheme="majorBidi"/>
                <w:sz w:val="20"/>
                <w:szCs w:val="20"/>
              </w:rPr>
              <w:t>**</w:t>
            </w:r>
          </w:p>
        </w:tc>
        <w:tc>
          <w:tcPr>
            <w:tcW w:w="1679" w:type="dxa"/>
            <w:tcBorders>
              <w:top w:val="nil"/>
              <w:left w:val="nil"/>
              <w:bottom w:val="nil"/>
              <w:right w:val="nil"/>
            </w:tcBorders>
          </w:tcPr>
          <w:p w14:paraId="032DC39D"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0.105)*</w:t>
            </w:r>
            <w:proofErr w:type="gramEnd"/>
            <w:r w:rsidRPr="00E656BF">
              <w:rPr>
                <w:rFonts w:asciiTheme="majorBidi" w:hAnsiTheme="majorBidi" w:cstheme="majorBidi"/>
                <w:sz w:val="20"/>
                <w:szCs w:val="20"/>
              </w:rPr>
              <w:t>**</w:t>
            </w:r>
          </w:p>
        </w:tc>
        <w:tc>
          <w:tcPr>
            <w:tcW w:w="1679" w:type="dxa"/>
            <w:tcBorders>
              <w:top w:val="nil"/>
              <w:left w:val="nil"/>
              <w:bottom w:val="nil"/>
              <w:right w:val="nil"/>
            </w:tcBorders>
          </w:tcPr>
          <w:p w14:paraId="0DB60706"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0.101)*</w:t>
            </w:r>
            <w:proofErr w:type="gramEnd"/>
            <w:r w:rsidRPr="00E656BF">
              <w:rPr>
                <w:rFonts w:asciiTheme="majorBidi" w:hAnsiTheme="majorBidi" w:cstheme="majorBidi"/>
                <w:sz w:val="20"/>
                <w:szCs w:val="20"/>
              </w:rPr>
              <w:t>**</w:t>
            </w:r>
          </w:p>
        </w:tc>
        <w:tc>
          <w:tcPr>
            <w:tcW w:w="1816" w:type="dxa"/>
            <w:tcBorders>
              <w:top w:val="nil"/>
              <w:left w:val="nil"/>
              <w:bottom w:val="nil"/>
              <w:right w:val="nil"/>
            </w:tcBorders>
          </w:tcPr>
          <w:p w14:paraId="1B38325F" w14:textId="77777777" w:rsidR="00E80DEB" w:rsidRPr="00E656BF" w:rsidRDefault="00E80DEB" w:rsidP="00E80DEB">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0.750)*</w:t>
            </w:r>
            <w:proofErr w:type="gramEnd"/>
            <w:r w:rsidRPr="00E656BF">
              <w:rPr>
                <w:rFonts w:asciiTheme="majorBidi" w:hAnsiTheme="majorBidi" w:cstheme="majorBidi"/>
                <w:sz w:val="20"/>
                <w:szCs w:val="20"/>
              </w:rPr>
              <w:t>**</w:t>
            </w:r>
          </w:p>
        </w:tc>
      </w:tr>
      <w:tr w:rsidR="00E80DEB" w14:paraId="27AB9103" w14:textId="77777777" w:rsidTr="00E80DEB">
        <w:trPr>
          <w:jc w:val="center"/>
        </w:trPr>
        <w:tc>
          <w:tcPr>
            <w:tcW w:w="5245" w:type="dxa"/>
            <w:tcBorders>
              <w:top w:val="nil"/>
              <w:left w:val="nil"/>
              <w:bottom w:val="nil"/>
              <w:right w:val="nil"/>
            </w:tcBorders>
          </w:tcPr>
          <w:p w14:paraId="21198712" w14:textId="77777777" w:rsidR="00E80DEB" w:rsidRDefault="00E80DEB" w:rsidP="00E80DEB">
            <w:pPr>
              <w:widowControl w:val="0"/>
              <w:autoSpaceDE w:val="0"/>
              <w:autoSpaceDN w:val="0"/>
              <w:adjustRightInd w:val="0"/>
            </w:pPr>
            <w:r>
              <w:t>Mil. capabilities (cube root) t-1</w:t>
            </w:r>
          </w:p>
        </w:tc>
        <w:tc>
          <w:tcPr>
            <w:tcW w:w="1679" w:type="dxa"/>
            <w:tcBorders>
              <w:top w:val="nil"/>
              <w:left w:val="nil"/>
              <w:bottom w:val="nil"/>
              <w:right w:val="nil"/>
            </w:tcBorders>
          </w:tcPr>
          <w:p w14:paraId="6B5F846B"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34.619</w:t>
            </w:r>
          </w:p>
        </w:tc>
        <w:tc>
          <w:tcPr>
            <w:tcW w:w="1679" w:type="dxa"/>
            <w:tcBorders>
              <w:top w:val="nil"/>
              <w:left w:val="nil"/>
              <w:bottom w:val="nil"/>
              <w:right w:val="nil"/>
            </w:tcBorders>
          </w:tcPr>
          <w:p w14:paraId="4A67F6A1"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14.964</w:t>
            </w:r>
          </w:p>
        </w:tc>
        <w:tc>
          <w:tcPr>
            <w:tcW w:w="1679" w:type="dxa"/>
            <w:tcBorders>
              <w:top w:val="nil"/>
              <w:left w:val="nil"/>
              <w:bottom w:val="nil"/>
              <w:right w:val="nil"/>
            </w:tcBorders>
          </w:tcPr>
          <w:p w14:paraId="116D5EC6"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23.762</w:t>
            </w:r>
          </w:p>
        </w:tc>
        <w:tc>
          <w:tcPr>
            <w:tcW w:w="1679" w:type="dxa"/>
            <w:tcBorders>
              <w:top w:val="nil"/>
              <w:left w:val="nil"/>
              <w:bottom w:val="nil"/>
              <w:right w:val="nil"/>
            </w:tcBorders>
          </w:tcPr>
          <w:p w14:paraId="2BD99511"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30.289</w:t>
            </w:r>
          </w:p>
        </w:tc>
        <w:tc>
          <w:tcPr>
            <w:tcW w:w="1679" w:type="dxa"/>
            <w:tcBorders>
              <w:top w:val="nil"/>
              <w:left w:val="nil"/>
              <w:bottom w:val="nil"/>
              <w:right w:val="nil"/>
            </w:tcBorders>
          </w:tcPr>
          <w:p w14:paraId="55387D6C"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12.450</w:t>
            </w:r>
          </w:p>
        </w:tc>
        <w:tc>
          <w:tcPr>
            <w:tcW w:w="1816" w:type="dxa"/>
            <w:tcBorders>
              <w:top w:val="nil"/>
              <w:left w:val="nil"/>
              <w:bottom w:val="nil"/>
              <w:right w:val="nil"/>
            </w:tcBorders>
          </w:tcPr>
          <w:p w14:paraId="733086AD" w14:textId="77777777" w:rsidR="00E80DEB" w:rsidRPr="00E656BF" w:rsidRDefault="00E80DEB" w:rsidP="00E80DEB">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481.046</w:t>
            </w:r>
          </w:p>
        </w:tc>
      </w:tr>
      <w:tr w:rsidR="00E80DEB" w14:paraId="30BEA39E" w14:textId="77777777" w:rsidTr="00E80DEB">
        <w:trPr>
          <w:jc w:val="center"/>
        </w:trPr>
        <w:tc>
          <w:tcPr>
            <w:tcW w:w="5245" w:type="dxa"/>
            <w:tcBorders>
              <w:top w:val="nil"/>
              <w:left w:val="nil"/>
              <w:bottom w:val="nil"/>
              <w:right w:val="nil"/>
            </w:tcBorders>
          </w:tcPr>
          <w:p w14:paraId="7BE6E4CC" w14:textId="77777777" w:rsidR="00E80DEB" w:rsidRDefault="00E80DEB" w:rsidP="00E80DEB">
            <w:pPr>
              <w:widowControl w:val="0"/>
              <w:autoSpaceDE w:val="0"/>
              <w:autoSpaceDN w:val="0"/>
              <w:adjustRightInd w:val="0"/>
            </w:pPr>
          </w:p>
        </w:tc>
        <w:tc>
          <w:tcPr>
            <w:tcW w:w="1679" w:type="dxa"/>
            <w:tcBorders>
              <w:top w:val="nil"/>
              <w:left w:val="nil"/>
              <w:bottom w:val="nil"/>
              <w:right w:val="nil"/>
            </w:tcBorders>
          </w:tcPr>
          <w:p w14:paraId="63E4559A"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(29.913)</w:t>
            </w:r>
          </w:p>
        </w:tc>
        <w:tc>
          <w:tcPr>
            <w:tcW w:w="1679" w:type="dxa"/>
            <w:tcBorders>
              <w:top w:val="nil"/>
              <w:left w:val="nil"/>
              <w:bottom w:val="nil"/>
              <w:right w:val="nil"/>
            </w:tcBorders>
          </w:tcPr>
          <w:p w14:paraId="49B4D993"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(23.793)</w:t>
            </w:r>
          </w:p>
        </w:tc>
        <w:tc>
          <w:tcPr>
            <w:tcW w:w="1679" w:type="dxa"/>
            <w:tcBorders>
              <w:top w:val="nil"/>
              <w:left w:val="nil"/>
              <w:bottom w:val="nil"/>
              <w:right w:val="nil"/>
            </w:tcBorders>
          </w:tcPr>
          <w:p w14:paraId="3A0BB412"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(25.888)</w:t>
            </w:r>
          </w:p>
        </w:tc>
        <w:tc>
          <w:tcPr>
            <w:tcW w:w="1679" w:type="dxa"/>
            <w:tcBorders>
              <w:top w:val="nil"/>
              <w:left w:val="nil"/>
              <w:bottom w:val="nil"/>
              <w:right w:val="nil"/>
            </w:tcBorders>
          </w:tcPr>
          <w:p w14:paraId="6E07DDF1"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(27.057)</w:t>
            </w:r>
          </w:p>
        </w:tc>
        <w:tc>
          <w:tcPr>
            <w:tcW w:w="1679" w:type="dxa"/>
            <w:tcBorders>
              <w:top w:val="nil"/>
              <w:left w:val="nil"/>
              <w:bottom w:val="nil"/>
              <w:right w:val="nil"/>
            </w:tcBorders>
          </w:tcPr>
          <w:p w14:paraId="3EDA6ABA"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(21.284)</w:t>
            </w:r>
          </w:p>
        </w:tc>
        <w:tc>
          <w:tcPr>
            <w:tcW w:w="1816" w:type="dxa"/>
            <w:tcBorders>
              <w:top w:val="nil"/>
              <w:left w:val="nil"/>
              <w:bottom w:val="nil"/>
              <w:right w:val="nil"/>
            </w:tcBorders>
          </w:tcPr>
          <w:p w14:paraId="5C3D24EE" w14:textId="77777777" w:rsidR="00E80DEB" w:rsidRPr="00E656BF" w:rsidRDefault="00E80DEB" w:rsidP="00E80DEB">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291.278)*</w:t>
            </w:r>
            <w:proofErr w:type="gramEnd"/>
          </w:p>
        </w:tc>
      </w:tr>
      <w:tr w:rsidR="00E80DEB" w14:paraId="6E27BB78" w14:textId="77777777" w:rsidTr="00E80DEB">
        <w:trPr>
          <w:jc w:val="center"/>
        </w:trPr>
        <w:tc>
          <w:tcPr>
            <w:tcW w:w="5245" w:type="dxa"/>
            <w:tcBorders>
              <w:top w:val="nil"/>
              <w:left w:val="nil"/>
              <w:bottom w:val="nil"/>
              <w:right w:val="nil"/>
            </w:tcBorders>
          </w:tcPr>
          <w:p w14:paraId="1C97A01E" w14:textId="77777777" w:rsidR="00E80DEB" w:rsidRDefault="00E80DEB" w:rsidP="00E80DEB">
            <w:pPr>
              <w:widowControl w:val="0"/>
              <w:autoSpaceDE w:val="0"/>
              <w:autoSpaceDN w:val="0"/>
              <w:adjustRightInd w:val="0"/>
            </w:pPr>
            <w:r>
              <w:t>Unrest (log) t-1</w:t>
            </w:r>
          </w:p>
        </w:tc>
        <w:tc>
          <w:tcPr>
            <w:tcW w:w="1679" w:type="dxa"/>
            <w:tcBorders>
              <w:top w:val="nil"/>
              <w:left w:val="nil"/>
              <w:bottom w:val="nil"/>
              <w:right w:val="nil"/>
            </w:tcBorders>
          </w:tcPr>
          <w:p w14:paraId="7FE66FD1"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-0.184</w:t>
            </w:r>
          </w:p>
        </w:tc>
        <w:tc>
          <w:tcPr>
            <w:tcW w:w="1679" w:type="dxa"/>
            <w:tcBorders>
              <w:top w:val="nil"/>
              <w:left w:val="nil"/>
              <w:bottom w:val="nil"/>
              <w:right w:val="nil"/>
            </w:tcBorders>
          </w:tcPr>
          <w:p w14:paraId="465CABB9"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-0.684</w:t>
            </w:r>
          </w:p>
        </w:tc>
        <w:tc>
          <w:tcPr>
            <w:tcW w:w="1679" w:type="dxa"/>
            <w:tcBorders>
              <w:top w:val="nil"/>
              <w:left w:val="nil"/>
              <w:bottom w:val="nil"/>
              <w:right w:val="nil"/>
            </w:tcBorders>
          </w:tcPr>
          <w:p w14:paraId="6C34A95A"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-0.170</w:t>
            </w:r>
          </w:p>
        </w:tc>
        <w:tc>
          <w:tcPr>
            <w:tcW w:w="1679" w:type="dxa"/>
            <w:tcBorders>
              <w:top w:val="nil"/>
              <w:left w:val="nil"/>
              <w:bottom w:val="nil"/>
              <w:right w:val="nil"/>
            </w:tcBorders>
          </w:tcPr>
          <w:p w14:paraId="3B51D709"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-0.131</w:t>
            </w:r>
          </w:p>
        </w:tc>
        <w:tc>
          <w:tcPr>
            <w:tcW w:w="1679" w:type="dxa"/>
            <w:tcBorders>
              <w:top w:val="nil"/>
              <w:left w:val="nil"/>
              <w:bottom w:val="nil"/>
              <w:right w:val="nil"/>
            </w:tcBorders>
          </w:tcPr>
          <w:p w14:paraId="4DB33921"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-0.657</w:t>
            </w:r>
          </w:p>
        </w:tc>
        <w:tc>
          <w:tcPr>
            <w:tcW w:w="1816" w:type="dxa"/>
            <w:tcBorders>
              <w:top w:val="nil"/>
              <w:left w:val="nil"/>
              <w:bottom w:val="nil"/>
              <w:right w:val="nil"/>
            </w:tcBorders>
          </w:tcPr>
          <w:p w14:paraId="6FA37E0D" w14:textId="77777777" w:rsidR="00E80DEB" w:rsidRPr="00E656BF" w:rsidRDefault="00E80DEB" w:rsidP="00E80DEB">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-4.846</w:t>
            </w:r>
          </w:p>
        </w:tc>
      </w:tr>
      <w:tr w:rsidR="00E80DEB" w14:paraId="3C3A4BE2" w14:textId="77777777" w:rsidTr="00E80DEB">
        <w:trPr>
          <w:jc w:val="center"/>
        </w:trPr>
        <w:tc>
          <w:tcPr>
            <w:tcW w:w="5245" w:type="dxa"/>
            <w:tcBorders>
              <w:top w:val="nil"/>
              <w:left w:val="nil"/>
              <w:bottom w:val="nil"/>
              <w:right w:val="nil"/>
            </w:tcBorders>
          </w:tcPr>
          <w:p w14:paraId="054FE974" w14:textId="77777777" w:rsidR="00E80DEB" w:rsidRDefault="00E80DEB" w:rsidP="00E80DEB">
            <w:pPr>
              <w:widowControl w:val="0"/>
              <w:autoSpaceDE w:val="0"/>
              <w:autoSpaceDN w:val="0"/>
              <w:adjustRightInd w:val="0"/>
            </w:pPr>
          </w:p>
        </w:tc>
        <w:tc>
          <w:tcPr>
            <w:tcW w:w="1679" w:type="dxa"/>
            <w:tcBorders>
              <w:top w:val="nil"/>
              <w:left w:val="nil"/>
              <w:bottom w:val="nil"/>
              <w:right w:val="nil"/>
            </w:tcBorders>
          </w:tcPr>
          <w:p w14:paraId="65BBA82F"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(0.595)</w:t>
            </w:r>
          </w:p>
        </w:tc>
        <w:tc>
          <w:tcPr>
            <w:tcW w:w="1679" w:type="dxa"/>
            <w:tcBorders>
              <w:top w:val="nil"/>
              <w:left w:val="nil"/>
              <w:bottom w:val="nil"/>
              <w:right w:val="nil"/>
            </w:tcBorders>
          </w:tcPr>
          <w:p w14:paraId="6B2FF0E2"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(0.661)</w:t>
            </w:r>
          </w:p>
        </w:tc>
        <w:tc>
          <w:tcPr>
            <w:tcW w:w="1679" w:type="dxa"/>
            <w:tcBorders>
              <w:top w:val="nil"/>
              <w:left w:val="nil"/>
              <w:bottom w:val="nil"/>
              <w:right w:val="nil"/>
            </w:tcBorders>
          </w:tcPr>
          <w:p w14:paraId="2938F7D4"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(0.599)</w:t>
            </w:r>
          </w:p>
        </w:tc>
        <w:tc>
          <w:tcPr>
            <w:tcW w:w="1679" w:type="dxa"/>
            <w:tcBorders>
              <w:top w:val="nil"/>
              <w:left w:val="nil"/>
              <w:bottom w:val="nil"/>
              <w:right w:val="nil"/>
            </w:tcBorders>
          </w:tcPr>
          <w:p w14:paraId="09883EE2"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(0.584)</w:t>
            </w:r>
          </w:p>
        </w:tc>
        <w:tc>
          <w:tcPr>
            <w:tcW w:w="1679" w:type="dxa"/>
            <w:tcBorders>
              <w:top w:val="nil"/>
              <w:left w:val="nil"/>
              <w:bottom w:val="nil"/>
              <w:right w:val="nil"/>
            </w:tcBorders>
          </w:tcPr>
          <w:p w14:paraId="4AE126CA"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(0.607)</w:t>
            </w:r>
          </w:p>
        </w:tc>
        <w:tc>
          <w:tcPr>
            <w:tcW w:w="1816" w:type="dxa"/>
            <w:tcBorders>
              <w:top w:val="nil"/>
              <w:left w:val="nil"/>
              <w:bottom w:val="nil"/>
              <w:right w:val="nil"/>
            </w:tcBorders>
          </w:tcPr>
          <w:p w14:paraId="3A99E02F" w14:textId="77777777" w:rsidR="00E80DEB" w:rsidRPr="00E656BF" w:rsidRDefault="00E80DEB" w:rsidP="00E80DEB">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2.408)*</w:t>
            </w:r>
            <w:proofErr w:type="gramEnd"/>
            <w:r w:rsidRPr="00E656BF">
              <w:rPr>
                <w:rFonts w:asciiTheme="majorBidi" w:hAnsiTheme="majorBidi" w:cstheme="majorBidi"/>
                <w:sz w:val="20"/>
                <w:szCs w:val="20"/>
              </w:rPr>
              <w:t>*</w:t>
            </w:r>
          </w:p>
        </w:tc>
      </w:tr>
      <w:tr w:rsidR="00E80DEB" w14:paraId="3D28F4F0" w14:textId="77777777" w:rsidTr="00E80DEB">
        <w:trPr>
          <w:jc w:val="center"/>
        </w:trPr>
        <w:tc>
          <w:tcPr>
            <w:tcW w:w="5245" w:type="dxa"/>
            <w:tcBorders>
              <w:top w:val="nil"/>
              <w:left w:val="nil"/>
              <w:bottom w:val="nil"/>
              <w:right w:val="nil"/>
            </w:tcBorders>
          </w:tcPr>
          <w:p w14:paraId="237DEAA8" w14:textId="77777777" w:rsidR="00E80DEB" w:rsidRDefault="00E80DEB" w:rsidP="00E80DEB">
            <w:pPr>
              <w:widowControl w:val="0"/>
              <w:autoSpaceDE w:val="0"/>
              <w:autoSpaceDN w:val="0"/>
              <w:adjustRightInd w:val="0"/>
            </w:pPr>
            <w:r>
              <w:t>War (dummy) t-1</w:t>
            </w:r>
          </w:p>
        </w:tc>
        <w:tc>
          <w:tcPr>
            <w:tcW w:w="1679" w:type="dxa"/>
            <w:tcBorders>
              <w:top w:val="nil"/>
              <w:left w:val="nil"/>
              <w:bottom w:val="nil"/>
              <w:right w:val="nil"/>
            </w:tcBorders>
          </w:tcPr>
          <w:p w14:paraId="309FE26F"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-1.963</w:t>
            </w:r>
          </w:p>
        </w:tc>
        <w:tc>
          <w:tcPr>
            <w:tcW w:w="1679" w:type="dxa"/>
            <w:tcBorders>
              <w:top w:val="nil"/>
              <w:left w:val="nil"/>
              <w:bottom w:val="nil"/>
              <w:right w:val="nil"/>
            </w:tcBorders>
          </w:tcPr>
          <w:p w14:paraId="00BE8708"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-2.434</w:t>
            </w:r>
          </w:p>
        </w:tc>
        <w:tc>
          <w:tcPr>
            <w:tcW w:w="1679" w:type="dxa"/>
            <w:tcBorders>
              <w:top w:val="nil"/>
              <w:left w:val="nil"/>
              <w:bottom w:val="nil"/>
              <w:right w:val="nil"/>
            </w:tcBorders>
          </w:tcPr>
          <w:p w14:paraId="284EF50E"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-2.583</w:t>
            </w:r>
          </w:p>
        </w:tc>
        <w:tc>
          <w:tcPr>
            <w:tcW w:w="1679" w:type="dxa"/>
            <w:tcBorders>
              <w:top w:val="nil"/>
              <w:left w:val="nil"/>
              <w:bottom w:val="nil"/>
              <w:right w:val="nil"/>
            </w:tcBorders>
          </w:tcPr>
          <w:p w14:paraId="781BE7EF"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-2.744</w:t>
            </w:r>
          </w:p>
        </w:tc>
        <w:tc>
          <w:tcPr>
            <w:tcW w:w="1679" w:type="dxa"/>
            <w:tcBorders>
              <w:top w:val="nil"/>
              <w:left w:val="nil"/>
              <w:bottom w:val="nil"/>
              <w:right w:val="nil"/>
            </w:tcBorders>
          </w:tcPr>
          <w:p w14:paraId="619DBCF6"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-2.903</w:t>
            </w:r>
          </w:p>
        </w:tc>
        <w:tc>
          <w:tcPr>
            <w:tcW w:w="1816" w:type="dxa"/>
            <w:tcBorders>
              <w:top w:val="nil"/>
              <w:left w:val="nil"/>
              <w:bottom w:val="nil"/>
              <w:right w:val="nil"/>
            </w:tcBorders>
          </w:tcPr>
          <w:p w14:paraId="7B6718A2" w14:textId="77777777" w:rsidR="00E80DEB" w:rsidRPr="00E656BF" w:rsidRDefault="00E80DEB" w:rsidP="00E80DEB">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-4.279</w:t>
            </w:r>
          </w:p>
        </w:tc>
      </w:tr>
      <w:tr w:rsidR="00E80DEB" w14:paraId="00E7CD87" w14:textId="77777777" w:rsidTr="00E80DEB">
        <w:trPr>
          <w:jc w:val="center"/>
        </w:trPr>
        <w:tc>
          <w:tcPr>
            <w:tcW w:w="5245" w:type="dxa"/>
            <w:tcBorders>
              <w:top w:val="nil"/>
              <w:left w:val="nil"/>
              <w:bottom w:val="nil"/>
              <w:right w:val="nil"/>
            </w:tcBorders>
          </w:tcPr>
          <w:p w14:paraId="67497F37" w14:textId="77777777" w:rsidR="00E80DEB" w:rsidRDefault="00E80DEB" w:rsidP="00E80DEB">
            <w:pPr>
              <w:widowControl w:val="0"/>
              <w:autoSpaceDE w:val="0"/>
              <w:autoSpaceDN w:val="0"/>
              <w:adjustRightInd w:val="0"/>
            </w:pPr>
          </w:p>
        </w:tc>
        <w:tc>
          <w:tcPr>
            <w:tcW w:w="1679" w:type="dxa"/>
            <w:tcBorders>
              <w:top w:val="nil"/>
              <w:left w:val="nil"/>
              <w:bottom w:val="nil"/>
              <w:right w:val="nil"/>
            </w:tcBorders>
          </w:tcPr>
          <w:p w14:paraId="09A24DA1"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(1.387)</w:t>
            </w:r>
          </w:p>
        </w:tc>
        <w:tc>
          <w:tcPr>
            <w:tcW w:w="1679" w:type="dxa"/>
            <w:tcBorders>
              <w:top w:val="nil"/>
              <w:left w:val="nil"/>
              <w:bottom w:val="nil"/>
              <w:right w:val="nil"/>
            </w:tcBorders>
          </w:tcPr>
          <w:p w14:paraId="3288DB80"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1.410)*</w:t>
            </w:r>
            <w:proofErr w:type="gramEnd"/>
          </w:p>
        </w:tc>
        <w:tc>
          <w:tcPr>
            <w:tcW w:w="1679" w:type="dxa"/>
            <w:tcBorders>
              <w:top w:val="nil"/>
              <w:left w:val="nil"/>
              <w:bottom w:val="nil"/>
              <w:right w:val="nil"/>
            </w:tcBorders>
          </w:tcPr>
          <w:p w14:paraId="47599850"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1.567)*</w:t>
            </w:r>
            <w:proofErr w:type="gramEnd"/>
          </w:p>
        </w:tc>
        <w:tc>
          <w:tcPr>
            <w:tcW w:w="1679" w:type="dxa"/>
            <w:tcBorders>
              <w:top w:val="nil"/>
              <w:left w:val="nil"/>
              <w:bottom w:val="nil"/>
              <w:right w:val="nil"/>
            </w:tcBorders>
          </w:tcPr>
          <w:p w14:paraId="53351498"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1.582)*</w:t>
            </w:r>
            <w:proofErr w:type="gramEnd"/>
          </w:p>
        </w:tc>
        <w:tc>
          <w:tcPr>
            <w:tcW w:w="1679" w:type="dxa"/>
            <w:tcBorders>
              <w:top w:val="nil"/>
              <w:left w:val="nil"/>
              <w:bottom w:val="nil"/>
              <w:right w:val="nil"/>
            </w:tcBorders>
          </w:tcPr>
          <w:p w14:paraId="3663FBC3"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1.568)*</w:t>
            </w:r>
            <w:proofErr w:type="gramEnd"/>
          </w:p>
        </w:tc>
        <w:tc>
          <w:tcPr>
            <w:tcW w:w="1816" w:type="dxa"/>
            <w:tcBorders>
              <w:top w:val="nil"/>
              <w:left w:val="nil"/>
              <w:bottom w:val="nil"/>
              <w:right w:val="nil"/>
            </w:tcBorders>
          </w:tcPr>
          <w:p w14:paraId="34BE3AF0" w14:textId="77777777" w:rsidR="00E80DEB" w:rsidRPr="00E656BF" w:rsidRDefault="00E80DEB" w:rsidP="00E80DEB">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2.346)*</w:t>
            </w:r>
            <w:proofErr w:type="gramEnd"/>
          </w:p>
        </w:tc>
      </w:tr>
      <w:tr w:rsidR="00E80DEB" w14:paraId="62D5D089" w14:textId="77777777" w:rsidTr="00E80DEB">
        <w:trPr>
          <w:jc w:val="center"/>
        </w:trPr>
        <w:tc>
          <w:tcPr>
            <w:tcW w:w="5245" w:type="dxa"/>
            <w:tcBorders>
              <w:top w:val="nil"/>
              <w:left w:val="nil"/>
              <w:bottom w:val="nil"/>
              <w:right w:val="nil"/>
            </w:tcBorders>
          </w:tcPr>
          <w:p w14:paraId="57C45A55" w14:textId="77777777" w:rsidR="00E80DEB" w:rsidRDefault="00E80DEB" w:rsidP="00E80DEB">
            <w:pPr>
              <w:widowControl w:val="0"/>
              <w:autoSpaceDE w:val="0"/>
              <w:autoSpaceDN w:val="0"/>
              <w:adjustRightInd w:val="0"/>
            </w:pPr>
            <w:r>
              <w:t>Rel. fractionalization t-1</w:t>
            </w:r>
          </w:p>
        </w:tc>
        <w:tc>
          <w:tcPr>
            <w:tcW w:w="1679" w:type="dxa"/>
            <w:tcBorders>
              <w:top w:val="nil"/>
              <w:left w:val="nil"/>
              <w:bottom w:val="nil"/>
              <w:right w:val="nil"/>
            </w:tcBorders>
          </w:tcPr>
          <w:p w14:paraId="22CA41C1"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4.988</w:t>
            </w:r>
          </w:p>
        </w:tc>
        <w:tc>
          <w:tcPr>
            <w:tcW w:w="1679" w:type="dxa"/>
            <w:tcBorders>
              <w:top w:val="nil"/>
              <w:left w:val="nil"/>
              <w:bottom w:val="nil"/>
              <w:right w:val="nil"/>
            </w:tcBorders>
          </w:tcPr>
          <w:p w14:paraId="44494402"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5.747</w:t>
            </w:r>
          </w:p>
        </w:tc>
        <w:tc>
          <w:tcPr>
            <w:tcW w:w="1679" w:type="dxa"/>
            <w:tcBorders>
              <w:top w:val="nil"/>
              <w:left w:val="nil"/>
              <w:bottom w:val="nil"/>
              <w:right w:val="nil"/>
            </w:tcBorders>
          </w:tcPr>
          <w:p w14:paraId="49C2D1B9"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5.707</w:t>
            </w:r>
          </w:p>
        </w:tc>
        <w:tc>
          <w:tcPr>
            <w:tcW w:w="1679" w:type="dxa"/>
            <w:tcBorders>
              <w:top w:val="nil"/>
              <w:left w:val="nil"/>
              <w:bottom w:val="nil"/>
              <w:right w:val="nil"/>
            </w:tcBorders>
          </w:tcPr>
          <w:p w14:paraId="51F48D9B"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5.148</w:t>
            </w:r>
          </w:p>
        </w:tc>
        <w:tc>
          <w:tcPr>
            <w:tcW w:w="1679" w:type="dxa"/>
            <w:tcBorders>
              <w:top w:val="nil"/>
              <w:left w:val="nil"/>
              <w:bottom w:val="nil"/>
              <w:right w:val="nil"/>
            </w:tcBorders>
          </w:tcPr>
          <w:p w14:paraId="2DE966A0"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6.195</w:t>
            </w:r>
          </w:p>
        </w:tc>
        <w:tc>
          <w:tcPr>
            <w:tcW w:w="1816" w:type="dxa"/>
            <w:tcBorders>
              <w:top w:val="nil"/>
              <w:left w:val="nil"/>
              <w:bottom w:val="nil"/>
              <w:right w:val="nil"/>
            </w:tcBorders>
          </w:tcPr>
          <w:p w14:paraId="6E12D081" w14:textId="77777777" w:rsidR="00E80DEB" w:rsidRPr="00E656BF" w:rsidRDefault="00E80DEB" w:rsidP="00E80DEB">
            <w:pPr>
              <w:widowControl w:val="0"/>
              <w:tabs>
                <w:tab w:val="decimal" w:pos="811"/>
              </w:tabs>
              <w:autoSpaceDE w:val="0"/>
              <w:autoSpaceDN w:val="0"/>
              <w:adjustRightInd w:val="0"/>
              <w:rPr>
                <w:rFonts w:asciiTheme="majorBidi" w:hAnsiTheme="majorBidi" w:cstheme="majorBidi"/>
              </w:rPr>
            </w:pPr>
          </w:p>
        </w:tc>
      </w:tr>
      <w:tr w:rsidR="00E80DEB" w14:paraId="7960E46E" w14:textId="77777777" w:rsidTr="00E80DEB">
        <w:trPr>
          <w:jc w:val="center"/>
        </w:trPr>
        <w:tc>
          <w:tcPr>
            <w:tcW w:w="5245" w:type="dxa"/>
            <w:tcBorders>
              <w:top w:val="nil"/>
              <w:left w:val="nil"/>
              <w:bottom w:val="nil"/>
              <w:right w:val="nil"/>
            </w:tcBorders>
          </w:tcPr>
          <w:p w14:paraId="3FADF25C" w14:textId="77777777" w:rsidR="00E80DEB" w:rsidRDefault="00E80DEB" w:rsidP="00E80DEB">
            <w:pPr>
              <w:widowControl w:val="0"/>
              <w:autoSpaceDE w:val="0"/>
              <w:autoSpaceDN w:val="0"/>
              <w:adjustRightInd w:val="0"/>
            </w:pPr>
          </w:p>
        </w:tc>
        <w:tc>
          <w:tcPr>
            <w:tcW w:w="1679" w:type="dxa"/>
            <w:tcBorders>
              <w:top w:val="nil"/>
              <w:left w:val="nil"/>
              <w:bottom w:val="nil"/>
              <w:right w:val="nil"/>
            </w:tcBorders>
          </w:tcPr>
          <w:p w14:paraId="0F377E0E"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2.925)*</w:t>
            </w:r>
            <w:proofErr w:type="gramEnd"/>
          </w:p>
        </w:tc>
        <w:tc>
          <w:tcPr>
            <w:tcW w:w="1679" w:type="dxa"/>
            <w:tcBorders>
              <w:top w:val="nil"/>
              <w:left w:val="nil"/>
              <w:bottom w:val="nil"/>
              <w:right w:val="nil"/>
            </w:tcBorders>
          </w:tcPr>
          <w:p w14:paraId="5EEB8F43"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2.132)*</w:t>
            </w:r>
            <w:proofErr w:type="gramEnd"/>
            <w:r w:rsidRPr="00E656BF">
              <w:rPr>
                <w:rFonts w:asciiTheme="majorBidi" w:hAnsiTheme="majorBidi" w:cstheme="majorBidi"/>
                <w:sz w:val="20"/>
                <w:szCs w:val="20"/>
              </w:rPr>
              <w:t>**</w:t>
            </w:r>
          </w:p>
        </w:tc>
        <w:tc>
          <w:tcPr>
            <w:tcW w:w="1679" w:type="dxa"/>
            <w:tcBorders>
              <w:top w:val="nil"/>
              <w:left w:val="nil"/>
              <w:bottom w:val="nil"/>
              <w:right w:val="nil"/>
            </w:tcBorders>
          </w:tcPr>
          <w:p w14:paraId="0DE3F5AE"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2.746)*</w:t>
            </w:r>
            <w:proofErr w:type="gramEnd"/>
            <w:r w:rsidRPr="00E656BF">
              <w:rPr>
                <w:rFonts w:asciiTheme="majorBidi" w:hAnsiTheme="majorBidi" w:cstheme="majorBidi"/>
                <w:sz w:val="20"/>
                <w:szCs w:val="20"/>
              </w:rPr>
              <w:t>*</w:t>
            </w:r>
          </w:p>
        </w:tc>
        <w:tc>
          <w:tcPr>
            <w:tcW w:w="1679" w:type="dxa"/>
            <w:tcBorders>
              <w:top w:val="nil"/>
              <w:left w:val="nil"/>
              <w:bottom w:val="nil"/>
              <w:right w:val="nil"/>
            </w:tcBorders>
          </w:tcPr>
          <w:p w14:paraId="7D54BCBE"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2.855)*</w:t>
            </w:r>
            <w:proofErr w:type="gramEnd"/>
          </w:p>
        </w:tc>
        <w:tc>
          <w:tcPr>
            <w:tcW w:w="1679" w:type="dxa"/>
            <w:tcBorders>
              <w:top w:val="nil"/>
              <w:left w:val="nil"/>
              <w:bottom w:val="nil"/>
              <w:right w:val="nil"/>
            </w:tcBorders>
          </w:tcPr>
          <w:p w14:paraId="36D9CF7E"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2.242)*</w:t>
            </w:r>
            <w:proofErr w:type="gramEnd"/>
            <w:r w:rsidRPr="00E656BF">
              <w:rPr>
                <w:rFonts w:asciiTheme="majorBidi" w:hAnsiTheme="majorBidi" w:cstheme="majorBidi"/>
                <w:sz w:val="20"/>
                <w:szCs w:val="20"/>
              </w:rPr>
              <w:t>**</w:t>
            </w:r>
          </w:p>
        </w:tc>
        <w:tc>
          <w:tcPr>
            <w:tcW w:w="1816" w:type="dxa"/>
            <w:tcBorders>
              <w:top w:val="nil"/>
              <w:left w:val="nil"/>
              <w:bottom w:val="nil"/>
              <w:right w:val="nil"/>
            </w:tcBorders>
          </w:tcPr>
          <w:p w14:paraId="5CF9E206" w14:textId="77777777" w:rsidR="00E80DEB" w:rsidRPr="00E656BF" w:rsidRDefault="00E80DEB" w:rsidP="00E80DEB">
            <w:pPr>
              <w:widowControl w:val="0"/>
              <w:tabs>
                <w:tab w:val="decimal" w:pos="811"/>
              </w:tabs>
              <w:autoSpaceDE w:val="0"/>
              <w:autoSpaceDN w:val="0"/>
              <w:adjustRightInd w:val="0"/>
              <w:rPr>
                <w:rFonts w:asciiTheme="majorBidi" w:hAnsiTheme="majorBidi" w:cstheme="majorBidi"/>
              </w:rPr>
            </w:pPr>
          </w:p>
        </w:tc>
      </w:tr>
      <w:tr w:rsidR="00E80DEB" w14:paraId="74B77366" w14:textId="77777777" w:rsidTr="00E80DEB">
        <w:trPr>
          <w:jc w:val="center"/>
        </w:trPr>
        <w:tc>
          <w:tcPr>
            <w:tcW w:w="5245" w:type="dxa"/>
            <w:tcBorders>
              <w:top w:val="nil"/>
              <w:left w:val="nil"/>
              <w:bottom w:val="nil"/>
              <w:right w:val="nil"/>
            </w:tcBorders>
          </w:tcPr>
          <w:p w14:paraId="15285184" w14:textId="77777777" w:rsidR="00E80DEB" w:rsidRDefault="00E80DEB" w:rsidP="00E80DEB">
            <w:pPr>
              <w:widowControl w:val="0"/>
              <w:autoSpaceDE w:val="0"/>
              <w:autoSpaceDN w:val="0"/>
              <w:adjustRightInd w:val="0"/>
            </w:pPr>
            <w:r>
              <w:t>Number of previous regime failures</w:t>
            </w:r>
          </w:p>
        </w:tc>
        <w:tc>
          <w:tcPr>
            <w:tcW w:w="1679" w:type="dxa"/>
            <w:tcBorders>
              <w:top w:val="nil"/>
              <w:left w:val="nil"/>
              <w:bottom w:val="nil"/>
              <w:right w:val="nil"/>
            </w:tcBorders>
          </w:tcPr>
          <w:p w14:paraId="46CBEAAD"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0.697</w:t>
            </w:r>
          </w:p>
        </w:tc>
        <w:tc>
          <w:tcPr>
            <w:tcW w:w="1679" w:type="dxa"/>
            <w:tcBorders>
              <w:top w:val="nil"/>
              <w:left w:val="nil"/>
              <w:bottom w:val="nil"/>
              <w:right w:val="nil"/>
            </w:tcBorders>
          </w:tcPr>
          <w:p w14:paraId="17F6D1C1"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0.805</w:t>
            </w:r>
          </w:p>
        </w:tc>
        <w:tc>
          <w:tcPr>
            <w:tcW w:w="1679" w:type="dxa"/>
            <w:tcBorders>
              <w:top w:val="nil"/>
              <w:left w:val="nil"/>
              <w:bottom w:val="nil"/>
              <w:right w:val="nil"/>
            </w:tcBorders>
          </w:tcPr>
          <w:p w14:paraId="72D9A9F5"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0.638</w:t>
            </w:r>
          </w:p>
        </w:tc>
        <w:tc>
          <w:tcPr>
            <w:tcW w:w="1679" w:type="dxa"/>
            <w:tcBorders>
              <w:top w:val="nil"/>
              <w:left w:val="nil"/>
              <w:bottom w:val="nil"/>
              <w:right w:val="nil"/>
            </w:tcBorders>
          </w:tcPr>
          <w:p w14:paraId="235A1BD5"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0.763</w:t>
            </w:r>
          </w:p>
        </w:tc>
        <w:tc>
          <w:tcPr>
            <w:tcW w:w="1679" w:type="dxa"/>
            <w:tcBorders>
              <w:top w:val="nil"/>
              <w:left w:val="nil"/>
              <w:bottom w:val="nil"/>
              <w:right w:val="nil"/>
            </w:tcBorders>
          </w:tcPr>
          <w:p w14:paraId="52EA8FB9"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rPr>
              <w:t>0.852</w:t>
            </w:r>
          </w:p>
        </w:tc>
        <w:tc>
          <w:tcPr>
            <w:tcW w:w="1816" w:type="dxa"/>
            <w:tcBorders>
              <w:top w:val="nil"/>
              <w:left w:val="nil"/>
              <w:bottom w:val="nil"/>
              <w:right w:val="nil"/>
            </w:tcBorders>
          </w:tcPr>
          <w:p w14:paraId="0B9881C7" w14:textId="77777777" w:rsidR="00E80DEB" w:rsidRPr="00E656BF" w:rsidRDefault="00E80DEB" w:rsidP="00E80DEB">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rPr>
              <w:t>-2.662</w:t>
            </w:r>
          </w:p>
        </w:tc>
      </w:tr>
      <w:tr w:rsidR="00E80DEB" w14:paraId="62C2616F" w14:textId="77777777" w:rsidTr="00E80DEB">
        <w:trPr>
          <w:jc w:val="center"/>
        </w:trPr>
        <w:tc>
          <w:tcPr>
            <w:tcW w:w="5245" w:type="dxa"/>
            <w:tcBorders>
              <w:top w:val="nil"/>
              <w:left w:val="nil"/>
              <w:bottom w:val="nil"/>
              <w:right w:val="nil"/>
            </w:tcBorders>
          </w:tcPr>
          <w:p w14:paraId="3CD31487" w14:textId="77777777" w:rsidR="00E80DEB" w:rsidRDefault="00E80DEB" w:rsidP="00E80DEB">
            <w:pPr>
              <w:widowControl w:val="0"/>
              <w:autoSpaceDE w:val="0"/>
              <w:autoSpaceDN w:val="0"/>
              <w:adjustRightInd w:val="0"/>
            </w:pPr>
          </w:p>
        </w:tc>
        <w:tc>
          <w:tcPr>
            <w:tcW w:w="1679" w:type="dxa"/>
            <w:tcBorders>
              <w:top w:val="nil"/>
              <w:left w:val="nil"/>
              <w:bottom w:val="nil"/>
              <w:right w:val="nil"/>
            </w:tcBorders>
          </w:tcPr>
          <w:p w14:paraId="08C75E48"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0.385)*</w:t>
            </w:r>
            <w:proofErr w:type="gramEnd"/>
          </w:p>
        </w:tc>
        <w:tc>
          <w:tcPr>
            <w:tcW w:w="1679" w:type="dxa"/>
            <w:tcBorders>
              <w:top w:val="nil"/>
              <w:left w:val="nil"/>
              <w:bottom w:val="nil"/>
              <w:right w:val="nil"/>
            </w:tcBorders>
          </w:tcPr>
          <w:p w14:paraId="63789E76"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0.419)*</w:t>
            </w:r>
            <w:proofErr w:type="gramEnd"/>
          </w:p>
        </w:tc>
        <w:tc>
          <w:tcPr>
            <w:tcW w:w="1679" w:type="dxa"/>
            <w:tcBorders>
              <w:top w:val="nil"/>
              <w:left w:val="nil"/>
              <w:bottom w:val="nil"/>
              <w:right w:val="nil"/>
            </w:tcBorders>
          </w:tcPr>
          <w:p w14:paraId="2563F873"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0.318)*</w:t>
            </w:r>
            <w:proofErr w:type="gramEnd"/>
            <w:r w:rsidRPr="00E656BF">
              <w:rPr>
                <w:rFonts w:asciiTheme="majorBidi" w:hAnsiTheme="majorBidi" w:cstheme="majorBidi"/>
                <w:sz w:val="20"/>
                <w:szCs w:val="20"/>
              </w:rPr>
              <w:t>*</w:t>
            </w:r>
          </w:p>
        </w:tc>
        <w:tc>
          <w:tcPr>
            <w:tcW w:w="1679" w:type="dxa"/>
            <w:tcBorders>
              <w:top w:val="nil"/>
              <w:left w:val="nil"/>
              <w:bottom w:val="nil"/>
              <w:right w:val="nil"/>
            </w:tcBorders>
          </w:tcPr>
          <w:p w14:paraId="073F169E"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0.367)*</w:t>
            </w:r>
            <w:proofErr w:type="gramEnd"/>
            <w:r w:rsidRPr="00E656BF">
              <w:rPr>
                <w:rFonts w:asciiTheme="majorBidi" w:hAnsiTheme="majorBidi" w:cstheme="majorBidi"/>
                <w:sz w:val="20"/>
                <w:szCs w:val="20"/>
              </w:rPr>
              <w:t>*</w:t>
            </w:r>
          </w:p>
        </w:tc>
        <w:tc>
          <w:tcPr>
            <w:tcW w:w="1679" w:type="dxa"/>
            <w:tcBorders>
              <w:top w:val="nil"/>
              <w:left w:val="nil"/>
              <w:bottom w:val="nil"/>
              <w:right w:val="nil"/>
            </w:tcBorders>
          </w:tcPr>
          <w:p w14:paraId="1A535FC7" w14:textId="77777777" w:rsidR="00E80DEB" w:rsidRPr="00E656BF" w:rsidRDefault="00E80DEB" w:rsidP="00E80DEB">
            <w:pPr>
              <w:widowControl w:val="0"/>
              <w:tabs>
                <w:tab w:val="decimal" w:pos="674"/>
              </w:tabs>
              <w:autoSpaceDE w:val="0"/>
              <w:autoSpaceDN w:val="0"/>
              <w:adjustRightInd w:val="0"/>
              <w:rPr>
                <w:rFonts w:asciiTheme="majorBidi" w:hAnsiTheme="majorBidi" w:cstheme="majorBidi"/>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0.412)*</w:t>
            </w:r>
            <w:proofErr w:type="gramEnd"/>
            <w:r w:rsidRPr="00E656BF">
              <w:rPr>
                <w:rFonts w:asciiTheme="majorBidi" w:hAnsiTheme="majorBidi" w:cstheme="majorBidi"/>
                <w:sz w:val="20"/>
                <w:szCs w:val="20"/>
              </w:rPr>
              <w:t>*</w:t>
            </w:r>
          </w:p>
        </w:tc>
        <w:tc>
          <w:tcPr>
            <w:tcW w:w="1816" w:type="dxa"/>
            <w:tcBorders>
              <w:top w:val="nil"/>
              <w:left w:val="nil"/>
              <w:bottom w:val="nil"/>
              <w:right w:val="nil"/>
            </w:tcBorders>
          </w:tcPr>
          <w:p w14:paraId="0B8E0780" w14:textId="77777777" w:rsidR="00E80DEB" w:rsidRPr="00E656BF" w:rsidRDefault="00E80DEB" w:rsidP="00E80DEB">
            <w:pPr>
              <w:widowControl w:val="0"/>
              <w:tabs>
                <w:tab w:val="decimal" w:pos="811"/>
              </w:tabs>
              <w:autoSpaceDE w:val="0"/>
              <w:autoSpaceDN w:val="0"/>
              <w:adjustRightInd w:val="0"/>
              <w:rPr>
                <w:rFonts w:asciiTheme="majorBidi" w:hAnsiTheme="majorBidi" w:cstheme="majorBidi"/>
              </w:rPr>
            </w:pPr>
            <w:r w:rsidRPr="00E656BF">
              <w:rPr>
                <w:rFonts w:asciiTheme="majorBidi" w:hAnsiTheme="majorBidi" w:cstheme="majorBidi"/>
                <w:sz w:val="20"/>
                <w:szCs w:val="20"/>
              </w:rPr>
              <w:t>(</w:t>
            </w:r>
            <w:proofErr w:type="gramStart"/>
            <w:r w:rsidRPr="00E656BF">
              <w:rPr>
                <w:rFonts w:asciiTheme="majorBidi" w:hAnsiTheme="majorBidi" w:cstheme="majorBidi"/>
                <w:sz w:val="20"/>
                <w:szCs w:val="20"/>
              </w:rPr>
              <w:t>1.451)*</w:t>
            </w:r>
            <w:proofErr w:type="gramEnd"/>
          </w:p>
        </w:tc>
      </w:tr>
      <w:tr w:rsidR="00E80DEB" w14:paraId="5DC3C3ED" w14:textId="77777777" w:rsidTr="00E80DEB">
        <w:trPr>
          <w:jc w:val="center"/>
        </w:trPr>
        <w:tc>
          <w:tcPr>
            <w:tcW w:w="5245" w:type="dxa"/>
            <w:tcBorders>
              <w:top w:val="single" w:sz="4" w:space="0" w:color="auto"/>
              <w:left w:val="nil"/>
              <w:bottom w:val="nil"/>
              <w:right w:val="nil"/>
            </w:tcBorders>
          </w:tcPr>
          <w:p w14:paraId="14BAD9A6" w14:textId="1BF99256" w:rsidR="00E80DEB" w:rsidRDefault="00E80DEB" w:rsidP="00E80DEB">
            <w:pPr>
              <w:widowControl w:val="0"/>
              <w:autoSpaceDE w:val="0"/>
              <w:autoSpaceDN w:val="0"/>
              <w:adjustRightInd w:val="0"/>
            </w:pPr>
            <w:proofErr w:type="spellStart"/>
            <w:r>
              <w:rPr>
                <w:i/>
                <w:iCs/>
              </w:rPr>
              <w:t>NxT</w:t>
            </w:r>
            <w:proofErr w:type="spellEnd"/>
          </w:p>
        </w:tc>
        <w:tc>
          <w:tcPr>
            <w:tcW w:w="1679" w:type="dxa"/>
            <w:tcBorders>
              <w:top w:val="single" w:sz="4" w:space="0" w:color="auto"/>
              <w:left w:val="nil"/>
              <w:bottom w:val="nil"/>
              <w:right w:val="nil"/>
            </w:tcBorders>
          </w:tcPr>
          <w:p w14:paraId="5F3C68C7" w14:textId="77777777" w:rsidR="00E80DEB" w:rsidRPr="00E656BF" w:rsidRDefault="00E80DEB" w:rsidP="00E80DEB">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1,166</w:t>
            </w:r>
          </w:p>
        </w:tc>
        <w:tc>
          <w:tcPr>
            <w:tcW w:w="1679" w:type="dxa"/>
            <w:tcBorders>
              <w:top w:val="single" w:sz="4" w:space="0" w:color="auto"/>
              <w:left w:val="nil"/>
              <w:bottom w:val="nil"/>
              <w:right w:val="nil"/>
            </w:tcBorders>
          </w:tcPr>
          <w:p w14:paraId="2B8C9254" w14:textId="77777777" w:rsidR="00E80DEB" w:rsidRPr="00E656BF" w:rsidRDefault="00E80DEB" w:rsidP="00E80DEB">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1,023</w:t>
            </w:r>
          </w:p>
        </w:tc>
        <w:tc>
          <w:tcPr>
            <w:tcW w:w="1679" w:type="dxa"/>
            <w:tcBorders>
              <w:top w:val="single" w:sz="4" w:space="0" w:color="auto"/>
              <w:left w:val="nil"/>
              <w:bottom w:val="nil"/>
              <w:right w:val="nil"/>
            </w:tcBorders>
          </w:tcPr>
          <w:p w14:paraId="4AD679E8" w14:textId="77777777" w:rsidR="00E80DEB" w:rsidRPr="00E656BF" w:rsidRDefault="00E80DEB" w:rsidP="00E80DEB">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1,166</w:t>
            </w:r>
          </w:p>
        </w:tc>
        <w:tc>
          <w:tcPr>
            <w:tcW w:w="1679" w:type="dxa"/>
            <w:tcBorders>
              <w:top w:val="single" w:sz="4" w:space="0" w:color="auto"/>
              <w:left w:val="nil"/>
              <w:bottom w:val="nil"/>
              <w:right w:val="nil"/>
            </w:tcBorders>
          </w:tcPr>
          <w:p w14:paraId="210F8782" w14:textId="77777777" w:rsidR="00E80DEB" w:rsidRPr="00E656BF" w:rsidRDefault="00E80DEB" w:rsidP="00E80DEB">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1,166</w:t>
            </w:r>
          </w:p>
        </w:tc>
        <w:tc>
          <w:tcPr>
            <w:tcW w:w="1679" w:type="dxa"/>
            <w:tcBorders>
              <w:top w:val="single" w:sz="4" w:space="0" w:color="auto"/>
              <w:left w:val="nil"/>
              <w:bottom w:val="nil"/>
              <w:right w:val="nil"/>
            </w:tcBorders>
          </w:tcPr>
          <w:p w14:paraId="6BCE51FA" w14:textId="77777777" w:rsidR="00E80DEB" w:rsidRPr="00E656BF" w:rsidRDefault="00E80DEB" w:rsidP="00E80DEB">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1,023</w:t>
            </w:r>
          </w:p>
        </w:tc>
        <w:tc>
          <w:tcPr>
            <w:tcW w:w="1816" w:type="dxa"/>
            <w:tcBorders>
              <w:top w:val="single" w:sz="4" w:space="0" w:color="auto"/>
              <w:left w:val="nil"/>
              <w:bottom w:val="nil"/>
              <w:right w:val="nil"/>
            </w:tcBorders>
          </w:tcPr>
          <w:p w14:paraId="652BD629" w14:textId="77777777" w:rsidR="00E80DEB" w:rsidRPr="00E656BF" w:rsidRDefault="00E80DEB" w:rsidP="00E80DEB">
            <w:pPr>
              <w:widowControl w:val="0"/>
              <w:tabs>
                <w:tab w:val="decimal" w:pos="811"/>
              </w:tabs>
              <w:autoSpaceDE w:val="0"/>
              <w:autoSpaceDN w:val="0"/>
              <w:adjustRightInd w:val="0"/>
              <w:jc w:val="center"/>
              <w:rPr>
                <w:rFonts w:asciiTheme="majorBidi" w:hAnsiTheme="majorBidi" w:cstheme="majorBidi"/>
              </w:rPr>
            </w:pPr>
            <w:r w:rsidRPr="00E656BF">
              <w:rPr>
                <w:rFonts w:asciiTheme="majorBidi" w:hAnsiTheme="majorBidi" w:cstheme="majorBidi"/>
              </w:rPr>
              <w:t>471</w:t>
            </w:r>
          </w:p>
        </w:tc>
      </w:tr>
      <w:tr w:rsidR="00E80DEB" w14:paraId="6E221707" w14:textId="77777777" w:rsidTr="00E80DEB">
        <w:trPr>
          <w:jc w:val="center"/>
        </w:trPr>
        <w:tc>
          <w:tcPr>
            <w:tcW w:w="5245" w:type="dxa"/>
            <w:tcBorders>
              <w:top w:val="nil"/>
              <w:left w:val="nil"/>
              <w:bottom w:val="nil"/>
              <w:right w:val="nil"/>
            </w:tcBorders>
          </w:tcPr>
          <w:p w14:paraId="3A403D8E" w14:textId="77777777" w:rsidR="00E80DEB" w:rsidRDefault="00E80DEB" w:rsidP="00E80DEB">
            <w:pPr>
              <w:widowControl w:val="0"/>
              <w:autoSpaceDE w:val="0"/>
              <w:autoSpaceDN w:val="0"/>
              <w:adjustRightInd w:val="0"/>
            </w:pPr>
            <w:r>
              <w:lastRenderedPageBreak/>
              <w:t>Time polynomials</w:t>
            </w:r>
          </w:p>
        </w:tc>
        <w:tc>
          <w:tcPr>
            <w:tcW w:w="1679" w:type="dxa"/>
            <w:tcBorders>
              <w:top w:val="nil"/>
              <w:left w:val="nil"/>
              <w:bottom w:val="nil"/>
              <w:right w:val="nil"/>
            </w:tcBorders>
          </w:tcPr>
          <w:p w14:paraId="4D863DFD" w14:textId="77777777" w:rsidR="00E80DEB" w:rsidRPr="00E656BF" w:rsidRDefault="00E80DEB" w:rsidP="00E80DEB">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679" w:type="dxa"/>
            <w:tcBorders>
              <w:top w:val="nil"/>
              <w:left w:val="nil"/>
              <w:bottom w:val="nil"/>
              <w:right w:val="nil"/>
            </w:tcBorders>
          </w:tcPr>
          <w:p w14:paraId="3204DEBD" w14:textId="661672AC" w:rsidR="00E80DEB" w:rsidRPr="00E656BF" w:rsidRDefault="00E80DEB" w:rsidP="00E80DEB">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679" w:type="dxa"/>
            <w:tcBorders>
              <w:top w:val="nil"/>
              <w:left w:val="nil"/>
              <w:bottom w:val="nil"/>
              <w:right w:val="nil"/>
            </w:tcBorders>
          </w:tcPr>
          <w:p w14:paraId="7FE1CB9A" w14:textId="77777777" w:rsidR="00E80DEB" w:rsidRPr="00E656BF" w:rsidRDefault="00E80DEB" w:rsidP="00E80DEB">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679" w:type="dxa"/>
            <w:tcBorders>
              <w:top w:val="nil"/>
              <w:left w:val="nil"/>
              <w:bottom w:val="nil"/>
              <w:right w:val="nil"/>
            </w:tcBorders>
          </w:tcPr>
          <w:p w14:paraId="144CD613" w14:textId="77777777" w:rsidR="00E80DEB" w:rsidRPr="00E656BF" w:rsidRDefault="00E80DEB" w:rsidP="00E80DEB">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679" w:type="dxa"/>
            <w:tcBorders>
              <w:top w:val="nil"/>
              <w:left w:val="nil"/>
              <w:bottom w:val="nil"/>
              <w:right w:val="nil"/>
            </w:tcBorders>
          </w:tcPr>
          <w:p w14:paraId="62BD4595" w14:textId="77777777" w:rsidR="00E80DEB" w:rsidRPr="00E656BF" w:rsidRDefault="00E80DEB" w:rsidP="00E80DEB">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816" w:type="dxa"/>
            <w:tcBorders>
              <w:top w:val="nil"/>
              <w:left w:val="nil"/>
              <w:bottom w:val="nil"/>
              <w:right w:val="nil"/>
            </w:tcBorders>
          </w:tcPr>
          <w:p w14:paraId="12234531" w14:textId="77777777" w:rsidR="00E80DEB" w:rsidRPr="00E656BF" w:rsidRDefault="00E80DEB" w:rsidP="00E80DEB">
            <w:pPr>
              <w:widowControl w:val="0"/>
              <w:tabs>
                <w:tab w:val="decimal" w:pos="811"/>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r>
      <w:tr w:rsidR="00E80DEB" w14:paraId="3DA29F3B" w14:textId="77777777" w:rsidTr="00E80DEB">
        <w:trPr>
          <w:jc w:val="center"/>
        </w:trPr>
        <w:tc>
          <w:tcPr>
            <w:tcW w:w="5245" w:type="dxa"/>
            <w:tcBorders>
              <w:top w:val="nil"/>
              <w:left w:val="nil"/>
              <w:bottom w:val="single" w:sz="6" w:space="0" w:color="auto"/>
              <w:right w:val="nil"/>
            </w:tcBorders>
          </w:tcPr>
          <w:p w14:paraId="2CDA6A85" w14:textId="77777777" w:rsidR="00E80DEB" w:rsidRDefault="00E80DEB" w:rsidP="00E80DEB">
            <w:pPr>
              <w:widowControl w:val="0"/>
              <w:autoSpaceDE w:val="0"/>
              <w:autoSpaceDN w:val="0"/>
              <w:adjustRightInd w:val="0"/>
            </w:pPr>
            <w:r>
              <w:t>Regional dummies</w:t>
            </w:r>
          </w:p>
        </w:tc>
        <w:tc>
          <w:tcPr>
            <w:tcW w:w="1679" w:type="dxa"/>
            <w:tcBorders>
              <w:top w:val="nil"/>
              <w:left w:val="nil"/>
              <w:bottom w:val="single" w:sz="6" w:space="0" w:color="auto"/>
              <w:right w:val="nil"/>
            </w:tcBorders>
          </w:tcPr>
          <w:p w14:paraId="52353746" w14:textId="7BB47BB3" w:rsidR="00E80DEB" w:rsidRPr="00E656BF" w:rsidRDefault="00E80DEB" w:rsidP="00E80DEB">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679" w:type="dxa"/>
            <w:tcBorders>
              <w:top w:val="nil"/>
              <w:left w:val="nil"/>
              <w:bottom w:val="single" w:sz="6" w:space="0" w:color="auto"/>
              <w:right w:val="nil"/>
            </w:tcBorders>
          </w:tcPr>
          <w:p w14:paraId="5E9652CB" w14:textId="77777777" w:rsidR="00E80DEB" w:rsidRPr="00E656BF" w:rsidRDefault="00E80DEB" w:rsidP="00E80DEB">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679" w:type="dxa"/>
            <w:tcBorders>
              <w:top w:val="nil"/>
              <w:left w:val="nil"/>
              <w:bottom w:val="single" w:sz="6" w:space="0" w:color="auto"/>
              <w:right w:val="nil"/>
            </w:tcBorders>
          </w:tcPr>
          <w:p w14:paraId="47F311D5" w14:textId="613C4FDF" w:rsidR="00E80DEB" w:rsidRPr="00E656BF" w:rsidRDefault="00E80DEB" w:rsidP="00E80DEB">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679" w:type="dxa"/>
            <w:tcBorders>
              <w:top w:val="nil"/>
              <w:left w:val="nil"/>
              <w:bottom w:val="single" w:sz="6" w:space="0" w:color="auto"/>
              <w:right w:val="nil"/>
            </w:tcBorders>
          </w:tcPr>
          <w:p w14:paraId="52FFFB49" w14:textId="10605D77" w:rsidR="00E80DEB" w:rsidRPr="00E656BF" w:rsidRDefault="00E80DEB" w:rsidP="00E80DEB">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679" w:type="dxa"/>
            <w:tcBorders>
              <w:top w:val="nil"/>
              <w:left w:val="nil"/>
              <w:bottom w:val="single" w:sz="6" w:space="0" w:color="auto"/>
              <w:right w:val="nil"/>
            </w:tcBorders>
          </w:tcPr>
          <w:p w14:paraId="4157F05E" w14:textId="72B1AD2A" w:rsidR="00E80DEB" w:rsidRPr="00E656BF" w:rsidRDefault="00E80DEB" w:rsidP="00E80DEB">
            <w:pPr>
              <w:widowControl w:val="0"/>
              <w:tabs>
                <w:tab w:val="decimal" w:pos="674"/>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c>
          <w:tcPr>
            <w:tcW w:w="1816" w:type="dxa"/>
            <w:tcBorders>
              <w:top w:val="nil"/>
              <w:left w:val="nil"/>
              <w:bottom w:val="single" w:sz="6" w:space="0" w:color="auto"/>
              <w:right w:val="nil"/>
            </w:tcBorders>
          </w:tcPr>
          <w:p w14:paraId="65AD1F9C" w14:textId="28725F69" w:rsidR="00E80DEB" w:rsidRPr="00E656BF" w:rsidRDefault="00E80DEB" w:rsidP="00E80DEB">
            <w:pPr>
              <w:widowControl w:val="0"/>
              <w:tabs>
                <w:tab w:val="decimal" w:pos="811"/>
              </w:tabs>
              <w:autoSpaceDE w:val="0"/>
              <w:autoSpaceDN w:val="0"/>
              <w:adjustRightInd w:val="0"/>
              <w:jc w:val="center"/>
              <w:rPr>
                <w:rFonts w:asciiTheme="majorBidi" w:hAnsiTheme="majorBidi" w:cstheme="majorBidi"/>
              </w:rPr>
            </w:pPr>
            <w:r w:rsidRPr="00E656BF">
              <w:rPr>
                <w:rFonts w:asciiTheme="majorBidi" w:hAnsiTheme="majorBidi" w:cstheme="majorBidi"/>
              </w:rPr>
              <w:t>Yes</w:t>
            </w:r>
          </w:p>
        </w:tc>
      </w:tr>
    </w:tbl>
    <w:p w14:paraId="6480ADAD" w14:textId="77777777" w:rsidR="00E80DEB" w:rsidRPr="008A1F3F" w:rsidRDefault="00E80DEB" w:rsidP="00E80DEB">
      <w:pPr>
        <w:widowControl w:val="0"/>
        <w:autoSpaceDE w:val="0"/>
        <w:autoSpaceDN w:val="0"/>
        <w:adjustRightInd w:val="0"/>
        <w:spacing w:before="79" w:after="79" w:line="360" w:lineRule="auto"/>
        <w:jc w:val="both"/>
        <w:rPr>
          <w:rFonts w:asciiTheme="majorBidi" w:hAnsiTheme="majorBidi" w:cstheme="majorBidi"/>
        </w:rPr>
      </w:pPr>
      <w:r w:rsidRPr="008A1F3F">
        <w:rPr>
          <w:rFonts w:asciiTheme="majorBidi" w:hAnsiTheme="majorBidi" w:cstheme="majorBidi"/>
        </w:rPr>
        <w:t xml:space="preserve">Pooled logit model in columns 1-5. Conditional logit model in column 6. Cluster-robust standard errors in parentheses. * </w:t>
      </w:r>
      <w:r w:rsidRPr="008A1F3F">
        <w:rPr>
          <w:rFonts w:asciiTheme="majorBidi" w:hAnsiTheme="majorBidi" w:cstheme="majorBidi"/>
          <w:i/>
          <w:iCs/>
        </w:rPr>
        <w:t>p</w:t>
      </w:r>
      <w:r w:rsidRPr="008A1F3F">
        <w:rPr>
          <w:rFonts w:asciiTheme="majorBidi" w:hAnsiTheme="majorBidi" w:cstheme="majorBidi"/>
        </w:rPr>
        <w:t xml:space="preserve">&lt;0.1; ** </w:t>
      </w:r>
      <w:r w:rsidRPr="008A1F3F">
        <w:rPr>
          <w:rFonts w:asciiTheme="majorBidi" w:hAnsiTheme="majorBidi" w:cstheme="majorBidi"/>
          <w:i/>
          <w:iCs/>
        </w:rPr>
        <w:t>p</w:t>
      </w:r>
      <w:r w:rsidRPr="008A1F3F">
        <w:rPr>
          <w:rFonts w:asciiTheme="majorBidi" w:hAnsiTheme="majorBidi" w:cstheme="majorBidi"/>
        </w:rPr>
        <w:t xml:space="preserve">&lt;0.05; *** </w:t>
      </w:r>
      <w:r w:rsidRPr="008A1F3F">
        <w:rPr>
          <w:rFonts w:asciiTheme="majorBidi" w:hAnsiTheme="majorBidi" w:cstheme="majorBidi"/>
          <w:i/>
          <w:iCs/>
        </w:rPr>
        <w:t>p</w:t>
      </w:r>
      <w:r w:rsidRPr="008A1F3F">
        <w:rPr>
          <w:rFonts w:asciiTheme="majorBidi" w:hAnsiTheme="majorBidi" w:cstheme="majorBidi"/>
        </w:rPr>
        <w:t>&lt;0.01</w:t>
      </w:r>
    </w:p>
    <w:p w14:paraId="2650FA41" w14:textId="5512B9DC" w:rsidR="00E80DEB" w:rsidRDefault="00E80DEB">
      <w:pPr>
        <w:spacing w:after="160" w:line="259" w:lineRule="auto"/>
        <w:rPr>
          <w:rFonts w:asciiTheme="majorBidi" w:hAnsiTheme="majorBidi" w:cstheme="majorBidi"/>
        </w:rPr>
      </w:pPr>
    </w:p>
    <w:p w14:paraId="4A7120FC" w14:textId="77777777" w:rsidR="00E80DEB" w:rsidRDefault="00E80DEB">
      <w:pPr>
        <w:spacing w:after="160" w:line="259" w:lineRule="auto"/>
        <w:rPr>
          <w:rFonts w:asciiTheme="majorBidi" w:hAnsiTheme="majorBidi" w:cstheme="majorBidi"/>
        </w:rPr>
      </w:pPr>
    </w:p>
    <w:p w14:paraId="6DD76C40" w14:textId="77777777" w:rsidR="00EF7BAB" w:rsidRDefault="00EF7BAB">
      <w:pPr>
        <w:spacing w:after="160" w:line="259" w:lineRule="auto"/>
        <w:rPr>
          <w:rFonts w:asciiTheme="majorBidi" w:hAnsiTheme="majorBidi" w:cstheme="majorBidi"/>
        </w:rPr>
        <w:sectPr w:rsidR="00EF7BAB" w:rsidSect="00EF7BAB">
          <w:pgSz w:w="16838" w:h="11906" w:orient="landscape"/>
          <w:pgMar w:top="1440" w:right="1440" w:bottom="1440" w:left="1440" w:header="709" w:footer="709" w:gutter="0"/>
          <w:cols w:space="708"/>
          <w:docGrid w:linePitch="360"/>
        </w:sectPr>
      </w:pPr>
    </w:p>
    <w:p w14:paraId="5CE42D16" w14:textId="389AA180" w:rsidR="00E02374" w:rsidRDefault="00E02374" w:rsidP="00E02374">
      <w:pPr>
        <w:keepNext/>
        <w:keepLines/>
        <w:spacing w:before="240" w:line="480" w:lineRule="auto"/>
        <w:jc w:val="both"/>
        <w:outlineLvl w:val="0"/>
        <w:rPr>
          <w:rFonts w:asciiTheme="majorBidi" w:eastAsiaTheme="majorEastAsia" w:hAnsiTheme="majorBidi" w:cstheme="majorBidi"/>
          <w:b/>
          <w:bCs/>
        </w:rPr>
      </w:pPr>
      <w:r>
        <w:rPr>
          <w:rFonts w:asciiTheme="majorBidi" w:eastAsiaTheme="majorEastAsia" w:hAnsiTheme="majorBidi" w:cstheme="majorBidi"/>
          <w:b/>
          <w:bCs/>
        </w:rPr>
        <w:lastRenderedPageBreak/>
        <w:t>Using coups as dependent variable</w:t>
      </w:r>
    </w:p>
    <w:p w14:paraId="488C609B" w14:textId="1B4C4FC5" w:rsidR="00773325" w:rsidRDefault="00E02374" w:rsidP="00FC35C0">
      <w:pPr>
        <w:spacing w:after="160" w:line="480" w:lineRule="auto"/>
        <w:jc w:val="both"/>
        <w:rPr>
          <w:rFonts w:asciiTheme="majorBidi" w:eastAsiaTheme="majorEastAsia" w:hAnsiTheme="majorBidi" w:cstheme="majorBidi"/>
        </w:rPr>
      </w:pPr>
      <w:r>
        <w:rPr>
          <w:rFonts w:asciiTheme="majorBidi" w:eastAsiaTheme="majorEastAsia" w:hAnsiTheme="majorBidi" w:cstheme="majorBidi"/>
        </w:rPr>
        <w:t xml:space="preserve">As we argue in the paper, the concept of militarization overlaps with but is not identical to military coups. To test the degree of overlap empirically, we rerun our baseline logit model using a binary indicator for coups instead of militarized regimes as our dependent variable. We </w:t>
      </w:r>
      <w:r w:rsidR="00F66DC1">
        <w:rPr>
          <w:rFonts w:asciiTheme="majorBidi" w:eastAsiaTheme="majorEastAsia" w:hAnsiTheme="majorBidi" w:cstheme="majorBidi"/>
        </w:rPr>
        <w:t>test</w:t>
      </w:r>
      <w:r>
        <w:rPr>
          <w:rFonts w:asciiTheme="majorBidi" w:eastAsiaTheme="majorEastAsia" w:hAnsiTheme="majorBidi" w:cstheme="majorBidi"/>
        </w:rPr>
        <w:t xml:space="preserve"> coup data from the Powell and </w:t>
      </w:r>
      <w:proofErr w:type="spellStart"/>
      <w:r>
        <w:rPr>
          <w:rFonts w:asciiTheme="majorBidi" w:eastAsiaTheme="majorEastAsia" w:hAnsiTheme="majorBidi" w:cstheme="majorBidi"/>
        </w:rPr>
        <w:t>Thyne</w:t>
      </w:r>
      <w:proofErr w:type="spellEnd"/>
      <w:r w:rsidR="00F66DC1">
        <w:rPr>
          <w:rFonts w:asciiTheme="majorBidi" w:eastAsiaTheme="majorEastAsia" w:hAnsiTheme="majorBidi" w:cstheme="majorBidi"/>
        </w:rPr>
        <w:t xml:space="preserve"> </w:t>
      </w:r>
      <w:r w:rsidR="006C46B6">
        <w:rPr>
          <w:rFonts w:asciiTheme="majorBidi" w:eastAsiaTheme="majorEastAsia" w:hAnsiTheme="majorBidi" w:cstheme="majorBidi"/>
        </w:rPr>
        <w:fldChar w:fldCharType="begin" w:fldLock="1"/>
      </w:r>
      <w:r w:rsidR="006C46B6">
        <w:rPr>
          <w:rFonts w:asciiTheme="majorBidi" w:eastAsiaTheme="majorEastAsia" w:hAnsiTheme="majorBidi" w:cstheme="majorBidi"/>
        </w:rPr>
        <w:instrText>ADDIN CSL_CITATION {"citationItems":[{"id":"ITEM-1","itemData":{"ISSN":"0022-3433, 1460-3578","abstract":"Once considered a ‘hot topic’ among scholars, research on coups d’état has waned in recent years. This decline is surprising given that 7 coups have happened between January 2008 and December 2010, bringing the last decade’s total to almost three dozen. One explanation for the lack of coup research is the absence of a temporally and spatially comprehensive dataset to test theories. Also absent is a discussion of what makes coups distinct from other forms of anti-regime activity. This article seeks to remedy these problems. The authors present a new dataset on coups from 1950 to 2010. They begin by explaining their theoretical definition and coding procedures. Next, they examine general trends in the data across time and space. The authors conclude by explaining why scholars studying a variety of topics, including civil wars, regime stability, and democratization, would benefit by paying closer attention to coups.","author":[{"dropping-particle":"","family":"Powell","given":"Jonathan M.","non-dropping-particle":"","parse-names":false,"suffix":""},{"dropping-particle":"","family":"Thyne","given":"Clayton L.","non-dropping-particle":"","parse-names":false,"suffix":""}],"container-title":"Journal of Peace Research","id":"ITEM-1","issue":"2","issued":{"date-parts":[["2011","3"]]},"language":"en","page":"249-259","title":"Global Instances of Coups from 1950 to 2010: A New Dataset","type":"article-journal","volume":"48"},"suppress-author":1,"uris":["http://www.mendeley.com/documents/?uuid=bf8bec16-5b1f-4e6b-b66d-ae4286612e91"]}],"mendeley":{"formattedCitation":"(2011)","plainTextFormattedCitation":"(2011)","previouslyFormattedCitation":"(2011)"},"properties":{"noteIndex":0},"schema":"https://github.com/citation-style-language/schema/raw/master/csl-citation.json"}</w:instrText>
      </w:r>
      <w:r w:rsidR="006C46B6">
        <w:rPr>
          <w:rFonts w:asciiTheme="majorBidi" w:eastAsiaTheme="majorEastAsia" w:hAnsiTheme="majorBidi" w:cstheme="majorBidi"/>
        </w:rPr>
        <w:fldChar w:fldCharType="separate"/>
      </w:r>
      <w:r w:rsidR="006C46B6" w:rsidRPr="006C46B6">
        <w:rPr>
          <w:rFonts w:asciiTheme="majorBidi" w:eastAsiaTheme="majorEastAsia" w:hAnsiTheme="majorBidi" w:cstheme="majorBidi"/>
          <w:noProof/>
        </w:rPr>
        <w:t>(2011)</w:t>
      </w:r>
      <w:r w:rsidR="006C46B6">
        <w:rPr>
          <w:rFonts w:asciiTheme="majorBidi" w:eastAsiaTheme="majorEastAsia" w:hAnsiTheme="majorBidi" w:cstheme="majorBidi"/>
        </w:rPr>
        <w:fldChar w:fldCharType="end"/>
      </w:r>
      <w:r w:rsidR="006C46B6">
        <w:rPr>
          <w:rFonts w:asciiTheme="majorBidi" w:eastAsiaTheme="majorEastAsia" w:hAnsiTheme="majorBidi" w:cstheme="majorBidi"/>
        </w:rPr>
        <w:t xml:space="preserve"> </w:t>
      </w:r>
      <w:r w:rsidR="00F66DC1">
        <w:rPr>
          <w:rFonts w:asciiTheme="majorBidi" w:eastAsiaTheme="majorEastAsia" w:hAnsiTheme="majorBidi" w:cstheme="majorBidi"/>
        </w:rPr>
        <w:t xml:space="preserve">(column 1) and Marshall and Marshall </w:t>
      </w:r>
      <w:r w:rsidR="006C46B6">
        <w:rPr>
          <w:rFonts w:asciiTheme="majorBidi" w:eastAsiaTheme="majorEastAsia" w:hAnsiTheme="majorBidi" w:cstheme="majorBidi"/>
        </w:rPr>
        <w:fldChar w:fldCharType="begin" w:fldLock="1"/>
      </w:r>
      <w:r w:rsidR="00057E67">
        <w:rPr>
          <w:rFonts w:asciiTheme="majorBidi" w:eastAsiaTheme="majorEastAsia" w:hAnsiTheme="majorBidi" w:cstheme="majorBidi"/>
        </w:rPr>
        <w:instrText>ADDIN CSL_CITATION {"citationItems":[{"id":"ITEM-1","itemData":{"URL":"http://www.systemicpeace.org","accessed":{"date-parts":[["2015","9","11"]]},"author":[{"dropping-particle":"","family":"Marshall","given":"Monty G.","non-dropping-particle":"","parse-names":false,"suffix":""},{"dropping-particle":"","family":"Marshall","given":"Donna","non-dropping-particle":"","parse-names":false,"suffix":""}],"id":"ITEM-1","issued":{"date-parts":[["2014"]]},"title":"Coup d'état Events, 1946-2013","type":"webpage"},"suppress-author":1,"uris":["http://www.mendeley.com/documents/?uuid=6a6ad0fc-0f8c-4a07-9211-cf72be6e63f6"]}],"mendeley":{"formattedCitation":"(2014)","plainTextFormattedCitation":"(2014)","previouslyFormattedCitation":"(2014)"},"properties":{"noteIndex":0},"schema":"https://github.com/citation-style-language/schema/raw/master/csl-citation.json"}</w:instrText>
      </w:r>
      <w:r w:rsidR="006C46B6">
        <w:rPr>
          <w:rFonts w:asciiTheme="majorBidi" w:eastAsiaTheme="majorEastAsia" w:hAnsiTheme="majorBidi" w:cstheme="majorBidi"/>
        </w:rPr>
        <w:fldChar w:fldCharType="separate"/>
      </w:r>
      <w:r w:rsidR="006C46B6" w:rsidRPr="006C46B6">
        <w:rPr>
          <w:rFonts w:asciiTheme="majorBidi" w:eastAsiaTheme="majorEastAsia" w:hAnsiTheme="majorBidi" w:cstheme="majorBidi"/>
          <w:noProof/>
        </w:rPr>
        <w:t>(2014)</w:t>
      </w:r>
      <w:r w:rsidR="006C46B6">
        <w:rPr>
          <w:rFonts w:asciiTheme="majorBidi" w:eastAsiaTheme="majorEastAsia" w:hAnsiTheme="majorBidi" w:cstheme="majorBidi"/>
        </w:rPr>
        <w:fldChar w:fldCharType="end"/>
      </w:r>
      <w:r w:rsidR="006C46B6">
        <w:rPr>
          <w:rFonts w:asciiTheme="majorBidi" w:eastAsiaTheme="majorEastAsia" w:hAnsiTheme="majorBidi" w:cstheme="majorBidi"/>
        </w:rPr>
        <w:t xml:space="preserve"> </w:t>
      </w:r>
      <w:r w:rsidR="00F66DC1">
        <w:rPr>
          <w:rFonts w:asciiTheme="majorBidi" w:eastAsiaTheme="majorEastAsia" w:hAnsiTheme="majorBidi" w:cstheme="majorBidi"/>
        </w:rPr>
        <w:t>(column 2)</w:t>
      </w:r>
      <w:r>
        <w:rPr>
          <w:rFonts w:asciiTheme="majorBidi" w:eastAsiaTheme="majorEastAsia" w:hAnsiTheme="majorBidi" w:cstheme="majorBidi"/>
        </w:rPr>
        <w:t>.</w:t>
      </w:r>
      <w:r w:rsidR="00631F46">
        <w:rPr>
          <w:rFonts w:asciiTheme="majorBidi" w:eastAsiaTheme="majorEastAsia" w:hAnsiTheme="majorBidi" w:cstheme="majorBidi"/>
        </w:rPr>
        <w:t xml:space="preserve"> We would expect the direction of the sign and strength of the sign to be similar. </w:t>
      </w:r>
      <w:r w:rsidR="00773325">
        <w:rPr>
          <w:rFonts w:asciiTheme="majorBidi" w:eastAsiaTheme="majorEastAsia" w:hAnsiTheme="majorBidi" w:cstheme="majorBidi"/>
        </w:rPr>
        <w:t xml:space="preserve">This is precisely what </w:t>
      </w:r>
      <w:r w:rsidR="00773325" w:rsidRPr="00773325">
        <w:rPr>
          <w:rFonts w:asciiTheme="majorBidi" w:eastAsiaTheme="majorEastAsia" w:hAnsiTheme="majorBidi" w:cstheme="majorBidi"/>
        </w:rPr>
        <w:fldChar w:fldCharType="begin"/>
      </w:r>
      <w:r w:rsidR="00773325" w:rsidRPr="00773325">
        <w:rPr>
          <w:rFonts w:asciiTheme="majorBidi" w:eastAsiaTheme="majorEastAsia" w:hAnsiTheme="majorBidi" w:cstheme="majorBidi"/>
        </w:rPr>
        <w:instrText xml:space="preserve"> REF _Ref534799228 \h  \* MERGEFORMAT </w:instrText>
      </w:r>
      <w:r w:rsidR="00773325" w:rsidRPr="00773325">
        <w:rPr>
          <w:rFonts w:asciiTheme="majorBidi" w:eastAsiaTheme="majorEastAsia" w:hAnsiTheme="majorBidi" w:cstheme="majorBidi"/>
        </w:rPr>
      </w:r>
      <w:r w:rsidR="00773325" w:rsidRPr="00773325">
        <w:rPr>
          <w:rFonts w:asciiTheme="majorBidi" w:eastAsiaTheme="majorEastAsia" w:hAnsiTheme="majorBidi" w:cstheme="majorBidi"/>
        </w:rPr>
        <w:fldChar w:fldCharType="separate"/>
      </w:r>
      <w:r w:rsidR="00037CE1" w:rsidRPr="00037CE1">
        <w:t>Table A9</w:t>
      </w:r>
      <w:r w:rsidR="00773325" w:rsidRPr="00773325">
        <w:rPr>
          <w:rFonts w:asciiTheme="majorBidi" w:eastAsiaTheme="majorEastAsia" w:hAnsiTheme="majorBidi" w:cstheme="majorBidi"/>
        </w:rPr>
        <w:fldChar w:fldCharType="end"/>
      </w:r>
      <w:r w:rsidR="00773325" w:rsidRPr="00773325">
        <w:rPr>
          <w:rFonts w:asciiTheme="majorBidi" w:eastAsiaTheme="majorEastAsia" w:hAnsiTheme="majorBidi" w:cstheme="majorBidi"/>
        </w:rPr>
        <w:t xml:space="preserve"> shows.</w:t>
      </w:r>
      <w:r w:rsidR="00773325">
        <w:rPr>
          <w:rFonts w:asciiTheme="majorBidi" w:eastAsiaTheme="majorEastAsia" w:hAnsiTheme="majorBidi" w:cstheme="majorBidi"/>
        </w:rPr>
        <w:t xml:space="preserve"> Like in our baseline model, the coefficient of </w:t>
      </w:r>
      <w:r w:rsidR="00773325" w:rsidRPr="00AF6523">
        <w:rPr>
          <w:rFonts w:asciiTheme="majorBidi" w:eastAsiaTheme="majorEastAsia" w:hAnsiTheme="majorBidi" w:cstheme="majorBidi"/>
          <w:i/>
          <w:iCs/>
        </w:rPr>
        <w:t>Regional rebellion</w:t>
      </w:r>
      <w:r w:rsidR="00773325">
        <w:rPr>
          <w:rFonts w:asciiTheme="majorBidi" w:eastAsiaTheme="majorEastAsia" w:hAnsiTheme="majorBidi" w:cstheme="majorBidi"/>
        </w:rPr>
        <w:t xml:space="preserve"> is positive</w:t>
      </w:r>
      <w:r w:rsidR="00F66DC1">
        <w:rPr>
          <w:rFonts w:asciiTheme="majorBidi" w:eastAsiaTheme="majorEastAsia" w:hAnsiTheme="majorBidi" w:cstheme="majorBidi"/>
        </w:rPr>
        <w:t xml:space="preserve">; </w:t>
      </w:r>
      <w:r w:rsidR="00773325">
        <w:rPr>
          <w:rFonts w:asciiTheme="majorBidi" w:eastAsiaTheme="majorEastAsia" w:hAnsiTheme="majorBidi" w:cstheme="majorBidi"/>
        </w:rPr>
        <w:t xml:space="preserve">the association is slightly weaker </w:t>
      </w:r>
      <w:r w:rsidR="00F66DC1">
        <w:rPr>
          <w:rFonts w:asciiTheme="majorBidi" w:eastAsiaTheme="majorEastAsia" w:hAnsiTheme="majorBidi" w:cstheme="majorBidi"/>
        </w:rPr>
        <w:t xml:space="preserve">when using the Powell and </w:t>
      </w:r>
      <w:proofErr w:type="spellStart"/>
      <w:r w:rsidR="00F66DC1">
        <w:rPr>
          <w:rFonts w:asciiTheme="majorBidi" w:eastAsiaTheme="majorEastAsia" w:hAnsiTheme="majorBidi" w:cstheme="majorBidi"/>
        </w:rPr>
        <w:t>Thyne</w:t>
      </w:r>
      <w:proofErr w:type="spellEnd"/>
      <w:r w:rsidR="00F66DC1">
        <w:rPr>
          <w:rFonts w:asciiTheme="majorBidi" w:eastAsiaTheme="majorEastAsia" w:hAnsiTheme="majorBidi" w:cstheme="majorBidi"/>
        </w:rPr>
        <w:t xml:space="preserve"> dataset </w:t>
      </w:r>
      <w:r w:rsidR="00773325">
        <w:rPr>
          <w:rFonts w:asciiTheme="majorBidi" w:eastAsiaTheme="majorEastAsia" w:hAnsiTheme="majorBidi" w:cstheme="majorBidi"/>
        </w:rPr>
        <w:t>with p=0.15.</w:t>
      </w:r>
    </w:p>
    <w:p w14:paraId="09426418" w14:textId="5306B4CD" w:rsidR="00F66DC1" w:rsidRDefault="00F66DC1" w:rsidP="00FC35C0">
      <w:pPr>
        <w:spacing w:after="160" w:line="480" w:lineRule="auto"/>
        <w:jc w:val="both"/>
        <w:rPr>
          <w:rFonts w:asciiTheme="majorBidi" w:eastAsiaTheme="majorEastAsia" w:hAnsiTheme="majorBidi" w:cstheme="majorBidi"/>
        </w:rPr>
      </w:pPr>
    </w:p>
    <w:p w14:paraId="4352EC45" w14:textId="01388FFF" w:rsidR="00F66DC1" w:rsidRDefault="00F66DC1" w:rsidP="00FC35C0">
      <w:pPr>
        <w:spacing w:after="160" w:line="480" w:lineRule="auto"/>
        <w:jc w:val="both"/>
        <w:rPr>
          <w:rFonts w:asciiTheme="majorBidi" w:eastAsiaTheme="majorEastAsia" w:hAnsiTheme="majorBidi" w:cstheme="majorBidi"/>
        </w:rPr>
      </w:pPr>
    </w:p>
    <w:p w14:paraId="71F8DA90" w14:textId="29473A6F" w:rsidR="00F66DC1" w:rsidRDefault="00F66DC1" w:rsidP="00FC35C0">
      <w:pPr>
        <w:spacing w:after="160" w:line="480" w:lineRule="auto"/>
        <w:jc w:val="both"/>
        <w:rPr>
          <w:rFonts w:asciiTheme="majorBidi" w:eastAsiaTheme="majorEastAsia" w:hAnsiTheme="majorBidi" w:cstheme="majorBidi"/>
        </w:rPr>
      </w:pPr>
    </w:p>
    <w:p w14:paraId="2C9976F0" w14:textId="5272B390" w:rsidR="00F66DC1" w:rsidRDefault="00F66DC1" w:rsidP="00FC35C0">
      <w:pPr>
        <w:spacing w:after="160" w:line="480" w:lineRule="auto"/>
        <w:jc w:val="both"/>
        <w:rPr>
          <w:rFonts w:asciiTheme="majorBidi" w:eastAsiaTheme="majorEastAsia" w:hAnsiTheme="majorBidi" w:cstheme="majorBidi"/>
        </w:rPr>
      </w:pPr>
    </w:p>
    <w:p w14:paraId="155F789A" w14:textId="4F6C66B0" w:rsidR="00F66DC1" w:rsidRDefault="00F66DC1" w:rsidP="00FC35C0">
      <w:pPr>
        <w:spacing w:after="160" w:line="480" w:lineRule="auto"/>
        <w:jc w:val="both"/>
        <w:rPr>
          <w:rFonts w:asciiTheme="majorBidi" w:eastAsiaTheme="majorEastAsia" w:hAnsiTheme="majorBidi" w:cstheme="majorBidi"/>
        </w:rPr>
      </w:pPr>
    </w:p>
    <w:p w14:paraId="0CAC5784" w14:textId="5F3CE511" w:rsidR="00F66DC1" w:rsidRDefault="00F66DC1" w:rsidP="00FC35C0">
      <w:pPr>
        <w:spacing w:after="160" w:line="480" w:lineRule="auto"/>
        <w:jc w:val="both"/>
        <w:rPr>
          <w:rFonts w:asciiTheme="majorBidi" w:eastAsiaTheme="majorEastAsia" w:hAnsiTheme="majorBidi" w:cstheme="majorBidi"/>
        </w:rPr>
      </w:pPr>
    </w:p>
    <w:p w14:paraId="3E2CA4A7" w14:textId="63945394" w:rsidR="00F66DC1" w:rsidRDefault="00F66DC1" w:rsidP="00FC35C0">
      <w:pPr>
        <w:spacing w:after="160" w:line="480" w:lineRule="auto"/>
        <w:jc w:val="both"/>
        <w:rPr>
          <w:rFonts w:asciiTheme="majorBidi" w:eastAsiaTheme="majorEastAsia" w:hAnsiTheme="majorBidi" w:cstheme="majorBidi"/>
        </w:rPr>
      </w:pPr>
    </w:p>
    <w:p w14:paraId="4C57521F" w14:textId="3957BCBD" w:rsidR="00F66DC1" w:rsidRDefault="00F66DC1" w:rsidP="00FC35C0">
      <w:pPr>
        <w:spacing w:after="160" w:line="480" w:lineRule="auto"/>
        <w:jc w:val="both"/>
        <w:rPr>
          <w:rFonts w:asciiTheme="majorBidi" w:eastAsiaTheme="majorEastAsia" w:hAnsiTheme="majorBidi" w:cstheme="majorBidi"/>
        </w:rPr>
      </w:pPr>
    </w:p>
    <w:p w14:paraId="4AF2348A" w14:textId="29E78FEE" w:rsidR="00F66DC1" w:rsidRDefault="00F66DC1" w:rsidP="00FC35C0">
      <w:pPr>
        <w:spacing w:after="160" w:line="480" w:lineRule="auto"/>
        <w:jc w:val="both"/>
        <w:rPr>
          <w:rFonts w:asciiTheme="majorBidi" w:eastAsiaTheme="majorEastAsia" w:hAnsiTheme="majorBidi" w:cstheme="majorBidi"/>
        </w:rPr>
      </w:pPr>
    </w:p>
    <w:p w14:paraId="33895B6D" w14:textId="16ADFBAA" w:rsidR="00F66DC1" w:rsidRDefault="00F66DC1" w:rsidP="00FC35C0">
      <w:pPr>
        <w:spacing w:after="160" w:line="480" w:lineRule="auto"/>
        <w:jc w:val="both"/>
        <w:rPr>
          <w:rFonts w:asciiTheme="majorBidi" w:eastAsiaTheme="majorEastAsia" w:hAnsiTheme="majorBidi" w:cstheme="majorBidi"/>
        </w:rPr>
      </w:pPr>
    </w:p>
    <w:p w14:paraId="2B9C5A49" w14:textId="77777777" w:rsidR="00057E67" w:rsidRDefault="00057E67" w:rsidP="00FC35C0">
      <w:pPr>
        <w:spacing w:after="160" w:line="480" w:lineRule="auto"/>
        <w:jc w:val="both"/>
        <w:rPr>
          <w:rFonts w:asciiTheme="majorBidi" w:eastAsiaTheme="majorEastAsia" w:hAnsiTheme="majorBidi" w:cstheme="majorBidi"/>
        </w:rPr>
      </w:pPr>
    </w:p>
    <w:p w14:paraId="01D1DEA2" w14:textId="0DF72A74" w:rsidR="00773325" w:rsidRPr="00773325" w:rsidRDefault="00773325" w:rsidP="00F66DC1">
      <w:pPr>
        <w:pStyle w:val="Caption"/>
        <w:keepNext/>
        <w:ind w:firstLine="426"/>
        <w:rPr>
          <w:b/>
          <w:bCs/>
          <w:i w:val="0"/>
          <w:iCs w:val="0"/>
          <w:color w:val="auto"/>
          <w:sz w:val="24"/>
          <w:szCs w:val="24"/>
        </w:rPr>
      </w:pPr>
      <w:bookmarkStart w:id="21" w:name="_Ref534799228"/>
      <w:r w:rsidRPr="00773325">
        <w:rPr>
          <w:b/>
          <w:bCs/>
          <w:i w:val="0"/>
          <w:iCs w:val="0"/>
          <w:color w:val="auto"/>
          <w:sz w:val="24"/>
          <w:szCs w:val="24"/>
        </w:rPr>
        <w:lastRenderedPageBreak/>
        <w:t>Table A</w:t>
      </w:r>
      <w:r w:rsidRPr="00773325">
        <w:rPr>
          <w:b/>
          <w:bCs/>
          <w:i w:val="0"/>
          <w:iCs w:val="0"/>
          <w:color w:val="auto"/>
          <w:sz w:val="24"/>
          <w:szCs w:val="24"/>
        </w:rPr>
        <w:fldChar w:fldCharType="begin"/>
      </w:r>
      <w:r w:rsidRPr="00773325">
        <w:rPr>
          <w:b/>
          <w:bCs/>
          <w:i w:val="0"/>
          <w:iCs w:val="0"/>
          <w:color w:val="auto"/>
          <w:sz w:val="24"/>
          <w:szCs w:val="24"/>
        </w:rPr>
        <w:instrText xml:space="preserve"> SEQ Table_A \* ARABIC </w:instrText>
      </w:r>
      <w:r w:rsidRPr="00773325">
        <w:rPr>
          <w:b/>
          <w:bCs/>
          <w:i w:val="0"/>
          <w:iCs w:val="0"/>
          <w:color w:val="auto"/>
          <w:sz w:val="24"/>
          <w:szCs w:val="24"/>
        </w:rPr>
        <w:fldChar w:fldCharType="separate"/>
      </w:r>
      <w:r w:rsidR="00037CE1">
        <w:rPr>
          <w:b/>
          <w:bCs/>
          <w:i w:val="0"/>
          <w:iCs w:val="0"/>
          <w:noProof/>
          <w:color w:val="auto"/>
          <w:sz w:val="24"/>
          <w:szCs w:val="24"/>
        </w:rPr>
        <w:t>9</w:t>
      </w:r>
      <w:r w:rsidRPr="00773325">
        <w:rPr>
          <w:b/>
          <w:bCs/>
          <w:i w:val="0"/>
          <w:iCs w:val="0"/>
          <w:color w:val="auto"/>
          <w:sz w:val="24"/>
          <w:szCs w:val="24"/>
        </w:rPr>
        <w:fldChar w:fldCharType="end"/>
      </w:r>
      <w:bookmarkEnd w:id="21"/>
      <w:r w:rsidRPr="00773325">
        <w:rPr>
          <w:b/>
          <w:bCs/>
          <w:i w:val="0"/>
          <w:iCs w:val="0"/>
          <w:color w:val="auto"/>
          <w:sz w:val="24"/>
          <w:szCs w:val="24"/>
          <w:lang w:val="en-GB"/>
        </w:rPr>
        <w:t>: Regional rebellions and military coups</w:t>
      </w:r>
    </w:p>
    <w:tbl>
      <w:tblPr>
        <w:tblW w:w="0" w:type="auto"/>
        <w:jc w:val="center"/>
        <w:tblCellMar>
          <w:left w:w="144" w:type="dxa"/>
          <w:right w:w="144" w:type="dxa"/>
        </w:tblCellMar>
        <w:tblLook w:val="0000" w:firstRow="0" w:lastRow="0" w:firstColumn="0" w:lastColumn="0" w:noHBand="0" w:noVBand="0"/>
      </w:tblPr>
      <w:tblGrid>
        <w:gridCol w:w="4253"/>
        <w:gridCol w:w="1686"/>
        <w:gridCol w:w="1686"/>
      </w:tblGrid>
      <w:tr w:rsidR="000F49F0" w14:paraId="255AC158" w14:textId="44A1C365" w:rsidTr="00E90F1D">
        <w:trPr>
          <w:jc w:val="center"/>
        </w:trPr>
        <w:tc>
          <w:tcPr>
            <w:tcW w:w="4253" w:type="dxa"/>
            <w:tcBorders>
              <w:top w:val="single" w:sz="6" w:space="0" w:color="auto"/>
              <w:left w:val="nil"/>
              <w:bottom w:val="nil"/>
              <w:right w:val="nil"/>
            </w:tcBorders>
          </w:tcPr>
          <w:p w14:paraId="4652CB2D" w14:textId="77777777" w:rsidR="000F49F0" w:rsidRDefault="000F49F0" w:rsidP="00631F46">
            <w:pPr>
              <w:widowControl w:val="0"/>
              <w:autoSpaceDE w:val="0"/>
              <w:autoSpaceDN w:val="0"/>
              <w:adjustRightInd w:val="0"/>
              <w:spacing w:before="79" w:after="79"/>
            </w:pPr>
          </w:p>
        </w:tc>
        <w:tc>
          <w:tcPr>
            <w:tcW w:w="1680" w:type="dxa"/>
            <w:tcBorders>
              <w:top w:val="single" w:sz="6" w:space="0" w:color="auto"/>
              <w:left w:val="nil"/>
              <w:bottom w:val="nil"/>
              <w:right w:val="nil"/>
            </w:tcBorders>
          </w:tcPr>
          <w:p w14:paraId="71495550" w14:textId="77777777" w:rsidR="000F49F0" w:rsidRPr="00E656BF" w:rsidRDefault="000F49F0" w:rsidP="00631F46">
            <w:pPr>
              <w:widowControl w:val="0"/>
              <w:autoSpaceDE w:val="0"/>
              <w:autoSpaceDN w:val="0"/>
              <w:adjustRightInd w:val="0"/>
              <w:spacing w:before="79" w:after="79"/>
              <w:jc w:val="center"/>
            </w:pPr>
            <w:r w:rsidRPr="00E656BF">
              <w:t>(1)</w:t>
            </w:r>
          </w:p>
        </w:tc>
        <w:tc>
          <w:tcPr>
            <w:tcW w:w="1680" w:type="dxa"/>
            <w:tcBorders>
              <w:top w:val="single" w:sz="6" w:space="0" w:color="auto"/>
              <w:left w:val="nil"/>
              <w:bottom w:val="nil"/>
              <w:right w:val="nil"/>
            </w:tcBorders>
          </w:tcPr>
          <w:p w14:paraId="0CD1C812" w14:textId="4DAC153F" w:rsidR="000F49F0" w:rsidRPr="00E656BF" w:rsidRDefault="000F49F0" w:rsidP="00631F46">
            <w:pPr>
              <w:widowControl w:val="0"/>
              <w:autoSpaceDE w:val="0"/>
              <w:autoSpaceDN w:val="0"/>
              <w:adjustRightInd w:val="0"/>
              <w:spacing w:before="79" w:after="79"/>
              <w:jc w:val="center"/>
            </w:pPr>
            <w:r w:rsidRPr="00E656BF">
              <w:t>(2)</w:t>
            </w:r>
          </w:p>
        </w:tc>
      </w:tr>
      <w:tr w:rsidR="000F49F0" w14:paraId="65DA2E8D" w14:textId="66F50DDD" w:rsidTr="00E90F1D">
        <w:trPr>
          <w:jc w:val="center"/>
        </w:trPr>
        <w:tc>
          <w:tcPr>
            <w:tcW w:w="4253" w:type="dxa"/>
            <w:tcBorders>
              <w:top w:val="single" w:sz="6" w:space="0" w:color="auto"/>
              <w:left w:val="nil"/>
              <w:bottom w:val="nil"/>
              <w:right w:val="nil"/>
            </w:tcBorders>
          </w:tcPr>
          <w:p w14:paraId="25B81A5F" w14:textId="77777777" w:rsidR="000F49F0" w:rsidRDefault="000F49F0" w:rsidP="000F49F0">
            <w:pPr>
              <w:widowControl w:val="0"/>
              <w:autoSpaceDE w:val="0"/>
              <w:autoSpaceDN w:val="0"/>
              <w:adjustRightInd w:val="0"/>
            </w:pPr>
            <w:r>
              <w:t>Regional rebellion (decay) t-1</w:t>
            </w:r>
          </w:p>
        </w:tc>
        <w:tc>
          <w:tcPr>
            <w:tcW w:w="1680" w:type="dxa"/>
            <w:tcBorders>
              <w:top w:val="single" w:sz="6" w:space="0" w:color="auto"/>
              <w:left w:val="nil"/>
              <w:bottom w:val="nil"/>
              <w:right w:val="nil"/>
            </w:tcBorders>
          </w:tcPr>
          <w:p w14:paraId="22D87A57" w14:textId="77777777" w:rsidR="000F49F0" w:rsidRPr="00E656BF" w:rsidRDefault="000F49F0" w:rsidP="000F49F0">
            <w:pPr>
              <w:widowControl w:val="0"/>
              <w:tabs>
                <w:tab w:val="decimal" w:pos="538"/>
              </w:tabs>
              <w:autoSpaceDE w:val="0"/>
              <w:autoSpaceDN w:val="0"/>
              <w:adjustRightInd w:val="0"/>
            </w:pPr>
            <w:r w:rsidRPr="00E656BF">
              <w:t>0.384</w:t>
            </w:r>
          </w:p>
        </w:tc>
        <w:tc>
          <w:tcPr>
            <w:tcW w:w="1680" w:type="dxa"/>
            <w:tcBorders>
              <w:top w:val="single" w:sz="6" w:space="0" w:color="auto"/>
              <w:left w:val="nil"/>
              <w:bottom w:val="nil"/>
              <w:right w:val="nil"/>
            </w:tcBorders>
          </w:tcPr>
          <w:p w14:paraId="6221C162" w14:textId="4962589A" w:rsidR="000F49F0" w:rsidRPr="00E656BF" w:rsidRDefault="000F49F0" w:rsidP="000F49F0">
            <w:pPr>
              <w:widowControl w:val="0"/>
              <w:tabs>
                <w:tab w:val="decimal" w:pos="538"/>
              </w:tabs>
              <w:autoSpaceDE w:val="0"/>
              <w:autoSpaceDN w:val="0"/>
              <w:adjustRightInd w:val="0"/>
            </w:pPr>
            <w:r w:rsidRPr="00E656BF">
              <w:t>0.514</w:t>
            </w:r>
          </w:p>
        </w:tc>
      </w:tr>
      <w:tr w:rsidR="000F49F0" w14:paraId="02BA8440" w14:textId="4404AE3C" w:rsidTr="00E90F1D">
        <w:trPr>
          <w:jc w:val="center"/>
        </w:trPr>
        <w:tc>
          <w:tcPr>
            <w:tcW w:w="4253" w:type="dxa"/>
            <w:tcBorders>
              <w:top w:val="nil"/>
              <w:left w:val="nil"/>
              <w:bottom w:val="nil"/>
              <w:right w:val="nil"/>
            </w:tcBorders>
          </w:tcPr>
          <w:p w14:paraId="7E38B3FB" w14:textId="77777777" w:rsidR="000F49F0" w:rsidRDefault="000F49F0" w:rsidP="000F49F0">
            <w:pPr>
              <w:widowControl w:val="0"/>
              <w:autoSpaceDE w:val="0"/>
              <w:autoSpaceDN w:val="0"/>
              <w:adjustRightInd w:val="0"/>
            </w:pPr>
          </w:p>
        </w:tc>
        <w:tc>
          <w:tcPr>
            <w:tcW w:w="1680" w:type="dxa"/>
            <w:tcBorders>
              <w:top w:val="nil"/>
              <w:left w:val="nil"/>
              <w:bottom w:val="nil"/>
              <w:right w:val="nil"/>
            </w:tcBorders>
          </w:tcPr>
          <w:p w14:paraId="605D9F70" w14:textId="77777777" w:rsidR="000F49F0" w:rsidRPr="00E656BF" w:rsidRDefault="000F49F0" w:rsidP="000F49F0">
            <w:pPr>
              <w:widowControl w:val="0"/>
              <w:tabs>
                <w:tab w:val="decimal" w:pos="538"/>
              </w:tabs>
              <w:autoSpaceDE w:val="0"/>
              <w:autoSpaceDN w:val="0"/>
              <w:adjustRightInd w:val="0"/>
            </w:pPr>
            <w:r w:rsidRPr="00E656BF">
              <w:t>(0.264)</w:t>
            </w:r>
          </w:p>
        </w:tc>
        <w:tc>
          <w:tcPr>
            <w:tcW w:w="1680" w:type="dxa"/>
            <w:tcBorders>
              <w:top w:val="nil"/>
              <w:left w:val="nil"/>
              <w:bottom w:val="nil"/>
              <w:right w:val="nil"/>
            </w:tcBorders>
          </w:tcPr>
          <w:p w14:paraId="029D0147" w14:textId="5CEDE63C" w:rsidR="000F49F0" w:rsidRPr="00E656BF" w:rsidRDefault="000F49F0" w:rsidP="000F49F0">
            <w:pPr>
              <w:widowControl w:val="0"/>
              <w:tabs>
                <w:tab w:val="decimal" w:pos="538"/>
              </w:tabs>
              <w:autoSpaceDE w:val="0"/>
              <w:autoSpaceDN w:val="0"/>
              <w:adjustRightInd w:val="0"/>
            </w:pPr>
            <w:r w:rsidRPr="00E656BF">
              <w:t>(</w:t>
            </w:r>
            <w:proofErr w:type="gramStart"/>
            <w:r w:rsidRPr="00E656BF">
              <w:t>0.260)*</w:t>
            </w:r>
            <w:proofErr w:type="gramEnd"/>
            <w:r w:rsidRPr="00E656BF">
              <w:t>*</w:t>
            </w:r>
          </w:p>
        </w:tc>
      </w:tr>
      <w:tr w:rsidR="000F49F0" w14:paraId="4DA03960" w14:textId="5C46AD39" w:rsidTr="00E90F1D">
        <w:trPr>
          <w:jc w:val="center"/>
        </w:trPr>
        <w:tc>
          <w:tcPr>
            <w:tcW w:w="4253" w:type="dxa"/>
            <w:tcBorders>
              <w:top w:val="nil"/>
              <w:left w:val="nil"/>
              <w:bottom w:val="nil"/>
              <w:right w:val="nil"/>
            </w:tcBorders>
          </w:tcPr>
          <w:p w14:paraId="487048B1" w14:textId="77777777" w:rsidR="000F49F0" w:rsidRDefault="000F49F0" w:rsidP="000F49F0">
            <w:pPr>
              <w:widowControl w:val="0"/>
              <w:autoSpaceDE w:val="0"/>
              <w:autoSpaceDN w:val="0"/>
              <w:adjustRightInd w:val="0"/>
            </w:pPr>
            <w:r>
              <w:t>Center-seeking rebellion (decay) t-1</w:t>
            </w:r>
          </w:p>
        </w:tc>
        <w:tc>
          <w:tcPr>
            <w:tcW w:w="1680" w:type="dxa"/>
            <w:tcBorders>
              <w:top w:val="nil"/>
              <w:left w:val="nil"/>
              <w:bottom w:val="nil"/>
              <w:right w:val="nil"/>
            </w:tcBorders>
          </w:tcPr>
          <w:p w14:paraId="16A1860C" w14:textId="77777777" w:rsidR="000F49F0" w:rsidRPr="00E656BF" w:rsidRDefault="000F49F0" w:rsidP="000F49F0">
            <w:pPr>
              <w:widowControl w:val="0"/>
              <w:tabs>
                <w:tab w:val="decimal" w:pos="538"/>
              </w:tabs>
              <w:autoSpaceDE w:val="0"/>
              <w:autoSpaceDN w:val="0"/>
              <w:adjustRightInd w:val="0"/>
            </w:pPr>
            <w:r w:rsidRPr="00E656BF">
              <w:t>0.238</w:t>
            </w:r>
          </w:p>
        </w:tc>
        <w:tc>
          <w:tcPr>
            <w:tcW w:w="1680" w:type="dxa"/>
            <w:tcBorders>
              <w:top w:val="nil"/>
              <w:left w:val="nil"/>
              <w:bottom w:val="nil"/>
              <w:right w:val="nil"/>
            </w:tcBorders>
          </w:tcPr>
          <w:p w14:paraId="1E7058E6" w14:textId="2DA660EB" w:rsidR="000F49F0" w:rsidRPr="00E656BF" w:rsidRDefault="000F49F0" w:rsidP="000F49F0">
            <w:pPr>
              <w:widowControl w:val="0"/>
              <w:tabs>
                <w:tab w:val="decimal" w:pos="538"/>
              </w:tabs>
              <w:autoSpaceDE w:val="0"/>
              <w:autoSpaceDN w:val="0"/>
              <w:adjustRightInd w:val="0"/>
            </w:pPr>
            <w:r w:rsidRPr="00E656BF">
              <w:t>0.297</w:t>
            </w:r>
          </w:p>
        </w:tc>
      </w:tr>
      <w:tr w:rsidR="000F49F0" w14:paraId="49679001" w14:textId="570F3D54" w:rsidTr="00E90F1D">
        <w:trPr>
          <w:jc w:val="center"/>
        </w:trPr>
        <w:tc>
          <w:tcPr>
            <w:tcW w:w="4253" w:type="dxa"/>
            <w:tcBorders>
              <w:top w:val="nil"/>
              <w:left w:val="nil"/>
              <w:bottom w:val="nil"/>
              <w:right w:val="nil"/>
            </w:tcBorders>
          </w:tcPr>
          <w:p w14:paraId="16C5E880" w14:textId="77777777" w:rsidR="000F49F0" w:rsidRDefault="000F49F0" w:rsidP="000F49F0">
            <w:pPr>
              <w:widowControl w:val="0"/>
              <w:autoSpaceDE w:val="0"/>
              <w:autoSpaceDN w:val="0"/>
              <w:adjustRightInd w:val="0"/>
            </w:pPr>
          </w:p>
        </w:tc>
        <w:tc>
          <w:tcPr>
            <w:tcW w:w="1680" w:type="dxa"/>
            <w:tcBorders>
              <w:top w:val="nil"/>
              <w:left w:val="nil"/>
              <w:bottom w:val="nil"/>
              <w:right w:val="nil"/>
            </w:tcBorders>
          </w:tcPr>
          <w:p w14:paraId="41753B0F" w14:textId="77777777" w:rsidR="000F49F0" w:rsidRPr="00E656BF" w:rsidRDefault="000F49F0" w:rsidP="000F49F0">
            <w:pPr>
              <w:widowControl w:val="0"/>
              <w:tabs>
                <w:tab w:val="decimal" w:pos="538"/>
              </w:tabs>
              <w:autoSpaceDE w:val="0"/>
              <w:autoSpaceDN w:val="0"/>
              <w:adjustRightInd w:val="0"/>
            </w:pPr>
            <w:r w:rsidRPr="00E656BF">
              <w:t>(0.153)</w:t>
            </w:r>
          </w:p>
        </w:tc>
        <w:tc>
          <w:tcPr>
            <w:tcW w:w="1680" w:type="dxa"/>
            <w:tcBorders>
              <w:top w:val="nil"/>
              <w:left w:val="nil"/>
              <w:bottom w:val="nil"/>
              <w:right w:val="nil"/>
            </w:tcBorders>
          </w:tcPr>
          <w:p w14:paraId="7EB0AE2E" w14:textId="62E0D808" w:rsidR="000F49F0" w:rsidRPr="00E656BF" w:rsidRDefault="000F49F0" w:rsidP="000F49F0">
            <w:pPr>
              <w:widowControl w:val="0"/>
              <w:tabs>
                <w:tab w:val="decimal" w:pos="538"/>
              </w:tabs>
              <w:autoSpaceDE w:val="0"/>
              <w:autoSpaceDN w:val="0"/>
              <w:adjustRightInd w:val="0"/>
            </w:pPr>
            <w:r w:rsidRPr="00E656BF">
              <w:t>(</w:t>
            </w:r>
            <w:proofErr w:type="gramStart"/>
            <w:r w:rsidRPr="00E656BF">
              <w:t>0.138)*</w:t>
            </w:r>
            <w:proofErr w:type="gramEnd"/>
            <w:r w:rsidRPr="00E656BF">
              <w:t>*</w:t>
            </w:r>
          </w:p>
        </w:tc>
      </w:tr>
      <w:tr w:rsidR="000F49F0" w14:paraId="485EF9EE" w14:textId="5B1725C7" w:rsidTr="00E90F1D">
        <w:trPr>
          <w:jc w:val="center"/>
        </w:trPr>
        <w:tc>
          <w:tcPr>
            <w:tcW w:w="4253" w:type="dxa"/>
            <w:tcBorders>
              <w:top w:val="nil"/>
              <w:left w:val="nil"/>
              <w:bottom w:val="nil"/>
              <w:right w:val="nil"/>
            </w:tcBorders>
          </w:tcPr>
          <w:p w14:paraId="250C633C" w14:textId="77777777" w:rsidR="000F49F0" w:rsidRDefault="000F49F0" w:rsidP="000F49F0">
            <w:pPr>
              <w:widowControl w:val="0"/>
              <w:autoSpaceDE w:val="0"/>
              <w:autoSpaceDN w:val="0"/>
              <w:adjustRightInd w:val="0"/>
            </w:pPr>
            <w:r>
              <w:t>GDP p.c. (log) t-1</w:t>
            </w:r>
          </w:p>
        </w:tc>
        <w:tc>
          <w:tcPr>
            <w:tcW w:w="1680" w:type="dxa"/>
            <w:tcBorders>
              <w:top w:val="nil"/>
              <w:left w:val="nil"/>
              <w:bottom w:val="nil"/>
              <w:right w:val="nil"/>
            </w:tcBorders>
          </w:tcPr>
          <w:p w14:paraId="6747CBB6" w14:textId="77777777" w:rsidR="000F49F0" w:rsidRPr="00E656BF" w:rsidRDefault="000F49F0" w:rsidP="000F49F0">
            <w:pPr>
              <w:widowControl w:val="0"/>
              <w:tabs>
                <w:tab w:val="decimal" w:pos="538"/>
              </w:tabs>
              <w:autoSpaceDE w:val="0"/>
              <w:autoSpaceDN w:val="0"/>
              <w:adjustRightInd w:val="0"/>
            </w:pPr>
            <w:r w:rsidRPr="00E656BF">
              <w:t>-0.358</w:t>
            </w:r>
          </w:p>
        </w:tc>
        <w:tc>
          <w:tcPr>
            <w:tcW w:w="1680" w:type="dxa"/>
            <w:tcBorders>
              <w:top w:val="nil"/>
              <w:left w:val="nil"/>
              <w:bottom w:val="nil"/>
              <w:right w:val="nil"/>
            </w:tcBorders>
          </w:tcPr>
          <w:p w14:paraId="221121EE" w14:textId="66CCA1BE" w:rsidR="000F49F0" w:rsidRPr="00E656BF" w:rsidRDefault="000F49F0" w:rsidP="000F49F0">
            <w:pPr>
              <w:widowControl w:val="0"/>
              <w:tabs>
                <w:tab w:val="decimal" w:pos="538"/>
              </w:tabs>
              <w:autoSpaceDE w:val="0"/>
              <w:autoSpaceDN w:val="0"/>
              <w:adjustRightInd w:val="0"/>
            </w:pPr>
            <w:r w:rsidRPr="00E656BF">
              <w:t>-0.397</w:t>
            </w:r>
          </w:p>
        </w:tc>
      </w:tr>
      <w:tr w:rsidR="000F49F0" w14:paraId="4176C775" w14:textId="064F6AC0" w:rsidTr="00E90F1D">
        <w:trPr>
          <w:jc w:val="center"/>
        </w:trPr>
        <w:tc>
          <w:tcPr>
            <w:tcW w:w="4253" w:type="dxa"/>
            <w:tcBorders>
              <w:top w:val="nil"/>
              <w:left w:val="nil"/>
              <w:bottom w:val="nil"/>
              <w:right w:val="nil"/>
            </w:tcBorders>
          </w:tcPr>
          <w:p w14:paraId="7EA7001D" w14:textId="77777777" w:rsidR="000F49F0" w:rsidRDefault="000F49F0" w:rsidP="000F49F0">
            <w:pPr>
              <w:widowControl w:val="0"/>
              <w:autoSpaceDE w:val="0"/>
              <w:autoSpaceDN w:val="0"/>
              <w:adjustRightInd w:val="0"/>
            </w:pPr>
          </w:p>
        </w:tc>
        <w:tc>
          <w:tcPr>
            <w:tcW w:w="1680" w:type="dxa"/>
            <w:tcBorders>
              <w:top w:val="nil"/>
              <w:left w:val="nil"/>
              <w:bottom w:val="nil"/>
              <w:right w:val="nil"/>
            </w:tcBorders>
          </w:tcPr>
          <w:p w14:paraId="67BC64E0" w14:textId="77777777" w:rsidR="000F49F0" w:rsidRPr="00E656BF" w:rsidRDefault="000F49F0" w:rsidP="000F49F0">
            <w:pPr>
              <w:widowControl w:val="0"/>
              <w:tabs>
                <w:tab w:val="decimal" w:pos="538"/>
              </w:tabs>
              <w:autoSpaceDE w:val="0"/>
              <w:autoSpaceDN w:val="0"/>
              <w:adjustRightInd w:val="0"/>
            </w:pPr>
            <w:r w:rsidRPr="00E656BF">
              <w:t>(</w:t>
            </w:r>
            <w:proofErr w:type="gramStart"/>
            <w:r w:rsidRPr="00E656BF">
              <w:t>0.100)*</w:t>
            </w:r>
            <w:proofErr w:type="gramEnd"/>
            <w:r w:rsidRPr="00E656BF">
              <w:t>**</w:t>
            </w:r>
          </w:p>
        </w:tc>
        <w:tc>
          <w:tcPr>
            <w:tcW w:w="1680" w:type="dxa"/>
            <w:tcBorders>
              <w:top w:val="nil"/>
              <w:left w:val="nil"/>
              <w:bottom w:val="nil"/>
              <w:right w:val="nil"/>
            </w:tcBorders>
          </w:tcPr>
          <w:p w14:paraId="2FBEFF93" w14:textId="5365D302" w:rsidR="000F49F0" w:rsidRPr="00E656BF" w:rsidRDefault="000F49F0" w:rsidP="000F49F0">
            <w:pPr>
              <w:widowControl w:val="0"/>
              <w:tabs>
                <w:tab w:val="decimal" w:pos="538"/>
              </w:tabs>
              <w:autoSpaceDE w:val="0"/>
              <w:autoSpaceDN w:val="0"/>
              <w:adjustRightInd w:val="0"/>
            </w:pPr>
            <w:r w:rsidRPr="00E656BF">
              <w:t>(</w:t>
            </w:r>
            <w:proofErr w:type="gramStart"/>
            <w:r w:rsidRPr="00E656BF">
              <w:t>0.090)*</w:t>
            </w:r>
            <w:proofErr w:type="gramEnd"/>
            <w:r w:rsidRPr="00E656BF">
              <w:t>**</w:t>
            </w:r>
          </w:p>
        </w:tc>
      </w:tr>
      <w:tr w:rsidR="000F49F0" w14:paraId="7C0165FA" w14:textId="4D5F6A3E" w:rsidTr="00E90F1D">
        <w:trPr>
          <w:jc w:val="center"/>
        </w:trPr>
        <w:tc>
          <w:tcPr>
            <w:tcW w:w="4253" w:type="dxa"/>
            <w:tcBorders>
              <w:top w:val="nil"/>
              <w:left w:val="nil"/>
              <w:bottom w:val="nil"/>
              <w:right w:val="nil"/>
            </w:tcBorders>
          </w:tcPr>
          <w:p w14:paraId="04CEA46E" w14:textId="77777777" w:rsidR="000F49F0" w:rsidRDefault="000F49F0" w:rsidP="000F49F0">
            <w:pPr>
              <w:widowControl w:val="0"/>
              <w:autoSpaceDE w:val="0"/>
              <w:autoSpaceDN w:val="0"/>
              <w:adjustRightInd w:val="0"/>
            </w:pPr>
            <w:r>
              <w:t>Population size (log) t-1</w:t>
            </w:r>
          </w:p>
        </w:tc>
        <w:tc>
          <w:tcPr>
            <w:tcW w:w="1680" w:type="dxa"/>
            <w:tcBorders>
              <w:top w:val="nil"/>
              <w:left w:val="nil"/>
              <w:bottom w:val="nil"/>
              <w:right w:val="nil"/>
            </w:tcBorders>
          </w:tcPr>
          <w:p w14:paraId="0686CA09" w14:textId="77777777" w:rsidR="000F49F0" w:rsidRPr="00E656BF" w:rsidRDefault="000F49F0" w:rsidP="000F49F0">
            <w:pPr>
              <w:widowControl w:val="0"/>
              <w:tabs>
                <w:tab w:val="decimal" w:pos="538"/>
              </w:tabs>
              <w:autoSpaceDE w:val="0"/>
              <w:autoSpaceDN w:val="0"/>
              <w:adjustRightInd w:val="0"/>
            </w:pPr>
            <w:r w:rsidRPr="00E656BF">
              <w:t>0.006</w:t>
            </w:r>
          </w:p>
        </w:tc>
        <w:tc>
          <w:tcPr>
            <w:tcW w:w="1680" w:type="dxa"/>
            <w:tcBorders>
              <w:top w:val="nil"/>
              <w:left w:val="nil"/>
              <w:bottom w:val="nil"/>
              <w:right w:val="nil"/>
            </w:tcBorders>
          </w:tcPr>
          <w:p w14:paraId="607B9D12" w14:textId="045CDD87" w:rsidR="000F49F0" w:rsidRPr="00E656BF" w:rsidRDefault="000F49F0" w:rsidP="000F49F0">
            <w:pPr>
              <w:widowControl w:val="0"/>
              <w:tabs>
                <w:tab w:val="decimal" w:pos="538"/>
              </w:tabs>
              <w:autoSpaceDE w:val="0"/>
              <w:autoSpaceDN w:val="0"/>
              <w:adjustRightInd w:val="0"/>
            </w:pPr>
            <w:r w:rsidRPr="00E656BF">
              <w:t>-0.069</w:t>
            </w:r>
          </w:p>
        </w:tc>
      </w:tr>
      <w:tr w:rsidR="000F49F0" w14:paraId="1A48D57B" w14:textId="01459F7F" w:rsidTr="00E90F1D">
        <w:trPr>
          <w:jc w:val="center"/>
        </w:trPr>
        <w:tc>
          <w:tcPr>
            <w:tcW w:w="4253" w:type="dxa"/>
            <w:tcBorders>
              <w:top w:val="nil"/>
              <w:left w:val="nil"/>
              <w:bottom w:val="nil"/>
              <w:right w:val="nil"/>
            </w:tcBorders>
          </w:tcPr>
          <w:p w14:paraId="5CB21630" w14:textId="77777777" w:rsidR="000F49F0" w:rsidRDefault="000F49F0" w:rsidP="000F49F0">
            <w:pPr>
              <w:widowControl w:val="0"/>
              <w:autoSpaceDE w:val="0"/>
              <w:autoSpaceDN w:val="0"/>
              <w:adjustRightInd w:val="0"/>
            </w:pPr>
          </w:p>
        </w:tc>
        <w:tc>
          <w:tcPr>
            <w:tcW w:w="1680" w:type="dxa"/>
            <w:tcBorders>
              <w:top w:val="nil"/>
              <w:left w:val="nil"/>
              <w:bottom w:val="nil"/>
              <w:right w:val="nil"/>
            </w:tcBorders>
          </w:tcPr>
          <w:p w14:paraId="370A1EB5" w14:textId="77777777" w:rsidR="000F49F0" w:rsidRPr="00E656BF" w:rsidRDefault="000F49F0" w:rsidP="000F49F0">
            <w:pPr>
              <w:widowControl w:val="0"/>
              <w:tabs>
                <w:tab w:val="decimal" w:pos="538"/>
              </w:tabs>
              <w:autoSpaceDE w:val="0"/>
              <w:autoSpaceDN w:val="0"/>
              <w:adjustRightInd w:val="0"/>
            </w:pPr>
            <w:r w:rsidRPr="00E656BF">
              <w:t>(0.109)</w:t>
            </w:r>
          </w:p>
        </w:tc>
        <w:tc>
          <w:tcPr>
            <w:tcW w:w="1680" w:type="dxa"/>
            <w:tcBorders>
              <w:top w:val="nil"/>
              <w:left w:val="nil"/>
              <w:bottom w:val="nil"/>
              <w:right w:val="nil"/>
            </w:tcBorders>
          </w:tcPr>
          <w:p w14:paraId="67048A73" w14:textId="79AB49CC" w:rsidR="000F49F0" w:rsidRPr="00E656BF" w:rsidRDefault="000F49F0" w:rsidP="000F49F0">
            <w:pPr>
              <w:widowControl w:val="0"/>
              <w:tabs>
                <w:tab w:val="decimal" w:pos="538"/>
              </w:tabs>
              <w:autoSpaceDE w:val="0"/>
              <w:autoSpaceDN w:val="0"/>
              <w:adjustRightInd w:val="0"/>
            </w:pPr>
            <w:r w:rsidRPr="00E656BF">
              <w:t>(0.098)</w:t>
            </w:r>
          </w:p>
        </w:tc>
      </w:tr>
      <w:tr w:rsidR="000F49F0" w14:paraId="75520E58" w14:textId="34404A47" w:rsidTr="00E90F1D">
        <w:trPr>
          <w:jc w:val="center"/>
        </w:trPr>
        <w:tc>
          <w:tcPr>
            <w:tcW w:w="4253" w:type="dxa"/>
            <w:tcBorders>
              <w:top w:val="nil"/>
              <w:left w:val="nil"/>
              <w:bottom w:val="nil"/>
              <w:right w:val="nil"/>
            </w:tcBorders>
          </w:tcPr>
          <w:p w14:paraId="77328D59" w14:textId="77777777" w:rsidR="000F49F0" w:rsidRDefault="000F49F0" w:rsidP="000F49F0">
            <w:pPr>
              <w:widowControl w:val="0"/>
              <w:autoSpaceDE w:val="0"/>
              <w:autoSpaceDN w:val="0"/>
              <w:adjustRightInd w:val="0"/>
            </w:pPr>
            <w:r>
              <w:t>Polity t-1</w:t>
            </w:r>
          </w:p>
        </w:tc>
        <w:tc>
          <w:tcPr>
            <w:tcW w:w="1680" w:type="dxa"/>
            <w:tcBorders>
              <w:top w:val="nil"/>
              <w:left w:val="nil"/>
              <w:bottom w:val="nil"/>
              <w:right w:val="nil"/>
            </w:tcBorders>
          </w:tcPr>
          <w:p w14:paraId="69657BFA" w14:textId="77777777" w:rsidR="000F49F0" w:rsidRPr="00E656BF" w:rsidRDefault="000F49F0" w:rsidP="000F49F0">
            <w:pPr>
              <w:widowControl w:val="0"/>
              <w:tabs>
                <w:tab w:val="decimal" w:pos="538"/>
              </w:tabs>
              <w:autoSpaceDE w:val="0"/>
              <w:autoSpaceDN w:val="0"/>
              <w:adjustRightInd w:val="0"/>
            </w:pPr>
            <w:r w:rsidRPr="00E656BF">
              <w:t>-0.007</w:t>
            </w:r>
          </w:p>
        </w:tc>
        <w:tc>
          <w:tcPr>
            <w:tcW w:w="1680" w:type="dxa"/>
            <w:tcBorders>
              <w:top w:val="nil"/>
              <w:left w:val="nil"/>
              <w:bottom w:val="nil"/>
              <w:right w:val="nil"/>
            </w:tcBorders>
          </w:tcPr>
          <w:p w14:paraId="216E4556" w14:textId="3B3B1B6F" w:rsidR="000F49F0" w:rsidRPr="00E656BF" w:rsidRDefault="000F49F0" w:rsidP="000F49F0">
            <w:pPr>
              <w:widowControl w:val="0"/>
              <w:tabs>
                <w:tab w:val="decimal" w:pos="538"/>
              </w:tabs>
              <w:autoSpaceDE w:val="0"/>
              <w:autoSpaceDN w:val="0"/>
              <w:adjustRightInd w:val="0"/>
            </w:pPr>
            <w:r w:rsidRPr="00E656BF">
              <w:t>-0.012</w:t>
            </w:r>
          </w:p>
        </w:tc>
      </w:tr>
      <w:tr w:rsidR="000F49F0" w14:paraId="5B416962" w14:textId="1E66A8EB" w:rsidTr="00E90F1D">
        <w:trPr>
          <w:jc w:val="center"/>
        </w:trPr>
        <w:tc>
          <w:tcPr>
            <w:tcW w:w="4253" w:type="dxa"/>
            <w:tcBorders>
              <w:top w:val="nil"/>
              <w:left w:val="nil"/>
              <w:bottom w:val="nil"/>
              <w:right w:val="nil"/>
            </w:tcBorders>
          </w:tcPr>
          <w:p w14:paraId="67FD2EB7" w14:textId="77777777" w:rsidR="000F49F0" w:rsidRDefault="000F49F0" w:rsidP="000F49F0">
            <w:pPr>
              <w:widowControl w:val="0"/>
              <w:autoSpaceDE w:val="0"/>
              <w:autoSpaceDN w:val="0"/>
              <w:adjustRightInd w:val="0"/>
            </w:pPr>
          </w:p>
        </w:tc>
        <w:tc>
          <w:tcPr>
            <w:tcW w:w="1680" w:type="dxa"/>
            <w:tcBorders>
              <w:top w:val="nil"/>
              <w:left w:val="nil"/>
              <w:bottom w:val="nil"/>
              <w:right w:val="nil"/>
            </w:tcBorders>
          </w:tcPr>
          <w:p w14:paraId="76F62048" w14:textId="77777777" w:rsidR="000F49F0" w:rsidRPr="00E656BF" w:rsidRDefault="000F49F0" w:rsidP="000F49F0">
            <w:pPr>
              <w:widowControl w:val="0"/>
              <w:tabs>
                <w:tab w:val="decimal" w:pos="538"/>
              </w:tabs>
              <w:autoSpaceDE w:val="0"/>
              <w:autoSpaceDN w:val="0"/>
              <w:adjustRightInd w:val="0"/>
            </w:pPr>
            <w:r w:rsidRPr="00E656BF">
              <w:t>(0.012)</w:t>
            </w:r>
          </w:p>
        </w:tc>
        <w:tc>
          <w:tcPr>
            <w:tcW w:w="1680" w:type="dxa"/>
            <w:tcBorders>
              <w:top w:val="nil"/>
              <w:left w:val="nil"/>
              <w:bottom w:val="nil"/>
              <w:right w:val="nil"/>
            </w:tcBorders>
          </w:tcPr>
          <w:p w14:paraId="636B0D72" w14:textId="659842C5" w:rsidR="000F49F0" w:rsidRPr="00E656BF" w:rsidRDefault="000F49F0" w:rsidP="000F49F0">
            <w:pPr>
              <w:widowControl w:val="0"/>
              <w:tabs>
                <w:tab w:val="decimal" w:pos="538"/>
              </w:tabs>
              <w:autoSpaceDE w:val="0"/>
              <w:autoSpaceDN w:val="0"/>
              <w:adjustRightInd w:val="0"/>
            </w:pPr>
            <w:r w:rsidRPr="00E656BF">
              <w:t>(0.011)</w:t>
            </w:r>
          </w:p>
        </w:tc>
      </w:tr>
      <w:tr w:rsidR="000F49F0" w14:paraId="650CF0B1" w14:textId="1CEFB298" w:rsidTr="00E90F1D">
        <w:trPr>
          <w:jc w:val="center"/>
        </w:trPr>
        <w:tc>
          <w:tcPr>
            <w:tcW w:w="4253" w:type="dxa"/>
            <w:tcBorders>
              <w:top w:val="nil"/>
              <w:left w:val="nil"/>
              <w:bottom w:val="nil"/>
              <w:right w:val="nil"/>
            </w:tcBorders>
          </w:tcPr>
          <w:p w14:paraId="7774BEEC" w14:textId="77777777" w:rsidR="000F49F0" w:rsidRDefault="000F49F0" w:rsidP="000F49F0">
            <w:pPr>
              <w:widowControl w:val="0"/>
              <w:autoSpaceDE w:val="0"/>
              <w:autoSpaceDN w:val="0"/>
              <w:adjustRightInd w:val="0"/>
            </w:pPr>
            <w:r>
              <w:t>War (dummy) t-1</w:t>
            </w:r>
          </w:p>
        </w:tc>
        <w:tc>
          <w:tcPr>
            <w:tcW w:w="1680" w:type="dxa"/>
            <w:tcBorders>
              <w:top w:val="nil"/>
              <w:left w:val="nil"/>
              <w:bottom w:val="nil"/>
              <w:right w:val="nil"/>
            </w:tcBorders>
          </w:tcPr>
          <w:p w14:paraId="54CD5A45" w14:textId="77777777" w:rsidR="000F49F0" w:rsidRPr="00E656BF" w:rsidRDefault="000F49F0" w:rsidP="000F49F0">
            <w:pPr>
              <w:widowControl w:val="0"/>
              <w:tabs>
                <w:tab w:val="decimal" w:pos="538"/>
              </w:tabs>
              <w:autoSpaceDE w:val="0"/>
              <w:autoSpaceDN w:val="0"/>
              <w:adjustRightInd w:val="0"/>
            </w:pPr>
            <w:r w:rsidRPr="00E656BF">
              <w:t>-0.099</w:t>
            </w:r>
          </w:p>
        </w:tc>
        <w:tc>
          <w:tcPr>
            <w:tcW w:w="1680" w:type="dxa"/>
            <w:tcBorders>
              <w:top w:val="nil"/>
              <w:left w:val="nil"/>
              <w:bottom w:val="nil"/>
              <w:right w:val="nil"/>
            </w:tcBorders>
          </w:tcPr>
          <w:p w14:paraId="32A34570" w14:textId="1D466A6B" w:rsidR="000F49F0" w:rsidRPr="00E656BF" w:rsidRDefault="000F49F0" w:rsidP="000F49F0">
            <w:pPr>
              <w:widowControl w:val="0"/>
              <w:tabs>
                <w:tab w:val="decimal" w:pos="538"/>
              </w:tabs>
              <w:autoSpaceDE w:val="0"/>
              <w:autoSpaceDN w:val="0"/>
              <w:adjustRightInd w:val="0"/>
            </w:pPr>
            <w:r w:rsidRPr="00E656BF">
              <w:t>0.169</w:t>
            </w:r>
          </w:p>
        </w:tc>
      </w:tr>
      <w:tr w:rsidR="000F49F0" w14:paraId="24C48F71" w14:textId="3CABB9D2" w:rsidTr="00E90F1D">
        <w:trPr>
          <w:jc w:val="center"/>
        </w:trPr>
        <w:tc>
          <w:tcPr>
            <w:tcW w:w="4253" w:type="dxa"/>
            <w:tcBorders>
              <w:top w:val="nil"/>
              <w:left w:val="nil"/>
              <w:bottom w:val="nil"/>
              <w:right w:val="nil"/>
            </w:tcBorders>
          </w:tcPr>
          <w:p w14:paraId="3C7A9828" w14:textId="77777777" w:rsidR="000F49F0" w:rsidRDefault="000F49F0" w:rsidP="000F49F0">
            <w:pPr>
              <w:widowControl w:val="0"/>
              <w:autoSpaceDE w:val="0"/>
              <w:autoSpaceDN w:val="0"/>
              <w:adjustRightInd w:val="0"/>
            </w:pPr>
          </w:p>
        </w:tc>
        <w:tc>
          <w:tcPr>
            <w:tcW w:w="1680" w:type="dxa"/>
            <w:tcBorders>
              <w:top w:val="nil"/>
              <w:left w:val="nil"/>
              <w:bottom w:val="nil"/>
              <w:right w:val="nil"/>
            </w:tcBorders>
          </w:tcPr>
          <w:p w14:paraId="462C18E9" w14:textId="77777777" w:rsidR="000F49F0" w:rsidRPr="00E656BF" w:rsidRDefault="000F49F0" w:rsidP="000F49F0">
            <w:pPr>
              <w:widowControl w:val="0"/>
              <w:tabs>
                <w:tab w:val="decimal" w:pos="538"/>
              </w:tabs>
              <w:autoSpaceDE w:val="0"/>
              <w:autoSpaceDN w:val="0"/>
              <w:adjustRightInd w:val="0"/>
            </w:pPr>
            <w:r w:rsidRPr="00E656BF">
              <w:t>(0.410)</w:t>
            </w:r>
          </w:p>
        </w:tc>
        <w:tc>
          <w:tcPr>
            <w:tcW w:w="1680" w:type="dxa"/>
            <w:tcBorders>
              <w:top w:val="nil"/>
              <w:left w:val="nil"/>
              <w:bottom w:val="nil"/>
              <w:right w:val="nil"/>
            </w:tcBorders>
          </w:tcPr>
          <w:p w14:paraId="230488DB" w14:textId="316D3F19" w:rsidR="000F49F0" w:rsidRPr="00E656BF" w:rsidRDefault="000F49F0" w:rsidP="000F49F0">
            <w:pPr>
              <w:widowControl w:val="0"/>
              <w:tabs>
                <w:tab w:val="decimal" w:pos="538"/>
              </w:tabs>
              <w:autoSpaceDE w:val="0"/>
              <w:autoSpaceDN w:val="0"/>
              <w:adjustRightInd w:val="0"/>
            </w:pPr>
            <w:r w:rsidRPr="00E656BF">
              <w:t>(0.332)</w:t>
            </w:r>
          </w:p>
        </w:tc>
      </w:tr>
      <w:tr w:rsidR="000F49F0" w14:paraId="3BE3CD53" w14:textId="0002EBB1" w:rsidTr="00E90F1D">
        <w:trPr>
          <w:jc w:val="center"/>
        </w:trPr>
        <w:tc>
          <w:tcPr>
            <w:tcW w:w="4253" w:type="dxa"/>
            <w:tcBorders>
              <w:top w:val="nil"/>
              <w:left w:val="nil"/>
              <w:bottom w:val="nil"/>
              <w:right w:val="nil"/>
            </w:tcBorders>
          </w:tcPr>
          <w:p w14:paraId="23BFB200" w14:textId="77777777" w:rsidR="000F49F0" w:rsidRDefault="000F49F0" w:rsidP="000F49F0">
            <w:pPr>
              <w:widowControl w:val="0"/>
              <w:autoSpaceDE w:val="0"/>
              <w:autoSpaceDN w:val="0"/>
              <w:adjustRightInd w:val="0"/>
            </w:pPr>
            <w:r>
              <w:t>Unrest (log) t-1</w:t>
            </w:r>
          </w:p>
        </w:tc>
        <w:tc>
          <w:tcPr>
            <w:tcW w:w="1680" w:type="dxa"/>
            <w:tcBorders>
              <w:top w:val="nil"/>
              <w:left w:val="nil"/>
              <w:bottom w:val="nil"/>
              <w:right w:val="nil"/>
            </w:tcBorders>
          </w:tcPr>
          <w:p w14:paraId="0C1C7C93" w14:textId="77777777" w:rsidR="000F49F0" w:rsidRPr="00E656BF" w:rsidRDefault="000F49F0" w:rsidP="000F49F0">
            <w:pPr>
              <w:widowControl w:val="0"/>
              <w:tabs>
                <w:tab w:val="decimal" w:pos="538"/>
              </w:tabs>
              <w:autoSpaceDE w:val="0"/>
              <w:autoSpaceDN w:val="0"/>
              <w:adjustRightInd w:val="0"/>
            </w:pPr>
            <w:r w:rsidRPr="00E656BF">
              <w:t>0.303</w:t>
            </w:r>
          </w:p>
        </w:tc>
        <w:tc>
          <w:tcPr>
            <w:tcW w:w="1680" w:type="dxa"/>
            <w:tcBorders>
              <w:top w:val="nil"/>
              <w:left w:val="nil"/>
              <w:bottom w:val="nil"/>
              <w:right w:val="nil"/>
            </w:tcBorders>
          </w:tcPr>
          <w:p w14:paraId="0B188646" w14:textId="471A6CB6" w:rsidR="000F49F0" w:rsidRPr="00E656BF" w:rsidRDefault="000F49F0" w:rsidP="000F49F0">
            <w:pPr>
              <w:widowControl w:val="0"/>
              <w:tabs>
                <w:tab w:val="decimal" w:pos="538"/>
              </w:tabs>
              <w:autoSpaceDE w:val="0"/>
              <w:autoSpaceDN w:val="0"/>
              <w:adjustRightInd w:val="0"/>
            </w:pPr>
            <w:r w:rsidRPr="00E656BF">
              <w:t>0.336</w:t>
            </w:r>
          </w:p>
        </w:tc>
      </w:tr>
      <w:tr w:rsidR="000F49F0" w14:paraId="0815D770" w14:textId="46E3DBE9" w:rsidTr="00E90F1D">
        <w:trPr>
          <w:jc w:val="center"/>
        </w:trPr>
        <w:tc>
          <w:tcPr>
            <w:tcW w:w="4253" w:type="dxa"/>
            <w:tcBorders>
              <w:top w:val="nil"/>
              <w:left w:val="nil"/>
              <w:bottom w:val="nil"/>
              <w:right w:val="nil"/>
            </w:tcBorders>
          </w:tcPr>
          <w:p w14:paraId="2D48AC4A" w14:textId="77777777" w:rsidR="000F49F0" w:rsidRDefault="000F49F0" w:rsidP="000F49F0">
            <w:pPr>
              <w:widowControl w:val="0"/>
              <w:autoSpaceDE w:val="0"/>
              <w:autoSpaceDN w:val="0"/>
              <w:adjustRightInd w:val="0"/>
            </w:pPr>
          </w:p>
        </w:tc>
        <w:tc>
          <w:tcPr>
            <w:tcW w:w="1680" w:type="dxa"/>
            <w:tcBorders>
              <w:top w:val="nil"/>
              <w:left w:val="nil"/>
              <w:bottom w:val="nil"/>
              <w:right w:val="nil"/>
            </w:tcBorders>
          </w:tcPr>
          <w:p w14:paraId="58066321" w14:textId="77777777" w:rsidR="000F49F0" w:rsidRPr="00E656BF" w:rsidRDefault="000F49F0" w:rsidP="000F49F0">
            <w:pPr>
              <w:widowControl w:val="0"/>
              <w:tabs>
                <w:tab w:val="decimal" w:pos="538"/>
              </w:tabs>
              <w:autoSpaceDE w:val="0"/>
              <w:autoSpaceDN w:val="0"/>
              <w:adjustRightInd w:val="0"/>
            </w:pPr>
            <w:r w:rsidRPr="00E656BF">
              <w:t>(</w:t>
            </w:r>
            <w:proofErr w:type="gramStart"/>
            <w:r w:rsidRPr="00E656BF">
              <w:t>0.106)*</w:t>
            </w:r>
            <w:proofErr w:type="gramEnd"/>
            <w:r w:rsidRPr="00E656BF">
              <w:t>**</w:t>
            </w:r>
          </w:p>
        </w:tc>
        <w:tc>
          <w:tcPr>
            <w:tcW w:w="1680" w:type="dxa"/>
            <w:tcBorders>
              <w:top w:val="nil"/>
              <w:left w:val="nil"/>
              <w:bottom w:val="nil"/>
              <w:right w:val="nil"/>
            </w:tcBorders>
          </w:tcPr>
          <w:p w14:paraId="2E784EF6" w14:textId="5BC958A8" w:rsidR="000F49F0" w:rsidRPr="00E656BF" w:rsidRDefault="000F49F0" w:rsidP="000F49F0">
            <w:pPr>
              <w:widowControl w:val="0"/>
              <w:tabs>
                <w:tab w:val="decimal" w:pos="538"/>
              </w:tabs>
              <w:autoSpaceDE w:val="0"/>
              <w:autoSpaceDN w:val="0"/>
              <w:adjustRightInd w:val="0"/>
            </w:pPr>
            <w:r w:rsidRPr="00E656BF">
              <w:t>(</w:t>
            </w:r>
            <w:proofErr w:type="gramStart"/>
            <w:r w:rsidRPr="00E656BF">
              <w:t>0.093)*</w:t>
            </w:r>
            <w:proofErr w:type="gramEnd"/>
            <w:r w:rsidRPr="00E656BF">
              <w:t>**</w:t>
            </w:r>
          </w:p>
        </w:tc>
      </w:tr>
      <w:tr w:rsidR="000F49F0" w14:paraId="0E85D181" w14:textId="587A0184" w:rsidTr="00E90F1D">
        <w:trPr>
          <w:jc w:val="center"/>
        </w:trPr>
        <w:tc>
          <w:tcPr>
            <w:tcW w:w="4253" w:type="dxa"/>
            <w:tcBorders>
              <w:top w:val="nil"/>
              <w:left w:val="nil"/>
              <w:bottom w:val="nil"/>
              <w:right w:val="nil"/>
            </w:tcBorders>
          </w:tcPr>
          <w:p w14:paraId="48F68D1F" w14:textId="77777777" w:rsidR="000F49F0" w:rsidRDefault="000F49F0" w:rsidP="000F49F0">
            <w:pPr>
              <w:widowControl w:val="0"/>
              <w:autoSpaceDE w:val="0"/>
              <w:autoSpaceDN w:val="0"/>
              <w:adjustRightInd w:val="0"/>
            </w:pPr>
            <w:r>
              <w:t>Rel. fractionalization t-1</w:t>
            </w:r>
          </w:p>
        </w:tc>
        <w:tc>
          <w:tcPr>
            <w:tcW w:w="1680" w:type="dxa"/>
            <w:tcBorders>
              <w:top w:val="nil"/>
              <w:left w:val="nil"/>
              <w:bottom w:val="nil"/>
              <w:right w:val="nil"/>
            </w:tcBorders>
          </w:tcPr>
          <w:p w14:paraId="3590C943" w14:textId="77777777" w:rsidR="000F49F0" w:rsidRPr="00E656BF" w:rsidRDefault="000F49F0" w:rsidP="000F49F0">
            <w:pPr>
              <w:widowControl w:val="0"/>
              <w:tabs>
                <w:tab w:val="decimal" w:pos="538"/>
              </w:tabs>
              <w:autoSpaceDE w:val="0"/>
              <w:autoSpaceDN w:val="0"/>
              <w:adjustRightInd w:val="0"/>
            </w:pPr>
            <w:r w:rsidRPr="00E656BF">
              <w:t>-0.278</w:t>
            </w:r>
          </w:p>
        </w:tc>
        <w:tc>
          <w:tcPr>
            <w:tcW w:w="1680" w:type="dxa"/>
            <w:tcBorders>
              <w:top w:val="nil"/>
              <w:left w:val="nil"/>
              <w:bottom w:val="nil"/>
              <w:right w:val="nil"/>
            </w:tcBorders>
          </w:tcPr>
          <w:p w14:paraId="5B991019" w14:textId="565B1D5D" w:rsidR="000F49F0" w:rsidRPr="00E656BF" w:rsidRDefault="000F49F0" w:rsidP="000F49F0">
            <w:pPr>
              <w:widowControl w:val="0"/>
              <w:tabs>
                <w:tab w:val="decimal" w:pos="538"/>
              </w:tabs>
              <w:autoSpaceDE w:val="0"/>
              <w:autoSpaceDN w:val="0"/>
              <w:adjustRightInd w:val="0"/>
            </w:pPr>
            <w:r w:rsidRPr="00E656BF">
              <w:t>-0.071</w:t>
            </w:r>
          </w:p>
        </w:tc>
      </w:tr>
      <w:tr w:rsidR="000F49F0" w14:paraId="03ADB96E" w14:textId="1A0B858C" w:rsidTr="00E90F1D">
        <w:trPr>
          <w:jc w:val="center"/>
        </w:trPr>
        <w:tc>
          <w:tcPr>
            <w:tcW w:w="4253" w:type="dxa"/>
            <w:tcBorders>
              <w:top w:val="nil"/>
              <w:left w:val="nil"/>
              <w:bottom w:val="nil"/>
              <w:right w:val="nil"/>
            </w:tcBorders>
          </w:tcPr>
          <w:p w14:paraId="3EC30440" w14:textId="77777777" w:rsidR="000F49F0" w:rsidRDefault="000F49F0" w:rsidP="000F49F0">
            <w:pPr>
              <w:widowControl w:val="0"/>
              <w:autoSpaceDE w:val="0"/>
              <w:autoSpaceDN w:val="0"/>
              <w:adjustRightInd w:val="0"/>
            </w:pPr>
          </w:p>
        </w:tc>
        <w:tc>
          <w:tcPr>
            <w:tcW w:w="1680" w:type="dxa"/>
            <w:tcBorders>
              <w:top w:val="nil"/>
              <w:left w:val="nil"/>
              <w:bottom w:val="nil"/>
              <w:right w:val="nil"/>
            </w:tcBorders>
          </w:tcPr>
          <w:p w14:paraId="5A86E28A" w14:textId="77777777" w:rsidR="000F49F0" w:rsidRPr="00E656BF" w:rsidRDefault="000F49F0" w:rsidP="000F49F0">
            <w:pPr>
              <w:widowControl w:val="0"/>
              <w:tabs>
                <w:tab w:val="decimal" w:pos="538"/>
              </w:tabs>
              <w:autoSpaceDE w:val="0"/>
              <w:autoSpaceDN w:val="0"/>
              <w:adjustRightInd w:val="0"/>
            </w:pPr>
            <w:r w:rsidRPr="00E656BF">
              <w:t>(0.299)</w:t>
            </w:r>
          </w:p>
        </w:tc>
        <w:tc>
          <w:tcPr>
            <w:tcW w:w="1680" w:type="dxa"/>
            <w:tcBorders>
              <w:top w:val="nil"/>
              <w:left w:val="nil"/>
              <w:bottom w:val="nil"/>
              <w:right w:val="nil"/>
            </w:tcBorders>
          </w:tcPr>
          <w:p w14:paraId="470F0601" w14:textId="00826E0D" w:rsidR="000F49F0" w:rsidRPr="00E656BF" w:rsidRDefault="000F49F0" w:rsidP="000F49F0">
            <w:pPr>
              <w:widowControl w:val="0"/>
              <w:tabs>
                <w:tab w:val="decimal" w:pos="538"/>
              </w:tabs>
              <w:autoSpaceDE w:val="0"/>
              <w:autoSpaceDN w:val="0"/>
              <w:adjustRightInd w:val="0"/>
            </w:pPr>
            <w:r w:rsidRPr="00E656BF">
              <w:t>(0.288)</w:t>
            </w:r>
          </w:p>
        </w:tc>
      </w:tr>
      <w:tr w:rsidR="000F49F0" w14:paraId="43A4FCEE" w14:textId="26662C68" w:rsidTr="00E90F1D">
        <w:trPr>
          <w:jc w:val="center"/>
        </w:trPr>
        <w:tc>
          <w:tcPr>
            <w:tcW w:w="4253" w:type="dxa"/>
            <w:tcBorders>
              <w:top w:val="nil"/>
              <w:left w:val="nil"/>
              <w:bottom w:val="nil"/>
              <w:right w:val="nil"/>
            </w:tcBorders>
          </w:tcPr>
          <w:p w14:paraId="3AAF56A7" w14:textId="77777777" w:rsidR="000F49F0" w:rsidRDefault="000F49F0" w:rsidP="000F49F0">
            <w:pPr>
              <w:widowControl w:val="0"/>
              <w:autoSpaceDE w:val="0"/>
              <w:autoSpaceDN w:val="0"/>
              <w:adjustRightInd w:val="0"/>
            </w:pPr>
            <w:r>
              <w:t>Mil. capabilities (cube root) t-1</w:t>
            </w:r>
          </w:p>
        </w:tc>
        <w:tc>
          <w:tcPr>
            <w:tcW w:w="1680" w:type="dxa"/>
            <w:tcBorders>
              <w:top w:val="nil"/>
              <w:left w:val="nil"/>
              <w:bottom w:val="nil"/>
              <w:right w:val="nil"/>
            </w:tcBorders>
          </w:tcPr>
          <w:p w14:paraId="739C0627" w14:textId="77777777" w:rsidR="000F49F0" w:rsidRPr="00E656BF" w:rsidRDefault="000F49F0" w:rsidP="000F49F0">
            <w:pPr>
              <w:widowControl w:val="0"/>
              <w:tabs>
                <w:tab w:val="decimal" w:pos="538"/>
              </w:tabs>
              <w:autoSpaceDE w:val="0"/>
              <w:autoSpaceDN w:val="0"/>
              <w:adjustRightInd w:val="0"/>
            </w:pPr>
            <w:r w:rsidRPr="00E656BF">
              <w:t>-1.573</w:t>
            </w:r>
          </w:p>
        </w:tc>
        <w:tc>
          <w:tcPr>
            <w:tcW w:w="1680" w:type="dxa"/>
            <w:tcBorders>
              <w:top w:val="nil"/>
              <w:left w:val="nil"/>
              <w:bottom w:val="nil"/>
              <w:right w:val="nil"/>
            </w:tcBorders>
          </w:tcPr>
          <w:p w14:paraId="38C255AB" w14:textId="26C4A677" w:rsidR="000F49F0" w:rsidRPr="00E656BF" w:rsidRDefault="000F49F0" w:rsidP="000F49F0">
            <w:pPr>
              <w:widowControl w:val="0"/>
              <w:tabs>
                <w:tab w:val="decimal" w:pos="538"/>
              </w:tabs>
              <w:autoSpaceDE w:val="0"/>
              <w:autoSpaceDN w:val="0"/>
              <w:adjustRightInd w:val="0"/>
            </w:pPr>
            <w:r w:rsidRPr="00E656BF">
              <w:t>-2.121</w:t>
            </w:r>
          </w:p>
        </w:tc>
      </w:tr>
      <w:tr w:rsidR="000F49F0" w14:paraId="186483CD" w14:textId="125D4A54" w:rsidTr="00E90F1D">
        <w:trPr>
          <w:jc w:val="center"/>
        </w:trPr>
        <w:tc>
          <w:tcPr>
            <w:tcW w:w="4253" w:type="dxa"/>
            <w:tcBorders>
              <w:top w:val="nil"/>
              <w:left w:val="nil"/>
              <w:bottom w:val="nil"/>
              <w:right w:val="nil"/>
            </w:tcBorders>
          </w:tcPr>
          <w:p w14:paraId="2B880C8E" w14:textId="77777777" w:rsidR="000F49F0" w:rsidRDefault="000F49F0" w:rsidP="000F49F0">
            <w:pPr>
              <w:widowControl w:val="0"/>
              <w:autoSpaceDE w:val="0"/>
              <w:autoSpaceDN w:val="0"/>
              <w:adjustRightInd w:val="0"/>
            </w:pPr>
          </w:p>
        </w:tc>
        <w:tc>
          <w:tcPr>
            <w:tcW w:w="1680" w:type="dxa"/>
            <w:tcBorders>
              <w:top w:val="nil"/>
              <w:left w:val="nil"/>
              <w:bottom w:val="nil"/>
              <w:right w:val="nil"/>
            </w:tcBorders>
          </w:tcPr>
          <w:p w14:paraId="1D56721D" w14:textId="77777777" w:rsidR="000F49F0" w:rsidRPr="00E656BF" w:rsidRDefault="000F49F0" w:rsidP="000F49F0">
            <w:pPr>
              <w:widowControl w:val="0"/>
              <w:tabs>
                <w:tab w:val="decimal" w:pos="538"/>
              </w:tabs>
              <w:autoSpaceDE w:val="0"/>
              <w:autoSpaceDN w:val="0"/>
              <w:adjustRightInd w:val="0"/>
            </w:pPr>
            <w:r w:rsidRPr="00E656BF">
              <w:t>(2.660)</w:t>
            </w:r>
          </w:p>
        </w:tc>
        <w:tc>
          <w:tcPr>
            <w:tcW w:w="1680" w:type="dxa"/>
            <w:tcBorders>
              <w:top w:val="nil"/>
              <w:left w:val="nil"/>
              <w:bottom w:val="nil"/>
              <w:right w:val="nil"/>
            </w:tcBorders>
          </w:tcPr>
          <w:p w14:paraId="1FF93DC0" w14:textId="6132F07B" w:rsidR="000F49F0" w:rsidRPr="00E656BF" w:rsidRDefault="000F49F0" w:rsidP="000F49F0">
            <w:pPr>
              <w:widowControl w:val="0"/>
              <w:tabs>
                <w:tab w:val="decimal" w:pos="538"/>
              </w:tabs>
              <w:autoSpaceDE w:val="0"/>
              <w:autoSpaceDN w:val="0"/>
              <w:adjustRightInd w:val="0"/>
            </w:pPr>
            <w:r w:rsidRPr="00E656BF">
              <w:t>(2.621)</w:t>
            </w:r>
          </w:p>
        </w:tc>
      </w:tr>
      <w:tr w:rsidR="000F49F0" w14:paraId="4299B39E" w14:textId="37C2C24C" w:rsidTr="00E90F1D">
        <w:trPr>
          <w:jc w:val="center"/>
        </w:trPr>
        <w:tc>
          <w:tcPr>
            <w:tcW w:w="4253" w:type="dxa"/>
            <w:tcBorders>
              <w:top w:val="nil"/>
              <w:left w:val="nil"/>
              <w:right w:val="nil"/>
            </w:tcBorders>
          </w:tcPr>
          <w:p w14:paraId="4A5D1281" w14:textId="2933BD41" w:rsidR="000F49F0" w:rsidRDefault="000F49F0" w:rsidP="000F49F0">
            <w:pPr>
              <w:widowControl w:val="0"/>
              <w:autoSpaceDE w:val="0"/>
              <w:autoSpaceDN w:val="0"/>
              <w:adjustRightInd w:val="0"/>
            </w:pPr>
            <w:r>
              <w:t>Number of previous coups</w:t>
            </w:r>
          </w:p>
        </w:tc>
        <w:tc>
          <w:tcPr>
            <w:tcW w:w="1680" w:type="dxa"/>
            <w:tcBorders>
              <w:top w:val="nil"/>
              <w:left w:val="nil"/>
              <w:right w:val="nil"/>
            </w:tcBorders>
          </w:tcPr>
          <w:p w14:paraId="6F9BAF1C" w14:textId="77777777" w:rsidR="000F49F0" w:rsidRPr="00E656BF" w:rsidRDefault="000F49F0" w:rsidP="000F49F0">
            <w:pPr>
              <w:widowControl w:val="0"/>
              <w:tabs>
                <w:tab w:val="decimal" w:pos="538"/>
              </w:tabs>
              <w:autoSpaceDE w:val="0"/>
              <w:autoSpaceDN w:val="0"/>
              <w:adjustRightInd w:val="0"/>
            </w:pPr>
            <w:r w:rsidRPr="00E656BF">
              <w:t>0.002</w:t>
            </w:r>
          </w:p>
        </w:tc>
        <w:tc>
          <w:tcPr>
            <w:tcW w:w="1680" w:type="dxa"/>
            <w:tcBorders>
              <w:top w:val="nil"/>
              <w:left w:val="nil"/>
              <w:right w:val="nil"/>
            </w:tcBorders>
          </w:tcPr>
          <w:p w14:paraId="45A4A564" w14:textId="7B72B829" w:rsidR="000F49F0" w:rsidRPr="00E656BF" w:rsidRDefault="000F49F0" w:rsidP="000F49F0">
            <w:pPr>
              <w:widowControl w:val="0"/>
              <w:tabs>
                <w:tab w:val="decimal" w:pos="538"/>
              </w:tabs>
              <w:autoSpaceDE w:val="0"/>
              <w:autoSpaceDN w:val="0"/>
              <w:adjustRightInd w:val="0"/>
            </w:pPr>
            <w:r w:rsidRPr="00E656BF">
              <w:t>0.014</w:t>
            </w:r>
          </w:p>
        </w:tc>
      </w:tr>
      <w:tr w:rsidR="000F49F0" w14:paraId="4267AA33" w14:textId="5869C79E" w:rsidTr="00E90F1D">
        <w:trPr>
          <w:jc w:val="center"/>
        </w:trPr>
        <w:tc>
          <w:tcPr>
            <w:tcW w:w="4253" w:type="dxa"/>
            <w:tcBorders>
              <w:top w:val="nil"/>
              <w:left w:val="nil"/>
              <w:bottom w:val="single" w:sz="4" w:space="0" w:color="auto"/>
              <w:right w:val="nil"/>
            </w:tcBorders>
          </w:tcPr>
          <w:p w14:paraId="1D8C8459" w14:textId="77777777" w:rsidR="000F49F0" w:rsidRDefault="000F49F0" w:rsidP="000F49F0">
            <w:pPr>
              <w:widowControl w:val="0"/>
              <w:autoSpaceDE w:val="0"/>
              <w:autoSpaceDN w:val="0"/>
              <w:adjustRightInd w:val="0"/>
            </w:pPr>
          </w:p>
        </w:tc>
        <w:tc>
          <w:tcPr>
            <w:tcW w:w="1680" w:type="dxa"/>
            <w:tcBorders>
              <w:top w:val="nil"/>
              <w:left w:val="nil"/>
              <w:bottom w:val="single" w:sz="4" w:space="0" w:color="auto"/>
              <w:right w:val="nil"/>
            </w:tcBorders>
          </w:tcPr>
          <w:p w14:paraId="32BE1CE7" w14:textId="77777777" w:rsidR="000F49F0" w:rsidRPr="00E656BF" w:rsidRDefault="000F49F0" w:rsidP="000F49F0">
            <w:pPr>
              <w:widowControl w:val="0"/>
              <w:tabs>
                <w:tab w:val="decimal" w:pos="538"/>
              </w:tabs>
              <w:autoSpaceDE w:val="0"/>
              <w:autoSpaceDN w:val="0"/>
              <w:adjustRightInd w:val="0"/>
            </w:pPr>
            <w:r w:rsidRPr="00E656BF">
              <w:t>(0.019)</w:t>
            </w:r>
          </w:p>
        </w:tc>
        <w:tc>
          <w:tcPr>
            <w:tcW w:w="1680" w:type="dxa"/>
            <w:tcBorders>
              <w:top w:val="nil"/>
              <w:left w:val="nil"/>
              <w:bottom w:val="single" w:sz="4" w:space="0" w:color="auto"/>
              <w:right w:val="nil"/>
            </w:tcBorders>
          </w:tcPr>
          <w:p w14:paraId="6D1BCD84" w14:textId="7B10075C" w:rsidR="000F49F0" w:rsidRPr="00E656BF" w:rsidRDefault="000F49F0" w:rsidP="000F49F0">
            <w:pPr>
              <w:widowControl w:val="0"/>
              <w:tabs>
                <w:tab w:val="decimal" w:pos="538"/>
              </w:tabs>
              <w:autoSpaceDE w:val="0"/>
              <w:autoSpaceDN w:val="0"/>
              <w:adjustRightInd w:val="0"/>
            </w:pPr>
            <w:r w:rsidRPr="00E656BF">
              <w:t>(0.021)</w:t>
            </w:r>
          </w:p>
        </w:tc>
      </w:tr>
      <w:tr w:rsidR="000F49F0" w14:paraId="46ABEFD4" w14:textId="5EA827FA" w:rsidTr="00E90F1D">
        <w:trPr>
          <w:jc w:val="center"/>
        </w:trPr>
        <w:tc>
          <w:tcPr>
            <w:tcW w:w="4253" w:type="dxa"/>
            <w:tcBorders>
              <w:top w:val="single" w:sz="4" w:space="0" w:color="auto"/>
              <w:left w:val="nil"/>
              <w:bottom w:val="nil"/>
              <w:right w:val="nil"/>
            </w:tcBorders>
          </w:tcPr>
          <w:p w14:paraId="1DF95007" w14:textId="06DCD823" w:rsidR="000F49F0" w:rsidRDefault="000F49F0" w:rsidP="000F49F0">
            <w:pPr>
              <w:widowControl w:val="0"/>
              <w:autoSpaceDE w:val="0"/>
              <w:autoSpaceDN w:val="0"/>
              <w:adjustRightInd w:val="0"/>
            </w:pPr>
            <w:proofErr w:type="spellStart"/>
            <w:r>
              <w:rPr>
                <w:i/>
                <w:iCs/>
              </w:rPr>
              <w:t>NxT</w:t>
            </w:r>
            <w:proofErr w:type="spellEnd"/>
          </w:p>
        </w:tc>
        <w:tc>
          <w:tcPr>
            <w:tcW w:w="1680" w:type="dxa"/>
            <w:tcBorders>
              <w:top w:val="single" w:sz="4" w:space="0" w:color="auto"/>
              <w:left w:val="nil"/>
              <w:bottom w:val="nil"/>
              <w:right w:val="nil"/>
            </w:tcBorders>
          </w:tcPr>
          <w:p w14:paraId="007FECCC" w14:textId="77777777" w:rsidR="000F49F0" w:rsidRPr="00E656BF" w:rsidRDefault="000F49F0" w:rsidP="000F49F0">
            <w:pPr>
              <w:widowControl w:val="0"/>
              <w:tabs>
                <w:tab w:val="decimal" w:pos="538"/>
              </w:tabs>
              <w:autoSpaceDE w:val="0"/>
              <w:autoSpaceDN w:val="0"/>
              <w:adjustRightInd w:val="0"/>
              <w:jc w:val="center"/>
            </w:pPr>
            <w:r w:rsidRPr="00E656BF">
              <w:t>6,263</w:t>
            </w:r>
          </w:p>
        </w:tc>
        <w:tc>
          <w:tcPr>
            <w:tcW w:w="1680" w:type="dxa"/>
            <w:tcBorders>
              <w:top w:val="single" w:sz="4" w:space="0" w:color="auto"/>
              <w:left w:val="nil"/>
              <w:bottom w:val="nil"/>
              <w:right w:val="nil"/>
            </w:tcBorders>
          </w:tcPr>
          <w:p w14:paraId="741298BB" w14:textId="4CB02416" w:rsidR="000F49F0" w:rsidRPr="00E656BF" w:rsidRDefault="000F49F0" w:rsidP="000F49F0">
            <w:pPr>
              <w:widowControl w:val="0"/>
              <w:tabs>
                <w:tab w:val="decimal" w:pos="538"/>
              </w:tabs>
              <w:autoSpaceDE w:val="0"/>
              <w:autoSpaceDN w:val="0"/>
              <w:adjustRightInd w:val="0"/>
              <w:jc w:val="center"/>
            </w:pPr>
            <w:r w:rsidRPr="00E656BF">
              <w:t>6,260</w:t>
            </w:r>
          </w:p>
        </w:tc>
      </w:tr>
      <w:tr w:rsidR="000F49F0" w14:paraId="6379FFAF" w14:textId="087A21E4" w:rsidTr="00E90F1D">
        <w:trPr>
          <w:jc w:val="center"/>
        </w:trPr>
        <w:tc>
          <w:tcPr>
            <w:tcW w:w="4253" w:type="dxa"/>
            <w:tcBorders>
              <w:top w:val="nil"/>
              <w:left w:val="nil"/>
              <w:bottom w:val="nil"/>
              <w:right w:val="nil"/>
            </w:tcBorders>
          </w:tcPr>
          <w:p w14:paraId="4D1C67D1" w14:textId="77777777" w:rsidR="000F49F0" w:rsidRDefault="000F49F0" w:rsidP="000F49F0">
            <w:pPr>
              <w:widowControl w:val="0"/>
              <w:autoSpaceDE w:val="0"/>
              <w:autoSpaceDN w:val="0"/>
              <w:adjustRightInd w:val="0"/>
            </w:pPr>
            <w:r>
              <w:t>Time polynomials</w:t>
            </w:r>
          </w:p>
        </w:tc>
        <w:tc>
          <w:tcPr>
            <w:tcW w:w="1680" w:type="dxa"/>
            <w:tcBorders>
              <w:top w:val="nil"/>
              <w:left w:val="nil"/>
              <w:bottom w:val="nil"/>
              <w:right w:val="nil"/>
            </w:tcBorders>
          </w:tcPr>
          <w:p w14:paraId="55C78D06" w14:textId="77777777" w:rsidR="000F49F0" w:rsidRPr="00E656BF" w:rsidRDefault="000F49F0" w:rsidP="000F49F0">
            <w:pPr>
              <w:widowControl w:val="0"/>
              <w:tabs>
                <w:tab w:val="decimal" w:pos="538"/>
              </w:tabs>
              <w:autoSpaceDE w:val="0"/>
              <w:autoSpaceDN w:val="0"/>
              <w:adjustRightInd w:val="0"/>
              <w:jc w:val="center"/>
            </w:pPr>
            <w:r w:rsidRPr="00E656BF">
              <w:t>Yes</w:t>
            </w:r>
          </w:p>
        </w:tc>
        <w:tc>
          <w:tcPr>
            <w:tcW w:w="1680" w:type="dxa"/>
            <w:tcBorders>
              <w:top w:val="nil"/>
              <w:left w:val="nil"/>
              <w:bottom w:val="nil"/>
              <w:right w:val="nil"/>
            </w:tcBorders>
          </w:tcPr>
          <w:p w14:paraId="5072E74B" w14:textId="7CD1774B" w:rsidR="000F49F0" w:rsidRPr="00E656BF" w:rsidRDefault="000F49F0" w:rsidP="000F49F0">
            <w:pPr>
              <w:widowControl w:val="0"/>
              <w:tabs>
                <w:tab w:val="decimal" w:pos="538"/>
              </w:tabs>
              <w:autoSpaceDE w:val="0"/>
              <w:autoSpaceDN w:val="0"/>
              <w:adjustRightInd w:val="0"/>
              <w:jc w:val="center"/>
            </w:pPr>
            <w:r w:rsidRPr="00E656BF">
              <w:t>Yes</w:t>
            </w:r>
          </w:p>
        </w:tc>
      </w:tr>
      <w:tr w:rsidR="000F49F0" w14:paraId="49A325E0" w14:textId="631FFC50" w:rsidTr="00E90F1D">
        <w:trPr>
          <w:jc w:val="center"/>
        </w:trPr>
        <w:tc>
          <w:tcPr>
            <w:tcW w:w="4253" w:type="dxa"/>
            <w:tcBorders>
              <w:top w:val="nil"/>
              <w:left w:val="nil"/>
              <w:bottom w:val="single" w:sz="6" w:space="0" w:color="auto"/>
              <w:right w:val="nil"/>
            </w:tcBorders>
          </w:tcPr>
          <w:p w14:paraId="17877F8F" w14:textId="2CD56EB3" w:rsidR="000F49F0" w:rsidRDefault="000F49F0" w:rsidP="000F49F0">
            <w:pPr>
              <w:widowControl w:val="0"/>
              <w:autoSpaceDE w:val="0"/>
              <w:autoSpaceDN w:val="0"/>
              <w:adjustRightInd w:val="0"/>
            </w:pPr>
            <w:r>
              <w:t>Regional dummies</w:t>
            </w:r>
          </w:p>
        </w:tc>
        <w:tc>
          <w:tcPr>
            <w:tcW w:w="1680" w:type="dxa"/>
            <w:tcBorders>
              <w:top w:val="nil"/>
              <w:left w:val="nil"/>
              <w:bottom w:val="single" w:sz="6" w:space="0" w:color="auto"/>
              <w:right w:val="nil"/>
            </w:tcBorders>
          </w:tcPr>
          <w:p w14:paraId="44353E48" w14:textId="29FDB745" w:rsidR="000F49F0" w:rsidRPr="00E656BF" w:rsidRDefault="000F49F0" w:rsidP="000F49F0">
            <w:pPr>
              <w:widowControl w:val="0"/>
              <w:tabs>
                <w:tab w:val="decimal" w:pos="538"/>
              </w:tabs>
              <w:autoSpaceDE w:val="0"/>
              <w:autoSpaceDN w:val="0"/>
              <w:adjustRightInd w:val="0"/>
              <w:jc w:val="center"/>
            </w:pPr>
            <w:r w:rsidRPr="00E656BF">
              <w:t>Yes</w:t>
            </w:r>
          </w:p>
        </w:tc>
        <w:tc>
          <w:tcPr>
            <w:tcW w:w="1680" w:type="dxa"/>
            <w:tcBorders>
              <w:top w:val="nil"/>
              <w:left w:val="nil"/>
              <w:bottom w:val="single" w:sz="6" w:space="0" w:color="auto"/>
              <w:right w:val="nil"/>
            </w:tcBorders>
          </w:tcPr>
          <w:p w14:paraId="5D1F819F" w14:textId="0E0C40D2" w:rsidR="000F49F0" w:rsidRPr="00E656BF" w:rsidRDefault="000F49F0" w:rsidP="000F49F0">
            <w:pPr>
              <w:widowControl w:val="0"/>
              <w:tabs>
                <w:tab w:val="decimal" w:pos="538"/>
              </w:tabs>
              <w:autoSpaceDE w:val="0"/>
              <w:autoSpaceDN w:val="0"/>
              <w:adjustRightInd w:val="0"/>
              <w:jc w:val="center"/>
            </w:pPr>
            <w:r w:rsidRPr="00E656BF">
              <w:t>Yes</w:t>
            </w:r>
          </w:p>
        </w:tc>
      </w:tr>
    </w:tbl>
    <w:p w14:paraId="474FFF04" w14:textId="1509D4B9" w:rsidR="00E02374" w:rsidRPr="00773325" w:rsidRDefault="00631F46" w:rsidP="000F49F0">
      <w:pPr>
        <w:widowControl w:val="0"/>
        <w:autoSpaceDE w:val="0"/>
        <w:autoSpaceDN w:val="0"/>
        <w:adjustRightInd w:val="0"/>
        <w:spacing w:before="79" w:after="79"/>
        <w:ind w:left="426" w:right="260"/>
      </w:pPr>
      <w:r w:rsidRPr="00631F46">
        <w:rPr>
          <w:rFonts w:asciiTheme="majorBidi" w:hAnsiTheme="majorBidi" w:cstheme="majorBidi"/>
        </w:rPr>
        <w:t>Pooled logit model with cluster-robust standard errors in parentheses.</w:t>
      </w:r>
      <w:r>
        <w:rPr>
          <w:rFonts w:asciiTheme="majorBidi" w:hAnsiTheme="majorBidi" w:cstheme="majorBidi"/>
        </w:rPr>
        <w:t xml:space="preserve"> </w:t>
      </w:r>
      <w:r w:rsidR="000F49F0">
        <w:rPr>
          <w:rFonts w:asciiTheme="majorBidi" w:hAnsiTheme="majorBidi" w:cstheme="majorBidi"/>
        </w:rPr>
        <w:t xml:space="preserve">Column 1 uses the Powell and </w:t>
      </w:r>
      <w:proofErr w:type="spellStart"/>
      <w:r w:rsidR="000F49F0">
        <w:rPr>
          <w:rFonts w:asciiTheme="majorBidi" w:hAnsiTheme="majorBidi" w:cstheme="majorBidi"/>
        </w:rPr>
        <w:t>Thyne</w:t>
      </w:r>
      <w:proofErr w:type="spellEnd"/>
      <w:r w:rsidR="000F49F0">
        <w:rPr>
          <w:rFonts w:asciiTheme="majorBidi" w:hAnsiTheme="majorBidi" w:cstheme="majorBidi"/>
        </w:rPr>
        <w:t xml:space="preserve"> data; column 2 uses the Marshall and Marshall data </w:t>
      </w:r>
      <w:r w:rsidRPr="00631F46">
        <w:t xml:space="preserve">* </w:t>
      </w:r>
      <w:r w:rsidRPr="00631F46">
        <w:rPr>
          <w:i/>
          <w:iCs/>
        </w:rPr>
        <w:t>p</w:t>
      </w:r>
      <w:r w:rsidRPr="00631F46">
        <w:t xml:space="preserve">&lt;0.1; ** </w:t>
      </w:r>
      <w:r w:rsidRPr="00631F46">
        <w:rPr>
          <w:i/>
          <w:iCs/>
        </w:rPr>
        <w:t>p</w:t>
      </w:r>
      <w:r w:rsidRPr="00631F46">
        <w:t xml:space="preserve">&lt;0.05; *** </w:t>
      </w:r>
      <w:r w:rsidRPr="00631F46">
        <w:rPr>
          <w:i/>
          <w:iCs/>
        </w:rPr>
        <w:t>p</w:t>
      </w:r>
      <w:r w:rsidRPr="00631F46">
        <w:t>&lt;0.01</w:t>
      </w:r>
      <w:r w:rsidR="00E02374">
        <w:rPr>
          <w:rFonts w:asciiTheme="majorBidi" w:eastAsiaTheme="majorEastAsia" w:hAnsiTheme="majorBidi" w:cstheme="majorBidi"/>
          <w:b/>
          <w:bCs/>
        </w:rPr>
        <w:br w:type="page"/>
      </w:r>
    </w:p>
    <w:p w14:paraId="3787F569" w14:textId="2676EC71" w:rsidR="006E6E55" w:rsidRPr="006E6E55" w:rsidRDefault="006E6E55" w:rsidP="006E6E55">
      <w:pPr>
        <w:keepNext/>
        <w:keepLines/>
        <w:spacing w:before="240" w:line="480" w:lineRule="auto"/>
        <w:jc w:val="both"/>
        <w:outlineLvl w:val="0"/>
        <w:rPr>
          <w:rFonts w:asciiTheme="majorBidi" w:eastAsiaTheme="majorEastAsia" w:hAnsiTheme="majorBidi" w:cstheme="majorBidi"/>
          <w:b/>
          <w:bCs/>
        </w:rPr>
      </w:pPr>
      <w:r w:rsidRPr="006E6E55">
        <w:rPr>
          <w:rFonts w:asciiTheme="majorBidi" w:eastAsiaTheme="majorEastAsia" w:hAnsiTheme="majorBidi" w:cstheme="majorBidi"/>
          <w:b/>
          <w:bCs/>
        </w:rPr>
        <w:lastRenderedPageBreak/>
        <w:t>Testing the effect of rebellion distance to capital</w:t>
      </w:r>
    </w:p>
    <w:p w14:paraId="067BEDE0" w14:textId="3B81C185" w:rsidR="001418EB" w:rsidRDefault="00340047" w:rsidP="006E6E55">
      <w:pPr>
        <w:spacing w:after="160" w:line="480" w:lineRule="auto"/>
        <w:jc w:val="both"/>
        <w:rPr>
          <w:rFonts w:asciiTheme="majorBidi" w:eastAsiaTheme="majorEastAsia" w:hAnsiTheme="majorBidi" w:cstheme="majorBidi"/>
        </w:rPr>
      </w:pPr>
      <w:r>
        <w:rPr>
          <w:rFonts w:asciiTheme="majorBidi" w:eastAsiaTheme="majorEastAsia" w:hAnsiTheme="majorBidi" w:cstheme="majorBidi"/>
        </w:rPr>
        <w:t xml:space="preserve">The proposed disalignment mechanism implies strong information asymmetries between civilian and military elites as a result of the distance between the regional rebellion and urban centers, especially the capital. An observable implication of this mechanism is that the effect of regional rebellions on the likelihood of military regime emergence should increase the farther the rebellion is away from the capital. We test this </w:t>
      </w:r>
      <w:r w:rsidR="001418EB">
        <w:rPr>
          <w:rFonts w:asciiTheme="majorBidi" w:eastAsiaTheme="majorEastAsia" w:hAnsiTheme="majorBidi" w:cstheme="majorBidi"/>
        </w:rPr>
        <w:t xml:space="preserve">corollary using </w:t>
      </w:r>
      <w:r w:rsidR="00AF6523">
        <w:rPr>
          <w:rFonts w:asciiTheme="majorBidi" w:eastAsiaTheme="majorEastAsia" w:hAnsiTheme="majorBidi" w:cstheme="majorBidi"/>
        </w:rPr>
        <w:t xml:space="preserve">the geocoded version of the PRIO conflict dataset </w:t>
      </w:r>
      <w:r w:rsidR="00057E67">
        <w:rPr>
          <w:rFonts w:asciiTheme="majorBidi" w:eastAsiaTheme="majorEastAsia" w:hAnsiTheme="majorBidi" w:cstheme="majorBidi"/>
        </w:rPr>
        <w:fldChar w:fldCharType="begin" w:fldLock="1"/>
      </w:r>
      <w:r w:rsidR="00A22B6D">
        <w:rPr>
          <w:rFonts w:asciiTheme="majorBidi" w:eastAsiaTheme="majorEastAsia" w:hAnsiTheme="majorBidi" w:cstheme="majorBidi"/>
        </w:rPr>
        <w:instrText>ADDIN CSL_CITATION {"citationItems":[{"id":"ITEM-1","itemData":{"DOI":"10.1177/0022343317718773","author":[{"dropping-particle":"","family":"Allansson","given":"Marie","non-dropping-particle":"","parse-names":false,"suffix":""},{"dropping-particle":"","family":"Melander","given":"Erik","non-dropping-particle":"","parse-names":false,"suffix":""},{"dropping-particle":"","family":"Themnér","given":"Lotta","non-dropping-particle":"","parse-names":false,"suffix":""}],"container-title":"Journal of Peace Research","id":"ITEM-1","issue":"4","issued":{"date-parts":[["2017"]]},"page":"574-587","title":"Organized violence, 1989–2016","type":"article-journal","volume":"54"},"prefix":"1946-2005; ","uris":["http://www.mendeley.com/documents/?uuid=1b301d09-13c8-47dc-b358-a9e48e6c5bfa"]},{"id":"ITEM-2","itemData":{"ISSN":"00223433","abstract":"In the period 1946-2001, there were 225 armed conflicts and 34 of them were active in all of or part of 2001. Armed conflict remains a serious problem in the post-Cold War period. For three decades, the Correlates of War project has served as the main supplier of reliable data used in longitudinal studies of external and internal armed conflict. The COW datasets on war use the relatively high threshold of 1,000 battle-deaths. The Uppsala dataset on armed conflict has a lower threshold, 25 annual battle-deaths, but has so far been available for only the post-Cold War period. This dataset has now been backdated to the end of World War II. This article presents a report on armed conflict based on this backdate as well as another annual update. It presents the procedures for the backdating, as well as trends over time and breakdowns for the type of conflict. It assesses the criteria for measuring armed conflict and discusses some directions for future data collection in this area.","author":[{"dropping-particle":"","family":"Gleditsch","given":"Nils Petter","non-dropping-particle":"","parse-names":false,"suffix":""},{"dropping-particle":"","family":"Wallensteen","given":"Peter","non-dropping-particle":"","parse-names":false,"suffix":""},{"dropping-particle":"","family":"Eriksson","given":"Mikael","non-dropping-particle":"","parse-names":false,"suffix":""},{"dropping-particle":"","family":"Sollenberg","given":"Margareta","non-dropping-particle":"","parse-names":false,"suffix":""},{"dropping-particle":"","family":"Strand","given":"Halvard","non-dropping-particle":"","parse-names":false,"suffix":""}],"container-title":"Journal of Peace Research","id":"ITEM-2","issue":"5","issued":{"date-parts":[["2002"]]},"language":"English","page":"615-637","title":"Armed Conflict 1946-2001: A New Dataset","type":"article-journal","volume":"39"},"uris":["http://www.mendeley.com/documents/?uuid=50fd8172-fd52-4fcd-a36d-416259464676"]}],"mendeley":{"formattedCitation":"(1946-2005; Allansson, Melander, and Themnér 2017; Gleditsch et al. 2002)","plainTextFormattedCitation":"(1946-2005; Allansson, Melander, and Themnér 2017; Gleditsch et al. 2002)","previouslyFormattedCitation":"(1946-2005; Allansson, Melander, and Themnér 2017; Gleditsch et al. 2002)"},"properties":{"noteIndex":0},"schema":"https://github.com/citation-style-language/schema/raw/master/csl-citation.json"}</w:instrText>
      </w:r>
      <w:r w:rsidR="00057E67">
        <w:rPr>
          <w:rFonts w:asciiTheme="majorBidi" w:eastAsiaTheme="majorEastAsia" w:hAnsiTheme="majorBidi" w:cstheme="majorBidi"/>
        </w:rPr>
        <w:fldChar w:fldCharType="separate"/>
      </w:r>
      <w:r w:rsidR="00057E67" w:rsidRPr="00057E67">
        <w:rPr>
          <w:rFonts w:asciiTheme="majorBidi" w:eastAsiaTheme="majorEastAsia" w:hAnsiTheme="majorBidi" w:cstheme="majorBidi"/>
          <w:noProof/>
        </w:rPr>
        <w:t>(1946-2005; Allansson, Melander, and Themnér 2017; Gleditsch et al. 2002)</w:t>
      </w:r>
      <w:r w:rsidR="00057E67">
        <w:rPr>
          <w:rFonts w:asciiTheme="majorBidi" w:eastAsiaTheme="majorEastAsia" w:hAnsiTheme="majorBidi" w:cstheme="majorBidi"/>
        </w:rPr>
        <w:fldChar w:fldCharType="end"/>
      </w:r>
      <w:r w:rsidR="00AF6523">
        <w:rPr>
          <w:rFonts w:asciiTheme="majorBidi" w:eastAsiaTheme="majorEastAsia" w:hAnsiTheme="majorBidi" w:cstheme="majorBidi"/>
        </w:rPr>
        <w:t xml:space="preserve">. The new distance-weighted variables measure the distance of a rebellion from the capital city, with 0 indicating no rebellion, 1 a rebellion in the capital city, and further integers signifying larger distances from the capital. The results are </w:t>
      </w:r>
      <w:r w:rsidR="00AF6523" w:rsidRPr="00AF6523">
        <w:rPr>
          <w:rFonts w:asciiTheme="majorBidi" w:eastAsiaTheme="majorEastAsia" w:hAnsiTheme="majorBidi" w:cstheme="majorBidi"/>
        </w:rPr>
        <w:t xml:space="preserve">shown in </w:t>
      </w:r>
      <w:r w:rsidR="00AF6523" w:rsidRPr="00AF6523">
        <w:rPr>
          <w:rFonts w:asciiTheme="majorBidi" w:eastAsiaTheme="majorEastAsia" w:hAnsiTheme="majorBidi" w:cstheme="majorBidi"/>
        </w:rPr>
        <w:fldChar w:fldCharType="begin"/>
      </w:r>
      <w:r w:rsidR="00AF6523" w:rsidRPr="00AF6523">
        <w:rPr>
          <w:rFonts w:asciiTheme="majorBidi" w:eastAsiaTheme="majorEastAsia" w:hAnsiTheme="majorBidi" w:cstheme="majorBidi"/>
        </w:rPr>
        <w:instrText xml:space="preserve"> REF _Ref534802952 \h  \* MERGEFORMAT </w:instrText>
      </w:r>
      <w:r w:rsidR="00AF6523" w:rsidRPr="00AF6523">
        <w:rPr>
          <w:rFonts w:asciiTheme="majorBidi" w:eastAsiaTheme="majorEastAsia" w:hAnsiTheme="majorBidi" w:cstheme="majorBidi"/>
        </w:rPr>
      </w:r>
      <w:r w:rsidR="00AF6523" w:rsidRPr="00AF6523">
        <w:rPr>
          <w:rFonts w:asciiTheme="majorBidi" w:eastAsiaTheme="majorEastAsia" w:hAnsiTheme="majorBidi" w:cstheme="majorBidi"/>
        </w:rPr>
        <w:fldChar w:fldCharType="separate"/>
      </w:r>
      <w:r w:rsidR="00037CE1" w:rsidRPr="00037CE1">
        <w:t>Table A10</w:t>
      </w:r>
      <w:r w:rsidR="00AF6523" w:rsidRPr="00AF6523">
        <w:rPr>
          <w:rFonts w:asciiTheme="majorBidi" w:eastAsiaTheme="majorEastAsia" w:hAnsiTheme="majorBidi" w:cstheme="majorBidi"/>
        </w:rPr>
        <w:fldChar w:fldCharType="end"/>
      </w:r>
      <w:r w:rsidR="00AF6523" w:rsidRPr="00AF6523">
        <w:rPr>
          <w:rFonts w:asciiTheme="majorBidi" w:eastAsiaTheme="majorEastAsia" w:hAnsiTheme="majorBidi" w:cstheme="majorBidi"/>
        </w:rPr>
        <w:t xml:space="preserve"> below and</w:t>
      </w:r>
      <w:r w:rsidR="00AF6523">
        <w:rPr>
          <w:rFonts w:asciiTheme="majorBidi" w:eastAsiaTheme="majorEastAsia" w:hAnsiTheme="majorBidi" w:cstheme="majorBidi"/>
        </w:rPr>
        <w:t xml:space="preserve"> strongly confirm our prior. The coefficient of </w:t>
      </w:r>
      <w:r w:rsidR="00AF6523" w:rsidRPr="00AF6523">
        <w:rPr>
          <w:rFonts w:asciiTheme="majorBidi" w:eastAsiaTheme="majorEastAsia" w:hAnsiTheme="majorBidi" w:cstheme="majorBidi"/>
          <w:i/>
          <w:iCs/>
        </w:rPr>
        <w:t>Regional rebellion</w:t>
      </w:r>
      <w:r w:rsidR="00AF6523">
        <w:rPr>
          <w:rFonts w:asciiTheme="majorBidi" w:eastAsiaTheme="majorEastAsia" w:hAnsiTheme="majorBidi" w:cstheme="majorBidi"/>
        </w:rPr>
        <w:t xml:space="preserve"> i</w:t>
      </w:r>
      <w:r w:rsidR="00B60145">
        <w:rPr>
          <w:rFonts w:asciiTheme="majorBidi" w:eastAsiaTheme="majorEastAsia" w:hAnsiTheme="majorBidi" w:cstheme="majorBidi"/>
        </w:rPr>
        <w:t xml:space="preserve">s strongly positively significant, meaning the farther a rebel a regional rebellion is away from the capital, the more likely the emergence of a military regime becomes. This effect is illustrated graphically in below. Interestingly, </w:t>
      </w:r>
      <w:r w:rsidR="0029095E">
        <w:rPr>
          <w:rFonts w:asciiTheme="majorBidi" w:eastAsiaTheme="majorEastAsia" w:hAnsiTheme="majorBidi" w:cstheme="majorBidi"/>
        </w:rPr>
        <w:t xml:space="preserve">while the effect is only weakly significant, </w:t>
      </w:r>
      <w:r w:rsidR="00B60145">
        <w:rPr>
          <w:rFonts w:asciiTheme="majorBidi" w:eastAsiaTheme="majorEastAsia" w:hAnsiTheme="majorBidi" w:cstheme="majorBidi"/>
        </w:rPr>
        <w:t xml:space="preserve">even center-seeking rebellion begin to exhibit a similar pattern </w:t>
      </w:r>
      <w:r w:rsidR="0029095E">
        <w:rPr>
          <w:rFonts w:asciiTheme="majorBidi" w:eastAsiaTheme="majorEastAsia" w:hAnsiTheme="majorBidi" w:cstheme="majorBidi"/>
        </w:rPr>
        <w:t xml:space="preserve">once their distance to the capital city is </w:t>
      </w:r>
      <w:proofErr w:type="gramStart"/>
      <w:r w:rsidR="0029095E">
        <w:rPr>
          <w:rFonts w:asciiTheme="majorBidi" w:eastAsiaTheme="majorEastAsia" w:hAnsiTheme="majorBidi" w:cstheme="majorBidi"/>
        </w:rPr>
        <w:t>taken into account</w:t>
      </w:r>
      <w:proofErr w:type="gramEnd"/>
      <w:r w:rsidR="0029095E">
        <w:rPr>
          <w:rFonts w:asciiTheme="majorBidi" w:eastAsiaTheme="majorEastAsia" w:hAnsiTheme="majorBidi" w:cstheme="majorBidi"/>
        </w:rPr>
        <w:t xml:space="preserve"> and, as our theory predicts, information asymmetries become more salient. </w:t>
      </w:r>
    </w:p>
    <w:p w14:paraId="234B2D2D" w14:textId="0F5948A8" w:rsidR="00340047" w:rsidRDefault="00340047" w:rsidP="006E6E55">
      <w:pPr>
        <w:spacing w:after="160" w:line="480" w:lineRule="auto"/>
        <w:jc w:val="both"/>
        <w:rPr>
          <w:rFonts w:asciiTheme="majorBidi" w:eastAsiaTheme="majorEastAsia" w:hAnsiTheme="majorBidi" w:cstheme="majorBidi"/>
        </w:rPr>
      </w:pPr>
    </w:p>
    <w:p w14:paraId="6F451AA3" w14:textId="491BD59A" w:rsidR="00B60145" w:rsidRDefault="00B60145" w:rsidP="006E6E55">
      <w:pPr>
        <w:spacing w:after="160" w:line="480" w:lineRule="auto"/>
        <w:jc w:val="both"/>
        <w:rPr>
          <w:rFonts w:asciiTheme="majorBidi" w:eastAsiaTheme="majorEastAsia" w:hAnsiTheme="majorBidi" w:cstheme="majorBidi"/>
        </w:rPr>
      </w:pPr>
    </w:p>
    <w:p w14:paraId="4BDE4E7C" w14:textId="2676EF4B" w:rsidR="00B60145" w:rsidRDefault="00B60145" w:rsidP="006E6E55">
      <w:pPr>
        <w:spacing w:after="160" w:line="480" w:lineRule="auto"/>
        <w:jc w:val="both"/>
        <w:rPr>
          <w:rFonts w:asciiTheme="majorBidi" w:eastAsiaTheme="majorEastAsia" w:hAnsiTheme="majorBidi" w:cstheme="majorBidi"/>
        </w:rPr>
      </w:pPr>
    </w:p>
    <w:p w14:paraId="3BC6E2AB" w14:textId="77777777" w:rsidR="00057E67" w:rsidRDefault="00057E67" w:rsidP="006E6E55">
      <w:pPr>
        <w:spacing w:after="160" w:line="480" w:lineRule="auto"/>
        <w:jc w:val="both"/>
        <w:rPr>
          <w:rFonts w:asciiTheme="majorBidi" w:eastAsiaTheme="majorEastAsia" w:hAnsiTheme="majorBidi" w:cstheme="majorBidi"/>
        </w:rPr>
      </w:pPr>
    </w:p>
    <w:p w14:paraId="779EB132" w14:textId="77777777" w:rsidR="00B60145" w:rsidRDefault="00B60145" w:rsidP="006E6E55">
      <w:pPr>
        <w:spacing w:after="160" w:line="480" w:lineRule="auto"/>
        <w:jc w:val="both"/>
        <w:rPr>
          <w:rFonts w:asciiTheme="majorBidi" w:eastAsiaTheme="majorEastAsia" w:hAnsiTheme="majorBidi" w:cstheme="majorBidi"/>
        </w:rPr>
      </w:pPr>
    </w:p>
    <w:p w14:paraId="0855DC5B" w14:textId="12D7EE14" w:rsidR="00340047" w:rsidRPr="00340047" w:rsidRDefault="00340047" w:rsidP="00340047">
      <w:pPr>
        <w:pStyle w:val="Caption"/>
        <w:keepNext/>
        <w:ind w:firstLine="284"/>
        <w:rPr>
          <w:b/>
          <w:bCs/>
          <w:i w:val="0"/>
          <w:iCs w:val="0"/>
          <w:color w:val="auto"/>
          <w:sz w:val="24"/>
          <w:szCs w:val="24"/>
        </w:rPr>
      </w:pPr>
      <w:bookmarkStart w:id="22" w:name="_Ref534802952"/>
      <w:r w:rsidRPr="00340047">
        <w:rPr>
          <w:b/>
          <w:bCs/>
          <w:i w:val="0"/>
          <w:iCs w:val="0"/>
          <w:color w:val="auto"/>
          <w:sz w:val="24"/>
          <w:szCs w:val="24"/>
        </w:rPr>
        <w:lastRenderedPageBreak/>
        <w:t>Table A</w:t>
      </w:r>
      <w:r w:rsidRPr="00340047">
        <w:rPr>
          <w:b/>
          <w:bCs/>
          <w:i w:val="0"/>
          <w:iCs w:val="0"/>
          <w:color w:val="auto"/>
          <w:sz w:val="24"/>
          <w:szCs w:val="24"/>
        </w:rPr>
        <w:fldChar w:fldCharType="begin"/>
      </w:r>
      <w:r w:rsidRPr="00340047">
        <w:rPr>
          <w:b/>
          <w:bCs/>
          <w:i w:val="0"/>
          <w:iCs w:val="0"/>
          <w:color w:val="auto"/>
          <w:sz w:val="24"/>
          <w:szCs w:val="24"/>
        </w:rPr>
        <w:instrText xml:space="preserve"> SEQ Table_A \* ARABIC </w:instrText>
      </w:r>
      <w:r w:rsidRPr="00340047">
        <w:rPr>
          <w:b/>
          <w:bCs/>
          <w:i w:val="0"/>
          <w:iCs w:val="0"/>
          <w:color w:val="auto"/>
          <w:sz w:val="24"/>
          <w:szCs w:val="24"/>
        </w:rPr>
        <w:fldChar w:fldCharType="separate"/>
      </w:r>
      <w:r w:rsidR="00037CE1">
        <w:rPr>
          <w:b/>
          <w:bCs/>
          <w:i w:val="0"/>
          <w:iCs w:val="0"/>
          <w:noProof/>
          <w:color w:val="auto"/>
          <w:sz w:val="24"/>
          <w:szCs w:val="24"/>
        </w:rPr>
        <w:t>10</w:t>
      </w:r>
      <w:r w:rsidRPr="00340047">
        <w:rPr>
          <w:b/>
          <w:bCs/>
          <w:i w:val="0"/>
          <w:iCs w:val="0"/>
          <w:color w:val="auto"/>
          <w:sz w:val="24"/>
          <w:szCs w:val="24"/>
        </w:rPr>
        <w:fldChar w:fldCharType="end"/>
      </w:r>
      <w:bookmarkEnd w:id="22"/>
      <w:r w:rsidRPr="00340047">
        <w:rPr>
          <w:b/>
          <w:bCs/>
          <w:i w:val="0"/>
          <w:iCs w:val="0"/>
          <w:color w:val="auto"/>
          <w:sz w:val="24"/>
          <w:szCs w:val="24"/>
          <w:lang w:val="en-GB"/>
        </w:rPr>
        <w:t>: Rebellion distance and military regime emergence</w:t>
      </w:r>
    </w:p>
    <w:tbl>
      <w:tblPr>
        <w:tblW w:w="0" w:type="auto"/>
        <w:jc w:val="center"/>
        <w:tblCellMar>
          <w:left w:w="144" w:type="dxa"/>
          <w:right w:w="144" w:type="dxa"/>
        </w:tblCellMar>
        <w:tblLook w:val="0000" w:firstRow="0" w:lastRow="0" w:firstColumn="0" w:lastColumn="0" w:noHBand="0" w:noVBand="0"/>
      </w:tblPr>
      <w:tblGrid>
        <w:gridCol w:w="5880"/>
        <w:gridCol w:w="1822"/>
      </w:tblGrid>
      <w:tr w:rsidR="00614E56" w:rsidRPr="00614E56" w14:paraId="43F9D806" w14:textId="77777777" w:rsidTr="00E90F1D">
        <w:trPr>
          <w:jc w:val="center"/>
        </w:trPr>
        <w:tc>
          <w:tcPr>
            <w:tcW w:w="5880" w:type="dxa"/>
            <w:tcBorders>
              <w:top w:val="single" w:sz="6" w:space="0" w:color="auto"/>
              <w:left w:val="nil"/>
              <w:bottom w:val="nil"/>
              <w:right w:val="nil"/>
            </w:tcBorders>
          </w:tcPr>
          <w:p w14:paraId="44427463" w14:textId="77777777" w:rsidR="00614E56" w:rsidRPr="00614E56" w:rsidRDefault="00614E56" w:rsidP="00614E56">
            <w:pPr>
              <w:widowControl w:val="0"/>
              <w:autoSpaceDE w:val="0"/>
              <w:autoSpaceDN w:val="0"/>
              <w:adjustRightInd w:val="0"/>
              <w:spacing w:before="79" w:after="79"/>
              <w:rPr>
                <w:rFonts w:eastAsiaTheme="minorEastAsia"/>
                <w:lang w:val="en-GB" w:eastAsia="en-GB"/>
              </w:rPr>
            </w:pPr>
          </w:p>
        </w:tc>
        <w:tc>
          <w:tcPr>
            <w:tcW w:w="1680" w:type="dxa"/>
            <w:tcBorders>
              <w:top w:val="single" w:sz="6" w:space="0" w:color="auto"/>
              <w:left w:val="nil"/>
              <w:bottom w:val="nil"/>
              <w:right w:val="nil"/>
            </w:tcBorders>
          </w:tcPr>
          <w:p w14:paraId="4477D381" w14:textId="2038B02F" w:rsidR="00614E56" w:rsidRPr="00E656BF" w:rsidRDefault="00614E56" w:rsidP="00340047">
            <w:pPr>
              <w:widowControl w:val="0"/>
              <w:autoSpaceDE w:val="0"/>
              <w:autoSpaceDN w:val="0"/>
              <w:adjustRightInd w:val="0"/>
              <w:spacing w:before="79" w:after="79"/>
              <w:jc w:val="center"/>
              <w:rPr>
                <w:rFonts w:eastAsiaTheme="minorEastAsia"/>
                <w:lang w:val="en-GB" w:eastAsia="en-GB"/>
              </w:rPr>
            </w:pPr>
            <w:r w:rsidRPr="00E656BF">
              <w:rPr>
                <w:rFonts w:eastAsiaTheme="minorEastAsia"/>
                <w:lang w:val="en-GB" w:eastAsia="en-GB"/>
              </w:rPr>
              <w:t>(</w:t>
            </w:r>
            <w:r w:rsidR="00340047" w:rsidRPr="00E656BF">
              <w:rPr>
                <w:rFonts w:eastAsiaTheme="minorEastAsia"/>
                <w:lang w:val="en-GB" w:eastAsia="en-GB"/>
              </w:rPr>
              <w:t>1</w:t>
            </w:r>
            <w:r w:rsidRPr="00E656BF">
              <w:rPr>
                <w:rFonts w:eastAsiaTheme="minorEastAsia"/>
                <w:lang w:val="en-GB" w:eastAsia="en-GB"/>
              </w:rPr>
              <w:t>)</w:t>
            </w:r>
          </w:p>
        </w:tc>
      </w:tr>
      <w:tr w:rsidR="00614E56" w:rsidRPr="00614E56" w14:paraId="529CBE67" w14:textId="77777777" w:rsidTr="00E90F1D">
        <w:trPr>
          <w:jc w:val="center"/>
        </w:trPr>
        <w:tc>
          <w:tcPr>
            <w:tcW w:w="5880" w:type="dxa"/>
            <w:tcBorders>
              <w:top w:val="single" w:sz="6" w:space="0" w:color="auto"/>
              <w:left w:val="nil"/>
              <w:bottom w:val="nil"/>
              <w:right w:val="nil"/>
            </w:tcBorders>
          </w:tcPr>
          <w:p w14:paraId="62E1480D" w14:textId="4BB8E518" w:rsidR="00614E56" w:rsidRPr="00614E56" w:rsidRDefault="00340047" w:rsidP="00614E56">
            <w:pPr>
              <w:widowControl w:val="0"/>
              <w:autoSpaceDE w:val="0"/>
              <w:autoSpaceDN w:val="0"/>
              <w:adjustRightInd w:val="0"/>
              <w:rPr>
                <w:rFonts w:eastAsiaTheme="minorEastAsia"/>
                <w:lang w:val="en-GB" w:eastAsia="en-GB"/>
              </w:rPr>
            </w:pPr>
            <w:r>
              <w:rPr>
                <w:rFonts w:eastAsiaTheme="minorEastAsia"/>
                <w:lang w:val="en-GB" w:eastAsia="en-GB"/>
              </w:rPr>
              <w:t>Regional rebellion (distance</w:t>
            </w:r>
            <w:r w:rsidR="00AF6523">
              <w:rPr>
                <w:rFonts w:eastAsiaTheme="minorEastAsia"/>
                <w:lang w:val="en-GB" w:eastAsia="en-GB"/>
              </w:rPr>
              <w:t>-</w:t>
            </w:r>
            <w:r>
              <w:rPr>
                <w:rFonts w:eastAsiaTheme="minorEastAsia"/>
                <w:lang w:val="en-GB" w:eastAsia="en-GB"/>
              </w:rPr>
              <w:t>weighted) t-1</w:t>
            </w:r>
          </w:p>
        </w:tc>
        <w:tc>
          <w:tcPr>
            <w:tcW w:w="1680" w:type="dxa"/>
            <w:tcBorders>
              <w:top w:val="single" w:sz="6" w:space="0" w:color="auto"/>
              <w:left w:val="nil"/>
              <w:bottom w:val="nil"/>
              <w:right w:val="nil"/>
            </w:tcBorders>
          </w:tcPr>
          <w:p w14:paraId="77960DCF" w14:textId="77777777" w:rsidR="00614E56" w:rsidRPr="00E656BF" w:rsidRDefault="00614E56" w:rsidP="00340047">
            <w:pPr>
              <w:widowControl w:val="0"/>
              <w:tabs>
                <w:tab w:val="decimal" w:pos="674"/>
              </w:tabs>
              <w:autoSpaceDE w:val="0"/>
              <w:autoSpaceDN w:val="0"/>
              <w:adjustRightInd w:val="0"/>
              <w:rPr>
                <w:rFonts w:eastAsiaTheme="minorEastAsia"/>
                <w:lang w:val="en-GB" w:eastAsia="en-GB"/>
              </w:rPr>
            </w:pPr>
            <w:r w:rsidRPr="00E656BF">
              <w:rPr>
                <w:rFonts w:eastAsiaTheme="minorEastAsia"/>
                <w:lang w:val="en-GB" w:eastAsia="en-GB"/>
              </w:rPr>
              <w:t>0.001</w:t>
            </w:r>
          </w:p>
        </w:tc>
      </w:tr>
      <w:tr w:rsidR="00614E56" w:rsidRPr="00614E56" w14:paraId="1928D581" w14:textId="77777777" w:rsidTr="00E90F1D">
        <w:trPr>
          <w:jc w:val="center"/>
        </w:trPr>
        <w:tc>
          <w:tcPr>
            <w:tcW w:w="5880" w:type="dxa"/>
            <w:tcBorders>
              <w:top w:val="nil"/>
              <w:left w:val="nil"/>
              <w:bottom w:val="nil"/>
              <w:right w:val="nil"/>
            </w:tcBorders>
          </w:tcPr>
          <w:p w14:paraId="6241472A" w14:textId="77777777" w:rsidR="00614E56" w:rsidRPr="00614E56" w:rsidRDefault="00614E56" w:rsidP="00614E56">
            <w:pPr>
              <w:widowControl w:val="0"/>
              <w:autoSpaceDE w:val="0"/>
              <w:autoSpaceDN w:val="0"/>
              <w:adjustRightInd w:val="0"/>
              <w:rPr>
                <w:rFonts w:eastAsiaTheme="minorEastAsia"/>
                <w:lang w:val="en-GB" w:eastAsia="en-GB"/>
              </w:rPr>
            </w:pPr>
          </w:p>
        </w:tc>
        <w:tc>
          <w:tcPr>
            <w:tcW w:w="1680" w:type="dxa"/>
            <w:tcBorders>
              <w:top w:val="nil"/>
              <w:left w:val="nil"/>
              <w:bottom w:val="nil"/>
              <w:right w:val="nil"/>
            </w:tcBorders>
          </w:tcPr>
          <w:p w14:paraId="7D53F69D" w14:textId="77777777" w:rsidR="00614E56" w:rsidRPr="00E656BF" w:rsidRDefault="00614E56" w:rsidP="00340047">
            <w:pPr>
              <w:widowControl w:val="0"/>
              <w:tabs>
                <w:tab w:val="decimal" w:pos="674"/>
              </w:tabs>
              <w:autoSpaceDE w:val="0"/>
              <w:autoSpaceDN w:val="0"/>
              <w:adjustRightInd w:val="0"/>
              <w:rPr>
                <w:rFonts w:eastAsiaTheme="minorEastAsia"/>
                <w:lang w:val="en-GB" w:eastAsia="en-GB"/>
              </w:rPr>
            </w:pPr>
            <w:r w:rsidRPr="00E656BF">
              <w:rPr>
                <w:rFonts w:eastAsiaTheme="minorEastAsia"/>
                <w:lang w:val="en-GB" w:eastAsia="en-GB"/>
              </w:rPr>
              <w:t>(</w:t>
            </w:r>
            <w:proofErr w:type="gramStart"/>
            <w:r w:rsidRPr="00E656BF">
              <w:rPr>
                <w:rFonts w:eastAsiaTheme="minorEastAsia"/>
                <w:lang w:val="en-GB" w:eastAsia="en-GB"/>
              </w:rPr>
              <w:t>0.000)*</w:t>
            </w:r>
            <w:proofErr w:type="gramEnd"/>
            <w:r w:rsidRPr="00E656BF">
              <w:rPr>
                <w:rFonts w:eastAsiaTheme="minorEastAsia"/>
                <w:lang w:val="en-GB" w:eastAsia="en-GB"/>
              </w:rPr>
              <w:t>**</w:t>
            </w:r>
          </w:p>
        </w:tc>
      </w:tr>
      <w:tr w:rsidR="00614E56" w:rsidRPr="00614E56" w14:paraId="4E04FD1A" w14:textId="77777777" w:rsidTr="00E90F1D">
        <w:trPr>
          <w:jc w:val="center"/>
        </w:trPr>
        <w:tc>
          <w:tcPr>
            <w:tcW w:w="5880" w:type="dxa"/>
            <w:tcBorders>
              <w:top w:val="nil"/>
              <w:left w:val="nil"/>
              <w:bottom w:val="nil"/>
              <w:right w:val="nil"/>
            </w:tcBorders>
          </w:tcPr>
          <w:p w14:paraId="4E938211" w14:textId="2FE01DA9" w:rsidR="00614E56" w:rsidRPr="00614E56" w:rsidRDefault="00340047" w:rsidP="00614E56">
            <w:pPr>
              <w:widowControl w:val="0"/>
              <w:autoSpaceDE w:val="0"/>
              <w:autoSpaceDN w:val="0"/>
              <w:adjustRightInd w:val="0"/>
              <w:rPr>
                <w:rFonts w:eastAsiaTheme="minorEastAsia"/>
                <w:lang w:val="en-GB" w:eastAsia="en-GB"/>
              </w:rPr>
            </w:pPr>
            <w:proofErr w:type="spellStart"/>
            <w:r w:rsidRPr="00340047">
              <w:rPr>
                <w:rFonts w:eastAsiaTheme="minorEastAsia"/>
                <w:lang w:val="en-GB" w:eastAsia="en-GB"/>
              </w:rPr>
              <w:t>Center</w:t>
            </w:r>
            <w:proofErr w:type="spellEnd"/>
            <w:r w:rsidRPr="00340047">
              <w:rPr>
                <w:rFonts w:eastAsiaTheme="minorEastAsia"/>
                <w:lang w:val="en-GB" w:eastAsia="en-GB"/>
              </w:rPr>
              <w:t>-seeking rebellion (</w:t>
            </w:r>
            <w:r>
              <w:rPr>
                <w:rFonts w:eastAsiaTheme="minorEastAsia"/>
                <w:lang w:val="en-GB" w:eastAsia="en-GB"/>
              </w:rPr>
              <w:t>distance</w:t>
            </w:r>
            <w:r w:rsidR="00AF6523">
              <w:rPr>
                <w:rFonts w:eastAsiaTheme="minorEastAsia"/>
                <w:lang w:val="en-GB" w:eastAsia="en-GB"/>
              </w:rPr>
              <w:t>-</w:t>
            </w:r>
            <w:r>
              <w:rPr>
                <w:rFonts w:eastAsiaTheme="minorEastAsia"/>
                <w:lang w:val="en-GB" w:eastAsia="en-GB"/>
              </w:rPr>
              <w:t>weighted</w:t>
            </w:r>
            <w:r w:rsidRPr="00340047">
              <w:rPr>
                <w:rFonts w:eastAsiaTheme="minorEastAsia"/>
                <w:lang w:val="en-GB" w:eastAsia="en-GB"/>
              </w:rPr>
              <w:t>) t-1</w:t>
            </w:r>
          </w:p>
        </w:tc>
        <w:tc>
          <w:tcPr>
            <w:tcW w:w="1680" w:type="dxa"/>
            <w:tcBorders>
              <w:top w:val="nil"/>
              <w:left w:val="nil"/>
              <w:bottom w:val="nil"/>
              <w:right w:val="nil"/>
            </w:tcBorders>
          </w:tcPr>
          <w:p w14:paraId="0BF1959A" w14:textId="77777777" w:rsidR="00614E56" w:rsidRPr="00E656BF" w:rsidRDefault="00614E56" w:rsidP="00340047">
            <w:pPr>
              <w:widowControl w:val="0"/>
              <w:tabs>
                <w:tab w:val="decimal" w:pos="674"/>
              </w:tabs>
              <w:autoSpaceDE w:val="0"/>
              <w:autoSpaceDN w:val="0"/>
              <w:adjustRightInd w:val="0"/>
              <w:rPr>
                <w:rFonts w:eastAsiaTheme="minorEastAsia"/>
                <w:lang w:val="en-GB" w:eastAsia="en-GB"/>
              </w:rPr>
            </w:pPr>
            <w:r w:rsidRPr="00E656BF">
              <w:rPr>
                <w:rFonts w:eastAsiaTheme="minorEastAsia"/>
                <w:lang w:val="en-GB" w:eastAsia="en-GB"/>
              </w:rPr>
              <w:t>0.004</w:t>
            </w:r>
          </w:p>
        </w:tc>
      </w:tr>
      <w:tr w:rsidR="00614E56" w:rsidRPr="00614E56" w14:paraId="61249DAC" w14:textId="77777777" w:rsidTr="00E90F1D">
        <w:trPr>
          <w:jc w:val="center"/>
        </w:trPr>
        <w:tc>
          <w:tcPr>
            <w:tcW w:w="5880" w:type="dxa"/>
            <w:tcBorders>
              <w:top w:val="nil"/>
              <w:left w:val="nil"/>
              <w:bottom w:val="nil"/>
              <w:right w:val="nil"/>
            </w:tcBorders>
          </w:tcPr>
          <w:p w14:paraId="306EA537" w14:textId="77777777" w:rsidR="00614E56" w:rsidRPr="00614E56" w:rsidRDefault="00614E56" w:rsidP="00614E56">
            <w:pPr>
              <w:widowControl w:val="0"/>
              <w:autoSpaceDE w:val="0"/>
              <w:autoSpaceDN w:val="0"/>
              <w:adjustRightInd w:val="0"/>
              <w:rPr>
                <w:rFonts w:eastAsiaTheme="minorEastAsia"/>
                <w:lang w:val="en-GB" w:eastAsia="en-GB"/>
              </w:rPr>
            </w:pPr>
          </w:p>
        </w:tc>
        <w:tc>
          <w:tcPr>
            <w:tcW w:w="1680" w:type="dxa"/>
            <w:tcBorders>
              <w:top w:val="nil"/>
              <w:left w:val="nil"/>
              <w:bottom w:val="nil"/>
              <w:right w:val="nil"/>
            </w:tcBorders>
          </w:tcPr>
          <w:p w14:paraId="1FC4EF7F" w14:textId="77777777" w:rsidR="00614E56" w:rsidRPr="00E656BF" w:rsidRDefault="00614E56" w:rsidP="00340047">
            <w:pPr>
              <w:widowControl w:val="0"/>
              <w:tabs>
                <w:tab w:val="decimal" w:pos="674"/>
              </w:tabs>
              <w:autoSpaceDE w:val="0"/>
              <w:autoSpaceDN w:val="0"/>
              <w:adjustRightInd w:val="0"/>
              <w:rPr>
                <w:rFonts w:eastAsiaTheme="minorEastAsia"/>
                <w:lang w:val="en-GB" w:eastAsia="en-GB"/>
              </w:rPr>
            </w:pPr>
            <w:r w:rsidRPr="00E656BF">
              <w:rPr>
                <w:rFonts w:eastAsiaTheme="minorEastAsia"/>
                <w:lang w:val="en-GB" w:eastAsia="en-GB"/>
              </w:rPr>
              <w:t>(</w:t>
            </w:r>
            <w:proofErr w:type="gramStart"/>
            <w:r w:rsidRPr="00E656BF">
              <w:rPr>
                <w:rFonts w:eastAsiaTheme="minorEastAsia"/>
                <w:lang w:val="en-GB" w:eastAsia="en-GB"/>
              </w:rPr>
              <w:t>0.002)*</w:t>
            </w:r>
            <w:proofErr w:type="gramEnd"/>
          </w:p>
        </w:tc>
      </w:tr>
      <w:tr w:rsidR="00614E56" w:rsidRPr="00614E56" w14:paraId="49A0A56C" w14:textId="77777777" w:rsidTr="00E90F1D">
        <w:trPr>
          <w:jc w:val="center"/>
        </w:trPr>
        <w:tc>
          <w:tcPr>
            <w:tcW w:w="5880" w:type="dxa"/>
            <w:tcBorders>
              <w:top w:val="nil"/>
              <w:left w:val="nil"/>
              <w:bottom w:val="nil"/>
              <w:right w:val="nil"/>
            </w:tcBorders>
          </w:tcPr>
          <w:p w14:paraId="54C1B4B6" w14:textId="77777777" w:rsidR="00614E56" w:rsidRPr="00614E56" w:rsidRDefault="00614E56" w:rsidP="00614E56">
            <w:pPr>
              <w:widowControl w:val="0"/>
              <w:autoSpaceDE w:val="0"/>
              <w:autoSpaceDN w:val="0"/>
              <w:adjustRightInd w:val="0"/>
              <w:rPr>
                <w:rFonts w:eastAsiaTheme="minorEastAsia"/>
                <w:lang w:val="en-GB" w:eastAsia="en-GB"/>
              </w:rPr>
            </w:pPr>
            <w:r w:rsidRPr="00614E56">
              <w:rPr>
                <w:rFonts w:eastAsiaTheme="minorEastAsia"/>
                <w:lang w:val="en-GB" w:eastAsia="en-GB"/>
              </w:rPr>
              <w:t>GDP p.c. (log) t-1</w:t>
            </w:r>
          </w:p>
        </w:tc>
        <w:tc>
          <w:tcPr>
            <w:tcW w:w="1680" w:type="dxa"/>
            <w:tcBorders>
              <w:top w:val="nil"/>
              <w:left w:val="nil"/>
              <w:bottom w:val="nil"/>
              <w:right w:val="nil"/>
            </w:tcBorders>
          </w:tcPr>
          <w:p w14:paraId="263E932B" w14:textId="77777777" w:rsidR="00614E56" w:rsidRPr="00E656BF" w:rsidRDefault="00614E56" w:rsidP="00340047">
            <w:pPr>
              <w:widowControl w:val="0"/>
              <w:tabs>
                <w:tab w:val="decimal" w:pos="674"/>
              </w:tabs>
              <w:autoSpaceDE w:val="0"/>
              <w:autoSpaceDN w:val="0"/>
              <w:adjustRightInd w:val="0"/>
              <w:rPr>
                <w:rFonts w:eastAsiaTheme="minorEastAsia"/>
                <w:lang w:val="en-GB" w:eastAsia="en-GB"/>
              </w:rPr>
            </w:pPr>
            <w:r w:rsidRPr="00E656BF">
              <w:rPr>
                <w:rFonts w:eastAsiaTheme="minorEastAsia"/>
                <w:lang w:val="en-GB" w:eastAsia="en-GB"/>
              </w:rPr>
              <w:t>-0.009</w:t>
            </w:r>
          </w:p>
        </w:tc>
      </w:tr>
      <w:tr w:rsidR="00614E56" w:rsidRPr="00614E56" w14:paraId="332064A0" w14:textId="77777777" w:rsidTr="00E90F1D">
        <w:trPr>
          <w:jc w:val="center"/>
        </w:trPr>
        <w:tc>
          <w:tcPr>
            <w:tcW w:w="5880" w:type="dxa"/>
            <w:tcBorders>
              <w:top w:val="nil"/>
              <w:left w:val="nil"/>
              <w:bottom w:val="nil"/>
              <w:right w:val="nil"/>
            </w:tcBorders>
          </w:tcPr>
          <w:p w14:paraId="32F7010B" w14:textId="77777777" w:rsidR="00614E56" w:rsidRPr="00614E56" w:rsidRDefault="00614E56" w:rsidP="00614E56">
            <w:pPr>
              <w:widowControl w:val="0"/>
              <w:autoSpaceDE w:val="0"/>
              <w:autoSpaceDN w:val="0"/>
              <w:adjustRightInd w:val="0"/>
              <w:rPr>
                <w:rFonts w:eastAsiaTheme="minorEastAsia"/>
                <w:lang w:val="en-GB" w:eastAsia="en-GB"/>
              </w:rPr>
            </w:pPr>
          </w:p>
        </w:tc>
        <w:tc>
          <w:tcPr>
            <w:tcW w:w="1680" w:type="dxa"/>
            <w:tcBorders>
              <w:top w:val="nil"/>
              <w:left w:val="nil"/>
              <w:bottom w:val="nil"/>
              <w:right w:val="nil"/>
            </w:tcBorders>
          </w:tcPr>
          <w:p w14:paraId="48EFD08C" w14:textId="77777777" w:rsidR="00614E56" w:rsidRPr="00E656BF" w:rsidRDefault="00614E56" w:rsidP="00340047">
            <w:pPr>
              <w:widowControl w:val="0"/>
              <w:tabs>
                <w:tab w:val="decimal" w:pos="674"/>
              </w:tabs>
              <w:autoSpaceDE w:val="0"/>
              <w:autoSpaceDN w:val="0"/>
              <w:adjustRightInd w:val="0"/>
              <w:rPr>
                <w:rFonts w:eastAsiaTheme="minorEastAsia"/>
                <w:lang w:val="en-GB" w:eastAsia="en-GB"/>
              </w:rPr>
            </w:pPr>
            <w:r w:rsidRPr="00E656BF">
              <w:rPr>
                <w:rFonts w:eastAsiaTheme="minorEastAsia"/>
                <w:lang w:val="en-GB" w:eastAsia="en-GB"/>
              </w:rPr>
              <w:t>(0.280)</w:t>
            </w:r>
          </w:p>
        </w:tc>
      </w:tr>
      <w:tr w:rsidR="00614E56" w:rsidRPr="00614E56" w14:paraId="04B7BAE6" w14:textId="77777777" w:rsidTr="00E90F1D">
        <w:trPr>
          <w:jc w:val="center"/>
        </w:trPr>
        <w:tc>
          <w:tcPr>
            <w:tcW w:w="5880" w:type="dxa"/>
            <w:tcBorders>
              <w:top w:val="nil"/>
              <w:left w:val="nil"/>
              <w:bottom w:val="nil"/>
              <w:right w:val="nil"/>
            </w:tcBorders>
          </w:tcPr>
          <w:p w14:paraId="7CC118D3" w14:textId="77777777" w:rsidR="00614E56" w:rsidRPr="00614E56" w:rsidRDefault="00614E56" w:rsidP="00614E56">
            <w:pPr>
              <w:widowControl w:val="0"/>
              <w:autoSpaceDE w:val="0"/>
              <w:autoSpaceDN w:val="0"/>
              <w:adjustRightInd w:val="0"/>
              <w:rPr>
                <w:rFonts w:eastAsiaTheme="minorEastAsia"/>
                <w:lang w:val="en-GB" w:eastAsia="en-GB"/>
              </w:rPr>
            </w:pPr>
            <w:r w:rsidRPr="00614E56">
              <w:rPr>
                <w:rFonts w:eastAsiaTheme="minorEastAsia"/>
                <w:lang w:val="en-GB" w:eastAsia="en-GB"/>
              </w:rPr>
              <w:t>Population size (log) t-1</w:t>
            </w:r>
          </w:p>
        </w:tc>
        <w:tc>
          <w:tcPr>
            <w:tcW w:w="1680" w:type="dxa"/>
            <w:tcBorders>
              <w:top w:val="nil"/>
              <w:left w:val="nil"/>
              <w:bottom w:val="nil"/>
              <w:right w:val="nil"/>
            </w:tcBorders>
          </w:tcPr>
          <w:p w14:paraId="16E25A87" w14:textId="77777777" w:rsidR="00614E56" w:rsidRPr="00E656BF" w:rsidRDefault="00614E56" w:rsidP="00340047">
            <w:pPr>
              <w:widowControl w:val="0"/>
              <w:tabs>
                <w:tab w:val="decimal" w:pos="674"/>
              </w:tabs>
              <w:autoSpaceDE w:val="0"/>
              <w:autoSpaceDN w:val="0"/>
              <w:adjustRightInd w:val="0"/>
              <w:rPr>
                <w:rFonts w:eastAsiaTheme="minorEastAsia"/>
                <w:lang w:val="en-GB" w:eastAsia="en-GB"/>
              </w:rPr>
            </w:pPr>
            <w:r w:rsidRPr="00E656BF">
              <w:rPr>
                <w:rFonts w:eastAsiaTheme="minorEastAsia"/>
                <w:lang w:val="en-GB" w:eastAsia="en-GB"/>
              </w:rPr>
              <w:t>0.402</w:t>
            </w:r>
          </w:p>
        </w:tc>
      </w:tr>
      <w:tr w:rsidR="00614E56" w:rsidRPr="00614E56" w14:paraId="75B88D92" w14:textId="77777777" w:rsidTr="00E90F1D">
        <w:trPr>
          <w:jc w:val="center"/>
        </w:trPr>
        <w:tc>
          <w:tcPr>
            <w:tcW w:w="5880" w:type="dxa"/>
            <w:tcBorders>
              <w:top w:val="nil"/>
              <w:left w:val="nil"/>
              <w:bottom w:val="nil"/>
              <w:right w:val="nil"/>
            </w:tcBorders>
          </w:tcPr>
          <w:p w14:paraId="1789B278" w14:textId="77777777" w:rsidR="00614E56" w:rsidRPr="00614E56" w:rsidRDefault="00614E56" w:rsidP="00614E56">
            <w:pPr>
              <w:widowControl w:val="0"/>
              <w:autoSpaceDE w:val="0"/>
              <w:autoSpaceDN w:val="0"/>
              <w:adjustRightInd w:val="0"/>
              <w:rPr>
                <w:rFonts w:eastAsiaTheme="minorEastAsia"/>
                <w:lang w:val="en-GB" w:eastAsia="en-GB"/>
              </w:rPr>
            </w:pPr>
          </w:p>
        </w:tc>
        <w:tc>
          <w:tcPr>
            <w:tcW w:w="1680" w:type="dxa"/>
            <w:tcBorders>
              <w:top w:val="nil"/>
              <w:left w:val="nil"/>
              <w:bottom w:val="nil"/>
              <w:right w:val="nil"/>
            </w:tcBorders>
          </w:tcPr>
          <w:p w14:paraId="18905FD1" w14:textId="77777777" w:rsidR="00614E56" w:rsidRPr="00E656BF" w:rsidRDefault="00614E56" w:rsidP="00340047">
            <w:pPr>
              <w:widowControl w:val="0"/>
              <w:tabs>
                <w:tab w:val="decimal" w:pos="674"/>
              </w:tabs>
              <w:autoSpaceDE w:val="0"/>
              <w:autoSpaceDN w:val="0"/>
              <w:adjustRightInd w:val="0"/>
              <w:rPr>
                <w:rFonts w:eastAsiaTheme="minorEastAsia"/>
                <w:lang w:val="en-GB" w:eastAsia="en-GB"/>
              </w:rPr>
            </w:pPr>
            <w:r w:rsidRPr="00E656BF">
              <w:rPr>
                <w:rFonts w:eastAsiaTheme="minorEastAsia"/>
                <w:lang w:val="en-GB" w:eastAsia="en-GB"/>
              </w:rPr>
              <w:t>(</w:t>
            </w:r>
            <w:proofErr w:type="gramStart"/>
            <w:r w:rsidRPr="00E656BF">
              <w:rPr>
                <w:rFonts w:eastAsiaTheme="minorEastAsia"/>
                <w:lang w:val="en-GB" w:eastAsia="en-GB"/>
              </w:rPr>
              <w:t>0.211)*</w:t>
            </w:r>
            <w:proofErr w:type="gramEnd"/>
          </w:p>
        </w:tc>
      </w:tr>
      <w:tr w:rsidR="00614E56" w:rsidRPr="00614E56" w14:paraId="71D1DB78" w14:textId="77777777" w:rsidTr="00E90F1D">
        <w:trPr>
          <w:jc w:val="center"/>
        </w:trPr>
        <w:tc>
          <w:tcPr>
            <w:tcW w:w="5880" w:type="dxa"/>
            <w:tcBorders>
              <w:top w:val="nil"/>
              <w:left w:val="nil"/>
              <w:bottom w:val="nil"/>
              <w:right w:val="nil"/>
            </w:tcBorders>
          </w:tcPr>
          <w:p w14:paraId="441C002B" w14:textId="77777777" w:rsidR="00614E56" w:rsidRPr="00614E56" w:rsidRDefault="00614E56" w:rsidP="00614E56">
            <w:pPr>
              <w:widowControl w:val="0"/>
              <w:autoSpaceDE w:val="0"/>
              <w:autoSpaceDN w:val="0"/>
              <w:adjustRightInd w:val="0"/>
              <w:rPr>
                <w:rFonts w:eastAsiaTheme="minorEastAsia"/>
                <w:lang w:val="en-GB" w:eastAsia="en-GB"/>
              </w:rPr>
            </w:pPr>
            <w:r w:rsidRPr="00614E56">
              <w:rPr>
                <w:rFonts w:eastAsiaTheme="minorEastAsia"/>
                <w:lang w:val="en-GB" w:eastAsia="en-GB"/>
              </w:rPr>
              <w:t>Polity t-1</w:t>
            </w:r>
          </w:p>
        </w:tc>
        <w:tc>
          <w:tcPr>
            <w:tcW w:w="1680" w:type="dxa"/>
            <w:tcBorders>
              <w:top w:val="nil"/>
              <w:left w:val="nil"/>
              <w:bottom w:val="nil"/>
              <w:right w:val="nil"/>
            </w:tcBorders>
          </w:tcPr>
          <w:p w14:paraId="013F3B48" w14:textId="77777777" w:rsidR="00614E56" w:rsidRPr="00E656BF" w:rsidRDefault="00614E56" w:rsidP="00340047">
            <w:pPr>
              <w:widowControl w:val="0"/>
              <w:tabs>
                <w:tab w:val="decimal" w:pos="674"/>
              </w:tabs>
              <w:autoSpaceDE w:val="0"/>
              <w:autoSpaceDN w:val="0"/>
              <w:adjustRightInd w:val="0"/>
              <w:rPr>
                <w:rFonts w:eastAsiaTheme="minorEastAsia"/>
                <w:lang w:val="en-GB" w:eastAsia="en-GB"/>
              </w:rPr>
            </w:pPr>
            <w:r w:rsidRPr="00E656BF">
              <w:rPr>
                <w:rFonts w:eastAsiaTheme="minorEastAsia"/>
                <w:lang w:val="en-GB" w:eastAsia="en-GB"/>
              </w:rPr>
              <w:t>-0.160</w:t>
            </w:r>
          </w:p>
        </w:tc>
      </w:tr>
      <w:tr w:rsidR="00614E56" w:rsidRPr="00614E56" w14:paraId="40253849" w14:textId="77777777" w:rsidTr="00E90F1D">
        <w:trPr>
          <w:jc w:val="center"/>
        </w:trPr>
        <w:tc>
          <w:tcPr>
            <w:tcW w:w="5880" w:type="dxa"/>
            <w:tcBorders>
              <w:top w:val="nil"/>
              <w:left w:val="nil"/>
              <w:bottom w:val="nil"/>
              <w:right w:val="nil"/>
            </w:tcBorders>
          </w:tcPr>
          <w:p w14:paraId="1ADD9225" w14:textId="77777777" w:rsidR="00614E56" w:rsidRPr="00614E56" w:rsidRDefault="00614E56" w:rsidP="00614E56">
            <w:pPr>
              <w:widowControl w:val="0"/>
              <w:autoSpaceDE w:val="0"/>
              <w:autoSpaceDN w:val="0"/>
              <w:adjustRightInd w:val="0"/>
              <w:rPr>
                <w:rFonts w:eastAsiaTheme="minorEastAsia"/>
                <w:lang w:val="en-GB" w:eastAsia="en-GB"/>
              </w:rPr>
            </w:pPr>
          </w:p>
        </w:tc>
        <w:tc>
          <w:tcPr>
            <w:tcW w:w="1680" w:type="dxa"/>
            <w:tcBorders>
              <w:top w:val="nil"/>
              <w:left w:val="nil"/>
              <w:bottom w:val="nil"/>
              <w:right w:val="nil"/>
            </w:tcBorders>
          </w:tcPr>
          <w:p w14:paraId="413C44B9" w14:textId="77777777" w:rsidR="00614E56" w:rsidRPr="00E656BF" w:rsidRDefault="00614E56" w:rsidP="00340047">
            <w:pPr>
              <w:widowControl w:val="0"/>
              <w:tabs>
                <w:tab w:val="decimal" w:pos="674"/>
              </w:tabs>
              <w:autoSpaceDE w:val="0"/>
              <w:autoSpaceDN w:val="0"/>
              <w:adjustRightInd w:val="0"/>
              <w:rPr>
                <w:rFonts w:eastAsiaTheme="minorEastAsia"/>
                <w:lang w:val="en-GB" w:eastAsia="en-GB"/>
              </w:rPr>
            </w:pPr>
            <w:r w:rsidRPr="00E656BF">
              <w:rPr>
                <w:rFonts w:eastAsiaTheme="minorEastAsia"/>
                <w:lang w:val="en-GB" w:eastAsia="en-GB"/>
              </w:rPr>
              <w:t>(</w:t>
            </w:r>
            <w:proofErr w:type="gramStart"/>
            <w:r w:rsidRPr="00E656BF">
              <w:rPr>
                <w:rFonts w:eastAsiaTheme="minorEastAsia"/>
                <w:lang w:val="en-GB" w:eastAsia="en-GB"/>
              </w:rPr>
              <w:t>0.038)*</w:t>
            </w:r>
            <w:proofErr w:type="gramEnd"/>
            <w:r w:rsidRPr="00E656BF">
              <w:rPr>
                <w:rFonts w:eastAsiaTheme="minorEastAsia"/>
                <w:lang w:val="en-GB" w:eastAsia="en-GB"/>
              </w:rPr>
              <w:t>**</w:t>
            </w:r>
          </w:p>
        </w:tc>
      </w:tr>
      <w:tr w:rsidR="00614E56" w:rsidRPr="00614E56" w14:paraId="4B9346E4" w14:textId="77777777" w:rsidTr="00E90F1D">
        <w:trPr>
          <w:jc w:val="center"/>
        </w:trPr>
        <w:tc>
          <w:tcPr>
            <w:tcW w:w="5880" w:type="dxa"/>
            <w:tcBorders>
              <w:top w:val="nil"/>
              <w:left w:val="nil"/>
              <w:bottom w:val="nil"/>
              <w:right w:val="nil"/>
            </w:tcBorders>
          </w:tcPr>
          <w:p w14:paraId="6EED2282" w14:textId="77777777" w:rsidR="00614E56" w:rsidRPr="00614E56" w:rsidRDefault="00614E56" w:rsidP="00614E56">
            <w:pPr>
              <w:widowControl w:val="0"/>
              <w:autoSpaceDE w:val="0"/>
              <w:autoSpaceDN w:val="0"/>
              <w:adjustRightInd w:val="0"/>
              <w:rPr>
                <w:rFonts w:eastAsiaTheme="minorEastAsia"/>
                <w:lang w:val="en-GB" w:eastAsia="en-GB"/>
              </w:rPr>
            </w:pPr>
            <w:r w:rsidRPr="00614E56">
              <w:rPr>
                <w:rFonts w:eastAsiaTheme="minorEastAsia"/>
                <w:lang w:val="en-GB" w:eastAsia="en-GB"/>
              </w:rPr>
              <w:t>War (dummy) t-1</w:t>
            </w:r>
          </w:p>
        </w:tc>
        <w:tc>
          <w:tcPr>
            <w:tcW w:w="1680" w:type="dxa"/>
            <w:tcBorders>
              <w:top w:val="nil"/>
              <w:left w:val="nil"/>
              <w:bottom w:val="nil"/>
              <w:right w:val="nil"/>
            </w:tcBorders>
          </w:tcPr>
          <w:p w14:paraId="1A51B4D6" w14:textId="77777777" w:rsidR="00614E56" w:rsidRPr="00E656BF" w:rsidRDefault="00614E56" w:rsidP="00340047">
            <w:pPr>
              <w:widowControl w:val="0"/>
              <w:tabs>
                <w:tab w:val="decimal" w:pos="674"/>
              </w:tabs>
              <w:autoSpaceDE w:val="0"/>
              <w:autoSpaceDN w:val="0"/>
              <w:adjustRightInd w:val="0"/>
              <w:rPr>
                <w:rFonts w:eastAsiaTheme="minorEastAsia"/>
                <w:lang w:val="en-GB" w:eastAsia="en-GB"/>
              </w:rPr>
            </w:pPr>
            <w:r w:rsidRPr="00E656BF">
              <w:rPr>
                <w:rFonts w:eastAsiaTheme="minorEastAsia"/>
                <w:lang w:val="en-GB" w:eastAsia="en-GB"/>
              </w:rPr>
              <w:t>0.042</w:t>
            </w:r>
          </w:p>
        </w:tc>
      </w:tr>
      <w:tr w:rsidR="00614E56" w:rsidRPr="00614E56" w14:paraId="7B74DA10" w14:textId="77777777" w:rsidTr="00E90F1D">
        <w:trPr>
          <w:jc w:val="center"/>
        </w:trPr>
        <w:tc>
          <w:tcPr>
            <w:tcW w:w="5880" w:type="dxa"/>
            <w:tcBorders>
              <w:top w:val="nil"/>
              <w:left w:val="nil"/>
              <w:bottom w:val="nil"/>
              <w:right w:val="nil"/>
            </w:tcBorders>
          </w:tcPr>
          <w:p w14:paraId="6C1367CD" w14:textId="77777777" w:rsidR="00614E56" w:rsidRPr="00614E56" w:rsidRDefault="00614E56" w:rsidP="00614E56">
            <w:pPr>
              <w:widowControl w:val="0"/>
              <w:autoSpaceDE w:val="0"/>
              <w:autoSpaceDN w:val="0"/>
              <w:adjustRightInd w:val="0"/>
              <w:rPr>
                <w:rFonts w:eastAsiaTheme="minorEastAsia"/>
                <w:lang w:val="en-GB" w:eastAsia="en-GB"/>
              </w:rPr>
            </w:pPr>
          </w:p>
        </w:tc>
        <w:tc>
          <w:tcPr>
            <w:tcW w:w="1680" w:type="dxa"/>
            <w:tcBorders>
              <w:top w:val="nil"/>
              <w:left w:val="nil"/>
              <w:bottom w:val="nil"/>
              <w:right w:val="nil"/>
            </w:tcBorders>
          </w:tcPr>
          <w:p w14:paraId="3F820E8C" w14:textId="77777777" w:rsidR="00614E56" w:rsidRPr="00E656BF" w:rsidRDefault="00614E56" w:rsidP="00340047">
            <w:pPr>
              <w:widowControl w:val="0"/>
              <w:tabs>
                <w:tab w:val="decimal" w:pos="674"/>
              </w:tabs>
              <w:autoSpaceDE w:val="0"/>
              <w:autoSpaceDN w:val="0"/>
              <w:adjustRightInd w:val="0"/>
              <w:rPr>
                <w:rFonts w:eastAsiaTheme="minorEastAsia"/>
                <w:lang w:val="en-GB" w:eastAsia="en-GB"/>
              </w:rPr>
            </w:pPr>
            <w:r w:rsidRPr="00E656BF">
              <w:rPr>
                <w:rFonts w:eastAsiaTheme="minorEastAsia"/>
                <w:lang w:val="en-GB" w:eastAsia="en-GB"/>
              </w:rPr>
              <w:t>(0.733)</w:t>
            </w:r>
          </w:p>
        </w:tc>
      </w:tr>
      <w:tr w:rsidR="00614E56" w:rsidRPr="00614E56" w14:paraId="102D1C16" w14:textId="77777777" w:rsidTr="00E90F1D">
        <w:trPr>
          <w:jc w:val="center"/>
        </w:trPr>
        <w:tc>
          <w:tcPr>
            <w:tcW w:w="5880" w:type="dxa"/>
            <w:tcBorders>
              <w:top w:val="nil"/>
              <w:left w:val="nil"/>
              <w:bottom w:val="nil"/>
              <w:right w:val="nil"/>
            </w:tcBorders>
          </w:tcPr>
          <w:p w14:paraId="4CDE8369" w14:textId="77777777" w:rsidR="00614E56" w:rsidRPr="00614E56" w:rsidRDefault="00614E56" w:rsidP="00614E56">
            <w:pPr>
              <w:widowControl w:val="0"/>
              <w:autoSpaceDE w:val="0"/>
              <w:autoSpaceDN w:val="0"/>
              <w:adjustRightInd w:val="0"/>
              <w:rPr>
                <w:rFonts w:eastAsiaTheme="minorEastAsia"/>
                <w:lang w:val="en-GB" w:eastAsia="en-GB"/>
              </w:rPr>
            </w:pPr>
            <w:r w:rsidRPr="00614E56">
              <w:rPr>
                <w:rFonts w:eastAsiaTheme="minorEastAsia"/>
                <w:lang w:val="en-GB" w:eastAsia="en-GB"/>
              </w:rPr>
              <w:t>Unrest (log) t-1</w:t>
            </w:r>
          </w:p>
        </w:tc>
        <w:tc>
          <w:tcPr>
            <w:tcW w:w="1680" w:type="dxa"/>
            <w:tcBorders>
              <w:top w:val="nil"/>
              <w:left w:val="nil"/>
              <w:bottom w:val="nil"/>
              <w:right w:val="nil"/>
            </w:tcBorders>
          </w:tcPr>
          <w:p w14:paraId="0F6426B1" w14:textId="77777777" w:rsidR="00614E56" w:rsidRPr="00E656BF" w:rsidRDefault="00614E56" w:rsidP="00340047">
            <w:pPr>
              <w:widowControl w:val="0"/>
              <w:tabs>
                <w:tab w:val="decimal" w:pos="674"/>
              </w:tabs>
              <w:autoSpaceDE w:val="0"/>
              <w:autoSpaceDN w:val="0"/>
              <w:adjustRightInd w:val="0"/>
              <w:rPr>
                <w:rFonts w:eastAsiaTheme="minorEastAsia"/>
                <w:lang w:val="en-GB" w:eastAsia="en-GB"/>
              </w:rPr>
            </w:pPr>
            <w:r w:rsidRPr="00E656BF">
              <w:rPr>
                <w:rFonts w:eastAsiaTheme="minorEastAsia"/>
                <w:lang w:val="en-GB" w:eastAsia="en-GB"/>
              </w:rPr>
              <w:t>0.488</w:t>
            </w:r>
          </w:p>
        </w:tc>
      </w:tr>
      <w:tr w:rsidR="00614E56" w:rsidRPr="00614E56" w14:paraId="0FEFC171" w14:textId="77777777" w:rsidTr="00E90F1D">
        <w:trPr>
          <w:jc w:val="center"/>
        </w:trPr>
        <w:tc>
          <w:tcPr>
            <w:tcW w:w="5880" w:type="dxa"/>
            <w:tcBorders>
              <w:top w:val="nil"/>
              <w:left w:val="nil"/>
              <w:bottom w:val="nil"/>
              <w:right w:val="nil"/>
            </w:tcBorders>
          </w:tcPr>
          <w:p w14:paraId="2D9B2BEB" w14:textId="77777777" w:rsidR="00614E56" w:rsidRPr="00614E56" w:rsidRDefault="00614E56" w:rsidP="00614E56">
            <w:pPr>
              <w:widowControl w:val="0"/>
              <w:autoSpaceDE w:val="0"/>
              <w:autoSpaceDN w:val="0"/>
              <w:adjustRightInd w:val="0"/>
              <w:rPr>
                <w:rFonts w:eastAsiaTheme="minorEastAsia"/>
                <w:lang w:val="en-GB" w:eastAsia="en-GB"/>
              </w:rPr>
            </w:pPr>
          </w:p>
        </w:tc>
        <w:tc>
          <w:tcPr>
            <w:tcW w:w="1680" w:type="dxa"/>
            <w:tcBorders>
              <w:top w:val="nil"/>
              <w:left w:val="nil"/>
              <w:bottom w:val="nil"/>
              <w:right w:val="nil"/>
            </w:tcBorders>
          </w:tcPr>
          <w:p w14:paraId="34F0AB7E" w14:textId="77777777" w:rsidR="00614E56" w:rsidRPr="00E656BF" w:rsidRDefault="00614E56" w:rsidP="00340047">
            <w:pPr>
              <w:widowControl w:val="0"/>
              <w:tabs>
                <w:tab w:val="decimal" w:pos="674"/>
              </w:tabs>
              <w:autoSpaceDE w:val="0"/>
              <w:autoSpaceDN w:val="0"/>
              <w:adjustRightInd w:val="0"/>
              <w:rPr>
                <w:rFonts w:eastAsiaTheme="minorEastAsia"/>
                <w:lang w:val="en-GB" w:eastAsia="en-GB"/>
              </w:rPr>
            </w:pPr>
            <w:r w:rsidRPr="00E656BF">
              <w:rPr>
                <w:rFonts w:eastAsiaTheme="minorEastAsia"/>
                <w:lang w:val="en-GB" w:eastAsia="en-GB"/>
              </w:rPr>
              <w:t>(</w:t>
            </w:r>
            <w:proofErr w:type="gramStart"/>
            <w:r w:rsidRPr="00E656BF">
              <w:rPr>
                <w:rFonts w:eastAsiaTheme="minorEastAsia"/>
                <w:lang w:val="en-GB" w:eastAsia="en-GB"/>
              </w:rPr>
              <w:t>0.167)*</w:t>
            </w:r>
            <w:proofErr w:type="gramEnd"/>
            <w:r w:rsidRPr="00E656BF">
              <w:rPr>
                <w:rFonts w:eastAsiaTheme="minorEastAsia"/>
                <w:lang w:val="en-GB" w:eastAsia="en-GB"/>
              </w:rPr>
              <w:t>**</w:t>
            </w:r>
          </w:p>
        </w:tc>
      </w:tr>
      <w:tr w:rsidR="00614E56" w:rsidRPr="00614E56" w14:paraId="3FE4E49D" w14:textId="77777777" w:rsidTr="00E90F1D">
        <w:trPr>
          <w:jc w:val="center"/>
        </w:trPr>
        <w:tc>
          <w:tcPr>
            <w:tcW w:w="5880" w:type="dxa"/>
            <w:tcBorders>
              <w:top w:val="nil"/>
              <w:left w:val="nil"/>
              <w:bottom w:val="nil"/>
              <w:right w:val="nil"/>
            </w:tcBorders>
          </w:tcPr>
          <w:p w14:paraId="7BDCB628" w14:textId="77777777" w:rsidR="00614E56" w:rsidRPr="00614E56" w:rsidRDefault="00614E56" w:rsidP="00614E56">
            <w:pPr>
              <w:widowControl w:val="0"/>
              <w:autoSpaceDE w:val="0"/>
              <w:autoSpaceDN w:val="0"/>
              <w:adjustRightInd w:val="0"/>
              <w:rPr>
                <w:rFonts w:eastAsiaTheme="minorEastAsia"/>
                <w:lang w:val="en-GB" w:eastAsia="en-GB"/>
              </w:rPr>
            </w:pPr>
            <w:r w:rsidRPr="00614E56">
              <w:rPr>
                <w:rFonts w:eastAsiaTheme="minorEastAsia"/>
                <w:lang w:val="en-GB" w:eastAsia="en-GB"/>
              </w:rPr>
              <w:t>Rel. fractionalization t-1</w:t>
            </w:r>
          </w:p>
        </w:tc>
        <w:tc>
          <w:tcPr>
            <w:tcW w:w="1680" w:type="dxa"/>
            <w:tcBorders>
              <w:top w:val="nil"/>
              <w:left w:val="nil"/>
              <w:bottom w:val="nil"/>
              <w:right w:val="nil"/>
            </w:tcBorders>
          </w:tcPr>
          <w:p w14:paraId="5D451FE1" w14:textId="77777777" w:rsidR="00614E56" w:rsidRPr="00E656BF" w:rsidRDefault="00614E56" w:rsidP="00340047">
            <w:pPr>
              <w:widowControl w:val="0"/>
              <w:tabs>
                <w:tab w:val="decimal" w:pos="674"/>
              </w:tabs>
              <w:autoSpaceDE w:val="0"/>
              <w:autoSpaceDN w:val="0"/>
              <w:adjustRightInd w:val="0"/>
              <w:rPr>
                <w:rFonts w:eastAsiaTheme="minorEastAsia"/>
                <w:lang w:val="en-GB" w:eastAsia="en-GB"/>
              </w:rPr>
            </w:pPr>
            <w:r w:rsidRPr="00E656BF">
              <w:rPr>
                <w:rFonts w:eastAsiaTheme="minorEastAsia"/>
                <w:lang w:val="en-GB" w:eastAsia="en-GB"/>
              </w:rPr>
              <w:t>-1.756</w:t>
            </w:r>
          </w:p>
        </w:tc>
      </w:tr>
      <w:tr w:rsidR="00614E56" w:rsidRPr="00614E56" w14:paraId="43800DE2" w14:textId="77777777" w:rsidTr="00E90F1D">
        <w:trPr>
          <w:jc w:val="center"/>
        </w:trPr>
        <w:tc>
          <w:tcPr>
            <w:tcW w:w="5880" w:type="dxa"/>
            <w:tcBorders>
              <w:top w:val="nil"/>
              <w:left w:val="nil"/>
              <w:bottom w:val="nil"/>
              <w:right w:val="nil"/>
            </w:tcBorders>
          </w:tcPr>
          <w:p w14:paraId="4B2327C3" w14:textId="77777777" w:rsidR="00614E56" w:rsidRPr="00614E56" w:rsidRDefault="00614E56" w:rsidP="00614E56">
            <w:pPr>
              <w:widowControl w:val="0"/>
              <w:autoSpaceDE w:val="0"/>
              <w:autoSpaceDN w:val="0"/>
              <w:adjustRightInd w:val="0"/>
              <w:rPr>
                <w:rFonts w:eastAsiaTheme="minorEastAsia"/>
                <w:lang w:val="en-GB" w:eastAsia="en-GB"/>
              </w:rPr>
            </w:pPr>
          </w:p>
        </w:tc>
        <w:tc>
          <w:tcPr>
            <w:tcW w:w="1680" w:type="dxa"/>
            <w:tcBorders>
              <w:top w:val="nil"/>
              <w:left w:val="nil"/>
              <w:bottom w:val="nil"/>
              <w:right w:val="nil"/>
            </w:tcBorders>
          </w:tcPr>
          <w:p w14:paraId="1EB93DAE" w14:textId="77777777" w:rsidR="00614E56" w:rsidRPr="00E656BF" w:rsidRDefault="00614E56" w:rsidP="00340047">
            <w:pPr>
              <w:widowControl w:val="0"/>
              <w:tabs>
                <w:tab w:val="decimal" w:pos="674"/>
              </w:tabs>
              <w:autoSpaceDE w:val="0"/>
              <w:autoSpaceDN w:val="0"/>
              <w:adjustRightInd w:val="0"/>
              <w:rPr>
                <w:rFonts w:eastAsiaTheme="minorEastAsia"/>
                <w:lang w:val="en-GB" w:eastAsia="en-GB"/>
              </w:rPr>
            </w:pPr>
            <w:r w:rsidRPr="00E656BF">
              <w:rPr>
                <w:rFonts w:eastAsiaTheme="minorEastAsia"/>
                <w:lang w:val="en-GB" w:eastAsia="en-GB"/>
              </w:rPr>
              <w:t>(</w:t>
            </w:r>
            <w:proofErr w:type="gramStart"/>
            <w:r w:rsidRPr="00E656BF">
              <w:rPr>
                <w:rFonts w:eastAsiaTheme="minorEastAsia"/>
                <w:lang w:val="en-GB" w:eastAsia="en-GB"/>
              </w:rPr>
              <w:t>0.786)*</w:t>
            </w:r>
            <w:proofErr w:type="gramEnd"/>
            <w:r w:rsidRPr="00E656BF">
              <w:rPr>
                <w:rFonts w:eastAsiaTheme="minorEastAsia"/>
                <w:lang w:val="en-GB" w:eastAsia="en-GB"/>
              </w:rPr>
              <w:t>*</w:t>
            </w:r>
          </w:p>
        </w:tc>
      </w:tr>
      <w:tr w:rsidR="00614E56" w:rsidRPr="00614E56" w14:paraId="1A20ABC1" w14:textId="77777777" w:rsidTr="00E90F1D">
        <w:trPr>
          <w:jc w:val="center"/>
        </w:trPr>
        <w:tc>
          <w:tcPr>
            <w:tcW w:w="5880" w:type="dxa"/>
            <w:tcBorders>
              <w:top w:val="nil"/>
              <w:left w:val="nil"/>
              <w:bottom w:val="nil"/>
              <w:right w:val="nil"/>
            </w:tcBorders>
          </w:tcPr>
          <w:p w14:paraId="22A1707E" w14:textId="77777777" w:rsidR="00614E56" w:rsidRPr="00614E56" w:rsidRDefault="00614E56" w:rsidP="00614E56">
            <w:pPr>
              <w:widowControl w:val="0"/>
              <w:autoSpaceDE w:val="0"/>
              <w:autoSpaceDN w:val="0"/>
              <w:adjustRightInd w:val="0"/>
              <w:rPr>
                <w:rFonts w:eastAsiaTheme="minorEastAsia"/>
                <w:lang w:val="en-GB" w:eastAsia="en-GB"/>
              </w:rPr>
            </w:pPr>
            <w:r w:rsidRPr="00614E56">
              <w:rPr>
                <w:rFonts w:eastAsiaTheme="minorEastAsia"/>
                <w:lang w:val="en-GB" w:eastAsia="en-GB"/>
              </w:rPr>
              <w:t>Mil. capabilities (cube root) t-1</w:t>
            </w:r>
          </w:p>
        </w:tc>
        <w:tc>
          <w:tcPr>
            <w:tcW w:w="1680" w:type="dxa"/>
            <w:tcBorders>
              <w:top w:val="nil"/>
              <w:left w:val="nil"/>
              <w:bottom w:val="nil"/>
              <w:right w:val="nil"/>
            </w:tcBorders>
          </w:tcPr>
          <w:p w14:paraId="26656000" w14:textId="77777777" w:rsidR="00614E56" w:rsidRPr="00E656BF" w:rsidRDefault="00614E56" w:rsidP="00340047">
            <w:pPr>
              <w:widowControl w:val="0"/>
              <w:tabs>
                <w:tab w:val="decimal" w:pos="674"/>
              </w:tabs>
              <w:autoSpaceDE w:val="0"/>
              <w:autoSpaceDN w:val="0"/>
              <w:adjustRightInd w:val="0"/>
              <w:rPr>
                <w:rFonts w:eastAsiaTheme="minorEastAsia"/>
                <w:lang w:val="en-GB" w:eastAsia="en-GB"/>
              </w:rPr>
            </w:pPr>
            <w:r w:rsidRPr="00E656BF">
              <w:rPr>
                <w:rFonts w:eastAsiaTheme="minorEastAsia"/>
                <w:lang w:val="en-GB" w:eastAsia="en-GB"/>
              </w:rPr>
              <w:t>-10.661</w:t>
            </w:r>
          </w:p>
        </w:tc>
      </w:tr>
      <w:tr w:rsidR="00614E56" w:rsidRPr="00614E56" w14:paraId="3E2AEEC1" w14:textId="77777777" w:rsidTr="00E90F1D">
        <w:trPr>
          <w:jc w:val="center"/>
        </w:trPr>
        <w:tc>
          <w:tcPr>
            <w:tcW w:w="5880" w:type="dxa"/>
            <w:tcBorders>
              <w:top w:val="nil"/>
              <w:left w:val="nil"/>
              <w:bottom w:val="nil"/>
              <w:right w:val="nil"/>
            </w:tcBorders>
          </w:tcPr>
          <w:p w14:paraId="7269D716" w14:textId="77777777" w:rsidR="00614E56" w:rsidRPr="00614E56" w:rsidRDefault="00614E56" w:rsidP="00614E56">
            <w:pPr>
              <w:widowControl w:val="0"/>
              <w:autoSpaceDE w:val="0"/>
              <w:autoSpaceDN w:val="0"/>
              <w:adjustRightInd w:val="0"/>
              <w:rPr>
                <w:rFonts w:eastAsiaTheme="minorEastAsia"/>
                <w:lang w:val="en-GB" w:eastAsia="en-GB"/>
              </w:rPr>
            </w:pPr>
          </w:p>
        </w:tc>
        <w:tc>
          <w:tcPr>
            <w:tcW w:w="1680" w:type="dxa"/>
            <w:tcBorders>
              <w:top w:val="nil"/>
              <w:left w:val="nil"/>
              <w:bottom w:val="nil"/>
              <w:right w:val="nil"/>
            </w:tcBorders>
          </w:tcPr>
          <w:p w14:paraId="616D6E3C" w14:textId="77777777" w:rsidR="00614E56" w:rsidRPr="00E656BF" w:rsidRDefault="00614E56" w:rsidP="00340047">
            <w:pPr>
              <w:widowControl w:val="0"/>
              <w:tabs>
                <w:tab w:val="decimal" w:pos="674"/>
              </w:tabs>
              <w:autoSpaceDE w:val="0"/>
              <w:autoSpaceDN w:val="0"/>
              <w:adjustRightInd w:val="0"/>
              <w:rPr>
                <w:rFonts w:eastAsiaTheme="minorEastAsia"/>
                <w:lang w:val="en-GB" w:eastAsia="en-GB"/>
              </w:rPr>
            </w:pPr>
            <w:r w:rsidRPr="00E656BF">
              <w:rPr>
                <w:rFonts w:eastAsiaTheme="minorEastAsia"/>
                <w:lang w:val="en-GB" w:eastAsia="en-GB"/>
              </w:rPr>
              <w:t>(</w:t>
            </w:r>
            <w:proofErr w:type="gramStart"/>
            <w:r w:rsidRPr="00E656BF">
              <w:rPr>
                <w:rFonts w:eastAsiaTheme="minorEastAsia"/>
                <w:lang w:val="en-GB" w:eastAsia="en-GB"/>
              </w:rPr>
              <w:t>5.053)*</w:t>
            </w:r>
            <w:proofErr w:type="gramEnd"/>
            <w:r w:rsidRPr="00E656BF">
              <w:rPr>
                <w:rFonts w:eastAsiaTheme="minorEastAsia"/>
                <w:lang w:val="en-GB" w:eastAsia="en-GB"/>
              </w:rPr>
              <w:t>*</w:t>
            </w:r>
          </w:p>
        </w:tc>
      </w:tr>
      <w:tr w:rsidR="00614E56" w:rsidRPr="00614E56" w14:paraId="50C61168" w14:textId="77777777" w:rsidTr="00340047">
        <w:trPr>
          <w:jc w:val="center"/>
        </w:trPr>
        <w:tc>
          <w:tcPr>
            <w:tcW w:w="5880" w:type="dxa"/>
            <w:tcBorders>
              <w:top w:val="nil"/>
              <w:left w:val="nil"/>
              <w:right w:val="nil"/>
            </w:tcBorders>
          </w:tcPr>
          <w:p w14:paraId="10163EBA" w14:textId="77777777" w:rsidR="00614E56" w:rsidRPr="00614E56" w:rsidRDefault="00614E56" w:rsidP="00614E56">
            <w:pPr>
              <w:widowControl w:val="0"/>
              <w:autoSpaceDE w:val="0"/>
              <w:autoSpaceDN w:val="0"/>
              <w:adjustRightInd w:val="0"/>
              <w:rPr>
                <w:rFonts w:eastAsiaTheme="minorEastAsia"/>
                <w:lang w:val="en-GB" w:eastAsia="en-GB"/>
              </w:rPr>
            </w:pPr>
            <w:r w:rsidRPr="00614E56">
              <w:rPr>
                <w:rFonts w:eastAsiaTheme="minorEastAsia"/>
                <w:lang w:val="en-GB" w:eastAsia="en-GB"/>
              </w:rPr>
              <w:t>Previous failures</w:t>
            </w:r>
          </w:p>
        </w:tc>
        <w:tc>
          <w:tcPr>
            <w:tcW w:w="1680" w:type="dxa"/>
            <w:tcBorders>
              <w:top w:val="nil"/>
              <w:left w:val="nil"/>
              <w:right w:val="nil"/>
            </w:tcBorders>
          </w:tcPr>
          <w:p w14:paraId="40712C87" w14:textId="77777777" w:rsidR="00614E56" w:rsidRPr="00E656BF" w:rsidRDefault="00614E56" w:rsidP="00340047">
            <w:pPr>
              <w:widowControl w:val="0"/>
              <w:tabs>
                <w:tab w:val="decimal" w:pos="674"/>
              </w:tabs>
              <w:autoSpaceDE w:val="0"/>
              <w:autoSpaceDN w:val="0"/>
              <w:adjustRightInd w:val="0"/>
              <w:rPr>
                <w:rFonts w:eastAsiaTheme="minorEastAsia"/>
                <w:lang w:val="en-GB" w:eastAsia="en-GB"/>
              </w:rPr>
            </w:pPr>
            <w:r w:rsidRPr="00E656BF">
              <w:rPr>
                <w:rFonts w:eastAsiaTheme="minorEastAsia"/>
                <w:lang w:val="en-GB" w:eastAsia="en-GB"/>
              </w:rPr>
              <w:t>0.144</w:t>
            </w:r>
          </w:p>
        </w:tc>
      </w:tr>
      <w:tr w:rsidR="00614E56" w:rsidRPr="00614E56" w14:paraId="4098516F" w14:textId="77777777" w:rsidTr="00340047">
        <w:trPr>
          <w:jc w:val="center"/>
        </w:trPr>
        <w:tc>
          <w:tcPr>
            <w:tcW w:w="5880" w:type="dxa"/>
            <w:tcBorders>
              <w:top w:val="nil"/>
              <w:left w:val="nil"/>
              <w:bottom w:val="single" w:sz="4" w:space="0" w:color="auto"/>
              <w:right w:val="nil"/>
            </w:tcBorders>
          </w:tcPr>
          <w:p w14:paraId="59969EDE" w14:textId="77777777" w:rsidR="00614E56" w:rsidRPr="00614E56" w:rsidRDefault="00614E56" w:rsidP="00614E56">
            <w:pPr>
              <w:widowControl w:val="0"/>
              <w:autoSpaceDE w:val="0"/>
              <w:autoSpaceDN w:val="0"/>
              <w:adjustRightInd w:val="0"/>
              <w:rPr>
                <w:rFonts w:eastAsiaTheme="minorEastAsia"/>
                <w:lang w:val="en-GB" w:eastAsia="en-GB"/>
              </w:rPr>
            </w:pPr>
          </w:p>
        </w:tc>
        <w:tc>
          <w:tcPr>
            <w:tcW w:w="1680" w:type="dxa"/>
            <w:tcBorders>
              <w:top w:val="nil"/>
              <w:left w:val="nil"/>
              <w:bottom w:val="single" w:sz="4" w:space="0" w:color="auto"/>
              <w:right w:val="nil"/>
            </w:tcBorders>
          </w:tcPr>
          <w:p w14:paraId="02598D8F" w14:textId="77777777" w:rsidR="00614E56" w:rsidRPr="00E656BF" w:rsidRDefault="00614E56" w:rsidP="00340047">
            <w:pPr>
              <w:widowControl w:val="0"/>
              <w:tabs>
                <w:tab w:val="decimal" w:pos="674"/>
              </w:tabs>
              <w:autoSpaceDE w:val="0"/>
              <w:autoSpaceDN w:val="0"/>
              <w:adjustRightInd w:val="0"/>
              <w:rPr>
                <w:rFonts w:eastAsiaTheme="minorEastAsia"/>
                <w:lang w:val="en-GB" w:eastAsia="en-GB"/>
              </w:rPr>
            </w:pPr>
            <w:r w:rsidRPr="00E656BF">
              <w:rPr>
                <w:rFonts w:eastAsiaTheme="minorEastAsia"/>
                <w:lang w:val="en-GB" w:eastAsia="en-GB"/>
              </w:rPr>
              <w:t>(0.234)</w:t>
            </w:r>
          </w:p>
        </w:tc>
      </w:tr>
      <w:tr w:rsidR="00614E56" w:rsidRPr="00614E56" w14:paraId="3B5007B2" w14:textId="77777777" w:rsidTr="00340047">
        <w:trPr>
          <w:jc w:val="center"/>
        </w:trPr>
        <w:tc>
          <w:tcPr>
            <w:tcW w:w="5880" w:type="dxa"/>
            <w:tcBorders>
              <w:top w:val="single" w:sz="4" w:space="0" w:color="auto"/>
              <w:left w:val="nil"/>
              <w:bottom w:val="nil"/>
              <w:right w:val="nil"/>
            </w:tcBorders>
          </w:tcPr>
          <w:p w14:paraId="2E78E8CB" w14:textId="0EB94185" w:rsidR="00614E56" w:rsidRPr="00614E56" w:rsidRDefault="00614E56" w:rsidP="00614E56">
            <w:pPr>
              <w:widowControl w:val="0"/>
              <w:autoSpaceDE w:val="0"/>
              <w:autoSpaceDN w:val="0"/>
              <w:adjustRightInd w:val="0"/>
              <w:rPr>
                <w:rFonts w:eastAsiaTheme="minorEastAsia"/>
                <w:lang w:val="en-GB" w:eastAsia="en-GB"/>
              </w:rPr>
            </w:pPr>
            <w:proofErr w:type="spellStart"/>
            <w:r w:rsidRPr="00614E56">
              <w:rPr>
                <w:rFonts w:eastAsiaTheme="minorEastAsia"/>
                <w:i/>
                <w:iCs/>
                <w:lang w:val="en-GB" w:eastAsia="en-GB"/>
              </w:rPr>
              <w:t>N</w:t>
            </w:r>
            <w:r w:rsidR="00340047">
              <w:rPr>
                <w:rFonts w:eastAsiaTheme="minorEastAsia"/>
                <w:i/>
                <w:iCs/>
                <w:lang w:val="en-GB" w:eastAsia="en-GB"/>
              </w:rPr>
              <w:t>xT</w:t>
            </w:r>
            <w:proofErr w:type="spellEnd"/>
          </w:p>
        </w:tc>
        <w:tc>
          <w:tcPr>
            <w:tcW w:w="1680" w:type="dxa"/>
            <w:tcBorders>
              <w:top w:val="single" w:sz="4" w:space="0" w:color="auto"/>
              <w:left w:val="nil"/>
              <w:bottom w:val="nil"/>
              <w:right w:val="nil"/>
            </w:tcBorders>
          </w:tcPr>
          <w:p w14:paraId="6F877994" w14:textId="77777777" w:rsidR="00614E56" w:rsidRPr="00E656BF" w:rsidRDefault="00614E56" w:rsidP="00340047">
            <w:pPr>
              <w:widowControl w:val="0"/>
              <w:tabs>
                <w:tab w:val="decimal" w:pos="674"/>
              </w:tabs>
              <w:autoSpaceDE w:val="0"/>
              <w:autoSpaceDN w:val="0"/>
              <w:adjustRightInd w:val="0"/>
              <w:jc w:val="center"/>
              <w:rPr>
                <w:rFonts w:eastAsiaTheme="minorEastAsia"/>
                <w:lang w:val="en-GB" w:eastAsia="en-GB"/>
              </w:rPr>
            </w:pPr>
            <w:r w:rsidRPr="00E656BF">
              <w:rPr>
                <w:rFonts w:eastAsiaTheme="minorEastAsia"/>
                <w:lang w:val="en-GB" w:eastAsia="en-GB"/>
              </w:rPr>
              <w:t>4,612</w:t>
            </w:r>
          </w:p>
        </w:tc>
      </w:tr>
      <w:tr w:rsidR="00614E56" w:rsidRPr="00614E56" w14:paraId="4A3C0A87" w14:textId="77777777" w:rsidTr="00340047">
        <w:trPr>
          <w:jc w:val="center"/>
        </w:trPr>
        <w:tc>
          <w:tcPr>
            <w:tcW w:w="5880" w:type="dxa"/>
            <w:tcBorders>
              <w:top w:val="nil"/>
              <w:left w:val="nil"/>
              <w:bottom w:val="nil"/>
              <w:right w:val="nil"/>
            </w:tcBorders>
          </w:tcPr>
          <w:p w14:paraId="084404EB" w14:textId="77777777" w:rsidR="00614E56" w:rsidRPr="00614E56" w:rsidRDefault="00614E56" w:rsidP="00614E56">
            <w:pPr>
              <w:widowControl w:val="0"/>
              <w:autoSpaceDE w:val="0"/>
              <w:autoSpaceDN w:val="0"/>
              <w:adjustRightInd w:val="0"/>
              <w:rPr>
                <w:rFonts w:eastAsiaTheme="minorEastAsia"/>
                <w:lang w:val="en-GB" w:eastAsia="en-GB"/>
              </w:rPr>
            </w:pPr>
            <w:r w:rsidRPr="00614E56">
              <w:rPr>
                <w:rFonts w:eastAsiaTheme="minorEastAsia"/>
                <w:lang w:val="en-GB" w:eastAsia="en-GB"/>
              </w:rPr>
              <w:t>Time polynomials</w:t>
            </w:r>
          </w:p>
        </w:tc>
        <w:tc>
          <w:tcPr>
            <w:tcW w:w="1680" w:type="dxa"/>
            <w:tcBorders>
              <w:top w:val="nil"/>
              <w:left w:val="nil"/>
              <w:bottom w:val="nil"/>
              <w:right w:val="nil"/>
            </w:tcBorders>
          </w:tcPr>
          <w:p w14:paraId="347D6943" w14:textId="77777777" w:rsidR="00614E56" w:rsidRPr="00E656BF" w:rsidRDefault="00614E56" w:rsidP="00340047">
            <w:pPr>
              <w:widowControl w:val="0"/>
              <w:tabs>
                <w:tab w:val="decimal" w:pos="674"/>
              </w:tabs>
              <w:autoSpaceDE w:val="0"/>
              <w:autoSpaceDN w:val="0"/>
              <w:adjustRightInd w:val="0"/>
              <w:jc w:val="center"/>
              <w:rPr>
                <w:rFonts w:eastAsiaTheme="minorEastAsia"/>
                <w:lang w:val="en-GB" w:eastAsia="en-GB"/>
              </w:rPr>
            </w:pPr>
            <w:r w:rsidRPr="00E656BF">
              <w:rPr>
                <w:rFonts w:eastAsiaTheme="minorEastAsia"/>
                <w:lang w:val="en-GB" w:eastAsia="en-GB"/>
              </w:rPr>
              <w:t>Yes</w:t>
            </w:r>
          </w:p>
        </w:tc>
      </w:tr>
      <w:tr w:rsidR="00340047" w:rsidRPr="00614E56" w14:paraId="5E7F7B48" w14:textId="77777777" w:rsidTr="00E90F1D">
        <w:trPr>
          <w:jc w:val="center"/>
        </w:trPr>
        <w:tc>
          <w:tcPr>
            <w:tcW w:w="5880" w:type="dxa"/>
            <w:tcBorders>
              <w:top w:val="nil"/>
              <w:left w:val="nil"/>
              <w:bottom w:val="single" w:sz="6" w:space="0" w:color="auto"/>
              <w:right w:val="nil"/>
            </w:tcBorders>
          </w:tcPr>
          <w:p w14:paraId="4ECCB585" w14:textId="50880992" w:rsidR="00340047" w:rsidRPr="00614E56" w:rsidRDefault="00340047" w:rsidP="00614E56">
            <w:pPr>
              <w:widowControl w:val="0"/>
              <w:autoSpaceDE w:val="0"/>
              <w:autoSpaceDN w:val="0"/>
              <w:adjustRightInd w:val="0"/>
              <w:rPr>
                <w:rFonts w:eastAsiaTheme="minorEastAsia"/>
                <w:lang w:val="en-GB" w:eastAsia="en-GB"/>
              </w:rPr>
            </w:pPr>
            <w:r>
              <w:rPr>
                <w:rFonts w:eastAsiaTheme="minorEastAsia"/>
                <w:lang w:val="en-GB" w:eastAsia="en-GB"/>
              </w:rPr>
              <w:t>Regional dummies</w:t>
            </w:r>
          </w:p>
        </w:tc>
        <w:tc>
          <w:tcPr>
            <w:tcW w:w="1680" w:type="dxa"/>
            <w:tcBorders>
              <w:top w:val="nil"/>
              <w:left w:val="nil"/>
              <w:bottom w:val="single" w:sz="6" w:space="0" w:color="auto"/>
              <w:right w:val="nil"/>
            </w:tcBorders>
          </w:tcPr>
          <w:p w14:paraId="1E5C85A3" w14:textId="0ACE6B1E" w:rsidR="00340047" w:rsidRPr="00E656BF" w:rsidRDefault="00340047" w:rsidP="00340047">
            <w:pPr>
              <w:widowControl w:val="0"/>
              <w:tabs>
                <w:tab w:val="decimal" w:pos="674"/>
              </w:tabs>
              <w:autoSpaceDE w:val="0"/>
              <w:autoSpaceDN w:val="0"/>
              <w:adjustRightInd w:val="0"/>
              <w:jc w:val="center"/>
              <w:rPr>
                <w:rFonts w:eastAsiaTheme="minorEastAsia"/>
                <w:lang w:val="en-GB" w:eastAsia="en-GB"/>
              </w:rPr>
            </w:pPr>
            <w:r w:rsidRPr="00E656BF">
              <w:rPr>
                <w:rFonts w:eastAsiaTheme="minorEastAsia"/>
                <w:lang w:val="en-GB" w:eastAsia="en-GB"/>
              </w:rPr>
              <w:t>Yes</w:t>
            </w:r>
          </w:p>
        </w:tc>
      </w:tr>
    </w:tbl>
    <w:p w14:paraId="7C6CB90D" w14:textId="21999F8B" w:rsidR="00614E56" w:rsidRPr="00614E56" w:rsidRDefault="00340047" w:rsidP="00340047">
      <w:pPr>
        <w:widowControl w:val="0"/>
        <w:autoSpaceDE w:val="0"/>
        <w:autoSpaceDN w:val="0"/>
        <w:adjustRightInd w:val="0"/>
        <w:spacing w:before="79" w:after="79"/>
        <w:ind w:left="284"/>
        <w:rPr>
          <w:rFonts w:eastAsiaTheme="minorEastAsia"/>
          <w:lang w:val="en-GB" w:eastAsia="en-GB"/>
        </w:rPr>
      </w:pPr>
      <w:r w:rsidRPr="00340047">
        <w:rPr>
          <w:rFonts w:eastAsiaTheme="minorEastAsia"/>
          <w:lang w:val="en-GB" w:eastAsia="en-GB"/>
        </w:rPr>
        <w:t xml:space="preserve">Pooled logit model with cluster-robust standard errors in parentheses. </w:t>
      </w:r>
      <w:r w:rsidR="00614E56" w:rsidRPr="00614E56">
        <w:rPr>
          <w:rFonts w:eastAsiaTheme="minorEastAsia"/>
          <w:lang w:val="en-GB" w:eastAsia="en-GB"/>
        </w:rPr>
        <w:t xml:space="preserve">* </w:t>
      </w:r>
      <w:r w:rsidR="00614E56" w:rsidRPr="00614E56">
        <w:rPr>
          <w:rFonts w:eastAsiaTheme="minorEastAsia"/>
          <w:i/>
          <w:iCs/>
          <w:lang w:val="en-GB" w:eastAsia="en-GB"/>
        </w:rPr>
        <w:t>p</w:t>
      </w:r>
      <w:r w:rsidR="00614E56" w:rsidRPr="00614E56">
        <w:rPr>
          <w:rFonts w:eastAsiaTheme="minorEastAsia"/>
          <w:lang w:val="en-GB" w:eastAsia="en-GB"/>
        </w:rPr>
        <w:t xml:space="preserve">&lt;0.1; ** </w:t>
      </w:r>
      <w:r w:rsidR="00614E56" w:rsidRPr="00614E56">
        <w:rPr>
          <w:rFonts w:eastAsiaTheme="minorEastAsia"/>
          <w:i/>
          <w:iCs/>
          <w:lang w:val="en-GB" w:eastAsia="en-GB"/>
        </w:rPr>
        <w:t>p</w:t>
      </w:r>
      <w:r w:rsidR="00614E56" w:rsidRPr="00614E56">
        <w:rPr>
          <w:rFonts w:eastAsiaTheme="minorEastAsia"/>
          <w:lang w:val="en-GB" w:eastAsia="en-GB"/>
        </w:rPr>
        <w:t xml:space="preserve">&lt;0.05; *** </w:t>
      </w:r>
      <w:r w:rsidR="00614E56" w:rsidRPr="00614E56">
        <w:rPr>
          <w:rFonts w:eastAsiaTheme="minorEastAsia"/>
          <w:i/>
          <w:iCs/>
          <w:lang w:val="en-GB" w:eastAsia="en-GB"/>
        </w:rPr>
        <w:t>p</w:t>
      </w:r>
      <w:r w:rsidR="00614E56" w:rsidRPr="00614E56">
        <w:rPr>
          <w:rFonts w:eastAsiaTheme="minorEastAsia"/>
          <w:lang w:val="en-GB" w:eastAsia="en-GB"/>
        </w:rPr>
        <w:t>&lt;0.01</w:t>
      </w:r>
    </w:p>
    <w:p w14:paraId="72042A05" w14:textId="77777777" w:rsidR="00614E56" w:rsidRPr="00614E56" w:rsidRDefault="00614E56" w:rsidP="00614E56">
      <w:pPr>
        <w:widowControl w:val="0"/>
        <w:autoSpaceDE w:val="0"/>
        <w:autoSpaceDN w:val="0"/>
        <w:adjustRightInd w:val="0"/>
        <w:rPr>
          <w:rFonts w:eastAsiaTheme="minorEastAsia"/>
          <w:lang w:val="en-GB" w:eastAsia="en-GB"/>
        </w:rPr>
      </w:pPr>
    </w:p>
    <w:p w14:paraId="10A8FFAF" w14:textId="1561F0D9" w:rsidR="00614E56" w:rsidRDefault="00614E56" w:rsidP="006E6E55">
      <w:pPr>
        <w:spacing w:after="160" w:line="480" w:lineRule="auto"/>
        <w:jc w:val="both"/>
        <w:rPr>
          <w:rFonts w:asciiTheme="majorBidi" w:eastAsiaTheme="majorEastAsia" w:hAnsiTheme="majorBidi" w:cstheme="majorBidi"/>
        </w:rPr>
      </w:pPr>
    </w:p>
    <w:p w14:paraId="30BAA298" w14:textId="3D324545" w:rsidR="00B60145" w:rsidRPr="00B60145" w:rsidRDefault="00B60145" w:rsidP="00B60145">
      <w:pPr>
        <w:pStyle w:val="Caption"/>
        <w:keepNext/>
        <w:jc w:val="both"/>
        <w:rPr>
          <w:b/>
          <w:bCs/>
          <w:i w:val="0"/>
          <w:iCs w:val="0"/>
          <w:color w:val="auto"/>
          <w:sz w:val="24"/>
          <w:szCs w:val="24"/>
        </w:rPr>
      </w:pPr>
      <w:r w:rsidRPr="00B60145">
        <w:rPr>
          <w:b/>
          <w:bCs/>
          <w:i w:val="0"/>
          <w:iCs w:val="0"/>
          <w:color w:val="auto"/>
          <w:sz w:val="24"/>
          <w:szCs w:val="24"/>
        </w:rPr>
        <w:lastRenderedPageBreak/>
        <w:t>Figure A</w:t>
      </w:r>
      <w:r w:rsidRPr="00B60145">
        <w:rPr>
          <w:b/>
          <w:bCs/>
          <w:i w:val="0"/>
          <w:iCs w:val="0"/>
          <w:color w:val="auto"/>
          <w:sz w:val="24"/>
          <w:szCs w:val="24"/>
        </w:rPr>
        <w:fldChar w:fldCharType="begin"/>
      </w:r>
      <w:r w:rsidRPr="00B60145">
        <w:rPr>
          <w:b/>
          <w:bCs/>
          <w:i w:val="0"/>
          <w:iCs w:val="0"/>
          <w:color w:val="auto"/>
          <w:sz w:val="24"/>
          <w:szCs w:val="24"/>
        </w:rPr>
        <w:instrText xml:space="preserve"> SEQ Figure_A \* ARABIC </w:instrText>
      </w:r>
      <w:r w:rsidRPr="00B60145">
        <w:rPr>
          <w:b/>
          <w:bCs/>
          <w:i w:val="0"/>
          <w:iCs w:val="0"/>
          <w:color w:val="auto"/>
          <w:sz w:val="24"/>
          <w:szCs w:val="24"/>
        </w:rPr>
        <w:fldChar w:fldCharType="separate"/>
      </w:r>
      <w:r w:rsidR="00037CE1">
        <w:rPr>
          <w:b/>
          <w:bCs/>
          <w:i w:val="0"/>
          <w:iCs w:val="0"/>
          <w:noProof/>
          <w:color w:val="auto"/>
          <w:sz w:val="24"/>
          <w:szCs w:val="24"/>
        </w:rPr>
        <w:t>6</w:t>
      </w:r>
      <w:r w:rsidRPr="00B60145">
        <w:rPr>
          <w:b/>
          <w:bCs/>
          <w:i w:val="0"/>
          <w:iCs w:val="0"/>
          <w:color w:val="auto"/>
          <w:sz w:val="24"/>
          <w:szCs w:val="24"/>
        </w:rPr>
        <w:fldChar w:fldCharType="end"/>
      </w:r>
      <w:r w:rsidRPr="00B60145">
        <w:rPr>
          <w:b/>
          <w:bCs/>
          <w:i w:val="0"/>
          <w:iCs w:val="0"/>
          <w:color w:val="auto"/>
          <w:sz w:val="24"/>
          <w:szCs w:val="24"/>
        </w:rPr>
        <w:t xml:space="preserve">: </w:t>
      </w:r>
      <w:r>
        <w:rPr>
          <w:b/>
          <w:bCs/>
          <w:i w:val="0"/>
          <w:iCs w:val="0"/>
          <w:color w:val="auto"/>
          <w:sz w:val="24"/>
          <w:szCs w:val="24"/>
        </w:rPr>
        <w:t>Capital distance of rebellions and militarized regimes</w:t>
      </w:r>
    </w:p>
    <w:p w14:paraId="69617F89" w14:textId="4EFB4936" w:rsidR="00B60145" w:rsidRDefault="00B60145" w:rsidP="00B60145">
      <w:pPr>
        <w:spacing w:after="160"/>
        <w:jc w:val="both"/>
        <w:rPr>
          <w:rFonts w:asciiTheme="majorBidi" w:eastAsiaTheme="majorEastAsia" w:hAnsiTheme="majorBidi" w:cstheme="majorBidi"/>
        </w:rPr>
      </w:pPr>
      <w:r>
        <w:rPr>
          <w:rFonts w:asciiTheme="majorBidi" w:eastAsiaTheme="majorEastAsia" w:hAnsiTheme="majorBidi" w:cstheme="majorBidi"/>
          <w:noProof/>
        </w:rPr>
        <w:drawing>
          <wp:inline distT="0" distB="0" distL="0" distR="0" wp14:anchorId="15AA8F24" wp14:editId="3281C80B">
            <wp:extent cx="5218981" cy="360553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tance to capital margin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32387" cy="3614792"/>
                    </a:xfrm>
                    <a:prstGeom prst="rect">
                      <a:avLst/>
                    </a:prstGeom>
                  </pic:spPr>
                </pic:pic>
              </a:graphicData>
            </a:graphic>
          </wp:inline>
        </w:drawing>
      </w:r>
    </w:p>
    <w:p w14:paraId="6F24B144" w14:textId="08ED201A" w:rsidR="00B60145" w:rsidRPr="008A1F3F" w:rsidRDefault="00B60145" w:rsidP="00B60145">
      <w:pPr>
        <w:spacing w:line="480" w:lineRule="auto"/>
        <w:jc w:val="both"/>
        <w:rPr>
          <w:rFonts w:asciiTheme="majorBidi" w:hAnsiTheme="majorBidi" w:cstheme="majorBidi"/>
        </w:rPr>
      </w:pPr>
      <w:r w:rsidRPr="008A1F3F">
        <w:rPr>
          <w:rFonts w:asciiTheme="majorBidi" w:hAnsiTheme="majorBidi" w:cstheme="majorBidi"/>
          <w:i/>
          <w:iCs/>
        </w:rPr>
        <w:t xml:space="preserve">Note: </w:t>
      </w:r>
      <w:r w:rsidRPr="008A1F3F">
        <w:rPr>
          <w:rFonts w:asciiTheme="majorBidi" w:hAnsiTheme="majorBidi" w:cstheme="majorBidi"/>
        </w:rPr>
        <w:t>Marginal effects derived from</w:t>
      </w:r>
      <w:r>
        <w:rPr>
          <w:rFonts w:asciiTheme="majorBidi" w:hAnsiTheme="majorBidi" w:cstheme="majorBidi"/>
        </w:rPr>
        <w:t xml:space="preserve"> </w:t>
      </w:r>
      <w:r w:rsidRPr="00AF6523">
        <w:rPr>
          <w:rFonts w:asciiTheme="majorBidi" w:eastAsiaTheme="majorEastAsia" w:hAnsiTheme="majorBidi" w:cstheme="majorBidi"/>
        </w:rPr>
        <w:fldChar w:fldCharType="begin"/>
      </w:r>
      <w:r w:rsidRPr="00AF6523">
        <w:rPr>
          <w:rFonts w:asciiTheme="majorBidi" w:eastAsiaTheme="majorEastAsia" w:hAnsiTheme="majorBidi" w:cstheme="majorBidi"/>
        </w:rPr>
        <w:instrText xml:space="preserve"> REF _Ref534802952 \h  \* MERGEFORMAT </w:instrText>
      </w:r>
      <w:r w:rsidRPr="00AF6523">
        <w:rPr>
          <w:rFonts w:asciiTheme="majorBidi" w:eastAsiaTheme="majorEastAsia" w:hAnsiTheme="majorBidi" w:cstheme="majorBidi"/>
        </w:rPr>
      </w:r>
      <w:r w:rsidRPr="00AF6523">
        <w:rPr>
          <w:rFonts w:asciiTheme="majorBidi" w:eastAsiaTheme="majorEastAsia" w:hAnsiTheme="majorBidi" w:cstheme="majorBidi"/>
        </w:rPr>
        <w:fldChar w:fldCharType="separate"/>
      </w:r>
      <w:r w:rsidR="00037CE1" w:rsidRPr="00037CE1">
        <w:t>Table A10</w:t>
      </w:r>
      <w:r w:rsidRPr="00AF6523">
        <w:rPr>
          <w:rFonts w:asciiTheme="majorBidi" w:eastAsiaTheme="majorEastAsia" w:hAnsiTheme="majorBidi" w:cstheme="majorBidi"/>
        </w:rPr>
        <w:fldChar w:fldCharType="end"/>
      </w:r>
      <w:r w:rsidRPr="003A0963">
        <w:rPr>
          <w:rFonts w:asciiTheme="majorBidi" w:hAnsiTheme="majorBidi" w:cstheme="majorBidi"/>
        </w:rPr>
        <w:t>,</w:t>
      </w:r>
      <w:r w:rsidRPr="008A1F3F">
        <w:rPr>
          <w:rFonts w:asciiTheme="majorBidi" w:hAnsiTheme="majorBidi" w:cstheme="majorBidi"/>
        </w:rPr>
        <w:t xml:space="preserve"> column 1. All other covariates set at their observed values</w:t>
      </w:r>
      <w:r w:rsidR="00A22B6D">
        <w:rPr>
          <w:rFonts w:asciiTheme="majorBidi" w:hAnsiTheme="majorBidi" w:cstheme="majorBidi"/>
        </w:rPr>
        <w:t xml:space="preserve"> </w:t>
      </w:r>
      <w:r w:rsidR="00A22B6D">
        <w:rPr>
          <w:rFonts w:asciiTheme="majorBidi" w:hAnsiTheme="majorBidi" w:cstheme="majorBidi"/>
        </w:rPr>
        <w:fldChar w:fldCharType="begin" w:fldLock="1"/>
      </w:r>
      <w:r w:rsidR="00E90F1D">
        <w:rPr>
          <w:rFonts w:asciiTheme="majorBidi" w:hAnsiTheme="majorBidi" w:cstheme="majorBidi"/>
        </w:rPr>
        <w:instrText>ADDIN CSL_CITATION {"citationItems":[{"id":"ITEM-1","itemData":{"DOI":"10.1111/j.1540-5907.2012.00602.x","ISSN":"1540-5907","abstract":"Models designed for limited dependent variables are increasingly common in political science. Researchers estimating such models often give little attention to the coefficient estimates and instead focus on marginal effects, predicted probabilities, predicted counts, etc. Since the models are nonlinear, the estimated effects are sensitive to how one generates the predictions. The most common approach involves estimating the effect for the “average case.” But this approach creates a weaker connection between the results and the larger goals of the research enterprise and is thus less preferable than the observed-value approach. That is, rather than seeking to understand the effect for the average case, the goal is to obtain an estimate of the average effect in the population. In addition to the theoretical argument in favor of the observed-value approach, we illustrate via an empirical example and Monte Carlo simulations that the two approaches can produce substantively different results.","author":[{"dropping-particle":"","family":"Hanmer","given":"Michael J.","non-dropping-particle":"","parse-names":false,"suffix":""},{"dropping-particle":"","family":"Ozan Kalkan","given":"Kerem","non-dropping-particle":"","parse-names":false,"suffix":""}],"container-title":"American Journal of Political Science","id":"ITEM-1","issue":"1","issued":{"date-parts":[["2013"]]},"page":"263–277","title":"Behind the Curve: Clarifying the Best Approach to Calculating Predicted Probabilities and Marginal Effects from Limited Dependent Variable Models","title-short":"Behind the Curve","type":"article-journal","volume":"57"},"uris":["http://www.mendeley.com/documents/?uuid=43f393fb-2637-44ad-94ba-aad13cc5d296"]}],"mendeley":{"formattedCitation":"(Hanmer and Ozan Kalkan 2013)","plainTextFormattedCitation":"(Hanmer and Ozan Kalkan 2013)","previouslyFormattedCitation":"(Hanmer and Ozan Kalkan 2013)"},"properties":{"noteIndex":0},"schema":"https://github.com/citation-style-language/schema/raw/master/csl-citation.json"}</w:instrText>
      </w:r>
      <w:r w:rsidR="00A22B6D">
        <w:rPr>
          <w:rFonts w:asciiTheme="majorBidi" w:hAnsiTheme="majorBidi" w:cstheme="majorBidi"/>
        </w:rPr>
        <w:fldChar w:fldCharType="separate"/>
      </w:r>
      <w:r w:rsidR="00A22B6D" w:rsidRPr="00A22B6D">
        <w:rPr>
          <w:rFonts w:asciiTheme="majorBidi" w:hAnsiTheme="majorBidi" w:cstheme="majorBidi"/>
          <w:noProof/>
        </w:rPr>
        <w:t>(Hanmer and Ozan Kalkan 2013)</w:t>
      </w:r>
      <w:r w:rsidR="00A22B6D">
        <w:rPr>
          <w:rFonts w:asciiTheme="majorBidi" w:hAnsiTheme="majorBidi" w:cstheme="majorBidi"/>
        </w:rPr>
        <w:fldChar w:fldCharType="end"/>
      </w:r>
      <w:r w:rsidR="00A22B6D">
        <w:rPr>
          <w:rFonts w:asciiTheme="majorBidi" w:hAnsiTheme="majorBidi" w:cstheme="majorBidi"/>
        </w:rPr>
        <w:t>.</w:t>
      </w:r>
    </w:p>
    <w:p w14:paraId="19346F91" w14:textId="77777777" w:rsidR="00B60145" w:rsidRPr="006E6E55" w:rsidRDefault="00B60145" w:rsidP="00B60145">
      <w:pPr>
        <w:spacing w:after="160" w:line="480" w:lineRule="auto"/>
        <w:jc w:val="both"/>
        <w:rPr>
          <w:rFonts w:asciiTheme="majorBidi" w:eastAsiaTheme="majorEastAsia" w:hAnsiTheme="majorBidi" w:cstheme="majorBidi"/>
        </w:rPr>
      </w:pPr>
    </w:p>
    <w:p w14:paraId="3E3BE2A4" w14:textId="1A727A62" w:rsidR="006E6E55" w:rsidRDefault="006E6E55">
      <w:pPr>
        <w:spacing w:after="160" w:line="259" w:lineRule="auto"/>
        <w:rPr>
          <w:rFonts w:asciiTheme="majorBidi" w:eastAsiaTheme="majorEastAsia" w:hAnsiTheme="majorBidi" w:cstheme="majorBidi"/>
          <w:b/>
          <w:bCs/>
        </w:rPr>
      </w:pPr>
      <w:r>
        <w:rPr>
          <w:rFonts w:asciiTheme="majorBidi" w:eastAsiaTheme="majorEastAsia" w:hAnsiTheme="majorBidi" w:cstheme="majorBidi"/>
          <w:b/>
          <w:bCs/>
        </w:rPr>
        <w:br w:type="page"/>
      </w:r>
    </w:p>
    <w:p w14:paraId="5AF31BC0" w14:textId="0C233884" w:rsidR="0094046F" w:rsidRDefault="0094046F" w:rsidP="00E66E15">
      <w:pPr>
        <w:keepNext/>
        <w:keepLines/>
        <w:spacing w:before="240" w:line="480" w:lineRule="auto"/>
        <w:jc w:val="both"/>
        <w:outlineLvl w:val="0"/>
        <w:rPr>
          <w:rFonts w:asciiTheme="majorBidi" w:eastAsiaTheme="majorEastAsia" w:hAnsiTheme="majorBidi" w:cstheme="majorBidi"/>
          <w:b/>
          <w:bCs/>
        </w:rPr>
      </w:pPr>
      <w:r>
        <w:rPr>
          <w:rFonts w:asciiTheme="majorBidi" w:eastAsiaTheme="majorEastAsia" w:hAnsiTheme="majorBidi" w:cstheme="majorBidi"/>
          <w:b/>
          <w:bCs/>
        </w:rPr>
        <w:lastRenderedPageBreak/>
        <w:t>Instrumental variable approach</w:t>
      </w:r>
    </w:p>
    <w:p w14:paraId="04F5AF5D" w14:textId="5D8C174E" w:rsidR="0094046F" w:rsidRDefault="009017BC" w:rsidP="00E66E15">
      <w:pPr>
        <w:spacing w:line="480" w:lineRule="auto"/>
        <w:jc w:val="both"/>
        <w:rPr>
          <w:rFonts w:eastAsiaTheme="majorEastAsia"/>
        </w:rPr>
      </w:pPr>
      <w:r w:rsidRPr="009017BC">
        <w:rPr>
          <w:rFonts w:eastAsiaTheme="majorEastAsia"/>
        </w:rPr>
        <w:t>A</w:t>
      </w:r>
      <w:r>
        <w:rPr>
          <w:rFonts w:eastAsiaTheme="majorEastAsia"/>
        </w:rPr>
        <w:t xml:space="preserve"> potential source of bias</w:t>
      </w:r>
      <w:r w:rsidRPr="009017BC">
        <w:rPr>
          <w:rFonts w:eastAsiaTheme="majorEastAsia"/>
        </w:rPr>
        <w:t xml:space="preserve"> is endogeneity and reversed causality. Military repression, for example, might aggravate regional grievances, thus leading to regional rebellions rather than vice-versa.</w:t>
      </w:r>
      <w:r w:rsidR="00FC35C0">
        <w:rPr>
          <w:rFonts w:eastAsiaTheme="majorEastAsia"/>
        </w:rPr>
        <w:t xml:space="preserve"> Indeed, </w:t>
      </w:r>
      <w:proofErr w:type="spellStart"/>
      <w:r w:rsidR="00FC35C0">
        <w:rPr>
          <w:rFonts w:eastAsiaTheme="majorEastAsia"/>
        </w:rPr>
        <w:t>Fjelde</w:t>
      </w:r>
      <w:proofErr w:type="spellEnd"/>
      <w:r w:rsidR="00A22B6D">
        <w:rPr>
          <w:rFonts w:eastAsiaTheme="majorEastAsia"/>
        </w:rPr>
        <w:t xml:space="preserve"> </w:t>
      </w:r>
      <w:r w:rsidR="00A22B6D">
        <w:rPr>
          <w:rFonts w:eastAsiaTheme="majorEastAsia"/>
        </w:rPr>
        <w:fldChar w:fldCharType="begin" w:fldLock="1"/>
      </w:r>
      <w:r w:rsidR="00A22B6D">
        <w:rPr>
          <w:rFonts w:eastAsiaTheme="majorEastAsia"/>
        </w:rPr>
        <w:instrText>ADDIN CSL_CITATION {"citationItems":[{"id":"ITEM-1","itemData":{"ISBN":"0738-8942","author":[{"dropping-particle":"","family":"Fjelde","given":"Hanne","non-dropping-particle":"","parse-names":false,"suffix":""}],"container-title":"Conflict Management and Peace Science","id":"ITEM-1","issue":"3","issued":{"date-parts":[["2010"]]},"note":"GENERAL ARGUMENT: authoritarian regimes differ in their capacity to control the form of political mobilization and their capacity to co-opt political opposition (215); \n\n199: dominant party regimes: The party organization constitutes a potent institutional infrastructure to monitor societal groups; \n200: military regimes: Military regimes hence lack the broad societal front that could allow them to mobilize the population as a source of support for the regime; political insulation of military regimes; \n200-01:monarchies: Monarchies lie somewhere in between, but share more institutional traits with military regimes than with single-party regimes; Monarchies, like military dictators, rely on a narrow ruling clique - only the monarch and the royal family wield power; they share political insulation with their military counterparts. They consequently lack the infrastructural advantage of a mass-based political party; \n202: military and monarchies exclude most of the population;","page":"195-218","title":"Generals, Dictators, and Kings: authoritarian regimes and civil conflict, 1973-2004","type":"article-journal","volume":"27"},"suppress-author":1,"uris":["http://www.mendeley.com/documents/?uuid=0442a0be-0f2f-4575-ba71-2cd2322803d0"]}],"mendeley":{"formattedCitation":"(2010)","plainTextFormattedCitation":"(2010)","previouslyFormattedCitation":"(2010)"},"properties":{"noteIndex":0},"schema":"https://github.com/citation-style-language/schema/raw/master/csl-citation.json"}</w:instrText>
      </w:r>
      <w:r w:rsidR="00A22B6D">
        <w:rPr>
          <w:rFonts w:eastAsiaTheme="majorEastAsia"/>
        </w:rPr>
        <w:fldChar w:fldCharType="separate"/>
      </w:r>
      <w:r w:rsidR="00A22B6D" w:rsidRPr="00A22B6D">
        <w:rPr>
          <w:rFonts w:eastAsiaTheme="majorEastAsia"/>
          <w:noProof/>
        </w:rPr>
        <w:t>(2010)</w:t>
      </w:r>
      <w:r w:rsidR="00A22B6D">
        <w:rPr>
          <w:rFonts w:eastAsiaTheme="majorEastAsia"/>
        </w:rPr>
        <w:fldChar w:fldCharType="end"/>
      </w:r>
      <w:r w:rsidR="00FC35C0">
        <w:rPr>
          <w:rFonts w:eastAsiaTheme="majorEastAsia"/>
        </w:rPr>
        <w:t xml:space="preserve"> finds that military regimes are more likely to become involved in civil wars.</w:t>
      </w:r>
      <w:r w:rsidRPr="009017BC">
        <w:rPr>
          <w:rFonts w:eastAsiaTheme="majorEastAsia"/>
        </w:rPr>
        <w:t xml:space="preserve"> Moreover, both regional rebellions and military regimes might be jointly associated with an uncontrolled omitted confounder. Depending on the strength of endogeneity and/or reverse causality, both scenarios could considerably bias our findings. The standard econometric approach to this problem has been to use instrumental variables. Finding instruments that are both sufficiently predictive and only influence the outcome </w:t>
      </w:r>
      <w:r w:rsidRPr="009017BC">
        <w:rPr>
          <w:rFonts w:eastAsiaTheme="majorEastAsia"/>
          <w:i/>
        </w:rPr>
        <w:t xml:space="preserve">Y </w:t>
      </w:r>
      <w:r w:rsidRPr="009017BC">
        <w:rPr>
          <w:rFonts w:eastAsiaTheme="majorEastAsia"/>
        </w:rPr>
        <w:t xml:space="preserve">through its effect on </w:t>
      </w:r>
      <w:r w:rsidRPr="009017BC">
        <w:rPr>
          <w:rFonts w:eastAsiaTheme="majorEastAsia"/>
          <w:i/>
        </w:rPr>
        <w:t xml:space="preserve">X </w:t>
      </w:r>
      <w:r w:rsidRPr="009017BC">
        <w:rPr>
          <w:rFonts w:eastAsiaTheme="majorEastAsia"/>
        </w:rPr>
        <w:t>(exclusion restriction) is often challenging, however</w:t>
      </w:r>
      <w:r w:rsidR="00A22B6D">
        <w:rPr>
          <w:rFonts w:eastAsiaTheme="majorEastAsia"/>
        </w:rPr>
        <w:t xml:space="preserve"> </w:t>
      </w:r>
      <w:r w:rsidR="00A22B6D">
        <w:rPr>
          <w:rFonts w:eastAsiaTheme="majorEastAsia"/>
        </w:rPr>
        <w:fldChar w:fldCharType="begin" w:fldLock="1"/>
      </w:r>
      <w:r w:rsidR="00A22B6D">
        <w:rPr>
          <w:rFonts w:eastAsiaTheme="majorEastAsia"/>
        </w:rPr>
        <w:instrText>ADDIN CSL_CITATION {"citationItems":[{"id":"ITEM-1","itemData":{"ISSN":"0360-0572","author":[{"dropping-particle":"","family":"Bollen","given":"Kenneth a.","non-dropping-particle":"","parse-names":false,"suffix":""}],"container-title":"Annual Review of Sociology","id":"ITEM-1","issue":"1","issued":{"date-parts":[["2012","8","11"]]},"page":"37-72","title":"Instrumental Variables in Sociology and the Social Sciences","type":"article-journal","volume":"38"},"uris":["http://www.mendeley.com/documents/?uuid=eb38921e-bcad-4d31-b393-0d8253336f3c"]},{"id":"ITEM-2","itemData":{"DOI":"10.1111/j.1540-5907.2010.00477.x","abstract":"The use of instrumental variables regression in political science has evolved from an obscure technique to a staple of the political science tool kit. Yet the surge of interest in the instrumental variablesmethod has led to implementation of uneven quality. After providing a brief overview of the method and the assumptions on which it rests, we chart the ways in which these assumptions are invoked in practice in political science.We review more than 100 articles published in the American Journal of Political Science, the American Political Science Review, andWorld Politics over a 24-year span.We discuss in detail two noteworthy applications of instrumental variables regression, calling attention to the statistical assumptions that each invokes. The concluding section proposes reporting standards and provides a checklist for readers to consider as they evaluate applications of this method.","author":[{"dropping-particle":"","family":"Sovey","given":"Allison J.","non-dropping-particle":"","parse-names":false,"suffix":""},{"dropping-particle":"","family":"Green","given":"Donald P.","non-dropping-particle":"","parse-names":false,"suffix":""}],"container-title":"American Journal of Political Science","id":"ITEM-2","issue":"1","issued":{"date-parts":[["2011"]]},"page":"188-200","title":"Instrumental Variables Estimation in Political Science: A Readers’ Guide","type":"article-journal","volume":"55"},"uris":["http://www.mendeley.com/documents/?uuid=86fa03c9-7d6b-4719-8099-867e7480dada"]}],"mendeley":{"formattedCitation":"(Bollen 2012; Sovey and Green 2011)","plainTextFormattedCitation":"(Bollen 2012; Sovey and Green 2011)","previouslyFormattedCitation":"(Bollen 2012; Sovey and Green 2011)"},"properties":{"noteIndex":0},"schema":"https://github.com/citation-style-language/schema/raw/master/csl-citation.json"}</w:instrText>
      </w:r>
      <w:r w:rsidR="00A22B6D">
        <w:rPr>
          <w:rFonts w:eastAsiaTheme="majorEastAsia"/>
        </w:rPr>
        <w:fldChar w:fldCharType="separate"/>
      </w:r>
      <w:r w:rsidR="00A22B6D" w:rsidRPr="00A22B6D">
        <w:rPr>
          <w:rFonts w:eastAsiaTheme="majorEastAsia"/>
          <w:noProof/>
        </w:rPr>
        <w:t>(Bollen 2012; Sovey and Green 2011)</w:t>
      </w:r>
      <w:r w:rsidR="00A22B6D">
        <w:rPr>
          <w:rFonts w:eastAsiaTheme="majorEastAsia"/>
        </w:rPr>
        <w:fldChar w:fldCharType="end"/>
      </w:r>
      <w:r w:rsidR="005C51D1">
        <w:rPr>
          <w:rFonts w:eastAsiaTheme="majorEastAsia"/>
        </w:rPr>
        <w:t>.</w:t>
      </w:r>
      <w:r w:rsidRPr="009017BC">
        <w:rPr>
          <w:rFonts w:eastAsiaTheme="majorEastAsia"/>
        </w:rPr>
        <w:t xml:space="preserve"> In our case, this challenge is aggravated by the fact that we need to instrument for two endogenous predictors as both regional and center-seeking rebellions can plausibly be considered endogenous and/or in a reverse-causal relationship with military regimes.</w:t>
      </w:r>
    </w:p>
    <w:p w14:paraId="6D01DBD5" w14:textId="7CEA0A70" w:rsidR="009017BC" w:rsidRDefault="009017BC" w:rsidP="00E66E15">
      <w:pPr>
        <w:spacing w:line="480" w:lineRule="auto"/>
        <w:ind w:firstLine="426"/>
        <w:jc w:val="both"/>
        <w:rPr>
          <w:rFonts w:asciiTheme="majorBidi" w:hAnsiTheme="majorBidi" w:cstheme="majorBidi"/>
        </w:rPr>
      </w:pPr>
      <w:r>
        <w:rPr>
          <w:rFonts w:eastAsiaTheme="majorEastAsia"/>
        </w:rPr>
        <w:t xml:space="preserve">We believe to have identified two instruments that fulfil the stringent conditions for instrumental variables: First, taking into account the emphasis the civil war literature has placed on </w:t>
      </w:r>
      <w:r>
        <w:rPr>
          <w:rFonts w:asciiTheme="majorBidi" w:eastAsiaTheme="minorEastAsia" w:hAnsiTheme="majorBidi" w:cstheme="majorBidi"/>
          <w:iCs/>
        </w:rPr>
        <w:t>the geographical conditions conducive to civil wars</w:t>
      </w:r>
      <w:r w:rsidR="00A22B6D">
        <w:rPr>
          <w:rFonts w:asciiTheme="majorBidi" w:eastAsiaTheme="minorEastAsia" w:hAnsiTheme="majorBidi" w:cstheme="majorBidi"/>
          <w:iCs/>
        </w:rPr>
        <w:t xml:space="preserve"> </w:t>
      </w:r>
      <w:r w:rsidR="00A22B6D">
        <w:rPr>
          <w:rFonts w:asciiTheme="majorBidi" w:eastAsiaTheme="minorEastAsia" w:hAnsiTheme="majorBidi" w:cstheme="majorBidi"/>
          <w:iCs/>
        </w:rPr>
        <w:fldChar w:fldCharType="begin" w:fldLock="1"/>
      </w:r>
      <w:r w:rsidR="00A22B6D">
        <w:rPr>
          <w:rFonts w:asciiTheme="majorBidi" w:eastAsiaTheme="minorEastAsia" w:hAnsiTheme="majorBidi" w:cstheme="majorBidi"/>
          <w:iCs/>
        </w:rPr>
        <w:instrText>ADDIN CSL_CITATION {"citationItems":[{"id":"ITEM-1","itemData":{"abstract":"An influential conventional wisdom holds that civil wars proliferated rapidly with the end of the Cold War and that the root cause of many or most of these has been ethnic and religious antagonisms. We show that the current prevalence of internal war is mainly the result of a steady accumulation of protracted conflicts since the 1950s and 1960s rather than a sudden change associated with a new, post-Cold War international system. We also find that after controlling for per capita income, more ethnically or religiously diverse countries have been no more likely to experience significant civil violence in this period. We argue for understanding civil war in this period in terms of insurgency or rural guerrilla warfare, a particular form of military practice that can be harnessed to diverse political agendas. The factors that explain which countries have been at risk for civil war are not their ethnic or religious characteristics but rather the conditions that favor insurgency. These include poverty&amp;mdash;which marks financially and bureaucratically weak states and also favors rebel recruitment&amp;mdash;political instability, rough terrain, and large populations.We wish to thank the many people who provided comments on earlier versions of this paper in a series of seminar presentations. The authors also gratefully acknowledge the support of the National Science Foundation (Grants SES-9876477 and SES-9876530); support from the Center for Advanced Study in the Behavioral Sciences with funds from the William and Flora Hewlett Foundation; valuable research assistance from Ebru Erdem, Nikolay Marinov, Quinn Mecham, David Patel, and TQ Shang; sharing of data by Paul Collier.","author":[{"dropping-particle":"","family":"Fearon","given":"James D","non-dropping-particle":"","parse-names":false,"suffix":""},{"dropping-particle":"","family":"Laitin","given":"David D","non-dropping-particle":"","parse-names":false,"suffix":""}],"container-title":"American Political Science Review","id":"ITEM-1","issue":"01","issued":{"date-parts":[["2003"]]},"page":"75-90","title":"Ethnicity, Insurgency, and Civil War","type":"article-journal","volume":"97"},"prefix":"e.g.","uris":["http://www.mendeley.com/documents/?uuid=2d632ac0-2442-4294-abb4-d8bfe97eeb34"]}],"mendeley":{"formattedCitation":"(e.g. Fearon and Laitin 2003)","plainTextFormattedCitation":"(e.g. Fearon and Laitin 2003)","previouslyFormattedCitation":"(e.g. Fearon and Laitin 2003)"},"properties":{"noteIndex":0},"schema":"https://github.com/citation-style-language/schema/raw/master/csl-citation.json"}</w:instrText>
      </w:r>
      <w:r w:rsidR="00A22B6D">
        <w:rPr>
          <w:rFonts w:asciiTheme="majorBidi" w:eastAsiaTheme="minorEastAsia" w:hAnsiTheme="majorBidi" w:cstheme="majorBidi"/>
          <w:iCs/>
        </w:rPr>
        <w:fldChar w:fldCharType="separate"/>
      </w:r>
      <w:r w:rsidR="00A22B6D" w:rsidRPr="00A22B6D">
        <w:rPr>
          <w:rFonts w:asciiTheme="majorBidi" w:eastAsiaTheme="minorEastAsia" w:hAnsiTheme="majorBidi" w:cstheme="majorBidi"/>
          <w:iCs/>
          <w:noProof/>
        </w:rPr>
        <w:t>(e.g. Fearon and Laitin 2003)</w:t>
      </w:r>
      <w:r w:rsidR="00A22B6D">
        <w:rPr>
          <w:rFonts w:asciiTheme="majorBidi" w:eastAsiaTheme="minorEastAsia" w:hAnsiTheme="majorBidi" w:cstheme="majorBidi"/>
          <w:iCs/>
        </w:rPr>
        <w:fldChar w:fldCharType="end"/>
      </w:r>
      <w:r w:rsidR="005C51D1">
        <w:rPr>
          <w:rFonts w:asciiTheme="majorBidi" w:eastAsiaTheme="minorEastAsia" w:hAnsiTheme="majorBidi" w:cstheme="majorBidi"/>
          <w:iCs/>
        </w:rPr>
        <w:t>,</w:t>
      </w:r>
      <w:r>
        <w:rPr>
          <w:rFonts w:asciiTheme="majorBidi" w:eastAsiaTheme="minorEastAsia" w:hAnsiTheme="majorBidi" w:cstheme="majorBidi"/>
          <w:iCs/>
        </w:rPr>
        <w:t xml:space="preserve"> </w:t>
      </w:r>
      <w:r w:rsidR="00F06A97">
        <w:rPr>
          <w:rFonts w:asciiTheme="majorBidi" w:eastAsiaTheme="minorEastAsia" w:hAnsiTheme="majorBidi" w:cstheme="majorBidi"/>
          <w:iCs/>
        </w:rPr>
        <w:t>w</w:t>
      </w:r>
      <w:r w:rsidR="00F06A97" w:rsidRPr="00F06A97">
        <w:rPr>
          <w:rFonts w:asciiTheme="majorBidi" w:eastAsiaTheme="minorEastAsia" w:hAnsiTheme="majorBidi" w:cstheme="majorBidi"/>
          <w:iCs/>
        </w:rPr>
        <w:t xml:space="preserve">e </w:t>
      </w:r>
      <w:r w:rsidR="005E2910">
        <w:rPr>
          <w:rFonts w:asciiTheme="majorBidi" w:eastAsiaTheme="minorEastAsia" w:hAnsiTheme="majorBidi" w:cstheme="majorBidi"/>
          <w:iCs/>
        </w:rPr>
        <w:t>turn to terrain characteristics as an instrument. B</w:t>
      </w:r>
      <w:r w:rsidR="00F06A97" w:rsidRPr="00F06A97">
        <w:rPr>
          <w:rFonts w:asciiTheme="majorBidi" w:eastAsiaTheme="minorEastAsia" w:hAnsiTheme="majorBidi" w:cstheme="majorBidi"/>
          <w:iCs/>
        </w:rPr>
        <w:t>oth center-seeking and separatist rebels will have to hide at times from government forces</w:t>
      </w:r>
      <w:r w:rsidR="005E2910">
        <w:rPr>
          <w:rFonts w:asciiTheme="majorBidi" w:eastAsiaTheme="minorEastAsia" w:hAnsiTheme="majorBidi" w:cstheme="majorBidi"/>
          <w:iCs/>
        </w:rPr>
        <w:t xml:space="preserve">, which can be </w:t>
      </w:r>
      <w:r w:rsidR="002D7633">
        <w:rPr>
          <w:rFonts w:asciiTheme="majorBidi" w:eastAsiaTheme="minorEastAsia" w:hAnsiTheme="majorBidi" w:cstheme="majorBidi"/>
          <w:iCs/>
        </w:rPr>
        <w:t xml:space="preserve">greatly facilitated or complicated by the shape of the terrain. </w:t>
      </w:r>
      <w:r w:rsidR="00F06A97" w:rsidRPr="00F06A97">
        <w:rPr>
          <w:rFonts w:asciiTheme="majorBidi" w:eastAsiaTheme="minorEastAsia" w:hAnsiTheme="majorBidi" w:cstheme="majorBidi"/>
          <w:iCs/>
        </w:rPr>
        <w:t xml:space="preserve">The varying </w:t>
      </w:r>
      <w:r w:rsidR="002D7633">
        <w:rPr>
          <w:rFonts w:asciiTheme="majorBidi" w:eastAsiaTheme="minorEastAsia" w:hAnsiTheme="majorBidi" w:cstheme="majorBidi"/>
          <w:iCs/>
        </w:rPr>
        <w:t>availability of hideouts</w:t>
      </w:r>
      <w:r w:rsidR="00F06A97" w:rsidRPr="00F06A97">
        <w:rPr>
          <w:rFonts w:asciiTheme="majorBidi" w:eastAsiaTheme="minorEastAsia" w:hAnsiTheme="majorBidi" w:cstheme="majorBidi"/>
          <w:iCs/>
        </w:rPr>
        <w:t xml:space="preserve"> is thus likely to play some role in the decision of </w:t>
      </w:r>
      <w:proofErr w:type="gramStart"/>
      <w:r w:rsidR="00F06A97" w:rsidRPr="00F06A97">
        <w:rPr>
          <w:rFonts w:asciiTheme="majorBidi" w:eastAsiaTheme="minorEastAsia" w:hAnsiTheme="majorBidi" w:cstheme="majorBidi"/>
          <w:iCs/>
        </w:rPr>
        <w:t>whether or not</w:t>
      </w:r>
      <w:proofErr w:type="gramEnd"/>
      <w:r w:rsidR="00F06A97" w:rsidRPr="00F06A97">
        <w:rPr>
          <w:rFonts w:asciiTheme="majorBidi" w:eastAsiaTheme="minorEastAsia" w:hAnsiTheme="majorBidi" w:cstheme="majorBidi"/>
          <w:iCs/>
        </w:rPr>
        <w:t xml:space="preserve"> to mount a rebellion.</w:t>
      </w:r>
      <w:r w:rsidR="00F06A97">
        <w:rPr>
          <w:rFonts w:asciiTheme="majorBidi" w:eastAsiaTheme="minorEastAsia" w:hAnsiTheme="majorBidi" w:cstheme="majorBidi"/>
          <w:iCs/>
        </w:rPr>
        <w:t xml:space="preserve"> </w:t>
      </w:r>
      <w:r w:rsidR="002D7633">
        <w:rPr>
          <w:rFonts w:asciiTheme="majorBidi" w:eastAsiaTheme="minorEastAsia" w:hAnsiTheme="majorBidi" w:cstheme="majorBidi"/>
          <w:iCs/>
        </w:rPr>
        <w:t xml:space="preserve">We therefore use </w:t>
      </w:r>
      <w:r w:rsidR="00F06A97" w:rsidRPr="00F06A97">
        <w:rPr>
          <w:rFonts w:asciiTheme="majorBidi" w:hAnsiTheme="majorBidi" w:cstheme="majorBidi"/>
          <w:i/>
          <w:iCs/>
        </w:rPr>
        <w:t xml:space="preserve">Rugged terrain in </w:t>
      </w:r>
      <w:r w:rsidR="00F06A97">
        <w:rPr>
          <w:rFonts w:asciiTheme="majorBidi" w:hAnsiTheme="majorBidi" w:cstheme="majorBidi"/>
          <w:i/>
          <w:iCs/>
        </w:rPr>
        <w:t xml:space="preserve">(thousands of) </w:t>
      </w:r>
      <w:r w:rsidR="00F06A97" w:rsidRPr="00F06A97">
        <w:rPr>
          <w:rFonts w:asciiTheme="majorBidi" w:hAnsiTheme="majorBidi" w:cstheme="majorBidi"/>
          <w:i/>
          <w:iCs/>
        </w:rPr>
        <w:t>ha (log) t-1</w:t>
      </w:r>
      <w:r w:rsidR="00F06A97">
        <w:rPr>
          <w:rFonts w:asciiTheme="majorBidi" w:hAnsiTheme="majorBidi" w:cstheme="majorBidi"/>
        </w:rPr>
        <w:t xml:space="preserve"> taken from Nunn and </w:t>
      </w:r>
      <w:proofErr w:type="spellStart"/>
      <w:r w:rsidR="00F06A97">
        <w:rPr>
          <w:rFonts w:asciiTheme="majorBidi" w:hAnsiTheme="majorBidi" w:cstheme="majorBidi"/>
        </w:rPr>
        <w:t>Puga</w:t>
      </w:r>
      <w:proofErr w:type="spellEnd"/>
      <w:r w:rsidR="00A22B6D">
        <w:rPr>
          <w:rFonts w:asciiTheme="majorBidi" w:hAnsiTheme="majorBidi" w:cstheme="majorBidi"/>
        </w:rPr>
        <w:t xml:space="preserve"> </w:t>
      </w:r>
      <w:r w:rsidR="00A22B6D">
        <w:rPr>
          <w:rFonts w:asciiTheme="majorBidi" w:hAnsiTheme="majorBidi" w:cstheme="majorBidi"/>
        </w:rPr>
        <w:fldChar w:fldCharType="begin" w:fldLock="1"/>
      </w:r>
      <w:r w:rsidR="00A22B6D">
        <w:rPr>
          <w:rFonts w:asciiTheme="majorBidi" w:hAnsiTheme="majorBidi" w:cstheme="majorBidi"/>
        </w:rPr>
        <w:instrText>ADDIN CSL_CITATION {"citationItems":[{"id":"ITEM-1","itemData":{"abstract":"—We show that geography, through its impact on history, can have important effects on economic development today. The analysis focuses on the historic interaction between ruggedness and Africa’s slave trades. Although rugged terrain hinders trade and most productive activities, negatively affecting income globally, rugged terrain within Africa afforded protection to those being raided during the slave trades. Since the slave trades retarded subsequent economic development, ruggedness within Africa has also had a historic indirect positive effect on income. Studying all countries worldwide, we estimate the differential effect of ruggedness on income for Africa.We show that the differential effect of ruggedness is statistically significant and economically meaningful, it is found in Africa only, it cannot be explained by other factors like Africa’s unique geographic environment, and it is fully accounted for by the history of the slave trades","author":[{"dropping-particle":"","family":"Nunn","given":"Nathan","non-dropping-particle":"","parse-names":false,"suffix":""},{"dropping-particle":"","family":"Puga","given":"Diego","non-dropping-particle":"","parse-names":false,"suffix":""}],"container-title":"Review of Economics and Statistics","id":"ITEM-1","issue":"1","issued":{"date-parts":[["2012"]]},"page":"20-36","title":"Ruggedness: The Blessing of Bad Geography in Africa","type":"article-journal","volume":"94"},"suppress-author":1,"uris":["http://www.mendeley.com/documents/?uuid=efd620e0-1e62-416a-8773-0d43ff5effba"]}],"mendeley":{"formattedCitation":"(2012)","plainTextFormattedCitation":"(2012)","previouslyFormattedCitation":"(2012)"},"properties":{"noteIndex":0},"schema":"https://github.com/citation-style-language/schema/raw/master/csl-citation.json"}</w:instrText>
      </w:r>
      <w:r w:rsidR="00A22B6D">
        <w:rPr>
          <w:rFonts w:asciiTheme="majorBidi" w:hAnsiTheme="majorBidi" w:cstheme="majorBidi"/>
        </w:rPr>
        <w:fldChar w:fldCharType="separate"/>
      </w:r>
      <w:r w:rsidR="00A22B6D" w:rsidRPr="00A22B6D">
        <w:rPr>
          <w:rFonts w:asciiTheme="majorBidi" w:hAnsiTheme="majorBidi" w:cstheme="majorBidi"/>
          <w:noProof/>
        </w:rPr>
        <w:t>(2012)</w:t>
      </w:r>
      <w:r w:rsidR="00A22B6D">
        <w:rPr>
          <w:rFonts w:asciiTheme="majorBidi" w:hAnsiTheme="majorBidi" w:cstheme="majorBidi"/>
        </w:rPr>
        <w:fldChar w:fldCharType="end"/>
      </w:r>
      <w:r w:rsidR="00F06A97">
        <w:rPr>
          <w:rFonts w:asciiTheme="majorBidi" w:hAnsiTheme="majorBidi" w:cstheme="majorBidi"/>
        </w:rPr>
        <w:t xml:space="preserve"> </w:t>
      </w:r>
      <w:r w:rsidR="002D7633">
        <w:rPr>
          <w:rFonts w:asciiTheme="majorBidi" w:hAnsiTheme="majorBidi" w:cstheme="majorBidi"/>
        </w:rPr>
        <w:t xml:space="preserve">as our </w:t>
      </w:r>
      <w:r w:rsidR="002D7633">
        <w:rPr>
          <w:rFonts w:asciiTheme="majorBidi" w:eastAsiaTheme="minorEastAsia" w:hAnsiTheme="majorBidi" w:cstheme="majorBidi"/>
          <w:iCs/>
        </w:rPr>
        <w:t>first instrument</w:t>
      </w:r>
      <w:r w:rsidR="00F06A97">
        <w:rPr>
          <w:rFonts w:asciiTheme="majorBidi" w:hAnsiTheme="majorBidi" w:cstheme="majorBidi"/>
        </w:rPr>
        <w:t xml:space="preserve">. </w:t>
      </w:r>
      <w:r w:rsidR="00A24C88">
        <w:rPr>
          <w:rFonts w:asciiTheme="majorBidi" w:hAnsiTheme="majorBidi" w:cstheme="majorBidi"/>
        </w:rPr>
        <w:t xml:space="preserve">Second, building on the insights from diffusion arguments of macro-social </w:t>
      </w:r>
      <w:r w:rsidR="002824F3">
        <w:rPr>
          <w:rFonts w:asciiTheme="majorBidi" w:hAnsiTheme="majorBidi" w:cstheme="majorBidi"/>
        </w:rPr>
        <w:t>outcomes</w:t>
      </w:r>
      <w:r w:rsidR="00A22B6D">
        <w:rPr>
          <w:rFonts w:asciiTheme="majorBidi" w:hAnsiTheme="majorBidi" w:cstheme="majorBidi"/>
        </w:rPr>
        <w:t xml:space="preserve"> </w:t>
      </w:r>
      <w:r w:rsidR="00A22B6D">
        <w:rPr>
          <w:rFonts w:asciiTheme="majorBidi" w:hAnsiTheme="majorBidi" w:cstheme="majorBidi"/>
        </w:rPr>
        <w:fldChar w:fldCharType="begin" w:fldLock="1"/>
      </w:r>
      <w:r w:rsidR="00A22B6D">
        <w:rPr>
          <w:rFonts w:asciiTheme="majorBidi" w:hAnsiTheme="majorBidi" w:cstheme="majorBidi"/>
        </w:rPr>
        <w:instrText>ADDIN CSL_CITATION {"citationItems":[{"id":"ITEM-1","itemData":{"DOI":"10.1017/S0020818306060309","author":[{"dropping-particle":"","family":"Gleditsch","given":"Kristian Skrede","non-dropping-particle":"","parse-names":false,"suffix":""},{"dropping-particle":"","family":"Ward","given":"Michael D.","non-dropping-particle":"","parse-names":false,"suffix":""}],"container-title":"International Organization","id":"ITEM-1","issue":"04","issued":{"date-parts":[["2006"]]},"page":"911-933","title":"Diffusion and the International Context of Democratization","type":"article-journal","volume":"60"},"uris":["http://www.mendeley.com/documents/?uuid=4ceb7979-d0bd-477a-955a-fb9508bc134e"]},{"id":"ITEM-2","itemData":{"DOI":"10.1177/0010414015582051","ISSN":"0010-4140","author":[{"dropping-particle":"","family":"Miller","given":"Michael K","non-dropping-particle":"","parse-names":false,"suffix":""}],"container-title":"Comparative Political Studies","id":"ITEM-2","issue":"12","issued":{"date-parts":[["2015","10","18"]]},"page":"1526-1562","title":"Electoral Authoritarianism and Human Development","type":"article-journal","volume":"48"},"uris":["http://www.mendeley.com/documents/?uuid=c026da2c-41a7-4acc-aa75-0d102de1b695"]}],"mendeley":{"formattedCitation":"(Gleditsch and Ward 2006; Miller 2015)","plainTextFormattedCitation":"(Gleditsch and Ward 2006; Miller 2015)","previouslyFormattedCitation":"(Gleditsch and Ward 2006; Miller 2015)"},"properties":{"noteIndex":0},"schema":"https://github.com/citation-style-language/schema/raw/master/csl-citation.json"}</w:instrText>
      </w:r>
      <w:r w:rsidR="00A22B6D">
        <w:rPr>
          <w:rFonts w:asciiTheme="majorBidi" w:hAnsiTheme="majorBidi" w:cstheme="majorBidi"/>
        </w:rPr>
        <w:fldChar w:fldCharType="separate"/>
      </w:r>
      <w:r w:rsidR="00A22B6D" w:rsidRPr="00A22B6D">
        <w:rPr>
          <w:rFonts w:asciiTheme="majorBidi" w:hAnsiTheme="majorBidi" w:cstheme="majorBidi"/>
          <w:noProof/>
        </w:rPr>
        <w:t>(Gleditsch and Ward 2006; Miller 2015)</w:t>
      </w:r>
      <w:r w:rsidR="00A22B6D">
        <w:rPr>
          <w:rFonts w:asciiTheme="majorBidi" w:hAnsiTheme="majorBidi" w:cstheme="majorBidi"/>
        </w:rPr>
        <w:fldChar w:fldCharType="end"/>
      </w:r>
      <w:r w:rsidR="00EE5118">
        <w:rPr>
          <w:rFonts w:asciiTheme="majorBidi" w:hAnsiTheme="majorBidi" w:cstheme="majorBidi"/>
        </w:rPr>
        <w:t>,</w:t>
      </w:r>
      <w:r w:rsidR="00A24C88">
        <w:rPr>
          <w:rFonts w:asciiTheme="majorBidi" w:hAnsiTheme="majorBidi" w:cstheme="majorBidi"/>
        </w:rPr>
        <w:t xml:space="preserve"> we use the number of </w:t>
      </w:r>
      <w:r w:rsidR="00A24C88" w:rsidRPr="00A24C88">
        <w:rPr>
          <w:rFonts w:asciiTheme="majorBidi" w:hAnsiTheme="majorBidi" w:cstheme="majorBidi"/>
          <w:i/>
          <w:iCs/>
        </w:rPr>
        <w:t>Battle-related deaths in neighboring countries t-1</w:t>
      </w:r>
      <w:r w:rsidR="00A24C88">
        <w:rPr>
          <w:rFonts w:asciiTheme="majorBidi" w:hAnsiTheme="majorBidi" w:cstheme="majorBidi"/>
        </w:rPr>
        <w:t xml:space="preserve"> as an instrument for regional and center-seeking </w:t>
      </w:r>
      <w:r w:rsidR="00A24C88">
        <w:rPr>
          <w:rFonts w:asciiTheme="majorBidi" w:hAnsiTheme="majorBidi" w:cstheme="majorBidi"/>
        </w:rPr>
        <w:lastRenderedPageBreak/>
        <w:t xml:space="preserve">rebellion. Our logic relies on an implicit deterrence mechanism from large-scale human losses in neighboring countries on potential rebels.  </w:t>
      </w:r>
      <w:r w:rsidR="00163F66" w:rsidRPr="00163F66">
        <w:rPr>
          <w:rFonts w:asciiTheme="majorBidi" w:hAnsiTheme="majorBidi" w:cstheme="majorBidi"/>
        </w:rPr>
        <w:t>Neighborhood is defined as all contiguous states not separated by more than 24 miles of water.</w:t>
      </w:r>
      <w:r w:rsidR="00DE5279" w:rsidRPr="00835042">
        <w:rPr>
          <w:rStyle w:val="FootnoteReference"/>
        </w:rPr>
        <w:footnoteReference w:id="4"/>
      </w:r>
      <w:r w:rsidR="00163F66" w:rsidRPr="00163F66">
        <w:rPr>
          <w:rFonts w:asciiTheme="majorBidi" w:hAnsiTheme="majorBidi" w:cstheme="majorBidi"/>
        </w:rPr>
        <w:t xml:space="preserve"> We use the </w:t>
      </w:r>
      <w:r w:rsidR="00DE5279">
        <w:rPr>
          <w:rFonts w:asciiTheme="majorBidi" w:hAnsiTheme="majorBidi" w:cstheme="majorBidi"/>
        </w:rPr>
        <w:t>Correlates of War Direct Cont</w:t>
      </w:r>
      <w:r w:rsidR="00E2625C">
        <w:rPr>
          <w:rFonts w:asciiTheme="majorBidi" w:hAnsiTheme="majorBidi" w:cstheme="majorBidi"/>
        </w:rPr>
        <w:t>iguity dataset</w:t>
      </w:r>
      <w:r w:rsidR="00163F66" w:rsidRPr="00163F66">
        <w:rPr>
          <w:rFonts w:asciiTheme="majorBidi" w:hAnsiTheme="majorBidi" w:cstheme="majorBidi"/>
        </w:rPr>
        <w:t xml:space="preserve"> </w:t>
      </w:r>
      <w:r w:rsidR="00E90F1D">
        <w:rPr>
          <w:rFonts w:asciiTheme="majorBidi" w:hAnsiTheme="majorBidi" w:cstheme="majorBidi"/>
        </w:rPr>
        <w:fldChar w:fldCharType="begin" w:fldLock="1"/>
      </w:r>
      <w:r w:rsidR="00E90F1D">
        <w:rPr>
          <w:rFonts w:asciiTheme="majorBidi" w:hAnsiTheme="majorBidi" w:cstheme="majorBidi"/>
        </w:rPr>
        <w:instrText>ADDIN CSL_CITATION {"citationItems":[{"id":"ITEM-1","itemData":{"DOI":"10.1177/073889420201900203","ISSN":"15499219","abstract":"This research note summarizes version 3.0 of the Correlates of War Direct Contiguity data set, which covers the geographic proximity of all directly contiguous states in the international system during the period 1816-2000. After a brief discussion of the role that geographic proximity plays in international relations, the coding rules and procedures used for this data set are reviewed. The changes and additions to this updated version of the data are then explained. This note concludes with a basic statistical summary of the updated data set","author":[{"dropping-particle":"","family":"Stinnett","given":"Douglas M.","non-dropping-particle":"","parse-names":false,"suffix":""},{"dropping-particle":"","family":"Tir","given":"Jaroslav","non-dropping-particle":"","parse-names":false,"suffix":""},{"dropping-particle":"","family":"Diehl","given":"Paul F.","non-dropping-particle":"","parse-names":false,"suffix":""},{"dropping-particle":"","family":"Schafer","given":"Philip","non-dropping-particle":"","parse-names":false,"suffix":""},{"dropping-particle":"","family":"Gochman","given":"Charles","non-dropping-particle":"","parse-names":false,"suffix":""}],"container-title":"Conflict Management and Peace Science","id":"ITEM-1","issue":"2","issued":{"date-parts":[["2002"]]},"page":"59-67","title":"The Correlates of War (COW) project direct contiguity data, version 3.0","type":"article-journal","volume":"19"},"locator":"v3.2","uris":["http://www.mendeley.com/documents/?uuid=b3e88963-a575-4d77-97c4-b46816a6559e"]}],"mendeley":{"formattedCitation":"(Stinnett et al. 2002, v3.2)","plainTextFormattedCitation":"(Stinnett et al. 2002, v3.2)","previouslyFormattedCitation":"(Stinnett et al. 2002, v3.2)"},"properties":{"noteIndex":0},"schema":"https://github.com/citation-style-language/schema/raw/master/csl-citation.json"}</w:instrText>
      </w:r>
      <w:r w:rsidR="00E90F1D">
        <w:rPr>
          <w:rFonts w:asciiTheme="majorBidi" w:hAnsiTheme="majorBidi" w:cstheme="majorBidi"/>
        </w:rPr>
        <w:fldChar w:fldCharType="separate"/>
      </w:r>
      <w:r w:rsidR="00E90F1D" w:rsidRPr="00E90F1D">
        <w:rPr>
          <w:rFonts w:asciiTheme="majorBidi" w:hAnsiTheme="majorBidi" w:cstheme="majorBidi"/>
          <w:noProof/>
        </w:rPr>
        <w:t>(Stinnett et al. 2002, v3.2)</w:t>
      </w:r>
      <w:r w:rsidR="00E90F1D">
        <w:rPr>
          <w:rFonts w:asciiTheme="majorBidi" w:hAnsiTheme="majorBidi" w:cstheme="majorBidi"/>
        </w:rPr>
        <w:fldChar w:fldCharType="end"/>
      </w:r>
      <w:r w:rsidR="00E90F1D">
        <w:rPr>
          <w:rFonts w:asciiTheme="majorBidi" w:hAnsiTheme="majorBidi" w:cstheme="majorBidi"/>
        </w:rPr>
        <w:t xml:space="preserve"> </w:t>
      </w:r>
      <w:r w:rsidR="00163F66" w:rsidRPr="00163F66">
        <w:rPr>
          <w:rFonts w:asciiTheme="majorBidi" w:hAnsiTheme="majorBidi" w:cstheme="majorBidi"/>
        </w:rPr>
        <w:t>to construct these variables.</w:t>
      </w:r>
    </w:p>
    <w:p w14:paraId="0A9268FC" w14:textId="111217D9" w:rsidR="00163F66" w:rsidRDefault="00163F66" w:rsidP="00E66E15">
      <w:pPr>
        <w:spacing w:line="480" w:lineRule="auto"/>
        <w:ind w:firstLine="426"/>
        <w:jc w:val="both"/>
        <w:rPr>
          <w:rFonts w:eastAsiaTheme="majorEastAsia"/>
        </w:rPr>
      </w:pPr>
      <w:r>
        <w:rPr>
          <w:rFonts w:eastAsiaTheme="majorEastAsia"/>
        </w:rPr>
        <w:t xml:space="preserve">Could it be that that terrain characteristics and battle-related deaths in the neighborhood have a direct effect on military regime emergence or breakdown that is not mediated by domestic rebellion? Existing theory does not suggest this. Geography can plausibly be considered as exogenous. As for the second instrument, violence in neighboring countries could certainly increase the readiness of domestic military units in order to prevent spill-over effects; yet the mechanisms that would lead from, say, increased border patrols to a military takeover seem to be rather obscure. </w:t>
      </w:r>
    </w:p>
    <w:p w14:paraId="39B41C6C" w14:textId="340982D9" w:rsidR="00163F66" w:rsidRPr="007B19D7" w:rsidRDefault="00163F66" w:rsidP="007B19D7">
      <w:pPr>
        <w:spacing w:line="480" w:lineRule="auto"/>
        <w:ind w:firstLine="426"/>
        <w:jc w:val="both"/>
        <w:rPr>
          <w:rFonts w:asciiTheme="majorBidi" w:hAnsiTheme="majorBidi" w:cstheme="majorBidi"/>
        </w:rPr>
      </w:pPr>
      <w:r>
        <w:rPr>
          <w:rFonts w:eastAsiaTheme="majorEastAsia"/>
        </w:rPr>
        <w:t xml:space="preserve">Technically, we conduct our instrumental variable regression using a </w:t>
      </w:r>
      <w:r>
        <w:rPr>
          <w:rFonts w:asciiTheme="majorBidi" w:hAnsiTheme="majorBidi" w:cstheme="majorBidi"/>
        </w:rPr>
        <w:t xml:space="preserve">limited-information maximum likelihood estimator (LIML) as such estimators have been shown to be more robust </w:t>
      </w:r>
      <w:r w:rsidR="002D7633">
        <w:rPr>
          <w:rFonts w:asciiTheme="majorBidi" w:hAnsiTheme="majorBidi" w:cstheme="majorBidi"/>
        </w:rPr>
        <w:t>to</w:t>
      </w:r>
      <w:r>
        <w:rPr>
          <w:rFonts w:asciiTheme="majorBidi" w:hAnsiTheme="majorBidi" w:cstheme="majorBidi"/>
        </w:rPr>
        <w:t xml:space="preserve"> weak instrumental variable bias</w:t>
      </w:r>
      <w:r w:rsidR="00E90F1D">
        <w:rPr>
          <w:rFonts w:asciiTheme="majorBidi" w:hAnsiTheme="majorBidi" w:cstheme="majorBidi"/>
        </w:rPr>
        <w:t xml:space="preserve"> </w:t>
      </w:r>
      <w:r w:rsidR="00E90F1D">
        <w:rPr>
          <w:rFonts w:asciiTheme="majorBidi" w:hAnsiTheme="majorBidi" w:cstheme="majorBidi"/>
        </w:rPr>
        <w:fldChar w:fldCharType="begin" w:fldLock="1"/>
      </w:r>
      <w:r w:rsidR="00E90F1D">
        <w:rPr>
          <w:rFonts w:asciiTheme="majorBidi" w:hAnsiTheme="majorBidi" w:cstheme="majorBidi"/>
        </w:rPr>
        <w:instrText>ADDIN CSL_CITATION {"citationItems":[{"id":"ITEM-1","itemData":{"DOI":"10.1017/CBO9780511614491.006","ISBN":"9780511614491","ISSN":"052184441X","abstract":"Weak instruments can produce biased IV estimators and hypothesis tests with large size distortions. But what, precisely, are weak instruments, and how does one detect them in practice? This paper proposes quantitative definitions of weak instruments based on the maximum IV estimator bias, or the maximum Wald test size distortion, when there are multiple endogenous regressors. We tabulate critical values that enable using the first-stage F-statistic (or, when there are multiple endogenous regressors, the Cragg-Donald (1993) statistic) to test whether given instruments are weak. A technical contribution is to justify sequential asymptotic approximations for IV statistics with many weak instruments.","author":[{"dropping-particle":"","family":"Stock","given":"James H.","non-dropping-particle":"","parse-names":false,"suffix":""},{"dropping-particle":"","family":"Yogo","given":"Motohiro","non-dropping-particle":"","parse-names":false,"suffix":""}],"container-title":"Identification and Inference for Econometric Models: Essays in Honor of Thomas Rothenberg","id":"ITEM-1","issued":{"date-parts":[["2005"]]},"page":"80-108","title":"Testing for weak instruments in Linear Iv regression","type":"chapter"},"uris":["http://www.mendeley.com/documents/?uuid=b4d21a61-95d6-4f47-99be-fc5a2a7b2acc"]}],"mendeley":{"formattedCitation":"(Stock and Yogo 2005)","plainTextFormattedCitation":"(Stock and Yogo 2005)","previouslyFormattedCitation":"(Stock and Yogo 2005)"},"properties":{"noteIndex":0},"schema":"https://github.com/citation-style-language/schema/raw/master/csl-citation.json"}</w:instrText>
      </w:r>
      <w:r w:rsidR="00E90F1D">
        <w:rPr>
          <w:rFonts w:asciiTheme="majorBidi" w:hAnsiTheme="majorBidi" w:cstheme="majorBidi"/>
        </w:rPr>
        <w:fldChar w:fldCharType="separate"/>
      </w:r>
      <w:r w:rsidR="00E90F1D" w:rsidRPr="00E90F1D">
        <w:rPr>
          <w:rFonts w:asciiTheme="majorBidi" w:hAnsiTheme="majorBidi" w:cstheme="majorBidi"/>
          <w:noProof/>
        </w:rPr>
        <w:t>(Stock and Yogo 2005)</w:t>
      </w:r>
      <w:r w:rsidR="00E90F1D">
        <w:rPr>
          <w:rFonts w:asciiTheme="majorBidi" w:hAnsiTheme="majorBidi" w:cstheme="majorBidi"/>
        </w:rPr>
        <w:fldChar w:fldCharType="end"/>
      </w:r>
      <w:r w:rsidR="00E2625C">
        <w:rPr>
          <w:rFonts w:asciiTheme="majorBidi" w:hAnsiTheme="majorBidi" w:cstheme="majorBidi"/>
        </w:rPr>
        <w:t>.</w:t>
      </w:r>
      <w:r w:rsidR="003F3371" w:rsidRPr="00835042">
        <w:rPr>
          <w:rStyle w:val="FootnoteReference"/>
        </w:rPr>
        <w:footnoteReference w:id="5"/>
      </w:r>
      <w:r>
        <w:rPr>
          <w:rFonts w:asciiTheme="majorBidi" w:hAnsiTheme="majorBidi" w:cstheme="majorBidi"/>
        </w:rPr>
        <w:t xml:space="preserve"> </w:t>
      </w:r>
      <w:r w:rsidR="002D7633">
        <w:rPr>
          <w:rFonts w:asciiTheme="majorBidi" w:hAnsiTheme="majorBidi" w:cstheme="majorBidi"/>
        </w:rPr>
        <w:t>Fortunately</w:t>
      </w:r>
      <w:r>
        <w:rPr>
          <w:rFonts w:asciiTheme="majorBidi" w:hAnsiTheme="majorBidi" w:cstheme="majorBidi"/>
        </w:rPr>
        <w:t xml:space="preserve">, </w:t>
      </w:r>
      <w:r w:rsidR="00415905">
        <w:rPr>
          <w:rFonts w:asciiTheme="majorBidi" w:hAnsiTheme="majorBidi" w:cstheme="majorBidi"/>
        </w:rPr>
        <w:t>all our F</w:t>
      </w:r>
      <w:r w:rsidR="00E2625C">
        <w:rPr>
          <w:rFonts w:asciiTheme="majorBidi" w:hAnsiTheme="majorBidi" w:cstheme="majorBidi"/>
        </w:rPr>
        <w:t xml:space="preserve"> statistics meet the Stock-</w:t>
      </w:r>
      <w:proofErr w:type="spellStart"/>
      <w:r w:rsidR="00E2625C">
        <w:rPr>
          <w:rFonts w:asciiTheme="majorBidi" w:hAnsiTheme="majorBidi" w:cstheme="majorBidi"/>
        </w:rPr>
        <w:t>Yogo</w:t>
      </w:r>
      <w:proofErr w:type="spellEnd"/>
      <w:r w:rsidR="00415905">
        <w:rPr>
          <w:rFonts w:asciiTheme="majorBidi" w:hAnsiTheme="majorBidi" w:cstheme="majorBidi"/>
        </w:rPr>
        <w:t xml:space="preserve"> </w:t>
      </w:r>
      <w:r w:rsidR="00E90F1D">
        <w:rPr>
          <w:rFonts w:asciiTheme="majorBidi" w:hAnsiTheme="majorBidi" w:cstheme="majorBidi"/>
        </w:rPr>
        <w:fldChar w:fldCharType="begin" w:fldLock="1"/>
      </w:r>
      <w:r w:rsidR="00260DF9">
        <w:rPr>
          <w:rFonts w:asciiTheme="majorBidi" w:hAnsiTheme="majorBidi" w:cstheme="majorBidi"/>
        </w:rPr>
        <w:instrText>ADDIN CSL_CITATION {"citationItems":[{"id":"ITEM-1","itemData":{"DOI":"10.1017/CBO9780511614491.006","ISBN":"9780511614491","ISSN":"052184441X","abstract":"Weak instruments can produce biased IV estimators and hypothesis tests with large size distortions. But what, precisely, are weak instruments, and how does one detect them in practice? This paper proposes quantitative definitions of weak instruments based on the maximum IV estimator bias, or the maximum Wald test size distortion, when there are multiple endogenous regressors. We tabulate critical values that enable using the first-stage F-statistic (or, when there are multiple endogenous regressors, the Cragg-Donald (1993) statistic) to test whether given instruments are weak. A technical contribution is to justify sequential asymptotic approximations for IV statistics with many weak instruments.","author":[{"dropping-particle":"","family":"Stock","given":"James H.","non-dropping-particle":"","parse-names":false,"suffix":""},{"dropping-particle":"","family":"Yogo","given":"Motohiro","non-dropping-particle":"","parse-names":false,"suffix":""}],"container-title":"Identification and Inference for Econometric Models: Essays in Honor of Thomas Rothenberg","id":"ITEM-1","issued":{"date-parts":[["2005"]]},"page":"80-108","title":"Testing for weak instruments in Linear Iv regression","type":"chapter"},"suppress-author":1,"uris":["http://www.mendeley.com/documents/?uuid=b4d21a61-95d6-4f47-99be-fc5a2a7b2acc"]}],"mendeley":{"formattedCitation":"(2005)","plainTextFormattedCitation":"(2005)","previouslyFormattedCitation":"(2005)"},"properties":{"noteIndex":0},"schema":"https://github.com/citation-style-language/schema/raw/master/csl-citation.json"}</w:instrText>
      </w:r>
      <w:r w:rsidR="00E90F1D">
        <w:rPr>
          <w:rFonts w:asciiTheme="majorBidi" w:hAnsiTheme="majorBidi" w:cstheme="majorBidi"/>
        </w:rPr>
        <w:fldChar w:fldCharType="separate"/>
      </w:r>
      <w:r w:rsidR="00E90F1D" w:rsidRPr="00E90F1D">
        <w:rPr>
          <w:rFonts w:asciiTheme="majorBidi" w:hAnsiTheme="majorBidi" w:cstheme="majorBidi"/>
          <w:noProof/>
        </w:rPr>
        <w:t>(2005)</w:t>
      </w:r>
      <w:r w:rsidR="00E90F1D">
        <w:rPr>
          <w:rFonts w:asciiTheme="majorBidi" w:hAnsiTheme="majorBidi" w:cstheme="majorBidi"/>
        </w:rPr>
        <w:fldChar w:fldCharType="end"/>
      </w:r>
      <w:r w:rsidR="00E90F1D">
        <w:rPr>
          <w:rFonts w:asciiTheme="majorBidi" w:hAnsiTheme="majorBidi" w:cstheme="majorBidi"/>
        </w:rPr>
        <w:t xml:space="preserve"> </w:t>
      </w:r>
      <w:r w:rsidR="00415905">
        <w:rPr>
          <w:rFonts w:asciiTheme="majorBidi" w:hAnsiTheme="majorBidi" w:cstheme="majorBidi"/>
        </w:rPr>
        <w:t>critical value</w:t>
      </w:r>
      <w:r>
        <w:rPr>
          <w:rFonts w:asciiTheme="majorBidi" w:hAnsiTheme="majorBidi" w:cstheme="majorBidi"/>
        </w:rPr>
        <w:t xml:space="preserve"> on instrument strength</w:t>
      </w:r>
      <w:r w:rsidR="002D7633">
        <w:rPr>
          <w:rFonts w:asciiTheme="majorBidi" w:hAnsiTheme="majorBidi" w:cstheme="majorBidi"/>
        </w:rPr>
        <w:t>. This</w:t>
      </w:r>
      <w:r>
        <w:rPr>
          <w:rFonts w:asciiTheme="majorBidi" w:hAnsiTheme="majorBidi" w:cstheme="majorBidi"/>
        </w:rPr>
        <w:t xml:space="preserve"> sugges</w:t>
      </w:r>
      <w:r w:rsidR="002D7633">
        <w:rPr>
          <w:rFonts w:asciiTheme="majorBidi" w:hAnsiTheme="majorBidi" w:cstheme="majorBidi"/>
        </w:rPr>
        <w:t>ts</w:t>
      </w:r>
      <w:r>
        <w:rPr>
          <w:rFonts w:asciiTheme="majorBidi" w:hAnsiTheme="majorBidi" w:cstheme="majorBidi"/>
        </w:rPr>
        <w:t xml:space="preserve"> a rather strong predictive power of our instruments, so that any potential weak instrument bias will be limited. </w:t>
      </w:r>
      <w:r w:rsidR="002C6D36">
        <w:rPr>
          <w:rFonts w:asciiTheme="majorBidi" w:hAnsiTheme="majorBidi" w:cstheme="majorBidi"/>
        </w:rPr>
        <w:t xml:space="preserve">The results of the IV regressions </w:t>
      </w:r>
      <w:r w:rsidR="00370460">
        <w:rPr>
          <w:rFonts w:asciiTheme="majorBidi" w:hAnsiTheme="majorBidi" w:cstheme="majorBidi"/>
        </w:rPr>
        <w:t xml:space="preserve">are shown in </w:t>
      </w:r>
      <w:r w:rsidR="00370460" w:rsidRPr="00370460">
        <w:rPr>
          <w:rFonts w:asciiTheme="majorBidi" w:hAnsiTheme="majorBidi" w:cstheme="majorBidi"/>
        </w:rPr>
        <w:fldChar w:fldCharType="begin"/>
      </w:r>
      <w:r w:rsidR="00370460" w:rsidRPr="00370460">
        <w:rPr>
          <w:rFonts w:asciiTheme="majorBidi" w:hAnsiTheme="majorBidi" w:cstheme="majorBidi"/>
        </w:rPr>
        <w:instrText xml:space="preserve"> REF _Ref508638254 \h  \* MERGEFORMAT </w:instrText>
      </w:r>
      <w:r w:rsidR="00370460" w:rsidRPr="00370460">
        <w:rPr>
          <w:rFonts w:asciiTheme="majorBidi" w:hAnsiTheme="majorBidi" w:cstheme="majorBidi"/>
        </w:rPr>
      </w:r>
      <w:r w:rsidR="00370460" w:rsidRPr="00370460">
        <w:rPr>
          <w:rFonts w:asciiTheme="majorBidi" w:hAnsiTheme="majorBidi" w:cstheme="majorBidi"/>
        </w:rPr>
        <w:fldChar w:fldCharType="separate"/>
      </w:r>
      <w:r w:rsidR="00037CE1" w:rsidRPr="00037CE1">
        <w:t>Table A11</w:t>
      </w:r>
      <w:r w:rsidR="00370460" w:rsidRPr="00370460">
        <w:rPr>
          <w:rFonts w:asciiTheme="majorBidi" w:hAnsiTheme="majorBidi" w:cstheme="majorBidi"/>
        </w:rPr>
        <w:fldChar w:fldCharType="end"/>
      </w:r>
      <w:r w:rsidR="00370460">
        <w:rPr>
          <w:rFonts w:asciiTheme="majorBidi" w:hAnsiTheme="majorBidi" w:cstheme="majorBidi"/>
        </w:rPr>
        <w:t xml:space="preserve">. </w:t>
      </w:r>
      <w:r w:rsidR="00932CB9">
        <w:rPr>
          <w:rFonts w:asciiTheme="majorBidi" w:hAnsiTheme="majorBidi" w:cstheme="majorBidi"/>
        </w:rPr>
        <w:t>In line with our baseline model,</w:t>
      </w:r>
      <w:r w:rsidR="00370460">
        <w:rPr>
          <w:rFonts w:asciiTheme="majorBidi" w:hAnsiTheme="majorBidi" w:cstheme="majorBidi"/>
        </w:rPr>
        <w:t xml:space="preserve"> regional rebellions remain a strong predictor for the emergence of military regimes. We do not recover, however, our previous finding regarding military regime democratization: while the sign of regional rebellion remains negative, the coefficient is far from statistical significance. This emphasizes the merely indicative nature of our finding on democratization at this stage. </w:t>
      </w:r>
      <w:r>
        <w:rPr>
          <w:rFonts w:eastAsiaTheme="majorEastAsia"/>
        </w:rPr>
        <w:br w:type="page"/>
      </w:r>
    </w:p>
    <w:p w14:paraId="15F12C89" w14:textId="118B5E5A" w:rsidR="002C6D36" w:rsidRPr="002C6D36" w:rsidRDefault="002C6D36" w:rsidP="002C6D36">
      <w:pPr>
        <w:pStyle w:val="Caption"/>
        <w:keepNext/>
        <w:rPr>
          <w:b/>
          <w:bCs/>
          <w:i w:val="0"/>
          <w:iCs w:val="0"/>
          <w:color w:val="auto"/>
          <w:sz w:val="24"/>
          <w:szCs w:val="24"/>
        </w:rPr>
      </w:pPr>
      <w:bookmarkStart w:id="23" w:name="_Ref508638254"/>
      <w:bookmarkStart w:id="24" w:name="_Ref508638249"/>
      <w:r w:rsidRPr="002C6D36">
        <w:rPr>
          <w:b/>
          <w:bCs/>
          <w:i w:val="0"/>
          <w:iCs w:val="0"/>
          <w:color w:val="auto"/>
          <w:sz w:val="24"/>
          <w:szCs w:val="24"/>
        </w:rPr>
        <w:lastRenderedPageBreak/>
        <w:t>Table A</w:t>
      </w:r>
      <w:r w:rsidRPr="002C6D36">
        <w:rPr>
          <w:b/>
          <w:bCs/>
          <w:i w:val="0"/>
          <w:iCs w:val="0"/>
          <w:color w:val="auto"/>
          <w:sz w:val="24"/>
          <w:szCs w:val="24"/>
        </w:rPr>
        <w:fldChar w:fldCharType="begin"/>
      </w:r>
      <w:r w:rsidRPr="002C6D36">
        <w:rPr>
          <w:b/>
          <w:bCs/>
          <w:i w:val="0"/>
          <w:iCs w:val="0"/>
          <w:color w:val="auto"/>
          <w:sz w:val="24"/>
          <w:szCs w:val="24"/>
        </w:rPr>
        <w:instrText xml:space="preserve"> SEQ Table_A \* ARABIC </w:instrText>
      </w:r>
      <w:r w:rsidRPr="002C6D36">
        <w:rPr>
          <w:b/>
          <w:bCs/>
          <w:i w:val="0"/>
          <w:iCs w:val="0"/>
          <w:color w:val="auto"/>
          <w:sz w:val="24"/>
          <w:szCs w:val="24"/>
        </w:rPr>
        <w:fldChar w:fldCharType="separate"/>
      </w:r>
      <w:r w:rsidR="00037CE1">
        <w:rPr>
          <w:b/>
          <w:bCs/>
          <w:i w:val="0"/>
          <w:iCs w:val="0"/>
          <w:noProof/>
          <w:color w:val="auto"/>
          <w:sz w:val="24"/>
          <w:szCs w:val="24"/>
        </w:rPr>
        <w:t>11</w:t>
      </w:r>
      <w:r w:rsidRPr="002C6D36">
        <w:rPr>
          <w:b/>
          <w:bCs/>
          <w:i w:val="0"/>
          <w:iCs w:val="0"/>
          <w:color w:val="auto"/>
          <w:sz w:val="24"/>
          <w:szCs w:val="24"/>
        </w:rPr>
        <w:fldChar w:fldCharType="end"/>
      </w:r>
      <w:bookmarkEnd w:id="23"/>
      <w:r w:rsidRPr="002C6D36">
        <w:rPr>
          <w:b/>
          <w:bCs/>
          <w:i w:val="0"/>
          <w:iCs w:val="0"/>
          <w:color w:val="auto"/>
          <w:sz w:val="24"/>
          <w:szCs w:val="24"/>
          <w:lang w:val="en-GB"/>
        </w:rPr>
        <w:t>: Regional conflict and military regime emergence/democratization (IV approach)</w:t>
      </w:r>
      <w:bookmarkEnd w:id="24"/>
    </w:p>
    <w:tbl>
      <w:tblPr>
        <w:tblW w:w="9354" w:type="dxa"/>
        <w:tblLayout w:type="fixed"/>
        <w:tblLook w:val="04A0" w:firstRow="1" w:lastRow="0" w:firstColumn="1" w:lastColumn="0" w:noHBand="0" w:noVBand="1"/>
      </w:tblPr>
      <w:tblGrid>
        <w:gridCol w:w="5070"/>
        <w:gridCol w:w="2268"/>
        <w:gridCol w:w="2016"/>
      </w:tblGrid>
      <w:tr w:rsidR="00163F66" w:rsidRPr="00163F66" w14:paraId="06AB3ED4" w14:textId="77777777" w:rsidTr="002C6D36">
        <w:tc>
          <w:tcPr>
            <w:tcW w:w="5070" w:type="dxa"/>
            <w:tcBorders>
              <w:top w:val="single" w:sz="4" w:space="0" w:color="auto"/>
              <w:left w:val="nil"/>
              <w:bottom w:val="nil"/>
              <w:right w:val="nil"/>
            </w:tcBorders>
          </w:tcPr>
          <w:p w14:paraId="0F41EEB0" w14:textId="77777777" w:rsidR="00163F66" w:rsidRPr="00163F66" w:rsidRDefault="00163F66" w:rsidP="00163F66">
            <w:pPr>
              <w:widowControl w:val="0"/>
              <w:autoSpaceDE w:val="0"/>
              <w:autoSpaceDN w:val="0"/>
              <w:adjustRightInd w:val="0"/>
              <w:rPr>
                <w:lang w:eastAsia="en-GB"/>
              </w:rPr>
            </w:pPr>
          </w:p>
        </w:tc>
        <w:tc>
          <w:tcPr>
            <w:tcW w:w="2268" w:type="dxa"/>
            <w:tcBorders>
              <w:top w:val="single" w:sz="4" w:space="0" w:color="auto"/>
              <w:left w:val="nil"/>
              <w:bottom w:val="nil"/>
              <w:right w:val="nil"/>
            </w:tcBorders>
            <w:hideMark/>
          </w:tcPr>
          <w:p w14:paraId="6F6E9CE4" w14:textId="77777777" w:rsidR="00163F66" w:rsidRPr="00163F66" w:rsidRDefault="00163F66" w:rsidP="00163F66">
            <w:pPr>
              <w:widowControl w:val="0"/>
              <w:autoSpaceDE w:val="0"/>
              <w:autoSpaceDN w:val="0"/>
              <w:adjustRightInd w:val="0"/>
              <w:jc w:val="center"/>
              <w:rPr>
                <w:lang w:eastAsia="en-GB"/>
              </w:rPr>
            </w:pPr>
            <w:r w:rsidRPr="00163F66">
              <w:rPr>
                <w:lang w:eastAsia="en-GB"/>
              </w:rPr>
              <w:t>(1)</w:t>
            </w:r>
          </w:p>
        </w:tc>
        <w:tc>
          <w:tcPr>
            <w:tcW w:w="2016" w:type="dxa"/>
            <w:tcBorders>
              <w:top w:val="single" w:sz="4" w:space="0" w:color="auto"/>
              <w:left w:val="nil"/>
              <w:bottom w:val="nil"/>
              <w:right w:val="nil"/>
            </w:tcBorders>
            <w:hideMark/>
          </w:tcPr>
          <w:p w14:paraId="0185D78F" w14:textId="77777777" w:rsidR="00163F66" w:rsidRPr="00163F66" w:rsidRDefault="00163F66" w:rsidP="00163F66">
            <w:pPr>
              <w:widowControl w:val="0"/>
              <w:autoSpaceDE w:val="0"/>
              <w:autoSpaceDN w:val="0"/>
              <w:adjustRightInd w:val="0"/>
              <w:jc w:val="center"/>
              <w:rPr>
                <w:lang w:eastAsia="en-GB"/>
              </w:rPr>
            </w:pPr>
            <w:r w:rsidRPr="00163F66">
              <w:rPr>
                <w:lang w:eastAsia="en-GB"/>
              </w:rPr>
              <w:t>(2)</w:t>
            </w:r>
          </w:p>
        </w:tc>
      </w:tr>
      <w:tr w:rsidR="00163F66" w:rsidRPr="00163F66" w14:paraId="600347FF" w14:textId="77777777" w:rsidTr="002C6D36">
        <w:tc>
          <w:tcPr>
            <w:tcW w:w="5070" w:type="dxa"/>
            <w:hideMark/>
          </w:tcPr>
          <w:p w14:paraId="7295EF21" w14:textId="77777777" w:rsidR="00163F66" w:rsidRPr="00163F66" w:rsidRDefault="00163F66" w:rsidP="00163F66">
            <w:pPr>
              <w:widowControl w:val="0"/>
              <w:autoSpaceDE w:val="0"/>
              <w:autoSpaceDN w:val="0"/>
              <w:adjustRightInd w:val="0"/>
              <w:rPr>
                <w:i/>
                <w:iCs/>
                <w:lang w:eastAsia="en-GB"/>
              </w:rPr>
            </w:pPr>
            <w:r w:rsidRPr="00163F66">
              <w:rPr>
                <w:i/>
                <w:iCs/>
                <w:lang w:eastAsia="en-GB"/>
              </w:rPr>
              <w:t>Second stage outcome</w:t>
            </w:r>
          </w:p>
        </w:tc>
        <w:tc>
          <w:tcPr>
            <w:tcW w:w="2268" w:type="dxa"/>
            <w:hideMark/>
          </w:tcPr>
          <w:p w14:paraId="7D03BF73" w14:textId="77777777" w:rsidR="00163F66" w:rsidRPr="00163F66" w:rsidRDefault="00163F66" w:rsidP="00163F66">
            <w:pPr>
              <w:widowControl w:val="0"/>
              <w:autoSpaceDE w:val="0"/>
              <w:autoSpaceDN w:val="0"/>
              <w:adjustRightInd w:val="0"/>
              <w:jc w:val="center"/>
              <w:rPr>
                <w:lang w:eastAsia="en-GB"/>
              </w:rPr>
            </w:pPr>
            <w:r w:rsidRPr="00163F66">
              <w:rPr>
                <w:lang w:eastAsia="en-GB"/>
              </w:rPr>
              <w:t xml:space="preserve">Military regime </w:t>
            </w:r>
            <w:r w:rsidRPr="00163F66">
              <w:rPr>
                <w:i/>
                <w:iCs/>
                <w:lang w:eastAsia="en-GB"/>
              </w:rPr>
              <w:t>emergence</w:t>
            </w:r>
          </w:p>
        </w:tc>
        <w:tc>
          <w:tcPr>
            <w:tcW w:w="2016" w:type="dxa"/>
            <w:hideMark/>
          </w:tcPr>
          <w:p w14:paraId="13D4A67A" w14:textId="77777777" w:rsidR="00163F66" w:rsidRPr="00163F66" w:rsidRDefault="00163F66" w:rsidP="00163F66">
            <w:pPr>
              <w:widowControl w:val="0"/>
              <w:autoSpaceDE w:val="0"/>
              <w:autoSpaceDN w:val="0"/>
              <w:adjustRightInd w:val="0"/>
              <w:jc w:val="center"/>
              <w:rPr>
                <w:lang w:eastAsia="en-GB"/>
              </w:rPr>
            </w:pPr>
            <w:r w:rsidRPr="00163F66">
              <w:rPr>
                <w:lang w:eastAsia="en-GB"/>
              </w:rPr>
              <w:t xml:space="preserve">Military regime </w:t>
            </w:r>
            <w:r w:rsidRPr="00163F66">
              <w:rPr>
                <w:i/>
                <w:iCs/>
                <w:lang w:eastAsia="en-GB"/>
              </w:rPr>
              <w:t>democratization</w:t>
            </w:r>
          </w:p>
        </w:tc>
      </w:tr>
      <w:tr w:rsidR="002C6D36" w:rsidRPr="00163F66" w14:paraId="74AEBFB1" w14:textId="77777777" w:rsidTr="00932CB9">
        <w:tc>
          <w:tcPr>
            <w:tcW w:w="5070" w:type="dxa"/>
          </w:tcPr>
          <w:p w14:paraId="11561B90" w14:textId="77777777" w:rsidR="002C6D36" w:rsidRPr="00163F66" w:rsidRDefault="002C6D36" w:rsidP="00163F66">
            <w:pPr>
              <w:widowControl w:val="0"/>
              <w:autoSpaceDE w:val="0"/>
              <w:autoSpaceDN w:val="0"/>
              <w:adjustRightInd w:val="0"/>
              <w:rPr>
                <w:i/>
                <w:iCs/>
                <w:lang w:eastAsia="en-GB"/>
              </w:rPr>
            </w:pPr>
          </w:p>
        </w:tc>
        <w:tc>
          <w:tcPr>
            <w:tcW w:w="2268" w:type="dxa"/>
          </w:tcPr>
          <w:p w14:paraId="2F6C16A4" w14:textId="77777777" w:rsidR="002C6D36" w:rsidRPr="00163F66" w:rsidRDefault="002C6D36" w:rsidP="00163F66">
            <w:pPr>
              <w:widowControl w:val="0"/>
              <w:autoSpaceDE w:val="0"/>
              <w:autoSpaceDN w:val="0"/>
              <w:adjustRightInd w:val="0"/>
              <w:jc w:val="center"/>
              <w:rPr>
                <w:lang w:eastAsia="en-GB"/>
              </w:rPr>
            </w:pPr>
          </w:p>
        </w:tc>
        <w:tc>
          <w:tcPr>
            <w:tcW w:w="2016" w:type="dxa"/>
          </w:tcPr>
          <w:p w14:paraId="60AD5550" w14:textId="77777777" w:rsidR="002C6D36" w:rsidRPr="00163F66" w:rsidRDefault="002C6D36" w:rsidP="00163F66">
            <w:pPr>
              <w:widowControl w:val="0"/>
              <w:autoSpaceDE w:val="0"/>
              <w:autoSpaceDN w:val="0"/>
              <w:adjustRightInd w:val="0"/>
              <w:jc w:val="center"/>
              <w:rPr>
                <w:lang w:eastAsia="en-GB"/>
              </w:rPr>
            </w:pPr>
          </w:p>
        </w:tc>
      </w:tr>
      <w:tr w:rsidR="00163F66" w:rsidRPr="00163F66" w14:paraId="76235142" w14:textId="77777777" w:rsidTr="00932CB9">
        <w:tc>
          <w:tcPr>
            <w:tcW w:w="5070" w:type="dxa"/>
            <w:tcBorders>
              <w:left w:val="nil"/>
              <w:bottom w:val="nil"/>
              <w:right w:val="nil"/>
            </w:tcBorders>
            <w:hideMark/>
          </w:tcPr>
          <w:p w14:paraId="78EDEBE2" w14:textId="77777777" w:rsidR="00163F66" w:rsidRPr="00163F66" w:rsidRDefault="00163F66" w:rsidP="00163F66">
            <w:pPr>
              <w:widowControl w:val="0"/>
              <w:autoSpaceDE w:val="0"/>
              <w:autoSpaceDN w:val="0"/>
              <w:adjustRightInd w:val="0"/>
              <w:rPr>
                <w:lang w:val="en-GB" w:eastAsia="en-GB"/>
              </w:rPr>
            </w:pPr>
            <w:r w:rsidRPr="00163F66">
              <w:rPr>
                <w:lang w:val="en-GB" w:eastAsia="en-GB"/>
              </w:rPr>
              <w:t>Regional rebellion (decay) t-1</w:t>
            </w:r>
          </w:p>
        </w:tc>
        <w:tc>
          <w:tcPr>
            <w:tcW w:w="2268" w:type="dxa"/>
            <w:tcBorders>
              <w:left w:val="nil"/>
              <w:bottom w:val="nil"/>
              <w:right w:val="nil"/>
            </w:tcBorders>
            <w:hideMark/>
          </w:tcPr>
          <w:p w14:paraId="5A7F2CAB" w14:textId="77777777" w:rsidR="00163F66" w:rsidRPr="00163F66" w:rsidRDefault="00163F66" w:rsidP="00163F66">
            <w:pPr>
              <w:widowControl w:val="0"/>
              <w:autoSpaceDE w:val="0"/>
              <w:autoSpaceDN w:val="0"/>
              <w:adjustRightInd w:val="0"/>
              <w:jc w:val="center"/>
              <w:rPr>
                <w:lang w:eastAsia="en-GB"/>
              </w:rPr>
            </w:pPr>
            <w:r w:rsidRPr="00163F66">
              <w:rPr>
                <w:lang w:eastAsia="en-GB"/>
              </w:rPr>
              <w:t>0.232</w:t>
            </w:r>
            <w:r w:rsidRPr="00163F66">
              <w:rPr>
                <w:vertAlign w:val="superscript"/>
                <w:lang w:eastAsia="en-GB"/>
              </w:rPr>
              <w:t>**</w:t>
            </w:r>
          </w:p>
        </w:tc>
        <w:tc>
          <w:tcPr>
            <w:tcW w:w="2016" w:type="dxa"/>
            <w:tcBorders>
              <w:left w:val="nil"/>
              <w:bottom w:val="nil"/>
              <w:right w:val="nil"/>
            </w:tcBorders>
            <w:hideMark/>
          </w:tcPr>
          <w:p w14:paraId="5BE187CB" w14:textId="77777777" w:rsidR="00163F66" w:rsidRPr="00163F66" w:rsidRDefault="00163F66" w:rsidP="00163F66">
            <w:pPr>
              <w:widowControl w:val="0"/>
              <w:autoSpaceDE w:val="0"/>
              <w:autoSpaceDN w:val="0"/>
              <w:adjustRightInd w:val="0"/>
              <w:jc w:val="center"/>
              <w:rPr>
                <w:lang w:eastAsia="en-GB"/>
              </w:rPr>
            </w:pPr>
            <w:r w:rsidRPr="00163F66">
              <w:rPr>
                <w:lang w:eastAsia="en-GB"/>
              </w:rPr>
              <w:t>-0.0434</w:t>
            </w:r>
          </w:p>
        </w:tc>
      </w:tr>
      <w:tr w:rsidR="00163F66" w:rsidRPr="00163F66" w14:paraId="60436F5E" w14:textId="77777777" w:rsidTr="002C6D36">
        <w:tc>
          <w:tcPr>
            <w:tcW w:w="5070" w:type="dxa"/>
          </w:tcPr>
          <w:p w14:paraId="43F13B00" w14:textId="77777777" w:rsidR="00163F66" w:rsidRPr="00163F66" w:rsidRDefault="00163F66" w:rsidP="00163F66">
            <w:pPr>
              <w:widowControl w:val="0"/>
              <w:autoSpaceDE w:val="0"/>
              <w:autoSpaceDN w:val="0"/>
              <w:adjustRightInd w:val="0"/>
              <w:rPr>
                <w:lang w:eastAsia="en-GB"/>
              </w:rPr>
            </w:pPr>
          </w:p>
        </w:tc>
        <w:tc>
          <w:tcPr>
            <w:tcW w:w="2268" w:type="dxa"/>
            <w:hideMark/>
          </w:tcPr>
          <w:p w14:paraId="187149BE" w14:textId="77777777" w:rsidR="00163F66" w:rsidRPr="00163F66" w:rsidRDefault="00163F66" w:rsidP="00163F66">
            <w:pPr>
              <w:widowControl w:val="0"/>
              <w:autoSpaceDE w:val="0"/>
              <w:autoSpaceDN w:val="0"/>
              <w:adjustRightInd w:val="0"/>
              <w:jc w:val="center"/>
              <w:rPr>
                <w:lang w:eastAsia="en-GB"/>
              </w:rPr>
            </w:pPr>
            <w:r w:rsidRPr="00163F66">
              <w:rPr>
                <w:lang w:eastAsia="en-GB"/>
              </w:rPr>
              <w:t>(0.112)</w:t>
            </w:r>
          </w:p>
        </w:tc>
        <w:tc>
          <w:tcPr>
            <w:tcW w:w="2016" w:type="dxa"/>
            <w:hideMark/>
          </w:tcPr>
          <w:p w14:paraId="4D26B03A" w14:textId="77777777" w:rsidR="00163F66" w:rsidRPr="00163F66" w:rsidRDefault="00163F66" w:rsidP="00163F66">
            <w:pPr>
              <w:widowControl w:val="0"/>
              <w:autoSpaceDE w:val="0"/>
              <w:autoSpaceDN w:val="0"/>
              <w:adjustRightInd w:val="0"/>
              <w:jc w:val="center"/>
              <w:rPr>
                <w:lang w:eastAsia="en-GB"/>
              </w:rPr>
            </w:pPr>
            <w:r w:rsidRPr="00163F66">
              <w:rPr>
                <w:lang w:eastAsia="en-GB"/>
              </w:rPr>
              <w:t>(0.180)</w:t>
            </w:r>
          </w:p>
        </w:tc>
      </w:tr>
      <w:tr w:rsidR="00163F66" w:rsidRPr="00163F66" w14:paraId="0ABDD719" w14:textId="77777777" w:rsidTr="002C6D36">
        <w:tc>
          <w:tcPr>
            <w:tcW w:w="5070" w:type="dxa"/>
          </w:tcPr>
          <w:p w14:paraId="1614623C" w14:textId="77777777" w:rsidR="00163F66" w:rsidRPr="00163F66" w:rsidRDefault="00163F66" w:rsidP="00163F66">
            <w:pPr>
              <w:widowControl w:val="0"/>
              <w:autoSpaceDE w:val="0"/>
              <w:autoSpaceDN w:val="0"/>
              <w:adjustRightInd w:val="0"/>
              <w:rPr>
                <w:lang w:eastAsia="en-GB"/>
              </w:rPr>
            </w:pPr>
          </w:p>
        </w:tc>
        <w:tc>
          <w:tcPr>
            <w:tcW w:w="2268" w:type="dxa"/>
          </w:tcPr>
          <w:p w14:paraId="27095FA8" w14:textId="77777777" w:rsidR="00163F66" w:rsidRPr="00163F66" w:rsidRDefault="00163F66" w:rsidP="00163F66">
            <w:pPr>
              <w:widowControl w:val="0"/>
              <w:autoSpaceDE w:val="0"/>
              <w:autoSpaceDN w:val="0"/>
              <w:adjustRightInd w:val="0"/>
              <w:rPr>
                <w:lang w:eastAsia="en-GB"/>
              </w:rPr>
            </w:pPr>
          </w:p>
        </w:tc>
        <w:tc>
          <w:tcPr>
            <w:tcW w:w="2016" w:type="dxa"/>
          </w:tcPr>
          <w:p w14:paraId="2DA76AED" w14:textId="77777777" w:rsidR="00163F66" w:rsidRPr="00163F66" w:rsidRDefault="00163F66" w:rsidP="00163F66">
            <w:pPr>
              <w:widowControl w:val="0"/>
              <w:autoSpaceDE w:val="0"/>
              <w:autoSpaceDN w:val="0"/>
              <w:adjustRightInd w:val="0"/>
              <w:rPr>
                <w:lang w:eastAsia="en-GB"/>
              </w:rPr>
            </w:pPr>
          </w:p>
        </w:tc>
      </w:tr>
      <w:tr w:rsidR="00163F66" w:rsidRPr="00163F66" w14:paraId="324E6C18" w14:textId="77777777" w:rsidTr="002C6D36">
        <w:tc>
          <w:tcPr>
            <w:tcW w:w="5070" w:type="dxa"/>
            <w:hideMark/>
          </w:tcPr>
          <w:p w14:paraId="2FF19B1F" w14:textId="77777777" w:rsidR="00163F66" w:rsidRPr="00163F66" w:rsidRDefault="00163F66" w:rsidP="00163F66">
            <w:pPr>
              <w:widowControl w:val="0"/>
              <w:autoSpaceDE w:val="0"/>
              <w:autoSpaceDN w:val="0"/>
              <w:adjustRightInd w:val="0"/>
              <w:rPr>
                <w:lang w:eastAsia="en-GB"/>
              </w:rPr>
            </w:pPr>
            <w:r w:rsidRPr="00163F66">
              <w:rPr>
                <w:lang w:eastAsia="en-GB"/>
              </w:rPr>
              <w:t>Center-seeking rebellion (decay) t-1</w:t>
            </w:r>
          </w:p>
        </w:tc>
        <w:tc>
          <w:tcPr>
            <w:tcW w:w="2268" w:type="dxa"/>
            <w:hideMark/>
          </w:tcPr>
          <w:p w14:paraId="62D8C136" w14:textId="77777777" w:rsidR="00163F66" w:rsidRPr="00163F66" w:rsidRDefault="00163F66" w:rsidP="00163F66">
            <w:pPr>
              <w:widowControl w:val="0"/>
              <w:autoSpaceDE w:val="0"/>
              <w:autoSpaceDN w:val="0"/>
              <w:adjustRightInd w:val="0"/>
              <w:jc w:val="center"/>
              <w:rPr>
                <w:lang w:eastAsia="en-GB"/>
              </w:rPr>
            </w:pPr>
            <w:r w:rsidRPr="00163F66">
              <w:rPr>
                <w:lang w:eastAsia="en-GB"/>
              </w:rPr>
              <w:t>-0.201</w:t>
            </w:r>
          </w:p>
        </w:tc>
        <w:tc>
          <w:tcPr>
            <w:tcW w:w="2016" w:type="dxa"/>
            <w:hideMark/>
          </w:tcPr>
          <w:p w14:paraId="3079235D" w14:textId="77777777" w:rsidR="00163F66" w:rsidRPr="00163F66" w:rsidRDefault="00163F66" w:rsidP="00163F66">
            <w:pPr>
              <w:widowControl w:val="0"/>
              <w:autoSpaceDE w:val="0"/>
              <w:autoSpaceDN w:val="0"/>
              <w:adjustRightInd w:val="0"/>
              <w:jc w:val="center"/>
              <w:rPr>
                <w:lang w:eastAsia="en-GB"/>
              </w:rPr>
            </w:pPr>
            <w:r w:rsidRPr="00163F66">
              <w:rPr>
                <w:lang w:eastAsia="en-GB"/>
              </w:rPr>
              <w:t>0.0274</w:t>
            </w:r>
          </w:p>
        </w:tc>
      </w:tr>
      <w:tr w:rsidR="00163F66" w:rsidRPr="00163F66" w14:paraId="14052E39" w14:textId="77777777" w:rsidTr="002C6D36">
        <w:tc>
          <w:tcPr>
            <w:tcW w:w="5070" w:type="dxa"/>
            <w:tcBorders>
              <w:top w:val="nil"/>
              <w:left w:val="nil"/>
              <w:bottom w:val="single" w:sz="4" w:space="0" w:color="auto"/>
              <w:right w:val="nil"/>
            </w:tcBorders>
          </w:tcPr>
          <w:p w14:paraId="0595AF3C" w14:textId="77777777" w:rsidR="00163F66" w:rsidRPr="00163F66" w:rsidRDefault="00163F66" w:rsidP="00163F66">
            <w:pPr>
              <w:widowControl w:val="0"/>
              <w:autoSpaceDE w:val="0"/>
              <w:autoSpaceDN w:val="0"/>
              <w:adjustRightInd w:val="0"/>
              <w:rPr>
                <w:lang w:eastAsia="en-GB"/>
              </w:rPr>
            </w:pPr>
          </w:p>
        </w:tc>
        <w:tc>
          <w:tcPr>
            <w:tcW w:w="2268" w:type="dxa"/>
            <w:tcBorders>
              <w:top w:val="nil"/>
              <w:left w:val="nil"/>
              <w:bottom w:val="single" w:sz="4" w:space="0" w:color="auto"/>
              <w:right w:val="nil"/>
            </w:tcBorders>
            <w:hideMark/>
          </w:tcPr>
          <w:p w14:paraId="5A705475" w14:textId="77777777" w:rsidR="00163F66" w:rsidRPr="00163F66" w:rsidRDefault="00163F66" w:rsidP="00163F66">
            <w:pPr>
              <w:widowControl w:val="0"/>
              <w:autoSpaceDE w:val="0"/>
              <w:autoSpaceDN w:val="0"/>
              <w:adjustRightInd w:val="0"/>
              <w:jc w:val="center"/>
              <w:rPr>
                <w:lang w:eastAsia="en-GB"/>
              </w:rPr>
            </w:pPr>
            <w:r w:rsidRPr="00163F66">
              <w:rPr>
                <w:lang w:eastAsia="en-GB"/>
              </w:rPr>
              <w:t>(0.151)</w:t>
            </w:r>
          </w:p>
        </w:tc>
        <w:tc>
          <w:tcPr>
            <w:tcW w:w="2016" w:type="dxa"/>
            <w:tcBorders>
              <w:top w:val="nil"/>
              <w:left w:val="nil"/>
              <w:bottom w:val="single" w:sz="4" w:space="0" w:color="auto"/>
              <w:right w:val="nil"/>
            </w:tcBorders>
            <w:hideMark/>
          </w:tcPr>
          <w:p w14:paraId="2264E72B" w14:textId="77777777" w:rsidR="00163F66" w:rsidRPr="00163F66" w:rsidRDefault="00163F66" w:rsidP="00163F66">
            <w:pPr>
              <w:widowControl w:val="0"/>
              <w:autoSpaceDE w:val="0"/>
              <w:autoSpaceDN w:val="0"/>
              <w:adjustRightInd w:val="0"/>
              <w:jc w:val="center"/>
              <w:rPr>
                <w:lang w:eastAsia="en-GB"/>
              </w:rPr>
            </w:pPr>
            <w:r w:rsidRPr="00163F66">
              <w:rPr>
                <w:lang w:eastAsia="en-GB"/>
              </w:rPr>
              <w:t>(0.0787)</w:t>
            </w:r>
          </w:p>
        </w:tc>
      </w:tr>
      <w:tr w:rsidR="00163F66" w:rsidRPr="00163F66" w14:paraId="5222B498" w14:textId="77777777" w:rsidTr="002C6D36">
        <w:tc>
          <w:tcPr>
            <w:tcW w:w="5070" w:type="dxa"/>
            <w:tcBorders>
              <w:top w:val="single" w:sz="4" w:space="0" w:color="auto"/>
              <w:left w:val="nil"/>
              <w:bottom w:val="nil"/>
              <w:right w:val="nil"/>
            </w:tcBorders>
            <w:hideMark/>
          </w:tcPr>
          <w:p w14:paraId="25CAECC4" w14:textId="77777777" w:rsidR="00163F66" w:rsidRPr="00163F66" w:rsidRDefault="00163F66" w:rsidP="00163F66">
            <w:pPr>
              <w:widowControl w:val="0"/>
              <w:autoSpaceDE w:val="0"/>
              <w:autoSpaceDN w:val="0"/>
              <w:adjustRightInd w:val="0"/>
              <w:rPr>
                <w:i/>
                <w:iCs/>
                <w:lang w:eastAsia="en-GB"/>
              </w:rPr>
            </w:pPr>
            <w:r w:rsidRPr="00163F66">
              <w:rPr>
                <w:i/>
                <w:iCs/>
                <w:lang w:eastAsia="en-GB"/>
              </w:rPr>
              <w:t>First stage outcome</w:t>
            </w:r>
          </w:p>
        </w:tc>
        <w:tc>
          <w:tcPr>
            <w:tcW w:w="2268" w:type="dxa"/>
            <w:tcBorders>
              <w:top w:val="single" w:sz="4" w:space="0" w:color="auto"/>
              <w:left w:val="nil"/>
              <w:bottom w:val="nil"/>
              <w:right w:val="nil"/>
            </w:tcBorders>
            <w:hideMark/>
          </w:tcPr>
          <w:p w14:paraId="74E9ED8C" w14:textId="77777777" w:rsidR="00163F66" w:rsidRPr="00163F66" w:rsidRDefault="00163F66" w:rsidP="00163F66">
            <w:pPr>
              <w:widowControl w:val="0"/>
              <w:autoSpaceDE w:val="0"/>
              <w:autoSpaceDN w:val="0"/>
              <w:adjustRightInd w:val="0"/>
              <w:jc w:val="center"/>
              <w:rPr>
                <w:lang w:eastAsia="en-GB"/>
              </w:rPr>
            </w:pPr>
            <w:r w:rsidRPr="00163F66">
              <w:rPr>
                <w:lang w:eastAsia="en-GB"/>
              </w:rPr>
              <w:t>Regional rebellion decay t-1</w:t>
            </w:r>
          </w:p>
        </w:tc>
        <w:tc>
          <w:tcPr>
            <w:tcW w:w="2016" w:type="dxa"/>
            <w:tcBorders>
              <w:top w:val="single" w:sz="4" w:space="0" w:color="auto"/>
              <w:left w:val="nil"/>
              <w:bottom w:val="nil"/>
              <w:right w:val="nil"/>
            </w:tcBorders>
            <w:hideMark/>
          </w:tcPr>
          <w:p w14:paraId="4D4B059A" w14:textId="77777777" w:rsidR="00163F66" w:rsidRPr="00163F66" w:rsidRDefault="00163F66" w:rsidP="00163F66">
            <w:pPr>
              <w:widowControl w:val="0"/>
              <w:autoSpaceDE w:val="0"/>
              <w:autoSpaceDN w:val="0"/>
              <w:adjustRightInd w:val="0"/>
              <w:jc w:val="center"/>
              <w:rPr>
                <w:lang w:eastAsia="en-GB"/>
              </w:rPr>
            </w:pPr>
            <w:r w:rsidRPr="00163F66">
              <w:rPr>
                <w:lang w:eastAsia="en-GB"/>
              </w:rPr>
              <w:t>Regional rebellion decay t-1</w:t>
            </w:r>
          </w:p>
        </w:tc>
      </w:tr>
      <w:tr w:rsidR="00163F66" w:rsidRPr="00163F66" w14:paraId="39A2859D" w14:textId="77777777" w:rsidTr="002C6D36">
        <w:tc>
          <w:tcPr>
            <w:tcW w:w="5070" w:type="dxa"/>
          </w:tcPr>
          <w:p w14:paraId="18770848" w14:textId="77777777" w:rsidR="00163F66" w:rsidRPr="00163F66" w:rsidRDefault="00163F66" w:rsidP="00163F66">
            <w:pPr>
              <w:widowControl w:val="0"/>
              <w:autoSpaceDE w:val="0"/>
              <w:autoSpaceDN w:val="0"/>
              <w:adjustRightInd w:val="0"/>
              <w:rPr>
                <w:lang w:eastAsia="en-GB"/>
              </w:rPr>
            </w:pPr>
          </w:p>
        </w:tc>
        <w:tc>
          <w:tcPr>
            <w:tcW w:w="2268" w:type="dxa"/>
          </w:tcPr>
          <w:p w14:paraId="29857C90" w14:textId="77777777" w:rsidR="00163F66" w:rsidRPr="00163F66" w:rsidRDefault="00163F66" w:rsidP="00163F66">
            <w:pPr>
              <w:widowControl w:val="0"/>
              <w:autoSpaceDE w:val="0"/>
              <w:autoSpaceDN w:val="0"/>
              <w:adjustRightInd w:val="0"/>
              <w:jc w:val="center"/>
              <w:rPr>
                <w:lang w:eastAsia="en-GB"/>
              </w:rPr>
            </w:pPr>
          </w:p>
        </w:tc>
        <w:tc>
          <w:tcPr>
            <w:tcW w:w="2016" w:type="dxa"/>
          </w:tcPr>
          <w:p w14:paraId="010861F4" w14:textId="77777777" w:rsidR="00163F66" w:rsidRPr="00163F66" w:rsidRDefault="00163F66" w:rsidP="00163F66">
            <w:pPr>
              <w:widowControl w:val="0"/>
              <w:autoSpaceDE w:val="0"/>
              <w:autoSpaceDN w:val="0"/>
              <w:adjustRightInd w:val="0"/>
              <w:jc w:val="center"/>
              <w:rPr>
                <w:lang w:eastAsia="en-GB"/>
              </w:rPr>
            </w:pPr>
          </w:p>
        </w:tc>
      </w:tr>
      <w:tr w:rsidR="00163F66" w:rsidRPr="00163F66" w14:paraId="087A8D9B" w14:textId="77777777" w:rsidTr="002C6D36">
        <w:tc>
          <w:tcPr>
            <w:tcW w:w="5070" w:type="dxa"/>
            <w:hideMark/>
          </w:tcPr>
          <w:p w14:paraId="2AECA5D0" w14:textId="77777777" w:rsidR="00163F66" w:rsidRPr="00163F66" w:rsidRDefault="00163F66" w:rsidP="00163F66">
            <w:pPr>
              <w:widowControl w:val="0"/>
              <w:autoSpaceDE w:val="0"/>
              <w:autoSpaceDN w:val="0"/>
              <w:adjustRightInd w:val="0"/>
              <w:rPr>
                <w:lang w:eastAsia="en-GB"/>
              </w:rPr>
            </w:pPr>
            <w:r w:rsidRPr="00163F66">
              <w:rPr>
                <w:lang w:eastAsia="en-GB"/>
              </w:rPr>
              <w:t>Battle-related deaths in neighboring countries t-1</w:t>
            </w:r>
          </w:p>
        </w:tc>
        <w:tc>
          <w:tcPr>
            <w:tcW w:w="2268" w:type="dxa"/>
            <w:hideMark/>
          </w:tcPr>
          <w:p w14:paraId="53A1F055" w14:textId="77777777" w:rsidR="00163F66" w:rsidRPr="00163F66" w:rsidRDefault="00163F66" w:rsidP="00163F66">
            <w:pPr>
              <w:widowControl w:val="0"/>
              <w:autoSpaceDE w:val="0"/>
              <w:autoSpaceDN w:val="0"/>
              <w:adjustRightInd w:val="0"/>
              <w:jc w:val="center"/>
              <w:rPr>
                <w:lang w:eastAsia="en-GB"/>
              </w:rPr>
            </w:pPr>
            <w:r w:rsidRPr="00163F66">
              <w:rPr>
                <w:lang w:eastAsia="en-GB"/>
              </w:rPr>
              <w:t>-0.004***</w:t>
            </w:r>
          </w:p>
        </w:tc>
        <w:tc>
          <w:tcPr>
            <w:tcW w:w="2016" w:type="dxa"/>
            <w:hideMark/>
          </w:tcPr>
          <w:p w14:paraId="068DC992" w14:textId="77777777" w:rsidR="00163F66" w:rsidRPr="00163F66" w:rsidRDefault="00163F66" w:rsidP="00163F66">
            <w:pPr>
              <w:widowControl w:val="0"/>
              <w:autoSpaceDE w:val="0"/>
              <w:autoSpaceDN w:val="0"/>
              <w:adjustRightInd w:val="0"/>
              <w:jc w:val="center"/>
              <w:rPr>
                <w:lang w:eastAsia="en-GB"/>
              </w:rPr>
            </w:pPr>
            <w:r w:rsidRPr="00163F66">
              <w:rPr>
                <w:lang w:eastAsia="en-GB"/>
              </w:rPr>
              <w:t>-0.0084**</w:t>
            </w:r>
          </w:p>
        </w:tc>
      </w:tr>
      <w:tr w:rsidR="00163F66" w:rsidRPr="00163F66" w14:paraId="14C9FBCC" w14:textId="77777777" w:rsidTr="002C6D36">
        <w:tc>
          <w:tcPr>
            <w:tcW w:w="5070" w:type="dxa"/>
          </w:tcPr>
          <w:p w14:paraId="60972330" w14:textId="77777777" w:rsidR="00163F66" w:rsidRPr="00163F66" w:rsidRDefault="00163F66" w:rsidP="00163F66">
            <w:pPr>
              <w:widowControl w:val="0"/>
              <w:autoSpaceDE w:val="0"/>
              <w:autoSpaceDN w:val="0"/>
              <w:adjustRightInd w:val="0"/>
              <w:rPr>
                <w:lang w:eastAsia="en-GB"/>
              </w:rPr>
            </w:pPr>
          </w:p>
        </w:tc>
        <w:tc>
          <w:tcPr>
            <w:tcW w:w="2268" w:type="dxa"/>
            <w:hideMark/>
          </w:tcPr>
          <w:p w14:paraId="212DC4E7" w14:textId="77777777" w:rsidR="00163F66" w:rsidRPr="00163F66" w:rsidRDefault="00163F66" w:rsidP="00163F66">
            <w:pPr>
              <w:widowControl w:val="0"/>
              <w:autoSpaceDE w:val="0"/>
              <w:autoSpaceDN w:val="0"/>
              <w:adjustRightInd w:val="0"/>
              <w:jc w:val="center"/>
              <w:rPr>
                <w:lang w:eastAsia="en-GB"/>
              </w:rPr>
            </w:pPr>
            <w:r w:rsidRPr="00163F66">
              <w:rPr>
                <w:lang w:eastAsia="en-GB"/>
              </w:rPr>
              <w:t>(0.0015)</w:t>
            </w:r>
          </w:p>
        </w:tc>
        <w:tc>
          <w:tcPr>
            <w:tcW w:w="2016" w:type="dxa"/>
            <w:hideMark/>
          </w:tcPr>
          <w:p w14:paraId="73E78AF0" w14:textId="77777777" w:rsidR="00163F66" w:rsidRPr="00163F66" w:rsidRDefault="00163F66" w:rsidP="00163F66">
            <w:pPr>
              <w:widowControl w:val="0"/>
              <w:autoSpaceDE w:val="0"/>
              <w:autoSpaceDN w:val="0"/>
              <w:adjustRightInd w:val="0"/>
              <w:jc w:val="center"/>
              <w:rPr>
                <w:lang w:eastAsia="en-GB"/>
              </w:rPr>
            </w:pPr>
            <w:r w:rsidRPr="00163F66">
              <w:rPr>
                <w:lang w:eastAsia="en-GB"/>
              </w:rPr>
              <w:t>(0.004)</w:t>
            </w:r>
          </w:p>
        </w:tc>
      </w:tr>
      <w:tr w:rsidR="00163F66" w:rsidRPr="00163F66" w14:paraId="6DDDF695" w14:textId="77777777" w:rsidTr="002C6D36">
        <w:tc>
          <w:tcPr>
            <w:tcW w:w="5070" w:type="dxa"/>
          </w:tcPr>
          <w:p w14:paraId="23CD7616" w14:textId="77777777" w:rsidR="00163F66" w:rsidRPr="00163F66" w:rsidRDefault="00163F66" w:rsidP="00163F66">
            <w:pPr>
              <w:widowControl w:val="0"/>
              <w:autoSpaceDE w:val="0"/>
              <w:autoSpaceDN w:val="0"/>
              <w:adjustRightInd w:val="0"/>
              <w:rPr>
                <w:lang w:eastAsia="en-GB"/>
              </w:rPr>
            </w:pPr>
          </w:p>
        </w:tc>
        <w:tc>
          <w:tcPr>
            <w:tcW w:w="2268" w:type="dxa"/>
          </w:tcPr>
          <w:p w14:paraId="1C37ED94" w14:textId="77777777" w:rsidR="00163F66" w:rsidRPr="00163F66" w:rsidRDefault="00163F66" w:rsidP="00163F66">
            <w:pPr>
              <w:widowControl w:val="0"/>
              <w:autoSpaceDE w:val="0"/>
              <w:autoSpaceDN w:val="0"/>
              <w:adjustRightInd w:val="0"/>
              <w:jc w:val="center"/>
              <w:rPr>
                <w:lang w:eastAsia="en-GB"/>
              </w:rPr>
            </w:pPr>
          </w:p>
        </w:tc>
        <w:tc>
          <w:tcPr>
            <w:tcW w:w="2016" w:type="dxa"/>
          </w:tcPr>
          <w:p w14:paraId="28A21A76" w14:textId="77777777" w:rsidR="00163F66" w:rsidRPr="00163F66" w:rsidRDefault="00163F66" w:rsidP="00163F66">
            <w:pPr>
              <w:widowControl w:val="0"/>
              <w:autoSpaceDE w:val="0"/>
              <w:autoSpaceDN w:val="0"/>
              <w:adjustRightInd w:val="0"/>
              <w:jc w:val="center"/>
              <w:rPr>
                <w:lang w:eastAsia="en-GB"/>
              </w:rPr>
            </w:pPr>
          </w:p>
        </w:tc>
      </w:tr>
      <w:tr w:rsidR="00163F66" w:rsidRPr="00163F66" w14:paraId="4D47D3EF" w14:textId="77777777" w:rsidTr="002C6D36">
        <w:tc>
          <w:tcPr>
            <w:tcW w:w="5070" w:type="dxa"/>
            <w:hideMark/>
          </w:tcPr>
          <w:p w14:paraId="7749AA89" w14:textId="77777777" w:rsidR="00163F66" w:rsidRPr="00163F66" w:rsidRDefault="00163F66" w:rsidP="00163F66">
            <w:pPr>
              <w:widowControl w:val="0"/>
              <w:autoSpaceDE w:val="0"/>
              <w:autoSpaceDN w:val="0"/>
              <w:adjustRightInd w:val="0"/>
              <w:rPr>
                <w:lang w:eastAsia="en-GB"/>
              </w:rPr>
            </w:pPr>
            <w:r w:rsidRPr="00163F66">
              <w:rPr>
                <w:lang w:eastAsia="en-GB"/>
              </w:rPr>
              <w:t>Rugged terrain in ha (log) t-1</w:t>
            </w:r>
          </w:p>
        </w:tc>
        <w:tc>
          <w:tcPr>
            <w:tcW w:w="2268" w:type="dxa"/>
            <w:hideMark/>
          </w:tcPr>
          <w:p w14:paraId="60204613" w14:textId="77777777" w:rsidR="00163F66" w:rsidRPr="00163F66" w:rsidRDefault="00163F66" w:rsidP="00163F66">
            <w:pPr>
              <w:widowControl w:val="0"/>
              <w:autoSpaceDE w:val="0"/>
              <w:autoSpaceDN w:val="0"/>
              <w:adjustRightInd w:val="0"/>
              <w:jc w:val="center"/>
              <w:rPr>
                <w:lang w:eastAsia="en-GB"/>
              </w:rPr>
            </w:pPr>
            <w:r w:rsidRPr="00163F66">
              <w:rPr>
                <w:lang w:eastAsia="en-GB"/>
              </w:rPr>
              <w:t>0.0054</w:t>
            </w:r>
          </w:p>
        </w:tc>
        <w:tc>
          <w:tcPr>
            <w:tcW w:w="2016" w:type="dxa"/>
            <w:hideMark/>
          </w:tcPr>
          <w:p w14:paraId="512D2DEE" w14:textId="77777777" w:rsidR="00163F66" w:rsidRPr="00163F66" w:rsidRDefault="00163F66" w:rsidP="00163F66">
            <w:pPr>
              <w:widowControl w:val="0"/>
              <w:autoSpaceDE w:val="0"/>
              <w:autoSpaceDN w:val="0"/>
              <w:adjustRightInd w:val="0"/>
              <w:jc w:val="center"/>
              <w:rPr>
                <w:lang w:eastAsia="en-GB"/>
              </w:rPr>
            </w:pPr>
            <w:r w:rsidRPr="00163F66">
              <w:rPr>
                <w:lang w:eastAsia="en-GB"/>
              </w:rPr>
              <w:t>0.0085</w:t>
            </w:r>
          </w:p>
        </w:tc>
      </w:tr>
      <w:tr w:rsidR="00163F66" w:rsidRPr="00163F66" w14:paraId="6DA0CC6F" w14:textId="77777777" w:rsidTr="002C6D36">
        <w:tc>
          <w:tcPr>
            <w:tcW w:w="5070" w:type="dxa"/>
            <w:tcBorders>
              <w:top w:val="nil"/>
              <w:left w:val="nil"/>
              <w:bottom w:val="single" w:sz="4" w:space="0" w:color="auto"/>
              <w:right w:val="nil"/>
            </w:tcBorders>
          </w:tcPr>
          <w:p w14:paraId="579A54CF" w14:textId="77777777" w:rsidR="00163F66" w:rsidRPr="00163F66" w:rsidRDefault="00163F66" w:rsidP="00163F66">
            <w:pPr>
              <w:widowControl w:val="0"/>
              <w:autoSpaceDE w:val="0"/>
              <w:autoSpaceDN w:val="0"/>
              <w:adjustRightInd w:val="0"/>
              <w:rPr>
                <w:lang w:eastAsia="en-GB"/>
              </w:rPr>
            </w:pPr>
          </w:p>
        </w:tc>
        <w:tc>
          <w:tcPr>
            <w:tcW w:w="2268" w:type="dxa"/>
            <w:tcBorders>
              <w:top w:val="nil"/>
              <w:left w:val="nil"/>
              <w:bottom w:val="single" w:sz="4" w:space="0" w:color="auto"/>
              <w:right w:val="nil"/>
            </w:tcBorders>
            <w:hideMark/>
          </w:tcPr>
          <w:p w14:paraId="56B472FF" w14:textId="77777777" w:rsidR="00163F66" w:rsidRPr="00163F66" w:rsidRDefault="00163F66" w:rsidP="00163F66">
            <w:pPr>
              <w:widowControl w:val="0"/>
              <w:autoSpaceDE w:val="0"/>
              <w:autoSpaceDN w:val="0"/>
              <w:adjustRightInd w:val="0"/>
              <w:jc w:val="center"/>
              <w:rPr>
                <w:lang w:eastAsia="en-GB"/>
              </w:rPr>
            </w:pPr>
            <w:r w:rsidRPr="00163F66">
              <w:rPr>
                <w:lang w:eastAsia="en-GB"/>
              </w:rPr>
              <w:t>(0.0033)</w:t>
            </w:r>
          </w:p>
        </w:tc>
        <w:tc>
          <w:tcPr>
            <w:tcW w:w="2016" w:type="dxa"/>
            <w:tcBorders>
              <w:top w:val="nil"/>
              <w:left w:val="nil"/>
              <w:bottom w:val="single" w:sz="4" w:space="0" w:color="auto"/>
              <w:right w:val="nil"/>
            </w:tcBorders>
            <w:hideMark/>
          </w:tcPr>
          <w:p w14:paraId="63AC8CC2" w14:textId="77777777" w:rsidR="00163F66" w:rsidRPr="00163F66" w:rsidRDefault="00163F66" w:rsidP="00163F66">
            <w:pPr>
              <w:widowControl w:val="0"/>
              <w:autoSpaceDE w:val="0"/>
              <w:autoSpaceDN w:val="0"/>
              <w:adjustRightInd w:val="0"/>
              <w:jc w:val="center"/>
              <w:rPr>
                <w:lang w:eastAsia="en-GB"/>
              </w:rPr>
            </w:pPr>
            <w:r w:rsidRPr="00163F66">
              <w:rPr>
                <w:lang w:eastAsia="en-GB"/>
              </w:rPr>
              <w:t>(0.0069)</w:t>
            </w:r>
          </w:p>
        </w:tc>
      </w:tr>
      <w:tr w:rsidR="00163F66" w:rsidRPr="00163F66" w14:paraId="76A51F02" w14:textId="77777777" w:rsidTr="002C6D36">
        <w:tc>
          <w:tcPr>
            <w:tcW w:w="5070" w:type="dxa"/>
            <w:tcBorders>
              <w:top w:val="single" w:sz="4" w:space="0" w:color="auto"/>
              <w:left w:val="nil"/>
              <w:bottom w:val="nil"/>
              <w:right w:val="nil"/>
            </w:tcBorders>
            <w:hideMark/>
          </w:tcPr>
          <w:p w14:paraId="4CCFB5FC" w14:textId="7E82A2D0" w:rsidR="00163F66" w:rsidRPr="00163F66" w:rsidRDefault="002C6D36" w:rsidP="00163F66">
            <w:pPr>
              <w:widowControl w:val="0"/>
              <w:autoSpaceDE w:val="0"/>
              <w:autoSpaceDN w:val="0"/>
              <w:adjustRightInd w:val="0"/>
              <w:rPr>
                <w:i/>
                <w:iCs/>
                <w:lang w:eastAsia="en-GB"/>
              </w:rPr>
            </w:pPr>
            <w:r>
              <w:rPr>
                <w:i/>
                <w:iCs/>
                <w:lang w:eastAsia="en-GB"/>
              </w:rPr>
              <w:t>First</w:t>
            </w:r>
            <w:r w:rsidR="00163F66" w:rsidRPr="00163F66">
              <w:rPr>
                <w:i/>
                <w:iCs/>
                <w:lang w:eastAsia="en-GB"/>
              </w:rPr>
              <w:t xml:space="preserve"> stage outcome</w:t>
            </w:r>
          </w:p>
        </w:tc>
        <w:tc>
          <w:tcPr>
            <w:tcW w:w="2268" w:type="dxa"/>
            <w:tcBorders>
              <w:top w:val="single" w:sz="4" w:space="0" w:color="auto"/>
              <w:left w:val="nil"/>
              <w:bottom w:val="nil"/>
              <w:right w:val="nil"/>
            </w:tcBorders>
            <w:hideMark/>
          </w:tcPr>
          <w:p w14:paraId="57856188" w14:textId="77777777" w:rsidR="00163F66" w:rsidRPr="00163F66" w:rsidRDefault="00163F66" w:rsidP="00163F66">
            <w:pPr>
              <w:widowControl w:val="0"/>
              <w:autoSpaceDE w:val="0"/>
              <w:autoSpaceDN w:val="0"/>
              <w:adjustRightInd w:val="0"/>
              <w:jc w:val="center"/>
              <w:rPr>
                <w:lang w:eastAsia="en-GB"/>
              </w:rPr>
            </w:pPr>
            <w:r w:rsidRPr="00163F66">
              <w:rPr>
                <w:lang w:eastAsia="en-GB"/>
              </w:rPr>
              <w:t>Center-seeking rebellion decay t-1</w:t>
            </w:r>
          </w:p>
        </w:tc>
        <w:tc>
          <w:tcPr>
            <w:tcW w:w="2016" w:type="dxa"/>
            <w:tcBorders>
              <w:top w:val="single" w:sz="4" w:space="0" w:color="auto"/>
              <w:left w:val="nil"/>
              <w:bottom w:val="nil"/>
              <w:right w:val="nil"/>
            </w:tcBorders>
            <w:hideMark/>
          </w:tcPr>
          <w:p w14:paraId="32FB8835" w14:textId="77777777" w:rsidR="00163F66" w:rsidRPr="00163F66" w:rsidRDefault="00163F66" w:rsidP="00163F66">
            <w:pPr>
              <w:widowControl w:val="0"/>
              <w:autoSpaceDE w:val="0"/>
              <w:autoSpaceDN w:val="0"/>
              <w:adjustRightInd w:val="0"/>
              <w:jc w:val="center"/>
              <w:rPr>
                <w:lang w:eastAsia="en-GB"/>
              </w:rPr>
            </w:pPr>
            <w:r w:rsidRPr="00163F66">
              <w:rPr>
                <w:lang w:eastAsia="en-GB"/>
              </w:rPr>
              <w:t>Center-seeking rebellion decay t-1</w:t>
            </w:r>
          </w:p>
        </w:tc>
      </w:tr>
      <w:tr w:rsidR="00163F66" w:rsidRPr="00163F66" w14:paraId="0FED0A2F" w14:textId="77777777" w:rsidTr="002C6D36">
        <w:tc>
          <w:tcPr>
            <w:tcW w:w="5070" w:type="dxa"/>
          </w:tcPr>
          <w:p w14:paraId="37A3940D" w14:textId="77777777" w:rsidR="00163F66" w:rsidRPr="00163F66" w:rsidRDefault="00163F66" w:rsidP="00163F66">
            <w:pPr>
              <w:widowControl w:val="0"/>
              <w:autoSpaceDE w:val="0"/>
              <w:autoSpaceDN w:val="0"/>
              <w:adjustRightInd w:val="0"/>
              <w:rPr>
                <w:lang w:eastAsia="en-GB"/>
              </w:rPr>
            </w:pPr>
          </w:p>
        </w:tc>
        <w:tc>
          <w:tcPr>
            <w:tcW w:w="2268" w:type="dxa"/>
          </w:tcPr>
          <w:p w14:paraId="1973882C" w14:textId="77777777" w:rsidR="00163F66" w:rsidRPr="00163F66" w:rsidRDefault="00163F66" w:rsidP="00163F66">
            <w:pPr>
              <w:widowControl w:val="0"/>
              <w:autoSpaceDE w:val="0"/>
              <w:autoSpaceDN w:val="0"/>
              <w:adjustRightInd w:val="0"/>
              <w:jc w:val="center"/>
              <w:rPr>
                <w:lang w:eastAsia="en-GB"/>
              </w:rPr>
            </w:pPr>
          </w:p>
        </w:tc>
        <w:tc>
          <w:tcPr>
            <w:tcW w:w="2016" w:type="dxa"/>
          </w:tcPr>
          <w:p w14:paraId="003BC479" w14:textId="77777777" w:rsidR="00163F66" w:rsidRPr="00163F66" w:rsidRDefault="00163F66" w:rsidP="00163F66">
            <w:pPr>
              <w:widowControl w:val="0"/>
              <w:autoSpaceDE w:val="0"/>
              <w:autoSpaceDN w:val="0"/>
              <w:adjustRightInd w:val="0"/>
              <w:jc w:val="center"/>
              <w:rPr>
                <w:lang w:eastAsia="en-GB"/>
              </w:rPr>
            </w:pPr>
          </w:p>
        </w:tc>
      </w:tr>
      <w:tr w:rsidR="00163F66" w:rsidRPr="00163F66" w14:paraId="288AE590" w14:textId="77777777" w:rsidTr="002C6D36">
        <w:tc>
          <w:tcPr>
            <w:tcW w:w="5070" w:type="dxa"/>
            <w:hideMark/>
          </w:tcPr>
          <w:p w14:paraId="13AC77B5" w14:textId="77777777" w:rsidR="00163F66" w:rsidRPr="00163F66" w:rsidRDefault="00163F66" w:rsidP="00163F66">
            <w:pPr>
              <w:widowControl w:val="0"/>
              <w:autoSpaceDE w:val="0"/>
              <w:autoSpaceDN w:val="0"/>
              <w:adjustRightInd w:val="0"/>
              <w:rPr>
                <w:lang w:eastAsia="en-GB"/>
              </w:rPr>
            </w:pPr>
            <w:r w:rsidRPr="00163F66">
              <w:rPr>
                <w:lang w:eastAsia="en-GB"/>
              </w:rPr>
              <w:t>Battle-related deaths in neighboring countries t-1</w:t>
            </w:r>
          </w:p>
        </w:tc>
        <w:tc>
          <w:tcPr>
            <w:tcW w:w="2268" w:type="dxa"/>
            <w:hideMark/>
          </w:tcPr>
          <w:p w14:paraId="5A79194D" w14:textId="77777777" w:rsidR="00163F66" w:rsidRPr="00163F66" w:rsidRDefault="00163F66" w:rsidP="00163F66">
            <w:pPr>
              <w:widowControl w:val="0"/>
              <w:autoSpaceDE w:val="0"/>
              <w:autoSpaceDN w:val="0"/>
              <w:adjustRightInd w:val="0"/>
              <w:jc w:val="center"/>
              <w:rPr>
                <w:lang w:eastAsia="en-GB"/>
              </w:rPr>
            </w:pPr>
            <w:r w:rsidRPr="00163F66">
              <w:rPr>
                <w:lang w:eastAsia="en-GB"/>
              </w:rPr>
              <w:t>0.0015</w:t>
            </w:r>
          </w:p>
        </w:tc>
        <w:tc>
          <w:tcPr>
            <w:tcW w:w="2016" w:type="dxa"/>
            <w:hideMark/>
          </w:tcPr>
          <w:p w14:paraId="72CC73FF" w14:textId="77777777" w:rsidR="00163F66" w:rsidRPr="00163F66" w:rsidRDefault="00163F66" w:rsidP="00163F66">
            <w:pPr>
              <w:widowControl w:val="0"/>
              <w:autoSpaceDE w:val="0"/>
              <w:autoSpaceDN w:val="0"/>
              <w:adjustRightInd w:val="0"/>
              <w:jc w:val="center"/>
              <w:rPr>
                <w:lang w:eastAsia="en-GB"/>
              </w:rPr>
            </w:pPr>
            <w:r w:rsidRPr="00163F66">
              <w:rPr>
                <w:lang w:eastAsia="en-GB"/>
              </w:rPr>
              <w:t>0.0020</w:t>
            </w:r>
          </w:p>
        </w:tc>
      </w:tr>
      <w:tr w:rsidR="00163F66" w:rsidRPr="00163F66" w14:paraId="1410889E" w14:textId="77777777" w:rsidTr="002C6D36">
        <w:tc>
          <w:tcPr>
            <w:tcW w:w="5070" w:type="dxa"/>
          </w:tcPr>
          <w:p w14:paraId="73959CC0" w14:textId="77777777" w:rsidR="00163F66" w:rsidRPr="00163F66" w:rsidRDefault="00163F66" w:rsidP="00163F66">
            <w:pPr>
              <w:widowControl w:val="0"/>
              <w:autoSpaceDE w:val="0"/>
              <w:autoSpaceDN w:val="0"/>
              <w:adjustRightInd w:val="0"/>
              <w:rPr>
                <w:lang w:eastAsia="en-GB"/>
              </w:rPr>
            </w:pPr>
          </w:p>
        </w:tc>
        <w:tc>
          <w:tcPr>
            <w:tcW w:w="2268" w:type="dxa"/>
            <w:hideMark/>
          </w:tcPr>
          <w:p w14:paraId="4DAB70FA" w14:textId="77777777" w:rsidR="00163F66" w:rsidRPr="00163F66" w:rsidRDefault="00163F66" w:rsidP="00163F66">
            <w:pPr>
              <w:widowControl w:val="0"/>
              <w:autoSpaceDE w:val="0"/>
              <w:autoSpaceDN w:val="0"/>
              <w:adjustRightInd w:val="0"/>
              <w:jc w:val="center"/>
              <w:rPr>
                <w:lang w:eastAsia="en-GB"/>
              </w:rPr>
            </w:pPr>
            <w:r w:rsidRPr="00163F66">
              <w:rPr>
                <w:lang w:eastAsia="en-GB"/>
              </w:rPr>
              <w:t>(0.0022)</w:t>
            </w:r>
          </w:p>
        </w:tc>
        <w:tc>
          <w:tcPr>
            <w:tcW w:w="2016" w:type="dxa"/>
            <w:hideMark/>
          </w:tcPr>
          <w:p w14:paraId="451A1125" w14:textId="77777777" w:rsidR="00163F66" w:rsidRPr="00163F66" w:rsidRDefault="00163F66" w:rsidP="00163F66">
            <w:pPr>
              <w:widowControl w:val="0"/>
              <w:autoSpaceDE w:val="0"/>
              <w:autoSpaceDN w:val="0"/>
              <w:adjustRightInd w:val="0"/>
              <w:jc w:val="center"/>
              <w:rPr>
                <w:lang w:eastAsia="en-GB"/>
              </w:rPr>
            </w:pPr>
            <w:r w:rsidRPr="00163F66">
              <w:rPr>
                <w:lang w:eastAsia="en-GB"/>
              </w:rPr>
              <w:t>(0.0058)</w:t>
            </w:r>
          </w:p>
        </w:tc>
      </w:tr>
      <w:tr w:rsidR="00163F66" w:rsidRPr="00163F66" w14:paraId="02AA2CE2" w14:textId="77777777" w:rsidTr="002C6D36">
        <w:tc>
          <w:tcPr>
            <w:tcW w:w="5070" w:type="dxa"/>
          </w:tcPr>
          <w:p w14:paraId="5955D683" w14:textId="77777777" w:rsidR="00163F66" w:rsidRPr="00163F66" w:rsidRDefault="00163F66" w:rsidP="00163F66">
            <w:pPr>
              <w:widowControl w:val="0"/>
              <w:autoSpaceDE w:val="0"/>
              <w:autoSpaceDN w:val="0"/>
              <w:adjustRightInd w:val="0"/>
              <w:rPr>
                <w:lang w:eastAsia="en-GB"/>
              </w:rPr>
            </w:pPr>
          </w:p>
        </w:tc>
        <w:tc>
          <w:tcPr>
            <w:tcW w:w="2268" w:type="dxa"/>
          </w:tcPr>
          <w:p w14:paraId="4D133382" w14:textId="77777777" w:rsidR="00163F66" w:rsidRPr="00163F66" w:rsidRDefault="00163F66" w:rsidP="00163F66">
            <w:pPr>
              <w:widowControl w:val="0"/>
              <w:autoSpaceDE w:val="0"/>
              <w:autoSpaceDN w:val="0"/>
              <w:adjustRightInd w:val="0"/>
              <w:jc w:val="center"/>
              <w:rPr>
                <w:lang w:eastAsia="en-GB"/>
              </w:rPr>
            </w:pPr>
          </w:p>
        </w:tc>
        <w:tc>
          <w:tcPr>
            <w:tcW w:w="2016" w:type="dxa"/>
          </w:tcPr>
          <w:p w14:paraId="74ABECD9" w14:textId="77777777" w:rsidR="00163F66" w:rsidRPr="00163F66" w:rsidRDefault="00163F66" w:rsidP="00163F66">
            <w:pPr>
              <w:widowControl w:val="0"/>
              <w:autoSpaceDE w:val="0"/>
              <w:autoSpaceDN w:val="0"/>
              <w:adjustRightInd w:val="0"/>
              <w:jc w:val="center"/>
              <w:rPr>
                <w:lang w:eastAsia="en-GB"/>
              </w:rPr>
            </w:pPr>
          </w:p>
        </w:tc>
      </w:tr>
      <w:tr w:rsidR="00163F66" w:rsidRPr="00163F66" w14:paraId="5E26D07D" w14:textId="77777777" w:rsidTr="002C6D36">
        <w:tc>
          <w:tcPr>
            <w:tcW w:w="5070" w:type="dxa"/>
            <w:hideMark/>
          </w:tcPr>
          <w:p w14:paraId="55888AE1" w14:textId="77777777" w:rsidR="00163F66" w:rsidRPr="00163F66" w:rsidRDefault="00163F66" w:rsidP="00163F66">
            <w:pPr>
              <w:widowControl w:val="0"/>
              <w:autoSpaceDE w:val="0"/>
              <w:autoSpaceDN w:val="0"/>
              <w:adjustRightInd w:val="0"/>
              <w:rPr>
                <w:lang w:eastAsia="en-GB"/>
              </w:rPr>
            </w:pPr>
            <w:r w:rsidRPr="00163F66">
              <w:rPr>
                <w:lang w:eastAsia="en-GB"/>
              </w:rPr>
              <w:t>Rugged terrain in ha (log) t-1</w:t>
            </w:r>
          </w:p>
        </w:tc>
        <w:tc>
          <w:tcPr>
            <w:tcW w:w="2268" w:type="dxa"/>
            <w:hideMark/>
          </w:tcPr>
          <w:p w14:paraId="7244BD18" w14:textId="77777777" w:rsidR="00163F66" w:rsidRPr="00163F66" w:rsidRDefault="00163F66" w:rsidP="00163F66">
            <w:pPr>
              <w:widowControl w:val="0"/>
              <w:autoSpaceDE w:val="0"/>
              <w:autoSpaceDN w:val="0"/>
              <w:adjustRightInd w:val="0"/>
              <w:jc w:val="center"/>
              <w:rPr>
                <w:lang w:eastAsia="en-GB"/>
              </w:rPr>
            </w:pPr>
            <w:r w:rsidRPr="00163F66">
              <w:rPr>
                <w:lang w:eastAsia="en-GB"/>
              </w:rPr>
              <w:t>0.0065**</w:t>
            </w:r>
          </w:p>
        </w:tc>
        <w:tc>
          <w:tcPr>
            <w:tcW w:w="2016" w:type="dxa"/>
            <w:hideMark/>
          </w:tcPr>
          <w:p w14:paraId="52172D04" w14:textId="77777777" w:rsidR="00163F66" w:rsidRPr="00163F66" w:rsidRDefault="00163F66" w:rsidP="00163F66">
            <w:pPr>
              <w:widowControl w:val="0"/>
              <w:autoSpaceDE w:val="0"/>
              <w:autoSpaceDN w:val="0"/>
              <w:adjustRightInd w:val="0"/>
              <w:jc w:val="center"/>
              <w:rPr>
                <w:lang w:eastAsia="en-GB"/>
              </w:rPr>
            </w:pPr>
            <w:r w:rsidRPr="00163F66">
              <w:rPr>
                <w:lang w:eastAsia="en-GB"/>
              </w:rPr>
              <w:t>0.0441***</w:t>
            </w:r>
          </w:p>
        </w:tc>
      </w:tr>
      <w:tr w:rsidR="00163F66" w:rsidRPr="00163F66" w14:paraId="44426198" w14:textId="77777777" w:rsidTr="002C6D36">
        <w:tc>
          <w:tcPr>
            <w:tcW w:w="5070" w:type="dxa"/>
            <w:tcBorders>
              <w:top w:val="nil"/>
              <w:left w:val="nil"/>
              <w:bottom w:val="single" w:sz="4" w:space="0" w:color="auto"/>
              <w:right w:val="nil"/>
            </w:tcBorders>
          </w:tcPr>
          <w:p w14:paraId="121923AE" w14:textId="77777777" w:rsidR="00163F66" w:rsidRPr="00163F66" w:rsidRDefault="00163F66" w:rsidP="00163F66">
            <w:pPr>
              <w:widowControl w:val="0"/>
              <w:autoSpaceDE w:val="0"/>
              <w:autoSpaceDN w:val="0"/>
              <w:adjustRightInd w:val="0"/>
              <w:rPr>
                <w:lang w:eastAsia="en-GB"/>
              </w:rPr>
            </w:pPr>
          </w:p>
        </w:tc>
        <w:tc>
          <w:tcPr>
            <w:tcW w:w="2268" w:type="dxa"/>
            <w:tcBorders>
              <w:top w:val="nil"/>
              <w:left w:val="nil"/>
              <w:bottom w:val="single" w:sz="4" w:space="0" w:color="auto"/>
              <w:right w:val="nil"/>
            </w:tcBorders>
            <w:hideMark/>
          </w:tcPr>
          <w:p w14:paraId="697A7CA3" w14:textId="77777777" w:rsidR="00163F66" w:rsidRPr="00163F66" w:rsidRDefault="00163F66" w:rsidP="00163F66">
            <w:pPr>
              <w:widowControl w:val="0"/>
              <w:autoSpaceDE w:val="0"/>
              <w:autoSpaceDN w:val="0"/>
              <w:adjustRightInd w:val="0"/>
              <w:jc w:val="center"/>
              <w:rPr>
                <w:lang w:eastAsia="en-GB"/>
              </w:rPr>
            </w:pPr>
            <w:r w:rsidRPr="00163F66">
              <w:rPr>
                <w:lang w:eastAsia="en-GB"/>
              </w:rPr>
              <w:t>(0.0026)</w:t>
            </w:r>
          </w:p>
        </w:tc>
        <w:tc>
          <w:tcPr>
            <w:tcW w:w="2016" w:type="dxa"/>
            <w:tcBorders>
              <w:top w:val="nil"/>
              <w:left w:val="nil"/>
              <w:bottom w:val="single" w:sz="4" w:space="0" w:color="auto"/>
              <w:right w:val="nil"/>
            </w:tcBorders>
            <w:hideMark/>
          </w:tcPr>
          <w:p w14:paraId="1B0C5C6C" w14:textId="77777777" w:rsidR="00163F66" w:rsidRPr="00163F66" w:rsidRDefault="00163F66" w:rsidP="00163F66">
            <w:pPr>
              <w:widowControl w:val="0"/>
              <w:autoSpaceDE w:val="0"/>
              <w:autoSpaceDN w:val="0"/>
              <w:adjustRightInd w:val="0"/>
              <w:jc w:val="center"/>
              <w:rPr>
                <w:lang w:eastAsia="en-GB"/>
              </w:rPr>
            </w:pPr>
            <w:r w:rsidRPr="00163F66">
              <w:rPr>
                <w:lang w:eastAsia="en-GB"/>
              </w:rPr>
              <w:t>(0.0159)</w:t>
            </w:r>
          </w:p>
        </w:tc>
      </w:tr>
      <w:tr w:rsidR="00163F66" w:rsidRPr="00163F66" w14:paraId="5035CC45" w14:textId="77777777" w:rsidTr="002C6D36">
        <w:tc>
          <w:tcPr>
            <w:tcW w:w="5070" w:type="dxa"/>
            <w:tcBorders>
              <w:top w:val="single" w:sz="4" w:space="0" w:color="auto"/>
              <w:left w:val="nil"/>
              <w:bottom w:val="nil"/>
              <w:right w:val="nil"/>
            </w:tcBorders>
            <w:hideMark/>
          </w:tcPr>
          <w:p w14:paraId="41A6CD33" w14:textId="77777777" w:rsidR="00163F66" w:rsidRPr="00163F66" w:rsidRDefault="00163F66" w:rsidP="00163F66">
            <w:pPr>
              <w:widowControl w:val="0"/>
              <w:autoSpaceDE w:val="0"/>
              <w:autoSpaceDN w:val="0"/>
              <w:adjustRightInd w:val="0"/>
              <w:rPr>
                <w:lang w:eastAsia="en-GB"/>
              </w:rPr>
            </w:pPr>
            <w:r w:rsidRPr="00163F66">
              <w:rPr>
                <w:i/>
                <w:iCs/>
                <w:lang w:eastAsia="en-GB"/>
              </w:rPr>
              <w:t xml:space="preserve">N x T </w:t>
            </w:r>
            <w:r w:rsidRPr="00163F66">
              <w:rPr>
                <w:lang w:eastAsia="en-GB"/>
              </w:rPr>
              <w:t>second stage</w:t>
            </w:r>
          </w:p>
        </w:tc>
        <w:tc>
          <w:tcPr>
            <w:tcW w:w="2268" w:type="dxa"/>
            <w:tcBorders>
              <w:top w:val="single" w:sz="4" w:space="0" w:color="auto"/>
              <w:left w:val="nil"/>
              <w:bottom w:val="nil"/>
              <w:right w:val="nil"/>
            </w:tcBorders>
            <w:hideMark/>
          </w:tcPr>
          <w:p w14:paraId="371AF438" w14:textId="77777777" w:rsidR="00163F66" w:rsidRPr="00163F66" w:rsidRDefault="00163F66" w:rsidP="00163F66">
            <w:pPr>
              <w:widowControl w:val="0"/>
              <w:autoSpaceDE w:val="0"/>
              <w:autoSpaceDN w:val="0"/>
              <w:adjustRightInd w:val="0"/>
              <w:jc w:val="center"/>
              <w:rPr>
                <w:lang w:eastAsia="en-GB"/>
              </w:rPr>
            </w:pPr>
            <w:r w:rsidRPr="00163F66">
              <w:rPr>
                <w:lang w:eastAsia="en-GB"/>
              </w:rPr>
              <w:t>4,889</w:t>
            </w:r>
          </w:p>
        </w:tc>
        <w:tc>
          <w:tcPr>
            <w:tcW w:w="2016" w:type="dxa"/>
            <w:tcBorders>
              <w:top w:val="single" w:sz="4" w:space="0" w:color="auto"/>
              <w:left w:val="nil"/>
              <w:bottom w:val="nil"/>
              <w:right w:val="nil"/>
            </w:tcBorders>
            <w:hideMark/>
          </w:tcPr>
          <w:p w14:paraId="2017E841" w14:textId="77777777" w:rsidR="00163F66" w:rsidRPr="00163F66" w:rsidRDefault="00163F66" w:rsidP="00163F66">
            <w:pPr>
              <w:widowControl w:val="0"/>
              <w:autoSpaceDE w:val="0"/>
              <w:autoSpaceDN w:val="0"/>
              <w:adjustRightInd w:val="0"/>
              <w:jc w:val="center"/>
              <w:rPr>
                <w:lang w:eastAsia="en-GB"/>
              </w:rPr>
            </w:pPr>
            <w:r w:rsidRPr="00163F66">
              <w:rPr>
                <w:lang w:eastAsia="en-GB"/>
              </w:rPr>
              <w:t>1,093</w:t>
            </w:r>
          </w:p>
        </w:tc>
      </w:tr>
      <w:tr w:rsidR="00163F66" w:rsidRPr="00163F66" w14:paraId="30E009F0" w14:textId="77777777" w:rsidTr="002C6D36">
        <w:tc>
          <w:tcPr>
            <w:tcW w:w="5070" w:type="dxa"/>
            <w:hideMark/>
          </w:tcPr>
          <w:p w14:paraId="3AEA57EC" w14:textId="77777777" w:rsidR="00163F66" w:rsidRPr="00163F66" w:rsidRDefault="00163F66" w:rsidP="00163F66">
            <w:pPr>
              <w:widowControl w:val="0"/>
              <w:autoSpaceDE w:val="0"/>
              <w:autoSpaceDN w:val="0"/>
              <w:adjustRightInd w:val="0"/>
              <w:rPr>
                <w:lang w:eastAsia="en-GB"/>
              </w:rPr>
            </w:pPr>
            <w:r w:rsidRPr="00163F66">
              <w:rPr>
                <w:lang w:eastAsia="en-GB"/>
              </w:rPr>
              <w:t>Time polynomials</w:t>
            </w:r>
          </w:p>
        </w:tc>
        <w:tc>
          <w:tcPr>
            <w:tcW w:w="2268" w:type="dxa"/>
            <w:hideMark/>
          </w:tcPr>
          <w:p w14:paraId="4B3BBEF1" w14:textId="77777777" w:rsidR="00163F66" w:rsidRPr="00163F66" w:rsidRDefault="00163F66" w:rsidP="00163F66">
            <w:pPr>
              <w:widowControl w:val="0"/>
              <w:autoSpaceDE w:val="0"/>
              <w:autoSpaceDN w:val="0"/>
              <w:adjustRightInd w:val="0"/>
              <w:jc w:val="center"/>
              <w:rPr>
                <w:lang w:eastAsia="en-GB"/>
              </w:rPr>
            </w:pPr>
            <w:r w:rsidRPr="00163F66">
              <w:rPr>
                <w:lang w:eastAsia="en-GB"/>
              </w:rPr>
              <w:t>Yes</w:t>
            </w:r>
          </w:p>
        </w:tc>
        <w:tc>
          <w:tcPr>
            <w:tcW w:w="2016" w:type="dxa"/>
            <w:hideMark/>
          </w:tcPr>
          <w:p w14:paraId="4E1904F5" w14:textId="77777777" w:rsidR="00163F66" w:rsidRPr="00163F66" w:rsidRDefault="00163F66" w:rsidP="00163F66">
            <w:pPr>
              <w:widowControl w:val="0"/>
              <w:autoSpaceDE w:val="0"/>
              <w:autoSpaceDN w:val="0"/>
              <w:adjustRightInd w:val="0"/>
              <w:jc w:val="center"/>
              <w:rPr>
                <w:lang w:eastAsia="en-GB"/>
              </w:rPr>
            </w:pPr>
            <w:r w:rsidRPr="00163F66">
              <w:rPr>
                <w:lang w:eastAsia="en-GB"/>
              </w:rPr>
              <w:t>Yes</w:t>
            </w:r>
          </w:p>
        </w:tc>
      </w:tr>
      <w:tr w:rsidR="00163F66" w:rsidRPr="00163F66" w14:paraId="32E46022" w14:textId="77777777" w:rsidTr="002C6D36">
        <w:tc>
          <w:tcPr>
            <w:tcW w:w="5070" w:type="dxa"/>
            <w:hideMark/>
          </w:tcPr>
          <w:p w14:paraId="1DEA1B59" w14:textId="77777777" w:rsidR="00163F66" w:rsidRPr="00163F66" w:rsidRDefault="00163F66" w:rsidP="00163F66">
            <w:pPr>
              <w:widowControl w:val="0"/>
              <w:autoSpaceDE w:val="0"/>
              <w:autoSpaceDN w:val="0"/>
              <w:adjustRightInd w:val="0"/>
              <w:rPr>
                <w:lang w:eastAsia="en-GB"/>
              </w:rPr>
            </w:pPr>
            <w:r w:rsidRPr="00163F66">
              <w:rPr>
                <w:lang w:eastAsia="en-GB"/>
              </w:rPr>
              <w:t>Regional dummies</w:t>
            </w:r>
          </w:p>
        </w:tc>
        <w:tc>
          <w:tcPr>
            <w:tcW w:w="2268" w:type="dxa"/>
            <w:hideMark/>
          </w:tcPr>
          <w:p w14:paraId="3927F309" w14:textId="77777777" w:rsidR="00163F66" w:rsidRPr="00163F66" w:rsidRDefault="00163F66" w:rsidP="00163F66">
            <w:pPr>
              <w:widowControl w:val="0"/>
              <w:autoSpaceDE w:val="0"/>
              <w:autoSpaceDN w:val="0"/>
              <w:adjustRightInd w:val="0"/>
              <w:jc w:val="center"/>
              <w:rPr>
                <w:lang w:eastAsia="en-GB"/>
              </w:rPr>
            </w:pPr>
            <w:r w:rsidRPr="00163F66">
              <w:rPr>
                <w:lang w:eastAsia="en-GB"/>
              </w:rPr>
              <w:t>Yes</w:t>
            </w:r>
          </w:p>
        </w:tc>
        <w:tc>
          <w:tcPr>
            <w:tcW w:w="2016" w:type="dxa"/>
            <w:hideMark/>
          </w:tcPr>
          <w:p w14:paraId="4CA3619B" w14:textId="77777777" w:rsidR="00163F66" w:rsidRPr="00163F66" w:rsidRDefault="00163F66" w:rsidP="00163F66">
            <w:pPr>
              <w:widowControl w:val="0"/>
              <w:autoSpaceDE w:val="0"/>
              <w:autoSpaceDN w:val="0"/>
              <w:adjustRightInd w:val="0"/>
              <w:jc w:val="center"/>
              <w:rPr>
                <w:lang w:eastAsia="en-GB"/>
              </w:rPr>
            </w:pPr>
            <w:r w:rsidRPr="00163F66">
              <w:rPr>
                <w:lang w:eastAsia="en-GB"/>
              </w:rPr>
              <w:t>Yes</w:t>
            </w:r>
          </w:p>
        </w:tc>
      </w:tr>
      <w:tr w:rsidR="00163F66" w:rsidRPr="00163F66" w14:paraId="7ECBFA63" w14:textId="77777777" w:rsidTr="002C6D36">
        <w:tc>
          <w:tcPr>
            <w:tcW w:w="5070" w:type="dxa"/>
            <w:hideMark/>
          </w:tcPr>
          <w:p w14:paraId="7E48D69C" w14:textId="77777777" w:rsidR="00163F66" w:rsidRPr="00163F66" w:rsidRDefault="00163F66" w:rsidP="00163F66">
            <w:pPr>
              <w:widowControl w:val="0"/>
              <w:autoSpaceDE w:val="0"/>
              <w:autoSpaceDN w:val="0"/>
              <w:adjustRightInd w:val="0"/>
              <w:rPr>
                <w:lang w:eastAsia="en-GB"/>
              </w:rPr>
            </w:pPr>
            <w:r w:rsidRPr="00163F66">
              <w:rPr>
                <w:lang w:eastAsia="en-GB"/>
              </w:rPr>
              <w:t>Standard controls</w:t>
            </w:r>
          </w:p>
        </w:tc>
        <w:tc>
          <w:tcPr>
            <w:tcW w:w="2268" w:type="dxa"/>
            <w:hideMark/>
          </w:tcPr>
          <w:p w14:paraId="4B5E0BD8" w14:textId="77777777" w:rsidR="00163F66" w:rsidRPr="00163F66" w:rsidRDefault="00163F66" w:rsidP="00163F66">
            <w:pPr>
              <w:widowControl w:val="0"/>
              <w:autoSpaceDE w:val="0"/>
              <w:autoSpaceDN w:val="0"/>
              <w:adjustRightInd w:val="0"/>
              <w:jc w:val="center"/>
              <w:rPr>
                <w:lang w:eastAsia="en-GB"/>
              </w:rPr>
            </w:pPr>
            <w:r w:rsidRPr="00163F66">
              <w:rPr>
                <w:lang w:eastAsia="en-GB"/>
              </w:rPr>
              <w:t>Yes</w:t>
            </w:r>
          </w:p>
        </w:tc>
        <w:tc>
          <w:tcPr>
            <w:tcW w:w="2016" w:type="dxa"/>
            <w:hideMark/>
          </w:tcPr>
          <w:p w14:paraId="71F929F8" w14:textId="77777777" w:rsidR="00163F66" w:rsidRPr="00163F66" w:rsidRDefault="00163F66" w:rsidP="00163F66">
            <w:pPr>
              <w:widowControl w:val="0"/>
              <w:autoSpaceDE w:val="0"/>
              <w:autoSpaceDN w:val="0"/>
              <w:adjustRightInd w:val="0"/>
              <w:jc w:val="center"/>
              <w:rPr>
                <w:lang w:eastAsia="en-GB"/>
              </w:rPr>
            </w:pPr>
            <w:r w:rsidRPr="00163F66">
              <w:rPr>
                <w:lang w:eastAsia="en-GB"/>
              </w:rPr>
              <w:t>Yes</w:t>
            </w:r>
          </w:p>
        </w:tc>
      </w:tr>
      <w:tr w:rsidR="00163F66" w:rsidRPr="00163F66" w14:paraId="2392F18F" w14:textId="77777777" w:rsidTr="002C6D36">
        <w:tc>
          <w:tcPr>
            <w:tcW w:w="5070" w:type="dxa"/>
            <w:hideMark/>
          </w:tcPr>
          <w:p w14:paraId="7251AC5C" w14:textId="77777777" w:rsidR="00163F66" w:rsidRPr="00163F66" w:rsidRDefault="00163F66" w:rsidP="00163F66">
            <w:pPr>
              <w:widowControl w:val="0"/>
              <w:autoSpaceDE w:val="0"/>
              <w:autoSpaceDN w:val="0"/>
              <w:adjustRightInd w:val="0"/>
              <w:rPr>
                <w:lang w:eastAsia="en-GB"/>
              </w:rPr>
            </w:pPr>
            <w:r w:rsidRPr="00163F66">
              <w:rPr>
                <w:lang w:eastAsia="en-GB"/>
              </w:rPr>
              <w:t xml:space="preserve">Cragg-Donald Wald F statistic </w:t>
            </w:r>
          </w:p>
        </w:tc>
        <w:tc>
          <w:tcPr>
            <w:tcW w:w="2268" w:type="dxa"/>
            <w:hideMark/>
          </w:tcPr>
          <w:p w14:paraId="424E4420" w14:textId="77777777" w:rsidR="00163F66" w:rsidRPr="00163F66" w:rsidRDefault="00163F66" w:rsidP="00163F66">
            <w:pPr>
              <w:widowControl w:val="0"/>
              <w:autoSpaceDE w:val="0"/>
              <w:autoSpaceDN w:val="0"/>
              <w:adjustRightInd w:val="0"/>
              <w:jc w:val="center"/>
              <w:rPr>
                <w:lang w:eastAsia="en-GB"/>
              </w:rPr>
            </w:pPr>
            <w:r w:rsidRPr="00163F66">
              <w:rPr>
                <w:lang w:eastAsia="en-GB"/>
              </w:rPr>
              <w:t>7.73</w:t>
            </w:r>
          </w:p>
        </w:tc>
        <w:tc>
          <w:tcPr>
            <w:tcW w:w="2016" w:type="dxa"/>
            <w:hideMark/>
          </w:tcPr>
          <w:p w14:paraId="4F985F75" w14:textId="77777777" w:rsidR="00163F66" w:rsidRPr="00163F66" w:rsidRDefault="00163F66" w:rsidP="00163F66">
            <w:pPr>
              <w:widowControl w:val="0"/>
              <w:autoSpaceDE w:val="0"/>
              <w:autoSpaceDN w:val="0"/>
              <w:adjustRightInd w:val="0"/>
              <w:jc w:val="center"/>
              <w:rPr>
                <w:lang w:eastAsia="en-GB"/>
              </w:rPr>
            </w:pPr>
            <w:r w:rsidRPr="00163F66">
              <w:rPr>
                <w:lang w:eastAsia="en-GB"/>
              </w:rPr>
              <w:t>11.62</w:t>
            </w:r>
          </w:p>
        </w:tc>
      </w:tr>
      <w:tr w:rsidR="00163F66" w:rsidRPr="00163F66" w14:paraId="14F114B1" w14:textId="77777777" w:rsidTr="002C6D36">
        <w:tc>
          <w:tcPr>
            <w:tcW w:w="5070" w:type="dxa"/>
            <w:tcBorders>
              <w:top w:val="nil"/>
              <w:left w:val="nil"/>
              <w:bottom w:val="single" w:sz="4" w:space="0" w:color="auto"/>
              <w:right w:val="nil"/>
            </w:tcBorders>
            <w:hideMark/>
          </w:tcPr>
          <w:p w14:paraId="5749BD8F" w14:textId="77777777" w:rsidR="00163F66" w:rsidRPr="00163F66" w:rsidRDefault="00163F66" w:rsidP="00163F66">
            <w:pPr>
              <w:widowControl w:val="0"/>
              <w:autoSpaceDE w:val="0"/>
              <w:autoSpaceDN w:val="0"/>
              <w:adjustRightInd w:val="0"/>
              <w:rPr>
                <w:lang w:eastAsia="en-GB"/>
              </w:rPr>
            </w:pPr>
            <w:r w:rsidRPr="00163F66">
              <w:rPr>
                <w:lang w:eastAsia="en-GB"/>
              </w:rPr>
              <w:t>Stock-</w:t>
            </w:r>
            <w:proofErr w:type="spellStart"/>
            <w:r w:rsidRPr="00163F66">
              <w:rPr>
                <w:lang w:eastAsia="en-GB"/>
              </w:rPr>
              <w:t>Yogo</w:t>
            </w:r>
            <w:proofErr w:type="spellEnd"/>
            <w:r w:rsidRPr="00163F66">
              <w:rPr>
                <w:lang w:eastAsia="en-GB"/>
              </w:rPr>
              <w:t xml:space="preserve"> critical value</w:t>
            </w:r>
          </w:p>
        </w:tc>
        <w:tc>
          <w:tcPr>
            <w:tcW w:w="2268" w:type="dxa"/>
            <w:tcBorders>
              <w:top w:val="nil"/>
              <w:left w:val="nil"/>
              <w:bottom w:val="single" w:sz="4" w:space="0" w:color="auto"/>
              <w:right w:val="nil"/>
            </w:tcBorders>
            <w:hideMark/>
          </w:tcPr>
          <w:p w14:paraId="42FA0325" w14:textId="77777777" w:rsidR="00163F66" w:rsidRPr="00163F66" w:rsidRDefault="00163F66" w:rsidP="00163F66">
            <w:pPr>
              <w:widowControl w:val="0"/>
              <w:autoSpaceDE w:val="0"/>
              <w:autoSpaceDN w:val="0"/>
              <w:adjustRightInd w:val="0"/>
              <w:jc w:val="center"/>
              <w:rPr>
                <w:lang w:eastAsia="en-GB"/>
              </w:rPr>
            </w:pPr>
            <w:r w:rsidRPr="00163F66">
              <w:rPr>
                <w:lang w:eastAsia="en-GB"/>
              </w:rPr>
              <w:t>7.03</w:t>
            </w:r>
          </w:p>
        </w:tc>
        <w:tc>
          <w:tcPr>
            <w:tcW w:w="2016" w:type="dxa"/>
            <w:tcBorders>
              <w:top w:val="nil"/>
              <w:left w:val="nil"/>
              <w:bottom w:val="single" w:sz="4" w:space="0" w:color="auto"/>
              <w:right w:val="nil"/>
            </w:tcBorders>
            <w:hideMark/>
          </w:tcPr>
          <w:p w14:paraId="0C578760" w14:textId="77777777" w:rsidR="00163F66" w:rsidRPr="00163F66" w:rsidRDefault="00163F66" w:rsidP="00163F66">
            <w:pPr>
              <w:widowControl w:val="0"/>
              <w:autoSpaceDE w:val="0"/>
              <w:autoSpaceDN w:val="0"/>
              <w:adjustRightInd w:val="0"/>
              <w:jc w:val="center"/>
              <w:rPr>
                <w:lang w:eastAsia="en-GB"/>
              </w:rPr>
            </w:pPr>
            <w:r w:rsidRPr="00163F66">
              <w:rPr>
                <w:lang w:eastAsia="en-GB"/>
              </w:rPr>
              <w:t>7.03</w:t>
            </w:r>
          </w:p>
        </w:tc>
      </w:tr>
    </w:tbl>
    <w:p w14:paraId="7FB38138" w14:textId="77777777" w:rsidR="00163F66" w:rsidRPr="00163F66" w:rsidRDefault="00163F66" w:rsidP="00163F66">
      <w:pPr>
        <w:widowControl w:val="0"/>
        <w:autoSpaceDE w:val="0"/>
        <w:autoSpaceDN w:val="0"/>
        <w:adjustRightInd w:val="0"/>
        <w:rPr>
          <w:lang w:eastAsia="en-GB"/>
        </w:rPr>
      </w:pPr>
      <w:r w:rsidRPr="00163F66">
        <w:rPr>
          <w:lang w:eastAsia="en-GB"/>
        </w:rPr>
        <w:t>Two-stage instrumental variable regression with limited-information maximum likelihood estimator (LIML) and cluster-robust standard errors in parentheses. The Cragg-Donald Wald F statistic and the Stock-</w:t>
      </w:r>
      <w:proofErr w:type="spellStart"/>
      <w:r w:rsidRPr="00163F66">
        <w:rPr>
          <w:lang w:eastAsia="en-GB"/>
        </w:rPr>
        <w:t>Yogo</w:t>
      </w:r>
      <w:proofErr w:type="spellEnd"/>
      <w:r w:rsidRPr="00163F66">
        <w:rPr>
          <w:lang w:eastAsia="en-GB"/>
        </w:rPr>
        <w:t xml:space="preserve"> critical values are taken from a model assuming conditional homoscedasticity as the Stock-</w:t>
      </w:r>
      <w:proofErr w:type="spellStart"/>
      <w:r w:rsidRPr="00163F66">
        <w:rPr>
          <w:lang w:eastAsia="en-GB"/>
        </w:rPr>
        <w:t>Yogo</w:t>
      </w:r>
      <w:proofErr w:type="spellEnd"/>
      <w:r w:rsidRPr="00163F66">
        <w:rPr>
          <w:lang w:eastAsia="en-GB"/>
        </w:rPr>
        <w:t xml:space="preserve"> test is only valid in the presence of </w:t>
      </w:r>
      <w:proofErr w:type="spellStart"/>
      <w:r w:rsidRPr="00163F66">
        <w:rPr>
          <w:lang w:eastAsia="en-GB"/>
        </w:rPr>
        <w:t>i.i.d</w:t>
      </w:r>
      <w:proofErr w:type="spellEnd"/>
      <w:r w:rsidRPr="00163F66">
        <w:rPr>
          <w:lang w:eastAsia="en-GB"/>
        </w:rPr>
        <w:t>. errors. * p&lt;0.1; ** p&lt;0.05; *** p&lt;0.01</w:t>
      </w:r>
    </w:p>
    <w:p w14:paraId="760DAE39" w14:textId="77777777" w:rsidR="00163F66" w:rsidRPr="00A24C88" w:rsidRDefault="00163F66" w:rsidP="00163F66">
      <w:pPr>
        <w:spacing w:line="360" w:lineRule="auto"/>
        <w:jc w:val="both"/>
        <w:rPr>
          <w:rFonts w:eastAsiaTheme="majorEastAsia"/>
        </w:rPr>
      </w:pPr>
    </w:p>
    <w:p w14:paraId="69A5BA90" w14:textId="49A974E1" w:rsidR="0094046F" w:rsidRDefault="0094046F">
      <w:pPr>
        <w:spacing w:after="160" w:line="259" w:lineRule="auto"/>
        <w:rPr>
          <w:rFonts w:asciiTheme="majorBidi" w:eastAsiaTheme="majorEastAsia" w:hAnsiTheme="majorBidi" w:cstheme="majorBidi"/>
          <w:b/>
          <w:bCs/>
        </w:rPr>
      </w:pPr>
      <w:r>
        <w:rPr>
          <w:rFonts w:asciiTheme="majorBidi" w:eastAsiaTheme="majorEastAsia" w:hAnsiTheme="majorBidi" w:cstheme="majorBidi"/>
          <w:b/>
          <w:bCs/>
        </w:rPr>
        <w:br w:type="page"/>
      </w:r>
    </w:p>
    <w:p w14:paraId="1D743BE1" w14:textId="7750965F" w:rsidR="00DD6575" w:rsidRDefault="0000402F" w:rsidP="006A174F">
      <w:pPr>
        <w:keepNext/>
        <w:keepLines/>
        <w:spacing w:before="240" w:line="480" w:lineRule="auto"/>
        <w:jc w:val="both"/>
        <w:outlineLvl w:val="0"/>
        <w:rPr>
          <w:rFonts w:asciiTheme="majorBidi" w:eastAsiaTheme="majorEastAsia" w:hAnsiTheme="majorBidi" w:cstheme="majorBidi"/>
          <w:b/>
          <w:bCs/>
        </w:rPr>
      </w:pPr>
      <w:r>
        <w:rPr>
          <w:rFonts w:asciiTheme="majorBidi" w:eastAsiaTheme="majorEastAsia" w:hAnsiTheme="majorBidi" w:cstheme="majorBidi"/>
          <w:b/>
          <w:bCs/>
        </w:rPr>
        <w:lastRenderedPageBreak/>
        <w:t>Additional control variables</w:t>
      </w:r>
    </w:p>
    <w:p w14:paraId="04477812" w14:textId="2E46C5DE" w:rsidR="00DD6575" w:rsidRDefault="007A7928" w:rsidP="006A174F">
      <w:pPr>
        <w:spacing w:after="160" w:line="480" w:lineRule="auto"/>
        <w:jc w:val="both"/>
        <w:rPr>
          <w:rFonts w:asciiTheme="majorBidi" w:hAnsiTheme="majorBidi" w:cstheme="majorBidi"/>
        </w:rPr>
      </w:pPr>
      <w:r>
        <w:rPr>
          <w:rFonts w:asciiTheme="majorBidi" w:hAnsiTheme="majorBidi" w:cstheme="majorBidi"/>
        </w:rPr>
        <w:t xml:space="preserve">As it is standard practice, we test the robustness of our baseline models to the addition of further control variables. </w:t>
      </w:r>
      <w:r w:rsidR="00656E53">
        <w:rPr>
          <w:rFonts w:asciiTheme="majorBidi" w:hAnsiTheme="majorBidi" w:cstheme="majorBidi"/>
        </w:rPr>
        <w:t xml:space="preserve">Specifically, we add </w:t>
      </w:r>
      <w:r>
        <w:rPr>
          <w:rFonts w:asciiTheme="majorBidi" w:hAnsiTheme="majorBidi" w:cstheme="majorBidi"/>
          <w:i/>
          <w:iCs/>
        </w:rPr>
        <w:t>Oil rents (log)</w:t>
      </w:r>
      <w:r w:rsidR="00260DF9">
        <w:rPr>
          <w:rFonts w:asciiTheme="majorBidi" w:hAnsiTheme="majorBidi" w:cstheme="majorBidi"/>
          <w:i/>
          <w:iCs/>
        </w:rPr>
        <w:t xml:space="preserve"> </w:t>
      </w:r>
      <w:r w:rsidR="00260DF9">
        <w:rPr>
          <w:rFonts w:asciiTheme="majorBidi" w:hAnsiTheme="majorBidi" w:cstheme="majorBidi"/>
          <w:i/>
          <w:iCs/>
        </w:rPr>
        <w:fldChar w:fldCharType="begin" w:fldLock="1"/>
      </w:r>
      <w:r w:rsidR="00260DF9">
        <w:rPr>
          <w:rFonts w:asciiTheme="majorBidi" w:hAnsiTheme="majorBidi" w:cstheme="majorBidi"/>
          <w:i/>
          <w:iCs/>
        </w:rPr>
        <w:instrText>ADDIN CSL_CITATION {"citationItems":[{"id":"ITEM-1","itemData":{"author":[{"dropping-particle":"","family":"Ross","given":"Michael L","non-dropping-particle":"","parse-names":false,"suffix":""}],"id":"ITEM-1","issued":{"date-parts":[["2013"]]},"publisher":"Harvard Dataverse","title":"Oil and Gas Data, 1932-2011","type":"article"},"uris":["http://www.mendeley.com/documents/?uuid=7a36a136-f2f7-4d2c-b79d-28c332705abf"]}],"mendeley":{"formattedCitation":"(Ross 2013)","plainTextFormattedCitation":"(Ross 2013)","previouslyFormattedCitation":"(Ross 2013)"},"properties":{"noteIndex":0},"schema":"https://github.com/citation-style-language/schema/raw/master/csl-citation.json"}</w:instrText>
      </w:r>
      <w:r w:rsidR="00260DF9">
        <w:rPr>
          <w:rFonts w:asciiTheme="majorBidi" w:hAnsiTheme="majorBidi" w:cstheme="majorBidi"/>
          <w:i/>
          <w:iCs/>
        </w:rPr>
        <w:fldChar w:fldCharType="separate"/>
      </w:r>
      <w:r w:rsidR="00260DF9" w:rsidRPr="00260DF9">
        <w:rPr>
          <w:rFonts w:asciiTheme="majorBidi" w:hAnsiTheme="majorBidi" w:cstheme="majorBidi"/>
          <w:iCs/>
          <w:noProof/>
        </w:rPr>
        <w:t>(Ross 2013)</w:t>
      </w:r>
      <w:r w:rsidR="00260DF9">
        <w:rPr>
          <w:rFonts w:asciiTheme="majorBidi" w:hAnsiTheme="majorBidi" w:cstheme="majorBidi"/>
          <w:i/>
          <w:iCs/>
        </w:rPr>
        <w:fldChar w:fldCharType="end"/>
      </w:r>
      <w:r w:rsidR="00E2625C">
        <w:rPr>
          <w:rFonts w:asciiTheme="majorBidi" w:hAnsiTheme="majorBidi" w:cstheme="majorBidi"/>
          <w:i/>
          <w:iCs/>
        </w:rPr>
        <w:t>,</w:t>
      </w:r>
      <w:r w:rsidR="00656E53">
        <w:rPr>
          <w:rFonts w:asciiTheme="majorBidi" w:hAnsiTheme="majorBidi" w:cstheme="majorBidi"/>
        </w:rPr>
        <w:t xml:space="preserve"> </w:t>
      </w:r>
      <w:r w:rsidR="00656E53">
        <w:rPr>
          <w:rFonts w:asciiTheme="majorBidi" w:hAnsiTheme="majorBidi" w:cstheme="majorBidi"/>
          <w:i/>
          <w:iCs/>
        </w:rPr>
        <w:t>Population density</w:t>
      </w:r>
      <w:r w:rsidR="00260DF9">
        <w:rPr>
          <w:rFonts w:asciiTheme="majorBidi" w:hAnsiTheme="majorBidi" w:cstheme="majorBidi"/>
          <w:i/>
          <w:iCs/>
        </w:rPr>
        <w:t xml:space="preserve"> </w:t>
      </w:r>
      <w:r w:rsidR="00260DF9">
        <w:rPr>
          <w:rFonts w:asciiTheme="majorBidi" w:hAnsiTheme="majorBidi" w:cstheme="majorBidi"/>
          <w:i/>
          <w:iCs/>
        </w:rPr>
        <w:fldChar w:fldCharType="begin" w:fldLock="1"/>
      </w:r>
      <w:r w:rsidR="00260DF9">
        <w:rPr>
          <w:rFonts w:asciiTheme="majorBidi" w:hAnsiTheme="majorBidi" w:cstheme="majorBidi"/>
          <w:i/>
          <w:iCs/>
        </w:rPr>
        <w:instrText>ADDIN CSL_CITATION {"citationItems":[{"id":"ITEM-1","itemData":{"URL":"https://data.undp.org/","accessed":{"date-parts":[["2015","10","30"]]},"author":[{"dropping-particle":"","family":"UNDP","given":"","non-dropping-particle":"","parse-names":false,"suffix":""}],"id":"ITEM-1","issued":{"date-parts":[["2015"]]},"title":"UNDP Open Data","type":"webpage"},"uris":["http://www.mendeley.com/documents/?uuid=ea1a3ce3-c69c-4a09-932d-d6517f27d9b9"]}],"mendeley":{"formattedCitation":"(UNDP 2015)","plainTextFormattedCitation":"(UNDP 2015)","previouslyFormattedCitation":"(UNDP 2015)"},"properties":{"noteIndex":0},"schema":"https://github.com/citation-style-language/schema/raw/master/csl-citation.json"}</w:instrText>
      </w:r>
      <w:r w:rsidR="00260DF9">
        <w:rPr>
          <w:rFonts w:asciiTheme="majorBidi" w:hAnsiTheme="majorBidi" w:cstheme="majorBidi"/>
          <w:i/>
          <w:iCs/>
        </w:rPr>
        <w:fldChar w:fldCharType="separate"/>
      </w:r>
      <w:r w:rsidR="00260DF9" w:rsidRPr="00260DF9">
        <w:rPr>
          <w:rFonts w:asciiTheme="majorBidi" w:hAnsiTheme="majorBidi" w:cstheme="majorBidi"/>
          <w:iCs/>
          <w:noProof/>
        </w:rPr>
        <w:t>(UNDP 2015)</w:t>
      </w:r>
      <w:r w:rsidR="00260DF9">
        <w:rPr>
          <w:rFonts w:asciiTheme="majorBidi" w:hAnsiTheme="majorBidi" w:cstheme="majorBidi"/>
          <w:i/>
          <w:iCs/>
        </w:rPr>
        <w:fldChar w:fldCharType="end"/>
      </w:r>
      <w:r w:rsidR="00E2625C">
        <w:rPr>
          <w:rFonts w:asciiTheme="majorBidi" w:hAnsiTheme="majorBidi" w:cstheme="majorBidi"/>
          <w:i/>
          <w:iCs/>
        </w:rPr>
        <w:t>,</w:t>
      </w:r>
      <w:r w:rsidR="00656E53">
        <w:rPr>
          <w:rFonts w:asciiTheme="majorBidi" w:hAnsiTheme="majorBidi" w:cstheme="majorBidi"/>
        </w:rPr>
        <w:t xml:space="preserve"> </w:t>
      </w:r>
      <w:r w:rsidR="00656E53">
        <w:rPr>
          <w:rFonts w:asciiTheme="majorBidi" w:hAnsiTheme="majorBidi" w:cstheme="majorBidi"/>
          <w:i/>
          <w:iCs/>
        </w:rPr>
        <w:t>Trade/GDP</w:t>
      </w:r>
      <w:r w:rsidR="00656E53">
        <w:rPr>
          <w:rFonts w:asciiTheme="majorBidi" w:hAnsiTheme="majorBidi" w:cstheme="majorBidi"/>
        </w:rPr>
        <w:t xml:space="preserve"> </w:t>
      </w:r>
      <w:r w:rsidR="00260DF9">
        <w:rPr>
          <w:rFonts w:asciiTheme="majorBidi" w:hAnsiTheme="majorBidi" w:cstheme="majorBidi"/>
        </w:rPr>
        <w:fldChar w:fldCharType="begin" w:fldLock="1"/>
      </w:r>
      <w:r w:rsidR="00260DF9">
        <w:rPr>
          <w:rFonts w:asciiTheme="majorBidi" w:hAnsiTheme="majorBidi" w:cstheme="majorBidi"/>
        </w:rPr>
        <w:instrText>ADDIN CSL_CITATION {"citationItems":[{"id":"ITEM-1","itemData":{"DOI":"http://data.worldbank.org/indicator","ISBN":"9781464806834","URL":"http://data.worldbank.org/","accessed":{"date-parts":[["2017","7","18"]]},"author":[{"dropping-particle":"","family":"World Bank","given":"","non-dropping-particle":"","parse-names":false,"suffix":""}],"container-title":"World Bank","id":"ITEM-1","issued":{"date-parts":[["2017","7"]]},"note":"From Duplicate 1 (World Development Indicators - World Bank)\n\nFrom Duplicate 1 (World Development Indicators - World Bank)\n\npartly read\n\nFrom Duplicate 3 (World Development Indicators - World Bank)\n\nFrom Duplicate 1 (World Development Indicators - World Bank)","page":"https://data.worldbank.org/","publisher":"Washington, DC: World Bank","title":"World Development Indicators","type":"webpage"},"uris":["http://www.mendeley.com/documents/?uuid=9b92ce9a-b9f0-402c-a563-16f61eb35085"]}],"mendeley":{"formattedCitation":"(World Bank 2017)","plainTextFormattedCitation":"(World Bank 2017)","previouslyFormattedCitation":"(World Bank 2017)"},"properties":{"noteIndex":0},"schema":"https://github.com/citation-style-language/schema/raw/master/csl-citation.json"}</w:instrText>
      </w:r>
      <w:r w:rsidR="00260DF9">
        <w:rPr>
          <w:rFonts w:asciiTheme="majorBidi" w:hAnsiTheme="majorBidi" w:cstheme="majorBidi"/>
        </w:rPr>
        <w:fldChar w:fldCharType="separate"/>
      </w:r>
      <w:r w:rsidR="00260DF9" w:rsidRPr="00260DF9">
        <w:rPr>
          <w:rFonts w:asciiTheme="majorBidi" w:hAnsiTheme="majorBidi" w:cstheme="majorBidi"/>
          <w:noProof/>
        </w:rPr>
        <w:t>(World Bank 2017)</w:t>
      </w:r>
      <w:r w:rsidR="00260DF9">
        <w:rPr>
          <w:rFonts w:asciiTheme="majorBidi" w:hAnsiTheme="majorBidi" w:cstheme="majorBidi"/>
        </w:rPr>
        <w:fldChar w:fldCharType="end"/>
      </w:r>
      <w:r w:rsidR="00E2625C">
        <w:rPr>
          <w:rFonts w:asciiTheme="majorBidi" w:hAnsiTheme="majorBidi" w:cstheme="majorBidi"/>
        </w:rPr>
        <w:t>,</w:t>
      </w:r>
      <w:r w:rsidR="00656E53">
        <w:rPr>
          <w:rFonts w:asciiTheme="majorBidi" w:hAnsiTheme="majorBidi" w:cstheme="majorBidi"/>
        </w:rPr>
        <w:t xml:space="preserve"> a dummy for the post-Cold War period</w:t>
      </w:r>
      <w:r w:rsidR="00F46E6D">
        <w:rPr>
          <w:rFonts w:asciiTheme="majorBidi" w:hAnsiTheme="majorBidi" w:cstheme="majorBidi"/>
        </w:rPr>
        <w:t xml:space="preserve"> (</w:t>
      </w:r>
      <w:proofErr w:type="spellStart"/>
      <w:r w:rsidR="00F46E6D">
        <w:rPr>
          <w:rFonts w:asciiTheme="majorBidi" w:hAnsiTheme="majorBidi" w:cstheme="majorBidi"/>
          <w:i/>
          <w:iCs/>
        </w:rPr>
        <w:t>Post Cold</w:t>
      </w:r>
      <w:proofErr w:type="spellEnd"/>
      <w:r w:rsidR="00F46E6D">
        <w:rPr>
          <w:rFonts w:asciiTheme="majorBidi" w:hAnsiTheme="majorBidi" w:cstheme="majorBidi"/>
          <w:i/>
          <w:iCs/>
        </w:rPr>
        <w:t xml:space="preserve"> War</w:t>
      </w:r>
      <w:r w:rsidR="00F46E6D">
        <w:rPr>
          <w:rFonts w:asciiTheme="majorBidi" w:hAnsiTheme="majorBidi" w:cstheme="majorBidi"/>
        </w:rPr>
        <w:t>), and a measure of the prior regime type (</w:t>
      </w:r>
      <w:r w:rsidR="00F46E6D">
        <w:rPr>
          <w:rFonts w:asciiTheme="majorBidi" w:hAnsiTheme="majorBidi" w:cstheme="majorBidi"/>
          <w:i/>
          <w:iCs/>
        </w:rPr>
        <w:t>Prior regime</w:t>
      </w:r>
      <w:r w:rsidR="00E2625C">
        <w:rPr>
          <w:rFonts w:asciiTheme="majorBidi" w:hAnsiTheme="majorBidi" w:cstheme="majorBidi"/>
        </w:rPr>
        <w:t>)</w:t>
      </w:r>
      <w:r w:rsidR="00260DF9">
        <w:rPr>
          <w:rFonts w:asciiTheme="majorBidi" w:hAnsiTheme="majorBidi" w:cstheme="majorBidi"/>
        </w:rPr>
        <w:t xml:space="preserve"> </w:t>
      </w:r>
      <w:r w:rsidR="00260DF9">
        <w:rPr>
          <w:rFonts w:asciiTheme="majorBidi" w:hAnsiTheme="majorBidi" w:cstheme="majorBidi"/>
        </w:rPr>
        <w:fldChar w:fldCharType="begin" w:fldLock="1"/>
      </w:r>
      <w:r w:rsidR="00260DF9">
        <w:rPr>
          <w:rFonts w:asciiTheme="majorBidi" w:hAnsiTheme="majorBidi" w:cstheme="majorBidi"/>
        </w:rPr>
        <w:instrText>ADDIN CSL_CITATION {"citationItems":[{"id":"ITEM-1","itemData":{"author":[{"dropping-particle":"","family":"Svolik","given":"Milan W.","non-dropping-particle":"","parse-names":false,"suffix":""}],"id":"ITEM-1","issued":{"date-parts":[["2012"]]},"note":"2-3: In brief, the central claim of this book is this: Key features of authoritarianism – including institutions, policies, as well as the survival of leaders and regimes – are shaped by the twin problems of power-sharing and control against the backdrop of the dismal conditions under which authoritarian politics takes place. \n3: the first of the two fundamental problems of authoritarian rule that I identify – the problem of authoritarian control. \n5-6: this is what I call a ruling coalition – a set of individuals who support a dictator and, jointly with him, hold enough power to guarantee a regime’s survival. \n6: Under the first, which I call contested autocracy, politics is one of balancing between the dictator and the allies – the allies are capable of using the threat of a rebellion to check the dictator’s opportunism, albeit imperfectly. By contrast, established autocrats have acquired so much power that they can no longer be credibly threatened by their allies – they have effectively monopolized power. \n9: Bashar al-Asad’s response to the Arab Spring exemplifies two principal ways in which dictators resolve the problem of authoritarian control: repression and co-optation. I study these two instruments of authoritarian control in Part II of this book. \n10: Meanwhile, other dictators simply inherit politically entrenched militaries when they come to power. These regimes, in turn, must concede to soldiers greater resources, institutional autonomy, and influence over policy. This is why the Egyptian military presides over a complex of commercial enterprises \n11: When deciding how much to rely on repression, dictators make a trade-off between their exposure to external threats from the masses and their ir vulnerability to internal threats from their repressive agents. \n12: I also explain why dictatorships need the actual institution of the party; why some dictatorships find co-optation via parties less attractive than the alternatives of repression or co-optation by social spending alone; \n14: As a result, promises made at one point by the dictator, his allies, or the regime’s repressive agents may be broken later, when they become inconvenient. \n15: It in the jargon of f modern political science, authoritarian institutions must be self-enforcing. […] Footnote 30: But unlike in the study of authoritarian politics, concerns about defection from key constitutional provisions can be safely assumed away in the study of democratic politics. \n20: The data used throughout this book are situated at three levels of observation: the country level, the ruling-coalition level, and the leader level. \n21: Rather than classifying dictatorships into ideal types or according to their prominent descriptive features, we should instead explicitly identify the conceptual dimensions of authoritarian politics that we want to measure and then develop appropriate scales or typologies for each one. […] Finally, I introduce a new measure of authoritarian stability, which I refer to as a ruling-coalition spell. It consists of an uninterrupted succession in office of politically affiliated authoritarian leaders; \n22: I follow Przeworski et al. (2000), Boix (2003), and Cheibub et et al. al. (2010) in defining a dictatorship as an independent country that fails to satisfy at least one of the following two criteria for democracy: (1) free and competitive legislative elections and (2) an executive that is elected either directly in free and competitive presidential elections or indirectly by a 1&amp;lt; legislature in parliamentary systems. \n25: In a second departure from Przeworski et al. (2000), Boix (2003), and Cheibub et al. (2010), I exclude from my data on dictatorships any periods of foreign occupation, the collapse of state authority, or a major civil war. \n28-29: This approach typically collapses multiple, conceptually distinct dimensions of authoritarian politics onto a single typology. The “types” of dictatorship that emerge, in turn, (1) are neither mutually exclusive nor collectively exhaustive and (2) require difficult classification judgments that weigh incommensurable aspects of authoritarian politics. \n32: At the country level, I measure four conceptual dimensions: military involvement in politics, restrictions on political parties, legislative selection, and executive selection. Tables 2.2 and 2.3 summarize the categories used in their measurement. When measuring military involvement in authoritarian politics, I distinguish among none, indirect, personal, and corporate military involvement. \n34: When I measure the dimensions of legislative and executive selection, I build on the categories in Beck et al.’s (2001) indices of legislative and executive competitiveness. \n39: I build on Goemans et al. (2009), who were the first researchers to collect comprehensive data on leader tenures across regime types. Unfortunately, they did not distinguish among the many forms of authoritarian leadership change in detail that would be appropriate for evaluating my claims. \n42: survival of a particular ruling coalition thus corresponds to the continuation in power of what we colloquially refer to as a particular “political regime” or “dictatorship” – as in “the communist regime” in China (194S49-), “the PRI regime” in Mexico (1929-2000), or “the military dictatorship” in Brazil (1964-1984). \n60: the allies would like to threaten a rebellion but will be reluctant to carry it out. \n65-66: AS a result, the ruling coalition would prefer to threaten a rebellion if it observes a high signal, have the dictator believe this threat and therefore comply from the outset, but ultimately not carry out the rebellion despite having observed a high signal. \n66: The threat of a rebellion is credible only if the ruling coalition has an incentive to carry out its threat after the dictator has acted and the ruling coalition has observed an imperfect signal of his action. This incentive exists only if the possibility that the dictator has reneged is real. \n67: In this equilibrium, the ruling coalition rebels with a positive probability only after observing a high signal. \n68: First, a contested autocracy is an equilibrium in which a rebellion staged by the ruling coalition succeeds with a sufficiently high probability to credibly threaten the dictator. […] On the other hand, in established autocracy, the balance of power between the dictator and the ruling coalition favors the dictator to the extent that a rebellion is so unlikely to succeed that he correctly anticipates that the ruling coalition will not stage one. […] We may say that the threat of a rebellion lacks ex-ante credibility when the balance of power favors the dictator to the extent that the ruling coalition would not rebel even if it were certain that the dictator actually reneged. \n70: if larger ruling coalitions are associated with a lower probability of any ruling-coalition member being eliminated and, therefore, a lower €, then larger ruling coalitions may be better able to deter the dictator’s opportunism and thus successfully share power, r. \n75-77: The longer a dictator is in office, the more likely it is that he is an established rather than a contested autocrat and the less likely it is that he will be removed from office by his inner circle. \n79: Hence even established autocrats are not entirely free of constraints on their authority. Even at the height of Stalin’s dictatorship, according to Gorlizki and Khlevhiuk (2006, 254), built-in forces continued pushing toward oligarchic or collegial rule and “found their expression in the relative autonomy of Politburo leaders in dealing with everyday operational issues…” \n80: I most accounts, rotations, dismissals, or personal attacks come unexpectedly, without an objective rationale, and are accompanied by a campaign of public humiliation. This suggests that the common primary purpose behind these practices is t(o publicly signal the dictator’s independence from his administrators. \n89: (1) Dictatorships inherently lack an independent authority that could enforce agreements among the ruling elites and (2) in dictatorships. Violence is the ultimate arbiter of political conflicts. […] Authoritarian regimes therefore benefit from establishing political institutions that alleviate monitoring problems in authoritarian power-sharing. \n90: two mechanisms alleviate commitment and monitoring problems inherent in authoritarian power-sharing: (1) The ease of monitoring reassures the allies that actual attempts 1 by the dictator to usurp power will be caught before it is too late and (2) greater transparency among the ruling elites prevents misperceptions of the dictator’s actions from escalating into regime-destabilizing confrontations. \n95: When modelling these strategic considerations in the next section, I therefore assume that allies have an approximate understanding but not common knowledge of their joint strength and, by extension, of the precise number of allies that must join the rebellion for it to succeed. […] this finding thus justifies a simplifying step made in the preceding chapter, where I assumed that the likelihood of a successful rebellion is simply increasing in the allies’ strength vis-à-vis the dictator. \n107: to compel the dictator to share power as agreed, the threat of rebellion must accomplish two objectives: (1) it must discourage the dictator from paying the allies less than the promised fraction of benefits and (2) the same threat must also deter the dictator from lying about the size of benefits. \n108: When power-sharing is institutionalized. The allies no longer need to stage a rebellion every time the dictator claims there is a crisis. \n111: Table 4.2 shows that ruling coalitions in dictatorships with legislatures indeed survive much longer than those in dictatorships without a legislature. There is no overlap between the 95 percent confidence intervals, whether we consider all ruling coalition spells or only those with multiple leaders. \n125: Thus when deciding how much to rely on repression, dictators make a trade-off between their exposure to external threats from the masses excluded from power and their vulnerability to internal threats from their mamelukes and praetorian bands. […] Why do some dictatorships rely heavily on their militaries for repression? The answer to this question helps us to understand why soldiers in some countries acquire the leverage to intervene in politics. I argue that this occurs when an underlying, politywide conflict results in threats to the regime that take the form of mass, organized, and potentially violent opposition. […] the military would like to exploit its pivotal political role by demanding greater institutional autonomy, resources, and influence over policy from the regime. \n136: Nasser came to rely on Field Marshal Abd al-Hakim Amir to maintain his support within the military proper. In return, Amir demanded “a free hand in building his own clientele within the military.” He “successfully kept control of the promotion process within the officers corps and was able, in addition, to place his people in upper-level management in the growing public sector as well as the diplomatic corps and the ranks of provincial governors” (Waterbury 1983, 336). \n148: The model in this chapter integrates within a single framework two political mechanisms that account for the emergence of military dictatorships: (1) the moral hazard in authoritarian repression and (2) the resulting bargaining between the government and the military over concessions to the latter. \n150: DATA ON INEQUALITY: The data on Gini coefficients come from Babones (2008); this is a standardized version of the frequently used data by Deininger and Squire (1996) and UNU-WIDER (2008). The Theil statistic is an alternative, entropy measure of inequality collected by the University of Texas Inequality Project (UTIP-UNIDO 2008). \n163: Rather than fora for political exchange, authoritarian parties are better thought of as incentive structures that encourage sunk political investment by their members. \n165: Because the cost of co-optation is more sensitive than the cost of repression to the ideological distance between a member of the population and the regime, the regime expends scarce resources most effectively when it recruits those who are ideologically closest to it. \n166: The present analysis implies that the logic of party-based, selective co-optation is to enlist those segments of the population that will best help marginalize actual opposition rather than co-opt it. […] In other words, the institutional architecture of a regime’s ruling coalition critically conditions the loyalty of its members. \n167: Ay analysis implies that two of the organizational features of authoritarian parties identified here political control over appointments and selective recruitment and repression act as catalysts for the third – hierarchical assignment of service and benefits. \n170: I refer to co-optation without an authoritarian party as co-optation via transfers. Such transfers frequently take the form of cash, subsidies, price regulation, land reform, and programmatic redistribution. \n178: This initial, exogenous impetus is needed so prospective party members anticipate that the party will last long enough for their costly investment to come to fruition in the form of party seniority. Hence the establishment of a single- or dominant-party regime should witness more repression and, in the case of dominant-party regimes, more restrictions on competition than later periods. […] Yet departing from Huntington and Smith, the present analysis suggests that these initial demands on credibility abate once the overlapping, intergenerational co-optation mechanism self-perpetuates and independently contributes to the expectation of the regime’s continuing survival. Hence party dictatorships should become less repressive over time. \n187: Table 6.2 indicates that ruling coalitions with single parties indeed survive from two to three times longer than either those without parties or those ruling coalitions that allow for the existence of multiple parties. […] Hence, only single parties appear to contribute to the survival of authoritarian ruling coalitions; ruling coalitions that allow for the existence of multiple parties have a much shorter lifespan and do not differ significantly from ruling coalitions that ban parties. \n191: We see that there is a strong association between legislative seat share and the survival of authoritarian ruling coalitions: Each percentage-point increase in the regime party’s seat share lowers the risk of a ruling coalition’s demise by about 2 percent. \n193: Three organizational features of authoritarian parties – hierarchical assignment of service and benefits, political control over appointments, and selective recruitment and repression – take advantage of natural career aspirations to create an enduring stake in the regime’s survival among the most productive and ideologically agreeable segments of the population. \n194-95: “he analysis in this chapter implies that the effective operation of the three organizational features requires that the regime provide partisan access to numerous political, economic, and social appointments and thus channe significant resources through the party. We therefore may expect that dictatorships whose support base is limited to traditional elites – landed aristocracy or the owners of capital – will not be willing to give up the resources necessary for the party to effectively perform its co-optation and control functions.","publisher":"Cambridge University Press","publisher-place":"Cambridge","title":"The Politics of Authoritarian Rule","type":"book"},"uris":["http://www.mendeley.com/documents/?uuid=78b07c29-528c-4130-8b20-f0d04e19c467"]}],"mendeley":{"formattedCitation":"(Svolik 2012)","plainTextFormattedCitation":"(Svolik 2012)","previouslyFormattedCitation":"(Svolik 2012)"},"properties":{"noteIndex":0},"schema":"https://github.com/citation-style-language/schema/raw/master/csl-citation.json"}</w:instrText>
      </w:r>
      <w:r w:rsidR="00260DF9">
        <w:rPr>
          <w:rFonts w:asciiTheme="majorBidi" w:hAnsiTheme="majorBidi" w:cstheme="majorBidi"/>
        </w:rPr>
        <w:fldChar w:fldCharType="separate"/>
      </w:r>
      <w:r w:rsidR="00260DF9" w:rsidRPr="00260DF9">
        <w:rPr>
          <w:rFonts w:asciiTheme="majorBidi" w:hAnsiTheme="majorBidi" w:cstheme="majorBidi"/>
          <w:noProof/>
        </w:rPr>
        <w:t>(Svolik 2012)</w:t>
      </w:r>
      <w:r w:rsidR="00260DF9">
        <w:rPr>
          <w:rFonts w:asciiTheme="majorBidi" w:hAnsiTheme="majorBidi" w:cstheme="majorBidi"/>
        </w:rPr>
        <w:fldChar w:fldCharType="end"/>
      </w:r>
      <w:r w:rsidR="00656E53">
        <w:rPr>
          <w:rFonts w:asciiTheme="majorBidi" w:hAnsiTheme="majorBidi" w:cstheme="majorBidi"/>
        </w:rPr>
        <w:t xml:space="preserve"> to the regression. </w:t>
      </w:r>
      <w:r w:rsidR="00F46E6D">
        <w:rPr>
          <w:rFonts w:asciiTheme="majorBidi" w:hAnsiTheme="majorBidi" w:cstheme="majorBidi"/>
        </w:rPr>
        <w:t>The latter is a categorical variable measuring if a regime is autocratic, democratic, or there was no authority</w:t>
      </w:r>
      <w:r w:rsidR="00D84F0E">
        <w:rPr>
          <w:rFonts w:asciiTheme="majorBidi" w:hAnsiTheme="majorBidi" w:cstheme="majorBidi"/>
        </w:rPr>
        <w:t xml:space="preserve">. </w:t>
      </w:r>
      <w:r w:rsidR="00656E53">
        <w:rPr>
          <w:rFonts w:asciiTheme="majorBidi" w:hAnsiTheme="majorBidi" w:cstheme="majorBidi"/>
        </w:rPr>
        <w:t>These additional variables aim to take into account that (</w:t>
      </w:r>
      <w:proofErr w:type="spellStart"/>
      <w:r w:rsidR="00656E53">
        <w:rPr>
          <w:rFonts w:asciiTheme="majorBidi" w:hAnsiTheme="majorBidi" w:cstheme="majorBidi"/>
        </w:rPr>
        <w:t>i</w:t>
      </w:r>
      <w:proofErr w:type="spellEnd"/>
      <w:r w:rsidR="00656E53">
        <w:rPr>
          <w:rFonts w:asciiTheme="majorBidi" w:hAnsiTheme="majorBidi" w:cstheme="majorBidi"/>
        </w:rPr>
        <w:t>) military regimes might be more likely to emerge in resource-abundant countries; (ii) civilian involvement in counter-insurgency might be more likely in more densely populated areas, decreasing the likelihood of military regime emergence; (iii) more open economies might exhibit more volatile business cycles, ensuing instability and potentially military take-overs or regime breakdowns; (iv) military regimes might be less likely to emerge in the post-Cold War era</w:t>
      </w:r>
      <w:r w:rsidR="00F46E6D">
        <w:rPr>
          <w:rFonts w:asciiTheme="majorBidi" w:hAnsiTheme="majorBidi" w:cstheme="majorBidi"/>
        </w:rPr>
        <w:t xml:space="preserve">; and (v) certain regime types might be more likely to transition into military rule. </w:t>
      </w:r>
      <w:r w:rsidR="00A65421">
        <w:rPr>
          <w:rFonts w:asciiTheme="majorBidi" w:hAnsiTheme="majorBidi" w:cstheme="majorBidi"/>
        </w:rPr>
        <w:t xml:space="preserve">We run all these regressions using </w:t>
      </w:r>
      <w:r w:rsidR="00A65421">
        <w:rPr>
          <w:rFonts w:asciiTheme="majorBidi" w:hAnsiTheme="majorBidi" w:cstheme="majorBidi"/>
          <w:i/>
          <w:iCs/>
        </w:rPr>
        <w:t xml:space="preserve">Ethnic fractionalization </w:t>
      </w:r>
      <w:r w:rsidR="00A65421">
        <w:rPr>
          <w:rFonts w:asciiTheme="majorBidi" w:hAnsiTheme="majorBidi" w:cstheme="majorBidi"/>
        </w:rPr>
        <w:t>instead of religious fractionalization as control variabl</w:t>
      </w:r>
      <w:r w:rsidR="00B07A63">
        <w:rPr>
          <w:rFonts w:asciiTheme="majorBidi" w:hAnsiTheme="majorBidi" w:cstheme="majorBidi"/>
        </w:rPr>
        <w:t>e to make sure our findings are robust to ethnic diversity</w:t>
      </w:r>
      <w:r w:rsidR="00260DF9">
        <w:rPr>
          <w:rFonts w:asciiTheme="majorBidi" w:hAnsiTheme="majorBidi" w:cstheme="majorBidi"/>
        </w:rPr>
        <w:t xml:space="preserve"> </w:t>
      </w:r>
      <w:r w:rsidR="00260DF9">
        <w:rPr>
          <w:rFonts w:asciiTheme="majorBidi" w:hAnsiTheme="majorBidi" w:cstheme="majorBidi"/>
        </w:rPr>
        <w:fldChar w:fldCharType="begin" w:fldLock="1"/>
      </w:r>
      <w:r w:rsidR="00260DF9">
        <w:rPr>
          <w:rFonts w:asciiTheme="majorBidi" w:hAnsiTheme="majorBidi" w:cstheme="majorBidi"/>
        </w:rPr>
        <w:instrText>ADDIN CSL_CITATION {"citationItems":[{"id":"ITEM-1","itemData":{"DOI":"10.1023/a:1024471506938","abstract":"We provide new measures of ethnic, linguistic, and religious fractionalization for about 190 countries. These measures are more comprehensive than those previously used in the economics literature and we compare our new variables with those previously used. We also revisit the question of the effects of ethnic, linguistic, and religious heterogeneity on the quality of institutions and growth. We partly confirm and partly modify previous results. The patterns of cross-correlations between potential explanatory variables and their different degree of endogeneity makes it hard to make unqualified statements about competing explanations for economic growth and the quality of government. Our new data, which features the underlying group structure of ethnicities, religions and languages, also allows the computation of alternative measures of heterogeneity, and we turn to measures of polarization as an alternative to the commonly used index of fractionalization.","author":[{"dropping-particle":"","family":"Alesina","given":"Alberto","non-dropping-particle":"","parse-names":false,"suffix":""},{"dropping-particle":"","family":"Devleeschauwer","given":"Arnaud","non-dropping-particle":"","parse-names":false,"suffix":""},{"dropping-particle":"","family":"Easterly","given":"William","non-dropping-particle":"","parse-names":false,"suffix":""},{"dropping-particle":"","family":"Kurlat","given":"Sergio","non-dropping-particle":"","parse-names":false,"suffix":""},{"dropping-particle":"","family":"Wacziarg","given":"Romain","non-dropping-particle":"","parse-names":false,"suffix":""}],"container-title":"Journal of Economic Growth","id":"ITEM-1","issue":"2","issued":{"date-parts":[["2003"]]},"note":"From Duplicate 1 (Fractionalization - Alesina, Alberto; Devleeschauwer, Arnaud; Easterly, William; Kurlat, Sergio; Wacziarg, Romain)\n\nFrom Duplicate 2 (Fractionalization - Alesina, Alberto; Devleeschauwer, Arnaud; Easterly, William; Kurlat, Sergio; Wacziarg, Romain)\n\nFrom Duplicate 38 (Fractionalization - Alesina, Alberto; Devleeschauwer, Arnaud; Easterly, William; Kurlat, Sergio; Wacziarg, Romain)\n\nFrom Duplicate 2 (Fractionalization - Alesina, Alberto; Devleeschauwer, Arnaud; Easterly, William; Kurlat, Sergio; Wacziarg, Romain)\n\nFrom Duplicate 20 (Fractionalization - Alesina, Alberto; Devleeschauwer, Arnaud; Easterly, William; Kurlat, Sergio; Wacziarg, Romain)\n\nFrom Duplicate 29 (Fractionalization - Alesina, Alberto; Devleeschauwer, Arnaud; Easterly, William; Kurlat, Sergio; Wacziarg, Romain)\n\nFrom Duplicate 3 (Fractionalization - Alesina, Alberto; Devleeschauwer, Arnaud; Easterly, William; Kurlat, Sergio; Wacziarg, Romain)\n\nFrom Duplicate 12 (Fractionalization - Alesina, Alberto; Devleeschauwer, Arnaud; Easterly, William; Kurlat, Sergio; Wacziarg, Romain)\n\nFrom Duplicate 1 (Fractionalization - Alesina, Alberto; Devleeschauwer, Arnaud; Easterly, William; Kurlat, Sergio; Wacziarg, Romain)\n\nFrom Duplicate 6 (Fractionalization - Alesina, Alberto; Devleeschauwer, Arnaud; Easterly, William; Kurlat, Sergio; Wacziarg, Romain)\n\nFrom Duplicate 4 (Fractionalization - Alesina, Alberto; Devleeschauwer, Arnaud; Easterly, William; Kurlat, Sergio; Wacziarg, Romain)\n\nFrom Duplicate 4 (Fractionalization - Alesina, Alberto; Devleeschauwer, Arnaud; Easterly, William; Kurlat, Sergio; Wacziarg, Romain)\n\n\nGENERAL ARGUMENT: article presents a new measure of ethno-linguistic polarisation that is more finegrained and allows to differentiate between ethnic, linguistic, and religious fractionalisation; \n\nEMPIRICAL FINDINGS: 1. Ethnic fractionalisation has negative impact on growth; 2. Whether ethnic fractionalisation has negative impact on quality of government depends on model specification; legal origin variables probably equally important; 3. Ethnic fractionalisation closely correlated with GDP per capita and geographic variables, such as latitude; higher in poorer countries that are closer to the equator; 4. Religious fractionalisation NOT negatively correlated with quality of government; 5. Ethnic fractionalisation seems to impede the establishment and working of democracy; \nDATA: main source was the Encyclopedia Britannica; dataset strongly correlates with Fearon's (2000) dataset; \n164: INTERESTING: note that South Korea is one of the most ethnically homogeneous countries in the sample; \n177-179: argue that polarisation vs. fractionalisation data do not represent a significant empirical value-added;","page":"155–194","title":"Fractionalization","type":"article-journal","volume":"8"},"uris":["http://www.mendeley.com/documents/?uuid=b34458fe-a10e-4f52-8679-de69df6b175e"]}],"mendeley":{"formattedCitation":"(Alesina et al. 2003)","plainTextFormattedCitation":"(Alesina et al. 2003)","previouslyFormattedCitation":"(Alesina et al. 2003)"},"properties":{"noteIndex":0},"schema":"https://github.com/citation-style-language/schema/raw/master/csl-citation.json"}</w:instrText>
      </w:r>
      <w:r w:rsidR="00260DF9">
        <w:rPr>
          <w:rFonts w:asciiTheme="majorBidi" w:hAnsiTheme="majorBidi" w:cstheme="majorBidi"/>
        </w:rPr>
        <w:fldChar w:fldCharType="separate"/>
      </w:r>
      <w:r w:rsidR="00260DF9" w:rsidRPr="00260DF9">
        <w:rPr>
          <w:rFonts w:asciiTheme="majorBidi" w:hAnsiTheme="majorBidi" w:cstheme="majorBidi"/>
          <w:noProof/>
        </w:rPr>
        <w:t>(Alesina et al. 2003)</w:t>
      </w:r>
      <w:r w:rsidR="00260DF9">
        <w:rPr>
          <w:rFonts w:asciiTheme="majorBidi" w:hAnsiTheme="majorBidi" w:cstheme="majorBidi"/>
        </w:rPr>
        <w:fldChar w:fldCharType="end"/>
      </w:r>
      <w:r w:rsidR="00B07A63">
        <w:rPr>
          <w:rFonts w:asciiTheme="majorBidi" w:hAnsiTheme="majorBidi" w:cstheme="majorBidi"/>
        </w:rPr>
        <w:t xml:space="preserve">. </w:t>
      </w:r>
    </w:p>
    <w:p w14:paraId="2FCA7277" w14:textId="4436DB0E" w:rsidR="00C34177" w:rsidRDefault="005C2230" w:rsidP="006A174F">
      <w:pPr>
        <w:spacing w:after="160" w:line="480" w:lineRule="auto"/>
        <w:ind w:firstLine="426"/>
        <w:jc w:val="both"/>
      </w:pPr>
      <w:r>
        <w:rPr>
          <w:rFonts w:asciiTheme="majorBidi" w:hAnsiTheme="majorBidi" w:cstheme="majorBidi"/>
        </w:rPr>
        <w:t xml:space="preserve">In the light of the results </w:t>
      </w:r>
      <w:r w:rsidRPr="005C2230">
        <w:rPr>
          <w:rFonts w:asciiTheme="majorBidi" w:hAnsiTheme="majorBidi" w:cstheme="majorBidi"/>
        </w:rPr>
        <w:t xml:space="preserve">displayed </w:t>
      </w:r>
      <w:r w:rsidRPr="006A174F">
        <w:rPr>
          <w:rFonts w:asciiTheme="majorBidi" w:hAnsiTheme="majorBidi" w:cstheme="majorBidi"/>
        </w:rPr>
        <w:t>in</w:t>
      </w:r>
      <w:r w:rsidR="00C962FE" w:rsidRPr="006A174F">
        <w:rPr>
          <w:rFonts w:asciiTheme="majorBidi" w:hAnsiTheme="majorBidi" w:cstheme="majorBidi"/>
        </w:rPr>
        <w:t xml:space="preserve"> </w:t>
      </w:r>
      <w:r w:rsidR="00C96699" w:rsidRPr="006A174F">
        <w:rPr>
          <w:rFonts w:asciiTheme="majorBidi" w:hAnsiTheme="majorBidi" w:cstheme="majorBidi"/>
        </w:rPr>
        <w:fldChar w:fldCharType="begin"/>
      </w:r>
      <w:r w:rsidR="00C96699" w:rsidRPr="006A174F">
        <w:rPr>
          <w:rFonts w:asciiTheme="majorBidi" w:hAnsiTheme="majorBidi" w:cstheme="majorBidi"/>
        </w:rPr>
        <w:instrText xml:space="preserve"> REF _Ref507591906 \h  \* MERGEFORMAT </w:instrText>
      </w:r>
      <w:r w:rsidR="00C96699" w:rsidRPr="006A174F">
        <w:rPr>
          <w:rFonts w:asciiTheme="majorBidi" w:hAnsiTheme="majorBidi" w:cstheme="majorBidi"/>
        </w:rPr>
      </w:r>
      <w:r w:rsidR="00C96699" w:rsidRPr="006A174F">
        <w:rPr>
          <w:rFonts w:asciiTheme="majorBidi" w:hAnsiTheme="majorBidi" w:cstheme="majorBidi"/>
        </w:rPr>
        <w:fldChar w:fldCharType="separate"/>
      </w:r>
      <w:r w:rsidR="00037CE1" w:rsidRPr="00037CE1">
        <w:t>Table A12</w:t>
      </w:r>
      <w:r w:rsidR="00C96699" w:rsidRPr="006A174F">
        <w:rPr>
          <w:rFonts w:asciiTheme="majorBidi" w:hAnsiTheme="majorBidi" w:cstheme="majorBidi"/>
        </w:rPr>
        <w:fldChar w:fldCharType="end"/>
      </w:r>
      <w:r w:rsidR="00C96699" w:rsidRPr="006A174F">
        <w:rPr>
          <w:rFonts w:asciiTheme="majorBidi" w:hAnsiTheme="majorBidi" w:cstheme="majorBidi"/>
        </w:rPr>
        <w:t>-</w:t>
      </w:r>
      <w:r w:rsidR="00C96699" w:rsidRPr="006A174F">
        <w:rPr>
          <w:rFonts w:asciiTheme="majorBidi" w:hAnsiTheme="majorBidi" w:cstheme="majorBidi"/>
        </w:rPr>
        <w:fldChar w:fldCharType="begin"/>
      </w:r>
      <w:r w:rsidR="00C96699" w:rsidRPr="006A174F">
        <w:rPr>
          <w:rFonts w:asciiTheme="majorBidi" w:hAnsiTheme="majorBidi" w:cstheme="majorBidi"/>
        </w:rPr>
        <w:instrText xml:space="preserve"> REF _Ref508638745 \h  \* MERGEFORMAT </w:instrText>
      </w:r>
      <w:r w:rsidR="00C96699" w:rsidRPr="006A174F">
        <w:rPr>
          <w:rFonts w:asciiTheme="majorBidi" w:hAnsiTheme="majorBidi" w:cstheme="majorBidi"/>
        </w:rPr>
      </w:r>
      <w:r w:rsidR="00C96699" w:rsidRPr="006A174F">
        <w:rPr>
          <w:rFonts w:asciiTheme="majorBidi" w:hAnsiTheme="majorBidi" w:cstheme="majorBidi"/>
        </w:rPr>
        <w:fldChar w:fldCharType="separate"/>
      </w:r>
      <w:r w:rsidR="00037CE1" w:rsidRPr="00037CE1">
        <w:t>Table A14</w:t>
      </w:r>
      <w:r w:rsidR="00C96699" w:rsidRPr="006A174F">
        <w:rPr>
          <w:rFonts w:asciiTheme="majorBidi" w:hAnsiTheme="majorBidi" w:cstheme="majorBidi"/>
        </w:rPr>
        <w:fldChar w:fldCharType="end"/>
      </w:r>
      <w:r w:rsidR="000E6A67" w:rsidRPr="006A174F">
        <w:rPr>
          <w:rFonts w:asciiTheme="majorBidi" w:hAnsiTheme="majorBidi" w:cstheme="majorBidi"/>
        </w:rPr>
        <w:t>, our</w:t>
      </w:r>
      <w:r w:rsidR="000E6A67">
        <w:rPr>
          <w:rFonts w:asciiTheme="majorBidi" w:hAnsiTheme="majorBidi" w:cstheme="majorBidi"/>
        </w:rPr>
        <w:t xml:space="preserve"> main findings appear </w:t>
      </w:r>
      <w:r w:rsidR="00C34177">
        <w:rPr>
          <w:rFonts w:asciiTheme="majorBidi" w:hAnsiTheme="majorBidi" w:cstheme="majorBidi"/>
        </w:rPr>
        <w:t xml:space="preserve">practically </w:t>
      </w:r>
      <w:r w:rsidR="000E6A67">
        <w:rPr>
          <w:rFonts w:asciiTheme="majorBidi" w:hAnsiTheme="majorBidi" w:cstheme="majorBidi"/>
        </w:rPr>
        <w:t xml:space="preserve">unchanged by these additional variables. Regional rebellions remain a highly significant predictor of military take-overs; and regional rebellions occurring during a regime spell tend to decrease the likelihood of military regime democratization. </w:t>
      </w:r>
      <w:r w:rsidR="00F46E6D">
        <w:rPr>
          <w:rFonts w:asciiTheme="majorBidi" w:hAnsiTheme="majorBidi" w:cstheme="majorBidi"/>
        </w:rPr>
        <w:t>T</w:t>
      </w:r>
      <w:r w:rsidR="000E6A67">
        <w:rPr>
          <w:rFonts w:asciiTheme="majorBidi" w:hAnsiTheme="majorBidi" w:cstheme="majorBidi"/>
        </w:rPr>
        <w:t xml:space="preserve">he latter finding seems to be particularly driven by within-country variation (see the conditional </w:t>
      </w:r>
      <w:r w:rsidR="000E6A67" w:rsidRPr="00C96699">
        <w:rPr>
          <w:rFonts w:asciiTheme="majorBidi" w:hAnsiTheme="majorBidi" w:cstheme="majorBidi"/>
        </w:rPr>
        <w:t>logit model in</w:t>
      </w:r>
      <w:r w:rsidR="00C96699" w:rsidRPr="00C96699">
        <w:rPr>
          <w:rFonts w:asciiTheme="majorBidi" w:hAnsiTheme="majorBidi" w:cstheme="majorBidi"/>
        </w:rPr>
        <w:t xml:space="preserve"> </w:t>
      </w:r>
      <w:r w:rsidR="00C96699" w:rsidRPr="00C96699">
        <w:rPr>
          <w:rFonts w:asciiTheme="majorBidi" w:hAnsiTheme="majorBidi" w:cstheme="majorBidi"/>
        </w:rPr>
        <w:fldChar w:fldCharType="begin"/>
      </w:r>
      <w:r w:rsidR="00C96699" w:rsidRPr="00C96699">
        <w:rPr>
          <w:rFonts w:asciiTheme="majorBidi" w:hAnsiTheme="majorBidi" w:cstheme="majorBidi"/>
        </w:rPr>
        <w:instrText xml:space="preserve"> REF _Ref508638745 \h  \* MERGEFORMAT </w:instrText>
      </w:r>
      <w:r w:rsidR="00C96699" w:rsidRPr="00C96699">
        <w:rPr>
          <w:rFonts w:asciiTheme="majorBidi" w:hAnsiTheme="majorBidi" w:cstheme="majorBidi"/>
        </w:rPr>
      </w:r>
      <w:r w:rsidR="00C96699" w:rsidRPr="00C96699">
        <w:rPr>
          <w:rFonts w:asciiTheme="majorBidi" w:hAnsiTheme="majorBidi" w:cstheme="majorBidi"/>
        </w:rPr>
        <w:fldChar w:fldCharType="separate"/>
      </w:r>
      <w:r w:rsidR="00037CE1" w:rsidRPr="00037CE1">
        <w:t>Table A14</w:t>
      </w:r>
      <w:r w:rsidR="00C96699" w:rsidRPr="00C96699">
        <w:rPr>
          <w:rFonts w:asciiTheme="majorBidi" w:hAnsiTheme="majorBidi" w:cstheme="majorBidi"/>
        </w:rPr>
        <w:fldChar w:fldCharType="end"/>
      </w:r>
      <w:r w:rsidR="00D32DDD" w:rsidRPr="00C96699">
        <w:rPr>
          <w:rFonts w:asciiTheme="majorBidi" w:hAnsiTheme="majorBidi" w:cstheme="majorBidi"/>
        </w:rPr>
        <w:t>, column</w:t>
      </w:r>
      <w:r w:rsidR="00D32DDD">
        <w:rPr>
          <w:rFonts w:asciiTheme="majorBidi" w:hAnsiTheme="majorBidi" w:cstheme="majorBidi"/>
        </w:rPr>
        <w:t xml:space="preserve"> 6). As before, </w:t>
      </w:r>
      <w:r w:rsidR="00D32DDD" w:rsidRPr="00D32DDD">
        <w:rPr>
          <w:rFonts w:asciiTheme="majorBidi" w:hAnsiTheme="majorBidi" w:cstheme="majorBidi"/>
        </w:rPr>
        <w:t xml:space="preserve">our expectation that regimes emerging out of or in contexts </w:t>
      </w:r>
      <w:r w:rsidR="00980D65">
        <w:rPr>
          <w:rFonts w:asciiTheme="majorBidi" w:hAnsiTheme="majorBidi" w:cstheme="majorBidi"/>
        </w:rPr>
        <w:t>of</w:t>
      </w:r>
      <w:r w:rsidR="00D32DDD" w:rsidRPr="00D32DDD">
        <w:rPr>
          <w:rFonts w:asciiTheme="majorBidi" w:hAnsiTheme="majorBidi" w:cstheme="majorBidi"/>
        </w:rPr>
        <w:t xml:space="preserve"> regional rebellions </w:t>
      </w:r>
      <w:r w:rsidR="00D32DDD">
        <w:rPr>
          <w:rFonts w:asciiTheme="majorBidi" w:hAnsiTheme="majorBidi" w:cstheme="majorBidi"/>
        </w:rPr>
        <w:t xml:space="preserve">is not supported by the model, </w:t>
      </w:r>
      <w:r w:rsidR="006A174F">
        <w:rPr>
          <w:rFonts w:asciiTheme="majorBidi" w:hAnsiTheme="majorBidi" w:cstheme="majorBidi"/>
        </w:rPr>
        <w:t>as shown by the</w:t>
      </w:r>
      <w:r w:rsidR="00D32DDD">
        <w:rPr>
          <w:rFonts w:asciiTheme="majorBidi" w:hAnsiTheme="majorBidi" w:cstheme="majorBidi"/>
        </w:rPr>
        <w:t xml:space="preserve"> positive significant effect for </w:t>
      </w:r>
      <w:r w:rsidR="00D32DDD" w:rsidRPr="00D32DDD">
        <w:rPr>
          <w:rFonts w:asciiTheme="majorBidi" w:hAnsiTheme="majorBidi" w:cstheme="majorBidi"/>
          <w:i/>
          <w:iCs/>
        </w:rPr>
        <w:t>Previously experienced regional rebellion</w:t>
      </w:r>
      <w:r w:rsidR="00D32DDD">
        <w:rPr>
          <w:rFonts w:asciiTheme="majorBidi" w:hAnsiTheme="majorBidi" w:cstheme="majorBidi"/>
        </w:rPr>
        <w:t xml:space="preserve"> and </w:t>
      </w:r>
      <w:r w:rsidR="00D32DDD" w:rsidRPr="00D32DDD">
        <w:rPr>
          <w:i/>
          <w:iCs/>
        </w:rPr>
        <w:t>Directly following regional rebellion</w:t>
      </w:r>
      <w:r w:rsidR="00D32DDD">
        <w:t xml:space="preserve">. As we discussed in the article, while we are puzzled by these findings in </w:t>
      </w:r>
      <w:r w:rsidR="00D32DDD">
        <w:lastRenderedPageBreak/>
        <w:t xml:space="preserve">the light of strong descriptive patterns, </w:t>
      </w:r>
      <w:r w:rsidR="006A174F">
        <w:t xml:space="preserve">the absence of a clear finding might have to do with the effect of ties in our data. </w:t>
      </w:r>
      <w:r w:rsidR="00D32DDD">
        <w:t xml:space="preserve"> </w:t>
      </w:r>
    </w:p>
    <w:p w14:paraId="23CC5272" w14:textId="49045EF9" w:rsidR="00656E53" w:rsidRPr="00C34177" w:rsidRDefault="00C34177" w:rsidP="006A174F">
      <w:pPr>
        <w:spacing w:after="160" w:line="480" w:lineRule="auto"/>
        <w:ind w:firstLine="426"/>
        <w:jc w:val="both"/>
        <w:rPr>
          <w:rFonts w:asciiTheme="majorBidi" w:hAnsiTheme="majorBidi" w:cstheme="majorBidi"/>
        </w:rPr>
      </w:pPr>
      <w:r>
        <w:t xml:space="preserve">As for the multinomial logit model on regime </w:t>
      </w:r>
      <w:r w:rsidRPr="00C96699">
        <w:t>militarization (</w:t>
      </w:r>
      <w:r w:rsidR="00C96699" w:rsidRPr="00C96699">
        <w:fldChar w:fldCharType="begin"/>
      </w:r>
      <w:r w:rsidR="00C96699" w:rsidRPr="00C96699">
        <w:instrText xml:space="preserve"> REF _Ref508638819 \h  \* MERGEFORMAT </w:instrText>
      </w:r>
      <w:r w:rsidR="00C96699" w:rsidRPr="00C96699">
        <w:fldChar w:fldCharType="separate"/>
      </w:r>
      <w:r w:rsidR="00037CE1" w:rsidRPr="00037CE1">
        <w:t>Table A13</w:t>
      </w:r>
      <w:r w:rsidR="00C96699" w:rsidRPr="00C96699">
        <w:fldChar w:fldCharType="end"/>
      </w:r>
      <w:r w:rsidRPr="00C96699">
        <w:t>), the</w:t>
      </w:r>
      <w:r>
        <w:t xml:space="preserve"> effect of rebellion intensity remains highly significant in the unrestricted sample (column 1). In the restricted sample (column 2) for military regimes only, the coefficient of </w:t>
      </w:r>
      <w:r>
        <w:rPr>
          <w:i/>
          <w:iCs/>
        </w:rPr>
        <w:t>Duration of regional rebellion</w:t>
      </w:r>
      <w:r>
        <w:t xml:space="preserve"> becomes slightly insignificant (p=0.155). At the same, we lose about 150 observations in this regression compared to our baseline model, which is likely to be driving the loss of significance. </w:t>
      </w:r>
    </w:p>
    <w:p w14:paraId="0F229AA2" w14:textId="3F92F82C" w:rsidR="00EF7BAB" w:rsidRDefault="00EF7BAB">
      <w:pPr>
        <w:spacing w:after="160" w:line="259" w:lineRule="auto"/>
        <w:rPr>
          <w:rFonts w:asciiTheme="majorBidi" w:hAnsiTheme="majorBidi" w:cstheme="majorBidi"/>
        </w:rPr>
      </w:pPr>
      <w:r>
        <w:rPr>
          <w:rFonts w:asciiTheme="majorBidi" w:hAnsiTheme="majorBidi" w:cstheme="majorBidi"/>
        </w:rPr>
        <w:br w:type="page"/>
      </w:r>
    </w:p>
    <w:p w14:paraId="7CB9F0CC" w14:textId="77777777" w:rsidR="0000402F" w:rsidRDefault="0000402F">
      <w:pPr>
        <w:rPr>
          <w:rFonts w:asciiTheme="majorBidi" w:hAnsiTheme="majorBidi" w:cstheme="majorBidi"/>
        </w:rPr>
        <w:sectPr w:rsidR="0000402F" w:rsidSect="00260DF9">
          <w:pgSz w:w="11906" w:h="16838"/>
          <w:pgMar w:top="1440" w:right="1700" w:bottom="1440" w:left="1440" w:header="709" w:footer="709" w:gutter="0"/>
          <w:cols w:space="708"/>
          <w:docGrid w:linePitch="360"/>
        </w:sectPr>
      </w:pPr>
    </w:p>
    <w:p w14:paraId="71CDE1DB" w14:textId="4F42C4A3" w:rsidR="0000402F" w:rsidRPr="0000402F" w:rsidRDefault="0000402F" w:rsidP="0000402F">
      <w:pPr>
        <w:pStyle w:val="Caption"/>
        <w:keepNext/>
        <w:rPr>
          <w:b/>
          <w:bCs/>
          <w:i w:val="0"/>
          <w:iCs w:val="0"/>
          <w:color w:val="auto"/>
          <w:sz w:val="24"/>
          <w:szCs w:val="24"/>
        </w:rPr>
      </w:pPr>
      <w:bookmarkStart w:id="25" w:name="_Ref507591906"/>
      <w:r w:rsidRPr="0000402F">
        <w:rPr>
          <w:b/>
          <w:bCs/>
          <w:i w:val="0"/>
          <w:iCs w:val="0"/>
          <w:color w:val="auto"/>
          <w:sz w:val="24"/>
          <w:szCs w:val="24"/>
        </w:rPr>
        <w:lastRenderedPageBreak/>
        <w:t>Table A</w:t>
      </w:r>
      <w:r w:rsidRPr="0000402F">
        <w:rPr>
          <w:b/>
          <w:bCs/>
          <w:i w:val="0"/>
          <w:iCs w:val="0"/>
          <w:color w:val="auto"/>
          <w:sz w:val="24"/>
          <w:szCs w:val="24"/>
        </w:rPr>
        <w:fldChar w:fldCharType="begin"/>
      </w:r>
      <w:r w:rsidRPr="0000402F">
        <w:rPr>
          <w:b/>
          <w:bCs/>
          <w:i w:val="0"/>
          <w:iCs w:val="0"/>
          <w:color w:val="auto"/>
          <w:sz w:val="24"/>
          <w:szCs w:val="24"/>
        </w:rPr>
        <w:instrText xml:space="preserve"> SEQ Table_A \* ARABIC </w:instrText>
      </w:r>
      <w:r w:rsidRPr="0000402F">
        <w:rPr>
          <w:b/>
          <w:bCs/>
          <w:i w:val="0"/>
          <w:iCs w:val="0"/>
          <w:color w:val="auto"/>
          <w:sz w:val="24"/>
          <w:szCs w:val="24"/>
        </w:rPr>
        <w:fldChar w:fldCharType="separate"/>
      </w:r>
      <w:r w:rsidR="00037CE1">
        <w:rPr>
          <w:b/>
          <w:bCs/>
          <w:i w:val="0"/>
          <w:iCs w:val="0"/>
          <w:noProof/>
          <w:color w:val="auto"/>
          <w:sz w:val="24"/>
          <w:szCs w:val="24"/>
        </w:rPr>
        <w:t>12</w:t>
      </w:r>
      <w:r w:rsidRPr="0000402F">
        <w:rPr>
          <w:b/>
          <w:bCs/>
          <w:i w:val="0"/>
          <w:iCs w:val="0"/>
          <w:color w:val="auto"/>
          <w:sz w:val="24"/>
          <w:szCs w:val="24"/>
        </w:rPr>
        <w:fldChar w:fldCharType="end"/>
      </w:r>
      <w:bookmarkEnd w:id="25"/>
      <w:r w:rsidRPr="0000402F">
        <w:rPr>
          <w:b/>
          <w:bCs/>
          <w:i w:val="0"/>
          <w:iCs w:val="0"/>
          <w:color w:val="auto"/>
          <w:sz w:val="24"/>
          <w:szCs w:val="24"/>
          <w:lang w:val="en-GB"/>
        </w:rPr>
        <w:t>: Regional rebellions and military regime emergence (additional controls)</w:t>
      </w:r>
    </w:p>
    <w:tbl>
      <w:tblPr>
        <w:tblW w:w="0" w:type="auto"/>
        <w:jc w:val="center"/>
        <w:tblCellMar>
          <w:left w:w="144" w:type="dxa"/>
          <w:right w:w="144" w:type="dxa"/>
        </w:tblCellMar>
        <w:tblLook w:val="0000" w:firstRow="0" w:lastRow="0" w:firstColumn="0" w:lastColumn="0" w:noHBand="0" w:noVBand="0"/>
      </w:tblPr>
      <w:tblGrid>
        <w:gridCol w:w="4171"/>
        <w:gridCol w:w="1595"/>
        <w:gridCol w:w="1596"/>
        <w:gridCol w:w="1596"/>
        <w:gridCol w:w="1596"/>
        <w:gridCol w:w="1702"/>
        <w:gridCol w:w="1702"/>
      </w:tblGrid>
      <w:tr w:rsidR="00F32A6E" w:rsidRPr="0000402F" w14:paraId="2C33334B" w14:textId="1EB6FB5C" w:rsidTr="009B73EF">
        <w:trPr>
          <w:jc w:val="center"/>
        </w:trPr>
        <w:tc>
          <w:tcPr>
            <w:tcW w:w="4339" w:type="dxa"/>
            <w:tcBorders>
              <w:top w:val="single" w:sz="6" w:space="0" w:color="auto"/>
              <w:left w:val="nil"/>
              <w:bottom w:val="nil"/>
              <w:right w:val="nil"/>
            </w:tcBorders>
          </w:tcPr>
          <w:p w14:paraId="447F1E9A" w14:textId="77777777" w:rsidR="00F32A6E" w:rsidRPr="0000402F" w:rsidRDefault="00F32A6E" w:rsidP="0000402F">
            <w:pPr>
              <w:widowControl w:val="0"/>
              <w:autoSpaceDE w:val="0"/>
              <w:autoSpaceDN w:val="0"/>
              <w:adjustRightInd w:val="0"/>
              <w:spacing w:before="79" w:after="79"/>
              <w:rPr>
                <w:rFonts w:eastAsiaTheme="minorEastAsia"/>
                <w:lang w:val="en-GB" w:eastAsia="en-GB"/>
              </w:rPr>
            </w:pPr>
          </w:p>
        </w:tc>
        <w:tc>
          <w:tcPr>
            <w:tcW w:w="1597" w:type="dxa"/>
            <w:tcBorders>
              <w:top w:val="single" w:sz="6" w:space="0" w:color="auto"/>
              <w:left w:val="nil"/>
              <w:bottom w:val="nil"/>
              <w:right w:val="nil"/>
            </w:tcBorders>
          </w:tcPr>
          <w:p w14:paraId="5BC5DAD4" w14:textId="77777777" w:rsidR="00F32A6E" w:rsidRPr="00E656BF" w:rsidRDefault="00F32A6E" w:rsidP="0000402F">
            <w:pPr>
              <w:widowControl w:val="0"/>
              <w:autoSpaceDE w:val="0"/>
              <w:autoSpaceDN w:val="0"/>
              <w:adjustRightInd w:val="0"/>
              <w:spacing w:before="79" w:after="79"/>
              <w:jc w:val="center"/>
              <w:rPr>
                <w:rFonts w:eastAsiaTheme="minorEastAsia"/>
                <w:lang w:val="en-GB" w:eastAsia="en-GB"/>
              </w:rPr>
            </w:pPr>
            <w:r w:rsidRPr="00E656BF">
              <w:rPr>
                <w:rFonts w:eastAsiaTheme="minorEastAsia"/>
                <w:lang w:val="en-GB" w:eastAsia="en-GB"/>
              </w:rPr>
              <w:t>(1)</w:t>
            </w:r>
          </w:p>
        </w:tc>
        <w:tc>
          <w:tcPr>
            <w:tcW w:w="1598" w:type="dxa"/>
            <w:tcBorders>
              <w:top w:val="single" w:sz="6" w:space="0" w:color="auto"/>
              <w:left w:val="nil"/>
              <w:bottom w:val="nil"/>
              <w:right w:val="nil"/>
            </w:tcBorders>
          </w:tcPr>
          <w:p w14:paraId="5068CB89" w14:textId="77777777" w:rsidR="00F32A6E" w:rsidRPr="00E656BF" w:rsidRDefault="00F32A6E" w:rsidP="0000402F">
            <w:pPr>
              <w:widowControl w:val="0"/>
              <w:autoSpaceDE w:val="0"/>
              <w:autoSpaceDN w:val="0"/>
              <w:adjustRightInd w:val="0"/>
              <w:spacing w:before="79" w:after="79"/>
              <w:jc w:val="center"/>
              <w:rPr>
                <w:rFonts w:eastAsiaTheme="minorEastAsia"/>
                <w:lang w:val="en-GB" w:eastAsia="en-GB"/>
              </w:rPr>
            </w:pPr>
            <w:r w:rsidRPr="00E656BF">
              <w:rPr>
                <w:rFonts w:eastAsiaTheme="minorEastAsia"/>
                <w:lang w:val="en-GB" w:eastAsia="en-GB"/>
              </w:rPr>
              <w:t>(2)</w:t>
            </w:r>
          </w:p>
        </w:tc>
        <w:tc>
          <w:tcPr>
            <w:tcW w:w="1598" w:type="dxa"/>
            <w:tcBorders>
              <w:top w:val="single" w:sz="6" w:space="0" w:color="auto"/>
              <w:left w:val="nil"/>
              <w:bottom w:val="nil"/>
              <w:right w:val="nil"/>
            </w:tcBorders>
          </w:tcPr>
          <w:p w14:paraId="5F551C69" w14:textId="77777777" w:rsidR="00F32A6E" w:rsidRPr="00E656BF" w:rsidRDefault="00F32A6E" w:rsidP="0000402F">
            <w:pPr>
              <w:widowControl w:val="0"/>
              <w:autoSpaceDE w:val="0"/>
              <w:autoSpaceDN w:val="0"/>
              <w:adjustRightInd w:val="0"/>
              <w:spacing w:before="79" w:after="79"/>
              <w:jc w:val="center"/>
              <w:rPr>
                <w:rFonts w:eastAsiaTheme="minorEastAsia"/>
                <w:lang w:val="en-GB" w:eastAsia="en-GB"/>
              </w:rPr>
            </w:pPr>
            <w:r w:rsidRPr="00E656BF">
              <w:rPr>
                <w:rFonts w:eastAsiaTheme="minorEastAsia"/>
                <w:lang w:val="en-GB" w:eastAsia="en-GB"/>
              </w:rPr>
              <w:t>(3)</w:t>
            </w:r>
          </w:p>
        </w:tc>
        <w:tc>
          <w:tcPr>
            <w:tcW w:w="1598" w:type="dxa"/>
            <w:tcBorders>
              <w:top w:val="single" w:sz="6" w:space="0" w:color="auto"/>
              <w:left w:val="nil"/>
              <w:bottom w:val="nil"/>
              <w:right w:val="nil"/>
            </w:tcBorders>
          </w:tcPr>
          <w:p w14:paraId="5F2FD996" w14:textId="77777777" w:rsidR="00F32A6E" w:rsidRPr="00E656BF" w:rsidRDefault="00F32A6E" w:rsidP="0000402F">
            <w:pPr>
              <w:widowControl w:val="0"/>
              <w:autoSpaceDE w:val="0"/>
              <w:autoSpaceDN w:val="0"/>
              <w:adjustRightInd w:val="0"/>
              <w:spacing w:before="79" w:after="79"/>
              <w:jc w:val="center"/>
              <w:rPr>
                <w:rFonts w:eastAsiaTheme="minorEastAsia"/>
                <w:lang w:val="en-GB" w:eastAsia="en-GB"/>
              </w:rPr>
            </w:pPr>
            <w:r w:rsidRPr="00E656BF">
              <w:rPr>
                <w:rFonts w:eastAsiaTheme="minorEastAsia"/>
                <w:lang w:val="en-GB" w:eastAsia="en-GB"/>
              </w:rPr>
              <w:t>(4)</w:t>
            </w:r>
          </w:p>
        </w:tc>
        <w:tc>
          <w:tcPr>
            <w:tcW w:w="1649" w:type="dxa"/>
            <w:tcBorders>
              <w:top w:val="single" w:sz="6" w:space="0" w:color="auto"/>
              <w:left w:val="nil"/>
              <w:bottom w:val="nil"/>
              <w:right w:val="nil"/>
            </w:tcBorders>
          </w:tcPr>
          <w:p w14:paraId="49BB297B" w14:textId="77777777" w:rsidR="00F32A6E" w:rsidRPr="00E656BF" w:rsidRDefault="00F32A6E" w:rsidP="0000402F">
            <w:pPr>
              <w:widowControl w:val="0"/>
              <w:autoSpaceDE w:val="0"/>
              <w:autoSpaceDN w:val="0"/>
              <w:adjustRightInd w:val="0"/>
              <w:spacing w:before="79" w:after="79"/>
              <w:jc w:val="center"/>
              <w:rPr>
                <w:rFonts w:eastAsiaTheme="minorEastAsia"/>
                <w:lang w:val="en-GB" w:eastAsia="en-GB"/>
              </w:rPr>
            </w:pPr>
            <w:r w:rsidRPr="00E656BF">
              <w:rPr>
                <w:rFonts w:eastAsiaTheme="minorEastAsia"/>
                <w:lang w:val="en-GB" w:eastAsia="en-GB"/>
              </w:rPr>
              <w:t>(5)</w:t>
            </w:r>
          </w:p>
        </w:tc>
        <w:tc>
          <w:tcPr>
            <w:tcW w:w="1579" w:type="dxa"/>
            <w:tcBorders>
              <w:top w:val="single" w:sz="6" w:space="0" w:color="auto"/>
              <w:left w:val="nil"/>
              <w:bottom w:val="nil"/>
              <w:right w:val="nil"/>
            </w:tcBorders>
          </w:tcPr>
          <w:p w14:paraId="6CD5AAC5" w14:textId="7ACA1A72" w:rsidR="00F32A6E" w:rsidRPr="00E656BF" w:rsidRDefault="00F32A6E" w:rsidP="0000402F">
            <w:pPr>
              <w:widowControl w:val="0"/>
              <w:autoSpaceDE w:val="0"/>
              <w:autoSpaceDN w:val="0"/>
              <w:adjustRightInd w:val="0"/>
              <w:spacing w:before="79" w:after="79"/>
              <w:jc w:val="center"/>
              <w:rPr>
                <w:rFonts w:eastAsiaTheme="minorEastAsia"/>
                <w:lang w:val="en-GB" w:eastAsia="en-GB"/>
              </w:rPr>
            </w:pPr>
            <w:r w:rsidRPr="00E656BF">
              <w:rPr>
                <w:rFonts w:eastAsiaTheme="minorEastAsia"/>
                <w:lang w:val="en-GB" w:eastAsia="en-GB"/>
              </w:rPr>
              <w:t>(6)</w:t>
            </w:r>
          </w:p>
        </w:tc>
      </w:tr>
      <w:tr w:rsidR="009B73EF" w:rsidRPr="0000402F" w14:paraId="11E6467B" w14:textId="5C054A2A" w:rsidTr="009B73EF">
        <w:trPr>
          <w:jc w:val="center"/>
        </w:trPr>
        <w:tc>
          <w:tcPr>
            <w:tcW w:w="4339" w:type="dxa"/>
            <w:tcBorders>
              <w:top w:val="single" w:sz="6" w:space="0" w:color="auto"/>
              <w:left w:val="nil"/>
              <w:bottom w:val="nil"/>
              <w:right w:val="nil"/>
            </w:tcBorders>
          </w:tcPr>
          <w:p w14:paraId="43439565" w14:textId="77777777" w:rsidR="009B73EF" w:rsidRPr="0000402F" w:rsidRDefault="009B73EF" w:rsidP="009B73EF">
            <w:pPr>
              <w:widowControl w:val="0"/>
              <w:autoSpaceDE w:val="0"/>
              <w:autoSpaceDN w:val="0"/>
              <w:adjustRightInd w:val="0"/>
              <w:rPr>
                <w:rFonts w:eastAsiaTheme="minorEastAsia"/>
                <w:lang w:val="en-GB" w:eastAsia="en-GB"/>
              </w:rPr>
            </w:pPr>
            <w:r w:rsidRPr="0000402F">
              <w:rPr>
                <w:rFonts w:eastAsiaTheme="minorEastAsia"/>
                <w:lang w:val="en-GB" w:eastAsia="en-GB"/>
              </w:rPr>
              <w:t>Regional rebellion (decay) t-1</w:t>
            </w:r>
          </w:p>
        </w:tc>
        <w:tc>
          <w:tcPr>
            <w:tcW w:w="1597" w:type="dxa"/>
            <w:tcBorders>
              <w:top w:val="single" w:sz="6" w:space="0" w:color="auto"/>
              <w:left w:val="nil"/>
              <w:bottom w:val="nil"/>
              <w:right w:val="nil"/>
            </w:tcBorders>
          </w:tcPr>
          <w:p w14:paraId="12C712AB" w14:textId="77777777" w:rsidR="009B73EF" w:rsidRPr="00E656BF" w:rsidRDefault="009B73EF" w:rsidP="009B73EF">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0.923</w:t>
            </w:r>
          </w:p>
        </w:tc>
        <w:tc>
          <w:tcPr>
            <w:tcW w:w="1598" w:type="dxa"/>
            <w:tcBorders>
              <w:top w:val="single" w:sz="6" w:space="0" w:color="auto"/>
              <w:left w:val="nil"/>
              <w:bottom w:val="nil"/>
              <w:right w:val="nil"/>
            </w:tcBorders>
          </w:tcPr>
          <w:p w14:paraId="7A23EED4" w14:textId="77777777" w:rsidR="009B73EF" w:rsidRPr="00E656BF" w:rsidRDefault="009B73EF" w:rsidP="009B73EF">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0.950</w:t>
            </w:r>
          </w:p>
        </w:tc>
        <w:tc>
          <w:tcPr>
            <w:tcW w:w="1598" w:type="dxa"/>
            <w:tcBorders>
              <w:top w:val="single" w:sz="6" w:space="0" w:color="auto"/>
              <w:left w:val="nil"/>
              <w:bottom w:val="nil"/>
              <w:right w:val="nil"/>
            </w:tcBorders>
          </w:tcPr>
          <w:p w14:paraId="4F8E2A82" w14:textId="77777777" w:rsidR="009B73EF" w:rsidRPr="00E656BF" w:rsidRDefault="009B73EF" w:rsidP="009B73EF">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1.159</w:t>
            </w:r>
          </w:p>
        </w:tc>
        <w:tc>
          <w:tcPr>
            <w:tcW w:w="1598" w:type="dxa"/>
            <w:tcBorders>
              <w:top w:val="single" w:sz="6" w:space="0" w:color="auto"/>
              <w:left w:val="nil"/>
              <w:bottom w:val="nil"/>
              <w:right w:val="nil"/>
            </w:tcBorders>
          </w:tcPr>
          <w:p w14:paraId="1C01A1DC" w14:textId="77777777" w:rsidR="009B73EF" w:rsidRPr="00E656BF" w:rsidRDefault="009B73EF" w:rsidP="009B73EF">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1.129</w:t>
            </w:r>
          </w:p>
        </w:tc>
        <w:tc>
          <w:tcPr>
            <w:tcW w:w="1649" w:type="dxa"/>
            <w:tcBorders>
              <w:top w:val="single" w:sz="6" w:space="0" w:color="auto"/>
              <w:left w:val="nil"/>
              <w:bottom w:val="nil"/>
              <w:right w:val="nil"/>
            </w:tcBorders>
          </w:tcPr>
          <w:p w14:paraId="05AB263B" w14:textId="30904618" w:rsidR="009B73EF" w:rsidRPr="00E656BF" w:rsidRDefault="009B73EF" w:rsidP="009B73EF">
            <w:pPr>
              <w:widowControl w:val="0"/>
              <w:tabs>
                <w:tab w:val="decimal" w:pos="674"/>
              </w:tabs>
              <w:autoSpaceDE w:val="0"/>
              <w:autoSpaceDN w:val="0"/>
              <w:adjustRightInd w:val="0"/>
              <w:rPr>
                <w:rFonts w:eastAsiaTheme="minorEastAsia"/>
                <w:lang w:val="en-GB" w:eastAsia="en-GB"/>
              </w:rPr>
            </w:pPr>
            <w:r w:rsidRPr="00E656BF">
              <w:t>0.913</w:t>
            </w:r>
          </w:p>
        </w:tc>
        <w:tc>
          <w:tcPr>
            <w:tcW w:w="1579" w:type="dxa"/>
            <w:tcBorders>
              <w:top w:val="single" w:sz="6" w:space="0" w:color="auto"/>
              <w:left w:val="nil"/>
              <w:bottom w:val="nil"/>
              <w:right w:val="nil"/>
            </w:tcBorders>
          </w:tcPr>
          <w:p w14:paraId="51FB1E2D" w14:textId="761E492D" w:rsidR="009B73EF" w:rsidRPr="00E656BF" w:rsidRDefault="009B73EF" w:rsidP="009B73EF">
            <w:pPr>
              <w:widowControl w:val="0"/>
              <w:tabs>
                <w:tab w:val="decimal" w:pos="674"/>
              </w:tabs>
              <w:autoSpaceDE w:val="0"/>
              <w:autoSpaceDN w:val="0"/>
              <w:adjustRightInd w:val="0"/>
              <w:rPr>
                <w:rFonts w:eastAsiaTheme="minorEastAsia"/>
                <w:lang w:val="en-GB" w:eastAsia="en-GB"/>
              </w:rPr>
            </w:pPr>
            <w:r w:rsidRPr="00E656BF">
              <w:t>2.041</w:t>
            </w:r>
          </w:p>
        </w:tc>
      </w:tr>
      <w:tr w:rsidR="009B73EF" w:rsidRPr="0000402F" w14:paraId="0BB53470" w14:textId="29C173EC" w:rsidTr="009B73EF">
        <w:trPr>
          <w:jc w:val="center"/>
        </w:trPr>
        <w:tc>
          <w:tcPr>
            <w:tcW w:w="4339" w:type="dxa"/>
            <w:tcBorders>
              <w:top w:val="nil"/>
              <w:left w:val="nil"/>
              <w:bottom w:val="nil"/>
              <w:right w:val="nil"/>
            </w:tcBorders>
          </w:tcPr>
          <w:p w14:paraId="4A2A9421" w14:textId="77777777" w:rsidR="009B73EF" w:rsidRPr="0000402F" w:rsidRDefault="009B73EF" w:rsidP="009B73EF">
            <w:pPr>
              <w:widowControl w:val="0"/>
              <w:autoSpaceDE w:val="0"/>
              <w:autoSpaceDN w:val="0"/>
              <w:adjustRightInd w:val="0"/>
              <w:rPr>
                <w:rFonts w:eastAsiaTheme="minorEastAsia"/>
                <w:lang w:val="en-GB" w:eastAsia="en-GB"/>
              </w:rPr>
            </w:pPr>
          </w:p>
        </w:tc>
        <w:tc>
          <w:tcPr>
            <w:tcW w:w="1597" w:type="dxa"/>
            <w:tcBorders>
              <w:top w:val="nil"/>
              <w:left w:val="nil"/>
              <w:bottom w:val="nil"/>
              <w:right w:val="nil"/>
            </w:tcBorders>
          </w:tcPr>
          <w:p w14:paraId="5E819FB6" w14:textId="77777777" w:rsidR="009B73EF" w:rsidRPr="00E656BF" w:rsidRDefault="009B73EF" w:rsidP="009B73EF">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w:t>
            </w:r>
            <w:proofErr w:type="gramStart"/>
            <w:r w:rsidRPr="00E656BF">
              <w:rPr>
                <w:rFonts w:eastAsiaTheme="minorEastAsia"/>
                <w:lang w:val="en-GB" w:eastAsia="en-GB"/>
              </w:rPr>
              <w:t>0.420)*</w:t>
            </w:r>
            <w:proofErr w:type="gramEnd"/>
            <w:r w:rsidRPr="00E656BF">
              <w:rPr>
                <w:rFonts w:eastAsiaTheme="minorEastAsia"/>
                <w:lang w:val="en-GB" w:eastAsia="en-GB"/>
              </w:rPr>
              <w:t>*</w:t>
            </w:r>
          </w:p>
        </w:tc>
        <w:tc>
          <w:tcPr>
            <w:tcW w:w="1598" w:type="dxa"/>
            <w:tcBorders>
              <w:top w:val="nil"/>
              <w:left w:val="nil"/>
              <w:bottom w:val="nil"/>
              <w:right w:val="nil"/>
            </w:tcBorders>
          </w:tcPr>
          <w:p w14:paraId="2DD8EE46" w14:textId="77777777" w:rsidR="009B73EF" w:rsidRPr="00E656BF" w:rsidRDefault="009B73EF" w:rsidP="009B73EF">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w:t>
            </w:r>
            <w:proofErr w:type="gramStart"/>
            <w:r w:rsidRPr="00E656BF">
              <w:rPr>
                <w:rFonts w:eastAsiaTheme="minorEastAsia"/>
                <w:lang w:val="en-GB" w:eastAsia="en-GB"/>
              </w:rPr>
              <w:t>0.416)*</w:t>
            </w:r>
            <w:proofErr w:type="gramEnd"/>
            <w:r w:rsidRPr="00E656BF">
              <w:rPr>
                <w:rFonts w:eastAsiaTheme="minorEastAsia"/>
                <w:lang w:val="en-GB" w:eastAsia="en-GB"/>
              </w:rPr>
              <w:t>*</w:t>
            </w:r>
          </w:p>
        </w:tc>
        <w:tc>
          <w:tcPr>
            <w:tcW w:w="1598" w:type="dxa"/>
            <w:tcBorders>
              <w:top w:val="nil"/>
              <w:left w:val="nil"/>
              <w:bottom w:val="nil"/>
              <w:right w:val="nil"/>
            </w:tcBorders>
          </w:tcPr>
          <w:p w14:paraId="7639AF25" w14:textId="77777777" w:rsidR="009B73EF" w:rsidRPr="00E656BF" w:rsidRDefault="009B73EF" w:rsidP="009B73EF">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w:t>
            </w:r>
            <w:proofErr w:type="gramStart"/>
            <w:r w:rsidRPr="00E656BF">
              <w:rPr>
                <w:rFonts w:eastAsiaTheme="minorEastAsia"/>
                <w:lang w:val="en-GB" w:eastAsia="en-GB"/>
              </w:rPr>
              <w:t>0.478)*</w:t>
            </w:r>
            <w:proofErr w:type="gramEnd"/>
            <w:r w:rsidRPr="00E656BF">
              <w:rPr>
                <w:rFonts w:eastAsiaTheme="minorEastAsia"/>
                <w:lang w:val="en-GB" w:eastAsia="en-GB"/>
              </w:rPr>
              <w:t>*</w:t>
            </w:r>
          </w:p>
        </w:tc>
        <w:tc>
          <w:tcPr>
            <w:tcW w:w="1598" w:type="dxa"/>
            <w:tcBorders>
              <w:top w:val="nil"/>
              <w:left w:val="nil"/>
              <w:bottom w:val="nil"/>
              <w:right w:val="nil"/>
            </w:tcBorders>
          </w:tcPr>
          <w:p w14:paraId="1E0115BB" w14:textId="77777777" w:rsidR="009B73EF" w:rsidRPr="00E656BF" w:rsidRDefault="009B73EF" w:rsidP="009B73EF">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w:t>
            </w:r>
            <w:proofErr w:type="gramStart"/>
            <w:r w:rsidRPr="00E656BF">
              <w:rPr>
                <w:rFonts w:eastAsiaTheme="minorEastAsia"/>
                <w:lang w:val="en-GB" w:eastAsia="en-GB"/>
              </w:rPr>
              <w:t>0.488)*</w:t>
            </w:r>
            <w:proofErr w:type="gramEnd"/>
            <w:r w:rsidRPr="00E656BF">
              <w:rPr>
                <w:rFonts w:eastAsiaTheme="minorEastAsia"/>
                <w:lang w:val="en-GB" w:eastAsia="en-GB"/>
              </w:rPr>
              <w:t>*</w:t>
            </w:r>
          </w:p>
        </w:tc>
        <w:tc>
          <w:tcPr>
            <w:tcW w:w="1649" w:type="dxa"/>
            <w:tcBorders>
              <w:top w:val="nil"/>
              <w:left w:val="nil"/>
              <w:bottom w:val="nil"/>
              <w:right w:val="nil"/>
            </w:tcBorders>
          </w:tcPr>
          <w:p w14:paraId="2AAB6101" w14:textId="29DDD9E5" w:rsidR="009B73EF" w:rsidRPr="00E656BF" w:rsidRDefault="009B73EF" w:rsidP="009B73EF">
            <w:pPr>
              <w:widowControl w:val="0"/>
              <w:tabs>
                <w:tab w:val="decimal" w:pos="674"/>
              </w:tabs>
              <w:autoSpaceDE w:val="0"/>
              <w:autoSpaceDN w:val="0"/>
              <w:adjustRightInd w:val="0"/>
              <w:rPr>
                <w:rFonts w:eastAsiaTheme="minorEastAsia"/>
                <w:lang w:val="en-GB" w:eastAsia="en-GB"/>
              </w:rPr>
            </w:pPr>
            <w:r w:rsidRPr="00E656BF">
              <w:t>(</w:t>
            </w:r>
            <w:proofErr w:type="gramStart"/>
            <w:r w:rsidRPr="00E656BF">
              <w:t>0.536)*</w:t>
            </w:r>
            <w:proofErr w:type="gramEnd"/>
          </w:p>
        </w:tc>
        <w:tc>
          <w:tcPr>
            <w:tcW w:w="1579" w:type="dxa"/>
            <w:tcBorders>
              <w:top w:val="nil"/>
              <w:left w:val="nil"/>
              <w:bottom w:val="nil"/>
              <w:right w:val="nil"/>
            </w:tcBorders>
          </w:tcPr>
          <w:p w14:paraId="7D88FAD3" w14:textId="02EA3A43" w:rsidR="009B73EF" w:rsidRPr="00E656BF" w:rsidRDefault="009B73EF" w:rsidP="009B73EF">
            <w:pPr>
              <w:widowControl w:val="0"/>
              <w:tabs>
                <w:tab w:val="decimal" w:pos="674"/>
              </w:tabs>
              <w:autoSpaceDE w:val="0"/>
              <w:autoSpaceDN w:val="0"/>
              <w:adjustRightInd w:val="0"/>
              <w:rPr>
                <w:rFonts w:eastAsiaTheme="minorEastAsia"/>
                <w:lang w:val="en-GB" w:eastAsia="en-GB"/>
              </w:rPr>
            </w:pPr>
            <w:r w:rsidRPr="00E656BF">
              <w:t>(</w:t>
            </w:r>
            <w:proofErr w:type="gramStart"/>
            <w:r w:rsidRPr="00E656BF">
              <w:t>1.022)*</w:t>
            </w:r>
            <w:proofErr w:type="gramEnd"/>
            <w:r w:rsidRPr="00E656BF">
              <w:t>*</w:t>
            </w:r>
          </w:p>
        </w:tc>
      </w:tr>
      <w:tr w:rsidR="009B73EF" w:rsidRPr="0000402F" w14:paraId="5D8736AB" w14:textId="0B0B658B" w:rsidTr="009B73EF">
        <w:trPr>
          <w:jc w:val="center"/>
        </w:trPr>
        <w:tc>
          <w:tcPr>
            <w:tcW w:w="4339" w:type="dxa"/>
            <w:tcBorders>
              <w:top w:val="nil"/>
              <w:left w:val="nil"/>
              <w:bottom w:val="nil"/>
              <w:right w:val="nil"/>
            </w:tcBorders>
          </w:tcPr>
          <w:p w14:paraId="41A974B2" w14:textId="77777777" w:rsidR="009B73EF" w:rsidRPr="0000402F" w:rsidRDefault="009B73EF" w:rsidP="009B73EF">
            <w:pPr>
              <w:widowControl w:val="0"/>
              <w:autoSpaceDE w:val="0"/>
              <w:autoSpaceDN w:val="0"/>
              <w:adjustRightInd w:val="0"/>
              <w:rPr>
                <w:rFonts w:eastAsiaTheme="minorEastAsia"/>
                <w:lang w:val="en-GB" w:eastAsia="en-GB"/>
              </w:rPr>
            </w:pPr>
            <w:proofErr w:type="spellStart"/>
            <w:r w:rsidRPr="0000402F">
              <w:rPr>
                <w:rFonts w:eastAsiaTheme="minorEastAsia"/>
                <w:lang w:val="en-GB" w:eastAsia="en-GB"/>
              </w:rPr>
              <w:t>Center</w:t>
            </w:r>
            <w:proofErr w:type="spellEnd"/>
            <w:r w:rsidRPr="0000402F">
              <w:rPr>
                <w:rFonts w:eastAsiaTheme="minorEastAsia"/>
                <w:lang w:val="en-GB" w:eastAsia="en-GB"/>
              </w:rPr>
              <w:t>-seeking rebellion (decay) t-1</w:t>
            </w:r>
          </w:p>
        </w:tc>
        <w:tc>
          <w:tcPr>
            <w:tcW w:w="1597" w:type="dxa"/>
            <w:tcBorders>
              <w:top w:val="nil"/>
              <w:left w:val="nil"/>
              <w:bottom w:val="nil"/>
              <w:right w:val="nil"/>
            </w:tcBorders>
          </w:tcPr>
          <w:p w14:paraId="1CEE997F" w14:textId="77777777" w:rsidR="009B73EF" w:rsidRPr="00E656BF" w:rsidRDefault="009B73EF" w:rsidP="009B73EF">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0.171</w:t>
            </w:r>
          </w:p>
        </w:tc>
        <w:tc>
          <w:tcPr>
            <w:tcW w:w="1598" w:type="dxa"/>
            <w:tcBorders>
              <w:top w:val="nil"/>
              <w:left w:val="nil"/>
              <w:bottom w:val="nil"/>
              <w:right w:val="nil"/>
            </w:tcBorders>
          </w:tcPr>
          <w:p w14:paraId="088365E5" w14:textId="77777777" w:rsidR="009B73EF" w:rsidRPr="00E656BF" w:rsidRDefault="009B73EF" w:rsidP="009B73EF">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0.200</w:t>
            </w:r>
          </w:p>
        </w:tc>
        <w:tc>
          <w:tcPr>
            <w:tcW w:w="1598" w:type="dxa"/>
            <w:tcBorders>
              <w:top w:val="nil"/>
              <w:left w:val="nil"/>
              <w:bottom w:val="nil"/>
              <w:right w:val="nil"/>
            </w:tcBorders>
          </w:tcPr>
          <w:p w14:paraId="33E8C3FB" w14:textId="77777777" w:rsidR="009B73EF" w:rsidRPr="00E656BF" w:rsidRDefault="009B73EF" w:rsidP="009B73EF">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0.256</w:t>
            </w:r>
          </w:p>
        </w:tc>
        <w:tc>
          <w:tcPr>
            <w:tcW w:w="1598" w:type="dxa"/>
            <w:tcBorders>
              <w:top w:val="nil"/>
              <w:left w:val="nil"/>
              <w:bottom w:val="nil"/>
              <w:right w:val="nil"/>
            </w:tcBorders>
          </w:tcPr>
          <w:p w14:paraId="03B33A18" w14:textId="77777777" w:rsidR="009B73EF" w:rsidRPr="00E656BF" w:rsidRDefault="009B73EF" w:rsidP="009B73EF">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0.293</w:t>
            </w:r>
          </w:p>
        </w:tc>
        <w:tc>
          <w:tcPr>
            <w:tcW w:w="1649" w:type="dxa"/>
            <w:tcBorders>
              <w:top w:val="nil"/>
              <w:left w:val="nil"/>
              <w:bottom w:val="nil"/>
              <w:right w:val="nil"/>
            </w:tcBorders>
          </w:tcPr>
          <w:p w14:paraId="0DC87041" w14:textId="3EFCE222" w:rsidR="009B73EF" w:rsidRPr="00E656BF" w:rsidRDefault="009B73EF" w:rsidP="009B73EF">
            <w:pPr>
              <w:widowControl w:val="0"/>
              <w:tabs>
                <w:tab w:val="decimal" w:pos="674"/>
              </w:tabs>
              <w:autoSpaceDE w:val="0"/>
              <w:autoSpaceDN w:val="0"/>
              <w:adjustRightInd w:val="0"/>
              <w:rPr>
                <w:rFonts w:eastAsiaTheme="minorEastAsia"/>
                <w:lang w:val="en-GB" w:eastAsia="en-GB"/>
              </w:rPr>
            </w:pPr>
            <w:r w:rsidRPr="00E656BF">
              <w:t>0.147</w:t>
            </w:r>
          </w:p>
        </w:tc>
        <w:tc>
          <w:tcPr>
            <w:tcW w:w="1579" w:type="dxa"/>
            <w:tcBorders>
              <w:top w:val="nil"/>
              <w:left w:val="nil"/>
              <w:bottom w:val="nil"/>
              <w:right w:val="nil"/>
            </w:tcBorders>
          </w:tcPr>
          <w:p w14:paraId="4F4346C2" w14:textId="6EC9DA01" w:rsidR="009B73EF" w:rsidRPr="00E656BF" w:rsidRDefault="009B73EF" w:rsidP="009B73EF">
            <w:pPr>
              <w:widowControl w:val="0"/>
              <w:tabs>
                <w:tab w:val="decimal" w:pos="674"/>
              </w:tabs>
              <w:autoSpaceDE w:val="0"/>
              <w:autoSpaceDN w:val="0"/>
              <w:adjustRightInd w:val="0"/>
              <w:rPr>
                <w:rFonts w:eastAsiaTheme="minorEastAsia"/>
                <w:lang w:val="en-GB" w:eastAsia="en-GB"/>
              </w:rPr>
            </w:pPr>
            <w:r w:rsidRPr="00E656BF">
              <w:t>1.366</w:t>
            </w:r>
          </w:p>
        </w:tc>
      </w:tr>
      <w:tr w:rsidR="009B73EF" w:rsidRPr="0000402F" w14:paraId="655E8738" w14:textId="62FE6255" w:rsidTr="009B73EF">
        <w:trPr>
          <w:jc w:val="center"/>
        </w:trPr>
        <w:tc>
          <w:tcPr>
            <w:tcW w:w="4339" w:type="dxa"/>
            <w:tcBorders>
              <w:top w:val="nil"/>
              <w:left w:val="nil"/>
              <w:bottom w:val="nil"/>
              <w:right w:val="nil"/>
            </w:tcBorders>
          </w:tcPr>
          <w:p w14:paraId="27491BC9" w14:textId="77777777" w:rsidR="009B73EF" w:rsidRPr="0000402F" w:rsidRDefault="009B73EF" w:rsidP="009B73EF">
            <w:pPr>
              <w:widowControl w:val="0"/>
              <w:autoSpaceDE w:val="0"/>
              <w:autoSpaceDN w:val="0"/>
              <w:adjustRightInd w:val="0"/>
              <w:rPr>
                <w:rFonts w:eastAsiaTheme="minorEastAsia"/>
                <w:lang w:val="en-GB" w:eastAsia="en-GB"/>
              </w:rPr>
            </w:pPr>
          </w:p>
        </w:tc>
        <w:tc>
          <w:tcPr>
            <w:tcW w:w="1597" w:type="dxa"/>
            <w:tcBorders>
              <w:top w:val="nil"/>
              <w:left w:val="nil"/>
              <w:bottom w:val="nil"/>
              <w:right w:val="nil"/>
            </w:tcBorders>
          </w:tcPr>
          <w:p w14:paraId="3ABBA372" w14:textId="77777777" w:rsidR="009B73EF" w:rsidRPr="00E656BF" w:rsidRDefault="009B73EF" w:rsidP="009B73EF">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(0.353)</w:t>
            </w:r>
          </w:p>
        </w:tc>
        <w:tc>
          <w:tcPr>
            <w:tcW w:w="1598" w:type="dxa"/>
            <w:tcBorders>
              <w:top w:val="nil"/>
              <w:left w:val="nil"/>
              <w:bottom w:val="nil"/>
              <w:right w:val="nil"/>
            </w:tcBorders>
          </w:tcPr>
          <w:p w14:paraId="4B7A1372" w14:textId="77777777" w:rsidR="009B73EF" w:rsidRPr="00E656BF" w:rsidRDefault="009B73EF" w:rsidP="009B73EF">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(0.354)</w:t>
            </w:r>
          </w:p>
        </w:tc>
        <w:tc>
          <w:tcPr>
            <w:tcW w:w="1598" w:type="dxa"/>
            <w:tcBorders>
              <w:top w:val="nil"/>
              <w:left w:val="nil"/>
              <w:bottom w:val="nil"/>
              <w:right w:val="nil"/>
            </w:tcBorders>
          </w:tcPr>
          <w:p w14:paraId="2548DDBF" w14:textId="77777777" w:rsidR="009B73EF" w:rsidRPr="00E656BF" w:rsidRDefault="009B73EF" w:rsidP="009B73EF">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(0.379)</w:t>
            </w:r>
          </w:p>
        </w:tc>
        <w:tc>
          <w:tcPr>
            <w:tcW w:w="1598" w:type="dxa"/>
            <w:tcBorders>
              <w:top w:val="nil"/>
              <w:left w:val="nil"/>
              <w:bottom w:val="nil"/>
              <w:right w:val="nil"/>
            </w:tcBorders>
          </w:tcPr>
          <w:p w14:paraId="776FC059" w14:textId="77777777" w:rsidR="009B73EF" w:rsidRPr="00E656BF" w:rsidRDefault="009B73EF" w:rsidP="009B73EF">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(0.380)</w:t>
            </w:r>
          </w:p>
        </w:tc>
        <w:tc>
          <w:tcPr>
            <w:tcW w:w="1649" w:type="dxa"/>
            <w:tcBorders>
              <w:top w:val="nil"/>
              <w:left w:val="nil"/>
              <w:bottom w:val="nil"/>
              <w:right w:val="nil"/>
            </w:tcBorders>
          </w:tcPr>
          <w:p w14:paraId="15331FFA" w14:textId="067C182F" w:rsidR="009B73EF" w:rsidRPr="00E656BF" w:rsidRDefault="009B73EF" w:rsidP="009B73EF">
            <w:pPr>
              <w:widowControl w:val="0"/>
              <w:tabs>
                <w:tab w:val="decimal" w:pos="674"/>
              </w:tabs>
              <w:autoSpaceDE w:val="0"/>
              <w:autoSpaceDN w:val="0"/>
              <w:adjustRightInd w:val="0"/>
              <w:rPr>
                <w:rFonts w:eastAsiaTheme="minorEastAsia"/>
                <w:lang w:val="en-GB" w:eastAsia="en-GB"/>
              </w:rPr>
            </w:pPr>
            <w:r w:rsidRPr="00E656BF">
              <w:t>(0.428)</w:t>
            </w:r>
          </w:p>
        </w:tc>
        <w:tc>
          <w:tcPr>
            <w:tcW w:w="1579" w:type="dxa"/>
            <w:tcBorders>
              <w:top w:val="nil"/>
              <w:left w:val="nil"/>
              <w:bottom w:val="nil"/>
              <w:right w:val="nil"/>
            </w:tcBorders>
          </w:tcPr>
          <w:p w14:paraId="540F3942" w14:textId="50BD4503" w:rsidR="009B73EF" w:rsidRPr="00E656BF" w:rsidRDefault="009B73EF" w:rsidP="009B73EF">
            <w:pPr>
              <w:widowControl w:val="0"/>
              <w:tabs>
                <w:tab w:val="decimal" w:pos="674"/>
              </w:tabs>
              <w:autoSpaceDE w:val="0"/>
              <w:autoSpaceDN w:val="0"/>
              <w:adjustRightInd w:val="0"/>
              <w:rPr>
                <w:rFonts w:eastAsiaTheme="minorEastAsia"/>
                <w:lang w:val="en-GB" w:eastAsia="en-GB"/>
              </w:rPr>
            </w:pPr>
            <w:r w:rsidRPr="00E656BF">
              <w:t>(0.943)</w:t>
            </w:r>
          </w:p>
        </w:tc>
      </w:tr>
      <w:tr w:rsidR="00A65421" w:rsidRPr="0000402F" w14:paraId="5919A980" w14:textId="77777777" w:rsidTr="009B73EF">
        <w:trPr>
          <w:jc w:val="center"/>
        </w:trPr>
        <w:tc>
          <w:tcPr>
            <w:tcW w:w="4339" w:type="dxa"/>
            <w:tcBorders>
              <w:top w:val="nil"/>
              <w:left w:val="nil"/>
              <w:bottom w:val="nil"/>
              <w:right w:val="nil"/>
            </w:tcBorders>
          </w:tcPr>
          <w:p w14:paraId="674292AC" w14:textId="1B367E17" w:rsidR="00A65421" w:rsidRPr="0000402F" w:rsidRDefault="00A65421" w:rsidP="00A65421">
            <w:pPr>
              <w:widowControl w:val="0"/>
              <w:autoSpaceDE w:val="0"/>
              <w:autoSpaceDN w:val="0"/>
              <w:adjustRightInd w:val="0"/>
              <w:rPr>
                <w:rFonts w:eastAsiaTheme="minorEastAsia"/>
                <w:lang w:val="en-GB" w:eastAsia="en-GB"/>
              </w:rPr>
            </w:pPr>
            <w:r>
              <w:t>Ethnic fractionalization t-1</w:t>
            </w:r>
          </w:p>
        </w:tc>
        <w:tc>
          <w:tcPr>
            <w:tcW w:w="1597" w:type="dxa"/>
            <w:tcBorders>
              <w:top w:val="nil"/>
              <w:left w:val="nil"/>
              <w:bottom w:val="nil"/>
              <w:right w:val="nil"/>
            </w:tcBorders>
          </w:tcPr>
          <w:p w14:paraId="0001B6C4" w14:textId="149000AA"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t>1.175</w:t>
            </w:r>
          </w:p>
        </w:tc>
        <w:tc>
          <w:tcPr>
            <w:tcW w:w="1598" w:type="dxa"/>
            <w:tcBorders>
              <w:top w:val="nil"/>
              <w:left w:val="nil"/>
              <w:bottom w:val="nil"/>
              <w:right w:val="nil"/>
            </w:tcBorders>
          </w:tcPr>
          <w:p w14:paraId="5CCD2E5B" w14:textId="73763818"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t>0.736</w:t>
            </w:r>
          </w:p>
        </w:tc>
        <w:tc>
          <w:tcPr>
            <w:tcW w:w="1598" w:type="dxa"/>
            <w:tcBorders>
              <w:top w:val="nil"/>
              <w:left w:val="nil"/>
              <w:bottom w:val="nil"/>
              <w:right w:val="nil"/>
            </w:tcBorders>
          </w:tcPr>
          <w:p w14:paraId="467838E5" w14:textId="1952F5B8"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t>0.665</w:t>
            </w:r>
          </w:p>
        </w:tc>
        <w:tc>
          <w:tcPr>
            <w:tcW w:w="1598" w:type="dxa"/>
            <w:tcBorders>
              <w:top w:val="nil"/>
              <w:left w:val="nil"/>
              <w:bottom w:val="nil"/>
              <w:right w:val="nil"/>
            </w:tcBorders>
          </w:tcPr>
          <w:p w14:paraId="0D2B76BF" w14:textId="1EA95735"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t>0.698</w:t>
            </w:r>
          </w:p>
        </w:tc>
        <w:tc>
          <w:tcPr>
            <w:tcW w:w="1649" w:type="dxa"/>
            <w:tcBorders>
              <w:top w:val="nil"/>
              <w:left w:val="nil"/>
              <w:bottom w:val="nil"/>
              <w:right w:val="nil"/>
            </w:tcBorders>
          </w:tcPr>
          <w:p w14:paraId="577730C9" w14:textId="61834B0B" w:rsidR="00A65421" w:rsidRPr="00E656BF" w:rsidRDefault="00A65421" w:rsidP="00A65421">
            <w:pPr>
              <w:widowControl w:val="0"/>
              <w:tabs>
                <w:tab w:val="decimal" w:pos="674"/>
              </w:tabs>
              <w:autoSpaceDE w:val="0"/>
              <w:autoSpaceDN w:val="0"/>
              <w:adjustRightInd w:val="0"/>
            </w:pPr>
            <w:r w:rsidRPr="00E656BF">
              <w:t>1.099</w:t>
            </w:r>
          </w:p>
        </w:tc>
        <w:tc>
          <w:tcPr>
            <w:tcW w:w="1579" w:type="dxa"/>
            <w:tcBorders>
              <w:top w:val="nil"/>
              <w:left w:val="nil"/>
              <w:bottom w:val="nil"/>
              <w:right w:val="nil"/>
            </w:tcBorders>
          </w:tcPr>
          <w:p w14:paraId="12978017" w14:textId="77777777" w:rsidR="00A65421" w:rsidRPr="00E656BF" w:rsidRDefault="00A65421" w:rsidP="00A65421">
            <w:pPr>
              <w:widowControl w:val="0"/>
              <w:tabs>
                <w:tab w:val="decimal" w:pos="674"/>
              </w:tabs>
              <w:autoSpaceDE w:val="0"/>
              <w:autoSpaceDN w:val="0"/>
              <w:adjustRightInd w:val="0"/>
            </w:pPr>
          </w:p>
        </w:tc>
      </w:tr>
      <w:tr w:rsidR="00A65421" w:rsidRPr="0000402F" w14:paraId="788F6D65" w14:textId="77777777" w:rsidTr="009B73EF">
        <w:trPr>
          <w:jc w:val="center"/>
        </w:trPr>
        <w:tc>
          <w:tcPr>
            <w:tcW w:w="4339" w:type="dxa"/>
            <w:tcBorders>
              <w:top w:val="nil"/>
              <w:left w:val="nil"/>
              <w:bottom w:val="nil"/>
              <w:right w:val="nil"/>
            </w:tcBorders>
          </w:tcPr>
          <w:p w14:paraId="76DFF904" w14:textId="77777777" w:rsidR="00A65421" w:rsidRPr="0000402F" w:rsidRDefault="00A65421" w:rsidP="00A65421">
            <w:pPr>
              <w:widowControl w:val="0"/>
              <w:autoSpaceDE w:val="0"/>
              <w:autoSpaceDN w:val="0"/>
              <w:adjustRightInd w:val="0"/>
              <w:rPr>
                <w:rFonts w:eastAsiaTheme="minorEastAsia"/>
                <w:lang w:val="en-GB" w:eastAsia="en-GB"/>
              </w:rPr>
            </w:pPr>
          </w:p>
        </w:tc>
        <w:tc>
          <w:tcPr>
            <w:tcW w:w="1597" w:type="dxa"/>
            <w:tcBorders>
              <w:top w:val="nil"/>
              <w:left w:val="nil"/>
              <w:bottom w:val="nil"/>
              <w:right w:val="nil"/>
            </w:tcBorders>
          </w:tcPr>
          <w:p w14:paraId="096116AD" w14:textId="04E2C715"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t>(0.738)</w:t>
            </w:r>
          </w:p>
        </w:tc>
        <w:tc>
          <w:tcPr>
            <w:tcW w:w="1598" w:type="dxa"/>
            <w:tcBorders>
              <w:top w:val="nil"/>
              <w:left w:val="nil"/>
              <w:bottom w:val="nil"/>
              <w:right w:val="nil"/>
            </w:tcBorders>
          </w:tcPr>
          <w:p w14:paraId="6CAFA703" w14:textId="0AFC1B31"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t>(0.742)</w:t>
            </w:r>
          </w:p>
        </w:tc>
        <w:tc>
          <w:tcPr>
            <w:tcW w:w="1598" w:type="dxa"/>
            <w:tcBorders>
              <w:top w:val="nil"/>
              <w:left w:val="nil"/>
              <w:bottom w:val="nil"/>
              <w:right w:val="nil"/>
            </w:tcBorders>
          </w:tcPr>
          <w:p w14:paraId="29A718D3" w14:textId="04ABE0E0"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t>(0.772)</w:t>
            </w:r>
          </w:p>
        </w:tc>
        <w:tc>
          <w:tcPr>
            <w:tcW w:w="1598" w:type="dxa"/>
            <w:tcBorders>
              <w:top w:val="nil"/>
              <w:left w:val="nil"/>
              <w:bottom w:val="nil"/>
              <w:right w:val="nil"/>
            </w:tcBorders>
          </w:tcPr>
          <w:p w14:paraId="0A701E83" w14:textId="50DE9C15"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t>(0.773)</w:t>
            </w:r>
          </w:p>
        </w:tc>
        <w:tc>
          <w:tcPr>
            <w:tcW w:w="1649" w:type="dxa"/>
            <w:tcBorders>
              <w:top w:val="nil"/>
              <w:left w:val="nil"/>
              <w:bottom w:val="nil"/>
              <w:right w:val="nil"/>
            </w:tcBorders>
          </w:tcPr>
          <w:p w14:paraId="0A4F427D" w14:textId="0716C001" w:rsidR="00A65421" w:rsidRPr="00E656BF" w:rsidRDefault="00A65421" w:rsidP="00A65421">
            <w:pPr>
              <w:widowControl w:val="0"/>
              <w:tabs>
                <w:tab w:val="decimal" w:pos="674"/>
              </w:tabs>
              <w:autoSpaceDE w:val="0"/>
              <w:autoSpaceDN w:val="0"/>
              <w:adjustRightInd w:val="0"/>
            </w:pPr>
            <w:r w:rsidRPr="00E656BF">
              <w:t>(0.732)</w:t>
            </w:r>
          </w:p>
        </w:tc>
        <w:tc>
          <w:tcPr>
            <w:tcW w:w="1579" w:type="dxa"/>
            <w:tcBorders>
              <w:top w:val="nil"/>
              <w:left w:val="nil"/>
              <w:bottom w:val="nil"/>
              <w:right w:val="nil"/>
            </w:tcBorders>
          </w:tcPr>
          <w:p w14:paraId="1DB6600C" w14:textId="77777777" w:rsidR="00A65421" w:rsidRPr="00E656BF" w:rsidRDefault="00A65421" w:rsidP="00A65421">
            <w:pPr>
              <w:widowControl w:val="0"/>
              <w:tabs>
                <w:tab w:val="decimal" w:pos="674"/>
              </w:tabs>
              <w:autoSpaceDE w:val="0"/>
              <w:autoSpaceDN w:val="0"/>
              <w:adjustRightInd w:val="0"/>
            </w:pPr>
          </w:p>
        </w:tc>
      </w:tr>
      <w:tr w:rsidR="00A65421" w:rsidRPr="0000402F" w14:paraId="1A3A2768" w14:textId="671485C5" w:rsidTr="009B73EF">
        <w:trPr>
          <w:jc w:val="center"/>
        </w:trPr>
        <w:tc>
          <w:tcPr>
            <w:tcW w:w="4339" w:type="dxa"/>
            <w:tcBorders>
              <w:top w:val="nil"/>
              <w:left w:val="nil"/>
              <w:bottom w:val="nil"/>
              <w:right w:val="nil"/>
            </w:tcBorders>
          </w:tcPr>
          <w:p w14:paraId="76766188" w14:textId="77777777" w:rsidR="00A65421" w:rsidRPr="0000402F" w:rsidRDefault="00A65421" w:rsidP="00A65421">
            <w:pPr>
              <w:widowControl w:val="0"/>
              <w:autoSpaceDE w:val="0"/>
              <w:autoSpaceDN w:val="0"/>
              <w:adjustRightInd w:val="0"/>
              <w:rPr>
                <w:rFonts w:eastAsiaTheme="minorEastAsia"/>
                <w:lang w:val="en-GB" w:eastAsia="en-GB"/>
              </w:rPr>
            </w:pPr>
            <w:r w:rsidRPr="0000402F">
              <w:rPr>
                <w:rFonts w:eastAsiaTheme="minorEastAsia"/>
                <w:lang w:val="en-GB" w:eastAsia="en-GB"/>
              </w:rPr>
              <w:t>Oil rents (log) t-1</w:t>
            </w:r>
          </w:p>
        </w:tc>
        <w:tc>
          <w:tcPr>
            <w:tcW w:w="1597" w:type="dxa"/>
            <w:tcBorders>
              <w:top w:val="nil"/>
              <w:left w:val="nil"/>
              <w:bottom w:val="nil"/>
              <w:right w:val="nil"/>
            </w:tcBorders>
          </w:tcPr>
          <w:p w14:paraId="368897B7"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-0.082</w:t>
            </w:r>
          </w:p>
        </w:tc>
        <w:tc>
          <w:tcPr>
            <w:tcW w:w="1598" w:type="dxa"/>
            <w:tcBorders>
              <w:top w:val="nil"/>
              <w:left w:val="nil"/>
              <w:bottom w:val="nil"/>
              <w:right w:val="nil"/>
            </w:tcBorders>
          </w:tcPr>
          <w:p w14:paraId="31312451"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-0.088</w:t>
            </w:r>
          </w:p>
        </w:tc>
        <w:tc>
          <w:tcPr>
            <w:tcW w:w="1598" w:type="dxa"/>
            <w:tcBorders>
              <w:top w:val="nil"/>
              <w:left w:val="nil"/>
              <w:bottom w:val="nil"/>
              <w:right w:val="nil"/>
            </w:tcBorders>
          </w:tcPr>
          <w:p w14:paraId="454B134A"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-0.043</w:t>
            </w:r>
          </w:p>
        </w:tc>
        <w:tc>
          <w:tcPr>
            <w:tcW w:w="1598" w:type="dxa"/>
            <w:tcBorders>
              <w:top w:val="nil"/>
              <w:left w:val="nil"/>
              <w:bottom w:val="nil"/>
              <w:right w:val="nil"/>
            </w:tcBorders>
          </w:tcPr>
          <w:p w14:paraId="6C2FCBE1"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-0.041</w:t>
            </w:r>
          </w:p>
        </w:tc>
        <w:tc>
          <w:tcPr>
            <w:tcW w:w="1649" w:type="dxa"/>
            <w:tcBorders>
              <w:top w:val="nil"/>
              <w:left w:val="nil"/>
              <w:bottom w:val="nil"/>
              <w:right w:val="nil"/>
            </w:tcBorders>
          </w:tcPr>
          <w:p w14:paraId="00AD7A51" w14:textId="61B870C7" w:rsidR="00A65421" w:rsidRPr="00E656BF" w:rsidRDefault="00A65421" w:rsidP="00A65421">
            <w:pPr>
              <w:widowControl w:val="0"/>
              <w:tabs>
                <w:tab w:val="decimal" w:pos="674"/>
              </w:tabs>
              <w:autoSpaceDE w:val="0"/>
              <w:autoSpaceDN w:val="0"/>
              <w:adjustRightInd w:val="0"/>
              <w:rPr>
                <w:rFonts w:eastAsiaTheme="minorEastAsia"/>
                <w:lang w:val="en-GB" w:eastAsia="en-GB"/>
              </w:rPr>
            </w:pPr>
            <w:r w:rsidRPr="00E656BF">
              <w:t>-0.064</w:t>
            </w:r>
          </w:p>
        </w:tc>
        <w:tc>
          <w:tcPr>
            <w:tcW w:w="1579" w:type="dxa"/>
            <w:tcBorders>
              <w:top w:val="nil"/>
              <w:left w:val="nil"/>
              <w:bottom w:val="nil"/>
              <w:right w:val="nil"/>
            </w:tcBorders>
          </w:tcPr>
          <w:p w14:paraId="195CCCE2" w14:textId="3EA00FFB" w:rsidR="00A65421" w:rsidRPr="00E656BF" w:rsidRDefault="00A65421" w:rsidP="00A65421">
            <w:pPr>
              <w:widowControl w:val="0"/>
              <w:tabs>
                <w:tab w:val="decimal" w:pos="674"/>
              </w:tabs>
              <w:autoSpaceDE w:val="0"/>
              <w:autoSpaceDN w:val="0"/>
              <w:adjustRightInd w:val="0"/>
              <w:rPr>
                <w:rFonts w:eastAsiaTheme="minorEastAsia"/>
                <w:lang w:val="en-GB" w:eastAsia="en-GB"/>
              </w:rPr>
            </w:pPr>
            <w:r w:rsidRPr="00E656BF">
              <w:t>0.372</w:t>
            </w:r>
          </w:p>
        </w:tc>
      </w:tr>
      <w:tr w:rsidR="00A65421" w:rsidRPr="0000402F" w14:paraId="753CD8B7" w14:textId="182CA650" w:rsidTr="009B73EF">
        <w:trPr>
          <w:jc w:val="center"/>
        </w:trPr>
        <w:tc>
          <w:tcPr>
            <w:tcW w:w="4339" w:type="dxa"/>
            <w:tcBorders>
              <w:top w:val="nil"/>
              <w:left w:val="nil"/>
              <w:bottom w:val="nil"/>
              <w:right w:val="nil"/>
            </w:tcBorders>
          </w:tcPr>
          <w:p w14:paraId="44067A2D" w14:textId="77777777" w:rsidR="00A65421" w:rsidRPr="0000402F" w:rsidRDefault="00A65421" w:rsidP="00A65421">
            <w:pPr>
              <w:widowControl w:val="0"/>
              <w:autoSpaceDE w:val="0"/>
              <w:autoSpaceDN w:val="0"/>
              <w:adjustRightInd w:val="0"/>
              <w:rPr>
                <w:rFonts w:eastAsiaTheme="minorEastAsia"/>
                <w:lang w:val="en-GB" w:eastAsia="en-GB"/>
              </w:rPr>
            </w:pPr>
          </w:p>
        </w:tc>
        <w:tc>
          <w:tcPr>
            <w:tcW w:w="1597" w:type="dxa"/>
            <w:tcBorders>
              <w:top w:val="nil"/>
              <w:left w:val="nil"/>
              <w:bottom w:val="nil"/>
              <w:right w:val="nil"/>
            </w:tcBorders>
          </w:tcPr>
          <w:p w14:paraId="4789FAEF"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(0.061)</w:t>
            </w:r>
          </w:p>
        </w:tc>
        <w:tc>
          <w:tcPr>
            <w:tcW w:w="1598" w:type="dxa"/>
            <w:tcBorders>
              <w:top w:val="nil"/>
              <w:left w:val="nil"/>
              <w:bottom w:val="nil"/>
              <w:right w:val="nil"/>
            </w:tcBorders>
          </w:tcPr>
          <w:p w14:paraId="136C783F"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(0.062)</w:t>
            </w:r>
          </w:p>
        </w:tc>
        <w:tc>
          <w:tcPr>
            <w:tcW w:w="1598" w:type="dxa"/>
            <w:tcBorders>
              <w:top w:val="nil"/>
              <w:left w:val="nil"/>
              <w:bottom w:val="nil"/>
              <w:right w:val="nil"/>
            </w:tcBorders>
          </w:tcPr>
          <w:p w14:paraId="434DBF0F"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(0.071)</w:t>
            </w:r>
          </w:p>
        </w:tc>
        <w:tc>
          <w:tcPr>
            <w:tcW w:w="1598" w:type="dxa"/>
            <w:tcBorders>
              <w:top w:val="nil"/>
              <w:left w:val="nil"/>
              <w:bottom w:val="nil"/>
              <w:right w:val="nil"/>
            </w:tcBorders>
          </w:tcPr>
          <w:p w14:paraId="18A788CE"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(0.070)</w:t>
            </w:r>
          </w:p>
        </w:tc>
        <w:tc>
          <w:tcPr>
            <w:tcW w:w="1649" w:type="dxa"/>
            <w:tcBorders>
              <w:top w:val="nil"/>
              <w:left w:val="nil"/>
              <w:bottom w:val="nil"/>
              <w:right w:val="nil"/>
            </w:tcBorders>
          </w:tcPr>
          <w:p w14:paraId="6E37FEF4" w14:textId="7BCB7AD9" w:rsidR="00A65421" w:rsidRPr="00E656BF" w:rsidRDefault="00A65421" w:rsidP="00A65421">
            <w:pPr>
              <w:widowControl w:val="0"/>
              <w:tabs>
                <w:tab w:val="decimal" w:pos="674"/>
              </w:tabs>
              <w:autoSpaceDE w:val="0"/>
              <w:autoSpaceDN w:val="0"/>
              <w:adjustRightInd w:val="0"/>
              <w:rPr>
                <w:rFonts w:eastAsiaTheme="minorEastAsia"/>
                <w:lang w:val="en-GB" w:eastAsia="en-GB"/>
              </w:rPr>
            </w:pPr>
            <w:r w:rsidRPr="00E656BF">
              <w:t>(0.068)</w:t>
            </w:r>
          </w:p>
        </w:tc>
        <w:tc>
          <w:tcPr>
            <w:tcW w:w="1579" w:type="dxa"/>
            <w:tcBorders>
              <w:top w:val="nil"/>
              <w:left w:val="nil"/>
              <w:bottom w:val="nil"/>
              <w:right w:val="nil"/>
            </w:tcBorders>
          </w:tcPr>
          <w:p w14:paraId="03F504FC" w14:textId="1D91DE30" w:rsidR="00A65421" w:rsidRPr="00E656BF" w:rsidRDefault="00A65421" w:rsidP="00A65421">
            <w:pPr>
              <w:widowControl w:val="0"/>
              <w:tabs>
                <w:tab w:val="decimal" w:pos="674"/>
              </w:tabs>
              <w:autoSpaceDE w:val="0"/>
              <w:autoSpaceDN w:val="0"/>
              <w:adjustRightInd w:val="0"/>
              <w:rPr>
                <w:rFonts w:eastAsiaTheme="minorEastAsia"/>
                <w:lang w:val="en-GB" w:eastAsia="en-GB"/>
              </w:rPr>
            </w:pPr>
            <w:r w:rsidRPr="00E656BF">
              <w:t>(0.396)</w:t>
            </w:r>
          </w:p>
        </w:tc>
      </w:tr>
      <w:tr w:rsidR="00A65421" w:rsidRPr="0000402F" w14:paraId="09E9758A" w14:textId="69CCFAAE" w:rsidTr="009B73EF">
        <w:trPr>
          <w:jc w:val="center"/>
        </w:trPr>
        <w:tc>
          <w:tcPr>
            <w:tcW w:w="4339" w:type="dxa"/>
            <w:tcBorders>
              <w:top w:val="nil"/>
              <w:left w:val="nil"/>
              <w:bottom w:val="nil"/>
              <w:right w:val="nil"/>
            </w:tcBorders>
          </w:tcPr>
          <w:p w14:paraId="4CFA7098" w14:textId="77777777" w:rsidR="00A65421" w:rsidRPr="0000402F" w:rsidRDefault="00A65421" w:rsidP="00A65421">
            <w:pPr>
              <w:widowControl w:val="0"/>
              <w:autoSpaceDE w:val="0"/>
              <w:autoSpaceDN w:val="0"/>
              <w:adjustRightInd w:val="0"/>
              <w:rPr>
                <w:rFonts w:eastAsiaTheme="minorEastAsia"/>
                <w:lang w:val="en-GB" w:eastAsia="en-GB"/>
              </w:rPr>
            </w:pPr>
            <w:r w:rsidRPr="0000402F">
              <w:rPr>
                <w:rFonts w:eastAsiaTheme="minorEastAsia"/>
                <w:lang w:val="en-GB" w:eastAsia="en-GB"/>
              </w:rPr>
              <w:t>Pop. density t-1</w:t>
            </w:r>
          </w:p>
        </w:tc>
        <w:tc>
          <w:tcPr>
            <w:tcW w:w="1597" w:type="dxa"/>
            <w:tcBorders>
              <w:top w:val="nil"/>
              <w:left w:val="nil"/>
              <w:bottom w:val="nil"/>
              <w:right w:val="nil"/>
            </w:tcBorders>
          </w:tcPr>
          <w:p w14:paraId="3EBE4BBD"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598" w:type="dxa"/>
            <w:tcBorders>
              <w:top w:val="nil"/>
              <w:left w:val="nil"/>
              <w:bottom w:val="nil"/>
              <w:right w:val="nil"/>
            </w:tcBorders>
          </w:tcPr>
          <w:p w14:paraId="256C674E"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-0.003</w:t>
            </w:r>
          </w:p>
        </w:tc>
        <w:tc>
          <w:tcPr>
            <w:tcW w:w="1598" w:type="dxa"/>
            <w:tcBorders>
              <w:top w:val="nil"/>
              <w:left w:val="nil"/>
              <w:bottom w:val="nil"/>
              <w:right w:val="nil"/>
            </w:tcBorders>
          </w:tcPr>
          <w:p w14:paraId="4AC3E66A"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-0.003</w:t>
            </w:r>
          </w:p>
        </w:tc>
        <w:tc>
          <w:tcPr>
            <w:tcW w:w="1598" w:type="dxa"/>
            <w:tcBorders>
              <w:top w:val="nil"/>
              <w:left w:val="nil"/>
              <w:bottom w:val="nil"/>
              <w:right w:val="nil"/>
            </w:tcBorders>
          </w:tcPr>
          <w:p w14:paraId="586B4A7F"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-0.003</w:t>
            </w:r>
          </w:p>
        </w:tc>
        <w:tc>
          <w:tcPr>
            <w:tcW w:w="1649" w:type="dxa"/>
            <w:tcBorders>
              <w:top w:val="nil"/>
              <w:left w:val="nil"/>
              <w:bottom w:val="nil"/>
              <w:right w:val="nil"/>
            </w:tcBorders>
          </w:tcPr>
          <w:p w14:paraId="2715C9BF" w14:textId="3C9FB477" w:rsidR="00A65421" w:rsidRPr="00E656BF" w:rsidRDefault="00A65421" w:rsidP="00A65421">
            <w:pPr>
              <w:widowControl w:val="0"/>
              <w:tabs>
                <w:tab w:val="decimal" w:pos="674"/>
              </w:tabs>
              <w:autoSpaceDE w:val="0"/>
              <w:autoSpaceDN w:val="0"/>
              <w:adjustRightInd w:val="0"/>
              <w:rPr>
                <w:rFonts w:eastAsiaTheme="minorEastAsia"/>
                <w:lang w:val="en-GB" w:eastAsia="en-GB"/>
              </w:rPr>
            </w:pPr>
            <w:r w:rsidRPr="00E656BF">
              <w:t>-0.002</w:t>
            </w:r>
          </w:p>
        </w:tc>
        <w:tc>
          <w:tcPr>
            <w:tcW w:w="1579" w:type="dxa"/>
            <w:tcBorders>
              <w:top w:val="nil"/>
              <w:left w:val="nil"/>
              <w:bottom w:val="nil"/>
              <w:right w:val="nil"/>
            </w:tcBorders>
          </w:tcPr>
          <w:p w14:paraId="77B9DBD2" w14:textId="43AB33B5" w:rsidR="00A65421" w:rsidRPr="00E656BF" w:rsidRDefault="00A65421" w:rsidP="00A65421">
            <w:pPr>
              <w:widowControl w:val="0"/>
              <w:tabs>
                <w:tab w:val="decimal" w:pos="674"/>
              </w:tabs>
              <w:autoSpaceDE w:val="0"/>
              <w:autoSpaceDN w:val="0"/>
              <w:adjustRightInd w:val="0"/>
              <w:rPr>
                <w:rFonts w:eastAsiaTheme="minorEastAsia"/>
                <w:lang w:val="en-GB" w:eastAsia="en-GB"/>
              </w:rPr>
            </w:pPr>
            <w:r w:rsidRPr="00E656BF">
              <w:t>-0.039</w:t>
            </w:r>
          </w:p>
        </w:tc>
      </w:tr>
      <w:tr w:rsidR="00A65421" w:rsidRPr="0000402F" w14:paraId="1BF6D2D4" w14:textId="3032F5BC" w:rsidTr="009B73EF">
        <w:trPr>
          <w:jc w:val="center"/>
        </w:trPr>
        <w:tc>
          <w:tcPr>
            <w:tcW w:w="4339" w:type="dxa"/>
            <w:tcBorders>
              <w:top w:val="nil"/>
              <w:left w:val="nil"/>
              <w:bottom w:val="nil"/>
              <w:right w:val="nil"/>
            </w:tcBorders>
          </w:tcPr>
          <w:p w14:paraId="5C4ED7BE" w14:textId="77777777" w:rsidR="00A65421" w:rsidRPr="0000402F" w:rsidRDefault="00A65421" w:rsidP="00A65421">
            <w:pPr>
              <w:widowControl w:val="0"/>
              <w:autoSpaceDE w:val="0"/>
              <w:autoSpaceDN w:val="0"/>
              <w:adjustRightInd w:val="0"/>
              <w:rPr>
                <w:rFonts w:eastAsiaTheme="minorEastAsia"/>
                <w:lang w:val="en-GB" w:eastAsia="en-GB"/>
              </w:rPr>
            </w:pPr>
          </w:p>
        </w:tc>
        <w:tc>
          <w:tcPr>
            <w:tcW w:w="1597" w:type="dxa"/>
            <w:tcBorders>
              <w:top w:val="nil"/>
              <w:left w:val="nil"/>
              <w:bottom w:val="nil"/>
              <w:right w:val="nil"/>
            </w:tcBorders>
          </w:tcPr>
          <w:p w14:paraId="57B77F18"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598" w:type="dxa"/>
            <w:tcBorders>
              <w:top w:val="nil"/>
              <w:left w:val="nil"/>
              <w:bottom w:val="nil"/>
              <w:right w:val="nil"/>
            </w:tcBorders>
          </w:tcPr>
          <w:p w14:paraId="3593AB37"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(0.002)</w:t>
            </w:r>
          </w:p>
        </w:tc>
        <w:tc>
          <w:tcPr>
            <w:tcW w:w="1598" w:type="dxa"/>
            <w:tcBorders>
              <w:top w:val="nil"/>
              <w:left w:val="nil"/>
              <w:bottom w:val="nil"/>
              <w:right w:val="nil"/>
            </w:tcBorders>
          </w:tcPr>
          <w:p w14:paraId="7D1C1B3E"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(0.002)</w:t>
            </w:r>
          </w:p>
        </w:tc>
        <w:tc>
          <w:tcPr>
            <w:tcW w:w="1598" w:type="dxa"/>
            <w:tcBorders>
              <w:top w:val="nil"/>
              <w:left w:val="nil"/>
              <w:bottom w:val="nil"/>
              <w:right w:val="nil"/>
            </w:tcBorders>
          </w:tcPr>
          <w:p w14:paraId="3A4E178E"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(0.002)</w:t>
            </w:r>
          </w:p>
        </w:tc>
        <w:tc>
          <w:tcPr>
            <w:tcW w:w="1649" w:type="dxa"/>
            <w:tcBorders>
              <w:top w:val="nil"/>
              <w:left w:val="nil"/>
              <w:bottom w:val="nil"/>
              <w:right w:val="nil"/>
            </w:tcBorders>
          </w:tcPr>
          <w:p w14:paraId="60EA6A24" w14:textId="55DB159E" w:rsidR="00A65421" w:rsidRPr="00E656BF" w:rsidRDefault="00A65421" w:rsidP="00A65421">
            <w:pPr>
              <w:widowControl w:val="0"/>
              <w:tabs>
                <w:tab w:val="decimal" w:pos="674"/>
              </w:tabs>
              <w:autoSpaceDE w:val="0"/>
              <w:autoSpaceDN w:val="0"/>
              <w:adjustRightInd w:val="0"/>
              <w:rPr>
                <w:rFonts w:eastAsiaTheme="minorEastAsia"/>
                <w:lang w:val="en-GB" w:eastAsia="en-GB"/>
              </w:rPr>
            </w:pPr>
            <w:r w:rsidRPr="00E656BF">
              <w:t>(0.002)</w:t>
            </w:r>
          </w:p>
        </w:tc>
        <w:tc>
          <w:tcPr>
            <w:tcW w:w="1579" w:type="dxa"/>
            <w:tcBorders>
              <w:top w:val="nil"/>
              <w:left w:val="nil"/>
              <w:bottom w:val="nil"/>
              <w:right w:val="nil"/>
            </w:tcBorders>
          </w:tcPr>
          <w:p w14:paraId="2E09FD3F" w14:textId="19EB7A27" w:rsidR="00A65421" w:rsidRPr="00E656BF" w:rsidRDefault="00A65421" w:rsidP="00A65421">
            <w:pPr>
              <w:widowControl w:val="0"/>
              <w:tabs>
                <w:tab w:val="decimal" w:pos="674"/>
              </w:tabs>
              <w:autoSpaceDE w:val="0"/>
              <w:autoSpaceDN w:val="0"/>
              <w:adjustRightInd w:val="0"/>
              <w:rPr>
                <w:rFonts w:eastAsiaTheme="minorEastAsia"/>
                <w:lang w:val="en-GB" w:eastAsia="en-GB"/>
              </w:rPr>
            </w:pPr>
            <w:r w:rsidRPr="00E656BF">
              <w:t>(0.053)</w:t>
            </w:r>
          </w:p>
        </w:tc>
      </w:tr>
      <w:tr w:rsidR="00A65421" w:rsidRPr="0000402F" w14:paraId="7A254681" w14:textId="50452C75" w:rsidTr="009B73EF">
        <w:trPr>
          <w:jc w:val="center"/>
        </w:trPr>
        <w:tc>
          <w:tcPr>
            <w:tcW w:w="4339" w:type="dxa"/>
            <w:tcBorders>
              <w:top w:val="nil"/>
              <w:left w:val="nil"/>
              <w:bottom w:val="nil"/>
              <w:right w:val="nil"/>
            </w:tcBorders>
          </w:tcPr>
          <w:p w14:paraId="6702CA22" w14:textId="77777777" w:rsidR="00A65421" w:rsidRPr="0000402F" w:rsidRDefault="00A65421" w:rsidP="00A65421">
            <w:pPr>
              <w:widowControl w:val="0"/>
              <w:autoSpaceDE w:val="0"/>
              <w:autoSpaceDN w:val="0"/>
              <w:adjustRightInd w:val="0"/>
              <w:rPr>
                <w:rFonts w:eastAsiaTheme="minorEastAsia"/>
                <w:lang w:val="en-GB" w:eastAsia="en-GB"/>
              </w:rPr>
            </w:pPr>
            <w:r w:rsidRPr="0000402F">
              <w:rPr>
                <w:rFonts w:eastAsiaTheme="minorEastAsia"/>
                <w:lang w:val="en-GB" w:eastAsia="en-GB"/>
              </w:rPr>
              <w:t>Trade/GDP t-1</w:t>
            </w:r>
          </w:p>
        </w:tc>
        <w:tc>
          <w:tcPr>
            <w:tcW w:w="1597" w:type="dxa"/>
            <w:tcBorders>
              <w:top w:val="nil"/>
              <w:left w:val="nil"/>
              <w:bottom w:val="nil"/>
              <w:right w:val="nil"/>
            </w:tcBorders>
          </w:tcPr>
          <w:p w14:paraId="71116040"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598" w:type="dxa"/>
            <w:tcBorders>
              <w:top w:val="nil"/>
              <w:left w:val="nil"/>
              <w:bottom w:val="nil"/>
              <w:right w:val="nil"/>
            </w:tcBorders>
          </w:tcPr>
          <w:p w14:paraId="42A678A7"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598" w:type="dxa"/>
            <w:tcBorders>
              <w:top w:val="nil"/>
              <w:left w:val="nil"/>
              <w:bottom w:val="nil"/>
              <w:right w:val="nil"/>
            </w:tcBorders>
          </w:tcPr>
          <w:p w14:paraId="076F6CD2"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-0.009</w:t>
            </w:r>
          </w:p>
        </w:tc>
        <w:tc>
          <w:tcPr>
            <w:tcW w:w="1598" w:type="dxa"/>
            <w:tcBorders>
              <w:top w:val="nil"/>
              <w:left w:val="nil"/>
              <w:bottom w:val="nil"/>
              <w:right w:val="nil"/>
            </w:tcBorders>
          </w:tcPr>
          <w:p w14:paraId="58AE7912"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-0.007</w:t>
            </w:r>
          </w:p>
        </w:tc>
        <w:tc>
          <w:tcPr>
            <w:tcW w:w="1649" w:type="dxa"/>
            <w:tcBorders>
              <w:top w:val="nil"/>
              <w:left w:val="nil"/>
              <w:bottom w:val="nil"/>
              <w:right w:val="nil"/>
            </w:tcBorders>
          </w:tcPr>
          <w:p w14:paraId="38679E00" w14:textId="50D926D0" w:rsidR="00A65421" w:rsidRPr="00E656BF" w:rsidRDefault="00A65421" w:rsidP="00A65421">
            <w:pPr>
              <w:widowControl w:val="0"/>
              <w:tabs>
                <w:tab w:val="decimal" w:pos="674"/>
              </w:tabs>
              <w:autoSpaceDE w:val="0"/>
              <w:autoSpaceDN w:val="0"/>
              <w:adjustRightInd w:val="0"/>
              <w:rPr>
                <w:rFonts w:eastAsiaTheme="minorEastAsia"/>
                <w:lang w:val="en-GB" w:eastAsia="en-GB"/>
              </w:rPr>
            </w:pPr>
            <w:r w:rsidRPr="00E656BF">
              <w:t>-0.006</w:t>
            </w:r>
          </w:p>
        </w:tc>
        <w:tc>
          <w:tcPr>
            <w:tcW w:w="1579" w:type="dxa"/>
            <w:tcBorders>
              <w:top w:val="nil"/>
              <w:left w:val="nil"/>
              <w:bottom w:val="nil"/>
              <w:right w:val="nil"/>
            </w:tcBorders>
          </w:tcPr>
          <w:p w14:paraId="08C764CA" w14:textId="79B9E402" w:rsidR="00A65421" w:rsidRPr="00E656BF" w:rsidRDefault="00A65421" w:rsidP="00A65421">
            <w:pPr>
              <w:widowControl w:val="0"/>
              <w:tabs>
                <w:tab w:val="decimal" w:pos="674"/>
              </w:tabs>
              <w:autoSpaceDE w:val="0"/>
              <w:autoSpaceDN w:val="0"/>
              <w:adjustRightInd w:val="0"/>
              <w:rPr>
                <w:rFonts w:eastAsiaTheme="minorEastAsia"/>
                <w:lang w:val="en-GB" w:eastAsia="en-GB"/>
              </w:rPr>
            </w:pPr>
            <w:r w:rsidRPr="00E656BF">
              <w:t>0.010</w:t>
            </w:r>
          </w:p>
        </w:tc>
      </w:tr>
      <w:tr w:rsidR="00A65421" w:rsidRPr="0000402F" w14:paraId="0D8F5282" w14:textId="64725C84" w:rsidTr="009B73EF">
        <w:trPr>
          <w:jc w:val="center"/>
        </w:trPr>
        <w:tc>
          <w:tcPr>
            <w:tcW w:w="4339" w:type="dxa"/>
            <w:tcBorders>
              <w:top w:val="nil"/>
              <w:left w:val="nil"/>
              <w:bottom w:val="nil"/>
              <w:right w:val="nil"/>
            </w:tcBorders>
          </w:tcPr>
          <w:p w14:paraId="030EC145" w14:textId="77777777" w:rsidR="00A65421" w:rsidRPr="0000402F" w:rsidRDefault="00A65421" w:rsidP="00A65421">
            <w:pPr>
              <w:widowControl w:val="0"/>
              <w:autoSpaceDE w:val="0"/>
              <w:autoSpaceDN w:val="0"/>
              <w:adjustRightInd w:val="0"/>
              <w:rPr>
                <w:rFonts w:eastAsiaTheme="minorEastAsia"/>
                <w:lang w:val="en-GB" w:eastAsia="en-GB"/>
              </w:rPr>
            </w:pPr>
          </w:p>
        </w:tc>
        <w:tc>
          <w:tcPr>
            <w:tcW w:w="1597" w:type="dxa"/>
            <w:tcBorders>
              <w:top w:val="nil"/>
              <w:left w:val="nil"/>
              <w:bottom w:val="nil"/>
              <w:right w:val="nil"/>
            </w:tcBorders>
          </w:tcPr>
          <w:p w14:paraId="68193806"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598" w:type="dxa"/>
            <w:tcBorders>
              <w:top w:val="nil"/>
              <w:left w:val="nil"/>
              <w:bottom w:val="nil"/>
              <w:right w:val="nil"/>
            </w:tcBorders>
          </w:tcPr>
          <w:p w14:paraId="2A8734B8"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598" w:type="dxa"/>
            <w:tcBorders>
              <w:top w:val="nil"/>
              <w:left w:val="nil"/>
              <w:bottom w:val="nil"/>
              <w:right w:val="nil"/>
            </w:tcBorders>
          </w:tcPr>
          <w:p w14:paraId="1FFE4EF6"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(0.008)</w:t>
            </w:r>
          </w:p>
        </w:tc>
        <w:tc>
          <w:tcPr>
            <w:tcW w:w="1598" w:type="dxa"/>
            <w:tcBorders>
              <w:top w:val="nil"/>
              <w:left w:val="nil"/>
              <w:bottom w:val="nil"/>
              <w:right w:val="nil"/>
            </w:tcBorders>
          </w:tcPr>
          <w:p w14:paraId="7A27FE38"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(0.008)</w:t>
            </w:r>
          </w:p>
        </w:tc>
        <w:tc>
          <w:tcPr>
            <w:tcW w:w="1649" w:type="dxa"/>
            <w:tcBorders>
              <w:top w:val="nil"/>
              <w:left w:val="nil"/>
              <w:bottom w:val="nil"/>
              <w:right w:val="nil"/>
            </w:tcBorders>
          </w:tcPr>
          <w:p w14:paraId="6B5095CA" w14:textId="35B2E04A" w:rsidR="00A65421" w:rsidRPr="00E656BF" w:rsidRDefault="00A65421" w:rsidP="00A65421">
            <w:pPr>
              <w:widowControl w:val="0"/>
              <w:tabs>
                <w:tab w:val="decimal" w:pos="674"/>
              </w:tabs>
              <w:autoSpaceDE w:val="0"/>
              <w:autoSpaceDN w:val="0"/>
              <w:adjustRightInd w:val="0"/>
              <w:rPr>
                <w:rFonts w:eastAsiaTheme="minorEastAsia"/>
                <w:lang w:val="en-GB" w:eastAsia="en-GB"/>
              </w:rPr>
            </w:pPr>
            <w:r w:rsidRPr="00E656BF">
              <w:t>(0.008)</w:t>
            </w:r>
          </w:p>
        </w:tc>
        <w:tc>
          <w:tcPr>
            <w:tcW w:w="1579" w:type="dxa"/>
            <w:tcBorders>
              <w:top w:val="nil"/>
              <w:left w:val="nil"/>
              <w:bottom w:val="nil"/>
              <w:right w:val="nil"/>
            </w:tcBorders>
          </w:tcPr>
          <w:p w14:paraId="12542A91" w14:textId="6B6D299E" w:rsidR="00A65421" w:rsidRPr="00E656BF" w:rsidRDefault="00A65421" w:rsidP="00A65421">
            <w:pPr>
              <w:widowControl w:val="0"/>
              <w:tabs>
                <w:tab w:val="decimal" w:pos="674"/>
              </w:tabs>
              <w:autoSpaceDE w:val="0"/>
              <w:autoSpaceDN w:val="0"/>
              <w:adjustRightInd w:val="0"/>
              <w:rPr>
                <w:rFonts w:eastAsiaTheme="minorEastAsia"/>
                <w:lang w:val="en-GB" w:eastAsia="en-GB"/>
              </w:rPr>
            </w:pPr>
            <w:r w:rsidRPr="00E656BF">
              <w:t>(0.013)</w:t>
            </w:r>
          </w:p>
        </w:tc>
      </w:tr>
      <w:tr w:rsidR="00A65421" w:rsidRPr="0000402F" w14:paraId="6F079A79" w14:textId="41F1C4C2" w:rsidTr="009B73EF">
        <w:trPr>
          <w:jc w:val="center"/>
        </w:trPr>
        <w:tc>
          <w:tcPr>
            <w:tcW w:w="4339" w:type="dxa"/>
            <w:tcBorders>
              <w:top w:val="nil"/>
              <w:left w:val="nil"/>
              <w:right w:val="nil"/>
            </w:tcBorders>
          </w:tcPr>
          <w:p w14:paraId="4E5CFCE6" w14:textId="77777777" w:rsidR="00A65421" w:rsidRPr="0000402F" w:rsidRDefault="00A65421" w:rsidP="00A65421">
            <w:pPr>
              <w:widowControl w:val="0"/>
              <w:autoSpaceDE w:val="0"/>
              <w:autoSpaceDN w:val="0"/>
              <w:adjustRightInd w:val="0"/>
              <w:rPr>
                <w:rFonts w:eastAsiaTheme="minorEastAsia"/>
                <w:lang w:val="en-GB" w:eastAsia="en-GB"/>
              </w:rPr>
            </w:pPr>
            <w:proofErr w:type="spellStart"/>
            <w:r w:rsidRPr="0000402F">
              <w:rPr>
                <w:rFonts w:eastAsiaTheme="minorEastAsia"/>
                <w:lang w:val="en-GB" w:eastAsia="en-GB"/>
              </w:rPr>
              <w:t>Post Cold</w:t>
            </w:r>
            <w:proofErr w:type="spellEnd"/>
            <w:r w:rsidRPr="0000402F">
              <w:rPr>
                <w:rFonts w:eastAsiaTheme="minorEastAsia"/>
                <w:lang w:val="en-GB" w:eastAsia="en-GB"/>
              </w:rPr>
              <w:t xml:space="preserve"> War</w:t>
            </w:r>
          </w:p>
        </w:tc>
        <w:tc>
          <w:tcPr>
            <w:tcW w:w="1597" w:type="dxa"/>
            <w:tcBorders>
              <w:top w:val="nil"/>
              <w:left w:val="nil"/>
              <w:right w:val="nil"/>
            </w:tcBorders>
          </w:tcPr>
          <w:p w14:paraId="605EDBD2"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598" w:type="dxa"/>
            <w:tcBorders>
              <w:top w:val="nil"/>
              <w:left w:val="nil"/>
              <w:right w:val="nil"/>
            </w:tcBorders>
          </w:tcPr>
          <w:p w14:paraId="3223E015"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598" w:type="dxa"/>
            <w:tcBorders>
              <w:top w:val="nil"/>
              <w:left w:val="nil"/>
              <w:right w:val="nil"/>
            </w:tcBorders>
          </w:tcPr>
          <w:p w14:paraId="25584279"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598" w:type="dxa"/>
            <w:tcBorders>
              <w:top w:val="nil"/>
              <w:left w:val="nil"/>
              <w:right w:val="nil"/>
            </w:tcBorders>
          </w:tcPr>
          <w:p w14:paraId="45FAE251"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-0.408</w:t>
            </w:r>
          </w:p>
        </w:tc>
        <w:tc>
          <w:tcPr>
            <w:tcW w:w="1649" w:type="dxa"/>
            <w:tcBorders>
              <w:top w:val="nil"/>
              <w:left w:val="nil"/>
              <w:right w:val="nil"/>
            </w:tcBorders>
          </w:tcPr>
          <w:p w14:paraId="44C90668" w14:textId="2A5351D9" w:rsidR="00A65421" w:rsidRPr="00E656BF" w:rsidRDefault="00A65421" w:rsidP="00A65421">
            <w:pPr>
              <w:widowControl w:val="0"/>
              <w:tabs>
                <w:tab w:val="decimal" w:pos="674"/>
              </w:tabs>
              <w:autoSpaceDE w:val="0"/>
              <w:autoSpaceDN w:val="0"/>
              <w:adjustRightInd w:val="0"/>
              <w:rPr>
                <w:rFonts w:eastAsiaTheme="minorEastAsia"/>
                <w:lang w:val="en-GB" w:eastAsia="en-GB"/>
              </w:rPr>
            </w:pPr>
            <w:r w:rsidRPr="00E656BF">
              <w:t>-0.524</w:t>
            </w:r>
          </w:p>
        </w:tc>
        <w:tc>
          <w:tcPr>
            <w:tcW w:w="1579" w:type="dxa"/>
            <w:tcBorders>
              <w:top w:val="nil"/>
              <w:left w:val="nil"/>
              <w:right w:val="nil"/>
            </w:tcBorders>
          </w:tcPr>
          <w:p w14:paraId="73161646" w14:textId="55E28D34" w:rsidR="00A65421" w:rsidRPr="00E656BF" w:rsidRDefault="00A65421" w:rsidP="00A65421">
            <w:pPr>
              <w:widowControl w:val="0"/>
              <w:tabs>
                <w:tab w:val="decimal" w:pos="674"/>
              </w:tabs>
              <w:autoSpaceDE w:val="0"/>
              <w:autoSpaceDN w:val="0"/>
              <w:adjustRightInd w:val="0"/>
              <w:rPr>
                <w:rFonts w:eastAsiaTheme="minorEastAsia"/>
                <w:lang w:val="en-GB" w:eastAsia="en-GB"/>
              </w:rPr>
            </w:pPr>
            <w:r w:rsidRPr="00E656BF">
              <w:t>-0.540</w:t>
            </w:r>
          </w:p>
        </w:tc>
      </w:tr>
      <w:tr w:rsidR="00A65421" w:rsidRPr="0000402F" w14:paraId="4521CDAE" w14:textId="3161666E" w:rsidTr="009B73EF">
        <w:trPr>
          <w:jc w:val="center"/>
        </w:trPr>
        <w:tc>
          <w:tcPr>
            <w:tcW w:w="4339" w:type="dxa"/>
            <w:tcBorders>
              <w:top w:val="nil"/>
              <w:left w:val="nil"/>
              <w:right w:val="nil"/>
            </w:tcBorders>
          </w:tcPr>
          <w:p w14:paraId="11BDF3DE" w14:textId="77777777" w:rsidR="00A65421" w:rsidRPr="0000402F" w:rsidRDefault="00A65421" w:rsidP="00A65421">
            <w:pPr>
              <w:widowControl w:val="0"/>
              <w:autoSpaceDE w:val="0"/>
              <w:autoSpaceDN w:val="0"/>
              <w:adjustRightInd w:val="0"/>
              <w:rPr>
                <w:rFonts w:eastAsiaTheme="minorEastAsia"/>
                <w:lang w:val="en-GB" w:eastAsia="en-GB"/>
              </w:rPr>
            </w:pPr>
          </w:p>
        </w:tc>
        <w:tc>
          <w:tcPr>
            <w:tcW w:w="1597" w:type="dxa"/>
            <w:tcBorders>
              <w:top w:val="nil"/>
              <w:left w:val="nil"/>
              <w:right w:val="nil"/>
            </w:tcBorders>
          </w:tcPr>
          <w:p w14:paraId="3F41524E"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598" w:type="dxa"/>
            <w:tcBorders>
              <w:top w:val="nil"/>
              <w:left w:val="nil"/>
              <w:right w:val="nil"/>
            </w:tcBorders>
          </w:tcPr>
          <w:p w14:paraId="47FF5F30"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598" w:type="dxa"/>
            <w:tcBorders>
              <w:top w:val="nil"/>
              <w:left w:val="nil"/>
              <w:right w:val="nil"/>
            </w:tcBorders>
          </w:tcPr>
          <w:p w14:paraId="2AF3A103"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598" w:type="dxa"/>
            <w:tcBorders>
              <w:top w:val="nil"/>
              <w:left w:val="nil"/>
              <w:right w:val="nil"/>
            </w:tcBorders>
          </w:tcPr>
          <w:p w14:paraId="5F74AB22"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r w:rsidRPr="00E656BF">
              <w:rPr>
                <w:rFonts w:eastAsiaTheme="minorEastAsia"/>
                <w:lang w:val="en-GB" w:eastAsia="en-GB"/>
              </w:rPr>
              <w:t>(0.355)</w:t>
            </w:r>
          </w:p>
        </w:tc>
        <w:tc>
          <w:tcPr>
            <w:tcW w:w="1649" w:type="dxa"/>
            <w:tcBorders>
              <w:top w:val="nil"/>
              <w:left w:val="nil"/>
              <w:right w:val="nil"/>
            </w:tcBorders>
          </w:tcPr>
          <w:p w14:paraId="19D6164A" w14:textId="5977B8F0" w:rsidR="00A65421" w:rsidRPr="00E656BF" w:rsidRDefault="00A65421" w:rsidP="00A65421">
            <w:pPr>
              <w:widowControl w:val="0"/>
              <w:tabs>
                <w:tab w:val="decimal" w:pos="674"/>
              </w:tabs>
              <w:autoSpaceDE w:val="0"/>
              <w:autoSpaceDN w:val="0"/>
              <w:adjustRightInd w:val="0"/>
              <w:rPr>
                <w:rFonts w:eastAsiaTheme="minorEastAsia"/>
                <w:lang w:val="en-GB" w:eastAsia="en-GB"/>
              </w:rPr>
            </w:pPr>
            <w:r w:rsidRPr="00E656BF">
              <w:t>(0.365)</w:t>
            </w:r>
          </w:p>
        </w:tc>
        <w:tc>
          <w:tcPr>
            <w:tcW w:w="1579" w:type="dxa"/>
            <w:tcBorders>
              <w:top w:val="nil"/>
              <w:left w:val="nil"/>
              <w:right w:val="nil"/>
            </w:tcBorders>
          </w:tcPr>
          <w:p w14:paraId="00A34C20" w14:textId="6F4FF900" w:rsidR="00A65421" w:rsidRPr="00E656BF" w:rsidRDefault="00A65421" w:rsidP="00A65421">
            <w:pPr>
              <w:widowControl w:val="0"/>
              <w:tabs>
                <w:tab w:val="decimal" w:pos="674"/>
              </w:tabs>
              <w:autoSpaceDE w:val="0"/>
              <w:autoSpaceDN w:val="0"/>
              <w:adjustRightInd w:val="0"/>
              <w:rPr>
                <w:rFonts w:eastAsiaTheme="minorEastAsia"/>
                <w:lang w:val="en-GB" w:eastAsia="en-GB"/>
              </w:rPr>
            </w:pPr>
            <w:r w:rsidRPr="00E656BF">
              <w:t>(1.062)</w:t>
            </w:r>
          </w:p>
        </w:tc>
      </w:tr>
      <w:tr w:rsidR="00A65421" w:rsidRPr="0000402F" w14:paraId="4E490BBA" w14:textId="77777777" w:rsidTr="009B73EF">
        <w:trPr>
          <w:jc w:val="center"/>
        </w:trPr>
        <w:tc>
          <w:tcPr>
            <w:tcW w:w="4339" w:type="dxa"/>
            <w:tcBorders>
              <w:top w:val="nil"/>
              <w:left w:val="nil"/>
              <w:right w:val="nil"/>
            </w:tcBorders>
          </w:tcPr>
          <w:p w14:paraId="54EAECA4" w14:textId="19D100CC" w:rsidR="00A65421" w:rsidRPr="0000402F" w:rsidRDefault="00A65421" w:rsidP="00A65421">
            <w:pPr>
              <w:widowControl w:val="0"/>
              <w:autoSpaceDE w:val="0"/>
              <w:autoSpaceDN w:val="0"/>
              <w:adjustRightInd w:val="0"/>
              <w:rPr>
                <w:rFonts w:eastAsiaTheme="minorEastAsia"/>
                <w:lang w:val="en-GB" w:eastAsia="en-GB"/>
              </w:rPr>
            </w:pPr>
            <w:r>
              <w:rPr>
                <w:rFonts w:eastAsiaTheme="minorEastAsia"/>
                <w:lang w:val="en-GB" w:eastAsia="en-GB"/>
              </w:rPr>
              <w:t>Prior regime: Autocracy t-1</w:t>
            </w:r>
          </w:p>
        </w:tc>
        <w:tc>
          <w:tcPr>
            <w:tcW w:w="1597" w:type="dxa"/>
            <w:tcBorders>
              <w:top w:val="nil"/>
              <w:left w:val="nil"/>
              <w:right w:val="nil"/>
            </w:tcBorders>
          </w:tcPr>
          <w:p w14:paraId="53852D50"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598" w:type="dxa"/>
            <w:tcBorders>
              <w:top w:val="nil"/>
              <w:left w:val="nil"/>
              <w:right w:val="nil"/>
            </w:tcBorders>
          </w:tcPr>
          <w:p w14:paraId="372838D2"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598" w:type="dxa"/>
            <w:tcBorders>
              <w:top w:val="nil"/>
              <w:left w:val="nil"/>
              <w:right w:val="nil"/>
            </w:tcBorders>
          </w:tcPr>
          <w:p w14:paraId="1D189334"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598" w:type="dxa"/>
            <w:tcBorders>
              <w:top w:val="nil"/>
              <w:left w:val="nil"/>
              <w:right w:val="nil"/>
            </w:tcBorders>
          </w:tcPr>
          <w:p w14:paraId="52D3ED3C"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649" w:type="dxa"/>
            <w:tcBorders>
              <w:top w:val="nil"/>
              <w:left w:val="nil"/>
              <w:right w:val="nil"/>
            </w:tcBorders>
          </w:tcPr>
          <w:p w14:paraId="2740EB3E" w14:textId="60FEB77C" w:rsidR="00A65421" w:rsidRPr="00E656BF" w:rsidRDefault="00A65421" w:rsidP="00A65421">
            <w:pPr>
              <w:widowControl w:val="0"/>
              <w:tabs>
                <w:tab w:val="decimal" w:pos="674"/>
              </w:tabs>
              <w:autoSpaceDE w:val="0"/>
              <w:autoSpaceDN w:val="0"/>
              <w:adjustRightInd w:val="0"/>
              <w:rPr>
                <w:rFonts w:eastAsiaTheme="minorEastAsia"/>
                <w:lang w:val="en-GB" w:eastAsia="en-GB"/>
              </w:rPr>
            </w:pPr>
            <w:r w:rsidRPr="00E656BF">
              <w:t>-1.434</w:t>
            </w:r>
          </w:p>
        </w:tc>
        <w:tc>
          <w:tcPr>
            <w:tcW w:w="1579" w:type="dxa"/>
            <w:tcBorders>
              <w:top w:val="nil"/>
              <w:left w:val="nil"/>
              <w:right w:val="nil"/>
            </w:tcBorders>
          </w:tcPr>
          <w:p w14:paraId="008D7834" w14:textId="6A107187" w:rsidR="00A65421" w:rsidRPr="00E656BF" w:rsidRDefault="00A65421" w:rsidP="00A65421">
            <w:pPr>
              <w:widowControl w:val="0"/>
              <w:tabs>
                <w:tab w:val="decimal" w:pos="674"/>
              </w:tabs>
              <w:autoSpaceDE w:val="0"/>
              <w:autoSpaceDN w:val="0"/>
              <w:adjustRightInd w:val="0"/>
              <w:rPr>
                <w:rFonts w:eastAsiaTheme="minorEastAsia"/>
                <w:lang w:val="en-GB" w:eastAsia="en-GB"/>
              </w:rPr>
            </w:pPr>
            <w:r w:rsidRPr="00E656BF">
              <w:t>0.256</w:t>
            </w:r>
          </w:p>
        </w:tc>
      </w:tr>
      <w:tr w:rsidR="00A65421" w:rsidRPr="0000402F" w14:paraId="6B3EA2D0" w14:textId="77777777" w:rsidTr="009B73EF">
        <w:trPr>
          <w:jc w:val="center"/>
        </w:trPr>
        <w:tc>
          <w:tcPr>
            <w:tcW w:w="4339" w:type="dxa"/>
            <w:tcBorders>
              <w:top w:val="nil"/>
              <w:left w:val="nil"/>
              <w:right w:val="nil"/>
            </w:tcBorders>
          </w:tcPr>
          <w:p w14:paraId="3CC078D2" w14:textId="60C3501A" w:rsidR="00A65421" w:rsidRPr="009B73EF" w:rsidRDefault="00A65421" w:rsidP="00A65421">
            <w:pPr>
              <w:widowControl w:val="0"/>
              <w:autoSpaceDE w:val="0"/>
              <w:autoSpaceDN w:val="0"/>
              <w:adjustRightInd w:val="0"/>
              <w:rPr>
                <w:rFonts w:eastAsiaTheme="minorEastAsia"/>
                <w:lang w:val="en-GB" w:eastAsia="en-GB"/>
              </w:rPr>
            </w:pPr>
            <w:r>
              <w:rPr>
                <w:rFonts w:eastAsiaTheme="minorEastAsia"/>
                <w:lang w:val="en-GB" w:eastAsia="en-GB"/>
              </w:rPr>
              <w:t>(</w:t>
            </w:r>
            <w:r>
              <w:rPr>
                <w:rFonts w:eastAsiaTheme="minorEastAsia"/>
                <w:i/>
                <w:iCs/>
                <w:lang w:val="en-GB" w:eastAsia="en-GB"/>
              </w:rPr>
              <w:t>baseline cat.: democracy</w:t>
            </w:r>
            <w:r>
              <w:rPr>
                <w:rFonts w:eastAsiaTheme="minorEastAsia"/>
                <w:lang w:val="en-GB" w:eastAsia="en-GB"/>
              </w:rPr>
              <w:t>)</w:t>
            </w:r>
          </w:p>
        </w:tc>
        <w:tc>
          <w:tcPr>
            <w:tcW w:w="1597" w:type="dxa"/>
            <w:tcBorders>
              <w:top w:val="nil"/>
              <w:left w:val="nil"/>
              <w:right w:val="nil"/>
            </w:tcBorders>
          </w:tcPr>
          <w:p w14:paraId="3EE7ED20"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598" w:type="dxa"/>
            <w:tcBorders>
              <w:top w:val="nil"/>
              <w:left w:val="nil"/>
              <w:right w:val="nil"/>
            </w:tcBorders>
          </w:tcPr>
          <w:p w14:paraId="6280C07C"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598" w:type="dxa"/>
            <w:tcBorders>
              <w:top w:val="nil"/>
              <w:left w:val="nil"/>
              <w:right w:val="nil"/>
            </w:tcBorders>
          </w:tcPr>
          <w:p w14:paraId="0065496A"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598" w:type="dxa"/>
            <w:tcBorders>
              <w:top w:val="nil"/>
              <w:left w:val="nil"/>
              <w:right w:val="nil"/>
            </w:tcBorders>
          </w:tcPr>
          <w:p w14:paraId="48BE1E5B"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649" w:type="dxa"/>
            <w:tcBorders>
              <w:top w:val="nil"/>
              <w:left w:val="nil"/>
              <w:right w:val="nil"/>
            </w:tcBorders>
          </w:tcPr>
          <w:p w14:paraId="409F6167" w14:textId="26D20A42" w:rsidR="00A65421" w:rsidRPr="00E656BF" w:rsidRDefault="00A65421" w:rsidP="00A65421">
            <w:pPr>
              <w:widowControl w:val="0"/>
              <w:tabs>
                <w:tab w:val="decimal" w:pos="674"/>
              </w:tabs>
              <w:autoSpaceDE w:val="0"/>
              <w:autoSpaceDN w:val="0"/>
              <w:adjustRightInd w:val="0"/>
              <w:rPr>
                <w:rFonts w:eastAsiaTheme="minorEastAsia"/>
                <w:lang w:val="en-GB" w:eastAsia="en-GB"/>
              </w:rPr>
            </w:pPr>
            <w:r w:rsidRPr="00E656BF">
              <w:t>(</w:t>
            </w:r>
            <w:proofErr w:type="gramStart"/>
            <w:r w:rsidRPr="00E656BF">
              <w:t>0.713)*</w:t>
            </w:r>
            <w:proofErr w:type="gramEnd"/>
            <w:r w:rsidRPr="00E656BF">
              <w:t>*</w:t>
            </w:r>
          </w:p>
        </w:tc>
        <w:tc>
          <w:tcPr>
            <w:tcW w:w="1579" w:type="dxa"/>
            <w:tcBorders>
              <w:top w:val="nil"/>
              <w:left w:val="nil"/>
              <w:right w:val="nil"/>
            </w:tcBorders>
          </w:tcPr>
          <w:p w14:paraId="3D687433" w14:textId="13E0440D" w:rsidR="00A65421" w:rsidRPr="00E656BF" w:rsidRDefault="00A65421" w:rsidP="00A65421">
            <w:pPr>
              <w:widowControl w:val="0"/>
              <w:tabs>
                <w:tab w:val="decimal" w:pos="674"/>
              </w:tabs>
              <w:autoSpaceDE w:val="0"/>
              <w:autoSpaceDN w:val="0"/>
              <w:adjustRightInd w:val="0"/>
              <w:rPr>
                <w:rFonts w:eastAsiaTheme="minorEastAsia"/>
                <w:lang w:val="en-GB" w:eastAsia="en-GB"/>
              </w:rPr>
            </w:pPr>
            <w:r w:rsidRPr="00E656BF">
              <w:t>(0.953)</w:t>
            </w:r>
          </w:p>
        </w:tc>
      </w:tr>
      <w:tr w:rsidR="00A65421" w:rsidRPr="0000402F" w14:paraId="49A961B4" w14:textId="77777777" w:rsidTr="009B73EF">
        <w:trPr>
          <w:jc w:val="center"/>
        </w:trPr>
        <w:tc>
          <w:tcPr>
            <w:tcW w:w="4339" w:type="dxa"/>
            <w:tcBorders>
              <w:top w:val="nil"/>
              <w:left w:val="nil"/>
              <w:right w:val="nil"/>
            </w:tcBorders>
          </w:tcPr>
          <w:p w14:paraId="69150C85" w14:textId="12143564" w:rsidR="00A65421" w:rsidRPr="0000402F" w:rsidRDefault="00A65421" w:rsidP="00A65421">
            <w:pPr>
              <w:widowControl w:val="0"/>
              <w:autoSpaceDE w:val="0"/>
              <w:autoSpaceDN w:val="0"/>
              <w:adjustRightInd w:val="0"/>
              <w:rPr>
                <w:rFonts w:eastAsiaTheme="minorEastAsia"/>
                <w:lang w:val="en-GB" w:eastAsia="en-GB"/>
              </w:rPr>
            </w:pPr>
            <w:r>
              <w:rPr>
                <w:rFonts w:eastAsiaTheme="minorEastAsia"/>
                <w:lang w:val="en-GB" w:eastAsia="en-GB"/>
              </w:rPr>
              <w:t>Prior regime: No authority t-1</w:t>
            </w:r>
          </w:p>
        </w:tc>
        <w:tc>
          <w:tcPr>
            <w:tcW w:w="1597" w:type="dxa"/>
            <w:tcBorders>
              <w:top w:val="nil"/>
              <w:left w:val="nil"/>
              <w:right w:val="nil"/>
            </w:tcBorders>
          </w:tcPr>
          <w:p w14:paraId="678E4BB7"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598" w:type="dxa"/>
            <w:tcBorders>
              <w:top w:val="nil"/>
              <w:left w:val="nil"/>
              <w:right w:val="nil"/>
            </w:tcBorders>
          </w:tcPr>
          <w:p w14:paraId="58FB9FEB"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598" w:type="dxa"/>
            <w:tcBorders>
              <w:top w:val="nil"/>
              <w:left w:val="nil"/>
              <w:right w:val="nil"/>
            </w:tcBorders>
          </w:tcPr>
          <w:p w14:paraId="4832DE8D"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598" w:type="dxa"/>
            <w:tcBorders>
              <w:top w:val="nil"/>
              <w:left w:val="nil"/>
              <w:right w:val="nil"/>
            </w:tcBorders>
          </w:tcPr>
          <w:p w14:paraId="62909B71"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649" w:type="dxa"/>
            <w:tcBorders>
              <w:top w:val="nil"/>
              <w:left w:val="nil"/>
              <w:right w:val="nil"/>
            </w:tcBorders>
          </w:tcPr>
          <w:p w14:paraId="60A81E2F" w14:textId="62E04344" w:rsidR="00A65421" w:rsidRPr="00E656BF" w:rsidRDefault="00A65421" w:rsidP="00A65421">
            <w:pPr>
              <w:widowControl w:val="0"/>
              <w:tabs>
                <w:tab w:val="decimal" w:pos="674"/>
              </w:tabs>
              <w:autoSpaceDE w:val="0"/>
              <w:autoSpaceDN w:val="0"/>
              <w:adjustRightInd w:val="0"/>
              <w:rPr>
                <w:rFonts w:eastAsiaTheme="minorEastAsia"/>
                <w:lang w:val="en-GB" w:eastAsia="en-GB"/>
              </w:rPr>
            </w:pPr>
            <w:r w:rsidRPr="00E656BF">
              <w:t>-0.819</w:t>
            </w:r>
          </w:p>
        </w:tc>
        <w:tc>
          <w:tcPr>
            <w:tcW w:w="1579" w:type="dxa"/>
            <w:tcBorders>
              <w:top w:val="nil"/>
              <w:left w:val="nil"/>
              <w:right w:val="nil"/>
            </w:tcBorders>
          </w:tcPr>
          <w:p w14:paraId="2C9ACCA3" w14:textId="1D9F71CE" w:rsidR="00A65421" w:rsidRPr="00E656BF" w:rsidRDefault="00A65421" w:rsidP="00A65421">
            <w:pPr>
              <w:widowControl w:val="0"/>
              <w:tabs>
                <w:tab w:val="decimal" w:pos="674"/>
              </w:tabs>
              <w:autoSpaceDE w:val="0"/>
              <w:autoSpaceDN w:val="0"/>
              <w:adjustRightInd w:val="0"/>
              <w:rPr>
                <w:rFonts w:eastAsiaTheme="minorEastAsia"/>
                <w:lang w:val="en-GB" w:eastAsia="en-GB"/>
              </w:rPr>
            </w:pPr>
            <w:r w:rsidRPr="00E656BF">
              <w:t>-0.516</w:t>
            </w:r>
          </w:p>
        </w:tc>
      </w:tr>
      <w:tr w:rsidR="00A65421" w:rsidRPr="0000402F" w14:paraId="089FD322" w14:textId="77777777" w:rsidTr="009B73EF">
        <w:trPr>
          <w:jc w:val="center"/>
        </w:trPr>
        <w:tc>
          <w:tcPr>
            <w:tcW w:w="4339" w:type="dxa"/>
            <w:tcBorders>
              <w:left w:val="nil"/>
              <w:bottom w:val="single" w:sz="4" w:space="0" w:color="auto"/>
              <w:right w:val="nil"/>
            </w:tcBorders>
          </w:tcPr>
          <w:p w14:paraId="4745A1AA" w14:textId="32FD912B" w:rsidR="00A65421" w:rsidRPr="0000402F" w:rsidRDefault="00A65421" w:rsidP="00A65421">
            <w:pPr>
              <w:widowControl w:val="0"/>
              <w:autoSpaceDE w:val="0"/>
              <w:autoSpaceDN w:val="0"/>
              <w:adjustRightInd w:val="0"/>
              <w:rPr>
                <w:rFonts w:eastAsiaTheme="minorEastAsia"/>
                <w:lang w:val="en-GB" w:eastAsia="en-GB"/>
              </w:rPr>
            </w:pPr>
            <w:r>
              <w:rPr>
                <w:rFonts w:eastAsiaTheme="minorEastAsia"/>
                <w:lang w:val="en-GB" w:eastAsia="en-GB"/>
              </w:rPr>
              <w:t>(</w:t>
            </w:r>
            <w:r>
              <w:rPr>
                <w:rFonts w:eastAsiaTheme="minorEastAsia"/>
                <w:i/>
                <w:iCs/>
                <w:lang w:val="en-GB" w:eastAsia="en-GB"/>
              </w:rPr>
              <w:t>baseline cat.: democracy</w:t>
            </w:r>
            <w:r>
              <w:rPr>
                <w:rFonts w:eastAsiaTheme="minorEastAsia"/>
                <w:lang w:val="en-GB" w:eastAsia="en-GB"/>
              </w:rPr>
              <w:t>)</w:t>
            </w:r>
          </w:p>
        </w:tc>
        <w:tc>
          <w:tcPr>
            <w:tcW w:w="1597" w:type="dxa"/>
            <w:tcBorders>
              <w:left w:val="nil"/>
              <w:bottom w:val="single" w:sz="4" w:space="0" w:color="auto"/>
              <w:right w:val="nil"/>
            </w:tcBorders>
          </w:tcPr>
          <w:p w14:paraId="5557DFF5"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598" w:type="dxa"/>
            <w:tcBorders>
              <w:left w:val="nil"/>
              <w:bottom w:val="single" w:sz="4" w:space="0" w:color="auto"/>
              <w:right w:val="nil"/>
            </w:tcBorders>
          </w:tcPr>
          <w:p w14:paraId="2737ABBF"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598" w:type="dxa"/>
            <w:tcBorders>
              <w:left w:val="nil"/>
              <w:bottom w:val="single" w:sz="4" w:space="0" w:color="auto"/>
              <w:right w:val="nil"/>
            </w:tcBorders>
          </w:tcPr>
          <w:p w14:paraId="1DC48DE3"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598" w:type="dxa"/>
            <w:tcBorders>
              <w:left w:val="nil"/>
              <w:bottom w:val="single" w:sz="4" w:space="0" w:color="auto"/>
              <w:right w:val="nil"/>
            </w:tcBorders>
          </w:tcPr>
          <w:p w14:paraId="18840C98" w14:textId="77777777" w:rsidR="00A65421" w:rsidRPr="00E656BF" w:rsidRDefault="00A65421" w:rsidP="00A65421">
            <w:pPr>
              <w:widowControl w:val="0"/>
              <w:tabs>
                <w:tab w:val="decimal" w:pos="538"/>
              </w:tabs>
              <w:autoSpaceDE w:val="0"/>
              <w:autoSpaceDN w:val="0"/>
              <w:adjustRightInd w:val="0"/>
              <w:rPr>
                <w:rFonts w:eastAsiaTheme="minorEastAsia"/>
                <w:lang w:val="en-GB" w:eastAsia="en-GB"/>
              </w:rPr>
            </w:pPr>
          </w:p>
        </w:tc>
        <w:tc>
          <w:tcPr>
            <w:tcW w:w="1649" w:type="dxa"/>
            <w:tcBorders>
              <w:left w:val="nil"/>
              <w:bottom w:val="single" w:sz="4" w:space="0" w:color="auto"/>
              <w:right w:val="nil"/>
            </w:tcBorders>
          </w:tcPr>
          <w:p w14:paraId="1CE3CF81" w14:textId="508177DF" w:rsidR="00A65421" w:rsidRPr="00E656BF" w:rsidRDefault="00A65421" w:rsidP="00A65421">
            <w:pPr>
              <w:widowControl w:val="0"/>
              <w:tabs>
                <w:tab w:val="decimal" w:pos="674"/>
              </w:tabs>
              <w:autoSpaceDE w:val="0"/>
              <w:autoSpaceDN w:val="0"/>
              <w:adjustRightInd w:val="0"/>
              <w:rPr>
                <w:rFonts w:eastAsiaTheme="minorEastAsia"/>
                <w:lang w:val="en-GB" w:eastAsia="en-GB"/>
              </w:rPr>
            </w:pPr>
            <w:r w:rsidRPr="00E656BF">
              <w:t>(0.997)</w:t>
            </w:r>
          </w:p>
        </w:tc>
        <w:tc>
          <w:tcPr>
            <w:tcW w:w="1579" w:type="dxa"/>
            <w:tcBorders>
              <w:left w:val="nil"/>
              <w:bottom w:val="single" w:sz="4" w:space="0" w:color="auto"/>
              <w:right w:val="nil"/>
            </w:tcBorders>
          </w:tcPr>
          <w:p w14:paraId="6A9C48C0" w14:textId="08DD9F77" w:rsidR="00A65421" w:rsidRPr="00E656BF" w:rsidRDefault="00A65421" w:rsidP="00A65421">
            <w:pPr>
              <w:widowControl w:val="0"/>
              <w:tabs>
                <w:tab w:val="decimal" w:pos="674"/>
              </w:tabs>
              <w:autoSpaceDE w:val="0"/>
              <w:autoSpaceDN w:val="0"/>
              <w:adjustRightInd w:val="0"/>
              <w:rPr>
                <w:rFonts w:eastAsiaTheme="minorEastAsia"/>
                <w:lang w:val="en-GB" w:eastAsia="en-GB"/>
              </w:rPr>
            </w:pPr>
            <w:r w:rsidRPr="00E656BF">
              <w:t>(1.615)</w:t>
            </w:r>
          </w:p>
        </w:tc>
      </w:tr>
      <w:tr w:rsidR="00A65421" w:rsidRPr="0000402F" w14:paraId="1F75B097" w14:textId="13AC2A04" w:rsidTr="009B73EF">
        <w:trPr>
          <w:jc w:val="center"/>
        </w:trPr>
        <w:tc>
          <w:tcPr>
            <w:tcW w:w="4339" w:type="dxa"/>
            <w:tcBorders>
              <w:top w:val="single" w:sz="4" w:space="0" w:color="auto"/>
              <w:left w:val="nil"/>
              <w:bottom w:val="nil"/>
              <w:right w:val="nil"/>
            </w:tcBorders>
          </w:tcPr>
          <w:p w14:paraId="3CDC59E9" w14:textId="79BBD8C2" w:rsidR="00A65421" w:rsidRPr="0000402F" w:rsidRDefault="00A65421" w:rsidP="00A65421">
            <w:pPr>
              <w:widowControl w:val="0"/>
              <w:autoSpaceDE w:val="0"/>
              <w:autoSpaceDN w:val="0"/>
              <w:adjustRightInd w:val="0"/>
              <w:rPr>
                <w:rFonts w:eastAsiaTheme="minorEastAsia"/>
                <w:lang w:val="en-GB" w:eastAsia="en-GB"/>
              </w:rPr>
            </w:pPr>
            <w:proofErr w:type="spellStart"/>
            <w:r w:rsidRPr="0000402F">
              <w:rPr>
                <w:rFonts w:eastAsiaTheme="minorEastAsia"/>
                <w:i/>
                <w:iCs/>
                <w:lang w:val="en-GB" w:eastAsia="en-GB"/>
              </w:rPr>
              <w:t>N</w:t>
            </w:r>
            <w:r>
              <w:rPr>
                <w:rFonts w:eastAsiaTheme="minorEastAsia"/>
                <w:i/>
                <w:iCs/>
                <w:lang w:val="en-GB" w:eastAsia="en-GB"/>
              </w:rPr>
              <w:t>xT</w:t>
            </w:r>
            <w:proofErr w:type="spellEnd"/>
          </w:p>
        </w:tc>
        <w:tc>
          <w:tcPr>
            <w:tcW w:w="1597" w:type="dxa"/>
            <w:tcBorders>
              <w:top w:val="single" w:sz="4" w:space="0" w:color="auto"/>
              <w:left w:val="nil"/>
              <w:bottom w:val="nil"/>
              <w:right w:val="nil"/>
            </w:tcBorders>
          </w:tcPr>
          <w:p w14:paraId="6C722758" w14:textId="77777777" w:rsidR="00A65421" w:rsidRPr="00E656BF" w:rsidRDefault="00A65421" w:rsidP="00A65421">
            <w:pPr>
              <w:widowControl w:val="0"/>
              <w:tabs>
                <w:tab w:val="decimal" w:pos="538"/>
              </w:tabs>
              <w:autoSpaceDE w:val="0"/>
              <w:autoSpaceDN w:val="0"/>
              <w:adjustRightInd w:val="0"/>
              <w:jc w:val="center"/>
              <w:rPr>
                <w:rFonts w:eastAsiaTheme="minorEastAsia"/>
                <w:lang w:val="en-GB" w:eastAsia="en-GB"/>
              </w:rPr>
            </w:pPr>
            <w:r w:rsidRPr="00E656BF">
              <w:rPr>
                <w:rFonts w:eastAsiaTheme="minorEastAsia"/>
                <w:lang w:val="en-GB" w:eastAsia="en-GB"/>
              </w:rPr>
              <w:t>4,605</w:t>
            </w:r>
          </w:p>
        </w:tc>
        <w:tc>
          <w:tcPr>
            <w:tcW w:w="1598" w:type="dxa"/>
            <w:tcBorders>
              <w:top w:val="single" w:sz="4" w:space="0" w:color="auto"/>
              <w:left w:val="nil"/>
              <w:bottom w:val="nil"/>
              <w:right w:val="nil"/>
            </w:tcBorders>
          </w:tcPr>
          <w:p w14:paraId="725C43CA" w14:textId="77777777" w:rsidR="00A65421" w:rsidRPr="00E656BF" w:rsidRDefault="00A65421" w:rsidP="00A65421">
            <w:pPr>
              <w:widowControl w:val="0"/>
              <w:tabs>
                <w:tab w:val="decimal" w:pos="538"/>
              </w:tabs>
              <w:autoSpaceDE w:val="0"/>
              <w:autoSpaceDN w:val="0"/>
              <w:adjustRightInd w:val="0"/>
              <w:jc w:val="center"/>
              <w:rPr>
                <w:rFonts w:eastAsiaTheme="minorEastAsia"/>
                <w:lang w:val="en-GB" w:eastAsia="en-GB"/>
              </w:rPr>
            </w:pPr>
            <w:r w:rsidRPr="00E656BF">
              <w:rPr>
                <w:rFonts w:eastAsiaTheme="minorEastAsia"/>
                <w:lang w:val="en-GB" w:eastAsia="en-GB"/>
              </w:rPr>
              <w:t>4,605</w:t>
            </w:r>
          </w:p>
        </w:tc>
        <w:tc>
          <w:tcPr>
            <w:tcW w:w="1598" w:type="dxa"/>
            <w:tcBorders>
              <w:top w:val="single" w:sz="4" w:space="0" w:color="auto"/>
              <w:left w:val="nil"/>
              <w:bottom w:val="nil"/>
              <w:right w:val="nil"/>
            </w:tcBorders>
          </w:tcPr>
          <w:p w14:paraId="58A1A114" w14:textId="77777777" w:rsidR="00A65421" w:rsidRPr="00E656BF" w:rsidRDefault="00A65421" w:rsidP="00A65421">
            <w:pPr>
              <w:widowControl w:val="0"/>
              <w:tabs>
                <w:tab w:val="decimal" w:pos="538"/>
              </w:tabs>
              <w:autoSpaceDE w:val="0"/>
              <w:autoSpaceDN w:val="0"/>
              <w:adjustRightInd w:val="0"/>
              <w:jc w:val="center"/>
              <w:rPr>
                <w:rFonts w:eastAsiaTheme="minorEastAsia"/>
                <w:lang w:val="en-GB" w:eastAsia="en-GB"/>
              </w:rPr>
            </w:pPr>
            <w:r w:rsidRPr="00E656BF">
              <w:rPr>
                <w:rFonts w:eastAsiaTheme="minorEastAsia"/>
                <w:lang w:val="en-GB" w:eastAsia="en-GB"/>
              </w:rPr>
              <w:t>4,092</w:t>
            </w:r>
          </w:p>
        </w:tc>
        <w:tc>
          <w:tcPr>
            <w:tcW w:w="1598" w:type="dxa"/>
            <w:tcBorders>
              <w:top w:val="single" w:sz="4" w:space="0" w:color="auto"/>
              <w:left w:val="nil"/>
              <w:bottom w:val="nil"/>
              <w:right w:val="nil"/>
            </w:tcBorders>
          </w:tcPr>
          <w:p w14:paraId="4BAD707B" w14:textId="77777777" w:rsidR="00A65421" w:rsidRPr="00E656BF" w:rsidRDefault="00A65421" w:rsidP="00A65421">
            <w:pPr>
              <w:widowControl w:val="0"/>
              <w:tabs>
                <w:tab w:val="decimal" w:pos="538"/>
              </w:tabs>
              <w:autoSpaceDE w:val="0"/>
              <w:autoSpaceDN w:val="0"/>
              <w:adjustRightInd w:val="0"/>
              <w:jc w:val="center"/>
              <w:rPr>
                <w:rFonts w:eastAsiaTheme="minorEastAsia"/>
                <w:lang w:val="en-GB" w:eastAsia="en-GB"/>
              </w:rPr>
            </w:pPr>
            <w:r w:rsidRPr="00E656BF">
              <w:rPr>
                <w:rFonts w:eastAsiaTheme="minorEastAsia"/>
                <w:lang w:val="en-GB" w:eastAsia="en-GB"/>
              </w:rPr>
              <w:t>4,092</w:t>
            </w:r>
          </w:p>
        </w:tc>
        <w:tc>
          <w:tcPr>
            <w:tcW w:w="1649" w:type="dxa"/>
            <w:tcBorders>
              <w:top w:val="single" w:sz="4" w:space="0" w:color="auto"/>
              <w:left w:val="nil"/>
              <w:bottom w:val="nil"/>
              <w:right w:val="nil"/>
            </w:tcBorders>
          </w:tcPr>
          <w:p w14:paraId="57C0EDF5" w14:textId="333A68A9" w:rsidR="00A65421" w:rsidRPr="00E656BF" w:rsidRDefault="00A65421" w:rsidP="00A65421">
            <w:pPr>
              <w:widowControl w:val="0"/>
              <w:tabs>
                <w:tab w:val="decimal" w:pos="674"/>
              </w:tabs>
              <w:autoSpaceDE w:val="0"/>
              <w:autoSpaceDN w:val="0"/>
              <w:adjustRightInd w:val="0"/>
              <w:jc w:val="center"/>
              <w:rPr>
                <w:rFonts w:eastAsiaTheme="minorEastAsia"/>
                <w:lang w:val="en-GB" w:eastAsia="en-GB"/>
              </w:rPr>
            </w:pPr>
            <w:r w:rsidRPr="00E656BF">
              <w:rPr>
                <w:rFonts w:eastAsiaTheme="minorEastAsia"/>
                <w:lang w:val="en-GB" w:eastAsia="en-GB"/>
              </w:rPr>
              <w:t>4,092</w:t>
            </w:r>
          </w:p>
        </w:tc>
        <w:tc>
          <w:tcPr>
            <w:tcW w:w="1579" w:type="dxa"/>
            <w:tcBorders>
              <w:top w:val="single" w:sz="4" w:space="0" w:color="auto"/>
              <w:left w:val="nil"/>
              <w:bottom w:val="nil"/>
              <w:right w:val="nil"/>
            </w:tcBorders>
          </w:tcPr>
          <w:p w14:paraId="4ED48C62" w14:textId="43A82AE4" w:rsidR="00A65421" w:rsidRPr="00E656BF" w:rsidRDefault="00A65421" w:rsidP="00A65421">
            <w:pPr>
              <w:widowControl w:val="0"/>
              <w:tabs>
                <w:tab w:val="decimal" w:pos="674"/>
              </w:tabs>
              <w:autoSpaceDE w:val="0"/>
              <w:autoSpaceDN w:val="0"/>
              <w:adjustRightInd w:val="0"/>
              <w:jc w:val="center"/>
              <w:rPr>
                <w:rFonts w:eastAsiaTheme="minorEastAsia"/>
                <w:lang w:val="en-GB" w:eastAsia="en-GB"/>
              </w:rPr>
            </w:pPr>
            <w:r w:rsidRPr="00E656BF">
              <w:rPr>
                <w:rFonts w:eastAsiaTheme="minorEastAsia"/>
                <w:lang w:val="en-GB" w:eastAsia="en-GB"/>
              </w:rPr>
              <w:t>1,099</w:t>
            </w:r>
          </w:p>
        </w:tc>
      </w:tr>
      <w:tr w:rsidR="00A65421" w:rsidRPr="0000402F" w14:paraId="5FC43664" w14:textId="4B1A6208" w:rsidTr="009B73EF">
        <w:trPr>
          <w:jc w:val="center"/>
        </w:trPr>
        <w:tc>
          <w:tcPr>
            <w:tcW w:w="4339" w:type="dxa"/>
            <w:tcBorders>
              <w:top w:val="nil"/>
              <w:left w:val="nil"/>
              <w:bottom w:val="nil"/>
              <w:right w:val="nil"/>
            </w:tcBorders>
          </w:tcPr>
          <w:p w14:paraId="01044981" w14:textId="77777777" w:rsidR="00A65421" w:rsidRPr="0000402F" w:rsidRDefault="00A65421" w:rsidP="00A65421">
            <w:pPr>
              <w:widowControl w:val="0"/>
              <w:autoSpaceDE w:val="0"/>
              <w:autoSpaceDN w:val="0"/>
              <w:adjustRightInd w:val="0"/>
              <w:rPr>
                <w:rFonts w:eastAsiaTheme="minorEastAsia"/>
                <w:lang w:val="en-GB" w:eastAsia="en-GB"/>
              </w:rPr>
            </w:pPr>
            <w:r w:rsidRPr="0000402F">
              <w:rPr>
                <w:rFonts w:eastAsiaTheme="minorEastAsia"/>
                <w:lang w:val="en-GB" w:eastAsia="en-GB"/>
              </w:rPr>
              <w:t>Time polynomials</w:t>
            </w:r>
          </w:p>
        </w:tc>
        <w:tc>
          <w:tcPr>
            <w:tcW w:w="1597" w:type="dxa"/>
            <w:tcBorders>
              <w:top w:val="nil"/>
              <w:left w:val="nil"/>
              <w:bottom w:val="nil"/>
              <w:right w:val="nil"/>
            </w:tcBorders>
          </w:tcPr>
          <w:p w14:paraId="1C8499A1" w14:textId="77777777" w:rsidR="00A65421" w:rsidRPr="00E656BF" w:rsidRDefault="00A65421" w:rsidP="00A65421">
            <w:pPr>
              <w:widowControl w:val="0"/>
              <w:tabs>
                <w:tab w:val="decimal" w:pos="538"/>
              </w:tabs>
              <w:autoSpaceDE w:val="0"/>
              <w:autoSpaceDN w:val="0"/>
              <w:adjustRightInd w:val="0"/>
              <w:jc w:val="center"/>
              <w:rPr>
                <w:rFonts w:eastAsiaTheme="minorEastAsia"/>
                <w:lang w:val="en-GB" w:eastAsia="en-GB"/>
              </w:rPr>
            </w:pPr>
            <w:r w:rsidRPr="00E656BF">
              <w:rPr>
                <w:rFonts w:eastAsiaTheme="minorEastAsia"/>
                <w:lang w:val="en-GB" w:eastAsia="en-GB"/>
              </w:rPr>
              <w:t>Yes</w:t>
            </w:r>
          </w:p>
        </w:tc>
        <w:tc>
          <w:tcPr>
            <w:tcW w:w="1598" w:type="dxa"/>
            <w:tcBorders>
              <w:top w:val="nil"/>
              <w:left w:val="nil"/>
              <w:bottom w:val="nil"/>
              <w:right w:val="nil"/>
            </w:tcBorders>
          </w:tcPr>
          <w:p w14:paraId="26067F12" w14:textId="58199996" w:rsidR="00A65421" w:rsidRPr="00E656BF" w:rsidRDefault="00A65421" w:rsidP="00A65421">
            <w:pPr>
              <w:widowControl w:val="0"/>
              <w:tabs>
                <w:tab w:val="decimal" w:pos="538"/>
              </w:tabs>
              <w:autoSpaceDE w:val="0"/>
              <w:autoSpaceDN w:val="0"/>
              <w:adjustRightInd w:val="0"/>
              <w:jc w:val="center"/>
              <w:rPr>
                <w:rFonts w:eastAsiaTheme="minorEastAsia"/>
                <w:lang w:val="en-GB" w:eastAsia="en-GB"/>
              </w:rPr>
            </w:pPr>
            <w:r w:rsidRPr="00E656BF">
              <w:rPr>
                <w:rFonts w:eastAsiaTheme="minorEastAsia"/>
                <w:lang w:val="en-GB" w:eastAsia="en-GB"/>
              </w:rPr>
              <w:t>Yes</w:t>
            </w:r>
          </w:p>
        </w:tc>
        <w:tc>
          <w:tcPr>
            <w:tcW w:w="1598" w:type="dxa"/>
            <w:tcBorders>
              <w:top w:val="nil"/>
              <w:left w:val="nil"/>
              <w:bottom w:val="nil"/>
              <w:right w:val="nil"/>
            </w:tcBorders>
          </w:tcPr>
          <w:p w14:paraId="6245A2C0" w14:textId="77777777" w:rsidR="00A65421" w:rsidRPr="00E656BF" w:rsidRDefault="00A65421" w:rsidP="00A65421">
            <w:pPr>
              <w:widowControl w:val="0"/>
              <w:tabs>
                <w:tab w:val="decimal" w:pos="538"/>
              </w:tabs>
              <w:autoSpaceDE w:val="0"/>
              <w:autoSpaceDN w:val="0"/>
              <w:adjustRightInd w:val="0"/>
              <w:jc w:val="center"/>
              <w:rPr>
                <w:rFonts w:eastAsiaTheme="minorEastAsia"/>
                <w:lang w:val="en-GB" w:eastAsia="en-GB"/>
              </w:rPr>
            </w:pPr>
            <w:r w:rsidRPr="00E656BF">
              <w:rPr>
                <w:rFonts w:eastAsiaTheme="minorEastAsia"/>
                <w:lang w:val="en-GB" w:eastAsia="en-GB"/>
              </w:rPr>
              <w:t>Yes</w:t>
            </w:r>
          </w:p>
        </w:tc>
        <w:tc>
          <w:tcPr>
            <w:tcW w:w="1598" w:type="dxa"/>
            <w:tcBorders>
              <w:top w:val="nil"/>
              <w:left w:val="nil"/>
              <w:bottom w:val="nil"/>
              <w:right w:val="nil"/>
            </w:tcBorders>
          </w:tcPr>
          <w:p w14:paraId="248193B4" w14:textId="77777777" w:rsidR="00A65421" w:rsidRPr="00E656BF" w:rsidRDefault="00A65421" w:rsidP="00A65421">
            <w:pPr>
              <w:widowControl w:val="0"/>
              <w:tabs>
                <w:tab w:val="decimal" w:pos="538"/>
              </w:tabs>
              <w:autoSpaceDE w:val="0"/>
              <w:autoSpaceDN w:val="0"/>
              <w:adjustRightInd w:val="0"/>
              <w:jc w:val="center"/>
              <w:rPr>
                <w:rFonts w:eastAsiaTheme="minorEastAsia"/>
                <w:lang w:val="en-GB" w:eastAsia="en-GB"/>
              </w:rPr>
            </w:pPr>
            <w:r w:rsidRPr="00E656BF">
              <w:rPr>
                <w:rFonts w:eastAsiaTheme="minorEastAsia"/>
                <w:lang w:val="en-GB" w:eastAsia="en-GB"/>
              </w:rPr>
              <w:t>Yes</w:t>
            </w:r>
          </w:p>
        </w:tc>
        <w:tc>
          <w:tcPr>
            <w:tcW w:w="1649" w:type="dxa"/>
            <w:tcBorders>
              <w:top w:val="nil"/>
              <w:left w:val="nil"/>
              <w:bottom w:val="nil"/>
              <w:right w:val="nil"/>
            </w:tcBorders>
          </w:tcPr>
          <w:p w14:paraId="1A0C2A6C" w14:textId="77777777" w:rsidR="00A65421" w:rsidRPr="00E656BF" w:rsidRDefault="00A65421" w:rsidP="00A65421">
            <w:pPr>
              <w:widowControl w:val="0"/>
              <w:tabs>
                <w:tab w:val="decimal" w:pos="674"/>
              </w:tabs>
              <w:autoSpaceDE w:val="0"/>
              <w:autoSpaceDN w:val="0"/>
              <w:adjustRightInd w:val="0"/>
              <w:jc w:val="center"/>
              <w:rPr>
                <w:rFonts w:eastAsiaTheme="minorEastAsia"/>
                <w:lang w:val="en-GB" w:eastAsia="en-GB"/>
              </w:rPr>
            </w:pPr>
            <w:r w:rsidRPr="00E656BF">
              <w:rPr>
                <w:rFonts w:eastAsiaTheme="minorEastAsia"/>
                <w:lang w:val="en-GB" w:eastAsia="en-GB"/>
              </w:rPr>
              <w:t>Yes</w:t>
            </w:r>
          </w:p>
        </w:tc>
        <w:tc>
          <w:tcPr>
            <w:tcW w:w="1579" w:type="dxa"/>
            <w:tcBorders>
              <w:top w:val="nil"/>
              <w:left w:val="nil"/>
              <w:bottom w:val="nil"/>
              <w:right w:val="nil"/>
            </w:tcBorders>
          </w:tcPr>
          <w:p w14:paraId="4E2FA792" w14:textId="76E7E7A7" w:rsidR="00A65421" w:rsidRPr="00E656BF" w:rsidRDefault="00A65421" w:rsidP="00A65421">
            <w:pPr>
              <w:widowControl w:val="0"/>
              <w:tabs>
                <w:tab w:val="decimal" w:pos="674"/>
              </w:tabs>
              <w:autoSpaceDE w:val="0"/>
              <w:autoSpaceDN w:val="0"/>
              <w:adjustRightInd w:val="0"/>
              <w:jc w:val="center"/>
              <w:rPr>
                <w:rFonts w:eastAsiaTheme="minorEastAsia"/>
                <w:lang w:val="en-GB" w:eastAsia="en-GB"/>
              </w:rPr>
            </w:pPr>
            <w:r w:rsidRPr="00E656BF">
              <w:rPr>
                <w:rFonts w:eastAsiaTheme="minorEastAsia"/>
                <w:lang w:val="en-GB" w:eastAsia="en-GB"/>
              </w:rPr>
              <w:t>Yes</w:t>
            </w:r>
          </w:p>
        </w:tc>
      </w:tr>
      <w:tr w:rsidR="00A65421" w:rsidRPr="0000402F" w14:paraId="6FCEC443" w14:textId="153C5DA4" w:rsidTr="009B73EF">
        <w:trPr>
          <w:jc w:val="center"/>
        </w:trPr>
        <w:tc>
          <w:tcPr>
            <w:tcW w:w="4339" w:type="dxa"/>
            <w:tcBorders>
              <w:top w:val="nil"/>
              <w:left w:val="nil"/>
              <w:bottom w:val="nil"/>
              <w:right w:val="nil"/>
            </w:tcBorders>
          </w:tcPr>
          <w:p w14:paraId="05678D46" w14:textId="77777777" w:rsidR="00A65421" w:rsidRPr="0000402F" w:rsidRDefault="00A65421" w:rsidP="00A65421">
            <w:pPr>
              <w:widowControl w:val="0"/>
              <w:autoSpaceDE w:val="0"/>
              <w:autoSpaceDN w:val="0"/>
              <w:adjustRightInd w:val="0"/>
              <w:rPr>
                <w:rFonts w:eastAsiaTheme="minorEastAsia"/>
                <w:lang w:val="en-GB" w:eastAsia="en-GB"/>
              </w:rPr>
            </w:pPr>
            <w:r w:rsidRPr="0000402F">
              <w:rPr>
                <w:rFonts w:eastAsiaTheme="minorEastAsia"/>
                <w:lang w:val="en-GB" w:eastAsia="en-GB"/>
              </w:rPr>
              <w:t>Regional dummies</w:t>
            </w:r>
          </w:p>
        </w:tc>
        <w:tc>
          <w:tcPr>
            <w:tcW w:w="1597" w:type="dxa"/>
            <w:tcBorders>
              <w:top w:val="nil"/>
              <w:left w:val="nil"/>
              <w:bottom w:val="nil"/>
              <w:right w:val="nil"/>
            </w:tcBorders>
          </w:tcPr>
          <w:p w14:paraId="70A35BF7" w14:textId="2064AABB" w:rsidR="00A65421" w:rsidRPr="00E656BF" w:rsidRDefault="00A65421" w:rsidP="00A65421">
            <w:pPr>
              <w:widowControl w:val="0"/>
              <w:tabs>
                <w:tab w:val="decimal" w:pos="538"/>
              </w:tabs>
              <w:autoSpaceDE w:val="0"/>
              <w:autoSpaceDN w:val="0"/>
              <w:adjustRightInd w:val="0"/>
              <w:jc w:val="center"/>
              <w:rPr>
                <w:rFonts w:eastAsiaTheme="minorEastAsia"/>
                <w:lang w:val="en-GB" w:eastAsia="en-GB"/>
              </w:rPr>
            </w:pPr>
            <w:r w:rsidRPr="00E656BF">
              <w:rPr>
                <w:rFonts w:eastAsiaTheme="minorEastAsia"/>
                <w:lang w:val="en-GB" w:eastAsia="en-GB"/>
              </w:rPr>
              <w:t>Yes</w:t>
            </w:r>
          </w:p>
        </w:tc>
        <w:tc>
          <w:tcPr>
            <w:tcW w:w="1598" w:type="dxa"/>
            <w:tcBorders>
              <w:top w:val="nil"/>
              <w:left w:val="nil"/>
              <w:bottom w:val="nil"/>
              <w:right w:val="nil"/>
            </w:tcBorders>
          </w:tcPr>
          <w:p w14:paraId="460C1302" w14:textId="77777777" w:rsidR="00A65421" w:rsidRPr="00E656BF" w:rsidRDefault="00A65421" w:rsidP="00A65421">
            <w:pPr>
              <w:widowControl w:val="0"/>
              <w:tabs>
                <w:tab w:val="decimal" w:pos="538"/>
              </w:tabs>
              <w:autoSpaceDE w:val="0"/>
              <w:autoSpaceDN w:val="0"/>
              <w:adjustRightInd w:val="0"/>
              <w:jc w:val="center"/>
              <w:rPr>
                <w:rFonts w:eastAsiaTheme="minorEastAsia"/>
                <w:lang w:val="en-GB" w:eastAsia="en-GB"/>
              </w:rPr>
            </w:pPr>
            <w:r w:rsidRPr="00E656BF">
              <w:rPr>
                <w:rFonts w:eastAsiaTheme="minorEastAsia"/>
                <w:lang w:val="en-GB" w:eastAsia="en-GB"/>
              </w:rPr>
              <w:t>Yes</w:t>
            </w:r>
          </w:p>
        </w:tc>
        <w:tc>
          <w:tcPr>
            <w:tcW w:w="1598" w:type="dxa"/>
            <w:tcBorders>
              <w:top w:val="nil"/>
              <w:left w:val="nil"/>
              <w:bottom w:val="nil"/>
              <w:right w:val="nil"/>
            </w:tcBorders>
          </w:tcPr>
          <w:p w14:paraId="58420C5E" w14:textId="2AFFB1B3" w:rsidR="00A65421" w:rsidRPr="00E656BF" w:rsidRDefault="00A65421" w:rsidP="00A65421">
            <w:pPr>
              <w:widowControl w:val="0"/>
              <w:tabs>
                <w:tab w:val="decimal" w:pos="538"/>
              </w:tabs>
              <w:autoSpaceDE w:val="0"/>
              <w:autoSpaceDN w:val="0"/>
              <w:adjustRightInd w:val="0"/>
              <w:jc w:val="center"/>
              <w:rPr>
                <w:rFonts w:eastAsiaTheme="minorEastAsia"/>
                <w:lang w:val="en-GB" w:eastAsia="en-GB"/>
              </w:rPr>
            </w:pPr>
            <w:r w:rsidRPr="00E656BF">
              <w:rPr>
                <w:rFonts w:eastAsiaTheme="minorEastAsia"/>
                <w:lang w:val="en-GB" w:eastAsia="en-GB"/>
              </w:rPr>
              <w:t>Yes</w:t>
            </w:r>
          </w:p>
        </w:tc>
        <w:tc>
          <w:tcPr>
            <w:tcW w:w="1598" w:type="dxa"/>
            <w:tcBorders>
              <w:top w:val="nil"/>
              <w:left w:val="nil"/>
              <w:bottom w:val="nil"/>
              <w:right w:val="nil"/>
            </w:tcBorders>
          </w:tcPr>
          <w:p w14:paraId="78E1476A" w14:textId="7394F532" w:rsidR="00A65421" w:rsidRPr="00E656BF" w:rsidRDefault="00A65421" w:rsidP="00A65421">
            <w:pPr>
              <w:widowControl w:val="0"/>
              <w:tabs>
                <w:tab w:val="decimal" w:pos="538"/>
              </w:tabs>
              <w:autoSpaceDE w:val="0"/>
              <w:autoSpaceDN w:val="0"/>
              <w:adjustRightInd w:val="0"/>
              <w:jc w:val="center"/>
              <w:rPr>
                <w:rFonts w:eastAsiaTheme="minorEastAsia"/>
                <w:lang w:val="en-GB" w:eastAsia="en-GB"/>
              </w:rPr>
            </w:pPr>
            <w:r w:rsidRPr="00E656BF">
              <w:rPr>
                <w:rFonts w:eastAsiaTheme="minorEastAsia"/>
                <w:lang w:val="en-GB" w:eastAsia="en-GB"/>
              </w:rPr>
              <w:t>Yes</w:t>
            </w:r>
          </w:p>
        </w:tc>
        <w:tc>
          <w:tcPr>
            <w:tcW w:w="1649" w:type="dxa"/>
            <w:tcBorders>
              <w:top w:val="nil"/>
              <w:left w:val="nil"/>
              <w:bottom w:val="nil"/>
              <w:right w:val="nil"/>
            </w:tcBorders>
          </w:tcPr>
          <w:p w14:paraId="757DA278" w14:textId="36D46A56" w:rsidR="00A65421" w:rsidRPr="00E656BF" w:rsidRDefault="00A65421" w:rsidP="00A65421">
            <w:pPr>
              <w:widowControl w:val="0"/>
              <w:tabs>
                <w:tab w:val="decimal" w:pos="674"/>
              </w:tabs>
              <w:autoSpaceDE w:val="0"/>
              <w:autoSpaceDN w:val="0"/>
              <w:adjustRightInd w:val="0"/>
              <w:jc w:val="center"/>
              <w:rPr>
                <w:rFonts w:eastAsiaTheme="minorEastAsia"/>
                <w:lang w:val="en-GB" w:eastAsia="en-GB"/>
              </w:rPr>
            </w:pPr>
            <w:r w:rsidRPr="00E656BF">
              <w:rPr>
                <w:rFonts w:eastAsiaTheme="minorEastAsia"/>
                <w:lang w:val="en-GB" w:eastAsia="en-GB"/>
              </w:rPr>
              <w:t>Yes</w:t>
            </w:r>
          </w:p>
        </w:tc>
        <w:tc>
          <w:tcPr>
            <w:tcW w:w="1579" w:type="dxa"/>
            <w:tcBorders>
              <w:top w:val="nil"/>
              <w:left w:val="nil"/>
              <w:bottom w:val="nil"/>
              <w:right w:val="nil"/>
            </w:tcBorders>
          </w:tcPr>
          <w:p w14:paraId="47E108A3" w14:textId="39AED626" w:rsidR="00A65421" w:rsidRPr="00E656BF" w:rsidRDefault="00A65421" w:rsidP="00A65421">
            <w:pPr>
              <w:widowControl w:val="0"/>
              <w:tabs>
                <w:tab w:val="decimal" w:pos="674"/>
              </w:tabs>
              <w:autoSpaceDE w:val="0"/>
              <w:autoSpaceDN w:val="0"/>
              <w:adjustRightInd w:val="0"/>
              <w:jc w:val="center"/>
              <w:rPr>
                <w:rFonts w:eastAsiaTheme="minorEastAsia"/>
                <w:lang w:val="en-GB" w:eastAsia="en-GB"/>
              </w:rPr>
            </w:pPr>
            <w:r w:rsidRPr="00E656BF">
              <w:rPr>
                <w:rFonts w:eastAsiaTheme="minorEastAsia"/>
                <w:lang w:val="en-GB" w:eastAsia="en-GB"/>
              </w:rPr>
              <w:t>Yes</w:t>
            </w:r>
          </w:p>
        </w:tc>
      </w:tr>
      <w:tr w:rsidR="00A65421" w:rsidRPr="0000402F" w14:paraId="54F9B5D6" w14:textId="1F152790" w:rsidTr="009B73EF">
        <w:trPr>
          <w:jc w:val="center"/>
        </w:trPr>
        <w:tc>
          <w:tcPr>
            <w:tcW w:w="4339" w:type="dxa"/>
            <w:tcBorders>
              <w:top w:val="nil"/>
              <w:left w:val="nil"/>
              <w:bottom w:val="single" w:sz="6" w:space="0" w:color="auto"/>
              <w:right w:val="nil"/>
            </w:tcBorders>
          </w:tcPr>
          <w:p w14:paraId="3ADCE72B" w14:textId="4469B849" w:rsidR="00A65421" w:rsidRPr="0000402F" w:rsidRDefault="00A65421" w:rsidP="00A65421">
            <w:pPr>
              <w:widowControl w:val="0"/>
              <w:autoSpaceDE w:val="0"/>
              <w:autoSpaceDN w:val="0"/>
              <w:adjustRightInd w:val="0"/>
              <w:rPr>
                <w:rFonts w:eastAsiaTheme="minorEastAsia"/>
                <w:lang w:val="en-GB" w:eastAsia="en-GB"/>
              </w:rPr>
            </w:pPr>
            <w:r>
              <w:rPr>
                <w:rFonts w:eastAsiaTheme="minorEastAsia"/>
                <w:lang w:val="en-GB" w:eastAsia="en-GB"/>
              </w:rPr>
              <w:t>Standard controls</w:t>
            </w:r>
          </w:p>
        </w:tc>
        <w:tc>
          <w:tcPr>
            <w:tcW w:w="1597" w:type="dxa"/>
            <w:tcBorders>
              <w:top w:val="nil"/>
              <w:left w:val="nil"/>
              <w:bottom w:val="single" w:sz="6" w:space="0" w:color="auto"/>
              <w:right w:val="nil"/>
            </w:tcBorders>
          </w:tcPr>
          <w:p w14:paraId="479D4106" w14:textId="7847A4A1" w:rsidR="00A65421" w:rsidRPr="00E656BF" w:rsidRDefault="00A65421" w:rsidP="00A65421">
            <w:pPr>
              <w:widowControl w:val="0"/>
              <w:tabs>
                <w:tab w:val="decimal" w:pos="538"/>
              </w:tabs>
              <w:autoSpaceDE w:val="0"/>
              <w:autoSpaceDN w:val="0"/>
              <w:adjustRightInd w:val="0"/>
              <w:jc w:val="center"/>
              <w:rPr>
                <w:rFonts w:eastAsiaTheme="minorEastAsia"/>
                <w:lang w:val="en-GB" w:eastAsia="en-GB"/>
              </w:rPr>
            </w:pPr>
            <w:r w:rsidRPr="00E656BF">
              <w:rPr>
                <w:rFonts w:eastAsiaTheme="minorEastAsia"/>
                <w:lang w:val="en-GB" w:eastAsia="en-GB"/>
              </w:rPr>
              <w:t>Yes</w:t>
            </w:r>
          </w:p>
        </w:tc>
        <w:tc>
          <w:tcPr>
            <w:tcW w:w="1598" w:type="dxa"/>
            <w:tcBorders>
              <w:top w:val="nil"/>
              <w:left w:val="nil"/>
              <w:bottom w:val="single" w:sz="6" w:space="0" w:color="auto"/>
              <w:right w:val="nil"/>
            </w:tcBorders>
          </w:tcPr>
          <w:p w14:paraId="76D46C4D" w14:textId="6F83B044" w:rsidR="00A65421" w:rsidRPr="00E656BF" w:rsidRDefault="00A65421" w:rsidP="00A65421">
            <w:pPr>
              <w:widowControl w:val="0"/>
              <w:tabs>
                <w:tab w:val="decimal" w:pos="538"/>
              </w:tabs>
              <w:autoSpaceDE w:val="0"/>
              <w:autoSpaceDN w:val="0"/>
              <w:adjustRightInd w:val="0"/>
              <w:jc w:val="center"/>
              <w:rPr>
                <w:rFonts w:eastAsiaTheme="minorEastAsia"/>
                <w:lang w:val="en-GB" w:eastAsia="en-GB"/>
              </w:rPr>
            </w:pPr>
            <w:r w:rsidRPr="00E656BF">
              <w:rPr>
                <w:rFonts w:eastAsiaTheme="minorEastAsia"/>
                <w:lang w:val="en-GB" w:eastAsia="en-GB"/>
              </w:rPr>
              <w:t>Yes</w:t>
            </w:r>
          </w:p>
        </w:tc>
        <w:tc>
          <w:tcPr>
            <w:tcW w:w="1598" w:type="dxa"/>
            <w:tcBorders>
              <w:top w:val="nil"/>
              <w:left w:val="nil"/>
              <w:bottom w:val="single" w:sz="6" w:space="0" w:color="auto"/>
              <w:right w:val="nil"/>
            </w:tcBorders>
          </w:tcPr>
          <w:p w14:paraId="4E4BC01B" w14:textId="2A0E239B" w:rsidR="00A65421" w:rsidRPr="00E656BF" w:rsidRDefault="00A65421" w:rsidP="00A65421">
            <w:pPr>
              <w:widowControl w:val="0"/>
              <w:tabs>
                <w:tab w:val="decimal" w:pos="538"/>
              </w:tabs>
              <w:autoSpaceDE w:val="0"/>
              <w:autoSpaceDN w:val="0"/>
              <w:adjustRightInd w:val="0"/>
              <w:jc w:val="center"/>
              <w:rPr>
                <w:rFonts w:eastAsiaTheme="minorEastAsia"/>
                <w:lang w:val="en-GB" w:eastAsia="en-GB"/>
              </w:rPr>
            </w:pPr>
            <w:r w:rsidRPr="00E656BF">
              <w:rPr>
                <w:rFonts w:eastAsiaTheme="minorEastAsia"/>
                <w:lang w:val="en-GB" w:eastAsia="en-GB"/>
              </w:rPr>
              <w:t>Yes</w:t>
            </w:r>
          </w:p>
        </w:tc>
        <w:tc>
          <w:tcPr>
            <w:tcW w:w="1598" w:type="dxa"/>
            <w:tcBorders>
              <w:top w:val="nil"/>
              <w:left w:val="nil"/>
              <w:bottom w:val="single" w:sz="6" w:space="0" w:color="auto"/>
              <w:right w:val="nil"/>
            </w:tcBorders>
          </w:tcPr>
          <w:p w14:paraId="4B15A8A5" w14:textId="7B78B15E" w:rsidR="00A65421" w:rsidRPr="00E656BF" w:rsidRDefault="00A65421" w:rsidP="00A65421">
            <w:pPr>
              <w:widowControl w:val="0"/>
              <w:tabs>
                <w:tab w:val="decimal" w:pos="538"/>
              </w:tabs>
              <w:autoSpaceDE w:val="0"/>
              <w:autoSpaceDN w:val="0"/>
              <w:adjustRightInd w:val="0"/>
              <w:jc w:val="center"/>
              <w:rPr>
                <w:rFonts w:eastAsiaTheme="minorEastAsia"/>
                <w:lang w:val="en-GB" w:eastAsia="en-GB"/>
              </w:rPr>
            </w:pPr>
            <w:r w:rsidRPr="00E656BF">
              <w:rPr>
                <w:rFonts w:eastAsiaTheme="minorEastAsia"/>
                <w:lang w:val="en-GB" w:eastAsia="en-GB"/>
              </w:rPr>
              <w:t>Yes</w:t>
            </w:r>
          </w:p>
        </w:tc>
        <w:tc>
          <w:tcPr>
            <w:tcW w:w="1649" w:type="dxa"/>
            <w:tcBorders>
              <w:top w:val="nil"/>
              <w:left w:val="nil"/>
              <w:bottom w:val="single" w:sz="6" w:space="0" w:color="auto"/>
              <w:right w:val="nil"/>
            </w:tcBorders>
          </w:tcPr>
          <w:p w14:paraId="18F39DCE" w14:textId="60396EF7" w:rsidR="00A65421" w:rsidRPr="00E656BF" w:rsidRDefault="00A65421" w:rsidP="00A65421">
            <w:pPr>
              <w:widowControl w:val="0"/>
              <w:tabs>
                <w:tab w:val="decimal" w:pos="674"/>
              </w:tabs>
              <w:autoSpaceDE w:val="0"/>
              <w:autoSpaceDN w:val="0"/>
              <w:adjustRightInd w:val="0"/>
              <w:jc w:val="center"/>
              <w:rPr>
                <w:rFonts w:eastAsiaTheme="minorEastAsia"/>
                <w:lang w:val="en-GB" w:eastAsia="en-GB"/>
              </w:rPr>
            </w:pPr>
            <w:r w:rsidRPr="00E656BF">
              <w:rPr>
                <w:rFonts w:eastAsiaTheme="minorEastAsia"/>
                <w:lang w:val="en-GB" w:eastAsia="en-GB"/>
              </w:rPr>
              <w:t>Yes</w:t>
            </w:r>
          </w:p>
        </w:tc>
        <w:tc>
          <w:tcPr>
            <w:tcW w:w="1579" w:type="dxa"/>
            <w:tcBorders>
              <w:top w:val="nil"/>
              <w:left w:val="nil"/>
              <w:bottom w:val="single" w:sz="6" w:space="0" w:color="auto"/>
              <w:right w:val="nil"/>
            </w:tcBorders>
          </w:tcPr>
          <w:p w14:paraId="099B8AB2" w14:textId="035A399D" w:rsidR="00A65421" w:rsidRPr="00E656BF" w:rsidRDefault="00A65421" w:rsidP="00A65421">
            <w:pPr>
              <w:widowControl w:val="0"/>
              <w:tabs>
                <w:tab w:val="decimal" w:pos="674"/>
              </w:tabs>
              <w:autoSpaceDE w:val="0"/>
              <w:autoSpaceDN w:val="0"/>
              <w:adjustRightInd w:val="0"/>
              <w:jc w:val="center"/>
              <w:rPr>
                <w:rFonts w:eastAsiaTheme="minorEastAsia"/>
                <w:lang w:val="en-GB" w:eastAsia="en-GB"/>
              </w:rPr>
            </w:pPr>
            <w:r w:rsidRPr="00E656BF">
              <w:rPr>
                <w:rFonts w:eastAsiaTheme="minorEastAsia"/>
                <w:lang w:val="en-GB" w:eastAsia="en-GB"/>
              </w:rPr>
              <w:t>Yes</w:t>
            </w:r>
          </w:p>
        </w:tc>
      </w:tr>
    </w:tbl>
    <w:p w14:paraId="7F73B745" w14:textId="6EE2253B" w:rsidR="0000402F" w:rsidRDefault="0000402F" w:rsidP="0000402F">
      <w:pPr>
        <w:widowControl w:val="0"/>
        <w:autoSpaceDE w:val="0"/>
        <w:autoSpaceDN w:val="0"/>
        <w:adjustRightInd w:val="0"/>
        <w:spacing w:before="79" w:after="79" w:line="360" w:lineRule="auto"/>
        <w:jc w:val="both"/>
        <w:rPr>
          <w:rFonts w:asciiTheme="majorBidi" w:hAnsiTheme="majorBidi" w:cstheme="majorBidi"/>
        </w:rPr>
      </w:pPr>
      <w:r w:rsidRPr="00546CF6">
        <w:rPr>
          <w:rFonts w:asciiTheme="majorBidi" w:hAnsiTheme="majorBidi" w:cstheme="majorBidi"/>
        </w:rPr>
        <w:t>Pooled logit model in columns 1-</w:t>
      </w:r>
      <w:r w:rsidR="009B73EF">
        <w:rPr>
          <w:rFonts w:asciiTheme="majorBidi" w:hAnsiTheme="majorBidi" w:cstheme="majorBidi"/>
        </w:rPr>
        <w:t>5</w:t>
      </w:r>
      <w:r w:rsidRPr="00546CF6">
        <w:rPr>
          <w:rFonts w:asciiTheme="majorBidi" w:hAnsiTheme="majorBidi" w:cstheme="majorBidi"/>
        </w:rPr>
        <w:t xml:space="preserve">. Conditional logit model in column </w:t>
      </w:r>
      <w:r w:rsidR="009B73EF">
        <w:rPr>
          <w:rFonts w:asciiTheme="majorBidi" w:hAnsiTheme="majorBidi" w:cstheme="majorBidi"/>
        </w:rPr>
        <w:t>6</w:t>
      </w:r>
      <w:r w:rsidRPr="00546CF6">
        <w:rPr>
          <w:rFonts w:asciiTheme="majorBidi" w:hAnsiTheme="majorBidi" w:cstheme="majorBidi"/>
        </w:rPr>
        <w:t xml:space="preserve">. Cluster-robust standard errors in parentheses. * </w:t>
      </w:r>
      <w:r w:rsidRPr="00546CF6">
        <w:rPr>
          <w:rFonts w:asciiTheme="majorBidi" w:hAnsiTheme="majorBidi" w:cstheme="majorBidi"/>
          <w:i/>
          <w:iCs/>
        </w:rPr>
        <w:t>p</w:t>
      </w:r>
      <w:r w:rsidRPr="00546CF6">
        <w:rPr>
          <w:rFonts w:asciiTheme="majorBidi" w:hAnsiTheme="majorBidi" w:cstheme="majorBidi"/>
        </w:rPr>
        <w:t xml:space="preserve">&lt;0.1; ** </w:t>
      </w:r>
      <w:r w:rsidRPr="00546CF6">
        <w:rPr>
          <w:rFonts w:asciiTheme="majorBidi" w:hAnsiTheme="majorBidi" w:cstheme="majorBidi"/>
          <w:i/>
          <w:iCs/>
        </w:rPr>
        <w:t>p</w:t>
      </w:r>
      <w:r w:rsidRPr="00546CF6">
        <w:rPr>
          <w:rFonts w:asciiTheme="majorBidi" w:hAnsiTheme="majorBidi" w:cstheme="majorBidi"/>
        </w:rPr>
        <w:t xml:space="preserve">&lt;0.05; *** </w:t>
      </w:r>
      <w:r w:rsidRPr="00546CF6">
        <w:rPr>
          <w:rFonts w:asciiTheme="majorBidi" w:hAnsiTheme="majorBidi" w:cstheme="majorBidi"/>
          <w:i/>
          <w:iCs/>
        </w:rPr>
        <w:t>p</w:t>
      </w:r>
      <w:r w:rsidRPr="00546CF6">
        <w:rPr>
          <w:rFonts w:asciiTheme="majorBidi" w:hAnsiTheme="majorBidi" w:cstheme="majorBidi"/>
        </w:rPr>
        <w:t>&lt;0.01</w:t>
      </w:r>
    </w:p>
    <w:p w14:paraId="1131D018" w14:textId="6CE40B82" w:rsidR="00735ECD" w:rsidRDefault="00735ECD">
      <w:pPr>
        <w:spacing w:after="160" w:line="259" w:lineRule="auto"/>
        <w:rPr>
          <w:rFonts w:asciiTheme="majorBidi" w:hAnsiTheme="majorBidi" w:cstheme="majorBidi"/>
        </w:rPr>
      </w:pPr>
      <w:r>
        <w:rPr>
          <w:rFonts w:asciiTheme="majorBidi" w:hAnsiTheme="majorBidi" w:cstheme="majorBidi"/>
        </w:rPr>
        <w:br w:type="page"/>
      </w:r>
    </w:p>
    <w:p w14:paraId="45FE8DC3" w14:textId="77777777" w:rsidR="00A95523" w:rsidRDefault="00A95523" w:rsidP="00454516">
      <w:pPr>
        <w:pStyle w:val="Caption"/>
        <w:keepNext/>
        <w:ind w:firstLine="2835"/>
        <w:rPr>
          <w:b/>
          <w:bCs/>
          <w:i w:val="0"/>
          <w:iCs w:val="0"/>
          <w:color w:val="auto"/>
          <w:sz w:val="24"/>
          <w:szCs w:val="24"/>
        </w:rPr>
        <w:sectPr w:rsidR="00A95523" w:rsidSect="0000402F">
          <w:pgSz w:w="16838" w:h="11906" w:orient="landscape"/>
          <w:pgMar w:top="1440" w:right="1440" w:bottom="1440" w:left="1440" w:header="709" w:footer="709" w:gutter="0"/>
          <w:cols w:space="708"/>
          <w:docGrid w:linePitch="360"/>
        </w:sectPr>
      </w:pPr>
      <w:bookmarkStart w:id="26" w:name="_Ref508367965"/>
    </w:p>
    <w:p w14:paraId="3839AA88" w14:textId="3069E041" w:rsidR="00454516" w:rsidRPr="006C4D0F" w:rsidRDefault="00454516" w:rsidP="00DC059B">
      <w:pPr>
        <w:pStyle w:val="Caption"/>
        <w:keepNext/>
        <w:ind w:left="426"/>
        <w:jc w:val="both"/>
        <w:rPr>
          <w:b/>
          <w:bCs/>
          <w:i w:val="0"/>
          <w:iCs w:val="0"/>
          <w:color w:val="auto"/>
          <w:sz w:val="24"/>
          <w:szCs w:val="24"/>
        </w:rPr>
      </w:pPr>
      <w:bookmarkStart w:id="27" w:name="_Ref508638819"/>
      <w:r w:rsidRPr="006C4D0F">
        <w:rPr>
          <w:b/>
          <w:bCs/>
          <w:i w:val="0"/>
          <w:iCs w:val="0"/>
          <w:color w:val="auto"/>
          <w:sz w:val="24"/>
          <w:szCs w:val="24"/>
        </w:rPr>
        <w:lastRenderedPageBreak/>
        <w:t>Table A</w:t>
      </w:r>
      <w:r w:rsidRPr="006C4D0F">
        <w:rPr>
          <w:b/>
          <w:bCs/>
          <w:i w:val="0"/>
          <w:iCs w:val="0"/>
          <w:color w:val="auto"/>
          <w:sz w:val="24"/>
          <w:szCs w:val="24"/>
        </w:rPr>
        <w:fldChar w:fldCharType="begin"/>
      </w:r>
      <w:r w:rsidRPr="006C4D0F">
        <w:rPr>
          <w:b/>
          <w:bCs/>
          <w:i w:val="0"/>
          <w:iCs w:val="0"/>
          <w:color w:val="auto"/>
          <w:sz w:val="24"/>
          <w:szCs w:val="24"/>
        </w:rPr>
        <w:instrText xml:space="preserve"> SEQ Table_A \* ARABIC </w:instrText>
      </w:r>
      <w:r w:rsidRPr="006C4D0F">
        <w:rPr>
          <w:b/>
          <w:bCs/>
          <w:i w:val="0"/>
          <w:iCs w:val="0"/>
          <w:color w:val="auto"/>
          <w:sz w:val="24"/>
          <w:szCs w:val="24"/>
        </w:rPr>
        <w:fldChar w:fldCharType="separate"/>
      </w:r>
      <w:r w:rsidR="00037CE1">
        <w:rPr>
          <w:b/>
          <w:bCs/>
          <w:i w:val="0"/>
          <w:iCs w:val="0"/>
          <w:noProof/>
          <w:color w:val="auto"/>
          <w:sz w:val="24"/>
          <w:szCs w:val="24"/>
        </w:rPr>
        <w:t>13</w:t>
      </w:r>
      <w:r w:rsidRPr="006C4D0F">
        <w:rPr>
          <w:b/>
          <w:bCs/>
          <w:i w:val="0"/>
          <w:iCs w:val="0"/>
          <w:color w:val="auto"/>
          <w:sz w:val="24"/>
          <w:szCs w:val="24"/>
        </w:rPr>
        <w:fldChar w:fldCharType="end"/>
      </w:r>
      <w:bookmarkEnd w:id="26"/>
      <w:bookmarkEnd w:id="27"/>
      <w:r w:rsidRPr="006C4D0F">
        <w:rPr>
          <w:b/>
          <w:bCs/>
          <w:i w:val="0"/>
          <w:iCs w:val="0"/>
          <w:color w:val="auto"/>
          <w:sz w:val="24"/>
          <w:szCs w:val="24"/>
          <w:lang w:val="en-GB"/>
        </w:rPr>
        <w:t>: Regional rebellions and regime militarization (additional controls)</w:t>
      </w:r>
    </w:p>
    <w:tbl>
      <w:tblPr>
        <w:tblW w:w="8647" w:type="dxa"/>
        <w:jc w:val="center"/>
        <w:tblLayout w:type="fixed"/>
        <w:tblCellMar>
          <w:left w:w="144" w:type="dxa"/>
          <w:right w:w="144" w:type="dxa"/>
        </w:tblCellMar>
        <w:tblLook w:val="0000" w:firstRow="0" w:lastRow="0" w:firstColumn="0" w:lastColumn="0" w:noHBand="0" w:noVBand="0"/>
      </w:tblPr>
      <w:tblGrid>
        <w:gridCol w:w="1134"/>
        <w:gridCol w:w="4104"/>
        <w:gridCol w:w="7"/>
        <w:gridCol w:w="1624"/>
        <w:gridCol w:w="7"/>
        <w:gridCol w:w="1771"/>
      </w:tblGrid>
      <w:tr w:rsidR="006C4D0F" w:rsidRPr="006C4D0F" w14:paraId="2F280E95" w14:textId="7AB0DA4C" w:rsidTr="00DC059B">
        <w:trPr>
          <w:jc w:val="center"/>
        </w:trPr>
        <w:tc>
          <w:tcPr>
            <w:tcW w:w="1134" w:type="dxa"/>
            <w:tcBorders>
              <w:top w:val="double" w:sz="4" w:space="0" w:color="auto"/>
              <w:left w:val="nil"/>
              <w:bottom w:val="single" w:sz="6" w:space="0" w:color="auto"/>
              <w:right w:val="nil"/>
            </w:tcBorders>
          </w:tcPr>
          <w:p w14:paraId="2EE34245" w14:textId="77777777" w:rsidR="0002346C" w:rsidRPr="006C4D0F" w:rsidRDefault="0002346C" w:rsidP="0094046F">
            <w:pPr>
              <w:widowControl w:val="0"/>
              <w:autoSpaceDE w:val="0"/>
              <w:autoSpaceDN w:val="0"/>
              <w:adjustRightInd w:val="0"/>
              <w:spacing w:before="79" w:after="79" w:line="360" w:lineRule="auto"/>
              <w:jc w:val="both"/>
              <w:rPr>
                <w:rFonts w:asciiTheme="majorBidi" w:hAnsiTheme="majorBidi" w:cstheme="majorBidi"/>
              </w:rPr>
            </w:pPr>
          </w:p>
        </w:tc>
        <w:tc>
          <w:tcPr>
            <w:tcW w:w="4111" w:type="dxa"/>
            <w:gridSpan w:val="2"/>
            <w:tcBorders>
              <w:top w:val="double" w:sz="4" w:space="0" w:color="auto"/>
              <w:left w:val="nil"/>
              <w:bottom w:val="single" w:sz="6" w:space="0" w:color="auto"/>
              <w:right w:val="nil"/>
            </w:tcBorders>
          </w:tcPr>
          <w:p w14:paraId="5F721660" w14:textId="77777777" w:rsidR="0002346C" w:rsidRPr="006C4D0F" w:rsidRDefault="0002346C" w:rsidP="0094046F">
            <w:pPr>
              <w:widowControl w:val="0"/>
              <w:autoSpaceDE w:val="0"/>
              <w:autoSpaceDN w:val="0"/>
              <w:adjustRightInd w:val="0"/>
              <w:spacing w:before="79" w:after="79" w:line="360" w:lineRule="auto"/>
              <w:jc w:val="both"/>
              <w:rPr>
                <w:rFonts w:asciiTheme="majorBidi" w:hAnsiTheme="majorBidi" w:cstheme="majorBidi"/>
              </w:rPr>
            </w:pPr>
          </w:p>
        </w:tc>
        <w:tc>
          <w:tcPr>
            <w:tcW w:w="1631" w:type="dxa"/>
            <w:gridSpan w:val="2"/>
            <w:tcBorders>
              <w:top w:val="double" w:sz="4" w:space="0" w:color="auto"/>
              <w:left w:val="nil"/>
              <w:bottom w:val="single" w:sz="6" w:space="0" w:color="auto"/>
              <w:right w:val="nil"/>
            </w:tcBorders>
          </w:tcPr>
          <w:p w14:paraId="36D13B64" w14:textId="77777777" w:rsidR="0002346C" w:rsidRPr="006C4D0F" w:rsidRDefault="0002346C" w:rsidP="001A2E1A">
            <w:pPr>
              <w:widowControl w:val="0"/>
              <w:autoSpaceDE w:val="0"/>
              <w:autoSpaceDN w:val="0"/>
              <w:adjustRightInd w:val="0"/>
              <w:spacing w:before="79" w:after="79" w:line="360" w:lineRule="auto"/>
              <w:jc w:val="center"/>
              <w:rPr>
                <w:rFonts w:asciiTheme="majorBidi" w:hAnsiTheme="majorBidi" w:cstheme="majorBidi"/>
              </w:rPr>
            </w:pPr>
            <w:r w:rsidRPr="006C4D0F">
              <w:rPr>
                <w:rFonts w:asciiTheme="majorBidi" w:hAnsiTheme="majorBidi" w:cstheme="majorBidi"/>
              </w:rPr>
              <w:t>(1)</w:t>
            </w:r>
          </w:p>
        </w:tc>
        <w:tc>
          <w:tcPr>
            <w:tcW w:w="1771" w:type="dxa"/>
            <w:tcBorders>
              <w:top w:val="double" w:sz="4" w:space="0" w:color="auto"/>
              <w:left w:val="nil"/>
              <w:bottom w:val="single" w:sz="6" w:space="0" w:color="auto"/>
              <w:right w:val="nil"/>
            </w:tcBorders>
          </w:tcPr>
          <w:p w14:paraId="13E02EFE" w14:textId="56CC3B5E" w:rsidR="0002346C" w:rsidRPr="006C4D0F" w:rsidRDefault="0002346C" w:rsidP="001A2E1A">
            <w:pPr>
              <w:widowControl w:val="0"/>
              <w:autoSpaceDE w:val="0"/>
              <w:autoSpaceDN w:val="0"/>
              <w:adjustRightInd w:val="0"/>
              <w:spacing w:before="79" w:after="79" w:line="360" w:lineRule="auto"/>
              <w:jc w:val="center"/>
              <w:rPr>
                <w:rFonts w:asciiTheme="majorBidi" w:hAnsiTheme="majorBidi" w:cstheme="majorBidi"/>
              </w:rPr>
            </w:pPr>
            <w:r w:rsidRPr="006C4D0F">
              <w:rPr>
                <w:rFonts w:asciiTheme="majorBidi" w:hAnsiTheme="majorBidi" w:cstheme="majorBidi"/>
              </w:rPr>
              <w:t>(2)</w:t>
            </w:r>
          </w:p>
        </w:tc>
      </w:tr>
      <w:tr w:rsidR="00E656BF" w:rsidRPr="006C4D0F" w14:paraId="5E31F60E" w14:textId="1B6D966C" w:rsidTr="00DC059B">
        <w:trPr>
          <w:jc w:val="center"/>
        </w:trPr>
        <w:tc>
          <w:tcPr>
            <w:tcW w:w="1134" w:type="dxa"/>
            <w:tcBorders>
              <w:top w:val="single" w:sz="6" w:space="0" w:color="auto"/>
              <w:left w:val="nil"/>
              <w:bottom w:val="nil"/>
              <w:right w:val="nil"/>
            </w:tcBorders>
          </w:tcPr>
          <w:p w14:paraId="2EC43582" w14:textId="77777777" w:rsidR="00E656BF" w:rsidRPr="006C4D0F" w:rsidRDefault="00E656BF" w:rsidP="00E656BF">
            <w:pPr>
              <w:widowControl w:val="0"/>
              <w:autoSpaceDE w:val="0"/>
              <w:autoSpaceDN w:val="0"/>
              <w:adjustRightInd w:val="0"/>
              <w:jc w:val="both"/>
              <w:rPr>
                <w:rFonts w:asciiTheme="majorBidi" w:hAnsiTheme="majorBidi" w:cstheme="majorBidi"/>
                <w:i/>
                <w:iCs/>
              </w:rPr>
            </w:pPr>
            <w:r w:rsidRPr="006C4D0F">
              <w:rPr>
                <w:rFonts w:asciiTheme="majorBidi" w:hAnsiTheme="majorBidi" w:cstheme="majorBidi"/>
                <w:i/>
                <w:iCs/>
              </w:rPr>
              <w:t>Indirect</w:t>
            </w:r>
          </w:p>
        </w:tc>
        <w:tc>
          <w:tcPr>
            <w:tcW w:w="4111" w:type="dxa"/>
            <w:gridSpan w:val="2"/>
            <w:tcBorders>
              <w:top w:val="single" w:sz="6" w:space="0" w:color="auto"/>
              <w:left w:val="nil"/>
              <w:bottom w:val="nil"/>
              <w:right w:val="nil"/>
            </w:tcBorders>
          </w:tcPr>
          <w:p w14:paraId="38458BBA" w14:textId="77777777" w:rsidR="00E656BF" w:rsidRPr="006C4D0F" w:rsidRDefault="00E656BF" w:rsidP="00E656BF">
            <w:pPr>
              <w:widowControl w:val="0"/>
              <w:autoSpaceDE w:val="0"/>
              <w:autoSpaceDN w:val="0"/>
              <w:adjustRightInd w:val="0"/>
              <w:jc w:val="both"/>
              <w:rPr>
                <w:rFonts w:asciiTheme="majorBidi" w:hAnsiTheme="majorBidi" w:cstheme="majorBidi"/>
              </w:rPr>
            </w:pPr>
            <w:r w:rsidRPr="006C4D0F">
              <w:rPr>
                <w:rFonts w:asciiTheme="majorBidi" w:hAnsiTheme="majorBidi" w:cstheme="majorBidi"/>
              </w:rPr>
              <w:t>Duration of regional rebellion t-1</w:t>
            </w:r>
          </w:p>
        </w:tc>
        <w:tc>
          <w:tcPr>
            <w:tcW w:w="1631" w:type="dxa"/>
            <w:gridSpan w:val="2"/>
            <w:tcBorders>
              <w:top w:val="single" w:sz="6" w:space="0" w:color="auto"/>
              <w:left w:val="nil"/>
              <w:bottom w:val="nil"/>
              <w:right w:val="nil"/>
            </w:tcBorders>
          </w:tcPr>
          <w:p w14:paraId="5F0E2DB1" w14:textId="6375998E"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r w:rsidRPr="00BB1E8E">
              <w:rPr>
                <w:rFonts w:asciiTheme="majorBidi" w:hAnsiTheme="majorBidi" w:cstheme="majorBidi"/>
              </w:rPr>
              <w:t>0.061</w:t>
            </w:r>
          </w:p>
        </w:tc>
        <w:tc>
          <w:tcPr>
            <w:tcW w:w="1771" w:type="dxa"/>
            <w:tcBorders>
              <w:top w:val="single" w:sz="6" w:space="0" w:color="auto"/>
              <w:left w:val="nil"/>
              <w:bottom w:val="nil"/>
              <w:right w:val="nil"/>
            </w:tcBorders>
          </w:tcPr>
          <w:p w14:paraId="3DFBD84F" w14:textId="144BB26C"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p>
        </w:tc>
      </w:tr>
      <w:tr w:rsidR="00E656BF" w:rsidRPr="006C4D0F" w14:paraId="595E4027" w14:textId="196DF29E" w:rsidTr="00DC059B">
        <w:trPr>
          <w:jc w:val="center"/>
        </w:trPr>
        <w:tc>
          <w:tcPr>
            <w:tcW w:w="1134" w:type="dxa"/>
            <w:tcBorders>
              <w:top w:val="nil"/>
              <w:left w:val="nil"/>
              <w:bottom w:val="nil"/>
              <w:right w:val="nil"/>
            </w:tcBorders>
          </w:tcPr>
          <w:p w14:paraId="3DB950A0" w14:textId="77777777" w:rsidR="00E656BF" w:rsidRPr="006C4D0F" w:rsidRDefault="00E656BF" w:rsidP="00E656BF">
            <w:pPr>
              <w:widowControl w:val="0"/>
              <w:autoSpaceDE w:val="0"/>
              <w:autoSpaceDN w:val="0"/>
              <w:adjustRightInd w:val="0"/>
              <w:jc w:val="both"/>
              <w:rPr>
                <w:rFonts w:asciiTheme="majorBidi" w:hAnsiTheme="majorBidi" w:cstheme="majorBidi"/>
                <w:i/>
                <w:iCs/>
              </w:rPr>
            </w:pPr>
            <w:r w:rsidRPr="006C4D0F">
              <w:rPr>
                <w:rFonts w:asciiTheme="majorBidi" w:hAnsiTheme="majorBidi" w:cstheme="majorBidi"/>
                <w:i/>
                <w:iCs/>
              </w:rPr>
              <w:t>Military</w:t>
            </w:r>
          </w:p>
        </w:tc>
        <w:tc>
          <w:tcPr>
            <w:tcW w:w="4111" w:type="dxa"/>
            <w:gridSpan w:val="2"/>
            <w:tcBorders>
              <w:top w:val="nil"/>
              <w:left w:val="nil"/>
              <w:bottom w:val="nil"/>
              <w:right w:val="nil"/>
            </w:tcBorders>
          </w:tcPr>
          <w:p w14:paraId="0956E64A" w14:textId="77777777" w:rsidR="00E656BF" w:rsidRPr="006C4D0F" w:rsidRDefault="00E656BF" w:rsidP="00E656BF">
            <w:pPr>
              <w:widowControl w:val="0"/>
              <w:autoSpaceDE w:val="0"/>
              <w:autoSpaceDN w:val="0"/>
              <w:adjustRightInd w:val="0"/>
              <w:jc w:val="both"/>
              <w:rPr>
                <w:rFonts w:asciiTheme="majorBidi" w:hAnsiTheme="majorBidi" w:cstheme="majorBidi"/>
              </w:rPr>
            </w:pPr>
          </w:p>
        </w:tc>
        <w:tc>
          <w:tcPr>
            <w:tcW w:w="1631" w:type="dxa"/>
            <w:gridSpan w:val="2"/>
            <w:tcBorders>
              <w:top w:val="nil"/>
              <w:left w:val="nil"/>
              <w:bottom w:val="nil"/>
              <w:right w:val="nil"/>
            </w:tcBorders>
          </w:tcPr>
          <w:p w14:paraId="65CD6864" w14:textId="1A092A5F"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r w:rsidRPr="00BB1E8E">
              <w:rPr>
                <w:rFonts w:asciiTheme="majorBidi" w:hAnsiTheme="majorBidi" w:cstheme="majorBidi"/>
              </w:rPr>
              <w:t>(0.042)</w:t>
            </w:r>
          </w:p>
        </w:tc>
        <w:tc>
          <w:tcPr>
            <w:tcW w:w="1771" w:type="dxa"/>
            <w:tcBorders>
              <w:top w:val="nil"/>
              <w:left w:val="nil"/>
              <w:bottom w:val="nil"/>
              <w:right w:val="nil"/>
            </w:tcBorders>
          </w:tcPr>
          <w:p w14:paraId="142AB76C" w14:textId="3708A13E"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p>
        </w:tc>
      </w:tr>
      <w:tr w:rsidR="00E656BF" w:rsidRPr="006C4D0F" w14:paraId="248480A8" w14:textId="129BD745" w:rsidTr="00DC059B">
        <w:trPr>
          <w:jc w:val="center"/>
        </w:trPr>
        <w:tc>
          <w:tcPr>
            <w:tcW w:w="1134" w:type="dxa"/>
            <w:tcBorders>
              <w:top w:val="nil"/>
              <w:left w:val="nil"/>
              <w:bottom w:val="nil"/>
              <w:right w:val="nil"/>
            </w:tcBorders>
          </w:tcPr>
          <w:p w14:paraId="0FD00A49" w14:textId="77777777" w:rsidR="00E656BF" w:rsidRPr="006C4D0F" w:rsidRDefault="00E656BF" w:rsidP="00E656BF">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3B275E7F" w14:textId="77777777" w:rsidR="00E656BF" w:rsidRPr="006C4D0F" w:rsidRDefault="00E656BF" w:rsidP="00E656BF">
            <w:pPr>
              <w:widowControl w:val="0"/>
              <w:autoSpaceDE w:val="0"/>
              <w:autoSpaceDN w:val="0"/>
              <w:adjustRightInd w:val="0"/>
              <w:jc w:val="both"/>
              <w:rPr>
                <w:rFonts w:asciiTheme="majorBidi" w:hAnsiTheme="majorBidi" w:cstheme="majorBidi"/>
              </w:rPr>
            </w:pPr>
            <w:r w:rsidRPr="006C4D0F">
              <w:rPr>
                <w:rFonts w:asciiTheme="majorBidi" w:hAnsiTheme="majorBidi" w:cstheme="majorBidi"/>
              </w:rPr>
              <w:t>Duration of center-seeking rebellion t-1</w:t>
            </w:r>
          </w:p>
        </w:tc>
        <w:tc>
          <w:tcPr>
            <w:tcW w:w="1631" w:type="dxa"/>
            <w:gridSpan w:val="2"/>
            <w:tcBorders>
              <w:top w:val="nil"/>
              <w:left w:val="nil"/>
              <w:bottom w:val="nil"/>
              <w:right w:val="nil"/>
            </w:tcBorders>
          </w:tcPr>
          <w:p w14:paraId="70610F04" w14:textId="025E1DE9"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r w:rsidRPr="00BB1E8E">
              <w:rPr>
                <w:rFonts w:asciiTheme="majorBidi" w:hAnsiTheme="majorBidi" w:cstheme="majorBidi"/>
              </w:rPr>
              <w:t>-0.003</w:t>
            </w:r>
          </w:p>
        </w:tc>
        <w:tc>
          <w:tcPr>
            <w:tcW w:w="1771" w:type="dxa"/>
            <w:tcBorders>
              <w:top w:val="nil"/>
              <w:left w:val="nil"/>
              <w:bottom w:val="nil"/>
              <w:right w:val="nil"/>
            </w:tcBorders>
          </w:tcPr>
          <w:p w14:paraId="568A0756" w14:textId="5BEDAF3E"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p>
        </w:tc>
      </w:tr>
      <w:tr w:rsidR="00E656BF" w:rsidRPr="006C4D0F" w14:paraId="36E7B39F" w14:textId="70D999C0" w:rsidTr="00DC059B">
        <w:trPr>
          <w:jc w:val="center"/>
        </w:trPr>
        <w:tc>
          <w:tcPr>
            <w:tcW w:w="1134" w:type="dxa"/>
            <w:tcBorders>
              <w:top w:val="nil"/>
              <w:left w:val="nil"/>
              <w:bottom w:val="nil"/>
              <w:right w:val="nil"/>
            </w:tcBorders>
          </w:tcPr>
          <w:p w14:paraId="0A487E2F" w14:textId="77777777" w:rsidR="00E656BF" w:rsidRPr="006C4D0F" w:rsidRDefault="00E656BF" w:rsidP="00E656BF">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1A1D79B0" w14:textId="77777777" w:rsidR="00E656BF" w:rsidRPr="006C4D0F" w:rsidRDefault="00E656BF" w:rsidP="00E656BF">
            <w:pPr>
              <w:widowControl w:val="0"/>
              <w:autoSpaceDE w:val="0"/>
              <w:autoSpaceDN w:val="0"/>
              <w:adjustRightInd w:val="0"/>
              <w:jc w:val="both"/>
              <w:rPr>
                <w:rFonts w:asciiTheme="majorBidi" w:hAnsiTheme="majorBidi" w:cstheme="majorBidi"/>
              </w:rPr>
            </w:pPr>
          </w:p>
        </w:tc>
        <w:tc>
          <w:tcPr>
            <w:tcW w:w="1631" w:type="dxa"/>
            <w:gridSpan w:val="2"/>
            <w:tcBorders>
              <w:top w:val="nil"/>
              <w:left w:val="nil"/>
              <w:bottom w:val="nil"/>
              <w:right w:val="nil"/>
            </w:tcBorders>
          </w:tcPr>
          <w:p w14:paraId="77D219A5" w14:textId="04794076"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r w:rsidRPr="00BB1E8E">
              <w:rPr>
                <w:rFonts w:asciiTheme="majorBidi" w:hAnsiTheme="majorBidi" w:cstheme="majorBidi"/>
              </w:rPr>
              <w:t>(0.029)</w:t>
            </w:r>
          </w:p>
        </w:tc>
        <w:tc>
          <w:tcPr>
            <w:tcW w:w="1771" w:type="dxa"/>
            <w:tcBorders>
              <w:top w:val="nil"/>
              <w:left w:val="nil"/>
              <w:bottom w:val="nil"/>
              <w:right w:val="nil"/>
            </w:tcBorders>
          </w:tcPr>
          <w:p w14:paraId="522EBE6F" w14:textId="4868B411"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p>
        </w:tc>
      </w:tr>
      <w:tr w:rsidR="00E656BF" w:rsidRPr="006C4D0F" w14:paraId="38B264EC" w14:textId="15390B14" w:rsidTr="00DC059B">
        <w:trPr>
          <w:jc w:val="center"/>
        </w:trPr>
        <w:tc>
          <w:tcPr>
            <w:tcW w:w="1134" w:type="dxa"/>
            <w:tcBorders>
              <w:top w:val="nil"/>
              <w:left w:val="nil"/>
              <w:bottom w:val="nil"/>
              <w:right w:val="nil"/>
            </w:tcBorders>
          </w:tcPr>
          <w:p w14:paraId="71E29E1F" w14:textId="77777777" w:rsidR="00E656BF" w:rsidRPr="006C4D0F" w:rsidRDefault="00E656BF" w:rsidP="00E656BF">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1DD8F06B" w14:textId="42283DD8" w:rsidR="00E656BF" w:rsidRPr="006C4D0F" w:rsidRDefault="00E656BF" w:rsidP="00E656BF">
            <w:pPr>
              <w:widowControl w:val="0"/>
              <w:autoSpaceDE w:val="0"/>
              <w:autoSpaceDN w:val="0"/>
              <w:adjustRightInd w:val="0"/>
              <w:jc w:val="both"/>
              <w:rPr>
                <w:rFonts w:asciiTheme="majorBidi" w:hAnsiTheme="majorBidi" w:cstheme="majorBidi"/>
              </w:rPr>
            </w:pPr>
            <w:r w:rsidRPr="006C4D0F">
              <w:t>Ethnic fractionalization t-1</w:t>
            </w:r>
          </w:p>
        </w:tc>
        <w:tc>
          <w:tcPr>
            <w:tcW w:w="1631" w:type="dxa"/>
            <w:gridSpan w:val="2"/>
            <w:tcBorders>
              <w:top w:val="nil"/>
              <w:left w:val="nil"/>
              <w:bottom w:val="nil"/>
              <w:right w:val="nil"/>
            </w:tcBorders>
          </w:tcPr>
          <w:p w14:paraId="268BF4BE" w14:textId="3ECC9F85"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r w:rsidRPr="00BB1E8E">
              <w:rPr>
                <w:rFonts w:asciiTheme="majorBidi" w:hAnsiTheme="majorBidi" w:cstheme="majorBidi"/>
              </w:rPr>
              <w:t>-0.157</w:t>
            </w:r>
          </w:p>
        </w:tc>
        <w:tc>
          <w:tcPr>
            <w:tcW w:w="1771" w:type="dxa"/>
            <w:tcBorders>
              <w:top w:val="nil"/>
              <w:left w:val="nil"/>
              <w:bottom w:val="nil"/>
              <w:right w:val="nil"/>
            </w:tcBorders>
          </w:tcPr>
          <w:p w14:paraId="6238D585" w14:textId="73D0C225"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p>
        </w:tc>
      </w:tr>
      <w:tr w:rsidR="00E656BF" w:rsidRPr="006C4D0F" w14:paraId="128FD4AC" w14:textId="42B29ADB" w:rsidTr="00DC059B">
        <w:trPr>
          <w:jc w:val="center"/>
        </w:trPr>
        <w:tc>
          <w:tcPr>
            <w:tcW w:w="1134" w:type="dxa"/>
            <w:tcBorders>
              <w:top w:val="nil"/>
              <w:left w:val="nil"/>
              <w:bottom w:val="nil"/>
              <w:right w:val="nil"/>
            </w:tcBorders>
          </w:tcPr>
          <w:p w14:paraId="2ED67E3D" w14:textId="77777777" w:rsidR="00E656BF" w:rsidRPr="006C4D0F" w:rsidRDefault="00E656BF" w:rsidP="00E656BF">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75B5AF17" w14:textId="77777777" w:rsidR="00E656BF" w:rsidRPr="006C4D0F" w:rsidRDefault="00E656BF" w:rsidP="00E656BF">
            <w:pPr>
              <w:widowControl w:val="0"/>
              <w:autoSpaceDE w:val="0"/>
              <w:autoSpaceDN w:val="0"/>
              <w:adjustRightInd w:val="0"/>
              <w:jc w:val="both"/>
              <w:rPr>
                <w:rFonts w:asciiTheme="majorBidi" w:hAnsiTheme="majorBidi" w:cstheme="majorBidi"/>
              </w:rPr>
            </w:pPr>
          </w:p>
        </w:tc>
        <w:tc>
          <w:tcPr>
            <w:tcW w:w="1631" w:type="dxa"/>
            <w:gridSpan w:val="2"/>
            <w:tcBorders>
              <w:top w:val="nil"/>
              <w:left w:val="nil"/>
              <w:bottom w:val="nil"/>
              <w:right w:val="nil"/>
            </w:tcBorders>
          </w:tcPr>
          <w:p w14:paraId="560B09C1" w14:textId="55EDC13C"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r w:rsidRPr="00BB1E8E">
              <w:rPr>
                <w:rFonts w:asciiTheme="majorBidi" w:hAnsiTheme="majorBidi" w:cstheme="majorBidi"/>
              </w:rPr>
              <w:t>(0.673)</w:t>
            </w:r>
          </w:p>
        </w:tc>
        <w:tc>
          <w:tcPr>
            <w:tcW w:w="1771" w:type="dxa"/>
            <w:tcBorders>
              <w:top w:val="nil"/>
              <w:left w:val="nil"/>
              <w:bottom w:val="nil"/>
              <w:right w:val="nil"/>
            </w:tcBorders>
          </w:tcPr>
          <w:p w14:paraId="00820975" w14:textId="2AB4FAB5"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p>
        </w:tc>
      </w:tr>
      <w:tr w:rsidR="00E656BF" w:rsidRPr="006C4D0F" w14:paraId="62B326B8" w14:textId="62330187" w:rsidTr="00DC059B">
        <w:trPr>
          <w:jc w:val="center"/>
        </w:trPr>
        <w:tc>
          <w:tcPr>
            <w:tcW w:w="1134" w:type="dxa"/>
            <w:tcBorders>
              <w:top w:val="nil"/>
              <w:left w:val="nil"/>
              <w:bottom w:val="nil"/>
              <w:right w:val="nil"/>
            </w:tcBorders>
          </w:tcPr>
          <w:p w14:paraId="32DE8CFC" w14:textId="77777777" w:rsidR="00E656BF" w:rsidRPr="006C4D0F" w:rsidRDefault="00E656BF" w:rsidP="00E656BF">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1ED36E1D" w14:textId="1CD9632D" w:rsidR="00E656BF" w:rsidRPr="006C4D0F" w:rsidRDefault="00E656BF" w:rsidP="00E656BF">
            <w:pPr>
              <w:widowControl w:val="0"/>
              <w:autoSpaceDE w:val="0"/>
              <w:autoSpaceDN w:val="0"/>
              <w:adjustRightInd w:val="0"/>
              <w:jc w:val="both"/>
              <w:rPr>
                <w:rFonts w:asciiTheme="majorBidi" w:hAnsiTheme="majorBidi" w:cstheme="majorBidi"/>
              </w:rPr>
            </w:pPr>
            <w:r w:rsidRPr="006C4D0F">
              <w:rPr>
                <w:rFonts w:eastAsiaTheme="minorEastAsia"/>
                <w:lang w:val="en-GB" w:eastAsia="en-GB"/>
              </w:rPr>
              <w:t>Oil rents (log) t-1</w:t>
            </w:r>
          </w:p>
        </w:tc>
        <w:tc>
          <w:tcPr>
            <w:tcW w:w="1631" w:type="dxa"/>
            <w:gridSpan w:val="2"/>
            <w:tcBorders>
              <w:top w:val="nil"/>
              <w:left w:val="nil"/>
              <w:bottom w:val="nil"/>
              <w:right w:val="nil"/>
            </w:tcBorders>
          </w:tcPr>
          <w:p w14:paraId="3034001A" w14:textId="30610948"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r w:rsidRPr="00BB1E8E">
              <w:rPr>
                <w:rFonts w:asciiTheme="majorBidi" w:hAnsiTheme="majorBidi" w:cstheme="majorBidi"/>
              </w:rPr>
              <w:t>0.008</w:t>
            </w:r>
          </w:p>
        </w:tc>
        <w:tc>
          <w:tcPr>
            <w:tcW w:w="1771" w:type="dxa"/>
            <w:tcBorders>
              <w:top w:val="nil"/>
              <w:left w:val="nil"/>
              <w:bottom w:val="nil"/>
              <w:right w:val="nil"/>
            </w:tcBorders>
          </w:tcPr>
          <w:p w14:paraId="55F4B20F" w14:textId="7C02AF91"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p>
        </w:tc>
      </w:tr>
      <w:tr w:rsidR="00E656BF" w:rsidRPr="006C4D0F" w14:paraId="044AE002" w14:textId="60E2520A" w:rsidTr="00DC059B">
        <w:trPr>
          <w:jc w:val="center"/>
        </w:trPr>
        <w:tc>
          <w:tcPr>
            <w:tcW w:w="1134" w:type="dxa"/>
            <w:tcBorders>
              <w:top w:val="nil"/>
              <w:left w:val="nil"/>
              <w:bottom w:val="nil"/>
              <w:right w:val="nil"/>
            </w:tcBorders>
          </w:tcPr>
          <w:p w14:paraId="0DE15E80" w14:textId="77777777" w:rsidR="00E656BF" w:rsidRPr="006C4D0F" w:rsidRDefault="00E656BF" w:rsidP="00E656BF">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19F31F6E" w14:textId="77777777" w:rsidR="00E656BF" w:rsidRPr="006C4D0F" w:rsidRDefault="00E656BF" w:rsidP="00E656BF">
            <w:pPr>
              <w:widowControl w:val="0"/>
              <w:autoSpaceDE w:val="0"/>
              <w:autoSpaceDN w:val="0"/>
              <w:adjustRightInd w:val="0"/>
              <w:jc w:val="both"/>
              <w:rPr>
                <w:rFonts w:asciiTheme="majorBidi" w:hAnsiTheme="majorBidi" w:cstheme="majorBidi"/>
              </w:rPr>
            </w:pPr>
          </w:p>
        </w:tc>
        <w:tc>
          <w:tcPr>
            <w:tcW w:w="1631" w:type="dxa"/>
            <w:gridSpan w:val="2"/>
            <w:tcBorders>
              <w:top w:val="nil"/>
              <w:left w:val="nil"/>
              <w:bottom w:val="nil"/>
              <w:right w:val="nil"/>
            </w:tcBorders>
          </w:tcPr>
          <w:p w14:paraId="1F098B04" w14:textId="4A3262EE"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r w:rsidRPr="00BB1E8E">
              <w:rPr>
                <w:rFonts w:asciiTheme="majorBidi" w:hAnsiTheme="majorBidi" w:cstheme="majorBidi"/>
              </w:rPr>
              <w:t>(0.063)</w:t>
            </w:r>
          </w:p>
        </w:tc>
        <w:tc>
          <w:tcPr>
            <w:tcW w:w="1771" w:type="dxa"/>
            <w:tcBorders>
              <w:top w:val="nil"/>
              <w:left w:val="nil"/>
              <w:bottom w:val="nil"/>
              <w:right w:val="nil"/>
            </w:tcBorders>
          </w:tcPr>
          <w:p w14:paraId="4C26D9F1" w14:textId="0E164843"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p>
        </w:tc>
      </w:tr>
      <w:tr w:rsidR="00E656BF" w:rsidRPr="006C4D0F" w14:paraId="31FFA43C" w14:textId="673205D7" w:rsidTr="00DC059B">
        <w:trPr>
          <w:jc w:val="center"/>
        </w:trPr>
        <w:tc>
          <w:tcPr>
            <w:tcW w:w="1134" w:type="dxa"/>
            <w:tcBorders>
              <w:top w:val="nil"/>
              <w:left w:val="nil"/>
              <w:bottom w:val="nil"/>
              <w:right w:val="nil"/>
            </w:tcBorders>
          </w:tcPr>
          <w:p w14:paraId="478067D8" w14:textId="77777777" w:rsidR="00E656BF" w:rsidRPr="006C4D0F" w:rsidRDefault="00E656BF" w:rsidP="00E656BF">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241CAF60" w14:textId="5ABE6620" w:rsidR="00E656BF" w:rsidRPr="006C4D0F" w:rsidRDefault="00E656BF" w:rsidP="00E656BF">
            <w:pPr>
              <w:widowControl w:val="0"/>
              <w:autoSpaceDE w:val="0"/>
              <w:autoSpaceDN w:val="0"/>
              <w:adjustRightInd w:val="0"/>
              <w:jc w:val="both"/>
              <w:rPr>
                <w:rFonts w:asciiTheme="majorBidi" w:hAnsiTheme="majorBidi" w:cstheme="majorBidi"/>
              </w:rPr>
            </w:pPr>
            <w:r w:rsidRPr="006C4D0F">
              <w:rPr>
                <w:rFonts w:eastAsiaTheme="minorEastAsia"/>
                <w:lang w:val="en-GB" w:eastAsia="en-GB"/>
              </w:rPr>
              <w:t>Pop. density t-1</w:t>
            </w:r>
          </w:p>
        </w:tc>
        <w:tc>
          <w:tcPr>
            <w:tcW w:w="1631" w:type="dxa"/>
            <w:gridSpan w:val="2"/>
            <w:tcBorders>
              <w:top w:val="nil"/>
              <w:left w:val="nil"/>
              <w:bottom w:val="nil"/>
              <w:right w:val="nil"/>
            </w:tcBorders>
          </w:tcPr>
          <w:p w14:paraId="7B80AA8C" w14:textId="43D9E362"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r w:rsidRPr="00BB1E8E">
              <w:rPr>
                <w:rFonts w:asciiTheme="majorBidi" w:hAnsiTheme="majorBidi" w:cstheme="majorBidi"/>
              </w:rPr>
              <w:t>0.000</w:t>
            </w:r>
          </w:p>
        </w:tc>
        <w:tc>
          <w:tcPr>
            <w:tcW w:w="1771" w:type="dxa"/>
            <w:tcBorders>
              <w:top w:val="nil"/>
              <w:left w:val="nil"/>
              <w:bottom w:val="nil"/>
              <w:right w:val="nil"/>
            </w:tcBorders>
          </w:tcPr>
          <w:p w14:paraId="121BB14D" w14:textId="07DEEC1D"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p>
        </w:tc>
      </w:tr>
      <w:tr w:rsidR="00E656BF" w:rsidRPr="006C4D0F" w14:paraId="0E10A765" w14:textId="5FE10C77" w:rsidTr="00DC059B">
        <w:trPr>
          <w:jc w:val="center"/>
        </w:trPr>
        <w:tc>
          <w:tcPr>
            <w:tcW w:w="1134" w:type="dxa"/>
            <w:tcBorders>
              <w:top w:val="nil"/>
              <w:left w:val="nil"/>
              <w:bottom w:val="nil"/>
              <w:right w:val="nil"/>
            </w:tcBorders>
          </w:tcPr>
          <w:p w14:paraId="374C633F" w14:textId="77777777" w:rsidR="00E656BF" w:rsidRPr="006C4D0F" w:rsidRDefault="00E656BF" w:rsidP="00E656BF">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08882C60" w14:textId="77777777" w:rsidR="00E656BF" w:rsidRPr="006C4D0F" w:rsidRDefault="00E656BF" w:rsidP="00E656BF">
            <w:pPr>
              <w:widowControl w:val="0"/>
              <w:autoSpaceDE w:val="0"/>
              <w:autoSpaceDN w:val="0"/>
              <w:adjustRightInd w:val="0"/>
              <w:jc w:val="both"/>
              <w:rPr>
                <w:rFonts w:asciiTheme="majorBidi" w:hAnsiTheme="majorBidi" w:cstheme="majorBidi"/>
              </w:rPr>
            </w:pPr>
          </w:p>
        </w:tc>
        <w:tc>
          <w:tcPr>
            <w:tcW w:w="1631" w:type="dxa"/>
            <w:gridSpan w:val="2"/>
            <w:tcBorders>
              <w:top w:val="nil"/>
              <w:left w:val="nil"/>
              <w:bottom w:val="nil"/>
              <w:right w:val="nil"/>
            </w:tcBorders>
          </w:tcPr>
          <w:p w14:paraId="6B1B1319" w14:textId="09444A8E"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r w:rsidRPr="00BB1E8E">
              <w:rPr>
                <w:rFonts w:asciiTheme="majorBidi" w:hAnsiTheme="majorBidi" w:cstheme="majorBidi"/>
              </w:rPr>
              <w:t>(0.001)</w:t>
            </w:r>
          </w:p>
        </w:tc>
        <w:tc>
          <w:tcPr>
            <w:tcW w:w="1771" w:type="dxa"/>
            <w:tcBorders>
              <w:top w:val="nil"/>
              <w:left w:val="nil"/>
              <w:bottom w:val="nil"/>
              <w:right w:val="nil"/>
            </w:tcBorders>
          </w:tcPr>
          <w:p w14:paraId="08B89714" w14:textId="0E14C9BD"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p>
        </w:tc>
      </w:tr>
      <w:tr w:rsidR="00E656BF" w:rsidRPr="006C4D0F" w14:paraId="54E78FDA" w14:textId="6619538F" w:rsidTr="00DC059B">
        <w:trPr>
          <w:jc w:val="center"/>
        </w:trPr>
        <w:tc>
          <w:tcPr>
            <w:tcW w:w="1134" w:type="dxa"/>
            <w:tcBorders>
              <w:top w:val="nil"/>
              <w:left w:val="nil"/>
              <w:bottom w:val="nil"/>
              <w:right w:val="nil"/>
            </w:tcBorders>
          </w:tcPr>
          <w:p w14:paraId="2FF27495" w14:textId="77777777" w:rsidR="00E656BF" w:rsidRPr="006C4D0F" w:rsidRDefault="00E656BF" w:rsidP="00E656BF">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036F3606" w14:textId="5560BCFB" w:rsidR="00E656BF" w:rsidRPr="006C4D0F" w:rsidRDefault="00E656BF" w:rsidP="00E656BF">
            <w:pPr>
              <w:widowControl w:val="0"/>
              <w:autoSpaceDE w:val="0"/>
              <w:autoSpaceDN w:val="0"/>
              <w:adjustRightInd w:val="0"/>
              <w:jc w:val="both"/>
              <w:rPr>
                <w:rFonts w:asciiTheme="majorBidi" w:hAnsiTheme="majorBidi" w:cstheme="majorBidi"/>
              </w:rPr>
            </w:pPr>
            <w:r w:rsidRPr="006C4D0F">
              <w:rPr>
                <w:rFonts w:eastAsiaTheme="minorEastAsia"/>
                <w:lang w:val="en-GB" w:eastAsia="en-GB"/>
              </w:rPr>
              <w:t>Trade/GDP t-1</w:t>
            </w:r>
          </w:p>
        </w:tc>
        <w:tc>
          <w:tcPr>
            <w:tcW w:w="1631" w:type="dxa"/>
            <w:gridSpan w:val="2"/>
            <w:tcBorders>
              <w:top w:val="nil"/>
              <w:left w:val="nil"/>
              <w:bottom w:val="nil"/>
              <w:right w:val="nil"/>
            </w:tcBorders>
          </w:tcPr>
          <w:p w14:paraId="5C783901" w14:textId="69C9B665"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r w:rsidRPr="00BB1E8E">
              <w:rPr>
                <w:rFonts w:asciiTheme="majorBidi" w:hAnsiTheme="majorBidi" w:cstheme="majorBidi"/>
              </w:rPr>
              <w:t>0.003</w:t>
            </w:r>
          </w:p>
        </w:tc>
        <w:tc>
          <w:tcPr>
            <w:tcW w:w="1771" w:type="dxa"/>
            <w:tcBorders>
              <w:top w:val="nil"/>
              <w:left w:val="nil"/>
              <w:bottom w:val="nil"/>
              <w:right w:val="nil"/>
            </w:tcBorders>
          </w:tcPr>
          <w:p w14:paraId="0B2FB761" w14:textId="4E8C09C9"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p>
        </w:tc>
      </w:tr>
      <w:tr w:rsidR="00E656BF" w:rsidRPr="006C4D0F" w14:paraId="75786AC1" w14:textId="5C036B7C" w:rsidTr="00DC059B">
        <w:trPr>
          <w:jc w:val="center"/>
        </w:trPr>
        <w:tc>
          <w:tcPr>
            <w:tcW w:w="1134" w:type="dxa"/>
            <w:tcBorders>
              <w:top w:val="nil"/>
              <w:left w:val="nil"/>
              <w:bottom w:val="nil"/>
              <w:right w:val="nil"/>
            </w:tcBorders>
          </w:tcPr>
          <w:p w14:paraId="52867A6E" w14:textId="77777777" w:rsidR="00E656BF" w:rsidRPr="006C4D0F" w:rsidRDefault="00E656BF" w:rsidP="00E656BF">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0C13BECE" w14:textId="77777777" w:rsidR="00E656BF" w:rsidRPr="006C4D0F" w:rsidRDefault="00E656BF" w:rsidP="00E656BF">
            <w:pPr>
              <w:widowControl w:val="0"/>
              <w:autoSpaceDE w:val="0"/>
              <w:autoSpaceDN w:val="0"/>
              <w:adjustRightInd w:val="0"/>
              <w:jc w:val="both"/>
              <w:rPr>
                <w:rFonts w:asciiTheme="majorBidi" w:hAnsiTheme="majorBidi" w:cstheme="majorBidi"/>
              </w:rPr>
            </w:pPr>
          </w:p>
        </w:tc>
        <w:tc>
          <w:tcPr>
            <w:tcW w:w="1631" w:type="dxa"/>
            <w:gridSpan w:val="2"/>
            <w:tcBorders>
              <w:top w:val="nil"/>
              <w:left w:val="nil"/>
              <w:bottom w:val="nil"/>
              <w:right w:val="nil"/>
            </w:tcBorders>
          </w:tcPr>
          <w:p w14:paraId="6C8BAD70" w14:textId="63F27CBA"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r w:rsidRPr="00BB1E8E">
              <w:rPr>
                <w:rFonts w:asciiTheme="majorBidi" w:hAnsiTheme="majorBidi" w:cstheme="majorBidi"/>
              </w:rPr>
              <w:t>(0.004)</w:t>
            </w:r>
          </w:p>
        </w:tc>
        <w:tc>
          <w:tcPr>
            <w:tcW w:w="1771" w:type="dxa"/>
            <w:tcBorders>
              <w:top w:val="nil"/>
              <w:left w:val="nil"/>
              <w:bottom w:val="nil"/>
              <w:right w:val="nil"/>
            </w:tcBorders>
          </w:tcPr>
          <w:p w14:paraId="4589A244" w14:textId="6D6051B6"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p>
        </w:tc>
      </w:tr>
      <w:tr w:rsidR="00E656BF" w:rsidRPr="006C4D0F" w14:paraId="45C5936D" w14:textId="3CA3EC38" w:rsidTr="00DC059B">
        <w:trPr>
          <w:jc w:val="center"/>
        </w:trPr>
        <w:tc>
          <w:tcPr>
            <w:tcW w:w="1134" w:type="dxa"/>
            <w:tcBorders>
              <w:top w:val="nil"/>
              <w:left w:val="nil"/>
              <w:bottom w:val="nil"/>
              <w:right w:val="nil"/>
            </w:tcBorders>
          </w:tcPr>
          <w:p w14:paraId="27A4737D" w14:textId="77777777" w:rsidR="00E656BF" w:rsidRPr="006C4D0F" w:rsidRDefault="00E656BF" w:rsidP="00E656BF">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6AEF422C" w14:textId="7B3EBD7A" w:rsidR="00E656BF" w:rsidRPr="006C4D0F" w:rsidRDefault="00E656BF" w:rsidP="00E656BF">
            <w:pPr>
              <w:widowControl w:val="0"/>
              <w:autoSpaceDE w:val="0"/>
              <w:autoSpaceDN w:val="0"/>
              <w:adjustRightInd w:val="0"/>
              <w:jc w:val="both"/>
              <w:rPr>
                <w:rFonts w:asciiTheme="majorBidi" w:hAnsiTheme="majorBidi" w:cstheme="majorBidi"/>
              </w:rPr>
            </w:pPr>
            <w:proofErr w:type="spellStart"/>
            <w:r w:rsidRPr="006C4D0F">
              <w:rPr>
                <w:rFonts w:eastAsiaTheme="minorEastAsia"/>
                <w:lang w:val="en-GB" w:eastAsia="en-GB"/>
              </w:rPr>
              <w:t>Post Cold</w:t>
            </w:r>
            <w:proofErr w:type="spellEnd"/>
            <w:r w:rsidRPr="006C4D0F">
              <w:rPr>
                <w:rFonts w:eastAsiaTheme="minorEastAsia"/>
                <w:lang w:val="en-GB" w:eastAsia="en-GB"/>
              </w:rPr>
              <w:t xml:space="preserve"> War</w:t>
            </w:r>
          </w:p>
        </w:tc>
        <w:tc>
          <w:tcPr>
            <w:tcW w:w="1631" w:type="dxa"/>
            <w:gridSpan w:val="2"/>
            <w:tcBorders>
              <w:top w:val="nil"/>
              <w:left w:val="nil"/>
              <w:bottom w:val="nil"/>
              <w:right w:val="nil"/>
            </w:tcBorders>
          </w:tcPr>
          <w:p w14:paraId="77CA81ED" w14:textId="0A0A7F44"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r w:rsidRPr="00BB1E8E">
              <w:rPr>
                <w:rFonts w:asciiTheme="majorBidi" w:hAnsiTheme="majorBidi" w:cstheme="majorBidi"/>
              </w:rPr>
              <w:t>0.501</w:t>
            </w:r>
          </w:p>
        </w:tc>
        <w:tc>
          <w:tcPr>
            <w:tcW w:w="1771" w:type="dxa"/>
            <w:tcBorders>
              <w:top w:val="nil"/>
              <w:left w:val="nil"/>
              <w:bottom w:val="nil"/>
              <w:right w:val="nil"/>
            </w:tcBorders>
          </w:tcPr>
          <w:p w14:paraId="2EE74953" w14:textId="232BB053"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p>
        </w:tc>
      </w:tr>
      <w:tr w:rsidR="00E656BF" w:rsidRPr="006C4D0F" w14:paraId="01BFAE72" w14:textId="4ED8AFC8" w:rsidTr="00DC059B">
        <w:trPr>
          <w:jc w:val="center"/>
        </w:trPr>
        <w:tc>
          <w:tcPr>
            <w:tcW w:w="1134" w:type="dxa"/>
            <w:tcBorders>
              <w:top w:val="nil"/>
              <w:left w:val="nil"/>
              <w:bottom w:val="nil"/>
              <w:right w:val="nil"/>
            </w:tcBorders>
          </w:tcPr>
          <w:p w14:paraId="47B59E61" w14:textId="77777777" w:rsidR="00E656BF" w:rsidRPr="006C4D0F" w:rsidRDefault="00E656BF" w:rsidP="00E656BF">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1D89CAA7" w14:textId="77777777" w:rsidR="00E656BF" w:rsidRPr="006C4D0F" w:rsidRDefault="00E656BF" w:rsidP="00E656BF">
            <w:pPr>
              <w:widowControl w:val="0"/>
              <w:autoSpaceDE w:val="0"/>
              <w:autoSpaceDN w:val="0"/>
              <w:adjustRightInd w:val="0"/>
              <w:jc w:val="both"/>
              <w:rPr>
                <w:rFonts w:asciiTheme="majorBidi" w:hAnsiTheme="majorBidi" w:cstheme="majorBidi"/>
              </w:rPr>
            </w:pPr>
          </w:p>
        </w:tc>
        <w:tc>
          <w:tcPr>
            <w:tcW w:w="1631" w:type="dxa"/>
            <w:gridSpan w:val="2"/>
            <w:tcBorders>
              <w:top w:val="nil"/>
              <w:left w:val="nil"/>
              <w:bottom w:val="nil"/>
              <w:right w:val="nil"/>
            </w:tcBorders>
          </w:tcPr>
          <w:p w14:paraId="4A303339" w14:textId="39F59020"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r w:rsidRPr="00BB1E8E">
              <w:rPr>
                <w:rFonts w:asciiTheme="majorBidi" w:hAnsiTheme="majorBidi" w:cstheme="majorBidi"/>
              </w:rPr>
              <w:t>(0.352)</w:t>
            </w:r>
          </w:p>
        </w:tc>
        <w:tc>
          <w:tcPr>
            <w:tcW w:w="1771" w:type="dxa"/>
            <w:tcBorders>
              <w:top w:val="nil"/>
              <w:left w:val="nil"/>
              <w:bottom w:val="nil"/>
              <w:right w:val="nil"/>
            </w:tcBorders>
          </w:tcPr>
          <w:p w14:paraId="3629E148" w14:textId="5E1827B5"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p>
        </w:tc>
      </w:tr>
      <w:tr w:rsidR="00E656BF" w:rsidRPr="006C4D0F" w14:paraId="4C59AF9F" w14:textId="465414A3" w:rsidTr="00DC059B">
        <w:trPr>
          <w:jc w:val="center"/>
        </w:trPr>
        <w:tc>
          <w:tcPr>
            <w:tcW w:w="1134" w:type="dxa"/>
            <w:tcBorders>
              <w:top w:val="nil"/>
              <w:left w:val="nil"/>
              <w:bottom w:val="nil"/>
              <w:right w:val="nil"/>
            </w:tcBorders>
          </w:tcPr>
          <w:p w14:paraId="3194076F" w14:textId="77777777" w:rsidR="00E656BF" w:rsidRPr="006C4D0F" w:rsidRDefault="00E656BF" w:rsidP="00E656BF">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16EDF3C3" w14:textId="30F7D86C" w:rsidR="00E656BF" w:rsidRPr="006C4D0F" w:rsidRDefault="00E656BF" w:rsidP="00E656BF">
            <w:pPr>
              <w:widowControl w:val="0"/>
              <w:autoSpaceDE w:val="0"/>
              <w:autoSpaceDN w:val="0"/>
              <w:adjustRightInd w:val="0"/>
              <w:jc w:val="both"/>
              <w:rPr>
                <w:rFonts w:asciiTheme="majorBidi" w:hAnsiTheme="majorBidi" w:cstheme="majorBidi"/>
              </w:rPr>
            </w:pPr>
            <w:r w:rsidRPr="006C4D0F">
              <w:rPr>
                <w:rFonts w:eastAsiaTheme="minorEastAsia"/>
                <w:lang w:val="en-GB" w:eastAsia="en-GB"/>
              </w:rPr>
              <w:t>Prior regime: Autocracy t-1</w:t>
            </w:r>
          </w:p>
        </w:tc>
        <w:tc>
          <w:tcPr>
            <w:tcW w:w="1631" w:type="dxa"/>
            <w:gridSpan w:val="2"/>
            <w:tcBorders>
              <w:top w:val="nil"/>
              <w:left w:val="nil"/>
              <w:bottom w:val="nil"/>
              <w:right w:val="nil"/>
            </w:tcBorders>
          </w:tcPr>
          <w:p w14:paraId="41AD406E" w14:textId="4D7C9862"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r w:rsidRPr="00BB1E8E">
              <w:rPr>
                <w:rFonts w:asciiTheme="majorBidi" w:hAnsiTheme="majorBidi" w:cstheme="majorBidi"/>
              </w:rPr>
              <w:t>1.738</w:t>
            </w:r>
          </w:p>
        </w:tc>
        <w:tc>
          <w:tcPr>
            <w:tcW w:w="1771" w:type="dxa"/>
            <w:tcBorders>
              <w:top w:val="nil"/>
              <w:left w:val="nil"/>
              <w:bottom w:val="nil"/>
              <w:right w:val="nil"/>
            </w:tcBorders>
          </w:tcPr>
          <w:p w14:paraId="2E8D8578" w14:textId="77777777"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p>
        </w:tc>
      </w:tr>
      <w:tr w:rsidR="00E656BF" w:rsidRPr="006C4D0F" w14:paraId="22111BE1" w14:textId="37CB9FAC" w:rsidTr="00DC059B">
        <w:trPr>
          <w:jc w:val="center"/>
        </w:trPr>
        <w:tc>
          <w:tcPr>
            <w:tcW w:w="1134" w:type="dxa"/>
            <w:tcBorders>
              <w:top w:val="nil"/>
              <w:left w:val="nil"/>
              <w:bottom w:val="nil"/>
              <w:right w:val="nil"/>
            </w:tcBorders>
          </w:tcPr>
          <w:p w14:paraId="27B33630" w14:textId="77777777" w:rsidR="00E656BF" w:rsidRPr="006C4D0F" w:rsidRDefault="00E656BF" w:rsidP="00E656BF">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21329798" w14:textId="2F367EAD" w:rsidR="00E656BF" w:rsidRPr="006C4D0F" w:rsidRDefault="00E656BF" w:rsidP="00E656BF">
            <w:pPr>
              <w:widowControl w:val="0"/>
              <w:autoSpaceDE w:val="0"/>
              <w:autoSpaceDN w:val="0"/>
              <w:adjustRightInd w:val="0"/>
              <w:jc w:val="both"/>
              <w:rPr>
                <w:rFonts w:asciiTheme="majorBidi" w:hAnsiTheme="majorBidi" w:cstheme="majorBidi"/>
              </w:rPr>
            </w:pPr>
            <w:r w:rsidRPr="006C4D0F">
              <w:rPr>
                <w:rFonts w:eastAsiaTheme="minorEastAsia"/>
                <w:lang w:val="en-GB" w:eastAsia="en-GB"/>
              </w:rPr>
              <w:t>(</w:t>
            </w:r>
            <w:r w:rsidRPr="006C4D0F">
              <w:rPr>
                <w:rFonts w:eastAsiaTheme="minorEastAsia"/>
                <w:i/>
                <w:iCs/>
                <w:lang w:val="en-GB" w:eastAsia="en-GB"/>
              </w:rPr>
              <w:t>baseline cat.: democracy</w:t>
            </w:r>
            <w:r w:rsidRPr="006C4D0F">
              <w:rPr>
                <w:rFonts w:eastAsiaTheme="minorEastAsia"/>
                <w:lang w:val="en-GB" w:eastAsia="en-GB"/>
              </w:rPr>
              <w:t>)</w:t>
            </w:r>
          </w:p>
        </w:tc>
        <w:tc>
          <w:tcPr>
            <w:tcW w:w="1631" w:type="dxa"/>
            <w:gridSpan w:val="2"/>
            <w:tcBorders>
              <w:top w:val="nil"/>
              <w:left w:val="nil"/>
              <w:bottom w:val="nil"/>
              <w:right w:val="nil"/>
            </w:tcBorders>
          </w:tcPr>
          <w:p w14:paraId="2CEE78FD" w14:textId="460F9742"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r w:rsidRPr="00BB1E8E">
              <w:rPr>
                <w:rFonts w:asciiTheme="majorBidi" w:hAnsiTheme="majorBidi" w:cstheme="majorBidi"/>
              </w:rPr>
              <w:t>(</w:t>
            </w:r>
            <w:proofErr w:type="gramStart"/>
            <w:r w:rsidRPr="00BB1E8E">
              <w:rPr>
                <w:rFonts w:asciiTheme="majorBidi" w:hAnsiTheme="majorBidi" w:cstheme="majorBidi"/>
              </w:rPr>
              <w:t>0.413)*</w:t>
            </w:r>
            <w:proofErr w:type="gramEnd"/>
            <w:r w:rsidRPr="00BB1E8E">
              <w:rPr>
                <w:rFonts w:asciiTheme="majorBidi" w:hAnsiTheme="majorBidi" w:cstheme="majorBidi"/>
              </w:rPr>
              <w:t>**</w:t>
            </w:r>
          </w:p>
        </w:tc>
        <w:tc>
          <w:tcPr>
            <w:tcW w:w="1771" w:type="dxa"/>
            <w:tcBorders>
              <w:top w:val="nil"/>
              <w:left w:val="nil"/>
              <w:bottom w:val="nil"/>
              <w:right w:val="nil"/>
            </w:tcBorders>
          </w:tcPr>
          <w:p w14:paraId="53A4426C" w14:textId="77777777"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p>
        </w:tc>
      </w:tr>
      <w:tr w:rsidR="00E656BF" w:rsidRPr="006C4D0F" w14:paraId="6240B2AA" w14:textId="75E552B0" w:rsidTr="001335E7">
        <w:trPr>
          <w:jc w:val="center"/>
        </w:trPr>
        <w:tc>
          <w:tcPr>
            <w:tcW w:w="1134" w:type="dxa"/>
            <w:tcBorders>
              <w:top w:val="nil"/>
              <w:left w:val="nil"/>
              <w:right w:val="nil"/>
            </w:tcBorders>
          </w:tcPr>
          <w:p w14:paraId="05674F1F" w14:textId="77777777" w:rsidR="00E656BF" w:rsidRPr="006C4D0F" w:rsidRDefault="00E656BF" w:rsidP="00E656BF">
            <w:pPr>
              <w:widowControl w:val="0"/>
              <w:autoSpaceDE w:val="0"/>
              <w:autoSpaceDN w:val="0"/>
              <w:adjustRightInd w:val="0"/>
              <w:jc w:val="both"/>
              <w:rPr>
                <w:rFonts w:asciiTheme="majorBidi" w:hAnsiTheme="majorBidi" w:cstheme="majorBidi"/>
              </w:rPr>
            </w:pPr>
          </w:p>
        </w:tc>
        <w:tc>
          <w:tcPr>
            <w:tcW w:w="4111" w:type="dxa"/>
            <w:gridSpan w:val="2"/>
            <w:tcBorders>
              <w:top w:val="nil"/>
              <w:left w:val="nil"/>
              <w:right w:val="nil"/>
            </w:tcBorders>
          </w:tcPr>
          <w:p w14:paraId="67531D91" w14:textId="58A68BB6" w:rsidR="00E656BF" w:rsidRPr="006C4D0F" w:rsidRDefault="00E656BF" w:rsidP="00E656BF">
            <w:pPr>
              <w:widowControl w:val="0"/>
              <w:autoSpaceDE w:val="0"/>
              <w:autoSpaceDN w:val="0"/>
              <w:adjustRightInd w:val="0"/>
              <w:jc w:val="both"/>
              <w:rPr>
                <w:rFonts w:asciiTheme="majorBidi" w:hAnsiTheme="majorBidi" w:cstheme="majorBidi"/>
              </w:rPr>
            </w:pPr>
            <w:r w:rsidRPr="006C4D0F">
              <w:rPr>
                <w:rFonts w:eastAsiaTheme="minorEastAsia"/>
                <w:lang w:val="en-GB" w:eastAsia="en-GB"/>
              </w:rPr>
              <w:t>Prior regime: No authority t-1</w:t>
            </w:r>
          </w:p>
        </w:tc>
        <w:tc>
          <w:tcPr>
            <w:tcW w:w="1631" w:type="dxa"/>
            <w:gridSpan w:val="2"/>
            <w:tcBorders>
              <w:top w:val="nil"/>
              <w:left w:val="nil"/>
              <w:right w:val="nil"/>
            </w:tcBorders>
          </w:tcPr>
          <w:p w14:paraId="7AA2448D" w14:textId="7E01F4F1"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r w:rsidRPr="00BB1E8E">
              <w:rPr>
                <w:rFonts w:asciiTheme="majorBidi" w:hAnsiTheme="majorBidi" w:cstheme="majorBidi"/>
              </w:rPr>
              <w:t>0.340</w:t>
            </w:r>
          </w:p>
        </w:tc>
        <w:tc>
          <w:tcPr>
            <w:tcW w:w="1771" w:type="dxa"/>
            <w:tcBorders>
              <w:top w:val="nil"/>
              <w:left w:val="nil"/>
              <w:right w:val="nil"/>
            </w:tcBorders>
          </w:tcPr>
          <w:p w14:paraId="3E2CBF3F" w14:textId="77777777" w:rsidR="00E656BF" w:rsidRPr="006C4D0F" w:rsidRDefault="00E656BF" w:rsidP="00E656BF">
            <w:pPr>
              <w:widowControl w:val="0"/>
              <w:tabs>
                <w:tab w:val="decimal" w:pos="538"/>
              </w:tabs>
              <w:autoSpaceDE w:val="0"/>
              <w:autoSpaceDN w:val="0"/>
              <w:adjustRightInd w:val="0"/>
              <w:jc w:val="both"/>
              <w:rPr>
                <w:rFonts w:asciiTheme="majorBidi" w:hAnsiTheme="majorBidi" w:cstheme="majorBidi"/>
              </w:rPr>
            </w:pPr>
          </w:p>
        </w:tc>
      </w:tr>
      <w:tr w:rsidR="00E656BF" w:rsidRPr="006C4D0F" w14:paraId="38E8ED0B" w14:textId="5A2F5BBE" w:rsidTr="001335E7">
        <w:trPr>
          <w:jc w:val="center"/>
        </w:trPr>
        <w:tc>
          <w:tcPr>
            <w:tcW w:w="1134" w:type="dxa"/>
            <w:tcBorders>
              <w:top w:val="nil"/>
              <w:left w:val="nil"/>
              <w:bottom w:val="single" w:sz="4" w:space="0" w:color="auto"/>
              <w:right w:val="nil"/>
            </w:tcBorders>
          </w:tcPr>
          <w:p w14:paraId="671311FA" w14:textId="77777777" w:rsidR="00E656BF" w:rsidRPr="006C4D0F" w:rsidRDefault="00E656BF" w:rsidP="001335E7">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single" w:sz="4" w:space="0" w:color="auto"/>
              <w:right w:val="nil"/>
            </w:tcBorders>
          </w:tcPr>
          <w:p w14:paraId="61A58513" w14:textId="084AAF4B" w:rsidR="00E656BF" w:rsidRPr="006C4D0F" w:rsidRDefault="00E656BF" w:rsidP="001335E7">
            <w:pPr>
              <w:widowControl w:val="0"/>
              <w:autoSpaceDE w:val="0"/>
              <w:autoSpaceDN w:val="0"/>
              <w:adjustRightInd w:val="0"/>
              <w:jc w:val="both"/>
              <w:rPr>
                <w:rFonts w:asciiTheme="majorBidi" w:hAnsiTheme="majorBidi" w:cstheme="majorBidi"/>
              </w:rPr>
            </w:pPr>
            <w:r w:rsidRPr="006C4D0F">
              <w:rPr>
                <w:rFonts w:eastAsiaTheme="minorEastAsia"/>
                <w:lang w:val="en-GB" w:eastAsia="en-GB"/>
              </w:rPr>
              <w:t>(</w:t>
            </w:r>
            <w:r w:rsidRPr="006C4D0F">
              <w:rPr>
                <w:rFonts w:eastAsiaTheme="minorEastAsia"/>
                <w:i/>
                <w:iCs/>
                <w:lang w:val="en-GB" w:eastAsia="en-GB"/>
              </w:rPr>
              <w:t>baseline cat.: democracy</w:t>
            </w:r>
            <w:r w:rsidRPr="006C4D0F">
              <w:rPr>
                <w:rFonts w:eastAsiaTheme="minorEastAsia"/>
                <w:lang w:val="en-GB" w:eastAsia="en-GB"/>
              </w:rPr>
              <w:t>)</w:t>
            </w:r>
          </w:p>
        </w:tc>
        <w:tc>
          <w:tcPr>
            <w:tcW w:w="1631" w:type="dxa"/>
            <w:gridSpan w:val="2"/>
            <w:tcBorders>
              <w:top w:val="nil"/>
              <w:left w:val="nil"/>
              <w:bottom w:val="single" w:sz="4" w:space="0" w:color="auto"/>
              <w:right w:val="nil"/>
            </w:tcBorders>
          </w:tcPr>
          <w:p w14:paraId="25EF2144" w14:textId="333B1804" w:rsidR="00E656BF" w:rsidRPr="006C4D0F" w:rsidRDefault="00E656BF" w:rsidP="001335E7">
            <w:pPr>
              <w:widowControl w:val="0"/>
              <w:tabs>
                <w:tab w:val="decimal" w:pos="538"/>
              </w:tabs>
              <w:autoSpaceDE w:val="0"/>
              <w:autoSpaceDN w:val="0"/>
              <w:adjustRightInd w:val="0"/>
              <w:jc w:val="both"/>
              <w:rPr>
                <w:rFonts w:asciiTheme="majorBidi" w:hAnsiTheme="majorBidi" w:cstheme="majorBidi"/>
              </w:rPr>
            </w:pPr>
            <w:r w:rsidRPr="00BB1E8E">
              <w:rPr>
                <w:rFonts w:asciiTheme="majorBidi" w:hAnsiTheme="majorBidi" w:cstheme="majorBidi"/>
              </w:rPr>
              <w:t>(0.648)</w:t>
            </w:r>
          </w:p>
        </w:tc>
        <w:tc>
          <w:tcPr>
            <w:tcW w:w="1771" w:type="dxa"/>
            <w:tcBorders>
              <w:top w:val="nil"/>
              <w:left w:val="nil"/>
              <w:bottom w:val="single" w:sz="4" w:space="0" w:color="auto"/>
              <w:right w:val="nil"/>
            </w:tcBorders>
          </w:tcPr>
          <w:p w14:paraId="61DBEEBD" w14:textId="77777777" w:rsidR="00E656BF" w:rsidRPr="006C4D0F" w:rsidRDefault="00E656BF" w:rsidP="001335E7">
            <w:pPr>
              <w:widowControl w:val="0"/>
              <w:tabs>
                <w:tab w:val="decimal" w:pos="538"/>
              </w:tabs>
              <w:autoSpaceDE w:val="0"/>
              <w:autoSpaceDN w:val="0"/>
              <w:adjustRightInd w:val="0"/>
              <w:jc w:val="both"/>
              <w:rPr>
                <w:rFonts w:asciiTheme="majorBidi" w:hAnsiTheme="majorBidi" w:cstheme="majorBidi"/>
              </w:rPr>
            </w:pPr>
          </w:p>
        </w:tc>
      </w:tr>
      <w:tr w:rsidR="001335E7" w:rsidRPr="006C4D0F" w14:paraId="3A744F24" w14:textId="77777777" w:rsidTr="001335E7">
        <w:trPr>
          <w:jc w:val="center"/>
        </w:trPr>
        <w:tc>
          <w:tcPr>
            <w:tcW w:w="1134" w:type="dxa"/>
            <w:tcBorders>
              <w:top w:val="single" w:sz="4" w:space="0" w:color="auto"/>
              <w:left w:val="nil"/>
              <w:bottom w:val="nil"/>
              <w:right w:val="nil"/>
            </w:tcBorders>
          </w:tcPr>
          <w:p w14:paraId="484497CC" w14:textId="5A6CABC6" w:rsidR="001335E7" w:rsidRPr="006C4D0F" w:rsidRDefault="001335E7" w:rsidP="001335E7">
            <w:pPr>
              <w:widowControl w:val="0"/>
              <w:autoSpaceDE w:val="0"/>
              <w:autoSpaceDN w:val="0"/>
              <w:adjustRightInd w:val="0"/>
              <w:jc w:val="both"/>
              <w:rPr>
                <w:rFonts w:asciiTheme="majorBidi" w:hAnsiTheme="majorBidi" w:cstheme="majorBidi"/>
              </w:rPr>
            </w:pPr>
            <w:r w:rsidRPr="006C4D0F">
              <w:rPr>
                <w:rFonts w:asciiTheme="majorBidi" w:hAnsiTheme="majorBidi" w:cstheme="majorBidi"/>
                <w:i/>
                <w:iCs/>
              </w:rPr>
              <w:t>Direct</w:t>
            </w:r>
          </w:p>
        </w:tc>
        <w:tc>
          <w:tcPr>
            <w:tcW w:w="4111" w:type="dxa"/>
            <w:gridSpan w:val="2"/>
            <w:tcBorders>
              <w:top w:val="single" w:sz="4" w:space="0" w:color="auto"/>
              <w:left w:val="nil"/>
              <w:bottom w:val="nil"/>
              <w:right w:val="nil"/>
            </w:tcBorders>
          </w:tcPr>
          <w:p w14:paraId="0A8037AB" w14:textId="0DC01A72" w:rsidR="001335E7" w:rsidRPr="006C4D0F" w:rsidRDefault="001335E7" w:rsidP="001335E7">
            <w:pPr>
              <w:widowControl w:val="0"/>
              <w:autoSpaceDE w:val="0"/>
              <w:autoSpaceDN w:val="0"/>
              <w:adjustRightInd w:val="0"/>
              <w:jc w:val="both"/>
              <w:rPr>
                <w:rFonts w:eastAsiaTheme="minorEastAsia"/>
                <w:lang w:val="en-GB" w:eastAsia="en-GB"/>
              </w:rPr>
            </w:pPr>
            <w:r w:rsidRPr="006C4D0F">
              <w:rPr>
                <w:rFonts w:asciiTheme="majorBidi" w:hAnsiTheme="majorBidi" w:cstheme="majorBidi"/>
              </w:rPr>
              <w:t>Duration of regional rebellion t-1</w:t>
            </w:r>
          </w:p>
        </w:tc>
        <w:tc>
          <w:tcPr>
            <w:tcW w:w="1631" w:type="dxa"/>
            <w:gridSpan w:val="2"/>
            <w:tcBorders>
              <w:top w:val="single" w:sz="4" w:space="0" w:color="auto"/>
              <w:left w:val="nil"/>
              <w:bottom w:val="nil"/>
              <w:right w:val="nil"/>
            </w:tcBorders>
          </w:tcPr>
          <w:p w14:paraId="73E44454" w14:textId="2228BB33" w:rsidR="001335E7" w:rsidRPr="006C4D0F" w:rsidRDefault="001335E7" w:rsidP="001335E7">
            <w:pPr>
              <w:widowControl w:val="0"/>
              <w:tabs>
                <w:tab w:val="decimal" w:pos="538"/>
              </w:tabs>
              <w:autoSpaceDE w:val="0"/>
              <w:autoSpaceDN w:val="0"/>
              <w:adjustRightInd w:val="0"/>
              <w:jc w:val="both"/>
              <w:rPr>
                <w:sz w:val="20"/>
                <w:szCs w:val="20"/>
              </w:rPr>
            </w:pPr>
            <w:r w:rsidRPr="00BB1E8E">
              <w:rPr>
                <w:rFonts w:asciiTheme="majorBidi" w:hAnsiTheme="majorBidi" w:cstheme="majorBidi"/>
              </w:rPr>
              <w:t>0.138</w:t>
            </w:r>
          </w:p>
        </w:tc>
        <w:tc>
          <w:tcPr>
            <w:tcW w:w="1771" w:type="dxa"/>
            <w:tcBorders>
              <w:top w:val="single" w:sz="4" w:space="0" w:color="auto"/>
              <w:left w:val="nil"/>
              <w:bottom w:val="nil"/>
              <w:right w:val="nil"/>
            </w:tcBorders>
          </w:tcPr>
          <w:p w14:paraId="171E46F9" w14:textId="445BC2C4" w:rsidR="001335E7" w:rsidRPr="001335E7" w:rsidRDefault="001335E7" w:rsidP="001335E7">
            <w:pPr>
              <w:widowControl w:val="0"/>
              <w:tabs>
                <w:tab w:val="decimal" w:pos="538"/>
              </w:tabs>
              <w:autoSpaceDE w:val="0"/>
              <w:autoSpaceDN w:val="0"/>
              <w:adjustRightInd w:val="0"/>
              <w:jc w:val="both"/>
              <w:rPr>
                <w:rFonts w:asciiTheme="majorBidi" w:hAnsiTheme="majorBidi" w:cstheme="majorBidi"/>
              </w:rPr>
            </w:pPr>
            <w:r w:rsidRPr="001335E7">
              <w:t>0.073</w:t>
            </w:r>
          </w:p>
        </w:tc>
      </w:tr>
      <w:tr w:rsidR="001335E7" w:rsidRPr="006C4D0F" w14:paraId="5ABFE04C" w14:textId="77777777" w:rsidTr="00DC059B">
        <w:trPr>
          <w:jc w:val="center"/>
        </w:trPr>
        <w:tc>
          <w:tcPr>
            <w:tcW w:w="1134" w:type="dxa"/>
            <w:tcBorders>
              <w:top w:val="nil"/>
              <w:left w:val="nil"/>
              <w:bottom w:val="nil"/>
              <w:right w:val="nil"/>
            </w:tcBorders>
          </w:tcPr>
          <w:p w14:paraId="379FB4A6" w14:textId="1606C3F1" w:rsidR="001335E7" w:rsidRPr="006C4D0F" w:rsidRDefault="001335E7" w:rsidP="001335E7">
            <w:pPr>
              <w:widowControl w:val="0"/>
              <w:autoSpaceDE w:val="0"/>
              <w:autoSpaceDN w:val="0"/>
              <w:adjustRightInd w:val="0"/>
              <w:jc w:val="both"/>
              <w:rPr>
                <w:rFonts w:asciiTheme="majorBidi" w:hAnsiTheme="majorBidi" w:cstheme="majorBidi"/>
              </w:rPr>
            </w:pPr>
            <w:r w:rsidRPr="006C4D0F">
              <w:rPr>
                <w:rFonts w:asciiTheme="majorBidi" w:hAnsiTheme="majorBidi" w:cstheme="majorBidi"/>
                <w:i/>
                <w:iCs/>
              </w:rPr>
              <w:t>Military</w:t>
            </w:r>
          </w:p>
        </w:tc>
        <w:tc>
          <w:tcPr>
            <w:tcW w:w="4111" w:type="dxa"/>
            <w:gridSpan w:val="2"/>
            <w:tcBorders>
              <w:top w:val="nil"/>
              <w:left w:val="nil"/>
              <w:bottom w:val="nil"/>
              <w:right w:val="nil"/>
            </w:tcBorders>
          </w:tcPr>
          <w:p w14:paraId="04E228A3" w14:textId="77777777" w:rsidR="001335E7" w:rsidRPr="006C4D0F" w:rsidRDefault="001335E7" w:rsidP="001335E7">
            <w:pPr>
              <w:widowControl w:val="0"/>
              <w:autoSpaceDE w:val="0"/>
              <w:autoSpaceDN w:val="0"/>
              <w:adjustRightInd w:val="0"/>
              <w:jc w:val="both"/>
              <w:rPr>
                <w:rFonts w:eastAsiaTheme="minorEastAsia"/>
                <w:lang w:val="en-GB" w:eastAsia="en-GB"/>
              </w:rPr>
            </w:pPr>
          </w:p>
        </w:tc>
        <w:tc>
          <w:tcPr>
            <w:tcW w:w="1631" w:type="dxa"/>
            <w:gridSpan w:val="2"/>
            <w:tcBorders>
              <w:top w:val="nil"/>
              <w:left w:val="nil"/>
              <w:bottom w:val="nil"/>
              <w:right w:val="nil"/>
            </w:tcBorders>
          </w:tcPr>
          <w:p w14:paraId="733DB101" w14:textId="60E0D3A5" w:rsidR="001335E7" w:rsidRPr="006C4D0F" w:rsidRDefault="001335E7" w:rsidP="001335E7">
            <w:pPr>
              <w:widowControl w:val="0"/>
              <w:tabs>
                <w:tab w:val="decimal" w:pos="538"/>
              </w:tabs>
              <w:autoSpaceDE w:val="0"/>
              <w:autoSpaceDN w:val="0"/>
              <w:adjustRightInd w:val="0"/>
              <w:jc w:val="both"/>
              <w:rPr>
                <w:sz w:val="20"/>
                <w:szCs w:val="20"/>
              </w:rPr>
            </w:pPr>
            <w:r w:rsidRPr="00BB1E8E">
              <w:rPr>
                <w:rFonts w:asciiTheme="majorBidi" w:hAnsiTheme="majorBidi" w:cstheme="majorBidi"/>
              </w:rPr>
              <w:t>(</w:t>
            </w:r>
            <w:proofErr w:type="gramStart"/>
            <w:r w:rsidRPr="00BB1E8E">
              <w:rPr>
                <w:rFonts w:asciiTheme="majorBidi" w:hAnsiTheme="majorBidi" w:cstheme="majorBidi"/>
              </w:rPr>
              <w:t>0.034)*</w:t>
            </w:r>
            <w:proofErr w:type="gramEnd"/>
            <w:r w:rsidRPr="00BB1E8E">
              <w:rPr>
                <w:rFonts w:asciiTheme="majorBidi" w:hAnsiTheme="majorBidi" w:cstheme="majorBidi"/>
              </w:rPr>
              <w:t>**</w:t>
            </w:r>
          </w:p>
        </w:tc>
        <w:tc>
          <w:tcPr>
            <w:tcW w:w="1771" w:type="dxa"/>
            <w:tcBorders>
              <w:top w:val="nil"/>
              <w:left w:val="nil"/>
              <w:bottom w:val="nil"/>
              <w:right w:val="nil"/>
            </w:tcBorders>
          </w:tcPr>
          <w:p w14:paraId="20BC719F" w14:textId="0F4B9F30" w:rsidR="001335E7" w:rsidRPr="001335E7" w:rsidRDefault="001335E7" w:rsidP="001335E7">
            <w:pPr>
              <w:widowControl w:val="0"/>
              <w:tabs>
                <w:tab w:val="decimal" w:pos="538"/>
              </w:tabs>
              <w:autoSpaceDE w:val="0"/>
              <w:autoSpaceDN w:val="0"/>
              <w:adjustRightInd w:val="0"/>
              <w:jc w:val="both"/>
              <w:rPr>
                <w:rFonts w:asciiTheme="majorBidi" w:hAnsiTheme="majorBidi" w:cstheme="majorBidi"/>
              </w:rPr>
            </w:pPr>
            <w:r w:rsidRPr="001335E7">
              <w:t>(0.051)</w:t>
            </w:r>
          </w:p>
        </w:tc>
      </w:tr>
      <w:tr w:rsidR="001335E7" w:rsidRPr="006C4D0F" w14:paraId="0A9B1FC5" w14:textId="77777777" w:rsidTr="00DC059B">
        <w:trPr>
          <w:jc w:val="center"/>
        </w:trPr>
        <w:tc>
          <w:tcPr>
            <w:tcW w:w="1134" w:type="dxa"/>
            <w:tcBorders>
              <w:top w:val="nil"/>
              <w:left w:val="nil"/>
              <w:bottom w:val="nil"/>
              <w:right w:val="nil"/>
            </w:tcBorders>
          </w:tcPr>
          <w:p w14:paraId="390A7ED1"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62AFDA63" w14:textId="1DC349F4" w:rsidR="001335E7" w:rsidRPr="006C4D0F" w:rsidRDefault="001335E7" w:rsidP="001335E7">
            <w:pPr>
              <w:widowControl w:val="0"/>
              <w:autoSpaceDE w:val="0"/>
              <w:autoSpaceDN w:val="0"/>
              <w:adjustRightInd w:val="0"/>
              <w:jc w:val="both"/>
              <w:rPr>
                <w:rFonts w:eastAsiaTheme="minorEastAsia"/>
                <w:lang w:val="en-GB" w:eastAsia="en-GB"/>
              </w:rPr>
            </w:pPr>
            <w:r w:rsidRPr="006C4D0F">
              <w:rPr>
                <w:rFonts w:asciiTheme="majorBidi" w:hAnsiTheme="majorBidi" w:cstheme="majorBidi"/>
              </w:rPr>
              <w:t>Duration of center-seeking rebellion t-1</w:t>
            </w:r>
          </w:p>
        </w:tc>
        <w:tc>
          <w:tcPr>
            <w:tcW w:w="1631" w:type="dxa"/>
            <w:gridSpan w:val="2"/>
            <w:tcBorders>
              <w:top w:val="nil"/>
              <w:left w:val="nil"/>
              <w:bottom w:val="nil"/>
              <w:right w:val="nil"/>
            </w:tcBorders>
          </w:tcPr>
          <w:p w14:paraId="0F59E63A" w14:textId="061DAEC1" w:rsidR="001335E7" w:rsidRPr="006C4D0F" w:rsidRDefault="001335E7" w:rsidP="001335E7">
            <w:pPr>
              <w:widowControl w:val="0"/>
              <w:tabs>
                <w:tab w:val="decimal" w:pos="538"/>
              </w:tabs>
              <w:autoSpaceDE w:val="0"/>
              <w:autoSpaceDN w:val="0"/>
              <w:adjustRightInd w:val="0"/>
              <w:jc w:val="both"/>
              <w:rPr>
                <w:sz w:val="20"/>
                <w:szCs w:val="20"/>
              </w:rPr>
            </w:pPr>
            <w:r w:rsidRPr="00BB1E8E">
              <w:rPr>
                <w:rFonts w:asciiTheme="majorBidi" w:hAnsiTheme="majorBidi" w:cstheme="majorBidi"/>
              </w:rPr>
              <w:t>-0.131</w:t>
            </w:r>
          </w:p>
        </w:tc>
        <w:tc>
          <w:tcPr>
            <w:tcW w:w="1771" w:type="dxa"/>
            <w:tcBorders>
              <w:top w:val="nil"/>
              <w:left w:val="nil"/>
              <w:bottom w:val="nil"/>
              <w:right w:val="nil"/>
            </w:tcBorders>
          </w:tcPr>
          <w:p w14:paraId="06E205E2" w14:textId="6326C0F0" w:rsidR="001335E7" w:rsidRPr="001335E7" w:rsidRDefault="001335E7" w:rsidP="001335E7">
            <w:pPr>
              <w:widowControl w:val="0"/>
              <w:tabs>
                <w:tab w:val="decimal" w:pos="538"/>
              </w:tabs>
              <w:autoSpaceDE w:val="0"/>
              <w:autoSpaceDN w:val="0"/>
              <w:adjustRightInd w:val="0"/>
              <w:jc w:val="both"/>
              <w:rPr>
                <w:rFonts w:asciiTheme="majorBidi" w:hAnsiTheme="majorBidi" w:cstheme="majorBidi"/>
              </w:rPr>
            </w:pPr>
            <w:r w:rsidRPr="001335E7">
              <w:t>-0.125</w:t>
            </w:r>
          </w:p>
        </w:tc>
      </w:tr>
      <w:tr w:rsidR="001335E7" w:rsidRPr="006C4D0F" w14:paraId="3E0ECB20" w14:textId="77777777" w:rsidTr="00DC059B">
        <w:trPr>
          <w:jc w:val="center"/>
        </w:trPr>
        <w:tc>
          <w:tcPr>
            <w:tcW w:w="1134" w:type="dxa"/>
            <w:tcBorders>
              <w:top w:val="nil"/>
              <w:left w:val="nil"/>
              <w:bottom w:val="nil"/>
              <w:right w:val="nil"/>
            </w:tcBorders>
          </w:tcPr>
          <w:p w14:paraId="13170C17"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76377B4F" w14:textId="77777777" w:rsidR="001335E7" w:rsidRPr="006C4D0F" w:rsidRDefault="001335E7" w:rsidP="001335E7">
            <w:pPr>
              <w:widowControl w:val="0"/>
              <w:autoSpaceDE w:val="0"/>
              <w:autoSpaceDN w:val="0"/>
              <w:adjustRightInd w:val="0"/>
              <w:jc w:val="both"/>
              <w:rPr>
                <w:rFonts w:eastAsiaTheme="minorEastAsia"/>
                <w:lang w:val="en-GB" w:eastAsia="en-GB"/>
              </w:rPr>
            </w:pPr>
          </w:p>
        </w:tc>
        <w:tc>
          <w:tcPr>
            <w:tcW w:w="1631" w:type="dxa"/>
            <w:gridSpan w:val="2"/>
            <w:tcBorders>
              <w:top w:val="nil"/>
              <w:left w:val="nil"/>
              <w:bottom w:val="nil"/>
              <w:right w:val="nil"/>
            </w:tcBorders>
          </w:tcPr>
          <w:p w14:paraId="4982854D" w14:textId="2DF386CC" w:rsidR="001335E7" w:rsidRPr="006C4D0F" w:rsidRDefault="001335E7" w:rsidP="001335E7">
            <w:pPr>
              <w:widowControl w:val="0"/>
              <w:tabs>
                <w:tab w:val="decimal" w:pos="538"/>
              </w:tabs>
              <w:autoSpaceDE w:val="0"/>
              <w:autoSpaceDN w:val="0"/>
              <w:adjustRightInd w:val="0"/>
              <w:jc w:val="both"/>
              <w:rPr>
                <w:sz w:val="20"/>
                <w:szCs w:val="20"/>
              </w:rPr>
            </w:pPr>
            <w:r w:rsidRPr="00BB1E8E">
              <w:rPr>
                <w:rFonts w:asciiTheme="majorBidi" w:hAnsiTheme="majorBidi" w:cstheme="majorBidi"/>
              </w:rPr>
              <w:t>(</w:t>
            </w:r>
            <w:proofErr w:type="gramStart"/>
            <w:r w:rsidRPr="00BB1E8E">
              <w:rPr>
                <w:rFonts w:asciiTheme="majorBidi" w:hAnsiTheme="majorBidi" w:cstheme="majorBidi"/>
              </w:rPr>
              <w:t>0.040)*</w:t>
            </w:r>
            <w:proofErr w:type="gramEnd"/>
            <w:r w:rsidRPr="00BB1E8E">
              <w:rPr>
                <w:rFonts w:asciiTheme="majorBidi" w:hAnsiTheme="majorBidi" w:cstheme="majorBidi"/>
              </w:rPr>
              <w:t>**</w:t>
            </w:r>
          </w:p>
        </w:tc>
        <w:tc>
          <w:tcPr>
            <w:tcW w:w="1771" w:type="dxa"/>
            <w:tcBorders>
              <w:top w:val="nil"/>
              <w:left w:val="nil"/>
              <w:bottom w:val="nil"/>
              <w:right w:val="nil"/>
            </w:tcBorders>
          </w:tcPr>
          <w:p w14:paraId="2F40C1B3" w14:textId="60C4A27C" w:rsidR="001335E7" w:rsidRPr="001335E7" w:rsidRDefault="001335E7" w:rsidP="001335E7">
            <w:pPr>
              <w:widowControl w:val="0"/>
              <w:tabs>
                <w:tab w:val="decimal" w:pos="538"/>
              </w:tabs>
              <w:autoSpaceDE w:val="0"/>
              <w:autoSpaceDN w:val="0"/>
              <w:adjustRightInd w:val="0"/>
              <w:jc w:val="both"/>
              <w:rPr>
                <w:rFonts w:asciiTheme="majorBidi" w:hAnsiTheme="majorBidi" w:cstheme="majorBidi"/>
              </w:rPr>
            </w:pPr>
            <w:r w:rsidRPr="001335E7">
              <w:t>(</w:t>
            </w:r>
            <w:proofErr w:type="gramStart"/>
            <w:r w:rsidRPr="001335E7">
              <w:t>0.049)*</w:t>
            </w:r>
            <w:proofErr w:type="gramEnd"/>
            <w:r w:rsidRPr="001335E7">
              <w:t>*</w:t>
            </w:r>
          </w:p>
        </w:tc>
      </w:tr>
      <w:tr w:rsidR="001335E7" w:rsidRPr="006C4D0F" w14:paraId="647B240A" w14:textId="77777777" w:rsidTr="00DC059B">
        <w:trPr>
          <w:jc w:val="center"/>
        </w:trPr>
        <w:tc>
          <w:tcPr>
            <w:tcW w:w="1134" w:type="dxa"/>
            <w:tcBorders>
              <w:top w:val="nil"/>
              <w:left w:val="nil"/>
              <w:bottom w:val="nil"/>
              <w:right w:val="nil"/>
            </w:tcBorders>
          </w:tcPr>
          <w:p w14:paraId="19A248E3"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01D2F3A7" w14:textId="67F8D481" w:rsidR="001335E7" w:rsidRPr="006C4D0F" w:rsidRDefault="001335E7" w:rsidP="001335E7">
            <w:pPr>
              <w:widowControl w:val="0"/>
              <w:autoSpaceDE w:val="0"/>
              <w:autoSpaceDN w:val="0"/>
              <w:adjustRightInd w:val="0"/>
              <w:jc w:val="both"/>
              <w:rPr>
                <w:rFonts w:eastAsiaTheme="minorEastAsia"/>
                <w:lang w:val="en-GB" w:eastAsia="en-GB"/>
              </w:rPr>
            </w:pPr>
            <w:r w:rsidRPr="006C4D0F">
              <w:t>Ethnic fractionalization t-1</w:t>
            </w:r>
          </w:p>
        </w:tc>
        <w:tc>
          <w:tcPr>
            <w:tcW w:w="1631" w:type="dxa"/>
            <w:gridSpan w:val="2"/>
            <w:tcBorders>
              <w:top w:val="nil"/>
              <w:left w:val="nil"/>
              <w:bottom w:val="nil"/>
              <w:right w:val="nil"/>
            </w:tcBorders>
          </w:tcPr>
          <w:p w14:paraId="14D9F036" w14:textId="43F2B156" w:rsidR="001335E7" w:rsidRPr="006C4D0F" w:rsidRDefault="001335E7" w:rsidP="001335E7">
            <w:pPr>
              <w:widowControl w:val="0"/>
              <w:tabs>
                <w:tab w:val="decimal" w:pos="538"/>
              </w:tabs>
              <w:autoSpaceDE w:val="0"/>
              <w:autoSpaceDN w:val="0"/>
              <w:adjustRightInd w:val="0"/>
              <w:jc w:val="both"/>
              <w:rPr>
                <w:sz w:val="20"/>
                <w:szCs w:val="20"/>
              </w:rPr>
            </w:pPr>
            <w:r w:rsidRPr="00BB1E8E">
              <w:rPr>
                <w:rFonts w:asciiTheme="majorBidi" w:hAnsiTheme="majorBidi" w:cstheme="majorBidi"/>
              </w:rPr>
              <w:t>-0.503</w:t>
            </w:r>
          </w:p>
        </w:tc>
        <w:tc>
          <w:tcPr>
            <w:tcW w:w="1771" w:type="dxa"/>
            <w:tcBorders>
              <w:top w:val="nil"/>
              <w:left w:val="nil"/>
              <w:bottom w:val="nil"/>
              <w:right w:val="nil"/>
            </w:tcBorders>
          </w:tcPr>
          <w:p w14:paraId="07E11759" w14:textId="729A4D14" w:rsidR="001335E7" w:rsidRPr="001335E7" w:rsidRDefault="001335E7" w:rsidP="001335E7">
            <w:pPr>
              <w:widowControl w:val="0"/>
              <w:tabs>
                <w:tab w:val="decimal" w:pos="538"/>
              </w:tabs>
              <w:autoSpaceDE w:val="0"/>
              <w:autoSpaceDN w:val="0"/>
              <w:adjustRightInd w:val="0"/>
              <w:jc w:val="both"/>
              <w:rPr>
                <w:rFonts w:asciiTheme="majorBidi" w:hAnsiTheme="majorBidi" w:cstheme="majorBidi"/>
              </w:rPr>
            </w:pPr>
            <w:r w:rsidRPr="001335E7">
              <w:t>-0.324</w:t>
            </w:r>
          </w:p>
        </w:tc>
      </w:tr>
      <w:tr w:rsidR="001335E7" w:rsidRPr="006C4D0F" w14:paraId="406804A0" w14:textId="77777777" w:rsidTr="00DC059B">
        <w:trPr>
          <w:jc w:val="center"/>
        </w:trPr>
        <w:tc>
          <w:tcPr>
            <w:tcW w:w="1134" w:type="dxa"/>
            <w:tcBorders>
              <w:top w:val="nil"/>
              <w:left w:val="nil"/>
              <w:bottom w:val="nil"/>
              <w:right w:val="nil"/>
            </w:tcBorders>
          </w:tcPr>
          <w:p w14:paraId="111DA031"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389733F8" w14:textId="77777777" w:rsidR="001335E7" w:rsidRPr="006C4D0F" w:rsidRDefault="001335E7" w:rsidP="001335E7">
            <w:pPr>
              <w:widowControl w:val="0"/>
              <w:autoSpaceDE w:val="0"/>
              <w:autoSpaceDN w:val="0"/>
              <w:adjustRightInd w:val="0"/>
              <w:jc w:val="both"/>
              <w:rPr>
                <w:rFonts w:eastAsiaTheme="minorEastAsia"/>
                <w:lang w:val="en-GB" w:eastAsia="en-GB"/>
              </w:rPr>
            </w:pPr>
          </w:p>
        </w:tc>
        <w:tc>
          <w:tcPr>
            <w:tcW w:w="1631" w:type="dxa"/>
            <w:gridSpan w:val="2"/>
            <w:tcBorders>
              <w:top w:val="nil"/>
              <w:left w:val="nil"/>
              <w:bottom w:val="nil"/>
              <w:right w:val="nil"/>
            </w:tcBorders>
          </w:tcPr>
          <w:p w14:paraId="1BB18577" w14:textId="5C7D849B" w:rsidR="001335E7" w:rsidRPr="006C4D0F" w:rsidRDefault="001335E7" w:rsidP="001335E7">
            <w:pPr>
              <w:widowControl w:val="0"/>
              <w:tabs>
                <w:tab w:val="decimal" w:pos="538"/>
              </w:tabs>
              <w:autoSpaceDE w:val="0"/>
              <w:autoSpaceDN w:val="0"/>
              <w:adjustRightInd w:val="0"/>
              <w:jc w:val="both"/>
              <w:rPr>
                <w:sz w:val="20"/>
                <w:szCs w:val="20"/>
              </w:rPr>
            </w:pPr>
            <w:r w:rsidRPr="00BB1E8E">
              <w:rPr>
                <w:rFonts w:asciiTheme="majorBidi" w:hAnsiTheme="majorBidi" w:cstheme="majorBidi"/>
              </w:rPr>
              <w:t>(1.110)</w:t>
            </w:r>
          </w:p>
        </w:tc>
        <w:tc>
          <w:tcPr>
            <w:tcW w:w="1771" w:type="dxa"/>
            <w:tcBorders>
              <w:top w:val="nil"/>
              <w:left w:val="nil"/>
              <w:bottom w:val="nil"/>
              <w:right w:val="nil"/>
            </w:tcBorders>
          </w:tcPr>
          <w:p w14:paraId="0459EDF1" w14:textId="248BF6E5" w:rsidR="001335E7" w:rsidRPr="001335E7" w:rsidRDefault="001335E7" w:rsidP="001335E7">
            <w:pPr>
              <w:widowControl w:val="0"/>
              <w:tabs>
                <w:tab w:val="decimal" w:pos="538"/>
              </w:tabs>
              <w:autoSpaceDE w:val="0"/>
              <w:autoSpaceDN w:val="0"/>
              <w:adjustRightInd w:val="0"/>
              <w:jc w:val="both"/>
              <w:rPr>
                <w:rFonts w:asciiTheme="majorBidi" w:hAnsiTheme="majorBidi" w:cstheme="majorBidi"/>
              </w:rPr>
            </w:pPr>
            <w:r w:rsidRPr="001335E7">
              <w:t>(1.303)</w:t>
            </w:r>
          </w:p>
        </w:tc>
      </w:tr>
      <w:tr w:rsidR="001335E7" w:rsidRPr="006C4D0F" w14:paraId="5542D617" w14:textId="77777777" w:rsidTr="00DC059B">
        <w:trPr>
          <w:jc w:val="center"/>
        </w:trPr>
        <w:tc>
          <w:tcPr>
            <w:tcW w:w="1134" w:type="dxa"/>
            <w:tcBorders>
              <w:top w:val="nil"/>
              <w:left w:val="nil"/>
              <w:bottom w:val="nil"/>
              <w:right w:val="nil"/>
            </w:tcBorders>
          </w:tcPr>
          <w:p w14:paraId="341AD24B"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04025B8B" w14:textId="4FFD41E9" w:rsidR="001335E7" w:rsidRPr="006C4D0F" w:rsidRDefault="001335E7" w:rsidP="001335E7">
            <w:pPr>
              <w:widowControl w:val="0"/>
              <w:autoSpaceDE w:val="0"/>
              <w:autoSpaceDN w:val="0"/>
              <w:adjustRightInd w:val="0"/>
              <w:jc w:val="both"/>
              <w:rPr>
                <w:rFonts w:eastAsiaTheme="minorEastAsia"/>
                <w:lang w:val="en-GB" w:eastAsia="en-GB"/>
              </w:rPr>
            </w:pPr>
            <w:r w:rsidRPr="006C4D0F">
              <w:rPr>
                <w:rFonts w:eastAsiaTheme="minorEastAsia"/>
                <w:lang w:val="en-GB" w:eastAsia="en-GB"/>
              </w:rPr>
              <w:t>Oil rents (log) t-1</w:t>
            </w:r>
          </w:p>
        </w:tc>
        <w:tc>
          <w:tcPr>
            <w:tcW w:w="1631" w:type="dxa"/>
            <w:gridSpan w:val="2"/>
            <w:tcBorders>
              <w:top w:val="nil"/>
              <w:left w:val="nil"/>
              <w:bottom w:val="nil"/>
              <w:right w:val="nil"/>
            </w:tcBorders>
          </w:tcPr>
          <w:p w14:paraId="697EA43B" w14:textId="1BC0F675" w:rsidR="001335E7" w:rsidRPr="006C4D0F" w:rsidRDefault="001335E7" w:rsidP="001335E7">
            <w:pPr>
              <w:widowControl w:val="0"/>
              <w:tabs>
                <w:tab w:val="decimal" w:pos="538"/>
              </w:tabs>
              <w:autoSpaceDE w:val="0"/>
              <w:autoSpaceDN w:val="0"/>
              <w:adjustRightInd w:val="0"/>
              <w:jc w:val="both"/>
              <w:rPr>
                <w:sz w:val="20"/>
                <w:szCs w:val="20"/>
              </w:rPr>
            </w:pPr>
            <w:r w:rsidRPr="00BB1E8E">
              <w:rPr>
                <w:rFonts w:asciiTheme="majorBidi" w:hAnsiTheme="majorBidi" w:cstheme="majorBidi"/>
              </w:rPr>
              <w:t>-0.124</w:t>
            </w:r>
          </w:p>
        </w:tc>
        <w:tc>
          <w:tcPr>
            <w:tcW w:w="1771" w:type="dxa"/>
            <w:tcBorders>
              <w:top w:val="nil"/>
              <w:left w:val="nil"/>
              <w:bottom w:val="nil"/>
              <w:right w:val="nil"/>
            </w:tcBorders>
          </w:tcPr>
          <w:p w14:paraId="3A6F693D" w14:textId="288B8822" w:rsidR="001335E7" w:rsidRPr="001335E7" w:rsidRDefault="001335E7" w:rsidP="001335E7">
            <w:pPr>
              <w:widowControl w:val="0"/>
              <w:tabs>
                <w:tab w:val="decimal" w:pos="538"/>
              </w:tabs>
              <w:autoSpaceDE w:val="0"/>
              <w:autoSpaceDN w:val="0"/>
              <w:adjustRightInd w:val="0"/>
              <w:jc w:val="both"/>
              <w:rPr>
                <w:rFonts w:asciiTheme="majorBidi" w:hAnsiTheme="majorBidi" w:cstheme="majorBidi"/>
              </w:rPr>
            </w:pPr>
            <w:r w:rsidRPr="001335E7">
              <w:t>-0.141</w:t>
            </w:r>
          </w:p>
        </w:tc>
      </w:tr>
      <w:tr w:rsidR="001335E7" w:rsidRPr="006C4D0F" w14:paraId="1DA782C3" w14:textId="77777777" w:rsidTr="00DC059B">
        <w:trPr>
          <w:jc w:val="center"/>
        </w:trPr>
        <w:tc>
          <w:tcPr>
            <w:tcW w:w="1134" w:type="dxa"/>
            <w:tcBorders>
              <w:top w:val="nil"/>
              <w:left w:val="nil"/>
              <w:bottom w:val="nil"/>
              <w:right w:val="nil"/>
            </w:tcBorders>
          </w:tcPr>
          <w:p w14:paraId="4648E5F9"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75AB699B" w14:textId="77777777" w:rsidR="001335E7" w:rsidRPr="006C4D0F" w:rsidRDefault="001335E7" w:rsidP="001335E7">
            <w:pPr>
              <w:widowControl w:val="0"/>
              <w:autoSpaceDE w:val="0"/>
              <w:autoSpaceDN w:val="0"/>
              <w:adjustRightInd w:val="0"/>
              <w:jc w:val="both"/>
              <w:rPr>
                <w:rFonts w:eastAsiaTheme="minorEastAsia"/>
                <w:lang w:val="en-GB" w:eastAsia="en-GB"/>
              </w:rPr>
            </w:pPr>
          </w:p>
        </w:tc>
        <w:tc>
          <w:tcPr>
            <w:tcW w:w="1631" w:type="dxa"/>
            <w:gridSpan w:val="2"/>
            <w:tcBorders>
              <w:top w:val="nil"/>
              <w:left w:val="nil"/>
              <w:bottom w:val="nil"/>
              <w:right w:val="nil"/>
            </w:tcBorders>
          </w:tcPr>
          <w:p w14:paraId="4BFF4B94" w14:textId="3BBE877A" w:rsidR="001335E7" w:rsidRPr="006C4D0F" w:rsidRDefault="001335E7" w:rsidP="001335E7">
            <w:pPr>
              <w:widowControl w:val="0"/>
              <w:tabs>
                <w:tab w:val="decimal" w:pos="538"/>
              </w:tabs>
              <w:autoSpaceDE w:val="0"/>
              <w:autoSpaceDN w:val="0"/>
              <w:adjustRightInd w:val="0"/>
              <w:jc w:val="both"/>
              <w:rPr>
                <w:sz w:val="20"/>
                <w:szCs w:val="20"/>
              </w:rPr>
            </w:pPr>
            <w:r w:rsidRPr="00BB1E8E">
              <w:rPr>
                <w:rFonts w:asciiTheme="majorBidi" w:hAnsiTheme="majorBidi" w:cstheme="majorBidi"/>
              </w:rPr>
              <w:t>(0.095)</w:t>
            </w:r>
          </w:p>
        </w:tc>
        <w:tc>
          <w:tcPr>
            <w:tcW w:w="1771" w:type="dxa"/>
            <w:tcBorders>
              <w:top w:val="nil"/>
              <w:left w:val="nil"/>
              <w:bottom w:val="nil"/>
              <w:right w:val="nil"/>
            </w:tcBorders>
          </w:tcPr>
          <w:p w14:paraId="1C0358BD" w14:textId="0BF24B22" w:rsidR="001335E7" w:rsidRPr="001335E7" w:rsidRDefault="001335E7" w:rsidP="001335E7">
            <w:pPr>
              <w:widowControl w:val="0"/>
              <w:tabs>
                <w:tab w:val="decimal" w:pos="538"/>
              </w:tabs>
              <w:autoSpaceDE w:val="0"/>
              <w:autoSpaceDN w:val="0"/>
              <w:adjustRightInd w:val="0"/>
              <w:jc w:val="both"/>
              <w:rPr>
                <w:rFonts w:asciiTheme="majorBidi" w:hAnsiTheme="majorBidi" w:cstheme="majorBidi"/>
              </w:rPr>
            </w:pPr>
            <w:r w:rsidRPr="001335E7">
              <w:t>(0.117)</w:t>
            </w:r>
          </w:p>
        </w:tc>
      </w:tr>
      <w:tr w:rsidR="001335E7" w:rsidRPr="006C4D0F" w14:paraId="6B86B269" w14:textId="77777777" w:rsidTr="00DC059B">
        <w:trPr>
          <w:jc w:val="center"/>
        </w:trPr>
        <w:tc>
          <w:tcPr>
            <w:tcW w:w="1134" w:type="dxa"/>
            <w:tcBorders>
              <w:top w:val="nil"/>
              <w:left w:val="nil"/>
              <w:bottom w:val="nil"/>
              <w:right w:val="nil"/>
            </w:tcBorders>
          </w:tcPr>
          <w:p w14:paraId="17C0A25B"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54213687" w14:textId="41D67ACF" w:rsidR="001335E7" w:rsidRPr="006C4D0F" w:rsidRDefault="001335E7" w:rsidP="001335E7">
            <w:pPr>
              <w:widowControl w:val="0"/>
              <w:autoSpaceDE w:val="0"/>
              <w:autoSpaceDN w:val="0"/>
              <w:adjustRightInd w:val="0"/>
              <w:jc w:val="both"/>
              <w:rPr>
                <w:rFonts w:eastAsiaTheme="minorEastAsia"/>
                <w:lang w:val="en-GB" w:eastAsia="en-GB"/>
              </w:rPr>
            </w:pPr>
            <w:r w:rsidRPr="006C4D0F">
              <w:rPr>
                <w:rFonts w:eastAsiaTheme="minorEastAsia"/>
                <w:lang w:val="en-GB" w:eastAsia="en-GB"/>
              </w:rPr>
              <w:t>Pop. density t-1</w:t>
            </w:r>
          </w:p>
        </w:tc>
        <w:tc>
          <w:tcPr>
            <w:tcW w:w="1631" w:type="dxa"/>
            <w:gridSpan w:val="2"/>
            <w:tcBorders>
              <w:top w:val="nil"/>
              <w:left w:val="nil"/>
              <w:bottom w:val="nil"/>
              <w:right w:val="nil"/>
            </w:tcBorders>
          </w:tcPr>
          <w:p w14:paraId="1935BF19" w14:textId="5FAB8FD3" w:rsidR="001335E7" w:rsidRPr="006C4D0F" w:rsidRDefault="001335E7" w:rsidP="001335E7">
            <w:pPr>
              <w:widowControl w:val="0"/>
              <w:tabs>
                <w:tab w:val="decimal" w:pos="538"/>
              </w:tabs>
              <w:autoSpaceDE w:val="0"/>
              <w:autoSpaceDN w:val="0"/>
              <w:adjustRightInd w:val="0"/>
              <w:jc w:val="both"/>
              <w:rPr>
                <w:sz w:val="20"/>
                <w:szCs w:val="20"/>
              </w:rPr>
            </w:pPr>
            <w:r w:rsidRPr="00BB1E8E">
              <w:rPr>
                <w:rFonts w:asciiTheme="majorBidi" w:hAnsiTheme="majorBidi" w:cstheme="majorBidi"/>
              </w:rPr>
              <w:t>-0.004</w:t>
            </w:r>
          </w:p>
        </w:tc>
        <w:tc>
          <w:tcPr>
            <w:tcW w:w="1771" w:type="dxa"/>
            <w:tcBorders>
              <w:top w:val="nil"/>
              <w:left w:val="nil"/>
              <w:bottom w:val="nil"/>
              <w:right w:val="nil"/>
            </w:tcBorders>
          </w:tcPr>
          <w:p w14:paraId="3DF0E4B2" w14:textId="69391577" w:rsidR="001335E7" w:rsidRPr="001335E7" w:rsidRDefault="001335E7" w:rsidP="001335E7">
            <w:pPr>
              <w:widowControl w:val="0"/>
              <w:tabs>
                <w:tab w:val="decimal" w:pos="538"/>
              </w:tabs>
              <w:autoSpaceDE w:val="0"/>
              <w:autoSpaceDN w:val="0"/>
              <w:adjustRightInd w:val="0"/>
              <w:jc w:val="both"/>
              <w:rPr>
                <w:rFonts w:asciiTheme="majorBidi" w:hAnsiTheme="majorBidi" w:cstheme="majorBidi"/>
              </w:rPr>
            </w:pPr>
            <w:r w:rsidRPr="001335E7">
              <w:t>-0.005</w:t>
            </w:r>
          </w:p>
        </w:tc>
      </w:tr>
      <w:tr w:rsidR="001335E7" w:rsidRPr="006C4D0F" w14:paraId="409091E3" w14:textId="77777777" w:rsidTr="00DC059B">
        <w:trPr>
          <w:jc w:val="center"/>
        </w:trPr>
        <w:tc>
          <w:tcPr>
            <w:tcW w:w="1134" w:type="dxa"/>
            <w:tcBorders>
              <w:top w:val="nil"/>
              <w:left w:val="nil"/>
              <w:bottom w:val="nil"/>
              <w:right w:val="nil"/>
            </w:tcBorders>
          </w:tcPr>
          <w:p w14:paraId="74CC43FD"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5B593DAA" w14:textId="77777777" w:rsidR="001335E7" w:rsidRPr="006C4D0F" w:rsidRDefault="001335E7" w:rsidP="001335E7">
            <w:pPr>
              <w:widowControl w:val="0"/>
              <w:autoSpaceDE w:val="0"/>
              <w:autoSpaceDN w:val="0"/>
              <w:adjustRightInd w:val="0"/>
              <w:jc w:val="both"/>
              <w:rPr>
                <w:rFonts w:eastAsiaTheme="minorEastAsia"/>
                <w:lang w:val="en-GB" w:eastAsia="en-GB"/>
              </w:rPr>
            </w:pPr>
          </w:p>
        </w:tc>
        <w:tc>
          <w:tcPr>
            <w:tcW w:w="1631" w:type="dxa"/>
            <w:gridSpan w:val="2"/>
            <w:tcBorders>
              <w:top w:val="nil"/>
              <w:left w:val="nil"/>
              <w:bottom w:val="nil"/>
              <w:right w:val="nil"/>
            </w:tcBorders>
          </w:tcPr>
          <w:p w14:paraId="099F8D3C" w14:textId="0C888500" w:rsidR="001335E7" w:rsidRPr="006C4D0F" w:rsidRDefault="001335E7" w:rsidP="001335E7">
            <w:pPr>
              <w:widowControl w:val="0"/>
              <w:tabs>
                <w:tab w:val="decimal" w:pos="538"/>
              </w:tabs>
              <w:autoSpaceDE w:val="0"/>
              <w:autoSpaceDN w:val="0"/>
              <w:adjustRightInd w:val="0"/>
              <w:jc w:val="both"/>
              <w:rPr>
                <w:sz w:val="20"/>
                <w:szCs w:val="20"/>
              </w:rPr>
            </w:pPr>
            <w:r w:rsidRPr="00BB1E8E">
              <w:rPr>
                <w:rFonts w:asciiTheme="majorBidi" w:hAnsiTheme="majorBidi" w:cstheme="majorBidi"/>
              </w:rPr>
              <w:t>(0.003)</w:t>
            </w:r>
          </w:p>
        </w:tc>
        <w:tc>
          <w:tcPr>
            <w:tcW w:w="1771" w:type="dxa"/>
            <w:tcBorders>
              <w:top w:val="nil"/>
              <w:left w:val="nil"/>
              <w:bottom w:val="nil"/>
              <w:right w:val="nil"/>
            </w:tcBorders>
          </w:tcPr>
          <w:p w14:paraId="48F9EE8B" w14:textId="4DF96653" w:rsidR="001335E7" w:rsidRPr="001335E7" w:rsidRDefault="001335E7" w:rsidP="001335E7">
            <w:pPr>
              <w:widowControl w:val="0"/>
              <w:tabs>
                <w:tab w:val="decimal" w:pos="538"/>
              </w:tabs>
              <w:autoSpaceDE w:val="0"/>
              <w:autoSpaceDN w:val="0"/>
              <w:adjustRightInd w:val="0"/>
              <w:jc w:val="both"/>
              <w:rPr>
                <w:rFonts w:asciiTheme="majorBidi" w:hAnsiTheme="majorBidi" w:cstheme="majorBidi"/>
              </w:rPr>
            </w:pPr>
            <w:r w:rsidRPr="001335E7">
              <w:t>(0.004)</w:t>
            </w:r>
          </w:p>
        </w:tc>
      </w:tr>
      <w:tr w:rsidR="001335E7" w:rsidRPr="006C4D0F" w14:paraId="75777A6A" w14:textId="77777777" w:rsidTr="00DC059B">
        <w:trPr>
          <w:jc w:val="center"/>
        </w:trPr>
        <w:tc>
          <w:tcPr>
            <w:tcW w:w="1134" w:type="dxa"/>
            <w:tcBorders>
              <w:top w:val="nil"/>
              <w:left w:val="nil"/>
              <w:bottom w:val="nil"/>
              <w:right w:val="nil"/>
            </w:tcBorders>
          </w:tcPr>
          <w:p w14:paraId="15100CB1"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23C3A49D" w14:textId="5C323801" w:rsidR="001335E7" w:rsidRPr="006C4D0F" w:rsidRDefault="001335E7" w:rsidP="001335E7">
            <w:pPr>
              <w:widowControl w:val="0"/>
              <w:autoSpaceDE w:val="0"/>
              <w:autoSpaceDN w:val="0"/>
              <w:adjustRightInd w:val="0"/>
              <w:jc w:val="both"/>
              <w:rPr>
                <w:rFonts w:eastAsiaTheme="minorEastAsia"/>
                <w:lang w:val="en-GB" w:eastAsia="en-GB"/>
              </w:rPr>
            </w:pPr>
            <w:r w:rsidRPr="006C4D0F">
              <w:rPr>
                <w:rFonts w:eastAsiaTheme="minorEastAsia"/>
                <w:lang w:val="en-GB" w:eastAsia="en-GB"/>
              </w:rPr>
              <w:t>Trade/GDP t-1</w:t>
            </w:r>
          </w:p>
        </w:tc>
        <w:tc>
          <w:tcPr>
            <w:tcW w:w="1631" w:type="dxa"/>
            <w:gridSpan w:val="2"/>
            <w:tcBorders>
              <w:top w:val="nil"/>
              <w:left w:val="nil"/>
              <w:bottom w:val="nil"/>
              <w:right w:val="nil"/>
            </w:tcBorders>
          </w:tcPr>
          <w:p w14:paraId="238EEB5C" w14:textId="2CA15A26" w:rsidR="001335E7" w:rsidRPr="006C4D0F" w:rsidRDefault="001335E7" w:rsidP="001335E7">
            <w:pPr>
              <w:widowControl w:val="0"/>
              <w:tabs>
                <w:tab w:val="decimal" w:pos="538"/>
              </w:tabs>
              <w:autoSpaceDE w:val="0"/>
              <w:autoSpaceDN w:val="0"/>
              <w:adjustRightInd w:val="0"/>
              <w:jc w:val="both"/>
              <w:rPr>
                <w:sz w:val="20"/>
                <w:szCs w:val="20"/>
              </w:rPr>
            </w:pPr>
            <w:r w:rsidRPr="00BB1E8E">
              <w:rPr>
                <w:rFonts w:asciiTheme="majorBidi" w:hAnsiTheme="majorBidi" w:cstheme="majorBidi"/>
              </w:rPr>
              <w:t>-0.002</w:t>
            </w:r>
          </w:p>
        </w:tc>
        <w:tc>
          <w:tcPr>
            <w:tcW w:w="1771" w:type="dxa"/>
            <w:tcBorders>
              <w:top w:val="nil"/>
              <w:left w:val="nil"/>
              <w:bottom w:val="nil"/>
              <w:right w:val="nil"/>
            </w:tcBorders>
          </w:tcPr>
          <w:p w14:paraId="3CE7F779" w14:textId="73D74DCC" w:rsidR="001335E7" w:rsidRPr="001335E7" w:rsidRDefault="001335E7" w:rsidP="001335E7">
            <w:pPr>
              <w:widowControl w:val="0"/>
              <w:tabs>
                <w:tab w:val="decimal" w:pos="538"/>
              </w:tabs>
              <w:autoSpaceDE w:val="0"/>
              <w:autoSpaceDN w:val="0"/>
              <w:adjustRightInd w:val="0"/>
              <w:jc w:val="both"/>
              <w:rPr>
                <w:rFonts w:asciiTheme="majorBidi" w:hAnsiTheme="majorBidi" w:cstheme="majorBidi"/>
              </w:rPr>
            </w:pPr>
            <w:r w:rsidRPr="001335E7">
              <w:t>-0.006</w:t>
            </w:r>
          </w:p>
        </w:tc>
      </w:tr>
      <w:tr w:rsidR="001335E7" w:rsidRPr="006C4D0F" w14:paraId="2CCDEA6C" w14:textId="77777777" w:rsidTr="00DC059B">
        <w:trPr>
          <w:jc w:val="center"/>
        </w:trPr>
        <w:tc>
          <w:tcPr>
            <w:tcW w:w="1134" w:type="dxa"/>
            <w:tcBorders>
              <w:top w:val="nil"/>
              <w:left w:val="nil"/>
              <w:bottom w:val="nil"/>
              <w:right w:val="nil"/>
            </w:tcBorders>
          </w:tcPr>
          <w:p w14:paraId="55688FCE"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2761A4EF" w14:textId="77777777" w:rsidR="001335E7" w:rsidRPr="006C4D0F" w:rsidRDefault="001335E7" w:rsidP="001335E7">
            <w:pPr>
              <w:widowControl w:val="0"/>
              <w:autoSpaceDE w:val="0"/>
              <w:autoSpaceDN w:val="0"/>
              <w:adjustRightInd w:val="0"/>
              <w:jc w:val="both"/>
              <w:rPr>
                <w:rFonts w:eastAsiaTheme="minorEastAsia"/>
                <w:lang w:val="en-GB" w:eastAsia="en-GB"/>
              </w:rPr>
            </w:pPr>
          </w:p>
        </w:tc>
        <w:tc>
          <w:tcPr>
            <w:tcW w:w="1631" w:type="dxa"/>
            <w:gridSpan w:val="2"/>
            <w:tcBorders>
              <w:top w:val="nil"/>
              <w:left w:val="nil"/>
              <w:bottom w:val="nil"/>
              <w:right w:val="nil"/>
            </w:tcBorders>
          </w:tcPr>
          <w:p w14:paraId="68012928" w14:textId="02242EED" w:rsidR="001335E7" w:rsidRPr="006C4D0F" w:rsidRDefault="001335E7" w:rsidP="001335E7">
            <w:pPr>
              <w:widowControl w:val="0"/>
              <w:tabs>
                <w:tab w:val="decimal" w:pos="538"/>
              </w:tabs>
              <w:autoSpaceDE w:val="0"/>
              <w:autoSpaceDN w:val="0"/>
              <w:adjustRightInd w:val="0"/>
              <w:jc w:val="both"/>
              <w:rPr>
                <w:sz w:val="20"/>
                <w:szCs w:val="20"/>
              </w:rPr>
            </w:pPr>
            <w:r w:rsidRPr="00BB1E8E">
              <w:rPr>
                <w:rFonts w:asciiTheme="majorBidi" w:hAnsiTheme="majorBidi" w:cstheme="majorBidi"/>
              </w:rPr>
              <w:t>(0.005)</w:t>
            </w:r>
          </w:p>
        </w:tc>
        <w:tc>
          <w:tcPr>
            <w:tcW w:w="1771" w:type="dxa"/>
            <w:tcBorders>
              <w:top w:val="nil"/>
              <w:left w:val="nil"/>
              <w:bottom w:val="nil"/>
              <w:right w:val="nil"/>
            </w:tcBorders>
          </w:tcPr>
          <w:p w14:paraId="0F94D68D" w14:textId="25D08E89" w:rsidR="001335E7" w:rsidRPr="001335E7" w:rsidRDefault="001335E7" w:rsidP="001335E7">
            <w:pPr>
              <w:widowControl w:val="0"/>
              <w:tabs>
                <w:tab w:val="decimal" w:pos="538"/>
              </w:tabs>
              <w:autoSpaceDE w:val="0"/>
              <w:autoSpaceDN w:val="0"/>
              <w:adjustRightInd w:val="0"/>
              <w:jc w:val="both"/>
              <w:rPr>
                <w:rFonts w:asciiTheme="majorBidi" w:hAnsiTheme="majorBidi" w:cstheme="majorBidi"/>
              </w:rPr>
            </w:pPr>
            <w:r w:rsidRPr="001335E7">
              <w:t>(0.006)</w:t>
            </w:r>
          </w:p>
        </w:tc>
      </w:tr>
      <w:tr w:rsidR="001335E7" w:rsidRPr="006C4D0F" w14:paraId="098BE01E" w14:textId="77777777" w:rsidTr="00DC059B">
        <w:trPr>
          <w:jc w:val="center"/>
        </w:trPr>
        <w:tc>
          <w:tcPr>
            <w:tcW w:w="1134" w:type="dxa"/>
            <w:tcBorders>
              <w:top w:val="nil"/>
              <w:left w:val="nil"/>
              <w:bottom w:val="nil"/>
              <w:right w:val="nil"/>
            </w:tcBorders>
          </w:tcPr>
          <w:p w14:paraId="1FE08B03"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0441C7D0" w14:textId="0D9B7248" w:rsidR="001335E7" w:rsidRPr="006C4D0F" w:rsidRDefault="001335E7" w:rsidP="001335E7">
            <w:pPr>
              <w:widowControl w:val="0"/>
              <w:autoSpaceDE w:val="0"/>
              <w:autoSpaceDN w:val="0"/>
              <w:adjustRightInd w:val="0"/>
              <w:jc w:val="both"/>
              <w:rPr>
                <w:rFonts w:eastAsiaTheme="minorEastAsia"/>
                <w:lang w:val="en-GB" w:eastAsia="en-GB"/>
              </w:rPr>
            </w:pPr>
            <w:proofErr w:type="spellStart"/>
            <w:r w:rsidRPr="006C4D0F">
              <w:rPr>
                <w:rFonts w:eastAsiaTheme="minorEastAsia"/>
                <w:lang w:val="en-GB" w:eastAsia="en-GB"/>
              </w:rPr>
              <w:t>Post Cold</w:t>
            </w:r>
            <w:proofErr w:type="spellEnd"/>
            <w:r w:rsidRPr="006C4D0F">
              <w:rPr>
                <w:rFonts w:eastAsiaTheme="minorEastAsia"/>
                <w:lang w:val="en-GB" w:eastAsia="en-GB"/>
              </w:rPr>
              <w:t xml:space="preserve"> War</w:t>
            </w:r>
          </w:p>
        </w:tc>
        <w:tc>
          <w:tcPr>
            <w:tcW w:w="1631" w:type="dxa"/>
            <w:gridSpan w:val="2"/>
            <w:tcBorders>
              <w:top w:val="nil"/>
              <w:left w:val="nil"/>
              <w:bottom w:val="nil"/>
              <w:right w:val="nil"/>
            </w:tcBorders>
          </w:tcPr>
          <w:p w14:paraId="6A9B223E" w14:textId="5BB020BF" w:rsidR="001335E7" w:rsidRPr="006C4D0F" w:rsidRDefault="001335E7" w:rsidP="001335E7">
            <w:pPr>
              <w:widowControl w:val="0"/>
              <w:tabs>
                <w:tab w:val="decimal" w:pos="538"/>
              </w:tabs>
              <w:autoSpaceDE w:val="0"/>
              <w:autoSpaceDN w:val="0"/>
              <w:adjustRightInd w:val="0"/>
              <w:jc w:val="both"/>
              <w:rPr>
                <w:sz w:val="20"/>
                <w:szCs w:val="20"/>
              </w:rPr>
            </w:pPr>
            <w:r w:rsidRPr="00BB1E8E">
              <w:rPr>
                <w:rFonts w:asciiTheme="majorBidi" w:hAnsiTheme="majorBidi" w:cstheme="majorBidi"/>
              </w:rPr>
              <w:t>-0.630</w:t>
            </w:r>
          </w:p>
        </w:tc>
        <w:tc>
          <w:tcPr>
            <w:tcW w:w="1771" w:type="dxa"/>
            <w:tcBorders>
              <w:top w:val="nil"/>
              <w:left w:val="nil"/>
              <w:bottom w:val="nil"/>
              <w:right w:val="nil"/>
            </w:tcBorders>
          </w:tcPr>
          <w:p w14:paraId="5C7DA0C1" w14:textId="4CF8E853" w:rsidR="001335E7" w:rsidRPr="001335E7" w:rsidRDefault="001335E7" w:rsidP="001335E7">
            <w:pPr>
              <w:widowControl w:val="0"/>
              <w:tabs>
                <w:tab w:val="decimal" w:pos="538"/>
              </w:tabs>
              <w:autoSpaceDE w:val="0"/>
              <w:autoSpaceDN w:val="0"/>
              <w:adjustRightInd w:val="0"/>
              <w:jc w:val="both"/>
              <w:rPr>
                <w:rFonts w:asciiTheme="majorBidi" w:hAnsiTheme="majorBidi" w:cstheme="majorBidi"/>
              </w:rPr>
            </w:pPr>
            <w:r w:rsidRPr="001335E7">
              <w:t>-1.181</w:t>
            </w:r>
          </w:p>
        </w:tc>
      </w:tr>
      <w:tr w:rsidR="001335E7" w:rsidRPr="006C4D0F" w14:paraId="72ECC30D" w14:textId="77777777" w:rsidTr="00DC059B">
        <w:trPr>
          <w:jc w:val="center"/>
        </w:trPr>
        <w:tc>
          <w:tcPr>
            <w:tcW w:w="1134" w:type="dxa"/>
            <w:tcBorders>
              <w:top w:val="nil"/>
              <w:left w:val="nil"/>
              <w:bottom w:val="nil"/>
              <w:right w:val="nil"/>
            </w:tcBorders>
          </w:tcPr>
          <w:p w14:paraId="5DF9A2F3"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4CED265C" w14:textId="77777777" w:rsidR="001335E7" w:rsidRPr="006C4D0F" w:rsidRDefault="001335E7" w:rsidP="001335E7">
            <w:pPr>
              <w:widowControl w:val="0"/>
              <w:autoSpaceDE w:val="0"/>
              <w:autoSpaceDN w:val="0"/>
              <w:adjustRightInd w:val="0"/>
              <w:jc w:val="both"/>
              <w:rPr>
                <w:rFonts w:eastAsiaTheme="minorEastAsia"/>
                <w:lang w:val="en-GB" w:eastAsia="en-GB"/>
              </w:rPr>
            </w:pPr>
          </w:p>
        </w:tc>
        <w:tc>
          <w:tcPr>
            <w:tcW w:w="1631" w:type="dxa"/>
            <w:gridSpan w:val="2"/>
            <w:tcBorders>
              <w:top w:val="nil"/>
              <w:left w:val="nil"/>
              <w:bottom w:val="nil"/>
              <w:right w:val="nil"/>
            </w:tcBorders>
          </w:tcPr>
          <w:p w14:paraId="40E56858" w14:textId="07222AF1" w:rsidR="001335E7" w:rsidRPr="006C4D0F" w:rsidRDefault="001335E7" w:rsidP="001335E7">
            <w:pPr>
              <w:widowControl w:val="0"/>
              <w:tabs>
                <w:tab w:val="decimal" w:pos="538"/>
              </w:tabs>
              <w:autoSpaceDE w:val="0"/>
              <w:autoSpaceDN w:val="0"/>
              <w:adjustRightInd w:val="0"/>
              <w:jc w:val="both"/>
              <w:rPr>
                <w:sz w:val="20"/>
                <w:szCs w:val="20"/>
              </w:rPr>
            </w:pPr>
            <w:r w:rsidRPr="00BB1E8E">
              <w:rPr>
                <w:rFonts w:asciiTheme="majorBidi" w:hAnsiTheme="majorBidi" w:cstheme="majorBidi"/>
              </w:rPr>
              <w:t>(0.487)</w:t>
            </w:r>
          </w:p>
        </w:tc>
        <w:tc>
          <w:tcPr>
            <w:tcW w:w="1771" w:type="dxa"/>
            <w:tcBorders>
              <w:top w:val="nil"/>
              <w:left w:val="nil"/>
              <w:bottom w:val="nil"/>
              <w:right w:val="nil"/>
            </w:tcBorders>
          </w:tcPr>
          <w:p w14:paraId="3BE0D867" w14:textId="03F587BB" w:rsidR="001335E7" w:rsidRPr="001335E7" w:rsidRDefault="001335E7" w:rsidP="001335E7">
            <w:pPr>
              <w:widowControl w:val="0"/>
              <w:tabs>
                <w:tab w:val="decimal" w:pos="538"/>
              </w:tabs>
              <w:autoSpaceDE w:val="0"/>
              <w:autoSpaceDN w:val="0"/>
              <w:adjustRightInd w:val="0"/>
              <w:jc w:val="both"/>
              <w:rPr>
                <w:rFonts w:asciiTheme="majorBidi" w:hAnsiTheme="majorBidi" w:cstheme="majorBidi"/>
              </w:rPr>
            </w:pPr>
            <w:r w:rsidRPr="001335E7">
              <w:t>(</w:t>
            </w:r>
            <w:proofErr w:type="gramStart"/>
            <w:r w:rsidRPr="001335E7">
              <w:t>0.538)*</w:t>
            </w:r>
            <w:proofErr w:type="gramEnd"/>
            <w:r w:rsidRPr="001335E7">
              <w:t>*</w:t>
            </w:r>
          </w:p>
        </w:tc>
      </w:tr>
      <w:tr w:rsidR="001335E7" w:rsidRPr="006C4D0F" w14:paraId="40785875" w14:textId="77777777" w:rsidTr="00DC059B">
        <w:trPr>
          <w:jc w:val="center"/>
        </w:trPr>
        <w:tc>
          <w:tcPr>
            <w:tcW w:w="1134" w:type="dxa"/>
            <w:tcBorders>
              <w:top w:val="nil"/>
              <w:left w:val="nil"/>
              <w:bottom w:val="nil"/>
              <w:right w:val="nil"/>
            </w:tcBorders>
          </w:tcPr>
          <w:p w14:paraId="2CE67695"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205FFC03" w14:textId="1F7BE78F" w:rsidR="001335E7" w:rsidRPr="006C4D0F" w:rsidRDefault="001335E7" w:rsidP="001335E7">
            <w:pPr>
              <w:widowControl w:val="0"/>
              <w:autoSpaceDE w:val="0"/>
              <w:autoSpaceDN w:val="0"/>
              <w:adjustRightInd w:val="0"/>
              <w:jc w:val="both"/>
              <w:rPr>
                <w:rFonts w:eastAsiaTheme="minorEastAsia"/>
                <w:lang w:val="en-GB" w:eastAsia="en-GB"/>
              </w:rPr>
            </w:pPr>
            <w:r w:rsidRPr="006C4D0F">
              <w:rPr>
                <w:rFonts w:eastAsiaTheme="minorEastAsia"/>
                <w:lang w:val="en-GB" w:eastAsia="en-GB"/>
              </w:rPr>
              <w:t>Prior regime: Autocracy t-1</w:t>
            </w:r>
          </w:p>
        </w:tc>
        <w:tc>
          <w:tcPr>
            <w:tcW w:w="1631" w:type="dxa"/>
            <w:gridSpan w:val="2"/>
            <w:tcBorders>
              <w:top w:val="nil"/>
              <w:left w:val="nil"/>
              <w:bottom w:val="nil"/>
              <w:right w:val="nil"/>
            </w:tcBorders>
          </w:tcPr>
          <w:p w14:paraId="1D53B650" w14:textId="65AD0DCE" w:rsidR="001335E7" w:rsidRPr="006C4D0F" w:rsidRDefault="001335E7" w:rsidP="001335E7">
            <w:pPr>
              <w:widowControl w:val="0"/>
              <w:tabs>
                <w:tab w:val="decimal" w:pos="538"/>
              </w:tabs>
              <w:autoSpaceDE w:val="0"/>
              <w:autoSpaceDN w:val="0"/>
              <w:adjustRightInd w:val="0"/>
              <w:jc w:val="both"/>
              <w:rPr>
                <w:sz w:val="20"/>
                <w:szCs w:val="20"/>
              </w:rPr>
            </w:pPr>
            <w:r w:rsidRPr="00BB1E8E">
              <w:rPr>
                <w:rFonts w:asciiTheme="majorBidi" w:hAnsiTheme="majorBidi" w:cstheme="majorBidi"/>
              </w:rPr>
              <w:t>1.232</w:t>
            </w:r>
          </w:p>
        </w:tc>
        <w:tc>
          <w:tcPr>
            <w:tcW w:w="1771" w:type="dxa"/>
            <w:tcBorders>
              <w:top w:val="nil"/>
              <w:left w:val="nil"/>
              <w:bottom w:val="nil"/>
              <w:right w:val="nil"/>
            </w:tcBorders>
          </w:tcPr>
          <w:p w14:paraId="2F85EFE2" w14:textId="7D64C0A9" w:rsidR="001335E7" w:rsidRPr="001335E7" w:rsidRDefault="001335E7" w:rsidP="001335E7">
            <w:pPr>
              <w:widowControl w:val="0"/>
              <w:tabs>
                <w:tab w:val="decimal" w:pos="538"/>
              </w:tabs>
              <w:autoSpaceDE w:val="0"/>
              <w:autoSpaceDN w:val="0"/>
              <w:adjustRightInd w:val="0"/>
              <w:jc w:val="both"/>
              <w:rPr>
                <w:rFonts w:asciiTheme="majorBidi" w:hAnsiTheme="majorBidi" w:cstheme="majorBidi"/>
              </w:rPr>
            </w:pPr>
            <w:r w:rsidRPr="001335E7">
              <w:t>-0.669</w:t>
            </w:r>
          </w:p>
        </w:tc>
      </w:tr>
      <w:tr w:rsidR="001335E7" w:rsidRPr="006C4D0F" w14:paraId="16642D47" w14:textId="77777777" w:rsidTr="00DC059B">
        <w:trPr>
          <w:jc w:val="center"/>
        </w:trPr>
        <w:tc>
          <w:tcPr>
            <w:tcW w:w="1134" w:type="dxa"/>
            <w:tcBorders>
              <w:top w:val="nil"/>
              <w:left w:val="nil"/>
              <w:bottom w:val="nil"/>
              <w:right w:val="nil"/>
            </w:tcBorders>
          </w:tcPr>
          <w:p w14:paraId="49BB78E4"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38199FE4" w14:textId="6F6F23A6" w:rsidR="001335E7" w:rsidRPr="006C4D0F" w:rsidRDefault="001335E7" w:rsidP="001335E7">
            <w:pPr>
              <w:widowControl w:val="0"/>
              <w:autoSpaceDE w:val="0"/>
              <w:autoSpaceDN w:val="0"/>
              <w:adjustRightInd w:val="0"/>
              <w:jc w:val="both"/>
              <w:rPr>
                <w:rFonts w:eastAsiaTheme="minorEastAsia"/>
                <w:lang w:val="en-GB" w:eastAsia="en-GB"/>
              </w:rPr>
            </w:pPr>
            <w:r w:rsidRPr="006C4D0F">
              <w:rPr>
                <w:rFonts w:eastAsiaTheme="minorEastAsia"/>
                <w:lang w:val="en-GB" w:eastAsia="en-GB"/>
              </w:rPr>
              <w:t>(</w:t>
            </w:r>
            <w:r w:rsidRPr="006C4D0F">
              <w:rPr>
                <w:rFonts w:eastAsiaTheme="minorEastAsia"/>
                <w:i/>
                <w:iCs/>
                <w:lang w:val="en-GB" w:eastAsia="en-GB"/>
              </w:rPr>
              <w:t>baseline cat.: democracy</w:t>
            </w:r>
            <w:r w:rsidRPr="006C4D0F">
              <w:rPr>
                <w:rFonts w:eastAsiaTheme="minorEastAsia"/>
                <w:lang w:val="en-GB" w:eastAsia="en-GB"/>
              </w:rPr>
              <w:t>)</w:t>
            </w:r>
          </w:p>
        </w:tc>
        <w:tc>
          <w:tcPr>
            <w:tcW w:w="1631" w:type="dxa"/>
            <w:gridSpan w:val="2"/>
            <w:tcBorders>
              <w:top w:val="nil"/>
              <w:left w:val="nil"/>
              <w:bottom w:val="nil"/>
              <w:right w:val="nil"/>
            </w:tcBorders>
          </w:tcPr>
          <w:p w14:paraId="4A17B83B" w14:textId="44F2C770" w:rsidR="001335E7" w:rsidRPr="006C4D0F" w:rsidRDefault="001335E7" w:rsidP="001335E7">
            <w:pPr>
              <w:widowControl w:val="0"/>
              <w:tabs>
                <w:tab w:val="decimal" w:pos="538"/>
              </w:tabs>
              <w:autoSpaceDE w:val="0"/>
              <w:autoSpaceDN w:val="0"/>
              <w:adjustRightInd w:val="0"/>
              <w:jc w:val="both"/>
              <w:rPr>
                <w:sz w:val="20"/>
                <w:szCs w:val="20"/>
              </w:rPr>
            </w:pPr>
            <w:r w:rsidRPr="00BB1E8E">
              <w:rPr>
                <w:rFonts w:asciiTheme="majorBidi" w:hAnsiTheme="majorBidi" w:cstheme="majorBidi"/>
              </w:rPr>
              <w:t>(</w:t>
            </w:r>
            <w:proofErr w:type="gramStart"/>
            <w:r w:rsidRPr="00BB1E8E">
              <w:rPr>
                <w:rFonts w:asciiTheme="majorBidi" w:hAnsiTheme="majorBidi" w:cstheme="majorBidi"/>
              </w:rPr>
              <w:t>0.333)*</w:t>
            </w:r>
            <w:proofErr w:type="gramEnd"/>
            <w:r w:rsidRPr="00BB1E8E">
              <w:rPr>
                <w:rFonts w:asciiTheme="majorBidi" w:hAnsiTheme="majorBidi" w:cstheme="majorBidi"/>
              </w:rPr>
              <w:t>**</w:t>
            </w:r>
          </w:p>
        </w:tc>
        <w:tc>
          <w:tcPr>
            <w:tcW w:w="1771" w:type="dxa"/>
            <w:tcBorders>
              <w:top w:val="nil"/>
              <w:left w:val="nil"/>
              <w:bottom w:val="nil"/>
              <w:right w:val="nil"/>
            </w:tcBorders>
          </w:tcPr>
          <w:p w14:paraId="0B039770" w14:textId="1D400849" w:rsidR="001335E7" w:rsidRPr="001335E7" w:rsidRDefault="001335E7" w:rsidP="001335E7">
            <w:pPr>
              <w:widowControl w:val="0"/>
              <w:tabs>
                <w:tab w:val="decimal" w:pos="538"/>
              </w:tabs>
              <w:autoSpaceDE w:val="0"/>
              <w:autoSpaceDN w:val="0"/>
              <w:adjustRightInd w:val="0"/>
              <w:jc w:val="both"/>
              <w:rPr>
                <w:rFonts w:asciiTheme="majorBidi" w:hAnsiTheme="majorBidi" w:cstheme="majorBidi"/>
              </w:rPr>
            </w:pPr>
            <w:r w:rsidRPr="001335E7">
              <w:t>(0.456)</w:t>
            </w:r>
          </w:p>
        </w:tc>
      </w:tr>
      <w:tr w:rsidR="001335E7" w:rsidRPr="006C4D0F" w14:paraId="6CF6BEC6" w14:textId="77777777" w:rsidTr="00DC059B">
        <w:trPr>
          <w:jc w:val="center"/>
        </w:trPr>
        <w:tc>
          <w:tcPr>
            <w:tcW w:w="1134" w:type="dxa"/>
            <w:tcBorders>
              <w:top w:val="nil"/>
              <w:left w:val="nil"/>
              <w:bottom w:val="nil"/>
              <w:right w:val="nil"/>
            </w:tcBorders>
          </w:tcPr>
          <w:p w14:paraId="60B8F5A6"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32B4D8D1" w14:textId="15B79B2E" w:rsidR="001335E7" w:rsidRPr="006C4D0F" w:rsidRDefault="001335E7" w:rsidP="001335E7">
            <w:pPr>
              <w:widowControl w:val="0"/>
              <w:autoSpaceDE w:val="0"/>
              <w:autoSpaceDN w:val="0"/>
              <w:adjustRightInd w:val="0"/>
              <w:jc w:val="both"/>
              <w:rPr>
                <w:rFonts w:eastAsiaTheme="minorEastAsia"/>
                <w:lang w:val="en-GB" w:eastAsia="en-GB"/>
              </w:rPr>
            </w:pPr>
            <w:r w:rsidRPr="006C4D0F">
              <w:rPr>
                <w:rFonts w:eastAsiaTheme="minorEastAsia"/>
                <w:lang w:val="en-GB" w:eastAsia="en-GB"/>
              </w:rPr>
              <w:t>Prior regime: No authority t-1</w:t>
            </w:r>
          </w:p>
        </w:tc>
        <w:tc>
          <w:tcPr>
            <w:tcW w:w="1631" w:type="dxa"/>
            <w:gridSpan w:val="2"/>
            <w:tcBorders>
              <w:top w:val="nil"/>
              <w:left w:val="nil"/>
              <w:bottom w:val="nil"/>
              <w:right w:val="nil"/>
            </w:tcBorders>
          </w:tcPr>
          <w:p w14:paraId="5EEE98E6" w14:textId="3394048D" w:rsidR="001335E7" w:rsidRPr="006C4D0F" w:rsidRDefault="001335E7" w:rsidP="001335E7">
            <w:pPr>
              <w:widowControl w:val="0"/>
              <w:tabs>
                <w:tab w:val="decimal" w:pos="538"/>
              </w:tabs>
              <w:autoSpaceDE w:val="0"/>
              <w:autoSpaceDN w:val="0"/>
              <w:adjustRightInd w:val="0"/>
              <w:jc w:val="both"/>
              <w:rPr>
                <w:sz w:val="20"/>
                <w:szCs w:val="20"/>
              </w:rPr>
            </w:pPr>
            <w:r w:rsidRPr="00BB1E8E">
              <w:rPr>
                <w:rFonts w:asciiTheme="majorBidi" w:hAnsiTheme="majorBidi" w:cstheme="majorBidi"/>
              </w:rPr>
              <w:t>0.468</w:t>
            </w:r>
          </w:p>
        </w:tc>
        <w:tc>
          <w:tcPr>
            <w:tcW w:w="1771" w:type="dxa"/>
            <w:tcBorders>
              <w:top w:val="nil"/>
              <w:left w:val="nil"/>
              <w:bottom w:val="nil"/>
              <w:right w:val="nil"/>
            </w:tcBorders>
          </w:tcPr>
          <w:p w14:paraId="026C9AA2" w14:textId="3C8A99C8" w:rsidR="001335E7" w:rsidRPr="001335E7" w:rsidRDefault="001335E7" w:rsidP="001335E7">
            <w:pPr>
              <w:widowControl w:val="0"/>
              <w:tabs>
                <w:tab w:val="decimal" w:pos="538"/>
              </w:tabs>
              <w:autoSpaceDE w:val="0"/>
              <w:autoSpaceDN w:val="0"/>
              <w:adjustRightInd w:val="0"/>
              <w:jc w:val="both"/>
              <w:rPr>
                <w:rFonts w:asciiTheme="majorBidi" w:hAnsiTheme="majorBidi" w:cstheme="majorBidi"/>
              </w:rPr>
            </w:pPr>
            <w:r w:rsidRPr="001335E7">
              <w:t>-0.103</w:t>
            </w:r>
          </w:p>
        </w:tc>
      </w:tr>
      <w:tr w:rsidR="001335E7" w:rsidRPr="006C4D0F" w14:paraId="59727580" w14:textId="77777777" w:rsidTr="00DC059B">
        <w:trPr>
          <w:jc w:val="center"/>
        </w:trPr>
        <w:tc>
          <w:tcPr>
            <w:tcW w:w="1134" w:type="dxa"/>
            <w:tcBorders>
              <w:top w:val="nil"/>
              <w:left w:val="nil"/>
              <w:bottom w:val="nil"/>
              <w:right w:val="nil"/>
            </w:tcBorders>
          </w:tcPr>
          <w:p w14:paraId="3BBD5EC3"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4111" w:type="dxa"/>
            <w:gridSpan w:val="2"/>
            <w:tcBorders>
              <w:top w:val="nil"/>
              <w:left w:val="nil"/>
              <w:bottom w:val="nil"/>
              <w:right w:val="nil"/>
            </w:tcBorders>
          </w:tcPr>
          <w:p w14:paraId="6AE9274B" w14:textId="3FC90190" w:rsidR="001335E7" w:rsidRPr="006C4D0F" w:rsidRDefault="001335E7" w:rsidP="001335E7">
            <w:pPr>
              <w:widowControl w:val="0"/>
              <w:autoSpaceDE w:val="0"/>
              <w:autoSpaceDN w:val="0"/>
              <w:adjustRightInd w:val="0"/>
              <w:jc w:val="both"/>
              <w:rPr>
                <w:rFonts w:eastAsiaTheme="minorEastAsia"/>
                <w:lang w:val="en-GB" w:eastAsia="en-GB"/>
              </w:rPr>
            </w:pPr>
            <w:r w:rsidRPr="006C4D0F">
              <w:rPr>
                <w:rFonts w:eastAsiaTheme="minorEastAsia"/>
                <w:lang w:val="en-GB" w:eastAsia="en-GB"/>
              </w:rPr>
              <w:t>(</w:t>
            </w:r>
            <w:r w:rsidRPr="006C4D0F">
              <w:rPr>
                <w:rFonts w:eastAsiaTheme="minorEastAsia"/>
                <w:i/>
                <w:iCs/>
                <w:lang w:val="en-GB" w:eastAsia="en-GB"/>
              </w:rPr>
              <w:t>baseline cat.: democracy</w:t>
            </w:r>
            <w:r w:rsidRPr="006C4D0F">
              <w:rPr>
                <w:rFonts w:eastAsiaTheme="minorEastAsia"/>
                <w:lang w:val="en-GB" w:eastAsia="en-GB"/>
              </w:rPr>
              <w:t>)</w:t>
            </w:r>
          </w:p>
        </w:tc>
        <w:tc>
          <w:tcPr>
            <w:tcW w:w="1631" w:type="dxa"/>
            <w:gridSpan w:val="2"/>
            <w:tcBorders>
              <w:top w:val="nil"/>
              <w:left w:val="nil"/>
              <w:bottom w:val="nil"/>
              <w:right w:val="nil"/>
            </w:tcBorders>
          </w:tcPr>
          <w:p w14:paraId="0D955AE4" w14:textId="43F42910" w:rsidR="001335E7" w:rsidRPr="006C4D0F" w:rsidRDefault="001335E7" w:rsidP="001335E7">
            <w:pPr>
              <w:widowControl w:val="0"/>
              <w:tabs>
                <w:tab w:val="decimal" w:pos="538"/>
              </w:tabs>
              <w:autoSpaceDE w:val="0"/>
              <w:autoSpaceDN w:val="0"/>
              <w:adjustRightInd w:val="0"/>
              <w:jc w:val="both"/>
              <w:rPr>
                <w:sz w:val="20"/>
                <w:szCs w:val="20"/>
              </w:rPr>
            </w:pPr>
            <w:r w:rsidRPr="00BB1E8E">
              <w:rPr>
                <w:rFonts w:asciiTheme="majorBidi" w:hAnsiTheme="majorBidi" w:cstheme="majorBidi"/>
              </w:rPr>
              <w:t>(0.717)</w:t>
            </w:r>
          </w:p>
        </w:tc>
        <w:tc>
          <w:tcPr>
            <w:tcW w:w="1771" w:type="dxa"/>
            <w:tcBorders>
              <w:top w:val="nil"/>
              <w:left w:val="nil"/>
              <w:bottom w:val="nil"/>
              <w:right w:val="nil"/>
            </w:tcBorders>
          </w:tcPr>
          <w:p w14:paraId="35CC8D02" w14:textId="2C3A6F84" w:rsidR="001335E7" w:rsidRPr="001335E7" w:rsidRDefault="001335E7" w:rsidP="001335E7">
            <w:pPr>
              <w:widowControl w:val="0"/>
              <w:tabs>
                <w:tab w:val="decimal" w:pos="538"/>
              </w:tabs>
              <w:autoSpaceDE w:val="0"/>
              <w:autoSpaceDN w:val="0"/>
              <w:adjustRightInd w:val="0"/>
              <w:jc w:val="both"/>
              <w:rPr>
                <w:rFonts w:asciiTheme="majorBidi" w:hAnsiTheme="majorBidi" w:cstheme="majorBidi"/>
              </w:rPr>
            </w:pPr>
            <w:r w:rsidRPr="001335E7">
              <w:t>(0.650)</w:t>
            </w:r>
          </w:p>
        </w:tc>
      </w:tr>
      <w:tr w:rsidR="006C4D0F" w:rsidRPr="006C4D0F" w14:paraId="3DE9EAD9" w14:textId="46BCE151" w:rsidTr="00DC059B">
        <w:trPr>
          <w:jc w:val="center"/>
        </w:trPr>
        <w:tc>
          <w:tcPr>
            <w:tcW w:w="5238" w:type="dxa"/>
            <w:gridSpan w:val="2"/>
            <w:tcBorders>
              <w:top w:val="single" w:sz="4" w:space="0" w:color="auto"/>
              <w:left w:val="nil"/>
              <w:bottom w:val="nil"/>
              <w:right w:val="nil"/>
            </w:tcBorders>
          </w:tcPr>
          <w:p w14:paraId="02EE0AD4" w14:textId="77777777" w:rsidR="00454516" w:rsidRPr="006C4D0F" w:rsidRDefault="00454516" w:rsidP="006C4D0F">
            <w:pPr>
              <w:widowControl w:val="0"/>
              <w:autoSpaceDE w:val="0"/>
              <w:autoSpaceDN w:val="0"/>
              <w:adjustRightInd w:val="0"/>
              <w:jc w:val="both"/>
              <w:rPr>
                <w:rFonts w:asciiTheme="majorBidi" w:hAnsiTheme="majorBidi" w:cstheme="majorBidi"/>
              </w:rPr>
            </w:pPr>
            <w:proofErr w:type="spellStart"/>
            <w:r w:rsidRPr="006C4D0F">
              <w:rPr>
                <w:rFonts w:asciiTheme="majorBidi" w:hAnsiTheme="majorBidi" w:cstheme="majorBidi"/>
                <w:i/>
                <w:iCs/>
              </w:rPr>
              <w:t>NxT</w:t>
            </w:r>
            <w:proofErr w:type="spellEnd"/>
          </w:p>
        </w:tc>
        <w:tc>
          <w:tcPr>
            <w:tcW w:w="1631" w:type="dxa"/>
            <w:gridSpan w:val="2"/>
            <w:tcBorders>
              <w:top w:val="single" w:sz="4" w:space="0" w:color="auto"/>
              <w:left w:val="nil"/>
              <w:bottom w:val="nil"/>
              <w:right w:val="nil"/>
            </w:tcBorders>
          </w:tcPr>
          <w:p w14:paraId="01220C69" w14:textId="4D7678EF" w:rsidR="00454516" w:rsidRPr="006C4D0F" w:rsidRDefault="00454516" w:rsidP="006C4D0F">
            <w:pPr>
              <w:widowControl w:val="0"/>
              <w:tabs>
                <w:tab w:val="decimal" w:pos="538"/>
              </w:tabs>
              <w:autoSpaceDE w:val="0"/>
              <w:autoSpaceDN w:val="0"/>
              <w:adjustRightInd w:val="0"/>
              <w:jc w:val="center"/>
              <w:rPr>
                <w:rFonts w:asciiTheme="majorBidi" w:hAnsiTheme="majorBidi" w:cstheme="majorBidi"/>
              </w:rPr>
            </w:pPr>
            <w:r w:rsidRPr="006C4D0F">
              <w:t>5,355</w:t>
            </w:r>
          </w:p>
        </w:tc>
        <w:tc>
          <w:tcPr>
            <w:tcW w:w="1778" w:type="dxa"/>
            <w:gridSpan w:val="2"/>
            <w:tcBorders>
              <w:top w:val="single" w:sz="4" w:space="0" w:color="auto"/>
              <w:left w:val="nil"/>
              <w:bottom w:val="nil"/>
              <w:right w:val="nil"/>
            </w:tcBorders>
          </w:tcPr>
          <w:p w14:paraId="1242BDC4" w14:textId="03C4AB33" w:rsidR="00454516" w:rsidRPr="001335E7" w:rsidRDefault="00454516" w:rsidP="006C4D0F">
            <w:pPr>
              <w:widowControl w:val="0"/>
              <w:tabs>
                <w:tab w:val="decimal" w:pos="538"/>
              </w:tabs>
              <w:autoSpaceDE w:val="0"/>
              <w:autoSpaceDN w:val="0"/>
              <w:adjustRightInd w:val="0"/>
              <w:jc w:val="center"/>
              <w:rPr>
                <w:rFonts w:asciiTheme="majorBidi" w:hAnsiTheme="majorBidi" w:cstheme="majorBidi"/>
              </w:rPr>
            </w:pPr>
            <w:r w:rsidRPr="001335E7">
              <w:t>1,057</w:t>
            </w:r>
          </w:p>
        </w:tc>
      </w:tr>
      <w:tr w:rsidR="006C4D0F" w:rsidRPr="006C4D0F" w14:paraId="29343D5E" w14:textId="05F9FF2B" w:rsidTr="00DC059B">
        <w:trPr>
          <w:jc w:val="center"/>
        </w:trPr>
        <w:tc>
          <w:tcPr>
            <w:tcW w:w="5238" w:type="dxa"/>
            <w:gridSpan w:val="2"/>
            <w:tcBorders>
              <w:top w:val="nil"/>
              <w:left w:val="nil"/>
              <w:bottom w:val="nil"/>
              <w:right w:val="nil"/>
            </w:tcBorders>
          </w:tcPr>
          <w:p w14:paraId="51E362C5" w14:textId="77777777" w:rsidR="00454516" w:rsidRPr="006C4D0F" w:rsidRDefault="00454516" w:rsidP="006C4D0F">
            <w:pPr>
              <w:widowControl w:val="0"/>
              <w:autoSpaceDE w:val="0"/>
              <w:autoSpaceDN w:val="0"/>
              <w:adjustRightInd w:val="0"/>
              <w:jc w:val="both"/>
              <w:rPr>
                <w:rFonts w:asciiTheme="majorBidi" w:hAnsiTheme="majorBidi" w:cstheme="majorBidi"/>
              </w:rPr>
            </w:pPr>
            <w:r w:rsidRPr="006C4D0F">
              <w:rPr>
                <w:rFonts w:asciiTheme="majorBidi" w:hAnsiTheme="majorBidi" w:cstheme="majorBidi"/>
              </w:rPr>
              <w:t>Time polynomials</w:t>
            </w:r>
          </w:p>
        </w:tc>
        <w:tc>
          <w:tcPr>
            <w:tcW w:w="1631" w:type="dxa"/>
            <w:gridSpan w:val="2"/>
            <w:tcBorders>
              <w:top w:val="nil"/>
              <w:left w:val="nil"/>
              <w:bottom w:val="nil"/>
              <w:right w:val="nil"/>
            </w:tcBorders>
          </w:tcPr>
          <w:p w14:paraId="1B50F48A" w14:textId="77777777" w:rsidR="00454516" w:rsidRPr="006C4D0F" w:rsidRDefault="00454516" w:rsidP="006C4D0F">
            <w:pPr>
              <w:widowControl w:val="0"/>
              <w:tabs>
                <w:tab w:val="decimal" w:pos="538"/>
              </w:tabs>
              <w:autoSpaceDE w:val="0"/>
              <w:autoSpaceDN w:val="0"/>
              <w:adjustRightInd w:val="0"/>
              <w:jc w:val="center"/>
              <w:rPr>
                <w:rFonts w:asciiTheme="majorBidi" w:hAnsiTheme="majorBidi" w:cstheme="majorBidi"/>
              </w:rPr>
            </w:pPr>
            <w:r w:rsidRPr="006C4D0F">
              <w:rPr>
                <w:rFonts w:asciiTheme="majorBidi" w:hAnsiTheme="majorBidi" w:cstheme="majorBidi"/>
              </w:rPr>
              <w:t>Yes</w:t>
            </w:r>
          </w:p>
        </w:tc>
        <w:tc>
          <w:tcPr>
            <w:tcW w:w="1778" w:type="dxa"/>
            <w:gridSpan w:val="2"/>
            <w:tcBorders>
              <w:top w:val="nil"/>
              <w:left w:val="nil"/>
              <w:bottom w:val="nil"/>
              <w:right w:val="nil"/>
            </w:tcBorders>
          </w:tcPr>
          <w:p w14:paraId="0BC204DD" w14:textId="56446337" w:rsidR="00454516" w:rsidRPr="001335E7" w:rsidRDefault="00454516" w:rsidP="006C4D0F">
            <w:pPr>
              <w:widowControl w:val="0"/>
              <w:tabs>
                <w:tab w:val="decimal" w:pos="538"/>
              </w:tabs>
              <w:autoSpaceDE w:val="0"/>
              <w:autoSpaceDN w:val="0"/>
              <w:adjustRightInd w:val="0"/>
              <w:jc w:val="center"/>
              <w:rPr>
                <w:rFonts w:asciiTheme="majorBidi" w:hAnsiTheme="majorBidi" w:cstheme="majorBidi"/>
              </w:rPr>
            </w:pPr>
            <w:r w:rsidRPr="001335E7">
              <w:rPr>
                <w:rFonts w:asciiTheme="majorBidi" w:hAnsiTheme="majorBidi" w:cstheme="majorBidi"/>
              </w:rPr>
              <w:t>Yes</w:t>
            </w:r>
          </w:p>
        </w:tc>
      </w:tr>
      <w:tr w:rsidR="006C4D0F" w:rsidRPr="006C4D0F" w14:paraId="3E0B3D9B" w14:textId="4E31602E" w:rsidTr="00DC059B">
        <w:trPr>
          <w:jc w:val="center"/>
        </w:trPr>
        <w:tc>
          <w:tcPr>
            <w:tcW w:w="5238" w:type="dxa"/>
            <w:gridSpan w:val="2"/>
            <w:tcBorders>
              <w:top w:val="nil"/>
              <w:left w:val="nil"/>
              <w:right w:val="nil"/>
            </w:tcBorders>
          </w:tcPr>
          <w:p w14:paraId="54231970" w14:textId="77777777" w:rsidR="00454516" w:rsidRPr="006C4D0F" w:rsidRDefault="00454516" w:rsidP="006C4D0F">
            <w:pPr>
              <w:widowControl w:val="0"/>
              <w:autoSpaceDE w:val="0"/>
              <w:autoSpaceDN w:val="0"/>
              <w:adjustRightInd w:val="0"/>
              <w:jc w:val="both"/>
              <w:rPr>
                <w:rFonts w:asciiTheme="majorBidi" w:hAnsiTheme="majorBidi" w:cstheme="majorBidi"/>
              </w:rPr>
            </w:pPr>
            <w:r w:rsidRPr="006C4D0F">
              <w:rPr>
                <w:rFonts w:asciiTheme="majorBidi" w:hAnsiTheme="majorBidi" w:cstheme="majorBidi"/>
              </w:rPr>
              <w:t>Regional dummies</w:t>
            </w:r>
          </w:p>
        </w:tc>
        <w:tc>
          <w:tcPr>
            <w:tcW w:w="1631" w:type="dxa"/>
            <w:gridSpan w:val="2"/>
            <w:tcBorders>
              <w:top w:val="nil"/>
              <w:left w:val="nil"/>
              <w:right w:val="nil"/>
            </w:tcBorders>
          </w:tcPr>
          <w:p w14:paraId="6193B2CE" w14:textId="77777777" w:rsidR="00454516" w:rsidRPr="006C4D0F" w:rsidRDefault="00454516" w:rsidP="006C4D0F">
            <w:pPr>
              <w:widowControl w:val="0"/>
              <w:tabs>
                <w:tab w:val="decimal" w:pos="538"/>
              </w:tabs>
              <w:autoSpaceDE w:val="0"/>
              <w:autoSpaceDN w:val="0"/>
              <w:adjustRightInd w:val="0"/>
              <w:jc w:val="center"/>
              <w:rPr>
                <w:rFonts w:asciiTheme="majorBidi" w:hAnsiTheme="majorBidi" w:cstheme="majorBidi"/>
              </w:rPr>
            </w:pPr>
            <w:r w:rsidRPr="006C4D0F">
              <w:rPr>
                <w:rFonts w:asciiTheme="majorBidi" w:hAnsiTheme="majorBidi" w:cstheme="majorBidi"/>
              </w:rPr>
              <w:t>No</w:t>
            </w:r>
          </w:p>
        </w:tc>
        <w:tc>
          <w:tcPr>
            <w:tcW w:w="1778" w:type="dxa"/>
            <w:gridSpan w:val="2"/>
            <w:tcBorders>
              <w:top w:val="nil"/>
              <w:left w:val="nil"/>
              <w:right w:val="nil"/>
            </w:tcBorders>
          </w:tcPr>
          <w:p w14:paraId="7A3F6FDC" w14:textId="192E35E9" w:rsidR="00454516" w:rsidRPr="001335E7" w:rsidRDefault="00454516" w:rsidP="006C4D0F">
            <w:pPr>
              <w:widowControl w:val="0"/>
              <w:tabs>
                <w:tab w:val="decimal" w:pos="538"/>
              </w:tabs>
              <w:autoSpaceDE w:val="0"/>
              <w:autoSpaceDN w:val="0"/>
              <w:adjustRightInd w:val="0"/>
              <w:jc w:val="center"/>
              <w:rPr>
                <w:rFonts w:asciiTheme="majorBidi" w:hAnsiTheme="majorBidi" w:cstheme="majorBidi"/>
              </w:rPr>
            </w:pPr>
            <w:r w:rsidRPr="001335E7">
              <w:rPr>
                <w:rFonts w:asciiTheme="majorBidi" w:hAnsiTheme="majorBidi" w:cstheme="majorBidi"/>
              </w:rPr>
              <w:t>No</w:t>
            </w:r>
          </w:p>
        </w:tc>
      </w:tr>
      <w:tr w:rsidR="006C4D0F" w:rsidRPr="006C4D0F" w14:paraId="71A2F104" w14:textId="5B79329D" w:rsidTr="00CA2EB1">
        <w:trPr>
          <w:jc w:val="center"/>
        </w:trPr>
        <w:tc>
          <w:tcPr>
            <w:tcW w:w="5238" w:type="dxa"/>
            <w:gridSpan w:val="2"/>
            <w:tcBorders>
              <w:top w:val="nil"/>
              <w:left w:val="nil"/>
              <w:bottom w:val="nil"/>
              <w:right w:val="nil"/>
            </w:tcBorders>
          </w:tcPr>
          <w:p w14:paraId="504744F1" w14:textId="77777777" w:rsidR="00454516" w:rsidRPr="006C4D0F" w:rsidRDefault="00454516" w:rsidP="006C4D0F">
            <w:pPr>
              <w:widowControl w:val="0"/>
              <w:autoSpaceDE w:val="0"/>
              <w:autoSpaceDN w:val="0"/>
              <w:adjustRightInd w:val="0"/>
              <w:jc w:val="both"/>
              <w:rPr>
                <w:rFonts w:asciiTheme="majorBidi" w:hAnsiTheme="majorBidi" w:cstheme="majorBidi"/>
              </w:rPr>
            </w:pPr>
            <w:r w:rsidRPr="006C4D0F">
              <w:rPr>
                <w:rFonts w:asciiTheme="majorBidi" w:hAnsiTheme="majorBidi" w:cstheme="majorBidi"/>
              </w:rPr>
              <w:t>Mil. regime t-1=1</w:t>
            </w:r>
          </w:p>
        </w:tc>
        <w:tc>
          <w:tcPr>
            <w:tcW w:w="1631" w:type="dxa"/>
            <w:gridSpan w:val="2"/>
            <w:tcBorders>
              <w:top w:val="nil"/>
              <w:left w:val="nil"/>
              <w:bottom w:val="nil"/>
              <w:right w:val="nil"/>
            </w:tcBorders>
          </w:tcPr>
          <w:p w14:paraId="592C9F07" w14:textId="77777777" w:rsidR="00454516" w:rsidRPr="006C4D0F" w:rsidRDefault="00454516" w:rsidP="006C4D0F">
            <w:pPr>
              <w:widowControl w:val="0"/>
              <w:tabs>
                <w:tab w:val="decimal" w:pos="538"/>
              </w:tabs>
              <w:autoSpaceDE w:val="0"/>
              <w:autoSpaceDN w:val="0"/>
              <w:adjustRightInd w:val="0"/>
              <w:jc w:val="center"/>
              <w:rPr>
                <w:rFonts w:asciiTheme="majorBidi" w:hAnsiTheme="majorBidi" w:cstheme="majorBidi"/>
              </w:rPr>
            </w:pPr>
            <w:r w:rsidRPr="006C4D0F">
              <w:rPr>
                <w:rFonts w:asciiTheme="majorBidi" w:hAnsiTheme="majorBidi" w:cstheme="majorBidi"/>
              </w:rPr>
              <w:t>No</w:t>
            </w:r>
          </w:p>
        </w:tc>
        <w:tc>
          <w:tcPr>
            <w:tcW w:w="1778" w:type="dxa"/>
            <w:gridSpan w:val="2"/>
            <w:tcBorders>
              <w:top w:val="nil"/>
              <w:left w:val="nil"/>
              <w:bottom w:val="nil"/>
              <w:right w:val="nil"/>
            </w:tcBorders>
          </w:tcPr>
          <w:p w14:paraId="1FDDA257" w14:textId="18E88D80" w:rsidR="00454516" w:rsidRPr="001335E7" w:rsidRDefault="00454516" w:rsidP="006C4D0F">
            <w:pPr>
              <w:widowControl w:val="0"/>
              <w:tabs>
                <w:tab w:val="decimal" w:pos="538"/>
              </w:tabs>
              <w:autoSpaceDE w:val="0"/>
              <w:autoSpaceDN w:val="0"/>
              <w:adjustRightInd w:val="0"/>
              <w:jc w:val="center"/>
              <w:rPr>
                <w:rFonts w:asciiTheme="majorBidi" w:hAnsiTheme="majorBidi" w:cstheme="majorBidi"/>
              </w:rPr>
            </w:pPr>
            <w:r w:rsidRPr="001335E7">
              <w:rPr>
                <w:rFonts w:asciiTheme="majorBidi" w:hAnsiTheme="majorBidi" w:cstheme="majorBidi"/>
              </w:rPr>
              <w:t>Yes</w:t>
            </w:r>
          </w:p>
        </w:tc>
      </w:tr>
      <w:tr w:rsidR="00CA2EB1" w:rsidRPr="006C4D0F" w14:paraId="63953DF1" w14:textId="77777777" w:rsidTr="00DC059B">
        <w:trPr>
          <w:jc w:val="center"/>
        </w:trPr>
        <w:tc>
          <w:tcPr>
            <w:tcW w:w="5238" w:type="dxa"/>
            <w:gridSpan w:val="2"/>
            <w:tcBorders>
              <w:top w:val="nil"/>
              <w:left w:val="nil"/>
              <w:bottom w:val="double" w:sz="4" w:space="0" w:color="auto"/>
              <w:right w:val="nil"/>
            </w:tcBorders>
          </w:tcPr>
          <w:p w14:paraId="6822597B" w14:textId="08182045" w:rsidR="00CA2EB1" w:rsidRPr="006C4D0F" w:rsidRDefault="00CA2EB1" w:rsidP="006C4D0F">
            <w:pPr>
              <w:widowControl w:val="0"/>
              <w:autoSpaceDE w:val="0"/>
              <w:autoSpaceDN w:val="0"/>
              <w:adjustRightInd w:val="0"/>
              <w:jc w:val="both"/>
              <w:rPr>
                <w:rFonts w:asciiTheme="majorBidi" w:hAnsiTheme="majorBidi" w:cstheme="majorBidi"/>
              </w:rPr>
            </w:pPr>
            <w:r>
              <w:rPr>
                <w:rFonts w:asciiTheme="majorBidi" w:hAnsiTheme="majorBidi" w:cstheme="majorBidi"/>
              </w:rPr>
              <w:t>Standard controls</w:t>
            </w:r>
          </w:p>
        </w:tc>
        <w:tc>
          <w:tcPr>
            <w:tcW w:w="1631" w:type="dxa"/>
            <w:gridSpan w:val="2"/>
            <w:tcBorders>
              <w:top w:val="nil"/>
              <w:left w:val="nil"/>
              <w:bottom w:val="double" w:sz="4" w:space="0" w:color="auto"/>
              <w:right w:val="nil"/>
            </w:tcBorders>
          </w:tcPr>
          <w:p w14:paraId="08CFB85A" w14:textId="4C317DE4" w:rsidR="00CA2EB1" w:rsidRPr="006C4D0F" w:rsidRDefault="00CA2EB1" w:rsidP="006C4D0F">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Yes</w:t>
            </w:r>
          </w:p>
        </w:tc>
        <w:tc>
          <w:tcPr>
            <w:tcW w:w="1778" w:type="dxa"/>
            <w:gridSpan w:val="2"/>
            <w:tcBorders>
              <w:top w:val="nil"/>
              <w:left w:val="nil"/>
              <w:bottom w:val="double" w:sz="4" w:space="0" w:color="auto"/>
              <w:right w:val="nil"/>
            </w:tcBorders>
          </w:tcPr>
          <w:p w14:paraId="23E0010E" w14:textId="77AFA2C5" w:rsidR="00CA2EB1" w:rsidRPr="001335E7" w:rsidRDefault="00CA2EB1" w:rsidP="006C4D0F">
            <w:pPr>
              <w:widowControl w:val="0"/>
              <w:tabs>
                <w:tab w:val="decimal" w:pos="538"/>
              </w:tabs>
              <w:autoSpaceDE w:val="0"/>
              <w:autoSpaceDN w:val="0"/>
              <w:adjustRightInd w:val="0"/>
              <w:jc w:val="center"/>
              <w:rPr>
                <w:rFonts w:asciiTheme="majorBidi" w:hAnsiTheme="majorBidi" w:cstheme="majorBidi"/>
              </w:rPr>
            </w:pPr>
            <w:r w:rsidRPr="001335E7">
              <w:rPr>
                <w:rFonts w:asciiTheme="majorBidi" w:hAnsiTheme="majorBidi" w:cstheme="majorBidi"/>
              </w:rPr>
              <w:t>Yes</w:t>
            </w:r>
          </w:p>
        </w:tc>
      </w:tr>
    </w:tbl>
    <w:p w14:paraId="039A67A0" w14:textId="491CCE65" w:rsidR="001A2E1A" w:rsidRPr="006C4D0F" w:rsidRDefault="001A2E1A" w:rsidP="006C4D0F">
      <w:pPr>
        <w:widowControl w:val="0"/>
        <w:autoSpaceDE w:val="0"/>
        <w:autoSpaceDN w:val="0"/>
        <w:adjustRightInd w:val="0"/>
        <w:spacing w:before="79" w:after="79"/>
        <w:ind w:left="284" w:right="379"/>
        <w:jc w:val="both"/>
        <w:rPr>
          <w:rFonts w:asciiTheme="majorBidi" w:hAnsiTheme="majorBidi" w:cstheme="majorBidi"/>
        </w:rPr>
      </w:pPr>
      <w:r w:rsidRPr="006C4D0F">
        <w:rPr>
          <w:rFonts w:asciiTheme="majorBidi" w:hAnsiTheme="majorBidi" w:cstheme="majorBidi"/>
        </w:rPr>
        <w:t xml:space="preserve">Multinomial logit regression with cluster-robust standard errors. Column 1 unrestricted sample, base category: non-military regimes. </w:t>
      </w:r>
      <w:r w:rsidR="00454516" w:rsidRPr="006C4D0F">
        <w:rPr>
          <w:rFonts w:asciiTheme="majorBidi" w:hAnsiTheme="majorBidi" w:cstheme="majorBidi"/>
        </w:rPr>
        <w:t xml:space="preserve">Column 2 restricted sample on military regimes only, base category: indirect military rule. </w:t>
      </w:r>
      <w:r w:rsidRPr="006C4D0F">
        <w:rPr>
          <w:rFonts w:asciiTheme="majorBidi" w:hAnsiTheme="majorBidi" w:cstheme="majorBidi"/>
        </w:rPr>
        <w:t xml:space="preserve">* </w:t>
      </w:r>
      <w:r w:rsidRPr="006C4D0F">
        <w:rPr>
          <w:rFonts w:asciiTheme="majorBidi" w:hAnsiTheme="majorBidi" w:cstheme="majorBidi"/>
          <w:i/>
          <w:iCs/>
        </w:rPr>
        <w:t>p</w:t>
      </w:r>
      <w:r w:rsidRPr="006C4D0F">
        <w:rPr>
          <w:rFonts w:asciiTheme="majorBidi" w:hAnsiTheme="majorBidi" w:cstheme="majorBidi"/>
        </w:rPr>
        <w:t xml:space="preserve">&lt;0.1; ** </w:t>
      </w:r>
      <w:r w:rsidRPr="006C4D0F">
        <w:rPr>
          <w:rFonts w:asciiTheme="majorBidi" w:hAnsiTheme="majorBidi" w:cstheme="majorBidi"/>
          <w:i/>
          <w:iCs/>
        </w:rPr>
        <w:t>p</w:t>
      </w:r>
      <w:r w:rsidRPr="006C4D0F">
        <w:rPr>
          <w:rFonts w:asciiTheme="majorBidi" w:hAnsiTheme="majorBidi" w:cstheme="majorBidi"/>
        </w:rPr>
        <w:t xml:space="preserve">&lt;0.05; *** </w:t>
      </w:r>
      <w:r w:rsidRPr="006C4D0F">
        <w:rPr>
          <w:rFonts w:asciiTheme="majorBidi" w:hAnsiTheme="majorBidi" w:cstheme="majorBidi"/>
          <w:i/>
          <w:iCs/>
        </w:rPr>
        <w:t>p</w:t>
      </w:r>
      <w:r w:rsidRPr="006C4D0F">
        <w:rPr>
          <w:rFonts w:asciiTheme="majorBidi" w:hAnsiTheme="majorBidi" w:cstheme="majorBidi"/>
        </w:rPr>
        <w:t>&lt;0.01</w:t>
      </w:r>
      <w:r w:rsidRPr="006C4D0F">
        <w:rPr>
          <w:rFonts w:asciiTheme="majorBidi" w:hAnsiTheme="majorBidi" w:cstheme="majorBidi"/>
        </w:rPr>
        <w:br w:type="page"/>
      </w:r>
    </w:p>
    <w:p w14:paraId="4D730AFF" w14:textId="77777777" w:rsidR="00A95523" w:rsidRPr="006C4D0F" w:rsidRDefault="00A95523" w:rsidP="00735ECD">
      <w:pPr>
        <w:pStyle w:val="Caption"/>
        <w:keepNext/>
        <w:rPr>
          <w:b/>
          <w:bCs/>
          <w:i w:val="0"/>
          <w:iCs w:val="0"/>
          <w:color w:val="auto"/>
          <w:sz w:val="24"/>
          <w:szCs w:val="24"/>
        </w:rPr>
        <w:sectPr w:rsidR="00A95523" w:rsidRPr="006C4D0F" w:rsidSect="00A95523">
          <w:pgSz w:w="11906" w:h="16838"/>
          <w:pgMar w:top="1440" w:right="1440" w:bottom="1440" w:left="1440" w:header="709" w:footer="709" w:gutter="0"/>
          <w:cols w:space="708"/>
          <w:docGrid w:linePitch="360"/>
        </w:sectPr>
      </w:pPr>
      <w:bookmarkStart w:id="28" w:name="_Ref507591911"/>
    </w:p>
    <w:p w14:paraId="72F62B49" w14:textId="43C1727F" w:rsidR="00735ECD" w:rsidRPr="00735ECD" w:rsidRDefault="00735ECD" w:rsidP="00735ECD">
      <w:pPr>
        <w:pStyle w:val="Caption"/>
        <w:keepNext/>
        <w:rPr>
          <w:b/>
          <w:bCs/>
          <w:i w:val="0"/>
          <w:iCs w:val="0"/>
          <w:color w:val="auto"/>
          <w:sz w:val="24"/>
          <w:szCs w:val="24"/>
        </w:rPr>
      </w:pPr>
      <w:bookmarkStart w:id="29" w:name="_Ref508638745"/>
      <w:r w:rsidRPr="00735ECD">
        <w:rPr>
          <w:b/>
          <w:bCs/>
          <w:i w:val="0"/>
          <w:iCs w:val="0"/>
          <w:color w:val="auto"/>
          <w:sz w:val="24"/>
          <w:szCs w:val="24"/>
        </w:rPr>
        <w:lastRenderedPageBreak/>
        <w:t>Table A</w:t>
      </w:r>
      <w:r w:rsidRPr="00735ECD">
        <w:rPr>
          <w:b/>
          <w:bCs/>
          <w:i w:val="0"/>
          <w:iCs w:val="0"/>
          <w:color w:val="auto"/>
          <w:sz w:val="24"/>
          <w:szCs w:val="24"/>
        </w:rPr>
        <w:fldChar w:fldCharType="begin"/>
      </w:r>
      <w:r w:rsidRPr="00735ECD">
        <w:rPr>
          <w:b/>
          <w:bCs/>
          <w:i w:val="0"/>
          <w:iCs w:val="0"/>
          <w:color w:val="auto"/>
          <w:sz w:val="24"/>
          <w:szCs w:val="24"/>
        </w:rPr>
        <w:instrText xml:space="preserve"> SEQ Table_A \* ARABIC </w:instrText>
      </w:r>
      <w:r w:rsidRPr="00735ECD">
        <w:rPr>
          <w:b/>
          <w:bCs/>
          <w:i w:val="0"/>
          <w:iCs w:val="0"/>
          <w:color w:val="auto"/>
          <w:sz w:val="24"/>
          <w:szCs w:val="24"/>
        </w:rPr>
        <w:fldChar w:fldCharType="separate"/>
      </w:r>
      <w:r w:rsidR="00037CE1">
        <w:rPr>
          <w:b/>
          <w:bCs/>
          <w:i w:val="0"/>
          <w:iCs w:val="0"/>
          <w:noProof/>
          <w:color w:val="auto"/>
          <w:sz w:val="24"/>
          <w:szCs w:val="24"/>
        </w:rPr>
        <w:t>14</w:t>
      </w:r>
      <w:r w:rsidRPr="00735ECD">
        <w:rPr>
          <w:b/>
          <w:bCs/>
          <w:i w:val="0"/>
          <w:iCs w:val="0"/>
          <w:color w:val="auto"/>
          <w:sz w:val="24"/>
          <w:szCs w:val="24"/>
        </w:rPr>
        <w:fldChar w:fldCharType="end"/>
      </w:r>
      <w:bookmarkEnd w:id="28"/>
      <w:bookmarkEnd w:id="29"/>
      <w:r w:rsidRPr="00735ECD">
        <w:rPr>
          <w:b/>
          <w:bCs/>
          <w:i w:val="0"/>
          <w:iCs w:val="0"/>
          <w:color w:val="auto"/>
          <w:sz w:val="24"/>
          <w:szCs w:val="24"/>
          <w:lang w:val="en-GB"/>
        </w:rPr>
        <w:t>: Regional rebellions and military regime democratization (additional variables)</w:t>
      </w:r>
    </w:p>
    <w:tbl>
      <w:tblPr>
        <w:tblW w:w="15405" w:type="dxa"/>
        <w:jc w:val="center"/>
        <w:tblCellMar>
          <w:left w:w="144" w:type="dxa"/>
          <w:right w:w="144" w:type="dxa"/>
        </w:tblCellMar>
        <w:tblLook w:val="0000" w:firstRow="0" w:lastRow="0" w:firstColumn="0" w:lastColumn="0" w:noHBand="0" w:noVBand="0"/>
      </w:tblPr>
      <w:tblGrid>
        <w:gridCol w:w="5245"/>
        <w:gridCol w:w="1679"/>
        <w:gridCol w:w="1679"/>
        <w:gridCol w:w="1728"/>
        <w:gridCol w:w="1679"/>
        <w:gridCol w:w="1679"/>
        <w:gridCol w:w="1716"/>
      </w:tblGrid>
      <w:tr w:rsidR="00735ECD" w14:paraId="29838776" w14:textId="77777777" w:rsidTr="00735ECD">
        <w:trPr>
          <w:jc w:val="center"/>
        </w:trPr>
        <w:tc>
          <w:tcPr>
            <w:tcW w:w="5245" w:type="dxa"/>
            <w:tcBorders>
              <w:top w:val="single" w:sz="6" w:space="0" w:color="auto"/>
              <w:left w:val="nil"/>
              <w:bottom w:val="nil"/>
              <w:right w:val="nil"/>
            </w:tcBorders>
          </w:tcPr>
          <w:p w14:paraId="5CD0F507" w14:textId="77777777" w:rsidR="00735ECD" w:rsidRDefault="00735ECD" w:rsidP="008E0D3A">
            <w:pPr>
              <w:widowControl w:val="0"/>
              <w:autoSpaceDE w:val="0"/>
              <w:autoSpaceDN w:val="0"/>
              <w:adjustRightInd w:val="0"/>
              <w:spacing w:before="79" w:after="79"/>
            </w:pPr>
          </w:p>
        </w:tc>
        <w:tc>
          <w:tcPr>
            <w:tcW w:w="1679" w:type="dxa"/>
            <w:tcBorders>
              <w:top w:val="single" w:sz="6" w:space="0" w:color="auto"/>
              <w:left w:val="nil"/>
              <w:bottom w:val="nil"/>
              <w:right w:val="nil"/>
            </w:tcBorders>
          </w:tcPr>
          <w:p w14:paraId="5754EA9A" w14:textId="77777777" w:rsidR="00735ECD" w:rsidRDefault="00735ECD" w:rsidP="008E0D3A">
            <w:pPr>
              <w:widowControl w:val="0"/>
              <w:autoSpaceDE w:val="0"/>
              <w:autoSpaceDN w:val="0"/>
              <w:adjustRightInd w:val="0"/>
              <w:spacing w:before="79" w:after="79"/>
              <w:jc w:val="center"/>
            </w:pPr>
            <w:r>
              <w:t>(1)</w:t>
            </w:r>
          </w:p>
        </w:tc>
        <w:tc>
          <w:tcPr>
            <w:tcW w:w="1679" w:type="dxa"/>
            <w:tcBorders>
              <w:top w:val="single" w:sz="6" w:space="0" w:color="auto"/>
              <w:left w:val="nil"/>
              <w:bottom w:val="nil"/>
              <w:right w:val="nil"/>
            </w:tcBorders>
          </w:tcPr>
          <w:p w14:paraId="6FB906B6" w14:textId="77777777" w:rsidR="00735ECD" w:rsidRDefault="00735ECD" w:rsidP="008E0D3A">
            <w:pPr>
              <w:widowControl w:val="0"/>
              <w:autoSpaceDE w:val="0"/>
              <w:autoSpaceDN w:val="0"/>
              <w:adjustRightInd w:val="0"/>
              <w:spacing w:before="79" w:after="79"/>
              <w:jc w:val="center"/>
            </w:pPr>
            <w:r>
              <w:t>(2)</w:t>
            </w:r>
          </w:p>
        </w:tc>
        <w:tc>
          <w:tcPr>
            <w:tcW w:w="1728" w:type="dxa"/>
            <w:tcBorders>
              <w:top w:val="single" w:sz="6" w:space="0" w:color="auto"/>
              <w:left w:val="nil"/>
              <w:bottom w:val="nil"/>
              <w:right w:val="nil"/>
            </w:tcBorders>
          </w:tcPr>
          <w:p w14:paraId="28435C1F" w14:textId="77777777" w:rsidR="00735ECD" w:rsidRDefault="00735ECD" w:rsidP="008E0D3A">
            <w:pPr>
              <w:widowControl w:val="0"/>
              <w:autoSpaceDE w:val="0"/>
              <w:autoSpaceDN w:val="0"/>
              <w:adjustRightInd w:val="0"/>
              <w:spacing w:before="79" w:after="79"/>
              <w:jc w:val="center"/>
            </w:pPr>
            <w:r>
              <w:t>(3)</w:t>
            </w:r>
          </w:p>
        </w:tc>
        <w:tc>
          <w:tcPr>
            <w:tcW w:w="1679" w:type="dxa"/>
            <w:tcBorders>
              <w:top w:val="single" w:sz="6" w:space="0" w:color="auto"/>
              <w:left w:val="nil"/>
              <w:bottom w:val="nil"/>
              <w:right w:val="nil"/>
            </w:tcBorders>
          </w:tcPr>
          <w:p w14:paraId="3B31C93C" w14:textId="77777777" w:rsidR="00735ECD" w:rsidRDefault="00735ECD" w:rsidP="008E0D3A">
            <w:pPr>
              <w:widowControl w:val="0"/>
              <w:autoSpaceDE w:val="0"/>
              <w:autoSpaceDN w:val="0"/>
              <w:adjustRightInd w:val="0"/>
              <w:spacing w:before="79" w:after="79"/>
              <w:jc w:val="center"/>
            </w:pPr>
            <w:r>
              <w:t>(4)</w:t>
            </w:r>
          </w:p>
        </w:tc>
        <w:tc>
          <w:tcPr>
            <w:tcW w:w="1679" w:type="dxa"/>
            <w:tcBorders>
              <w:top w:val="single" w:sz="6" w:space="0" w:color="auto"/>
              <w:left w:val="nil"/>
              <w:bottom w:val="nil"/>
              <w:right w:val="nil"/>
            </w:tcBorders>
          </w:tcPr>
          <w:p w14:paraId="0001D094" w14:textId="77777777" w:rsidR="00735ECD" w:rsidRDefault="00735ECD" w:rsidP="008E0D3A">
            <w:pPr>
              <w:widowControl w:val="0"/>
              <w:autoSpaceDE w:val="0"/>
              <w:autoSpaceDN w:val="0"/>
              <w:adjustRightInd w:val="0"/>
              <w:spacing w:before="79" w:after="79"/>
              <w:jc w:val="center"/>
            </w:pPr>
            <w:r>
              <w:t>(5)</w:t>
            </w:r>
          </w:p>
        </w:tc>
        <w:tc>
          <w:tcPr>
            <w:tcW w:w="1716" w:type="dxa"/>
            <w:tcBorders>
              <w:top w:val="single" w:sz="6" w:space="0" w:color="auto"/>
              <w:left w:val="nil"/>
              <w:bottom w:val="nil"/>
              <w:right w:val="nil"/>
            </w:tcBorders>
          </w:tcPr>
          <w:p w14:paraId="60AB5FB5" w14:textId="77777777" w:rsidR="00735ECD" w:rsidRDefault="00735ECD" w:rsidP="008E0D3A">
            <w:pPr>
              <w:widowControl w:val="0"/>
              <w:autoSpaceDE w:val="0"/>
              <w:autoSpaceDN w:val="0"/>
              <w:adjustRightInd w:val="0"/>
              <w:spacing w:before="79" w:after="79"/>
              <w:jc w:val="center"/>
            </w:pPr>
            <w:r>
              <w:t>(6)</w:t>
            </w:r>
          </w:p>
        </w:tc>
      </w:tr>
      <w:tr w:rsidR="00735ECD" w14:paraId="3EA95F6C" w14:textId="77777777" w:rsidTr="00735ECD">
        <w:trPr>
          <w:jc w:val="center"/>
        </w:trPr>
        <w:tc>
          <w:tcPr>
            <w:tcW w:w="5245" w:type="dxa"/>
            <w:tcBorders>
              <w:top w:val="single" w:sz="6" w:space="0" w:color="auto"/>
              <w:left w:val="nil"/>
              <w:bottom w:val="nil"/>
              <w:right w:val="nil"/>
            </w:tcBorders>
          </w:tcPr>
          <w:p w14:paraId="35F08000" w14:textId="77777777" w:rsidR="00735ECD" w:rsidRDefault="00735ECD" w:rsidP="008E0D3A">
            <w:pPr>
              <w:widowControl w:val="0"/>
              <w:autoSpaceDE w:val="0"/>
              <w:autoSpaceDN w:val="0"/>
              <w:adjustRightInd w:val="0"/>
            </w:pPr>
            <w:r>
              <w:t>Previously experienced regional rebellion t-1</w:t>
            </w:r>
          </w:p>
        </w:tc>
        <w:tc>
          <w:tcPr>
            <w:tcW w:w="1679" w:type="dxa"/>
            <w:tcBorders>
              <w:top w:val="single" w:sz="6" w:space="0" w:color="auto"/>
              <w:left w:val="nil"/>
              <w:bottom w:val="nil"/>
              <w:right w:val="nil"/>
            </w:tcBorders>
          </w:tcPr>
          <w:p w14:paraId="666B5A70" w14:textId="77777777" w:rsidR="00735ECD" w:rsidRDefault="00735ECD" w:rsidP="008E0D3A">
            <w:pPr>
              <w:widowControl w:val="0"/>
              <w:tabs>
                <w:tab w:val="decimal" w:pos="674"/>
              </w:tabs>
              <w:autoSpaceDE w:val="0"/>
              <w:autoSpaceDN w:val="0"/>
              <w:adjustRightInd w:val="0"/>
            </w:pPr>
            <w:r>
              <w:t>4.324</w:t>
            </w:r>
          </w:p>
        </w:tc>
        <w:tc>
          <w:tcPr>
            <w:tcW w:w="1679" w:type="dxa"/>
            <w:tcBorders>
              <w:top w:val="single" w:sz="6" w:space="0" w:color="auto"/>
              <w:left w:val="nil"/>
              <w:bottom w:val="nil"/>
              <w:right w:val="nil"/>
            </w:tcBorders>
          </w:tcPr>
          <w:p w14:paraId="3F795DBE" w14:textId="77777777" w:rsidR="00735ECD" w:rsidRDefault="00735ECD" w:rsidP="008E0D3A">
            <w:pPr>
              <w:widowControl w:val="0"/>
              <w:tabs>
                <w:tab w:val="decimal" w:pos="674"/>
              </w:tabs>
              <w:autoSpaceDE w:val="0"/>
              <w:autoSpaceDN w:val="0"/>
              <w:adjustRightInd w:val="0"/>
            </w:pPr>
          </w:p>
        </w:tc>
        <w:tc>
          <w:tcPr>
            <w:tcW w:w="1728" w:type="dxa"/>
            <w:tcBorders>
              <w:top w:val="single" w:sz="6" w:space="0" w:color="auto"/>
              <w:left w:val="nil"/>
              <w:bottom w:val="nil"/>
              <w:right w:val="nil"/>
            </w:tcBorders>
          </w:tcPr>
          <w:p w14:paraId="2E0E20CF" w14:textId="77777777" w:rsidR="00735ECD" w:rsidRDefault="00735ECD" w:rsidP="008E0D3A">
            <w:pPr>
              <w:widowControl w:val="0"/>
              <w:tabs>
                <w:tab w:val="decimal" w:pos="674"/>
              </w:tabs>
              <w:autoSpaceDE w:val="0"/>
              <w:autoSpaceDN w:val="0"/>
              <w:adjustRightInd w:val="0"/>
            </w:pPr>
          </w:p>
        </w:tc>
        <w:tc>
          <w:tcPr>
            <w:tcW w:w="1679" w:type="dxa"/>
            <w:tcBorders>
              <w:top w:val="single" w:sz="6" w:space="0" w:color="auto"/>
              <w:left w:val="nil"/>
              <w:bottom w:val="nil"/>
              <w:right w:val="nil"/>
            </w:tcBorders>
          </w:tcPr>
          <w:p w14:paraId="6F0D766B" w14:textId="77777777" w:rsidR="00735ECD" w:rsidRDefault="00735ECD" w:rsidP="008E0D3A">
            <w:pPr>
              <w:widowControl w:val="0"/>
              <w:tabs>
                <w:tab w:val="decimal" w:pos="674"/>
              </w:tabs>
              <w:autoSpaceDE w:val="0"/>
              <w:autoSpaceDN w:val="0"/>
              <w:adjustRightInd w:val="0"/>
            </w:pPr>
            <w:r>
              <w:t>7.108</w:t>
            </w:r>
          </w:p>
        </w:tc>
        <w:tc>
          <w:tcPr>
            <w:tcW w:w="1679" w:type="dxa"/>
            <w:tcBorders>
              <w:top w:val="single" w:sz="6" w:space="0" w:color="auto"/>
              <w:left w:val="nil"/>
              <w:bottom w:val="nil"/>
              <w:right w:val="nil"/>
            </w:tcBorders>
          </w:tcPr>
          <w:p w14:paraId="7284E32D" w14:textId="77777777" w:rsidR="00735ECD" w:rsidRDefault="00735ECD" w:rsidP="008E0D3A">
            <w:pPr>
              <w:widowControl w:val="0"/>
              <w:tabs>
                <w:tab w:val="decimal" w:pos="674"/>
              </w:tabs>
              <w:autoSpaceDE w:val="0"/>
              <w:autoSpaceDN w:val="0"/>
              <w:adjustRightInd w:val="0"/>
            </w:pPr>
          </w:p>
        </w:tc>
        <w:tc>
          <w:tcPr>
            <w:tcW w:w="1716" w:type="dxa"/>
            <w:tcBorders>
              <w:top w:val="single" w:sz="6" w:space="0" w:color="auto"/>
              <w:left w:val="nil"/>
              <w:bottom w:val="nil"/>
              <w:right w:val="nil"/>
            </w:tcBorders>
          </w:tcPr>
          <w:p w14:paraId="6F0C1C5F" w14:textId="77777777" w:rsidR="00735ECD" w:rsidRDefault="00735ECD" w:rsidP="008E0D3A">
            <w:pPr>
              <w:widowControl w:val="0"/>
              <w:tabs>
                <w:tab w:val="decimal" w:pos="811"/>
              </w:tabs>
              <w:autoSpaceDE w:val="0"/>
              <w:autoSpaceDN w:val="0"/>
              <w:adjustRightInd w:val="0"/>
            </w:pPr>
          </w:p>
        </w:tc>
      </w:tr>
      <w:tr w:rsidR="00735ECD" w14:paraId="4881ABCA" w14:textId="77777777" w:rsidTr="00735ECD">
        <w:trPr>
          <w:jc w:val="center"/>
        </w:trPr>
        <w:tc>
          <w:tcPr>
            <w:tcW w:w="5245" w:type="dxa"/>
            <w:tcBorders>
              <w:top w:val="nil"/>
              <w:left w:val="nil"/>
              <w:bottom w:val="nil"/>
              <w:right w:val="nil"/>
            </w:tcBorders>
          </w:tcPr>
          <w:p w14:paraId="02BE9645" w14:textId="77777777" w:rsidR="00735ECD" w:rsidRDefault="00735ECD" w:rsidP="008E0D3A">
            <w:pPr>
              <w:widowControl w:val="0"/>
              <w:autoSpaceDE w:val="0"/>
              <w:autoSpaceDN w:val="0"/>
              <w:adjustRightInd w:val="0"/>
            </w:pPr>
          </w:p>
        </w:tc>
        <w:tc>
          <w:tcPr>
            <w:tcW w:w="1679" w:type="dxa"/>
            <w:tcBorders>
              <w:top w:val="nil"/>
              <w:left w:val="nil"/>
              <w:bottom w:val="nil"/>
              <w:right w:val="nil"/>
            </w:tcBorders>
          </w:tcPr>
          <w:p w14:paraId="649774FC" w14:textId="77777777" w:rsidR="00735ECD" w:rsidRDefault="00735ECD" w:rsidP="008E0D3A">
            <w:pPr>
              <w:widowControl w:val="0"/>
              <w:tabs>
                <w:tab w:val="decimal" w:pos="674"/>
              </w:tabs>
              <w:autoSpaceDE w:val="0"/>
              <w:autoSpaceDN w:val="0"/>
              <w:adjustRightInd w:val="0"/>
            </w:pPr>
            <w:r>
              <w:rPr>
                <w:sz w:val="20"/>
                <w:szCs w:val="20"/>
              </w:rPr>
              <w:t>(</w:t>
            </w:r>
            <w:proofErr w:type="gramStart"/>
            <w:r>
              <w:rPr>
                <w:sz w:val="20"/>
                <w:szCs w:val="20"/>
              </w:rPr>
              <w:t>2.125)*</w:t>
            </w:r>
            <w:proofErr w:type="gramEnd"/>
            <w:r>
              <w:rPr>
                <w:sz w:val="20"/>
                <w:szCs w:val="20"/>
              </w:rPr>
              <w:t>*</w:t>
            </w:r>
          </w:p>
        </w:tc>
        <w:tc>
          <w:tcPr>
            <w:tcW w:w="1679" w:type="dxa"/>
            <w:tcBorders>
              <w:top w:val="nil"/>
              <w:left w:val="nil"/>
              <w:bottom w:val="nil"/>
              <w:right w:val="nil"/>
            </w:tcBorders>
          </w:tcPr>
          <w:p w14:paraId="216FCFED" w14:textId="77777777" w:rsidR="00735ECD" w:rsidRDefault="00735ECD" w:rsidP="008E0D3A">
            <w:pPr>
              <w:widowControl w:val="0"/>
              <w:tabs>
                <w:tab w:val="decimal" w:pos="674"/>
              </w:tabs>
              <w:autoSpaceDE w:val="0"/>
              <w:autoSpaceDN w:val="0"/>
              <w:adjustRightInd w:val="0"/>
            </w:pPr>
          </w:p>
        </w:tc>
        <w:tc>
          <w:tcPr>
            <w:tcW w:w="1728" w:type="dxa"/>
            <w:tcBorders>
              <w:top w:val="nil"/>
              <w:left w:val="nil"/>
              <w:bottom w:val="nil"/>
              <w:right w:val="nil"/>
            </w:tcBorders>
          </w:tcPr>
          <w:p w14:paraId="5988828D" w14:textId="77777777" w:rsidR="00735ECD" w:rsidRDefault="00735ECD" w:rsidP="008E0D3A">
            <w:pPr>
              <w:widowControl w:val="0"/>
              <w:tabs>
                <w:tab w:val="decimal" w:pos="674"/>
              </w:tabs>
              <w:autoSpaceDE w:val="0"/>
              <w:autoSpaceDN w:val="0"/>
              <w:adjustRightInd w:val="0"/>
            </w:pPr>
          </w:p>
        </w:tc>
        <w:tc>
          <w:tcPr>
            <w:tcW w:w="1679" w:type="dxa"/>
            <w:tcBorders>
              <w:top w:val="nil"/>
              <w:left w:val="nil"/>
              <w:bottom w:val="nil"/>
              <w:right w:val="nil"/>
            </w:tcBorders>
          </w:tcPr>
          <w:p w14:paraId="650531B0" w14:textId="77777777" w:rsidR="00735ECD" w:rsidRDefault="00735ECD" w:rsidP="008E0D3A">
            <w:pPr>
              <w:widowControl w:val="0"/>
              <w:tabs>
                <w:tab w:val="decimal" w:pos="674"/>
              </w:tabs>
              <w:autoSpaceDE w:val="0"/>
              <w:autoSpaceDN w:val="0"/>
              <w:adjustRightInd w:val="0"/>
            </w:pPr>
            <w:r>
              <w:rPr>
                <w:sz w:val="20"/>
                <w:szCs w:val="20"/>
              </w:rPr>
              <w:t>(</w:t>
            </w:r>
            <w:proofErr w:type="gramStart"/>
            <w:r>
              <w:rPr>
                <w:sz w:val="20"/>
                <w:szCs w:val="20"/>
              </w:rPr>
              <w:t>2.027)*</w:t>
            </w:r>
            <w:proofErr w:type="gramEnd"/>
            <w:r>
              <w:rPr>
                <w:sz w:val="20"/>
                <w:szCs w:val="20"/>
              </w:rPr>
              <w:t>**</w:t>
            </w:r>
          </w:p>
        </w:tc>
        <w:tc>
          <w:tcPr>
            <w:tcW w:w="1679" w:type="dxa"/>
            <w:tcBorders>
              <w:top w:val="nil"/>
              <w:left w:val="nil"/>
              <w:bottom w:val="nil"/>
              <w:right w:val="nil"/>
            </w:tcBorders>
          </w:tcPr>
          <w:p w14:paraId="13501E4F" w14:textId="77777777" w:rsidR="00735ECD" w:rsidRDefault="00735ECD" w:rsidP="008E0D3A">
            <w:pPr>
              <w:widowControl w:val="0"/>
              <w:tabs>
                <w:tab w:val="decimal" w:pos="674"/>
              </w:tabs>
              <w:autoSpaceDE w:val="0"/>
              <w:autoSpaceDN w:val="0"/>
              <w:adjustRightInd w:val="0"/>
            </w:pPr>
          </w:p>
        </w:tc>
        <w:tc>
          <w:tcPr>
            <w:tcW w:w="1716" w:type="dxa"/>
            <w:tcBorders>
              <w:top w:val="nil"/>
              <w:left w:val="nil"/>
              <w:bottom w:val="nil"/>
              <w:right w:val="nil"/>
            </w:tcBorders>
          </w:tcPr>
          <w:p w14:paraId="03A7695C" w14:textId="77777777" w:rsidR="00735ECD" w:rsidRDefault="00735ECD" w:rsidP="008E0D3A">
            <w:pPr>
              <w:widowControl w:val="0"/>
              <w:tabs>
                <w:tab w:val="decimal" w:pos="811"/>
              </w:tabs>
              <w:autoSpaceDE w:val="0"/>
              <w:autoSpaceDN w:val="0"/>
              <w:adjustRightInd w:val="0"/>
            </w:pPr>
          </w:p>
        </w:tc>
      </w:tr>
      <w:tr w:rsidR="00735ECD" w14:paraId="1E5A3368" w14:textId="77777777" w:rsidTr="00735ECD">
        <w:trPr>
          <w:jc w:val="center"/>
        </w:trPr>
        <w:tc>
          <w:tcPr>
            <w:tcW w:w="5245" w:type="dxa"/>
            <w:tcBorders>
              <w:top w:val="nil"/>
              <w:left w:val="nil"/>
              <w:bottom w:val="nil"/>
              <w:right w:val="nil"/>
            </w:tcBorders>
          </w:tcPr>
          <w:p w14:paraId="31A83528" w14:textId="77777777" w:rsidR="00735ECD" w:rsidRDefault="00735ECD" w:rsidP="008E0D3A">
            <w:pPr>
              <w:widowControl w:val="0"/>
              <w:autoSpaceDE w:val="0"/>
              <w:autoSpaceDN w:val="0"/>
              <w:adjustRightInd w:val="0"/>
            </w:pPr>
            <w:r>
              <w:t>Previously experienced center-seeking rebellion t-1</w:t>
            </w:r>
          </w:p>
        </w:tc>
        <w:tc>
          <w:tcPr>
            <w:tcW w:w="1679" w:type="dxa"/>
            <w:tcBorders>
              <w:top w:val="nil"/>
              <w:left w:val="nil"/>
              <w:bottom w:val="nil"/>
              <w:right w:val="nil"/>
            </w:tcBorders>
          </w:tcPr>
          <w:p w14:paraId="1D0C1208" w14:textId="77777777" w:rsidR="00735ECD" w:rsidRDefault="00735ECD" w:rsidP="008E0D3A">
            <w:pPr>
              <w:widowControl w:val="0"/>
              <w:tabs>
                <w:tab w:val="decimal" w:pos="674"/>
              </w:tabs>
              <w:autoSpaceDE w:val="0"/>
              <w:autoSpaceDN w:val="0"/>
              <w:adjustRightInd w:val="0"/>
            </w:pPr>
            <w:r>
              <w:t>0.368</w:t>
            </w:r>
          </w:p>
        </w:tc>
        <w:tc>
          <w:tcPr>
            <w:tcW w:w="1679" w:type="dxa"/>
            <w:tcBorders>
              <w:top w:val="nil"/>
              <w:left w:val="nil"/>
              <w:bottom w:val="nil"/>
              <w:right w:val="nil"/>
            </w:tcBorders>
          </w:tcPr>
          <w:p w14:paraId="731C6FDB" w14:textId="77777777" w:rsidR="00735ECD" w:rsidRDefault="00735ECD" w:rsidP="008E0D3A">
            <w:pPr>
              <w:widowControl w:val="0"/>
              <w:tabs>
                <w:tab w:val="decimal" w:pos="674"/>
              </w:tabs>
              <w:autoSpaceDE w:val="0"/>
              <w:autoSpaceDN w:val="0"/>
              <w:adjustRightInd w:val="0"/>
            </w:pPr>
          </w:p>
        </w:tc>
        <w:tc>
          <w:tcPr>
            <w:tcW w:w="1728" w:type="dxa"/>
            <w:tcBorders>
              <w:top w:val="nil"/>
              <w:left w:val="nil"/>
              <w:bottom w:val="nil"/>
              <w:right w:val="nil"/>
            </w:tcBorders>
          </w:tcPr>
          <w:p w14:paraId="24FC122E" w14:textId="77777777" w:rsidR="00735ECD" w:rsidRDefault="00735ECD" w:rsidP="008E0D3A">
            <w:pPr>
              <w:widowControl w:val="0"/>
              <w:tabs>
                <w:tab w:val="decimal" w:pos="674"/>
              </w:tabs>
              <w:autoSpaceDE w:val="0"/>
              <w:autoSpaceDN w:val="0"/>
              <w:adjustRightInd w:val="0"/>
            </w:pPr>
          </w:p>
        </w:tc>
        <w:tc>
          <w:tcPr>
            <w:tcW w:w="1679" w:type="dxa"/>
            <w:tcBorders>
              <w:top w:val="nil"/>
              <w:left w:val="nil"/>
              <w:bottom w:val="nil"/>
              <w:right w:val="nil"/>
            </w:tcBorders>
          </w:tcPr>
          <w:p w14:paraId="75523EA8" w14:textId="77777777" w:rsidR="00735ECD" w:rsidRDefault="00735ECD" w:rsidP="008E0D3A">
            <w:pPr>
              <w:widowControl w:val="0"/>
              <w:tabs>
                <w:tab w:val="decimal" w:pos="674"/>
              </w:tabs>
              <w:autoSpaceDE w:val="0"/>
              <w:autoSpaceDN w:val="0"/>
              <w:adjustRightInd w:val="0"/>
            </w:pPr>
            <w:r>
              <w:t>-1.079</w:t>
            </w:r>
          </w:p>
        </w:tc>
        <w:tc>
          <w:tcPr>
            <w:tcW w:w="1679" w:type="dxa"/>
            <w:tcBorders>
              <w:top w:val="nil"/>
              <w:left w:val="nil"/>
              <w:bottom w:val="nil"/>
              <w:right w:val="nil"/>
            </w:tcBorders>
          </w:tcPr>
          <w:p w14:paraId="6F3AABF7" w14:textId="77777777" w:rsidR="00735ECD" w:rsidRDefault="00735ECD" w:rsidP="008E0D3A">
            <w:pPr>
              <w:widowControl w:val="0"/>
              <w:tabs>
                <w:tab w:val="decimal" w:pos="674"/>
              </w:tabs>
              <w:autoSpaceDE w:val="0"/>
              <w:autoSpaceDN w:val="0"/>
              <w:adjustRightInd w:val="0"/>
            </w:pPr>
          </w:p>
        </w:tc>
        <w:tc>
          <w:tcPr>
            <w:tcW w:w="1716" w:type="dxa"/>
            <w:tcBorders>
              <w:top w:val="nil"/>
              <w:left w:val="nil"/>
              <w:bottom w:val="nil"/>
              <w:right w:val="nil"/>
            </w:tcBorders>
          </w:tcPr>
          <w:p w14:paraId="38E4032A" w14:textId="77777777" w:rsidR="00735ECD" w:rsidRDefault="00735ECD" w:rsidP="008E0D3A">
            <w:pPr>
              <w:widowControl w:val="0"/>
              <w:tabs>
                <w:tab w:val="decimal" w:pos="811"/>
              </w:tabs>
              <w:autoSpaceDE w:val="0"/>
              <w:autoSpaceDN w:val="0"/>
              <w:adjustRightInd w:val="0"/>
            </w:pPr>
          </w:p>
        </w:tc>
      </w:tr>
      <w:tr w:rsidR="00735ECD" w14:paraId="0918879A" w14:textId="77777777" w:rsidTr="00735ECD">
        <w:trPr>
          <w:jc w:val="center"/>
        </w:trPr>
        <w:tc>
          <w:tcPr>
            <w:tcW w:w="5245" w:type="dxa"/>
            <w:tcBorders>
              <w:top w:val="nil"/>
              <w:left w:val="nil"/>
              <w:bottom w:val="nil"/>
              <w:right w:val="nil"/>
            </w:tcBorders>
          </w:tcPr>
          <w:p w14:paraId="0572EBC2" w14:textId="77777777" w:rsidR="00735ECD" w:rsidRDefault="00735ECD" w:rsidP="008E0D3A">
            <w:pPr>
              <w:widowControl w:val="0"/>
              <w:autoSpaceDE w:val="0"/>
              <w:autoSpaceDN w:val="0"/>
              <w:adjustRightInd w:val="0"/>
            </w:pPr>
          </w:p>
        </w:tc>
        <w:tc>
          <w:tcPr>
            <w:tcW w:w="1679" w:type="dxa"/>
            <w:tcBorders>
              <w:top w:val="nil"/>
              <w:left w:val="nil"/>
              <w:bottom w:val="nil"/>
              <w:right w:val="nil"/>
            </w:tcBorders>
          </w:tcPr>
          <w:p w14:paraId="24CB3630" w14:textId="77777777" w:rsidR="00735ECD" w:rsidRDefault="00735ECD" w:rsidP="008E0D3A">
            <w:pPr>
              <w:widowControl w:val="0"/>
              <w:tabs>
                <w:tab w:val="decimal" w:pos="674"/>
              </w:tabs>
              <w:autoSpaceDE w:val="0"/>
              <w:autoSpaceDN w:val="0"/>
              <w:adjustRightInd w:val="0"/>
            </w:pPr>
            <w:r>
              <w:rPr>
                <w:sz w:val="20"/>
                <w:szCs w:val="20"/>
              </w:rPr>
              <w:t>(0.721)</w:t>
            </w:r>
          </w:p>
        </w:tc>
        <w:tc>
          <w:tcPr>
            <w:tcW w:w="1679" w:type="dxa"/>
            <w:tcBorders>
              <w:top w:val="nil"/>
              <w:left w:val="nil"/>
              <w:bottom w:val="nil"/>
              <w:right w:val="nil"/>
            </w:tcBorders>
          </w:tcPr>
          <w:p w14:paraId="22EA9892" w14:textId="77777777" w:rsidR="00735ECD" w:rsidRDefault="00735ECD" w:rsidP="008E0D3A">
            <w:pPr>
              <w:widowControl w:val="0"/>
              <w:tabs>
                <w:tab w:val="decimal" w:pos="674"/>
              </w:tabs>
              <w:autoSpaceDE w:val="0"/>
              <w:autoSpaceDN w:val="0"/>
              <w:adjustRightInd w:val="0"/>
            </w:pPr>
          </w:p>
        </w:tc>
        <w:tc>
          <w:tcPr>
            <w:tcW w:w="1728" w:type="dxa"/>
            <w:tcBorders>
              <w:top w:val="nil"/>
              <w:left w:val="nil"/>
              <w:bottom w:val="nil"/>
              <w:right w:val="nil"/>
            </w:tcBorders>
          </w:tcPr>
          <w:p w14:paraId="1CEBD74F" w14:textId="77777777" w:rsidR="00735ECD" w:rsidRDefault="00735ECD" w:rsidP="008E0D3A">
            <w:pPr>
              <w:widowControl w:val="0"/>
              <w:tabs>
                <w:tab w:val="decimal" w:pos="674"/>
              </w:tabs>
              <w:autoSpaceDE w:val="0"/>
              <w:autoSpaceDN w:val="0"/>
              <w:adjustRightInd w:val="0"/>
            </w:pPr>
          </w:p>
        </w:tc>
        <w:tc>
          <w:tcPr>
            <w:tcW w:w="1679" w:type="dxa"/>
            <w:tcBorders>
              <w:top w:val="nil"/>
              <w:left w:val="nil"/>
              <w:bottom w:val="nil"/>
              <w:right w:val="nil"/>
            </w:tcBorders>
          </w:tcPr>
          <w:p w14:paraId="1EAFA301" w14:textId="77777777" w:rsidR="00735ECD" w:rsidRDefault="00735ECD" w:rsidP="008E0D3A">
            <w:pPr>
              <w:widowControl w:val="0"/>
              <w:tabs>
                <w:tab w:val="decimal" w:pos="674"/>
              </w:tabs>
              <w:autoSpaceDE w:val="0"/>
              <w:autoSpaceDN w:val="0"/>
              <w:adjustRightInd w:val="0"/>
            </w:pPr>
            <w:r>
              <w:rPr>
                <w:sz w:val="20"/>
                <w:szCs w:val="20"/>
              </w:rPr>
              <w:t>(0.972)</w:t>
            </w:r>
          </w:p>
        </w:tc>
        <w:tc>
          <w:tcPr>
            <w:tcW w:w="1679" w:type="dxa"/>
            <w:tcBorders>
              <w:top w:val="nil"/>
              <w:left w:val="nil"/>
              <w:bottom w:val="nil"/>
              <w:right w:val="nil"/>
            </w:tcBorders>
          </w:tcPr>
          <w:p w14:paraId="530D24C5" w14:textId="77777777" w:rsidR="00735ECD" w:rsidRDefault="00735ECD" w:rsidP="008E0D3A">
            <w:pPr>
              <w:widowControl w:val="0"/>
              <w:tabs>
                <w:tab w:val="decimal" w:pos="674"/>
              </w:tabs>
              <w:autoSpaceDE w:val="0"/>
              <w:autoSpaceDN w:val="0"/>
              <w:adjustRightInd w:val="0"/>
            </w:pPr>
          </w:p>
        </w:tc>
        <w:tc>
          <w:tcPr>
            <w:tcW w:w="1716" w:type="dxa"/>
            <w:tcBorders>
              <w:top w:val="nil"/>
              <w:left w:val="nil"/>
              <w:bottom w:val="nil"/>
              <w:right w:val="nil"/>
            </w:tcBorders>
          </w:tcPr>
          <w:p w14:paraId="3A487761" w14:textId="77777777" w:rsidR="00735ECD" w:rsidRDefault="00735ECD" w:rsidP="008E0D3A">
            <w:pPr>
              <w:widowControl w:val="0"/>
              <w:tabs>
                <w:tab w:val="decimal" w:pos="811"/>
              </w:tabs>
              <w:autoSpaceDE w:val="0"/>
              <w:autoSpaceDN w:val="0"/>
              <w:adjustRightInd w:val="0"/>
            </w:pPr>
          </w:p>
        </w:tc>
      </w:tr>
      <w:tr w:rsidR="00735ECD" w14:paraId="48950602" w14:textId="77777777" w:rsidTr="00735ECD">
        <w:trPr>
          <w:jc w:val="center"/>
        </w:trPr>
        <w:tc>
          <w:tcPr>
            <w:tcW w:w="5245" w:type="dxa"/>
            <w:tcBorders>
              <w:top w:val="nil"/>
              <w:left w:val="nil"/>
              <w:bottom w:val="nil"/>
              <w:right w:val="nil"/>
            </w:tcBorders>
          </w:tcPr>
          <w:p w14:paraId="228675B5" w14:textId="770B0277" w:rsidR="00735ECD" w:rsidRDefault="00735ECD" w:rsidP="00735ECD">
            <w:pPr>
              <w:widowControl w:val="0"/>
              <w:autoSpaceDE w:val="0"/>
              <w:autoSpaceDN w:val="0"/>
              <w:adjustRightInd w:val="0"/>
            </w:pPr>
            <w:r>
              <w:t>Directly following regional rebellion t-1</w:t>
            </w:r>
          </w:p>
        </w:tc>
        <w:tc>
          <w:tcPr>
            <w:tcW w:w="1679" w:type="dxa"/>
            <w:tcBorders>
              <w:top w:val="nil"/>
              <w:left w:val="nil"/>
              <w:bottom w:val="nil"/>
              <w:right w:val="nil"/>
            </w:tcBorders>
          </w:tcPr>
          <w:p w14:paraId="1B5E5DE6" w14:textId="77777777" w:rsidR="00735ECD" w:rsidRDefault="00735ECD" w:rsidP="00735ECD">
            <w:pPr>
              <w:widowControl w:val="0"/>
              <w:tabs>
                <w:tab w:val="decimal" w:pos="674"/>
              </w:tabs>
              <w:autoSpaceDE w:val="0"/>
              <w:autoSpaceDN w:val="0"/>
              <w:adjustRightInd w:val="0"/>
              <w:rPr>
                <w:sz w:val="20"/>
                <w:szCs w:val="20"/>
              </w:rPr>
            </w:pPr>
          </w:p>
        </w:tc>
        <w:tc>
          <w:tcPr>
            <w:tcW w:w="1679" w:type="dxa"/>
            <w:tcBorders>
              <w:top w:val="nil"/>
              <w:left w:val="nil"/>
              <w:bottom w:val="nil"/>
              <w:right w:val="nil"/>
            </w:tcBorders>
          </w:tcPr>
          <w:p w14:paraId="0E44FC6D" w14:textId="7C6A8A69" w:rsidR="00735ECD" w:rsidRDefault="00735ECD" w:rsidP="00735ECD">
            <w:pPr>
              <w:widowControl w:val="0"/>
              <w:tabs>
                <w:tab w:val="decimal" w:pos="674"/>
              </w:tabs>
              <w:autoSpaceDE w:val="0"/>
              <w:autoSpaceDN w:val="0"/>
              <w:adjustRightInd w:val="0"/>
            </w:pPr>
            <w:r>
              <w:t>9.346</w:t>
            </w:r>
          </w:p>
        </w:tc>
        <w:tc>
          <w:tcPr>
            <w:tcW w:w="1728" w:type="dxa"/>
            <w:tcBorders>
              <w:top w:val="nil"/>
              <w:left w:val="nil"/>
              <w:bottom w:val="nil"/>
              <w:right w:val="nil"/>
            </w:tcBorders>
          </w:tcPr>
          <w:p w14:paraId="07949A19" w14:textId="77777777" w:rsidR="00735ECD" w:rsidRDefault="00735ECD" w:rsidP="00735ECD">
            <w:pPr>
              <w:widowControl w:val="0"/>
              <w:tabs>
                <w:tab w:val="decimal" w:pos="674"/>
              </w:tabs>
              <w:autoSpaceDE w:val="0"/>
              <w:autoSpaceDN w:val="0"/>
              <w:adjustRightInd w:val="0"/>
            </w:pPr>
          </w:p>
        </w:tc>
        <w:tc>
          <w:tcPr>
            <w:tcW w:w="1679" w:type="dxa"/>
            <w:tcBorders>
              <w:top w:val="nil"/>
              <w:left w:val="nil"/>
              <w:bottom w:val="nil"/>
              <w:right w:val="nil"/>
            </w:tcBorders>
          </w:tcPr>
          <w:p w14:paraId="6AE862E8" w14:textId="77777777" w:rsidR="00735ECD" w:rsidRDefault="00735ECD" w:rsidP="00735ECD">
            <w:pPr>
              <w:widowControl w:val="0"/>
              <w:tabs>
                <w:tab w:val="decimal" w:pos="674"/>
              </w:tabs>
              <w:autoSpaceDE w:val="0"/>
              <w:autoSpaceDN w:val="0"/>
              <w:adjustRightInd w:val="0"/>
              <w:rPr>
                <w:sz w:val="20"/>
                <w:szCs w:val="20"/>
              </w:rPr>
            </w:pPr>
          </w:p>
        </w:tc>
        <w:tc>
          <w:tcPr>
            <w:tcW w:w="1679" w:type="dxa"/>
            <w:tcBorders>
              <w:top w:val="nil"/>
              <w:left w:val="nil"/>
              <w:bottom w:val="nil"/>
              <w:right w:val="nil"/>
            </w:tcBorders>
          </w:tcPr>
          <w:p w14:paraId="70275677" w14:textId="1E4CCFAA" w:rsidR="00735ECD" w:rsidRDefault="00735ECD" w:rsidP="00735ECD">
            <w:pPr>
              <w:widowControl w:val="0"/>
              <w:tabs>
                <w:tab w:val="decimal" w:pos="674"/>
              </w:tabs>
              <w:autoSpaceDE w:val="0"/>
              <w:autoSpaceDN w:val="0"/>
              <w:adjustRightInd w:val="0"/>
            </w:pPr>
            <w:r>
              <w:t>6.067</w:t>
            </w:r>
          </w:p>
        </w:tc>
        <w:tc>
          <w:tcPr>
            <w:tcW w:w="1716" w:type="dxa"/>
            <w:tcBorders>
              <w:top w:val="nil"/>
              <w:left w:val="nil"/>
              <w:bottom w:val="nil"/>
              <w:right w:val="nil"/>
            </w:tcBorders>
          </w:tcPr>
          <w:p w14:paraId="302CFA8F" w14:textId="77777777" w:rsidR="00735ECD" w:rsidRDefault="00735ECD" w:rsidP="00735ECD">
            <w:pPr>
              <w:widowControl w:val="0"/>
              <w:tabs>
                <w:tab w:val="decimal" w:pos="811"/>
              </w:tabs>
              <w:autoSpaceDE w:val="0"/>
              <w:autoSpaceDN w:val="0"/>
              <w:adjustRightInd w:val="0"/>
            </w:pPr>
          </w:p>
        </w:tc>
      </w:tr>
      <w:tr w:rsidR="00735ECD" w14:paraId="22C4F055" w14:textId="77777777" w:rsidTr="00735ECD">
        <w:trPr>
          <w:jc w:val="center"/>
        </w:trPr>
        <w:tc>
          <w:tcPr>
            <w:tcW w:w="5245" w:type="dxa"/>
            <w:tcBorders>
              <w:top w:val="nil"/>
              <w:left w:val="nil"/>
              <w:bottom w:val="nil"/>
              <w:right w:val="nil"/>
            </w:tcBorders>
          </w:tcPr>
          <w:p w14:paraId="320F639D" w14:textId="77777777" w:rsidR="00735ECD" w:rsidRDefault="00735ECD" w:rsidP="00735ECD">
            <w:pPr>
              <w:widowControl w:val="0"/>
              <w:autoSpaceDE w:val="0"/>
              <w:autoSpaceDN w:val="0"/>
              <w:adjustRightInd w:val="0"/>
            </w:pPr>
          </w:p>
        </w:tc>
        <w:tc>
          <w:tcPr>
            <w:tcW w:w="1679" w:type="dxa"/>
            <w:tcBorders>
              <w:top w:val="nil"/>
              <w:left w:val="nil"/>
              <w:bottom w:val="nil"/>
              <w:right w:val="nil"/>
            </w:tcBorders>
          </w:tcPr>
          <w:p w14:paraId="136D4226" w14:textId="77777777" w:rsidR="00735ECD" w:rsidRDefault="00735ECD" w:rsidP="00735ECD">
            <w:pPr>
              <w:widowControl w:val="0"/>
              <w:tabs>
                <w:tab w:val="decimal" w:pos="674"/>
              </w:tabs>
              <w:autoSpaceDE w:val="0"/>
              <w:autoSpaceDN w:val="0"/>
              <w:adjustRightInd w:val="0"/>
              <w:rPr>
                <w:sz w:val="20"/>
                <w:szCs w:val="20"/>
              </w:rPr>
            </w:pPr>
          </w:p>
        </w:tc>
        <w:tc>
          <w:tcPr>
            <w:tcW w:w="1679" w:type="dxa"/>
            <w:tcBorders>
              <w:top w:val="nil"/>
              <w:left w:val="nil"/>
              <w:bottom w:val="nil"/>
              <w:right w:val="nil"/>
            </w:tcBorders>
          </w:tcPr>
          <w:p w14:paraId="618F638D" w14:textId="03C7676E" w:rsidR="00735ECD" w:rsidRDefault="00735ECD" w:rsidP="00735ECD">
            <w:pPr>
              <w:widowControl w:val="0"/>
              <w:tabs>
                <w:tab w:val="decimal" w:pos="674"/>
              </w:tabs>
              <w:autoSpaceDE w:val="0"/>
              <w:autoSpaceDN w:val="0"/>
              <w:adjustRightInd w:val="0"/>
            </w:pPr>
            <w:r>
              <w:rPr>
                <w:sz w:val="20"/>
                <w:szCs w:val="20"/>
              </w:rPr>
              <w:t>(</w:t>
            </w:r>
            <w:proofErr w:type="gramStart"/>
            <w:r>
              <w:rPr>
                <w:sz w:val="20"/>
                <w:szCs w:val="20"/>
              </w:rPr>
              <w:t>4.266)*</w:t>
            </w:r>
            <w:proofErr w:type="gramEnd"/>
            <w:r>
              <w:rPr>
                <w:sz w:val="20"/>
                <w:szCs w:val="20"/>
              </w:rPr>
              <w:t>*</w:t>
            </w:r>
          </w:p>
        </w:tc>
        <w:tc>
          <w:tcPr>
            <w:tcW w:w="1728" w:type="dxa"/>
            <w:tcBorders>
              <w:top w:val="nil"/>
              <w:left w:val="nil"/>
              <w:bottom w:val="nil"/>
              <w:right w:val="nil"/>
            </w:tcBorders>
          </w:tcPr>
          <w:p w14:paraId="54EAF775" w14:textId="77777777" w:rsidR="00735ECD" w:rsidRDefault="00735ECD" w:rsidP="00735ECD">
            <w:pPr>
              <w:widowControl w:val="0"/>
              <w:tabs>
                <w:tab w:val="decimal" w:pos="674"/>
              </w:tabs>
              <w:autoSpaceDE w:val="0"/>
              <w:autoSpaceDN w:val="0"/>
              <w:adjustRightInd w:val="0"/>
            </w:pPr>
          </w:p>
        </w:tc>
        <w:tc>
          <w:tcPr>
            <w:tcW w:w="1679" w:type="dxa"/>
            <w:tcBorders>
              <w:top w:val="nil"/>
              <w:left w:val="nil"/>
              <w:bottom w:val="nil"/>
              <w:right w:val="nil"/>
            </w:tcBorders>
          </w:tcPr>
          <w:p w14:paraId="5524182C" w14:textId="77777777" w:rsidR="00735ECD" w:rsidRDefault="00735ECD" w:rsidP="00735ECD">
            <w:pPr>
              <w:widowControl w:val="0"/>
              <w:tabs>
                <w:tab w:val="decimal" w:pos="674"/>
              </w:tabs>
              <w:autoSpaceDE w:val="0"/>
              <w:autoSpaceDN w:val="0"/>
              <w:adjustRightInd w:val="0"/>
              <w:rPr>
                <w:sz w:val="20"/>
                <w:szCs w:val="20"/>
              </w:rPr>
            </w:pPr>
          </w:p>
        </w:tc>
        <w:tc>
          <w:tcPr>
            <w:tcW w:w="1679" w:type="dxa"/>
            <w:tcBorders>
              <w:top w:val="nil"/>
              <w:left w:val="nil"/>
              <w:bottom w:val="nil"/>
              <w:right w:val="nil"/>
            </w:tcBorders>
          </w:tcPr>
          <w:p w14:paraId="64C03390" w14:textId="13D7A30E" w:rsidR="00735ECD" w:rsidRDefault="00735ECD" w:rsidP="00735ECD">
            <w:pPr>
              <w:widowControl w:val="0"/>
              <w:tabs>
                <w:tab w:val="decimal" w:pos="674"/>
              </w:tabs>
              <w:autoSpaceDE w:val="0"/>
              <w:autoSpaceDN w:val="0"/>
              <w:adjustRightInd w:val="0"/>
            </w:pPr>
            <w:r>
              <w:rPr>
                <w:sz w:val="20"/>
                <w:szCs w:val="20"/>
              </w:rPr>
              <w:t>(</w:t>
            </w:r>
            <w:proofErr w:type="gramStart"/>
            <w:r>
              <w:rPr>
                <w:sz w:val="20"/>
                <w:szCs w:val="20"/>
              </w:rPr>
              <w:t>1.875)*</w:t>
            </w:r>
            <w:proofErr w:type="gramEnd"/>
            <w:r>
              <w:rPr>
                <w:sz w:val="20"/>
                <w:szCs w:val="20"/>
              </w:rPr>
              <w:t>**</w:t>
            </w:r>
          </w:p>
        </w:tc>
        <w:tc>
          <w:tcPr>
            <w:tcW w:w="1716" w:type="dxa"/>
            <w:tcBorders>
              <w:top w:val="nil"/>
              <w:left w:val="nil"/>
              <w:bottom w:val="nil"/>
              <w:right w:val="nil"/>
            </w:tcBorders>
          </w:tcPr>
          <w:p w14:paraId="3C870483" w14:textId="77777777" w:rsidR="00735ECD" w:rsidRDefault="00735ECD" w:rsidP="00735ECD">
            <w:pPr>
              <w:widowControl w:val="0"/>
              <w:tabs>
                <w:tab w:val="decimal" w:pos="811"/>
              </w:tabs>
              <w:autoSpaceDE w:val="0"/>
              <w:autoSpaceDN w:val="0"/>
              <w:adjustRightInd w:val="0"/>
            </w:pPr>
          </w:p>
        </w:tc>
      </w:tr>
      <w:tr w:rsidR="00735ECD" w14:paraId="7BC7DE35" w14:textId="77777777" w:rsidTr="00735ECD">
        <w:trPr>
          <w:jc w:val="center"/>
        </w:trPr>
        <w:tc>
          <w:tcPr>
            <w:tcW w:w="5245" w:type="dxa"/>
            <w:tcBorders>
              <w:top w:val="nil"/>
              <w:left w:val="nil"/>
              <w:bottom w:val="nil"/>
              <w:right w:val="nil"/>
            </w:tcBorders>
          </w:tcPr>
          <w:p w14:paraId="7EB5557A" w14:textId="52971D7C" w:rsidR="00735ECD" w:rsidRDefault="00735ECD" w:rsidP="00735ECD">
            <w:pPr>
              <w:widowControl w:val="0"/>
              <w:autoSpaceDE w:val="0"/>
              <w:autoSpaceDN w:val="0"/>
              <w:adjustRightInd w:val="0"/>
            </w:pPr>
            <w:r>
              <w:t>Directly following center-seeking rebellion t-1</w:t>
            </w:r>
          </w:p>
        </w:tc>
        <w:tc>
          <w:tcPr>
            <w:tcW w:w="1679" w:type="dxa"/>
            <w:tcBorders>
              <w:top w:val="nil"/>
              <w:left w:val="nil"/>
              <w:bottom w:val="nil"/>
              <w:right w:val="nil"/>
            </w:tcBorders>
          </w:tcPr>
          <w:p w14:paraId="0D9D1645" w14:textId="77777777" w:rsidR="00735ECD" w:rsidRDefault="00735ECD" w:rsidP="00735ECD">
            <w:pPr>
              <w:widowControl w:val="0"/>
              <w:tabs>
                <w:tab w:val="decimal" w:pos="674"/>
              </w:tabs>
              <w:autoSpaceDE w:val="0"/>
              <w:autoSpaceDN w:val="0"/>
              <w:adjustRightInd w:val="0"/>
              <w:rPr>
                <w:sz w:val="20"/>
                <w:szCs w:val="20"/>
              </w:rPr>
            </w:pPr>
          </w:p>
        </w:tc>
        <w:tc>
          <w:tcPr>
            <w:tcW w:w="1679" w:type="dxa"/>
            <w:tcBorders>
              <w:top w:val="nil"/>
              <w:left w:val="nil"/>
              <w:bottom w:val="nil"/>
              <w:right w:val="nil"/>
            </w:tcBorders>
          </w:tcPr>
          <w:p w14:paraId="5E6C0CBD" w14:textId="0A53103E" w:rsidR="00735ECD" w:rsidRDefault="00735ECD" w:rsidP="00735ECD">
            <w:pPr>
              <w:widowControl w:val="0"/>
              <w:tabs>
                <w:tab w:val="decimal" w:pos="674"/>
              </w:tabs>
              <w:autoSpaceDE w:val="0"/>
              <w:autoSpaceDN w:val="0"/>
              <w:adjustRightInd w:val="0"/>
            </w:pPr>
            <w:r>
              <w:t>3.213</w:t>
            </w:r>
          </w:p>
        </w:tc>
        <w:tc>
          <w:tcPr>
            <w:tcW w:w="1728" w:type="dxa"/>
            <w:tcBorders>
              <w:top w:val="nil"/>
              <w:left w:val="nil"/>
              <w:bottom w:val="nil"/>
              <w:right w:val="nil"/>
            </w:tcBorders>
          </w:tcPr>
          <w:p w14:paraId="723186EC" w14:textId="77777777" w:rsidR="00735ECD" w:rsidRDefault="00735ECD" w:rsidP="00735ECD">
            <w:pPr>
              <w:widowControl w:val="0"/>
              <w:tabs>
                <w:tab w:val="decimal" w:pos="674"/>
              </w:tabs>
              <w:autoSpaceDE w:val="0"/>
              <w:autoSpaceDN w:val="0"/>
              <w:adjustRightInd w:val="0"/>
            </w:pPr>
          </w:p>
        </w:tc>
        <w:tc>
          <w:tcPr>
            <w:tcW w:w="1679" w:type="dxa"/>
            <w:tcBorders>
              <w:top w:val="nil"/>
              <w:left w:val="nil"/>
              <w:bottom w:val="nil"/>
              <w:right w:val="nil"/>
            </w:tcBorders>
          </w:tcPr>
          <w:p w14:paraId="71120AE3" w14:textId="77777777" w:rsidR="00735ECD" w:rsidRDefault="00735ECD" w:rsidP="00735ECD">
            <w:pPr>
              <w:widowControl w:val="0"/>
              <w:tabs>
                <w:tab w:val="decimal" w:pos="674"/>
              </w:tabs>
              <w:autoSpaceDE w:val="0"/>
              <w:autoSpaceDN w:val="0"/>
              <w:adjustRightInd w:val="0"/>
              <w:rPr>
                <w:sz w:val="20"/>
                <w:szCs w:val="20"/>
              </w:rPr>
            </w:pPr>
          </w:p>
        </w:tc>
        <w:tc>
          <w:tcPr>
            <w:tcW w:w="1679" w:type="dxa"/>
            <w:tcBorders>
              <w:top w:val="nil"/>
              <w:left w:val="nil"/>
              <w:bottom w:val="nil"/>
              <w:right w:val="nil"/>
            </w:tcBorders>
          </w:tcPr>
          <w:p w14:paraId="5C3889BE" w14:textId="2FA2C71B" w:rsidR="00735ECD" w:rsidRDefault="00735ECD" w:rsidP="00735ECD">
            <w:pPr>
              <w:widowControl w:val="0"/>
              <w:tabs>
                <w:tab w:val="decimal" w:pos="674"/>
              </w:tabs>
              <w:autoSpaceDE w:val="0"/>
              <w:autoSpaceDN w:val="0"/>
              <w:adjustRightInd w:val="0"/>
            </w:pPr>
            <w:r>
              <w:t>3.682</w:t>
            </w:r>
          </w:p>
        </w:tc>
        <w:tc>
          <w:tcPr>
            <w:tcW w:w="1716" w:type="dxa"/>
            <w:tcBorders>
              <w:top w:val="nil"/>
              <w:left w:val="nil"/>
              <w:bottom w:val="nil"/>
              <w:right w:val="nil"/>
            </w:tcBorders>
          </w:tcPr>
          <w:p w14:paraId="000931CB" w14:textId="77777777" w:rsidR="00735ECD" w:rsidRDefault="00735ECD" w:rsidP="00735ECD">
            <w:pPr>
              <w:widowControl w:val="0"/>
              <w:tabs>
                <w:tab w:val="decimal" w:pos="811"/>
              </w:tabs>
              <w:autoSpaceDE w:val="0"/>
              <w:autoSpaceDN w:val="0"/>
              <w:adjustRightInd w:val="0"/>
            </w:pPr>
          </w:p>
        </w:tc>
      </w:tr>
      <w:tr w:rsidR="00735ECD" w14:paraId="0DEE449F" w14:textId="77777777" w:rsidTr="00735ECD">
        <w:trPr>
          <w:jc w:val="center"/>
        </w:trPr>
        <w:tc>
          <w:tcPr>
            <w:tcW w:w="5245" w:type="dxa"/>
            <w:tcBorders>
              <w:top w:val="nil"/>
              <w:left w:val="nil"/>
              <w:bottom w:val="nil"/>
              <w:right w:val="nil"/>
            </w:tcBorders>
          </w:tcPr>
          <w:p w14:paraId="6266B660" w14:textId="77777777" w:rsidR="00735ECD" w:rsidRDefault="00735ECD" w:rsidP="00735ECD">
            <w:pPr>
              <w:widowControl w:val="0"/>
              <w:autoSpaceDE w:val="0"/>
              <w:autoSpaceDN w:val="0"/>
              <w:adjustRightInd w:val="0"/>
            </w:pPr>
          </w:p>
        </w:tc>
        <w:tc>
          <w:tcPr>
            <w:tcW w:w="1679" w:type="dxa"/>
            <w:tcBorders>
              <w:top w:val="nil"/>
              <w:left w:val="nil"/>
              <w:bottom w:val="nil"/>
              <w:right w:val="nil"/>
            </w:tcBorders>
          </w:tcPr>
          <w:p w14:paraId="196F723F" w14:textId="77777777" w:rsidR="00735ECD" w:rsidRDefault="00735ECD" w:rsidP="00735ECD">
            <w:pPr>
              <w:widowControl w:val="0"/>
              <w:tabs>
                <w:tab w:val="decimal" w:pos="674"/>
              </w:tabs>
              <w:autoSpaceDE w:val="0"/>
              <w:autoSpaceDN w:val="0"/>
              <w:adjustRightInd w:val="0"/>
              <w:rPr>
                <w:sz w:val="20"/>
                <w:szCs w:val="20"/>
              </w:rPr>
            </w:pPr>
          </w:p>
        </w:tc>
        <w:tc>
          <w:tcPr>
            <w:tcW w:w="1679" w:type="dxa"/>
            <w:tcBorders>
              <w:top w:val="nil"/>
              <w:left w:val="nil"/>
              <w:bottom w:val="nil"/>
              <w:right w:val="nil"/>
            </w:tcBorders>
          </w:tcPr>
          <w:p w14:paraId="637E878B" w14:textId="4ECF9C30" w:rsidR="00735ECD" w:rsidRDefault="00735ECD" w:rsidP="00735ECD">
            <w:pPr>
              <w:widowControl w:val="0"/>
              <w:tabs>
                <w:tab w:val="decimal" w:pos="674"/>
              </w:tabs>
              <w:autoSpaceDE w:val="0"/>
              <w:autoSpaceDN w:val="0"/>
              <w:adjustRightInd w:val="0"/>
            </w:pPr>
            <w:r>
              <w:rPr>
                <w:sz w:val="20"/>
                <w:szCs w:val="20"/>
              </w:rPr>
              <w:t>(</w:t>
            </w:r>
            <w:proofErr w:type="gramStart"/>
            <w:r>
              <w:rPr>
                <w:sz w:val="20"/>
                <w:szCs w:val="20"/>
              </w:rPr>
              <w:t>1.896)*</w:t>
            </w:r>
            <w:proofErr w:type="gramEnd"/>
          </w:p>
        </w:tc>
        <w:tc>
          <w:tcPr>
            <w:tcW w:w="1728" w:type="dxa"/>
            <w:tcBorders>
              <w:top w:val="nil"/>
              <w:left w:val="nil"/>
              <w:bottom w:val="nil"/>
              <w:right w:val="nil"/>
            </w:tcBorders>
          </w:tcPr>
          <w:p w14:paraId="0822C33B" w14:textId="77777777" w:rsidR="00735ECD" w:rsidRDefault="00735ECD" w:rsidP="00735ECD">
            <w:pPr>
              <w:widowControl w:val="0"/>
              <w:tabs>
                <w:tab w:val="decimal" w:pos="674"/>
              </w:tabs>
              <w:autoSpaceDE w:val="0"/>
              <w:autoSpaceDN w:val="0"/>
              <w:adjustRightInd w:val="0"/>
            </w:pPr>
          </w:p>
        </w:tc>
        <w:tc>
          <w:tcPr>
            <w:tcW w:w="1679" w:type="dxa"/>
            <w:tcBorders>
              <w:top w:val="nil"/>
              <w:left w:val="nil"/>
              <w:bottom w:val="nil"/>
              <w:right w:val="nil"/>
            </w:tcBorders>
          </w:tcPr>
          <w:p w14:paraId="38A858D8" w14:textId="77777777" w:rsidR="00735ECD" w:rsidRDefault="00735ECD" w:rsidP="00735ECD">
            <w:pPr>
              <w:widowControl w:val="0"/>
              <w:tabs>
                <w:tab w:val="decimal" w:pos="674"/>
              </w:tabs>
              <w:autoSpaceDE w:val="0"/>
              <w:autoSpaceDN w:val="0"/>
              <w:adjustRightInd w:val="0"/>
              <w:rPr>
                <w:sz w:val="20"/>
                <w:szCs w:val="20"/>
              </w:rPr>
            </w:pPr>
          </w:p>
        </w:tc>
        <w:tc>
          <w:tcPr>
            <w:tcW w:w="1679" w:type="dxa"/>
            <w:tcBorders>
              <w:top w:val="nil"/>
              <w:left w:val="nil"/>
              <w:bottom w:val="nil"/>
              <w:right w:val="nil"/>
            </w:tcBorders>
          </w:tcPr>
          <w:p w14:paraId="2D6528F7" w14:textId="0DA7BA6D" w:rsidR="00735ECD" w:rsidRDefault="00735ECD" w:rsidP="00735ECD">
            <w:pPr>
              <w:widowControl w:val="0"/>
              <w:tabs>
                <w:tab w:val="decimal" w:pos="674"/>
              </w:tabs>
              <w:autoSpaceDE w:val="0"/>
              <w:autoSpaceDN w:val="0"/>
              <w:adjustRightInd w:val="0"/>
            </w:pPr>
            <w:r>
              <w:rPr>
                <w:sz w:val="20"/>
                <w:szCs w:val="20"/>
              </w:rPr>
              <w:t>(</w:t>
            </w:r>
            <w:proofErr w:type="gramStart"/>
            <w:r>
              <w:rPr>
                <w:sz w:val="20"/>
                <w:szCs w:val="20"/>
              </w:rPr>
              <w:t>2.057)*</w:t>
            </w:r>
            <w:proofErr w:type="gramEnd"/>
          </w:p>
        </w:tc>
        <w:tc>
          <w:tcPr>
            <w:tcW w:w="1716" w:type="dxa"/>
            <w:tcBorders>
              <w:top w:val="nil"/>
              <w:left w:val="nil"/>
              <w:bottom w:val="nil"/>
              <w:right w:val="nil"/>
            </w:tcBorders>
          </w:tcPr>
          <w:p w14:paraId="1CE1650C" w14:textId="77777777" w:rsidR="00735ECD" w:rsidRDefault="00735ECD" w:rsidP="00735ECD">
            <w:pPr>
              <w:widowControl w:val="0"/>
              <w:tabs>
                <w:tab w:val="decimal" w:pos="811"/>
              </w:tabs>
              <w:autoSpaceDE w:val="0"/>
              <w:autoSpaceDN w:val="0"/>
              <w:adjustRightInd w:val="0"/>
            </w:pPr>
          </w:p>
        </w:tc>
      </w:tr>
      <w:tr w:rsidR="00735ECD" w14:paraId="4A57121D" w14:textId="77777777" w:rsidTr="00735ECD">
        <w:trPr>
          <w:jc w:val="center"/>
        </w:trPr>
        <w:tc>
          <w:tcPr>
            <w:tcW w:w="5245" w:type="dxa"/>
            <w:tcBorders>
              <w:top w:val="nil"/>
              <w:left w:val="nil"/>
              <w:bottom w:val="nil"/>
              <w:right w:val="nil"/>
            </w:tcBorders>
          </w:tcPr>
          <w:p w14:paraId="0D02E11F" w14:textId="31E0E1F6" w:rsidR="00735ECD" w:rsidRDefault="00735ECD" w:rsidP="00735ECD">
            <w:pPr>
              <w:widowControl w:val="0"/>
              <w:autoSpaceDE w:val="0"/>
              <w:autoSpaceDN w:val="0"/>
              <w:adjustRightInd w:val="0"/>
            </w:pPr>
            <w:r>
              <w:t>Regional rebellion (decay) t-1</w:t>
            </w:r>
          </w:p>
        </w:tc>
        <w:tc>
          <w:tcPr>
            <w:tcW w:w="1679" w:type="dxa"/>
            <w:tcBorders>
              <w:top w:val="nil"/>
              <w:left w:val="nil"/>
              <w:bottom w:val="nil"/>
              <w:right w:val="nil"/>
            </w:tcBorders>
          </w:tcPr>
          <w:p w14:paraId="4283228D" w14:textId="77777777" w:rsidR="00735ECD" w:rsidRDefault="00735ECD" w:rsidP="00735ECD">
            <w:pPr>
              <w:widowControl w:val="0"/>
              <w:tabs>
                <w:tab w:val="decimal" w:pos="674"/>
              </w:tabs>
              <w:autoSpaceDE w:val="0"/>
              <w:autoSpaceDN w:val="0"/>
              <w:adjustRightInd w:val="0"/>
              <w:rPr>
                <w:sz w:val="20"/>
                <w:szCs w:val="20"/>
              </w:rPr>
            </w:pPr>
          </w:p>
        </w:tc>
        <w:tc>
          <w:tcPr>
            <w:tcW w:w="1679" w:type="dxa"/>
            <w:tcBorders>
              <w:top w:val="nil"/>
              <w:left w:val="nil"/>
              <w:bottom w:val="nil"/>
              <w:right w:val="nil"/>
            </w:tcBorders>
          </w:tcPr>
          <w:p w14:paraId="3BD14F38" w14:textId="77777777" w:rsidR="00735ECD" w:rsidRDefault="00735ECD" w:rsidP="00735ECD">
            <w:pPr>
              <w:widowControl w:val="0"/>
              <w:tabs>
                <w:tab w:val="decimal" w:pos="674"/>
              </w:tabs>
              <w:autoSpaceDE w:val="0"/>
              <w:autoSpaceDN w:val="0"/>
              <w:adjustRightInd w:val="0"/>
            </w:pPr>
          </w:p>
        </w:tc>
        <w:tc>
          <w:tcPr>
            <w:tcW w:w="1728" w:type="dxa"/>
            <w:tcBorders>
              <w:top w:val="nil"/>
              <w:left w:val="nil"/>
              <w:bottom w:val="nil"/>
              <w:right w:val="nil"/>
            </w:tcBorders>
          </w:tcPr>
          <w:p w14:paraId="67D8E292" w14:textId="1B495EEE" w:rsidR="00735ECD" w:rsidRDefault="00735ECD" w:rsidP="00735ECD">
            <w:pPr>
              <w:widowControl w:val="0"/>
              <w:tabs>
                <w:tab w:val="decimal" w:pos="674"/>
              </w:tabs>
              <w:autoSpaceDE w:val="0"/>
              <w:autoSpaceDN w:val="0"/>
              <w:adjustRightInd w:val="0"/>
            </w:pPr>
            <w:r>
              <w:t>-0.451</w:t>
            </w:r>
          </w:p>
        </w:tc>
        <w:tc>
          <w:tcPr>
            <w:tcW w:w="1679" w:type="dxa"/>
            <w:tcBorders>
              <w:top w:val="nil"/>
              <w:left w:val="nil"/>
              <w:bottom w:val="nil"/>
              <w:right w:val="nil"/>
            </w:tcBorders>
          </w:tcPr>
          <w:p w14:paraId="0678E2F8" w14:textId="68CB8BA7" w:rsidR="00735ECD" w:rsidRDefault="00735ECD" w:rsidP="00735ECD">
            <w:pPr>
              <w:widowControl w:val="0"/>
              <w:tabs>
                <w:tab w:val="decimal" w:pos="674"/>
              </w:tabs>
              <w:autoSpaceDE w:val="0"/>
              <w:autoSpaceDN w:val="0"/>
              <w:adjustRightInd w:val="0"/>
              <w:rPr>
                <w:sz w:val="20"/>
                <w:szCs w:val="20"/>
              </w:rPr>
            </w:pPr>
            <w:r>
              <w:t>-3.883</w:t>
            </w:r>
          </w:p>
        </w:tc>
        <w:tc>
          <w:tcPr>
            <w:tcW w:w="1679" w:type="dxa"/>
            <w:tcBorders>
              <w:top w:val="nil"/>
              <w:left w:val="nil"/>
              <w:bottom w:val="nil"/>
              <w:right w:val="nil"/>
            </w:tcBorders>
          </w:tcPr>
          <w:p w14:paraId="66A7F518" w14:textId="63B97289" w:rsidR="00735ECD" w:rsidRDefault="00735ECD" w:rsidP="00735ECD">
            <w:pPr>
              <w:widowControl w:val="0"/>
              <w:tabs>
                <w:tab w:val="decimal" w:pos="674"/>
              </w:tabs>
              <w:autoSpaceDE w:val="0"/>
              <w:autoSpaceDN w:val="0"/>
              <w:adjustRightInd w:val="0"/>
            </w:pPr>
            <w:r>
              <w:t>5.356</w:t>
            </w:r>
          </w:p>
        </w:tc>
        <w:tc>
          <w:tcPr>
            <w:tcW w:w="1716" w:type="dxa"/>
            <w:tcBorders>
              <w:top w:val="nil"/>
              <w:left w:val="nil"/>
              <w:bottom w:val="nil"/>
              <w:right w:val="nil"/>
            </w:tcBorders>
          </w:tcPr>
          <w:p w14:paraId="547291FA" w14:textId="5C6BEF0C" w:rsidR="00735ECD" w:rsidRDefault="00735ECD" w:rsidP="00735ECD">
            <w:pPr>
              <w:widowControl w:val="0"/>
              <w:tabs>
                <w:tab w:val="decimal" w:pos="811"/>
              </w:tabs>
              <w:autoSpaceDE w:val="0"/>
              <w:autoSpaceDN w:val="0"/>
              <w:adjustRightInd w:val="0"/>
            </w:pPr>
            <w:r>
              <w:t>-97.412</w:t>
            </w:r>
          </w:p>
        </w:tc>
      </w:tr>
      <w:tr w:rsidR="00735ECD" w14:paraId="1E439F11" w14:textId="77777777" w:rsidTr="00735ECD">
        <w:trPr>
          <w:jc w:val="center"/>
        </w:trPr>
        <w:tc>
          <w:tcPr>
            <w:tcW w:w="5245" w:type="dxa"/>
            <w:tcBorders>
              <w:top w:val="nil"/>
              <w:left w:val="nil"/>
              <w:bottom w:val="nil"/>
              <w:right w:val="nil"/>
            </w:tcBorders>
          </w:tcPr>
          <w:p w14:paraId="024632CC" w14:textId="77777777" w:rsidR="00735ECD" w:rsidRDefault="00735ECD" w:rsidP="00735ECD">
            <w:pPr>
              <w:widowControl w:val="0"/>
              <w:autoSpaceDE w:val="0"/>
              <w:autoSpaceDN w:val="0"/>
              <w:adjustRightInd w:val="0"/>
            </w:pPr>
          </w:p>
        </w:tc>
        <w:tc>
          <w:tcPr>
            <w:tcW w:w="1679" w:type="dxa"/>
            <w:tcBorders>
              <w:top w:val="nil"/>
              <w:left w:val="nil"/>
              <w:bottom w:val="nil"/>
              <w:right w:val="nil"/>
            </w:tcBorders>
          </w:tcPr>
          <w:p w14:paraId="5A1774D4" w14:textId="77777777" w:rsidR="00735ECD" w:rsidRDefault="00735ECD" w:rsidP="00735ECD">
            <w:pPr>
              <w:widowControl w:val="0"/>
              <w:tabs>
                <w:tab w:val="decimal" w:pos="674"/>
              </w:tabs>
              <w:autoSpaceDE w:val="0"/>
              <w:autoSpaceDN w:val="0"/>
              <w:adjustRightInd w:val="0"/>
              <w:rPr>
                <w:sz w:val="20"/>
                <w:szCs w:val="20"/>
              </w:rPr>
            </w:pPr>
          </w:p>
        </w:tc>
        <w:tc>
          <w:tcPr>
            <w:tcW w:w="1679" w:type="dxa"/>
            <w:tcBorders>
              <w:top w:val="nil"/>
              <w:left w:val="nil"/>
              <w:bottom w:val="nil"/>
              <w:right w:val="nil"/>
            </w:tcBorders>
          </w:tcPr>
          <w:p w14:paraId="50E9D61D" w14:textId="77777777" w:rsidR="00735ECD" w:rsidRDefault="00735ECD" w:rsidP="00735ECD">
            <w:pPr>
              <w:widowControl w:val="0"/>
              <w:tabs>
                <w:tab w:val="decimal" w:pos="674"/>
              </w:tabs>
              <w:autoSpaceDE w:val="0"/>
              <w:autoSpaceDN w:val="0"/>
              <w:adjustRightInd w:val="0"/>
            </w:pPr>
          </w:p>
        </w:tc>
        <w:tc>
          <w:tcPr>
            <w:tcW w:w="1728" w:type="dxa"/>
            <w:tcBorders>
              <w:top w:val="nil"/>
              <w:left w:val="nil"/>
              <w:bottom w:val="nil"/>
              <w:right w:val="nil"/>
            </w:tcBorders>
          </w:tcPr>
          <w:p w14:paraId="35C7F2FF" w14:textId="33BE942C" w:rsidR="00735ECD" w:rsidRDefault="00735ECD" w:rsidP="00735ECD">
            <w:pPr>
              <w:widowControl w:val="0"/>
              <w:tabs>
                <w:tab w:val="decimal" w:pos="674"/>
              </w:tabs>
              <w:autoSpaceDE w:val="0"/>
              <w:autoSpaceDN w:val="0"/>
              <w:adjustRightInd w:val="0"/>
            </w:pPr>
            <w:r>
              <w:rPr>
                <w:sz w:val="20"/>
                <w:szCs w:val="20"/>
              </w:rPr>
              <w:t>(1.296)</w:t>
            </w:r>
          </w:p>
        </w:tc>
        <w:tc>
          <w:tcPr>
            <w:tcW w:w="1679" w:type="dxa"/>
            <w:tcBorders>
              <w:top w:val="nil"/>
              <w:left w:val="nil"/>
              <w:bottom w:val="nil"/>
              <w:right w:val="nil"/>
            </w:tcBorders>
          </w:tcPr>
          <w:p w14:paraId="52C20005" w14:textId="31473CA5" w:rsidR="00735ECD" w:rsidRDefault="00735ECD" w:rsidP="00735ECD">
            <w:pPr>
              <w:widowControl w:val="0"/>
              <w:tabs>
                <w:tab w:val="decimal" w:pos="674"/>
              </w:tabs>
              <w:autoSpaceDE w:val="0"/>
              <w:autoSpaceDN w:val="0"/>
              <w:adjustRightInd w:val="0"/>
              <w:rPr>
                <w:sz w:val="20"/>
                <w:szCs w:val="20"/>
              </w:rPr>
            </w:pPr>
            <w:r>
              <w:rPr>
                <w:sz w:val="20"/>
                <w:szCs w:val="20"/>
              </w:rPr>
              <w:t>(</w:t>
            </w:r>
            <w:proofErr w:type="gramStart"/>
            <w:r>
              <w:rPr>
                <w:sz w:val="20"/>
                <w:szCs w:val="20"/>
              </w:rPr>
              <w:t>1.544)*</w:t>
            </w:r>
            <w:proofErr w:type="gramEnd"/>
            <w:r>
              <w:rPr>
                <w:sz w:val="20"/>
                <w:szCs w:val="20"/>
              </w:rPr>
              <w:t>*</w:t>
            </w:r>
          </w:p>
        </w:tc>
        <w:tc>
          <w:tcPr>
            <w:tcW w:w="1679" w:type="dxa"/>
            <w:tcBorders>
              <w:top w:val="nil"/>
              <w:left w:val="nil"/>
              <w:bottom w:val="nil"/>
              <w:right w:val="nil"/>
            </w:tcBorders>
          </w:tcPr>
          <w:p w14:paraId="7787A26B" w14:textId="14EE458F" w:rsidR="00735ECD" w:rsidRDefault="00735ECD" w:rsidP="00735ECD">
            <w:pPr>
              <w:widowControl w:val="0"/>
              <w:tabs>
                <w:tab w:val="decimal" w:pos="674"/>
              </w:tabs>
              <w:autoSpaceDE w:val="0"/>
              <w:autoSpaceDN w:val="0"/>
              <w:adjustRightInd w:val="0"/>
            </w:pPr>
            <w:r>
              <w:rPr>
                <w:sz w:val="20"/>
                <w:szCs w:val="20"/>
              </w:rPr>
              <w:t>(5.679)</w:t>
            </w:r>
          </w:p>
        </w:tc>
        <w:tc>
          <w:tcPr>
            <w:tcW w:w="1716" w:type="dxa"/>
            <w:tcBorders>
              <w:top w:val="nil"/>
              <w:left w:val="nil"/>
              <w:bottom w:val="nil"/>
              <w:right w:val="nil"/>
            </w:tcBorders>
          </w:tcPr>
          <w:p w14:paraId="296EE493" w14:textId="13EF3A98" w:rsidR="00735ECD" w:rsidRDefault="00735ECD" w:rsidP="00735ECD">
            <w:pPr>
              <w:widowControl w:val="0"/>
              <w:tabs>
                <w:tab w:val="decimal" w:pos="811"/>
              </w:tabs>
              <w:autoSpaceDE w:val="0"/>
              <w:autoSpaceDN w:val="0"/>
              <w:adjustRightInd w:val="0"/>
            </w:pPr>
            <w:r>
              <w:rPr>
                <w:sz w:val="20"/>
                <w:szCs w:val="20"/>
              </w:rPr>
              <w:t>(</w:t>
            </w:r>
            <w:proofErr w:type="gramStart"/>
            <w:r>
              <w:rPr>
                <w:sz w:val="20"/>
                <w:szCs w:val="20"/>
              </w:rPr>
              <w:t>44.847)*</w:t>
            </w:r>
            <w:proofErr w:type="gramEnd"/>
            <w:r>
              <w:rPr>
                <w:sz w:val="20"/>
                <w:szCs w:val="20"/>
              </w:rPr>
              <w:t>*</w:t>
            </w:r>
          </w:p>
        </w:tc>
      </w:tr>
      <w:tr w:rsidR="00735ECD" w14:paraId="3DFF5FBD" w14:textId="77777777" w:rsidTr="00735ECD">
        <w:trPr>
          <w:jc w:val="center"/>
        </w:trPr>
        <w:tc>
          <w:tcPr>
            <w:tcW w:w="5245" w:type="dxa"/>
            <w:tcBorders>
              <w:top w:val="nil"/>
              <w:left w:val="nil"/>
              <w:bottom w:val="nil"/>
              <w:right w:val="nil"/>
            </w:tcBorders>
          </w:tcPr>
          <w:p w14:paraId="7DA4D8B5" w14:textId="5BA7A32C" w:rsidR="00735ECD" w:rsidRDefault="00735ECD" w:rsidP="00735ECD">
            <w:pPr>
              <w:widowControl w:val="0"/>
              <w:autoSpaceDE w:val="0"/>
              <w:autoSpaceDN w:val="0"/>
              <w:adjustRightInd w:val="0"/>
            </w:pPr>
            <w:r>
              <w:t>Center-seeking rebellion (decay) t-1</w:t>
            </w:r>
          </w:p>
        </w:tc>
        <w:tc>
          <w:tcPr>
            <w:tcW w:w="1679" w:type="dxa"/>
            <w:tcBorders>
              <w:top w:val="nil"/>
              <w:left w:val="nil"/>
              <w:bottom w:val="nil"/>
              <w:right w:val="nil"/>
            </w:tcBorders>
          </w:tcPr>
          <w:p w14:paraId="381A9CFA" w14:textId="77777777" w:rsidR="00735ECD" w:rsidRDefault="00735ECD" w:rsidP="00735ECD">
            <w:pPr>
              <w:widowControl w:val="0"/>
              <w:tabs>
                <w:tab w:val="decimal" w:pos="674"/>
              </w:tabs>
              <w:autoSpaceDE w:val="0"/>
              <w:autoSpaceDN w:val="0"/>
              <w:adjustRightInd w:val="0"/>
              <w:rPr>
                <w:sz w:val="20"/>
                <w:szCs w:val="20"/>
              </w:rPr>
            </w:pPr>
          </w:p>
        </w:tc>
        <w:tc>
          <w:tcPr>
            <w:tcW w:w="1679" w:type="dxa"/>
            <w:tcBorders>
              <w:top w:val="nil"/>
              <w:left w:val="nil"/>
              <w:bottom w:val="nil"/>
              <w:right w:val="nil"/>
            </w:tcBorders>
          </w:tcPr>
          <w:p w14:paraId="7004FB28" w14:textId="77777777" w:rsidR="00735ECD" w:rsidRDefault="00735ECD" w:rsidP="00735ECD">
            <w:pPr>
              <w:widowControl w:val="0"/>
              <w:tabs>
                <w:tab w:val="decimal" w:pos="674"/>
              </w:tabs>
              <w:autoSpaceDE w:val="0"/>
              <w:autoSpaceDN w:val="0"/>
              <w:adjustRightInd w:val="0"/>
            </w:pPr>
          </w:p>
        </w:tc>
        <w:tc>
          <w:tcPr>
            <w:tcW w:w="1728" w:type="dxa"/>
            <w:tcBorders>
              <w:top w:val="nil"/>
              <w:left w:val="nil"/>
              <w:bottom w:val="nil"/>
              <w:right w:val="nil"/>
            </w:tcBorders>
          </w:tcPr>
          <w:p w14:paraId="0A2433A8" w14:textId="492BB38A" w:rsidR="00735ECD" w:rsidRDefault="00735ECD" w:rsidP="00735ECD">
            <w:pPr>
              <w:widowControl w:val="0"/>
              <w:tabs>
                <w:tab w:val="decimal" w:pos="674"/>
              </w:tabs>
              <w:autoSpaceDE w:val="0"/>
              <w:autoSpaceDN w:val="0"/>
              <w:adjustRightInd w:val="0"/>
            </w:pPr>
            <w:r>
              <w:t>1.997</w:t>
            </w:r>
          </w:p>
        </w:tc>
        <w:tc>
          <w:tcPr>
            <w:tcW w:w="1679" w:type="dxa"/>
            <w:tcBorders>
              <w:top w:val="nil"/>
              <w:left w:val="nil"/>
              <w:bottom w:val="nil"/>
              <w:right w:val="nil"/>
            </w:tcBorders>
          </w:tcPr>
          <w:p w14:paraId="29DE6CE7" w14:textId="2C9385D5" w:rsidR="00735ECD" w:rsidRDefault="00735ECD" w:rsidP="00735ECD">
            <w:pPr>
              <w:widowControl w:val="0"/>
              <w:tabs>
                <w:tab w:val="decimal" w:pos="674"/>
              </w:tabs>
              <w:autoSpaceDE w:val="0"/>
              <w:autoSpaceDN w:val="0"/>
              <w:adjustRightInd w:val="0"/>
              <w:rPr>
                <w:sz w:val="20"/>
                <w:szCs w:val="20"/>
              </w:rPr>
            </w:pPr>
            <w:r>
              <w:t>2.601</w:t>
            </w:r>
          </w:p>
        </w:tc>
        <w:tc>
          <w:tcPr>
            <w:tcW w:w="1679" w:type="dxa"/>
            <w:tcBorders>
              <w:top w:val="nil"/>
              <w:left w:val="nil"/>
              <w:bottom w:val="nil"/>
              <w:right w:val="nil"/>
            </w:tcBorders>
          </w:tcPr>
          <w:p w14:paraId="5504AE96" w14:textId="328207E8" w:rsidR="00735ECD" w:rsidRDefault="00735ECD" w:rsidP="00735ECD">
            <w:pPr>
              <w:widowControl w:val="0"/>
              <w:tabs>
                <w:tab w:val="decimal" w:pos="674"/>
              </w:tabs>
              <w:autoSpaceDE w:val="0"/>
              <w:autoSpaceDN w:val="0"/>
              <w:adjustRightInd w:val="0"/>
            </w:pPr>
            <w:r>
              <w:t>-1.628</w:t>
            </w:r>
          </w:p>
        </w:tc>
        <w:tc>
          <w:tcPr>
            <w:tcW w:w="1716" w:type="dxa"/>
            <w:tcBorders>
              <w:top w:val="nil"/>
              <w:left w:val="nil"/>
              <w:bottom w:val="nil"/>
              <w:right w:val="nil"/>
            </w:tcBorders>
          </w:tcPr>
          <w:p w14:paraId="2FAA9413" w14:textId="41762CB8" w:rsidR="00735ECD" w:rsidRDefault="00735ECD" w:rsidP="00735ECD">
            <w:pPr>
              <w:widowControl w:val="0"/>
              <w:tabs>
                <w:tab w:val="decimal" w:pos="811"/>
              </w:tabs>
              <w:autoSpaceDE w:val="0"/>
              <w:autoSpaceDN w:val="0"/>
              <w:adjustRightInd w:val="0"/>
            </w:pPr>
            <w:r>
              <w:t>-9.563</w:t>
            </w:r>
          </w:p>
        </w:tc>
      </w:tr>
      <w:tr w:rsidR="00735ECD" w14:paraId="6184CFD9" w14:textId="77777777" w:rsidTr="00735ECD">
        <w:trPr>
          <w:jc w:val="center"/>
        </w:trPr>
        <w:tc>
          <w:tcPr>
            <w:tcW w:w="5245" w:type="dxa"/>
            <w:tcBorders>
              <w:top w:val="nil"/>
              <w:left w:val="nil"/>
              <w:bottom w:val="nil"/>
              <w:right w:val="nil"/>
            </w:tcBorders>
          </w:tcPr>
          <w:p w14:paraId="14763858" w14:textId="77777777" w:rsidR="00735ECD" w:rsidRDefault="00735ECD" w:rsidP="00735ECD">
            <w:pPr>
              <w:widowControl w:val="0"/>
              <w:autoSpaceDE w:val="0"/>
              <w:autoSpaceDN w:val="0"/>
              <w:adjustRightInd w:val="0"/>
            </w:pPr>
          </w:p>
        </w:tc>
        <w:tc>
          <w:tcPr>
            <w:tcW w:w="1679" w:type="dxa"/>
            <w:tcBorders>
              <w:top w:val="nil"/>
              <w:left w:val="nil"/>
              <w:bottom w:val="nil"/>
              <w:right w:val="nil"/>
            </w:tcBorders>
          </w:tcPr>
          <w:p w14:paraId="165C3FF1" w14:textId="77777777" w:rsidR="00735ECD" w:rsidRDefault="00735ECD" w:rsidP="00735ECD">
            <w:pPr>
              <w:widowControl w:val="0"/>
              <w:tabs>
                <w:tab w:val="decimal" w:pos="674"/>
              </w:tabs>
              <w:autoSpaceDE w:val="0"/>
              <w:autoSpaceDN w:val="0"/>
              <w:adjustRightInd w:val="0"/>
              <w:rPr>
                <w:sz w:val="20"/>
                <w:szCs w:val="20"/>
              </w:rPr>
            </w:pPr>
          </w:p>
        </w:tc>
        <w:tc>
          <w:tcPr>
            <w:tcW w:w="1679" w:type="dxa"/>
            <w:tcBorders>
              <w:top w:val="nil"/>
              <w:left w:val="nil"/>
              <w:bottom w:val="nil"/>
              <w:right w:val="nil"/>
            </w:tcBorders>
          </w:tcPr>
          <w:p w14:paraId="6C0DCE53" w14:textId="77777777" w:rsidR="00735ECD" w:rsidRDefault="00735ECD" w:rsidP="00735ECD">
            <w:pPr>
              <w:widowControl w:val="0"/>
              <w:tabs>
                <w:tab w:val="decimal" w:pos="674"/>
              </w:tabs>
              <w:autoSpaceDE w:val="0"/>
              <w:autoSpaceDN w:val="0"/>
              <w:adjustRightInd w:val="0"/>
            </w:pPr>
          </w:p>
        </w:tc>
        <w:tc>
          <w:tcPr>
            <w:tcW w:w="1728" w:type="dxa"/>
            <w:tcBorders>
              <w:top w:val="nil"/>
              <w:left w:val="nil"/>
              <w:bottom w:val="nil"/>
              <w:right w:val="nil"/>
            </w:tcBorders>
          </w:tcPr>
          <w:p w14:paraId="68B134D2" w14:textId="6D9E55B9" w:rsidR="00735ECD" w:rsidRDefault="00735ECD" w:rsidP="00735ECD">
            <w:pPr>
              <w:widowControl w:val="0"/>
              <w:tabs>
                <w:tab w:val="decimal" w:pos="674"/>
              </w:tabs>
              <w:autoSpaceDE w:val="0"/>
              <w:autoSpaceDN w:val="0"/>
              <w:adjustRightInd w:val="0"/>
            </w:pPr>
            <w:r>
              <w:rPr>
                <w:sz w:val="20"/>
                <w:szCs w:val="20"/>
              </w:rPr>
              <w:t>(1.578)</w:t>
            </w:r>
          </w:p>
        </w:tc>
        <w:tc>
          <w:tcPr>
            <w:tcW w:w="1679" w:type="dxa"/>
            <w:tcBorders>
              <w:top w:val="nil"/>
              <w:left w:val="nil"/>
              <w:bottom w:val="nil"/>
              <w:right w:val="nil"/>
            </w:tcBorders>
          </w:tcPr>
          <w:p w14:paraId="71444111" w14:textId="6E4B93F7" w:rsidR="00735ECD" w:rsidRDefault="00735ECD" w:rsidP="00735ECD">
            <w:pPr>
              <w:widowControl w:val="0"/>
              <w:tabs>
                <w:tab w:val="decimal" w:pos="674"/>
              </w:tabs>
              <w:autoSpaceDE w:val="0"/>
              <w:autoSpaceDN w:val="0"/>
              <w:adjustRightInd w:val="0"/>
              <w:rPr>
                <w:sz w:val="20"/>
                <w:szCs w:val="20"/>
              </w:rPr>
            </w:pPr>
            <w:r>
              <w:rPr>
                <w:sz w:val="20"/>
                <w:szCs w:val="20"/>
              </w:rPr>
              <w:t>(2.153)</w:t>
            </w:r>
          </w:p>
        </w:tc>
        <w:tc>
          <w:tcPr>
            <w:tcW w:w="1679" w:type="dxa"/>
            <w:tcBorders>
              <w:top w:val="nil"/>
              <w:left w:val="nil"/>
              <w:bottom w:val="nil"/>
              <w:right w:val="nil"/>
            </w:tcBorders>
          </w:tcPr>
          <w:p w14:paraId="62810EC7" w14:textId="64784B03" w:rsidR="00735ECD" w:rsidRDefault="00735ECD" w:rsidP="00735ECD">
            <w:pPr>
              <w:widowControl w:val="0"/>
              <w:tabs>
                <w:tab w:val="decimal" w:pos="674"/>
              </w:tabs>
              <w:autoSpaceDE w:val="0"/>
              <w:autoSpaceDN w:val="0"/>
              <w:adjustRightInd w:val="0"/>
            </w:pPr>
            <w:r>
              <w:rPr>
                <w:sz w:val="20"/>
                <w:szCs w:val="20"/>
              </w:rPr>
              <w:t>(1.804)</w:t>
            </w:r>
          </w:p>
        </w:tc>
        <w:tc>
          <w:tcPr>
            <w:tcW w:w="1716" w:type="dxa"/>
            <w:tcBorders>
              <w:top w:val="nil"/>
              <w:left w:val="nil"/>
              <w:bottom w:val="nil"/>
              <w:right w:val="nil"/>
            </w:tcBorders>
          </w:tcPr>
          <w:p w14:paraId="0C20CDD3" w14:textId="75E29BA9" w:rsidR="00735ECD" w:rsidRDefault="00735ECD" w:rsidP="00735ECD">
            <w:pPr>
              <w:widowControl w:val="0"/>
              <w:tabs>
                <w:tab w:val="decimal" w:pos="811"/>
              </w:tabs>
              <w:autoSpaceDE w:val="0"/>
              <w:autoSpaceDN w:val="0"/>
              <w:adjustRightInd w:val="0"/>
            </w:pPr>
            <w:r>
              <w:rPr>
                <w:sz w:val="20"/>
                <w:szCs w:val="20"/>
              </w:rPr>
              <w:t>(7.867)</w:t>
            </w:r>
          </w:p>
        </w:tc>
      </w:tr>
      <w:tr w:rsidR="007403D0" w14:paraId="52CCD1B7" w14:textId="77777777" w:rsidTr="00735ECD">
        <w:trPr>
          <w:jc w:val="center"/>
        </w:trPr>
        <w:tc>
          <w:tcPr>
            <w:tcW w:w="5245" w:type="dxa"/>
            <w:tcBorders>
              <w:top w:val="nil"/>
              <w:left w:val="nil"/>
              <w:bottom w:val="nil"/>
              <w:right w:val="nil"/>
            </w:tcBorders>
          </w:tcPr>
          <w:p w14:paraId="595C04CE" w14:textId="6B8ED617" w:rsidR="007403D0" w:rsidRDefault="007403D0" w:rsidP="007403D0">
            <w:pPr>
              <w:widowControl w:val="0"/>
              <w:autoSpaceDE w:val="0"/>
              <w:autoSpaceDN w:val="0"/>
              <w:adjustRightInd w:val="0"/>
            </w:pPr>
            <w:r>
              <w:t>Ethnic fractionalization t-1</w:t>
            </w:r>
          </w:p>
        </w:tc>
        <w:tc>
          <w:tcPr>
            <w:tcW w:w="1679" w:type="dxa"/>
            <w:tcBorders>
              <w:top w:val="nil"/>
              <w:left w:val="nil"/>
              <w:bottom w:val="nil"/>
              <w:right w:val="nil"/>
            </w:tcBorders>
          </w:tcPr>
          <w:p w14:paraId="3A313A8A" w14:textId="61B82CE2" w:rsidR="007403D0" w:rsidRDefault="007403D0" w:rsidP="007403D0">
            <w:pPr>
              <w:widowControl w:val="0"/>
              <w:tabs>
                <w:tab w:val="decimal" w:pos="674"/>
              </w:tabs>
              <w:autoSpaceDE w:val="0"/>
              <w:autoSpaceDN w:val="0"/>
              <w:adjustRightInd w:val="0"/>
              <w:rPr>
                <w:sz w:val="20"/>
                <w:szCs w:val="20"/>
              </w:rPr>
            </w:pPr>
            <w:r>
              <w:t>5.538</w:t>
            </w:r>
          </w:p>
        </w:tc>
        <w:tc>
          <w:tcPr>
            <w:tcW w:w="1679" w:type="dxa"/>
            <w:tcBorders>
              <w:top w:val="nil"/>
              <w:left w:val="nil"/>
              <w:bottom w:val="nil"/>
              <w:right w:val="nil"/>
            </w:tcBorders>
          </w:tcPr>
          <w:p w14:paraId="0D9F8299" w14:textId="719ED61B" w:rsidR="007403D0" w:rsidRDefault="007403D0" w:rsidP="007403D0">
            <w:pPr>
              <w:widowControl w:val="0"/>
              <w:tabs>
                <w:tab w:val="decimal" w:pos="674"/>
              </w:tabs>
              <w:autoSpaceDE w:val="0"/>
              <w:autoSpaceDN w:val="0"/>
              <w:adjustRightInd w:val="0"/>
            </w:pPr>
            <w:r>
              <w:t>7.816</w:t>
            </w:r>
          </w:p>
        </w:tc>
        <w:tc>
          <w:tcPr>
            <w:tcW w:w="1728" w:type="dxa"/>
            <w:tcBorders>
              <w:top w:val="nil"/>
              <w:left w:val="nil"/>
              <w:bottom w:val="nil"/>
              <w:right w:val="nil"/>
            </w:tcBorders>
          </w:tcPr>
          <w:p w14:paraId="3B61DF7B" w14:textId="7588BB3F" w:rsidR="007403D0" w:rsidRDefault="007403D0" w:rsidP="007403D0">
            <w:pPr>
              <w:widowControl w:val="0"/>
              <w:tabs>
                <w:tab w:val="decimal" w:pos="674"/>
              </w:tabs>
              <w:autoSpaceDE w:val="0"/>
              <w:autoSpaceDN w:val="0"/>
              <w:adjustRightInd w:val="0"/>
              <w:rPr>
                <w:sz w:val="20"/>
                <w:szCs w:val="20"/>
              </w:rPr>
            </w:pPr>
            <w:r>
              <w:t>4.679</w:t>
            </w:r>
          </w:p>
        </w:tc>
        <w:tc>
          <w:tcPr>
            <w:tcW w:w="1679" w:type="dxa"/>
            <w:tcBorders>
              <w:top w:val="nil"/>
              <w:left w:val="nil"/>
              <w:bottom w:val="nil"/>
              <w:right w:val="nil"/>
            </w:tcBorders>
          </w:tcPr>
          <w:p w14:paraId="34C7387E" w14:textId="19846064" w:rsidR="007403D0" w:rsidRDefault="007403D0" w:rsidP="007403D0">
            <w:pPr>
              <w:widowControl w:val="0"/>
              <w:tabs>
                <w:tab w:val="decimal" w:pos="674"/>
              </w:tabs>
              <w:autoSpaceDE w:val="0"/>
              <w:autoSpaceDN w:val="0"/>
              <w:adjustRightInd w:val="0"/>
              <w:rPr>
                <w:sz w:val="20"/>
                <w:szCs w:val="20"/>
              </w:rPr>
            </w:pPr>
            <w:r>
              <w:t>4.846</w:t>
            </w:r>
          </w:p>
        </w:tc>
        <w:tc>
          <w:tcPr>
            <w:tcW w:w="1679" w:type="dxa"/>
            <w:tcBorders>
              <w:top w:val="nil"/>
              <w:left w:val="nil"/>
              <w:bottom w:val="nil"/>
              <w:right w:val="nil"/>
            </w:tcBorders>
          </w:tcPr>
          <w:p w14:paraId="59CF0633" w14:textId="0672A397" w:rsidR="007403D0" w:rsidRDefault="007403D0" w:rsidP="007403D0">
            <w:pPr>
              <w:widowControl w:val="0"/>
              <w:tabs>
                <w:tab w:val="decimal" w:pos="674"/>
              </w:tabs>
              <w:autoSpaceDE w:val="0"/>
              <w:autoSpaceDN w:val="0"/>
              <w:adjustRightInd w:val="0"/>
              <w:rPr>
                <w:sz w:val="20"/>
                <w:szCs w:val="20"/>
              </w:rPr>
            </w:pPr>
            <w:r>
              <w:t>9.420</w:t>
            </w:r>
          </w:p>
        </w:tc>
        <w:tc>
          <w:tcPr>
            <w:tcW w:w="1716" w:type="dxa"/>
            <w:tcBorders>
              <w:top w:val="nil"/>
              <w:left w:val="nil"/>
              <w:bottom w:val="nil"/>
              <w:right w:val="nil"/>
            </w:tcBorders>
          </w:tcPr>
          <w:p w14:paraId="762DB6DA" w14:textId="77777777" w:rsidR="007403D0" w:rsidRDefault="007403D0" w:rsidP="007403D0">
            <w:pPr>
              <w:widowControl w:val="0"/>
              <w:tabs>
                <w:tab w:val="decimal" w:pos="811"/>
              </w:tabs>
              <w:autoSpaceDE w:val="0"/>
              <w:autoSpaceDN w:val="0"/>
              <w:adjustRightInd w:val="0"/>
              <w:rPr>
                <w:sz w:val="20"/>
                <w:szCs w:val="20"/>
              </w:rPr>
            </w:pPr>
          </w:p>
        </w:tc>
      </w:tr>
      <w:tr w:rsidR="007403D0" w14:paraId="06A61AAE" w14:textId="77777777" w:rsidTr="00735ECD">
        <w:trPr>
          <w:jc w:val="center"/>
        </w:trPr>
        <w:tc>
          <w:tcPr>
            <w:tcW w:w="5245" w:type="dxa"/>
            <w:tcBorders>
              <w:top w:val="nil"/>
              <w:left w:val="nil"/>
              <w:bottom w:val="nil"/>
              <w:right w:val="nil"/>
            </w:tcBorders>
          </w:tcPr>
          <w:p w14:paraId="2FA0F118" w14:textId="77777777" w:rsidR="007403D0" w:rsidRDefault="007403D0" w:rsidP="007403D0">
            <w:pPr>
              <w:widowControl w:val="0"/>
              <w:autoSpaceDE w:val="0"/>
              <w:autoSpaceDN w:val="0"/>
              <w:adjustRightInd w:val="0"/>
            </w:pPr>
          </w:p>
        </w:tc>
        <w:tc>
          <w:tcPr>
            <w:tcW w:w="1679" w:type="dxa"/>
            <w:tcBorders>
              <w:top w:val="nil"/>
              <w:left w:val="nil"/>
              <w:bottom w:val="nil"/>
              <w:right w:val="nil"/>
            </w:tcBorders>
          </w:tcPr>
          <w:p w14:paraId="4C4DF691" w14:textId="76FA815D" w:rsidR="007403D0" w:rsidRDefault="007403D0" w:rsidP="007403D0">
            <w:pPr>
              <w:widowControl w:val="0"/>
              <w:tabs>
                <w:tab w:val="decimal" w:pos="674"/>
              </w:tabs>
              <w:autoSpaceDE w:val="0"/>
              <w:autoSpaceDN w:val="0"/>
              <w:adjustRightInd w:val="0"/>
              <w:rPr>
                <w:sz w:val="20"/>
                <w:szCs w:val="20"/>
              </w:rPr>
            </w:pPr>
            <w:r>
              <w:rPr>
                <w:sz w:val="20"/>
                <w:szCs w:val="20"/>
              </w:rPr>
              <w:t>(3.747)</w:t>
            </w:r>
          </w:p>
        </w:tc>
        <w:tc>
          <w:tcPr>
            <w:tcW w:w="1679" w:type="dxa"/>
            <w:tcBorders>
              <w:top w:val="nil"/>
              <w:left w:val="nil"/>
              <w:bottom w:val="nil"/>
              <w:right w:val="nil"/>
            </w:tcBorders>
          </w:tcPr>
          <w:p w14:paraId="65F8F223" w14:textId="0341BEC1" w:rsidR="007403D0" w:rsidRDefault="007403D0" w:rsidP="007403D0">
            <w:pPr>
              <w:widowControl w:val="0"/>
              <w:tabs>
                <w:tab w:val="decimal" w:pos="674"/>
              </w:tabs>
              <w:autoSpaceDE w:val="0"/>
              <w:autoSpaceDN w:val="0"/>
              <w:adjustRightInd w:val="0"/>
            </w:pPr>
            <w:r>
              <w:rPr>
                <w:sz w:val="20"/>
                <w:szCs w:val="20"/>
              </w:rPr>
              <w:t>(</w:t>
            </w:r>
            <w:proofErr w:type="gramStart"/>
            <w:r>
              <w:rPr>
                <w:sz w:val="20"/>
                <w:szCs w:val="20"/>
              </w:rPr>
              <w:t>4.158)*</w:t>
            </w:r>
            <w:proofErr w:type="gramEnd"/>
          </w:p>
        </w:tc>
        <w:tc>
          <w:tcPr>
            <w:tcW w:w="1728" w:type="dxa"/>
            <w:tcBorders>
              <w:top w:val="nil"/>
              <w:left w:val="nil"/>
              <w:bottom w:val="nil"/>
              <w:right w:val="nil"/>
            </w:tcBorders>
          </w:tcPr>
          <w:p w14:paraId="1A6E2446" w14:textId="0C3FB03B" w:rsidR="007403D0" w:rsidRDefault="007403D0" w:rsidP="007403D0">
            <w:pPr>
              <w:widowControl w:val="0"/>
              <w:tabs>
                <w:tab w:val="decimal" w:pos="674"/>
              </w:tabs>
              <w:autoSpaceDE w:val="0"/>
              <w:autoSpaceDN w:val="0"/>
              <w:adjustRightInd w:val="0"/>
              <w:rPr>
                <w:sz w:val="20"/>
                <w:szCs w:val="20"/>
              </w:rPr>
            </w:pPr>
            <w:r>
              <w:rPr>
                <w:sz w:val="20"/>
                <w:szCs w:val="20"/>
              </w:rPr>
              <w:t>(3.292)</w:t>
            </w:r>
          </w:p>
        </w:tc>
        <w:tc>
          <w:tcPr>
            <w:tcW w:w="1679" w:type="dxa"/>
            <w:tcBorders>
              <w:top w:val="nil"/>
              <w:left w:val="nil"/>
              <w:bottom w:val="nil"/>
              <w:right w:val="nil"/>
            </w:tcBorders>
          </w:tcPr>
          <w:p w14:paraId="0E725911" w14:textId="0258912B" w:rsidR="007403D0" w:rsidRDefault="007403D0" w:rsidP="007403D0">
            <w:pPr>
              <w:widowControl w:val="0"/>
              <w:tabs>
                <w:tab w:val="decimal" w:pos="674"/>
              </w:tabs>
              <w:autoSpaceDE w:val="0"/>
              <w:autoSpaceDN w:val="0"/>
              <w:adjustRightInd w:val="0"/>
              <w:rPr>
                <w:sz w:val="20"/>
                <w:szCs w:val="20"/>
              </w:rPr>
            </w:pPr>
            <w:r>
              <w:rPr>
                <w:sz w:val="20"/>
                <w:szCs w:val="20"/>
              </w:rPr>
              <w:t>(3.489)</w:t>
            </w:r>
          </w:p>
        </w:tc>
        <w:tc>
          <w:tcPr>
            <w:tcW w:w="1679" w:type="dxa"/>
            <w:tcBorders>
              <w:top w:val="nil"/>
              <w:left w:val="nil"/>
              <w:bottom w:val="nil"/>
              <w:right w:val="nil"/>
            </w:tcBorders>
          </w:tcPr>
          <w:p w14:paraId="53CF872A" w14:textId="1AC5DEE7" w:rsidR="007403D0" w:rsidRDefault="007403D0" w:rsidP="007403D0">
            <w:pPr>
              <w:widowControl w:val="0"/>
              <w:tabs>
                <w:tab w:val="decimal" w:pos="674"/>
              </w:tabs>
              <w:autoSpaceDE w:val="0"/>
              <w:autoSpaceDN w:val="0"/>
              <w:adjustRightInd w:val="0"/>
              <w:rPr>
                <w:sz w:val="20"/>
                <w:szCs w:val="20"/>
              </w:rPr>
            </w:pPr>
            <w:r>
              <w:rPr>
                <w:sz w:val="20"/>
                <w:szCs w:val="20"/>
              </w:rPr>
              <w:t>(</w:t>
            </w:r>
            <w:proofErr w:type="gramStart"/>
            <w:r>
              <w:rPr>
                <w:sz w:val="20"/>
                <w:szCs w:val="20"/>
              </w:rPr>
              <w:t>4.908)*</w:t>
            </w:r>
            <w:proofErr w:type="gramEnd"/>
          </w:p>
        </w:tc>
        <w:tc>
          <w:tcPr>
            <w:tcW w:w="1716" w:type="dxa"/>
            <w:tcBorders>
              <w:top w:val="nil"/>
              <w:left w:val="nil"/>
              <w:bottom w:val="nil"/>
              <w:right w:val="nil"/>
            </w:tcBorders>
          </w:tcPr>
          <w:p w14:paraId="5B81339E" w14:textId="77777777" w:rsidR="007403D0" w:rsidRDefault="007403D0" w:rsidP="007403D0">
            <w:pPr>
              <w:widowControl w:val="0"/>
              <w:tabs>
                <w:tab w:val="decimal" w:pos="811"/>
              </w:tabs>
              <w:autoSpaceDE w:val="0"/>
              <w:autoSpaceDN w:val="0"/>
              <w:adjustRightInd w:val="0"/>
              <w:rPr>
                <w:sz w:val="20"/>
                <w:szCs w:val="20"/>
              </w:rPr>
            </w:pPr>
          </w:p>
        </w:tc>
      </w:tr>
      <w:tr w:rsidR="007403D0" w14:paraId="3FFDC3A7" w14:textId="77777777" w:rsidTr="00735ECD">
        <w:trPr>
          <w:jc w:val="center"/>
        </w:trPr>
        <w:tc>
          <w:tcPr>
            <w:tcW w:w="5245" w:type="dxa"/>
            <w:tcBorders>
              <w:top w:val="nil"/>
              <w:left w:val="nil"/>
              <w:bottom w:val="nil"/>
              <w:right w:val="nil"/>
            </w:tcBorders>
          </w:tcPr>
          <w:p w14:paraId="0D16DDBD" w14:textId="77777777" w:rsidR="007403D0" w:rsidRDefault="007403D0" w:rsidP="007403D0">
            <w:pPr>
              <w:widowControl w:val="0"/>
              <w:autoSpaceDE w:val="0"/>
              <w:autoSpaceDN w:val="0"/>
              <w:adjustRightInd w:val="0"/>
            </w:pPr>
            <w:r>
              <w:t>Oil rents (log) t-1</w:t>
            </w:r>
          </w:p>
        </w:tc>
        <w:tc>
          <w:tcPr>
            <w:tcW w:w="1679" w:type="dxa"/>
            <w:tcBorders>
              <w:top w:val="nil"/>
              <w:left w:val="nil"/>
              <w:bottom w:val="nil"/>
              <w:right w:val="nil"/>
            </w:tcBorders>
          </w:tcPr>
          <w:p w14:paraId="41455761" w14:textId="77777777" w:rsidR="007403D0" w:rsidRDefault="007403D0" w:rsidP="007403D0">
            <w:pPr>
              <w:widowControl w:val="0"/>
              <w:tabs>
                <w:tab w:val="decimal" w:pos="674"/>
              </w:tabs>
              <w:autoSpaceDE w:val="0"/>
              <w:autoSpaceDN w:val="0"/>
              <w:adjustRightInd w:val="0"/>
            </w:pPr>
            <w:r>
              <w:t>-0.805</w:t>
            </w:r>
          </w:p>
        </w:tc>
        <w:tc>
          <w:tcPr>
            <w:tcW w:w="1679" w:type="dxa"/>
            <w:tcBorders>
              <w:top w:val="nil"/>
              <w:left w:val="nil"/>
              <w:bottom w:val="nil"/>
              <w:right w:val="nil"/>
            </w:tcBorders>
          </w:tcPr>
          <w:p w14:paraId="1C35F52A" w14:textId="77777777" w:rsidR="007403D0" w:rsidRDefault="007403D0" w:rsidP="007403D0">
            <w:pPr>
              <w:widowControl w:val="0"/>
              <w:tabs>
                <w:tab w:val="decimal" w:pos="674"/>
              </w:tabs>
              <w:autoSpaceDE w:val="0"/>
              <w:autoSpaceDN w:val="0"/>
              <w:adjustRightInd w:val="0"/>
            </w:pPr>
            <w:r>
              <w:t>-1.778</w:t>
            </w:r>
          </w:p>
        </w:tc>
        <w:tc>
          <w:tcPr>
            <w:tcW w:w="1728" w:type="dxa"/>
            <w:tcBorders>
              <w:top w:val="nil"/>
              <w:left w:val="nil"/>
              <w:bottom w:val="nil"/>
              <w:right w:val="nil"/>
            </w:tcBorders>
          </w:tcPr>
          <w:p w14:paraId="5D0B0653" w14:textId="77777777" w:rsidR="007403D0" w:rsidRDefault="007403D0" w:rsidP="007403D0">
            <w:pPr>
              <w:widowControl w:val="0"/>
              <w:tabs>
                <w:tab w:val="decimal" w:pos="674"/>
              </w:tabs>
              <w:autoSpaceDE w:val="0"/>
              <w:autoSpaceDN w:val="0"/>
              <w:adjustRightInd w:val="0"/>
            </w:pPr>
            <w:r>
              <w:t>-0.596</w:t>
            </w:r>
          </w:p>
        </w:tc>
        <w:tc>
          <w:tcPr>
            <w:tcW w:w="1679" w:type="dxa"/>
            <w:tcBorders>
              <w:top w:val="nil"/>
              <w:left w:val="nil"/>
              <w:bottom w:val="nil"/>
              <w:right w:val="nil"/>
            </w:tcBorders>
          </w:tcPr>
          <w:p w14:paraId="0AFE9597" w14:textId="77777777" w:rsidR="007403D0" w:rsidRDefault="007403D0" w:rsidP="007403D0">
            <w:pPr>
              <w:widowControl w:val="0"/>
              <w:tabs>
                <w:tab w:val="decimal" w:pos="674"/>
              </w:tabs>
              <w:autoSpaceDE w:val="0"/>
              <w:autoSpaceDN w:val="0"/>
              <w:adjustRightInd w:val="0"/>
            </w:pPr>
            <w:r>
              <w:t>-0.988</w:t>
            </w:r>
          </w:p>
        </w:tc>
        <w:tc>
          <w:tcPr>
            <w:tcW w:w="1679" w:type="dxa"/>
            <w:tcBorders>
              <w:top w:val="nil"/>
              <w:left w:val="nil"/>
              <w:bottom w:val="nil"/>
              <w:right w:val="nil"/>
            </w:tcBorders>
          </w:tcPr>
          <w:p w14:paraId="63BD89DC" w14:textId="77777777" w:rsidR="007403D0" w:rsidRDefault="007403D0" w:rsidP="007403D0">
            <w:pPr>
              <w:widowControl w:val="0"/>
              <w:tabs>
                <w:tab w:val="decimal" w:pos="674"/>
              </w:tabs>
              <w:autoSpaceDE w:val="0"/>
              <w:autoSpaceDN w:val="0"/>
              <w:adjustRightInd w:val="0"/>
            </w:pPr>
            <w:r>
              <w:t>-2.048</w:t>
            </w:r>
          </w:p>
        </w:tc>
        <w:tc>
          <w:tcPr>
            <w:tcW w:w="1716" w:type="dxa"/>
            <w:tcBorders>
              <w:top w:val="nil"/>
              <w:left w:val="nil"/>
              <w:bottom w:val="nil"/>
              <w:right w:val="nil"/>
            </w:tcBorders>
          </w:tcPr>
          <w:p w14:paraId="795EAC1D" w14:textId="77777777" w:rsidR="007403D0" w:rsidRDefault="007403D0" w:rsidP="007403D0">
            <w:pPr>
              <w:widowControl w:val="0"/>
              <w:tabs>
                <w:tab w:val="decimal" w:pos="811"/>
              </w:tabs>
              <w:autoSpaceDE w:val="0"/>
              <w:autoSpaceDN w:val="0"/>
              <w:adjustRightInd w:val="0"/>
            </w:pPr>
            <w:r>
              <w:t>-2.511</w:t>
            </w:r>
          </w:p>
        </w:tc>
      </w:tr>
      <w:tr w:rsidR="007403D0" w14:paraId="49350A61" w14:textId="77777777" w:rsidTr="00735ECD">
        <w:trPr>
          <w:jc w:val="center"/>
        </w:trPr>
        <w:tc>
          <w:tcPr>
            <w:tcW w:w="5245" w:type="dxa"/>
            <w:tcBorders>
              <w:top w:val="nil"/>
              <w:left w:val="nil"/>
              <w:bottom w:val="nil"/>
              <w:right w:val="nil"/>
            </w:tcBorders>
          </w:tcPr>
          <w:p w14:paraId="0547C5E6" w14:textId="77777777" w:rsidR="007403D0" w:rsidRDefault="007403D0" w:rsidP="007403D0">
            <w:pPr>
              <w:widowControl w:val="0"/>
              <w:autoSpaceDE w:val="0"/>
              <w:autoSpaceDN w:val="0"/>
              <w:adjustRightInd w:val="0"/>
            </w:pPr>
          </w:p>
        </w:tc>
        <w:tc>
          <w:tcPr>
            <w:tcW w:w="1679" w:type="dxa"/>
            <w:tcBorders>
              <w:top w:val="nil"/>
              <w:left w:val="nil"/>
              <w:bottom w:val="nil"/>
              <w:right w:val="nil"/>
            </w:tcBorders>
          </w:tcPr>
          <w:p w14:paraId="2D7FAF12" w14:textId="77777777" w:rsidR="007403D0" w:rsidRDefault="007403D0" w:rsidP="007403D0">
            <w:pPr>
              <w:widowControl w:val="0"/>
              <w:tabs>
                <w:tab w:val="decimal" w:pos="674"/>
              </w:tabs>
              <w:autoSpaceDE w:val="0"/>
              <w:autoSpaceDN w:val="0"/>
              <w:adjustRightInd w:val="0"/>
            </w:pPr>
            <w:r>
              <w:rPr>
                <w:sz w:val="20"/>
                <w:szCs w:val="20"/>
              </w:rPr>
              <w:t>(</w:t>
            </w:r>
            <w:proofErr w:type="gramStart"/>
            <w:r>
              <w:rPr>
                <w:sz w:val="20"/>
                <w:szCs w:val="20"/>
              </w:rPr>
              <w:t>0.324)*</w:t>
            </w:r>
            <w:proofErr w:type="gramEnd"/>
            <w:r>
              <w:rPr>
                <w:sz w:val="20"/>
                <w:szCs w:val="20"/>
              </w:rPr>
              <w:t>*</w:t>
            </w:r>
          </w:p>
        </w:tc>
        <w:tc>
          <w:tcPr>
            <w:tcW w:w="1679" w:type="dxa"/>
            <w:tcBorders>
              <w:top w:val="nil"/>
              <w:left w:val="nil"/>
              <w:bottom w:val="nil"/>
              <w:right w:val="nil"/>
            </w:tcBorders>
          </w:tcPr>
          <w:p w14:paraId="166C06F4" w14:textId="77777777" w:rsidR="007403D0" w:rsidRDefault="007403D0" w:rsidP="007403D0">
            <w:pPr>
              <w:widowControl w:val="0"/>
              <w:tabs>
                <w:tab w:val="decimal" w:pos="674"/>
              </w:tabs>
              <w:autoSpaceDE w:val="0"/>
              <w:autoSpaceDN w:val="0"/>
              <w:adjustRightInd w:val="0"/>
            </w:pPr>
            <w:r>
              <w:rPr>
                <w:sz w:val="20"/>
                <w:szCs w:val="20"/>
              </w:rPr>
              <w:t>(</w:t>
            </w:r>
            <w:proofErr w:type="gramStart"/>
            <w:r>
              <w:rPr>
                <w:sz w:val="20"/>
                <w:szCs w:val="20"/>
              </w:rPr>
              <w:t>0.786)*</w:t>
            </w:r>
            <w:proofErr w:type="gramEnd"/>
            <w:r>
              <w:rPr>
                <w:sz w:val="20"/>
                <w:szCs w:val="20"/>
              </w:rPr>
              <w:t>*</w:t>
            </w:r>
          </w:p>
        </w:tc>
        <w:tc>
          <w:tcPr>
            <w:tcW w:w="1728" w:type="dxa"/>
            <w:tcBorders>
              <w:top w:val="nil"/>
              <w:left w:val="nil"/>
              <w:bottom w:val="nil"/>
              <w:right w:val="nil"/>
            </w:tcBorders>
          </w:tcPr>
          <w:p w14:paraId="49538812" w14:textId="77777777" w:rsidR="007403D0" w:rsidRDefault="007403D0" w:rsidP="007403D0">
            <w:pPr>
              <w:widowControl w:val="0"/>
              <w:tabs>
                <w:tab w:val="decimal" w:pos="674"/>
              </w:tabs>
              <w:autoSpaceDE w:val="0"/>
              <w:autoSpaceDN w:val="0"/>
              <w:adjustRightInd w:val="0"/>
            </w:pPr>
            <w:r>
              <w:rPr>
                <w:sz w:val="20"/>
                <w:szCs w:val="20"/>
              </w:rPr>
              <w:t>(</w:t>
            </w:r>
            <w:proofErr w:type="gramStart"/>
            <w:r>
              <w:rPr>
                <w:sz w:val="20"/>
                <w:szCs w:val="20"/>
              </w:rPr>
              <w:t>0.291)*</w:t>
            </w:r>
            <w:proofErr w:type="gramEnd"/>
            <w:r>
              <w:rPr>
                <w:sz w:val="20"/>
                <w:szCs w:val="20"/>
              </w:rPr>
              <w:t>*</w:t>
            </w:r>
          </w:p>
        </w:tc>
        <w:tc>
          <w:tcPr>
            <w:tcW w:w="1679" w:type="dxa"/>
            <w:tcBorders>
              <w:top w:val="nil"/>
              <w:left w:val="nil"/>
              <w:bottom w:val="nil"/>
              <w:right w:val="nil"/>
            </w:tcBorders>
          </w:tcPr>
          <w:p w14:paraId="2497F4AE" w14:textId="77777777" w:rsidR="007403D0" w:rsidRDefault="007403D0" w:rsidP="007403D0">
            <w:pPr>
              <w:widowControl w:val="0"/>
              <w:tabs>
                <w:tab w:val="decimal" w:pos="674"/>
              </w:tabs>
              <w:autoSpaceDE w:val="0"/>
              <w:autoSpaceDN w:val="0"/>
              <w:adjustRightInd w:val="0"/>
            </w:pPr>
            <w:r>
              <w:rPr>
                <w:sz w:val="20"/>
                <w:szCs w:val="20"/>
              </w:rPr>
              <w:t>(</w:t>
            </w:r>
            <w:proofErr w:type="gramStart"/>
            <w:r>
              <w:rPr>
                <w:sz w:val="20"/>
                <w:szCs w:val="20"/>
              </w:rPr>
              <w:t>0.352)*</w:t>
            </w:r>
            <w:proofErr w:type="gramEnd"/>
            <w:r>
              <w:rPr>
                <w:sz w:val="20"/>
                <w:szCs w:val="20"/>
              </w:rPr>
              <w:t>**</w:t>
            </w:r>
          </w:p>
        </w:tc>
        <w:tc>
          <w:tcPr>
            <w:tcW w:w="1679" w:type="dxa"/>
            <w:tcBorders>
              <w:top w:val="nil"/>
              <w:left w:val="nil"/>
              <w:bottom w:val="nil"/>
              <w:right w:val="nil"/>
            </w:tcBorders>
          </w:tcPr>
          <w:p w14:paraId="74927E64" w14:textId="77777777" w:rsidR="007403D0" w:rsidRDefault="007403D0" w:rsidP="007403D0">
            <w:pPr>
              <w:widowControl w:val="0"/>
              <w:tabs>
                <w:tab w:val="decimal" w:pos="674"/>
              </w:tabs>
              <w:autoSpaceDE w:val="0"/>
              <w:autoSpaceDN w:val="0"/>
              <w:adjustRightInd w:val="0"/>
            </w:pPr>
            <w:r>
              <w:rPr>
                <w:sz w:val="20"/>
                <w:szCs w:val="20"/>
              </w:rPr>
              <w:t>(</w:t>
            </w:r>
            <w:proofErr w:type="gramStart"/>
            <w:r>
              <w:rPr>
                <w:sz w:val="20"/>
                <w:szCs w:val="20"/>
              </w:rPr>
              <w:t>0.916)*</w:t>
            </w:r>
            <w:proofErr w:type="gramEnd"/>
            <w:r>
              <w:rPr>
                <w:sz w:val="20"/>
                <w:szCs w:val="20"/>
              </w:rPr>
              <w:t>*</w:t>
            </w:r>
          </w:p>
        </w:tc>
        <w:tc>
          <w:tcPr>
            <w:tcW w:w="1716" w:type="dxa"/>
            <w:tcBorders>
              <w:top w:val="nil"/>
              <w:left w:val="nil"/>
              <w:bottom w:val="nil"/>
              <w:right w:val="nil"/>
            </w:tcBorders>
          </w:tcPr>
          <w:p w14:paraId="3307B199" w14:textId="77777777" w:rsidR="007403D0" w:rsidRDefault="007403D0" w:rsidP="007403D0">
            <w:pPr>
              <w:widowControl w:val="0"/>
              <w:tabs>
                <w:tab w:val="decimal" w:pos="811"/>
              </w:tabs>
              <w:autoSpaceDE w:val="0"/>
              <w:autoSpaceDN w:val="0"/>
              <w:adjustRightInd w:val="0"/>
            </w:pPr>
            <w:r>
              <w:rPr>
                <w:sz w:val="20"/>
                <w:szCs w:val="20"/>
              </w:rPr>
              <w:t>(</w:t>
            </w:r>
            <w:proofErr w:type="gramStart"/>
            <w:r>
              <w:rPr>
                <w:sz w:val="20"/>
                <w:szCs w:val="20"/>
              </w:rPr>
              <w:t>1.526)*</w:t>
            </w:r>
            <w:proofErr w:type="gramEnd"/>
          </w:p>
        </w:tc>
      </w:tr>
      <w:tr w:rsidR="007403D0" w14:paraId="2E937370" w14:textId="77777777" w:rsidTr="00735ECD">
        <w:trPr>
          <w:jc w:val="center"/>
        </w:trPr>
        <w:tc>
          <w:tcPr>
            <w:tcW w:w="5245" w:type="dxa"/>
            <w:tcBorders>
              <w:top w:val="nil"/>
              <w:left w:val="nil"/>
              <w:bottom w:val="nil"/>
              <w:right w:val="nil"/>
            </w:tcBorders>
          </w:tcPr>
          <w:p w14:paraId="12DC163D" w14:textId="77777777" w:rsidR="007403D0" w:rsidRDefault="007403D0" w:rsidP="007403D0">
            <w:pPr>
              <w:widowControl w:val="0"/>
              <w:autoSpaceDE w:val="0"/>
              <w:autoSpaceDN w:val="0"/>
              <w:adjustRightInd w:val="0"/>
            </w:pPr>
            <w:r>
              <w:t>Pop. density t-1</w:t>
            </w:r>
          </w:p>
        </w:tc>
        <w:tc>
          <w:tcPr>
            <w:tcW w:w="1679" w:type="dxa"/>
            <w:tcBorders>
              <w:top w:val="nil"/>
              <w:left w:val="nil"/>
              <w:bottom w:val="nil"/>
              <w:right w:val="nil"/>
            </w:tcBorders>
          </w:tcPr>
          <w:p w14:paraId="204DE453" w14:textId="77777777" w:rsidR="007403D0" w:rsidRDefault="007403D0" w:rsidP="007403D0">
            <w:pPr>
              <w:widowControl w:val="0"/>
              <w:tabs>
                <w:tab w:val="decimal" w:pos="674"/>
              </w:tabs>
              <w:autoSpaceDE w:val="0"/>
              <w:autoSpaceDN w:val="0"/>
              <w:adjustRightInd w:val="0"/>
            </w:pPr>
            <w:r>
              <w:t>0.004</w:t>
            </w:r>
          </w:p>
        </w:tc>
        <w:tc>
          <w:tcPr>
            <w:tcW w:w="1679" w:type="dxa"/>
            <w:tcBorders>
              <w:top w:val="nil"/>
              <w:left w:val="nil"/>
              <w:bottom w:val="nil"/>
              <w:right w:val="nil"/>
            </w:tcBorders>
          </w:tcPr>
          <w:p w14:paraId="673D0689" w14:textId="77777777" w:rsidR="007403D0" w:rsidRDefault="007403D0" w:rsidP="007403D0">
            <w:pPr>
              <w:widowControl w:val="0"/>
              <w:tabs>
                <w:tab w:val="decimal" w:pos="674"/>
              </w:tabs>
              <w:autoSpaceDE w:val="0"/>
              <w:autoSpaceDN w:val="0"/>
              <w:adjustRightInd w:val="0"/>
            </w:pPr>
            <w:r>
              <w:t>-0.002</w:t>
            </w:r>
          </w:p>
        </w:tc>
        <w:tc>
          <w:tcPr>
            <w:tcW w:w="1728" w:type="dxa"/>
            <w:tcBorders>
              <w:top w:val="nil"/>
              <w:left w:val="nil"/>
              <w:bottom w:val="nil"/>
              <w:right w:val="nil"/>
            </w:tcBorders>
          </w:tcPr>
          <w:p w14:paraId="2B30B36D" w14:textId="77777777" w:rsidR="007403D0" w:rsidRDefault="007403D0" w:rsidP="007403D0">
            <w:pPr>
              <w:widowControl w:val="0"/>
              <w:tabs>
                <w:tab w:val="decimal" w:pos="674"/>
              </w:tabs>
              <w:autoSpaceDE w:val="0"/>
              <w:autoSpaceDN w:val="0"/>
              <w:adjustRightInd w:val="0"/>
            </w:pPr>
            <w:r>
              <w:t>0.002</w:t>
            </w:r>
          </w:p>
        </w:tc>
        <w:tc>
          <w:tcPr>
            <w:tcW w:w="1679" w:type="dxa"/>
            <w:tcBorders>
              <w:top w:val="nil"/>
              <w:left w:val="nil"/>
              <w:bottom w:val="nil"/>
              <w:right w:val="nil"/>
            </w:tcBorders>
          </w:tcPr>
          <w:p w14:paraId="06602788" w14:textId="77777777" w:rsidR="007403D0" w:rsidRDefault="007403D0" w:rsidP="007403D0">
            <w:pPr>
              <w:widowControl w:val="0"/>
              <w:tabs>
                <w:tab w:val="decimal" w:pos="674"/>
              </w:tabs>
              <w:autoSpaceDE w:val="0"/>
              <w:autoSpaceDN w:val="0"/>
              <w:adjustRightInd w:val="0"/>
            </w:pPr>
            <w:r>
              <w:t>0.004</w:t>
            </w:r>
          </w:p>
        </w:tc>
        <w:tc>
          <w:tcPr>
            <w:tcW w:w="1679" w:type="dxa"/>
            <w:tcBorders>
              <w:top w:val="nil"/>
              <w:left w:val="nil"/>
              <w:bottom w:val="nil"/>
              <w:right w:val="nil"/>
            </w:tcBorders>
          </w:tcPr>
          <w:p w14:paraId="31D93219" w14:textId="77777777" w:rsidR="007403D0" w:rsidRDefault="007403D0" w:rsidP="007403D0">
            <w:pPr>
              <w:widowControl w:val="0"/>
              <w:tabs>
                <w:tab w:val="decimal" w:pos="674"/>
              </w:tabs>
              <w:autoSpaceDE w:val="0"/>
              <w:autoSpaceDN w:val="0"/>
              <w:adjustRightInd w:val="0"/>
            </w:pPr>
            <w:r>
              <w:t>-0.001</w:t>
            </w:r>
          </w:p>
        </w:tc>
        <w:tc>
          <w:tcPr>
            <w:tcW w:w="1716" w:type="dxa"/>
            <w:tcBorders>
              <w:top w:val="nil"/>
              <w:left w:val="nil"/>
              <w:bottom w:val="nil"/>
              <w:right w:val="nil"/>
            </w:tcBorders>
          </w:tcPr>
          <w:p w14:paraId="7463AA91" w14:textId="77777777" w:rsidR="007403D0" w:rsidRDefault="007403D0" w:rsidP="007403D0">
            <w:pPr>
              <w:widowControl w:val="0"/>
              <w:tabs>
                <w:tab w:val="decimal" w:pos="811"/>
              </w:tabs>
              <w:autoSpaceDE w:val="0"/>
              <w:autoSpaceDN w:val="0"/>
              <w:adjustRightInd w:val="0"/>
            </w:pPr>
            <w:r>
              <w:t>1.316</w:t>
            </w:r>
          </w:p>
        </w:tc>
      </w:tr>
      <w:tr w:rsidR="007403D0" w14:paraId="20B9B867" w14:textId="77777777" w:rsidTr="00735ECD">
        <w:trPr>
          <w:jc w:val="center"/>
        </w:trPr>
        <w:tc>
          <w:tcPr>
            <w:tcW w:w="5245" w:type="dxa"/>
            <w:tcBorders>
              <w:top w:val="nil"/>
              <w:left w:val="nil"/>
              <w:bottom w:val="nil"/>
              <w:right w:val="nil"/>
            </w:tcBorders>
          </w:tcPr>
          <w:p w14:paraId="69C065C7" w14:textId="77777777" w:rsidR="007403D0" w:rsidRDefault="007403D0" w:rsidP="007403D0">
            <w:pPr>
              <w:widowControl w:val="0"/>
              <w:autoSpaceDE w:val="0"/>
              <w:autoSpaceDN w:val="0"/>
              <w:adjustRightInd w:val="0"/>
            </w:pPr>
          </w:p>
        </w:tc>
        <w:tc>
          <w:tcPr>
            <w:tcW w:w="1679" w:type="dxa"/>
            <w:tcBorders>
              <w:top w:val="nil"/>
              <w:left w:val="nil"/>
              <w:bottom w:val="nil"/>
              <w:right w:val="nil"/>
            </w:tcBorders>
          </w:tcPr>
          <w:p w14:paraId="150D782F" w14:textId="77777777" w:rsidR="007403D0" w:rsidRDefault="007403D0" w:rsidP="007403D0">
            <w:pPr>
              <w:widowControl w:val="0"/>
              <w:tabs>
                <w:tab w:val="decimal" w:pos="674"/>
              </w:tabs>
              <w:autoSpaceDE w:val="0"/>
              <w:autoSpaceDN w:val="0"/>
              <w:adjustRightInd w:val="0"/>
            </w:pPr>
            <w:r>
              <w:rPr>
                <w:sz w:val="20"/>
                <w:szCs w:val="20"/>
              </w:rPr>
              <w:t>(0.009)</w:t>
            </w:r>
          </w:p>
        </w:tc>
        <w:tc>
          <w:tcPr>
            <w:tcW w:w="1679" w:type="dxa"/>
            <w:tcBorders>
              <w:top w:val="nil"/>
              <w:left w:val="nil"/>
              <w:bottom w:val="nil"/>
              <w:right w:val="nil"/>
            </w:tcBorders>
          </w:tcPr>
          <w:p w14:paraId="40C86456" w14:textId="77777777" w:rsidR="007403D0" w:rsidRDefault="007403D0" w:rsidP="007403D0">
            <w:pPr>
              <w:widowControl w:val="0"/>
              <w:tabs>
                <w:tab w:val="decimal" w:pos="674"/>
              </w:tabs>
              <w:autoSpaceDE w:val="0"/>
              <w:autoSpaceDN w:val="0"/>
              <w:adjustRightInd w:val="0"/>
            </w:pPr>
            <w:r>
              <w:rPr>
                <w:sz w:val="20"/>
                <w:szCs w:val="20"/>
              </w:rPr>
              <w:t>(0.019)</w:t>
            </w:r>
          </w:p>
        </w:tc>
        <w:tc>
          <w:tcPr>
            <w:tcW w:w="1728" w:type="dxa"/>
            <w:tcBorders>
              <w:top w:val="nil"/>
              <w:left w:val="nil"/>
              <w:bottom w:val="nil"/>
              <w:right w:val="nil"/>
            </w:tcBorders>
          </w:tcPr>
          <w:p w14:paraId="62BE1919" w14:textId="77777777" w:rsidR="007403D0" w:rsidRDefault="007403D0" w:rsidP="007403D0">
            <w:pPr>
              <w:widowControl w:val="0"/>
              <w:tabs>
                <w:tab w:val="decimal" w:pos="674"/>
              </w:tabs>
              <w:autoSpaceDE w:val="0"/>
              <w:autoSpaceDN w:val="0"/>
              <w:adjustRightInd w:val="0"/>
            </w:pPr>
            <w:r>
              <w:rPr>
                <w:sz w:val="20"/>
                <w:szCs w:val="20"/>
              </w:rPr>
              <w:t>(0.009)</w:t>
            </w:r>
          </w:p>
        </w:tc>
        <w:tc>
          <w:tcPr>
            <w:tcW w:w="1679" w:type="dxa"/>
            <w:tcBorders>
              <w:top w:val="nil"/>
              <w:left w:val="nil"/>
              <w:bottom w:val="nil"/>
              <w:right w:val="nil"/>
            </w:tcBorders>
          </w:tcPr>
          <w:p w14:paraId="31D5B677" w14:textId="77777777" w:rsidR="007403D0" w:rsidRDefault="007403D0" w:rsidP="007403D0">
            <w:pPr>
              <w:widowControl w:val="0"/>
              <w:tabs>
                <w:tab w:val="decimal" w:pos="674"/>
              </w:tabs>
              <w:autoSpaceDE w:val="0"/>
              <w:autoSpaceDN w:val="0"/>
              <w:adjustRightInd w:val="0"/>
            </w:pPr>
            <w:r>
              <w:rPr>
                <w:sz w:val="20"/>
                <w:szCs w:val="20"/>
              </w:rPr>
              <w:t>(0.010)</w:t>
            </w:r>
          </w:p>
        </w:tc>
        <w:tc>
          <w:tcPr>
            <w:tcW w:w="1679" w:type="dxa"/>
            <w:tcBorders>
              <w:top w:val="nil"/>
              <w:left w:val="nil"/>
              <w:bottom w:val="nil"/>
              <w:right w:val="nil"/>
            </w:tcBorders>
          </w:tcPr>
          <w:p w14:paraId="6EC5B9A9" w14:textId="77777777" w:rsidR="007403D0" w:rsidRDefault="007403D0" w:rsidP="007403D0">
            <w:pPr>
              <w:widowControl w:val="0"/>
              <w:tabs>
                <w:tab w:val="decimal" w:pos="674"/>
              </w:tabs>
              <w:autoSpaceDE w:val="0"/>
              <w:autoSpaceDN w:val="0"/>
              <w:adjustRightInd w:val="0"/>
            </w:pPr>
            <w:r>
              <w:rPr>
                <w:sz w:val="20"/>
                <w:szCs w:val="20"/>
              </w:rPr>
              <w:t>(0.018)</w:t>
            </w:r>
          </w:p>
        </w:tc>
        <w:tc>
          <w:tcPr>
            <w:tcW w:w="1716" w:type="dxa"/>
            <w:tcBorders>
              <w:top w:val="nil"/>
              <w:left w:val="nil"/>
              <w:bottom w:val="nil"/>
              <w:right w:val="nil"/>
            </w:tcBorders>
          </w:tcPr>
          <w:p w14:paraId="32707EB5" w14:textId="77777777" w:rsidR="007403D0" w:rsidRDefault="007403D0" w:rsidP="007403D0">
            <w:pPr>
              <w:widowControl w:val="0"/>
              <w:tabs>
                <w:tab w:val="decimal" w:pos="811"/>
              </w:tabs>
              <w:autoSpaceDE w:val="0"/>
              <w:autoSpaceDN w:val="0"/>
              <w:adjustRightInd w:val="0"/>
            </w:pPr>
            <w:r>
              <w:rPr>
                <w:sz w:val="20"/>
                <w:szCs w:val="20"/>
              </w:rPr>
              <w:t>(</w:t>
            </w:r>
            <w:proofErr w:type="gramStart"/>
            <w:r>
              <w:rPr>
                <w:sz w:val="20"/>
                <w:szCs w:val="20"/>
              </w:rPr>
              <w:t>0.722)*</w:t>
            </w:r>
            <w:proofErr w:type="gramEnd"/>
          </w:p>
        </w:tc>
      </w:tr>
      <w:tr w:rsidR="007403D0" w14:paraId="1D86566E" w14:textId="77777777" w:rsidTr="00735ECD">
        <w:trPr>
          <w:jc w:val="center"/>
        </w:trPr>
        <w:tc>
          <w:tcPr>
            <w:tcW w:w="5245" w:type="dxa"/>
            <w:tcBorders>
              <w:top w:val="nil"/>
              <w:left w:val="nil"/>
              <w:bottom w:val="nil"/>
              <w:right w:val="nil"/>
            </w:tcBorders>
          </w:tcPr>
          <w:p w14:paraId="0FE4084F" w14:textId="77777777" w:rsidR="007403D0" w:rsidRDefault="007403D0" w:rsidP="007403D0">
            <w:pPr>
              <w:widowControl w:val="0"/>
              <w:autoSpaceDE w:val="0"/>
              <w:autoSpaceDN w:val="0"/>
              <w:adjustRightInd w:val="0"/>
            </w:pPr>
            <w:r>
              <w:t>Trade/GDP t-1</w:t>
            </w:r>
          </w:p>
        </w:tc>
        <w:tc>
          <w:tcPr>
            <w:tcW w:w="1679" w:type="dxa"/>
            <w:tcBorders>
              <w:top w:val="nil"/>
              <w:left w:val="nil"/>
              <w:bottom w:val="nil"/>
              <w:right w:val="nil"/>
            </w:tcBorders>
          </w:tcPr>
          <w:p w14:paraId="3A1F7DB7" w14:textId="77777777" w:rsidR="007403D0" w:rsidRDefault="007403D0" w:rsidP="007403D0">
            <w:pPr>
              <w:widowControl w:val="0"/>
              <w:tabs>
                <w:tab w:val="decimal" w:pos="674"/>
              </w:tabs>
              <w:autoSpaceDE w:val="0"/>
              <w:autoSpaceDN w:val="0"/>
              <w:adjustRightInd w:val="0"/>
            </w:pPr>
            <w:r>
              <w:t>-0.022</w:t>
            </w:r>
          </w:p>
        </w:tc>
        <w:tc>
          <w:tcPr>
            <w:tcW w:w="1679" w:type="dxa"/>
            <w:tcBorders>
              <w:top w:val="nil"/>
              <w:left w:val="nil"/>
              <w:bottom w:val="nil"/>
              <w:right w:val="nil"/>
            </w:tcBorders>
          </w:tcPr>
          <w:p w14:paraId="6526A61A" w14:textId="77777777" w:rsidR="007403D0" w:rsidRDefault="007403D0" w:rsidP="007403D0">
            <w:pPr>
              <w:widowControl w:val="0"/>
              <w:tabs>
                <w:tab w:val="decimal" w:pos="674"/>
              </w:tabs>
              <w:autoSpaceDE w:val="0"/>
              <w:autoSpaceDN w:val="0"/>
              <w:adjustRightInd w:val="0"/>
            </w:pPr>
            <w:r>
              <w:t>-0.028</w:t>
            </w:r>
          </w:p>
        </w:tc>
        <w:tc>
          <w:tcPr>
            <w:tcW w:w="1728" w:type="dxa"/>
            <w:tcBorders>
              <w:top w:val="nil"/>
              <w:left w:val="nil"/>
              <w:bottom w:val="nil"/>
              <w:right w:val="nil"/>
            </w:tcBorders>
          </w:tcPr>
          <w:p w14:paraId="16BF1E5F" w14:textId="77777777" w:rsidR="007403D0" w:rsidRDefault="007403D0" w:rsidP="007403D0">
            <w:pPr>
              <w:widowControl w:val="0"/>
              <w:tabs>
                <w:tab w:val="decimal" w:pos="674"/>
              </w:tabs>
              <w:autoSpaceDE w:val="0"/>
              <w:autoSpaceDN w:val="0"/>
              <w:adjustRightInd w:val="0"/>
            </w:pPr>
            <w:r>
              <w:t>-0.006</w:t>
            </w:r>
          </w:p>
        </w:tc>
        <w:tc>
          <w:tcPr>
            <w:tcW w:w="1679" w:type="dxa"/>
            <w:tcBorders>
              <w:top w:val="nil"/>
              <w:left w:val="nil"/>
              <w:bottom w:val="nil"/>
              <w:right w:val="nil"/>
            </w:tcBorders>
          </w:tcPr>
          <w:p w14:paraId="3CFCDDB5" w14:textId="77777777" w:rsidR="007403D0" w:rsidRDefault="007403D0" w:rsidP="007403D0">
            <w:pPr>
              <w:widowControl w:val="0"/>
              <w:tabs>
                <w:tab w:val="decimal" w:pos="674"/>
              </w:tabs>
              <w:autoSpaceDE w:val="0"/>
              <w:autoSpaceDN w:val="0"/>
              <w:adjustRightInd w:val="0"/>
            </w:pPr>
            <w:r>
              <w:t>-0.030</w:t>
            </w:r>
          </w:p>
        </w:tc>
        <w:tc>
          <w:tcPr>
            <w:tcW w:w="1679" w:type="dxa"/>
            <w:tcBorders>
              <w:top w:val="nil"/>
              <w:left w:val="nil"/>
              <w:bottom w:val="nil"/>
              <w:right w:val="nil"/>
            </w:tcBorders>
          </w:tcPr>
          <w:p w14:paraId="4BD22F43" w14:textId="77777777" w:rsidR="007403D0" w:rsidRDefault="007403D0" w:rsidP="007403D0">
            <w:pPr>
              <w:widowControl w:val="0"/>
              <w:tabs>
                <w:tab w:val="decimal" w:pos="674"/>
              </w:tabs>
              <w:autoSpaceDE w:val="0"/>
              <w:autoSpaceDN w:val="0"/>
              <w:adjustRightInd w:val="0"/>
            </w:pPr>
            <w:r>
              <w:t>-0.045</w:t>
            </w:r>
          </w:p>
        </w:tc>
        <w:tc>
          <w:tcPr>
            <w:tcW w:w="1716" w:type="dxa"/>
            <w:tcBorders>
              <w:top w:val="nil"/>
              <w:left w:val="nil"/>
              <w:bottom w:val="nil"/>
              <w:right w:val="nil"/>
            </w:tcBorders>
          </w:tcPr>
          <w:p w14:paraId="596BF441" w14:textId="77777777" w:rsidR="007403D0" w:rsidRDefault="007403D0" w:rsidP="007403D0">
            <w:pPr>
              <w:widowControl w:val="0"/>
              <w:tabs>
                <w:tab w:val="decimal" w:pos="811"/>
              </w:tabs>
              <w:autoSpaceDE w:val="0"/>
              <w:autoSpaceDN w:val="0"/>
              <w:adjustRightInd w:val="0"/>
            </w:pPr>
          </w:p>
        </w:tc>
      </w:tr>
      <w:tr w:rsidR="007403D0" w14:paraId="3B9A0F78" w14:textId="77777777" w:rsidTr="00735ECD">
        <w:trPr>
          <w:jc w:val="center"/>
        </w:trPr>
        <w:tc>
          <w:tcPr>
            <w:tcW w:w="5245" w:type="dxa"/>
            <w:tcBorders>
              <w:top w:val="nil"/>
              <w:left w:val="nil"/>
              <w:bottom w:val="nil"/>
              <w:right w:val="nil"/>
            </w:tcBorders>
          </w:tcPr>
          <w:p w14:paraId="45AE7441" w14:textId="77777777" w:rsidR="007403D0" w:rsidRDefault="007403D0" w:rsidP="007403D0">
            <w:pPr>
              <w:widowControl w:val="0"/>
              <w:autoSpaceDE w:val="0"/>
              <w:autoSpaceDN w:val="0"/>
              <w:adjustRightInd w:val="0"/>
            </w:pPr>
          </w:p>
        </w:tc>
        <w:tc>
          <w:tcPr>
            <w:tcW w:w="1679" w:type="dxa"/>
            <w:tcBorders>
              <w:top w:val="nil"/>
              <w:left w:val="nil"/>
              <w:bottom w:val="nil"/>
              <w:right w:val="nil"/>
            </w:tcBorders>
          </w:tcPr>
          <w:p w14:paraId="50AEC797" w14:textId="77777777" w:rsidR="007403D0" w:rsidRDefault="007403D0" w:rsidP="007403D0">
            <w:pPr>
              <w:widowControl w:val="0"/>
              <w:tabs>
                <w:tab w:val="decimal" w:pos="674"/>
              </w:tabs>
              <w:autoSpaceDE w:val="0"/>
              <w:autoSpaceDN w:val="0"/>
              <w:adjustRightInd w:val="0"/>
            </w:pPr>
            <w:r>
              <w:rPr>
                <w:sz w:val="20"/>
                <w:szCs w:val="20"/>
              </w:rPr>
              <w:t>(0.017)</w:t>
            </w:r>
          </w:p>
        </w:tc>
        <w:tc>
          <w:tcPr>
            <w:tcW w:w="1679" w:type="dxa"/>
            <w:tcBorders>
              <w:top w:val="nil"/>
              <w:left w:val="nil"/>
              <w:bottom w:val="nil"/>
              <w:right w:val="nil"/>
            </w:tcBorders>
          </w:tcPr>
          <w:p w14:paraId="5C2BCDDC" w14:textId="77777777" w:rsidR="007403D0" w:rsidRDefault="007403D0" w:rsidP="007403D0">
            <w:pPr>
              <w:widowControl w:val="0"/>
              <w:tabs>
                <w:tab w:val="decimal" w:pos="674"/>
              </w:tabs>
              <w:autoSpaceDE w:val="0"/>
              <w:autoSpaceDN w:val="0"/>
              <w:adjustRightInd w:val="0"/>
            </w:pPr>
            <w:r>
              <w:rPr>
                <w:sz w:val="20"/>
                <w:szCs w:val="20"/>
              </w:rPr>
              <w:t>(</w:t>
            </w:r>
            <w:proofErr w:type="gramStart"/>
            <w:r>
              <w:rPr>
                <w:sz w:val="20"/>
                <w:szCs w:val="20"/>
              </w:rPr>
              <w:t>0.010)*</w:t>
            </w:r>
            <w:proofErr w:type="gramEnd"/>
            <w:r>
              <w:rPr>
                <w:sz w:val="20"/>
                <w:szCs w:val="20"/>
              </w:rPr>
              <w:t>**</w:t>
            </w:r>
          </w:p>
        </w:tc>
        <w:tc>
          <w:tcPr>
            <w:tcW w:w="1728" w:type="dxa"/>
            <w:tcBorders>
              <w:top w:val="nil"/>
              <w:left w:val="nil"/>
              <w:bottom w:val="nil"/>
              <w:right w:val="nil"/>
            </w:tcBorders>
          </w:tcPr>
          <w:p w14:paraId="1785613E" w14:textId="77777777" w:rsidR="007403D0" w:rsidRDefault="007403D0" w:rsidP="007403D0">
            <w:pPr>
              <w:widowControl w:val="0"/>
              <w:tabs>
                <w:tab w:val="decimal" w:pos="674"/>
              </w:tabs>
              <w:autoSpaceDE w:val="0"/>
              <w:autoSpaceDN w:val="0"/>
              <w:adjustRightInd w:val="0"/>
            </w:pPr>
            <w:r>
              <w:rPr>
                <w:sz w:val="20"/>
                <w:szCs w:val="20"/>
              </w:rPr>
              <w:t>(0.012)</w:t>
            </w:r>
          </w:p>
        </w:tc>
        <w:tc>
          <w:tcPr>
            <w:tcW w:w="1679" w:type="dxa"/>
            <w:tcBorders>
              <w:top w:val="nil"/>
              <w:left w:val="nil"/>
              <w:bottom w:val="nil"/>
              <w:right w:val="nil"/>
            </w:tcBorders>
          </w:tcPr>
          <w:p w14:paraId="72F045B6" w14:textId="77777777" w:rsidR="007403D0" w:rsidRDefault="007403D0" w:rsidP="007403D0">
            <w:pPr>
              <w:widowControl w:val="0"/>
              <w:tabs>
                <w:tab w:val="decimal" w:pos="674"/>
              </w:tabs>
              <w:autoSpaceDE w:val="0"/>
              <w:autoSpaceDN w:val="0"/>
              <w:adjustRightInd w:val="0"/>
            </w:pPr>
            <w:r>
              <w:rPr>
                <w:sz w:val="20"/>
                <w:szCs w:val="20"/>
              </w:rPr>
              <w:t>(</w:t>
            </w:r>
            <w:proofErr w:type="gramStart"/>
            <w:r>
              <w:rPr>
                <w:sz w:val="20"/>
                <w:szCs w:val="20"/>
              </w:rPr>
              <w:t>0.015)*</w:t>
            </w:r>
            <w:proofErr w:type="gramEnd"/>
            <w:r>
              <w:rPr>
                <w:sz w:val="20"/>
                <w:szCs w:val="20"/>
              </w:rPr>
              <w:t>*</w:t>
            </w:r>
          </w:p>
        </w:tc>
        <w:tc>
          <w:tcPr>
            <w:tcW w:w="1679" w:type="dxa"/>
            <w:tcBorders>
              <w:top w:val="nil"/>
              <w:left w:val="nil"/>
              <w:bottom w:val="nil"/>
              <w:right w:val="nil"/>
            </w:tcBorders>
          </w:tcPr>
          <w:p w14:paraId="06AF4E2F" w14:textId="77777777" w:rsidR="007403D0" w:rsidRDefault="007403D0" w:rsidP="007403D0">
            <w:pPr>
              <w:widowControl w:val="0"/>
              <w:tabs>
                <w:tab w:val="decimal" w:pos="674"/>
              </w:tabs>
              <w:autoSpaceDE w:val="0"/>
              <w:autoSpaceDN w:val="0"/>
              <w:adjustRightInd w:val="0"/>
            </w:pPr>
            <w:r>
              <w:rPr>
                <w:sz w:val="20"/>
                <w:szCs w:val="20"/>
              </w:rPr>
              <w:t>(</w:t>
            </w:r>
            <w:proofErr w:type="gramStart"/>
            <w:r>
              <w:rPr>
                <w:sz w:val="20"/>
                <w:szCs w:val="20"/>
              </w:rPr>
              <w:t>0.019)*</w:t>
            </w:r>
            <w:proofErr w:type="gramEnd"/>
            <w:r>
              <w:rPr>
                <w:sz w:val="20"/>
                <w:szCs w:val="20"/>
              </w:rPr>
              <w:t>*</w:t>
            </w:r>
          </w:p>
        </w:tc>
        <w:tc>
          <w:tcPr>
            <w:tcW w:w="1716" w:type="dxa"/>
            <w:tcBorders>
              <w:top w:val="nil"/>
              <w:left w:val="nil"/>
              <w:bottom w:val="nil"/>
              <w:right w:val="nil"/>
            </w:tcBorders>
          </w:tcPr>
          <w:p w14:paraId="0E570651" w14:textId="77777777" w:rsidR="007403D0" w:rsidRDefault="007403D0" w:rsidP="007403D0">
            <w:pPr>
              <w:widowControl w:val="0"/>
              <w:tabs>
                <w:tab w:val="decimal" w:pos="811"/>
              </w:tabs>
              <w:autoSpaceDE w:val="0"/>
              <w:autoSpaceDN w:val="0"/>
              <w:adjustRightInd w:val="0"/>
            </w:pPr>
          </w:p>
        </w:tc>
      </w:tr>
      <w:tr w:rsidR="007403D0" w14:paraId="76846A30" w14:textId="77777777" w:rsidTr="00735ECD">
        <w:trPr>
          <w:jc w:val="center"/>
        </w:trPr>
        <w:tc>
          <w:tcPr>
            <w:tcW w:w="5245" w:type="dxa"/>
            <w:tcBorders>
              <w:top w:val="nil"/>
              <w:left w:val="nil"/>
              <w:bottom w:val="nil"/>
              <w:right w:val="nil"/>
            </w:tcBorders>
          </w:tcPr>
          <w:p w14:paraId="2050315B" w14:textId="77777777" w:rsidR="007403D0" w:rsidRDefault="007403D0" w:rsidP="007403D0">
            <w:pPr>
              <w:widowControl w:val="0"/>
              <w:autoSpaceDE w:val="0"/>
              <w:autoSpaceDN w:val="0"/>
              <w:adjustRightInd w:val="0"/>
            </w:pPr>
            <w:proofErr w:type="spellStart"/>
            <w:r>
              <w:t>Post Cold</w:t>
            </w:r>
            <w:proofErr w:type="spellEnd"/>
            <w:r>
              <w:t xml:space="preserve"> War</w:t>
            </w:r>
          </w:p>
        </w:tc>
        <w:tc>
          <w:tcPr>
            <w:tcW w:w="1679" w:type="dxa"/>
            <w:tcBorders>
              <w:top w:val="nil"/>
              <w:left w:val="nil"/>
              <w:bottom w:val="nil"/>
              <w:right w:val="nil"/>
            </w:tcBorders>
          </w:tcPr>
          <w:p w14:paraId="3F8243D4" w14:textId="77777777" w:rsidR="007403D0" w:rsidRDefault="007403D0" w:rsidP="007403D0">
            <w:pPr>
              <w:widowControl w:val="0"/>
              <w:tabs>
                <w:tab w:val="decimal" w:pos="674"/>
              </w:tabs>
              <w:autoSpaceDE w:val="0"/>
              <w:autoSpaceDN w:val="0"/>
              <w:adjustRightInd w:val="0"/>
            </w:pPr>
            <w:r>
              <w:t>-1.354</w:t>
            </w:r>
          </w:p>
        </w:tc>
        <w:tc>
          <w:tcPr>
            <w:tcW w:w="1679" w:type="dxa"/>
            <w:tcBorders>
              <w:top w:val="nil"/>
              <w:left w:val="nil"/>
              <w:bottom w:val="nil"/>
              <w:right w:val="nil"/>
            </w:tcBorders>
          </w:tcPr>
          <w:p w14:paraId="0370F8B5" w14:textId="77777777" w:rsidR="007403D0" w:rsidRDefault="007403D0" w:rsidP="007403D0">
            <w:pPr>
              <w:widowControl w:val="0"/>
              <w:tabs>
                <w:tab w:val="decimal" w:pos="674"/>
              </w:tabs>
              <w:autoSpaceDE w:val="0"/>
              <w:autoSpaceDN w:val="0"/>
              <w:adjustRightInd w:val="0"/>
            </w:pPr>
            <w:r>
              <w:t>-3.513</w:t>
            </w:r>
          </w:p>
        </w:tc>
        <w:tc>
          <w:tcPr>
            <w:tcW w:w="1728" w:type="dxa"/>
            <w:tcBorders>
              <w:top w:val="nil"/>
              <w:left w:val="nil"/>
              <w:bottom w:val="nil"/>
              <w:right w:val="nil"/>
            </w:tcBorders>
          </w:tcPr>
          <w:p w14:paraId="2001DF51" w14:textId="77777777" w:rsidR="007403D0" w:rsidRDefault="007403D0" w:rsidP="007403D0">
            <w:pPr>
              <w:widowControl w:val="0"/>
              <w:tabs>
                <w:tab w:val="decimal" w:pos="674"/>
              </w:tabs>
              <w:autoSpaceDE w:val="0"/>
              <w:autoSpaceDN w:val="0"/>
              <w:adjustRightInd w:val="0"/>
            </w:pPr>
            <w:r>
              <w:t>-2.148</w:t>
            </w:r>
          </w:p>
        </w:tc>
        <w:tc>
          <w:tcPr>
            <w:tcW w:w="1679" w:type="dxa"/>
            <w:tcBorders>
              <w:top w:val="nil"/>
              <w:left w:val="nil"/>
              <w:bottom w:val="nil"/>
              <w:right w:val="nil"/>
            </w:tcBorders>
          </w:tcPr>
          <w:p w14:paraId="02E0FCAC" w14:textId="77777777" w:rsidR="007403D0" w:rsidRDefault="007403D0" w:rsidP="007403D0">
            <w:pPr>
              <w:widowControl w:val="0"/>
              <w:tabs>
                <w:tab w:val="decimal" w:pos="674"/>
              </w:tabs>
              <w:autoSpaceDE w:val="0"/>
              <w:autoSpaceDN w:val="0"/>
              <w:adjustRightInd w:val="0"/>
            </w:pPr>
            <w:r>
              <w:t>-0.858</w:t>
            </w:r>
          </w:p>
        </w:tc>
        <w:tc>
          <w:tcPr>
            <w:tcW w:w="1679" w:type="dxa"/>
            <w:tcBorders>
              <w:top w:val="nil"/>
              <w:left w:val="nil"/>
              <w:bottom w:val="nil"/>
              <w:right w:val="nil"/>
            </w:tcBorders>
          </w:tcPr>
          <w:p w14:paraId="0C4A0896" w14:textId="77777777" w:rsidR="007403D0" w:rsidRDefault="007403D0" w:rsidP="007403D0">
            <w:pPr>
              <w:widowControl w:val="0"/>
              <w:tabs>
                <w:tab w:val="decimal" w:pos="674"/>
              </w:tabs>
              <w:autoSpaceDE w:val="0"/>
              <w:autoSpaceDN w:val="0"/>
              <w:adjustRightInd w:val="0"/>
            </w:pPr>
            <w:r>
              <w:t>-3.959</w:t>
            </w:r>
          </w:p>
        </w:tc>
        <w:tc>
          <w:tcPr>
            <w:tcW w:w="1716" w:type="dxa"/>
            <w:tcBorders>
              <w:top w:val="nil"/>
              <w:left w:val="nil"/>
              <w:bottom w:val="nil"/>
              <w:right w:val="nil"/>
            </w:tcBorders>
          </w:tcPr>
          <w:p w14:paraId="0F381B85" w14:textId="77777777" w:rsidR="007403D0" w:rsidRDefault="007403D0" w:rsidP="007403D0">
            <w:pPr>
              <w:widowControl w:val="0"/>
              <w:tabs>
                <w:tab w:val="decimal" w:pos="811"/>
              </w:tabs>
              <w:autoSpaceDE w:val="0"/>
              <w:autoSpaceDN w:val="0"/>
              <w:adjustRightInd w:val="0"/>
            </w:pPr>
            <w:r>
              <w:t>12.621</w:t>
            </w:r>
          </w:p>
        </w:tc>
      </w:tr>
      <w:tr w:rsidR="007403D0" w14:paraId="32D3B31E" w14:textId="77777777" w:rsidTr="00735ECD">
        <w:trPr>
          <w:jc w:val="center"/>
        </w:trPr>
        <w:tc>
          <w:tcPr>
            <w:tcW w:w="5245" w:type="dxa"/>
            <w:tcBorders>
              <w:top w:val="nil"/>
              <w:left w:val="nil"/>
              <w:bottom w:val="nil"/>
              <w:right w:val="nil"/>
            </w:tcBorders>
          </w:tcPr>
          <w:p w14:paraId="50EA9CD3" w14:textId="77777777" w:rsidR="007403D0" w:rsidRDefault="007403D0" w:rsidP="007403D0">
            <w:pPr>
              <w:widowControl w:val="0"/>
              <w:autoSpaceDE w:val="0"/>
              <w:autoSpaceDN w:val="0"/>
              <w:adjustRightInd w:val="0"/>
            </w:pPr>
          </w:p>
        </w:tc>
        <w:tc>
          <w:tcPr>
            <w:tcW w:w="1679" w:type="dxa"/>
            <w:tcBorders>
              <w:top w:val="nil"/>
              <w:left w:val="nil"/>
              <w:bottom w:val="nil"/>
              <w:right w:val="nil"/>
            </w:tcBorders>
          </w:tcPr>
          <w:p w14:paraId="538F23BE" w14:textId="77777777" w:rsidR="007403D0" w:rsidRDefault="007403D0" w:rsidP="007403D0">
            <w:pPr>
              <w:widowControl w:val="0"/>
              <w:tabs>
                <w:tab w:val="decimal" w:pos="674"/>
              </w:tabs>
              <w:autoSpaceDE w:val="0"/>
              <w:autoSpaceDN w:val="0"/>
              <w:adjustRightInd w:val="0"/>
            </w:pPr>
            <w:r>
              <w:rPr>
                <w:sz w:val="20"/>
                <w:szCs w:val="20"/>
              </w:rPr>
              <w:t>(0.994)</w:t>
            </w:r>
          </w:p>
        </w:tc>
        <w:tc>
          <w:tcPr>
            <w:tcW w:w="1679" w:type="dxa"/>
            <w:tcBorders>
              <w:top w:val="nil"/>
              <w:left w:val="nil"/>
              <w:bottom w:val="nil"/>
              <w:right w:val="nil"/>
            </w:tcBorders>
          </w:tcPr>
          <w:p w14:paraId="355B08BD" w14:textId="77777777" w:rsidR="007403D0" w:rsidRDefault="007403D0" w:rsidP="007403D0">
            <w:pPr>
              <w:widowControl w:val="0"/>
              <w:tabs>
                <w:tab w:val="decimal" w:pos="674"/>
              </w:tabs>
              <w:autoSpaceDE w:val="0"/>
              <w:autoSpaceDN w:val="0"/>
              <w:adjustRightInd w:val="0"/>
            </w:pPr>
            <w:r>
              <w:rPr>
                <w:sz w:val="20"/>
                <w:szCs w:val="20"/>
              </w:rPr>
              <w:t>(2.303)</w:t>
            </w:r>
          </w:p>
        </w:tc>
        <w:tc>
          <w:tcPr>
            <w:tcW w:w="1728" w:type="dxa"/>
            <w:tcBorders>
              <w:top w:val="nil"/>
              <w:left w:val="nil"/>
              <w:bottom w:val="nil"/>
              <w:right w:val="nil"/>
            </w:tcBorders>
          </w:tcPr>
          <w:p w14:paraId="006B16E7" w14:textId="77777777" w:rsidR="007403D0" w:rsidRDefault="007403D0" w:rsidP="007403D0">
            <w:pPr>
              <w:widowControl w:val="0"/>
              <w:tabs>
                <w:tab w:val="decimal" w:pos="674"/>
              </w:tabs>
              <w:autoSpaceDE w:val="0"/>
              <w:autoSpaceDN w:val="0"/>
              <w:adjustRightInd w:val="0"/>
            </w:pPr>
            <w:r>
              <w:rPr>
                <w:sz w:val="20"/>
                <w:szCs w:val="20"/>
              </w:rPr>
              <w:t>(</w:t>
            </w:r>
            <w:proofErr w:type="gramStart"/>
            <w:r>
              <w:rPr>
                <w:sz w:val="20"/>
                <w:szCs w:val="20"/>
              </w:rPr>
              <w:t>1.050)*</w:t>
            </w:r>
            <w:proofErr w:type="gramEnd"/>
            <w:r>
              <w:rPr>
                <w:sz w:val="20"/>
                <w:szCs w:val="20"/>
              </w:rPr>
              <w:t>*</w:t>
            </w:r>
          </w:p>
        </w:tc>
        <w:tc>
          <w:tcPr>
            <w:tcW w:w="1679" w:type="dxa"/>
            <w:tcBorders>
              <w:top w:val="nil"/>
              <w:left w:val="nil"/>
              <w:bottom w:val="nil"/>
              <w:right w:val="nil"/>
            </w:tcBorders>
          </w:tcPr>
          <w:p w14:paraId="275A4009" w14:textId="77777777" w:rsidR="007403D0" w:rsidRDefault="007403D0" w:rsidP="007403D0">
            <w:pPr>
              <w:widowControl w:val="0"/>
              <w:tabs>
                <w:tab w:val="decimal" w:pos="674"/>
              </w:tabs>
              <w:autoSpaceDE w:val="0"/>
              <w:autoSpaceDN w:val="0"/>
              <w:adjustRightInd w:val="0"/>
            </w:pPr>
            <w:r>
              <w:rPr>
                <w:sz w:val="20"/>
                <w:szCs w:val="20"/>
              </w:rPr>
              <w:t>(0.764)</w:t>
            </w:r>
          </w:p>
        </w:tc>
        <w:tc>
          <w:tcPr>
            <w:tcW w:w="1679" w:type="dxa"/>
            <w:tcBorders>
              <w:top w:val="nil"/>
              <w:left w:val="nil"/>
              <w:bottom w:val="nil"/>
              <w:right w:val="nil"/>
            </w:tcBorders>
          </w:tcPr>
          <w:p w14:paraId="4C5761E0" w14:textId="77777777" w:rsidR="007403D0" w:rsidRDefault="007403D0" w:rsidP="007403D0">
            <w:pPr>
              <w:widowControl w:val="0"/>
              <w:tabs>
                <w:tab w:val="decimal" w:pos="674"/>
              </w:tabs>
              <w:autoSpaceDE w:val="0"/>
              <w:autoSpaceDN w:val="0"/>
              <w:adjustRightInd w:val="0"/>
            </w:pPr>
            <w:r>
              <w:rPr>
                <w:sz w:val="20"/>
                <w:szCs w:val="20"/>
              </w:rPr>
              <w:t>(2.762)</w:t>
            </w:r>
          </w:p>
        </w:tc>
        <w:tc>
          <w:tcPr>
            <w:tcW w:w="1716" w:type="dxa"/>
            <w:tcBorders>
              <w:top w:val="nil"/>
              <w:left w:val="nil"/>
              <w:bottom w:val="nil"/>
              <w:right w:val="nil"/>
            </w:tcBorders>
          </w:tcPr>
          <w:p w14:paraId="4F52B417" w14:textId="77777777" w:rsidR="007403D0" w:rsidRDefault="007403D0" w:rsidP="007403D0">
            <w:pPr>
              <w:widowControl w:val="0"/>
              <w:tabs>
                <w:tab w:val="decimal" w:pos="811"/>
              </w:tabs>
              <w:autoSpaceDE w:val="0"/>
              <w:autoSpaceDN w:val="0"/>
              <w:adjustRightInd w:val="0"/>
            </w:pPr>
            <w:r>
              <w:rPr>
                <w:sz w:val="20"/>
                <w:szCs w:val="20"/>
              </w:rPr>
              <w:t>(</w:t>
            </w:r>
            <w:proofErr w:type="gramStart"/>
            <w:r>
              <w:rPr>
                <w:sz w:val="20"/>
                <w:szCs w:val="20"/>
              </w:rPr>
              <w:t>7.103)*</w:t>
            </w:r>
            <w:proofErr w:type="gramEnd"/>
          </w:p>
        </w:tc>
      </w:tr>
      <w:tr w:rsidR="007403D0" w14:paraId="2B644A18" w14:textId="77777777" w:rsidTr="00735ECD">
        <w:trPr>
          <w:jc w:val="center"/>
        </w:trPr>
        <w:tc>
          <w:tcPr>
            <w:tcW w:w="5245" w:type="dxa"/>
            <w:tcBorders>
              <w:top w:val="single" w:sz="4" w:space="0" w:color="auto"/>
              <w:left w:val="nil"/>
              <w:bottom w:val="nil"/>
              <w:right w:val="nil"/>
            </w:tcBorders>
          </w:tcPr>
          <w:p w14:paraId="3A3BF13F" w14:textId="4B96C1E6" w:rsidR="007403D0" w:rsidRDefault="007403D0" w:rsidP="007403D0">
            <w:pPr>
              <w:widowControl w:val="0"/>
              <w:autoSpaceDE w:val="0"/>
              <w:autoSpaceDN w:val="0"/>
              <w:adjustRightInd w:val="0"/>
            </w:pPr>
            <w:proofErr w:type="spellStart"/>
            <w:r>
              <w:rPr>
                <w:i/>
                <w:iCs/>
              </w:rPr>
              <w:t>NxT</w:t>
            </w:r>
            <w:proofErr w:type="spellEnd"/>
          </w:p>
        </w:tc>
        <w:tc>
          <w:tcPr>
            <w:tcW w:w="1679" w:type="dxa"/>
            <w:tcBorders>
              <w:top w:val="single" w:sz="4" w:space="0" w:color="auto"/>
              <w:left w:val="nil"/>
              <w:bottom w:val="nil"/>
              <w:right w:val="nil"/>
            </w:tcBorders>
          </w:tcPr>
          <w:p w14:paraId="28A2DFD2" w14:textId="77777777" w:rsidR="007403D0" w:rsidRDefault="007403D0" w:rsidP="007403D0">
            <w:pPr>
              <w:widowControl w:val="0"/>
              <w:tabs>
                <w:tab w:val="decimal" w:pos="674"/>
              </w:tabs>
              <w:autoSpaceDE w:val="0"/>
              <w:autoSpaceDN w:val="0"/>
              <w:adjustRightInd w:val="0"/>
              <w:jc w:val="center"/>
            </w:pPr>
            <w:r>
              <w:t>1,029</w:t>
            </w:r>
          </w:p>
        </w:tc>
        <w:tc>
          <w:tcPr>
            <w:tcW w:w="1679" w:type="dxa"/>
            <w:tcBorders>
              <w:top w:val="single" w:sz="4" w:space="0" w:color="auto"/>
              <w:left w:val="nil"/>
              <w:bottom w:val="nil"/>
              <w:right w:val="nil"/>
            </w:tcBorders>
          </w:tcPr>
          <w:p w14:paraId="0B713E47" w14:textId="77777777" w:rsidR="007403D0" w:rsidRDefault="007403D0" w:rsidP="007403D0">
            <w:pPr>
              <w:widowControl w:val="0"/>
              <w:tabs>
                <w:tab w:val="decimal" w:pos="674"/>
              </w:tabs>
              <w:autoSpaceDE w:val="0"/>
              <w:autoSpaceDN w:val="0"/>
              <w:adjustRightInd w:val="0"/>
              <w:jc w:val="center"/>
            </w:pPr>
            <w:r>
              <w:t>900</w:t>
            </w:r>
          </w:p>
        </w:tc>
        <w:tc>
          <w:tcPr>
            <w:tcW w:w="1728" w:type="dxa"/>
            <w:tcBorders>
              <w:top w:val="single" w:sz="4" w:space="0" w:color="auto"/>
              <w:left w:val="nil"/>
              <w:bottom w:val="nil"/>
              <w:right w:val="nil"/>
            </w:tcBorders>
          </w:tcPr>
          <w:p w14:paraId="126EEC1C" w14:textId="77777777" w:rsidR="007403D0" w:rsidRDefault="007403D0" w:rsidP="007403D0">
            <w:pPr>
              <w:widowControl w:val="0"/>
              <w:tabs>
                <w:tab w:val="decimal" w:pos="674"/>
              </w:tabs>
              <w:autoSpaceDE w:val="0"/>
              <w:autoSpaceDN w:val="0"/>
              <w:adjustRightInd w:val="0"/>
              <w:jc w:val="center"/>
            </w:pPr>
            <w:r>
              <w:t>1,029</w:t>
            </w:r>
          </w:p>
        </w:tc>
        <w:tc>
          <w:tcPr>
            <w:tcW w:w="1679" w:type="dxa"/>
            <w:tcBorders>
              <w:top w:val="single" w:sz="4" w:space="0" w:color="auto"/>
              <w:left w:val="nil"/>
              <w:bottom w:val="nil"/>
              <w:right w:val="nil"/>
            </w:tcBorders>
          </w:tcPr>
          <w:p w14:paraId="44649822" w14:textId="77777777" w:rsidR="007403D0" w:rsidRDefault="007403D0" w:rsidP="007403D0">
            <w:pPr>
              <w:widowControl w:val="0"/>
              <w:tabs>
                <w:tab w:val="decimal" w:pos="674"/>
              </w:tabs>
              <w:autoSpaceDE w:val="0"/>
              <w:autoSpaceDN w:val="0"/>
              <w:adjustRightInd w:val="0"/>
              <w:jc w:val="center"/>
            </w:pPr>
            <w:r>
              <w:t>1,029</w:t>
            </w:r>
          </w:p>
        </w:tc>
        <w:tc>
          <w:tcPr>
            <w:tcW w:w="1679" w:type="dxa"/>
            <w:tcBorders>
              <w:top w:val="single" w:sz="4" w:space="0" w:color="auto"/>
              <w:left w:val="nil"/>
              <w:bottom w:val="nil"/>
              <w:right w:val="nil"/>
            </w:tcBorders>
          </w:tcPr>
          <w:p w14:paraId="622D1F66" w14:textId="77777777" w:rsidR="007403D0" w:rsidRDefault="007403D0" w:rsidP="007403D0">
            <w:pPr>
              <w:widowControl w:val="0"/>
              <w:tabs>
                <w:tab w:val="decimal" w:pos="674"/>
              </w:tabs>
              <w:autoSpaceDE w:val="0"/>
              <w:autoSpaceDN w:val="0"/>
              <w:adjustRightInd w:val="0"/>
              <w:jc w:val="center"/>
            </w:pPr>
            <w:r>
              <w:t>900</w:t>
            </w:r>
          </w:p>
        </w:tc>
        <w:tc>
          <w:tcPr>
            <w:tcW w:w="1716" w:type="dxa"/>
            <w:tcBorders>
              <w:top w:val="single" w:sz="4" w:space="0" w:color="auto"/>
              <w:left w:val="nil"/>
              <w:bottom w:val="nil"/>
              <w:right w:val="nil"/>
            </w:tcBorders>
          </w:tcPr>
          <w:p w14:paraId="781A7E18" w14:textId="77777777" w:rsidR="007403D0" w:rsidRDefault="007403D0" w:rsidP="007403D0">
            <w:pPr>
              <w:widowControl w:val="0"/>
              <w:tabs>
                <w:tab w:val="decimal" w:pos="811"/>
              </w:tabs>
              <w:autoSpaceDE w:val="0"/>
              <w:autoSpaceDN w:val="0"/>
              <w:adjustRightInd w:val="0"/>
              <w:jc w:val="center"/>
            </w:pPr>
            <w:r>
              <w:t>471</w:t>
            </w:r>
          </w:p>
        </w:tc>
      </w:tr>
      <w:tr w:rsidR="007403D0" w14:paraId="527BB80C" w14:textId="77777777" w:rsidTr="00735ECD">
        <w:trPr>
          <w:jc w:val="center"/>
        </w:trPr>
        <w:tc>
          <w:tcPr>
            <w:tcW w:w="5245" w:type="dxa"/>
            <w:tcBorders>
              <w:top w:val="nil"/>
              <w:left w:val="nil"/>
              <w:bottom w:val="nil"/>
              <w:right w:val="nil"/>
            </w:tcBorders>
          </w:tcPr>
          <w:p w14:paraId="417B396F" w14:textId="77777777" w:rsidR="007403D0" w:rsidRDefault="007403D0" w:rsidP="007403D0">
            <w:pPr>
              <w:widowControl w:val="0"/>
              <w:autoSpaceDE w:val="0"/>
              <w:autoSpaceDN w:val="0"/>
              <w:adjustRightInd w:val="0"/>
            </w:pPr>
            <w:r>
              <w:t>Time polynomials</w:t>
            </w:r>
          </w:p>
        </w:tc>
        <w:tc>
          <w:tcPr>
            <w:tcW w:w="1679" w:type="dxa"/>
            <w:tcBorders>
              <w:top w:val="nil"/>
              <w:left w:val="nil"/>
              <w:bottom w:val="nil"/>
              <w:right w:val="nil"/>
            </w:tcBorders>
          </w:tcPr>
          <w:p w14:paraId="2F573270" w14:textId="77777777" w:rsidR="007403D0" w:rsidRDefault="007403D0" w:rsidP="007403D0">
            <w:pPr>
              <w:widowControl w:val="0"/>
              <w:tabs>
                <w:tab w:val="decimal" w:pos="674"/>
              </w:tabs>
              <w:autoSpaceDE w:val="0"/>
              <w:autoSpaceDN w:val="0"/>
              <w:adjustRightInd w:val="0"/>
              <w:jc w:val="center"/>
            </w:pPr>
            <w:r>
              <w:t>Yes</w:t>
            </w:r>
          </w:p>
        </w:tc>
        <w:tc>
          <w:tcPr>
            <w:tcW w:w="1679" w:type="dxa"/>
            <w:tcBorders>
              <w:top w:val="nil"/>
              <w:left w:val="nil"/>
              <w:bottom w:val="nil"/>
              <w:right w:val="nil"/>
            </w:tcBorders>
          </w:tcPr>
          <w:p w14:paraId="3F36C7BB" w14:textId="77777777" w:rsidR="007403D0" w:rsidRDefault="007403D0" w:rsidP="007403D0">
            <w:pPr>
              <w:widowControl w:val="0"/>
              <w:tabs>
                <w:tab w:val="decimal" w:pos="674"/>
              </w:tabs>
              <w:autoSpaceDE w:val="0"/>
              <w:autoSpaceDN w:val="0"/>
              <w:adjustRightInd w:val="0"/>
              <w:jc w:val="center"/>
            </w:pPr>
            <w:r>
              <w:t>Yes</w:t>
            </w:r>
          </w:p>
        </w:tc>
        <w:tc>
          <w:tcPr>
            <w:tcW w:w="1728" w:type="dxa"/>
            <w:tcBorders>
              <w:top w:val="nil"/>
              <w:left w:val="nil"/>
              <w:bottom w:val="nil"/>
              <w:right w:val="nil"/>
            </w:tcBorders>
          </w:tcPr>
          <w:p w14:paraId="339930FE" w14:textId="77777777" w:rsidR="007403D0" w:rsidRDefault="007403D0" w:rsidP="007403D0">
            <w:pPr>
              <w:widowControl w:val="0"/>
              <w:tabs>
                <w:tab w:val="decimal" w:pos="674"/>
              </w:tabs>
              <w:autoSpaceDE w:val="0"/>
              <w:autoSpaceDN w:val="0"/>
              <w:adjustRightInd w:val="0"/>
              <w:jc w:val="center"/>
            </w:pPr>
            <w:r>
              <w:t>Yes</w:t>
            </w:r>
          </w:p>
        </w:tc>
        <w:tc>
          <w:tcPr>
            <w:tcW w:w="1679" w:type="dxa"/>
            <w:tcBorders>
              <w:top w:val="nil"/>
              <w:left w:val="nil"/>
              <w:bottom w:val="nil"/>
              <w:right w:val="nil"/>
            </w:tcBorders>
          </w:tcPr>
          <w:p w14:paraId="16F954DF" w14:textId="77777777" w:rsidR="007403D0" w:rsidRDefault="007403D0" w:rsidP="007403D0">
            <w:pPr>
              <w:widowControl w:val="0"/>
              <w:tabs>
                <w:tab w:val="decimal" w:pos="674"/>
              </w:tabs>
              <w:autoSpaceDE w:val="0"/>
              <w:autoSpaceDN w:val="0"/>
              <w:adjustRightInd w:val="0"/>
              <w:jc w:val="center"/>
            </w:pPr>
            <w:r>
              <w:t>Yes</w:t>
            </w:r>
          </w:p>
        </w:tc>
        <w:tc>
          <w:tcPr>
            <w:tcW w:w="1679" w:type="dxa"/>
            <w:tcBorders>
              <w:top w:val="nil"/>
              <w:left w:val="nil"/>
              <w:bottom w:val="nil"/>
              <w:right w:val="nil"/>
            </w:tcBorders>
          </w:tcPr>
          <w:p w14:paraId="7639A542" w14:textId="77777777" w:rsidR="007403D0" w:rsidRDefault="007403D0" w:rsidP="007403D0">
            <w:pPr>
              <w:widowControl w:val="0"/>
              <w:tabs>
                <w:tab w:val="decimal" w:pos="674"/>
              </w:tabs>
              <w:autoSpaceDE w:val="0"/>
              <w:autoSpaceDN w:val="0"/>
              <w:adjustRightInd w:val="0"/>
              <w:jc w:val="center"/>
            </w:pPr>
            <w:r>
              <w:t>Yes</w:t>
            </w:r>
          </w:p>
        </w:tc>
        <w:tc>
          <w:tcPr>
            <w:tcW w:w="1716" w:type="dxa"/>
            <w:tcBorders>
              <w:top w:val="nil"/>
              <w:left w:val="nil"/>
              <w:bottom w:val="nil"/>
              <w:right w:val="nil"/>
            </w:tcBorders>
          </w:tcPr>
          <w:p w14:paraId="1C85C24D" w14:textId="77777777" w:rsidR="007403D0" w:rsidRDefault="007403D0" w:rsidP="007403D0">
            <w:pPr>
              <w:widowControl w:val="0"/>
              <w:tabs>
                <w:tab w:val="decimal" w:pos="811"/>
              </w:tabs>
              <w:autoSpaceDE w:val="0"/>
              <w:autoSpaceDN w:val="0"/>
              <w:adjustRightInd w:val="0"/>
              <w:jc w:val="center"/>
            </w:pPr>
            <w:r>
              <w:t>Yes</w:t>
            </w:r>
          </w:p>
        </w:tc>
      </w:tr>
      <w:tr w:rsidR="007403D0" w14:paraId="603B98D8" w14:textId="77777777" w:rsidTr="00735ECD">
        <w:trPr>
          <w:jc w:val="center"/>
        </w:trPr>
        <w:tc>
          <w:tcPr>
            <w:tcW w:w="5245" w:type="dxa"/>
            <w:tcBorders>
              <w:top w:val="nil"/>
              <w:left w:val="nil"/>
              <w:bottom w:val="nil"/>
              <w:right w:val="nil"/>
            </w:tcBorders>
          </w:tcPr>
          <w:p w14:paraId="307946C5" w14:textId="4D833103" w:rsidR="007403D0" w:rsidRDefault="007403D0" w:rsidP="007403D0">
            <w:pPr>
              <w:widowControl w:val="0"/>
              <w:autoSpaceDE w:val="0"/>
              <w:autoSpaceDN w:val="0"/>
              <w:adjustRightInd w:val="0"/>
            </w:pPr>
            <w:r>
              <w:t xml:space="preserve">Reginal dummies </w:t>
            </w:r>
          </w:p>
        </w:tc>
        <w:tc>
          <w:tcPr>
            <w:tcW w:w="1679" w:type="dxa"/>
            <w:tcBorders>
              <w:top w:val="nil"/>
              <w:left w:val="nil"/>
              <w:bottom w:val="nil"/>
              <w:right w:val="nil"/>
            </w:tcBorders>
          </w:tcPr>
          <w:p w14:paraId="379CAF0F" w14:textId="3E4CDE49" w:rsidR="007403D0" w:rsidRDefault="007403D0" w:rsidP="007403D0">
            <w:pPr>
              <w:widowControl w:val="0"/>
              <w:tabs>
                <w:tab w:val="decimal" w:pos="674"/>
              </w:tabs>
              <w:autoSpaceDE w:val="0"/>
              <w:autoSpaceDN w:val="0"/>
              <w:adjustRightInd w:val="0"/>
              <w:jc w:val="center"/>
            </w:pPr>
            <w:r w:rsidRPr="0000402F">
              <w:rPr>
                <w:rFonts w:eastAsiaTheme="minorEastAsia"/>
                <w:lang w:val="en-GB" w:eastAsia="en-GB"/>
              </w:rPr>
              <w:t>Yes</w:t>
            </w:r>
          </w:p>
        </w:tc>
        <w:tc>
          <w:tcPr>
            <w:tcW w:w="1679" w:type="dxa"/>
            <w:tcBorders>
              <w:top w:val="nil"/>
              <w:left w:val="nil"/>
              <w:bottom w:val="nil"/>
              <w:right w:val="nil"/>
            </w:tcBorders>
          </w:tcPr>
          <w:p w14:paraId="10F4B4D5" w14:textId="25F86D83" w:rsidR="007403D0" w:rsidRDefault="007403D0" w:rsidP="007403D0">
            <w:pPr>
              <w:widowControl w:val="0"/>
              <w:tabs>
                <w:tab w:val="decimal" w:pos="674"/>
              </w:tabs>
              <w:autoSpaceDE w:val="0"/>
              <w:autoSpaceDN w:val="0"/>
              <w:adjustRightInd w:val="0"/>
              <w:jc w:val="center"/>
            </w:pPr>
            <w:r w:rsidRPr="0000402F">
              <w:rPr>
                <w:rFonts w:eastAsiaTheme="minorEastAsia"/>
                <w:lang w:val="en-GB" w:eastAsia="en-GB"/>
              </w:rPr>
              <w:t>Yes</w:t>
            </w:r>
          </w:p>
        </w:tc>
        <w:tc>
          <w:tcPr>
            <w:tcW w:w="1728" w:type="dxa"/>
            <w:tcBorders>
              <w:top w:val="nil"/>
              <w:left w:val="nil"/>
              <w:bottom w:val="nil"/>
              <w:right w:val="nil"/>
            </w:tcBorders>
          </w:tcPr>
          <w:p w14:paraId="16CA15D0" w14:textId="468E1002" w:rsidR="007403D0" w:rsidRDefault="007403D0" w:rsidP="007403D0">
            <w:pPr>
              <w:widowControl w:val="0"/>
              <w:tabs>
                <w:tab w:val="decimal" w:pos="674"/>
              </w:tabs>
              <w:autoSpaceDE w:val="0"/>
              <w:autoSpaceDN w:val="0"/>
              <w:adjustRightInd w:val="0"/>
              <w:jc w:val="center"/>
            </w:pPr>
            <w:r w:rsidRPr="0000402F">
              <w:rPr>
                <w:rFonts w:eastAsiaTheme="minorEastAsia"/>
                <w:lang w:val="en-GB" w:eastAsia="en-GB"/>
              </w:rPr>
              <w:t>Yes</w:t>
            </w:r>
          </w:p>
        </w:tc>
        <w:tc>
          <w:tcPr>
            <w:tcW w:w="1679" w:type="dxa"/>
            <w:tcBorders>
              <w:top w:val="nil"/>
              <w:left w:val="nil"/>
              <w:bottom w:val="nil"/>
              <w:right w:val="nil"/>
            </w:tcBorders>
          </w:tcPr>
          <w:p w14:paraId="61B39C82" w14:textId="5308F943" w:rsidR="007403D0" w:rsidRDefault="007403D0" w:rsidP="007403D0">
            <w:pPr>
              <w:widowControl w:val="0"/>
              <w:tabs>
                <w:tab w:val="decimal" w:pos="674"/>
              </w:tabs>
              <w:autoSpaceDE w:val="0"/>
              <w:autoSpaceDN w:val="0"/>
              <w:adjustRightInd w:val="0"/>
              <w:jc w:val="center"/>
            </w:pPr>
            <w:r w:rsidRPr="0000402F">
              <w:rPr>
                <w:rFonts w:eastAsiaTheme="minorEastAsia"/>
                <w:lang w:val="en-GB" w:eastAsia="en-GB"/>
              </w:rPr>
              <w:t>Yes</w:t>
            </w:r>
          </w:p>
        </w:tc>
        <w:tc>
          <w:tcPr>
            <w:tcW w:w="1679" w:type="dxa"/>
            <w:tcBorders>
              <w:top w:val="nil"/>
              <w:left w:val="nil"/>
              <w:bottom w:val="nil"/>
              <w:right w:val="nil"/>
            </w:tcBorders>
          </w:tcPr>
          <w:p w14:paraId="42882029" w14:textId="1A4F65B2" w:rsidR="007403D0" w:rsidRDefault="007403D0" w:rsidP="007403D0">
            <w:pPr>
              <w:widowControl w:val="0"/>
              <w:tabs>
                <w:tab w:val="decimal" w:pos="674"/>
              </w:tabs>
              <w:autoSpaceDE w:val="0"/>
              <w:autoSpaceDN w:val="0"/>
              <w:adjustRightInd w:val="0"/>
              <w:jc w:val="center"/>
            </w:pPr>
            <w:r w:rsidRPr="0000402F">
              <w:rPr>
                <w:rFonts w:eastAsiaTheme="minorEastAsia"/>
                <w:lang w:val="en-GB" w:eastAsia="en-GB"/>
              </w:rPr>
              <w:t>Yes</w:t>
            </w:r>
          </w:p>
        </w:tc>
        <w:tc>
          <w:tcPr>
            <w:tcW w:w="1716" w:type="dxa"/>
            <w:tcBorders>
              <w:top w:val="nil"/>
              <w:left w:val="nil"/>
              <w:bottom w:val="nil"/>
              <w:right w:val="nil"/>
            </w:tcBorders>
          </w:tcPr>
          <w:p w14:paraId="7B46A52D" w14:textId="427E0F54" w:rsidR="007403D0" w:rsidRDefault="007403D0" w:rsidP="007403D0">
            <w:pPr>
              <w:widowControl w:val="0"/>
              <w:tabs>
                <w:tab w:val="decimal" w:pos="811"/>
              </w:tabs>
              <w:autoSpaceDE w:val="0"/>
              <w:autoSpaceDN w:val="0"/>
              <w:adjustRightInd w:val="0"/>
              <w:jc w:val="center"/>
            </w:pPr>
            <w:r>
              <w:t>Yes</w:t>
            </w:r>
          </w:p>
        </w:tc>
      </w:tr>
      <w:tr w:rsidR="007403D0" w14:paraId="476F9560" w14:textId="77777777" w:rsidTr="00735ECD">
        <w:trPr>
          <w:jc w:val="center"/>
        </w:trPr>
        <w:tc>
          <w:tcPr>
            <w:tcW w:w="5245" w:type="dxa"/>
            <w:tcBorders>
              <w:top w:val="nil"/>
              <w:left w:val="nil"/>
              <w:bottom w:val="single" w:sz="6" w:space="0" w:color="auto"/>
              <w:right w:val="nil"/>
            </w:tcBorders>
          </w:tcPr>
          <w:p w14:paraId="2286929B" w14:textId="1107EAFD" w:rsidR="007403D0" w:rsidRDefault="007403D0" w:rsidP="007403D0">
            <w:pPr>
              <w:widowControl w:val="0"/>
              <w:autoSpaceDE w:val="0"/>
              <w:autoSpaceDN w:val="0"/>
              <w:adjustRightInd w:val="0"/>
            </w:pPr>
            <w:r>
              <w:t>Standard controls</w:t>
            </w:r>
          </w:p>
        </w:tc>
        <w:tc>
          <w:tcPr>
            <w:tcW w:w="1679" w:type="dxa"/>
            <w:tcBorders>
              <w:top w:val="nil"/>
              <w:left w:val="nil"/>
              <w:bottom w:val="single" w:sz="6" w:space="0" w:color="auto"/>
              <w:right w:val="nil"/>
            </w:tcBorders>
          </w:tcPr>
          <w:p w14:paraId="1FB30C78" w14:textId="7D0AD5A5" w:rsidR="007403D0" w:rsidRPr="0000402F" w:rsidRDefault="007403D0" w:rsidP="007403D0">
            <w:pPr>
              <w:widowControl w:val="0"/>
              <w:tabs>
                <w:tab w:val="decimal" w:pos="674"/>
              </w:tabs>
              <w:autoSpaceDE w:val="0"/>
              <w:autoSpaceDN w:val="0"/>
              <w:adjustRightInd w:val="0"/>
              <w:jc w:val="center"/>
              <w:rPr>
                <w:rFonts w:eastAsiaTheme="minorEastAsia"/>
                <w:lang w:val="en-GB" w:eastAsia="en-GB"/>
              </w:rPr>
            </w:pPr>
            <w:r w:rsidRPr="0000402F">
              <w:rPr>
                <w:rFonts w:eastAsiaTheme="minorEastAsia"/>
                <w:lang w:val="en-GB" w:eastAsia="en-GB"/>
              </w:rPr>
              <w:t>Yes</w:t>
            </w:r>
          </w:p>
        </w:tc>
        <w:tc>
          <w:tcPr>
            <w:tcW w:w="1679" w:type="dxa"/>
            <w:tcBorders>
              <w:top w:val="nil"/>
              <w:left w:val="nil"/>
              <w:bottom w:val="single" w:sz="6" w:space="0" w:color="auto"/>
              <w:right w:val="nil"/>
            </w:tcBorders>
          </w:tcPr>
          <w:p w14:paraId="32F20800" w14:textId="23B3092A" w:rsidR="007403D0" w:rsidRPr="0000402F" w:rsidRDefault="007403D0" w:rsidP="007403D0">
            <w:pPr>
              <w:widowControl w:val="0"/>
              <w:tabs>
                <w:tab w:val="decimal" w:pos="674"/>
              </w:tabs>
              <w:autoSpaceDE w:val="0"/>
              <w:autoSpaceDN w:val="0"/>
              <w:adjustRightInd w:val="0"/>
              <w:jc w:val="center"/>
              <w:rPr>
                <w:rFonts w:eastAsiaTheme="minorEastAsia"/>
                <w:lang w:val="en-GB" w:eastAsia="en-GB"/>
              </w:rPr>
            </w:pPr>
            <w:r w:rsidRPr="0000402F">
              <w:rPr>
                <w:rFonts w:eastAsiaTheme="minorEastAsia"/>
                <w:lang w:val="en-GB" w:eastAsia="en-GB"/>
              </w:rPr>
              <w:t>Yes</w:t>
            </w:r>
          </w:p>
        </w:tc>
        <w:tc>
          <w:tcPr>
            <w:tcW w:w="1728" w:type="dxa"/>
            <w:tcBorders>
              <w:top w:val="nil"/>
              <w:left w:val="nil"/>
              <w:bottom w:val="single" w:sz="6" w:space="0" w:color="auto"/>
              <w:right w:val="nil"/>
            </w:tcBorders>
          </w:tcPr>
          <w:p w14:paraId="0A29A884" w14:textId="26734B3A" w:rsidR="007403D0" w:rsidRPr="0000402F" w:rsidRDefault="007403D0" w:rsidP="007403D0">
            <w:pPr>
              <w:widowControl w:val="0"/>
              <w:tabs>
                <w:tab w:val="decimal" w:pos="674"/>
              </w:tabs>
              <w:autoSpaceDE w:val="0"/>
              <w:autoSpaceDN w:val="0"/>
              <w:adjustRightInd w:val="0"/>
              <w:jc w:val="center"/>
              <w:rPr>
                <w:rFonts w:eastAsiaTheme="minorEastAsia"/>
                <w:lang w:val="en-GB" w:eastAsia="en-GB"/>
              </w:rPr>
            </w:pPr>
            <w:r w:rsidRPr="0000402F">
              <w:rPr>
                <w:rFonts w:eastAsiaTheme="minorEastAsia"/>
                <w:lang w:val="en-GB" w:eastAsia="en-GB"/>
              </w:rPr>
              <w:t>Yes</w:t>
            </w:r>
          </w:p>
        </w:tc>
        <w:tc>
          <w:tcPr>
            <w:tcW w:w="1679" w:type="dxa"/>
            <w:tcBorders>
              <w:top w:val="nil"/>
              <w:left w:val="nil"/>
              <w:bottom w:val="single" w:sz="6" w:space="0" w:color="auto"/>
              <w:right w:val="nil"/>
            </w:tcBorders>
          </w:tcPr>
          <w:p w14:paraId="7B32927C" w14:textId="3019C80A" w:rsidR="007403D0" w:rsidRPr="0000402F" w:rsidRDefault="007403D0" w:rsidP="007403D0">
            <w:pPr>
              <w:widowControl w:val="0"/>
              <w:tabs>
                <w:tab w:val="decimal" w:pos="674"/>
              </w:tabs>
              <w:autoSpaceDE w:val="0"/>
              <w:autoSpaceDN w:val="0"/>
              <w:adjustRightInd w:val="0"/>
              <w:jc w:val="center"/>
              <w:rPr>
                <w:rFonts w:eastAsiaTheme="minorEastAsia"/>
                <w:lang w:val="en-GB" w:eastAsia="en-GB"/>
              </w:rPr>
            </w:pPr>
            <w:r w:rsidRPr="0000402F">
              <w:rPr>
                <w:rFonts w:eastAsiaTheme="minorEastAsia"/>
                <w:lang w:val="en-GB" w:eastAsia="en-GB"/>
              </w:rPr>
              <w:t>Yes</w:t>
            </w:r>
          </w:p>
        </w:tc>
        <w:tc>
          <w:tcPr>
            <w:tcW w:w="1679" w:type="dxa"/>
            <w:tcBorders>
              <w:top w:val="nil"/>
              <w:left w:val="nil"/>
              <w:bottom w:val="single" w:sz="6" w:space="0" w:color="auto"/>
              <w:right w:val="nil"/>
            </w:tcBorders>
          </w:tcPr>
          <w:p w14:paraId="5E2AAAA3" w14:textId="681BE48C" w:rsidR="007403D0" w:rsidRPr="0000402F" w:rsidRDefault="007403D0" w:rsidP="007403D0">
            <w:pPr>
              <w:widowControl w:val="0"/>
              <w:tabs>
                <w:tab w:val="decimal" w:pos="674"/>
              </w:tabs>
              <w:autoSpaceDE w:val="0"/>
              <w:autoSpaceDN w:val="0"/>
              <w:adjustRightInd w:val="0"/>
              <w:jc w:val="center"/>
              <w:rPr>
                <w:rFonts w:eastAsiaTheme="minorEastAsia"/>
                <w:lang w:val="en-GB" w:eastAsia="en-GB"/>
              </w:rPr>
            </w:pPr>
            <w:r w:rsidRPr="0000402F">
              <w:rPr>
                <w:rFonts w:eastAsiaTheme="minorEastAsia"/>
                <w:lang w:val="en-GB" w:eastAsia="en-GB"/>
              </w:rPr>
              <w:t>Yes</w:t>
            </w:r>
          </w:p>
        </w:tc>
        <w:tc>
          <w:tcPr>
            <w:tcW w:w="1716" w:type="dxa"/>
            <w:tcBorders>
              <w:top w:val="nil"/>
              <w:left w:val="nil"/>
              <w:bottom w:val="single" w:sz="6" w:space="0" w:color="auto"/>
              <w:right w:val="nil"/>
            </w:tcBorders>
          </w:tcPr>
          <w:p w14:paraId="25E11857" w14:textId="111BC28D" w:rsidR="007403D0" w:rsidRDefault="007403D0" w:rsidP="007403D0">
            <w:pPr>
              <w:widowControl w:val="0"/>
              <w:tabs>
                <w:tab w:val="decimal" w:pos="811"/>
              </w:tabs>
              <w:autoSpaceDE w:val="0"/>
              <w:autoSpaceDN w:val="0"/>
              <w:adjustRightInd w:val="0"/>
              <w:jc w:val="center"/>
            </w:pPr>
            <w:r>
              <w:t>Yes</w:t>
            </w:r>
          </w:p>
        </w:tc>
      </w:tr>
    </w:tbl>
    <w:p w14:paraId="4A405BEA" w14:textId="732E4F63" w:rsidR="00735ECD" w:rsidRDefault="00735ECD" w:rsidP="00735ECD">
      <w:pPr>
        <w:widowControl w:val="0"/>
        <w:autoSpaceDE w:val="0"/>
        <w:autoSpaceDN w:val="0"/>
        <w:adjustRightInd w:val="0"/>
        <w:spacing w:before="79" w:after="79" w:line="360" w:lineRule="auto"/>
        <w:jc w:val="both"/>
        <w:rPr>
          <w:rFonts w:asciiTheme="majorBidi" w:hAnsiTheme="majorBidi" w:cstheme="majorBidi"/>
        </w:rPr>
      </w:pPr>
      <w:r w:rsidRPr="00546CF6">
        <w:rPr>
          <w:rFonts w:asciiTheme="majorBidi" w:hAnsiTheme="majorBidi" w:cstheme="majorBidi"/>
        </w:rPr>
        <w:t>Pooled logit model in columns 1-</w:t>
      </w:r>
      <w:r>
        <w:rPr>
          <w:rFonts w:asciiTheme="majorBidi" w:hAnsiTheme="majorBidi" w:cstheme="majorBidi"/>
        </w:rPr>
        <w:t>5</w:t>
      </w:r>
      <w:r w:rsidRPr="00546CF6">
        <w:rPr>
          <w:rFonts w:asciiTheme="majorBidi" w:hAnsiTheme="majorBidi" w:cstheme="majorBidi"/>
        </w:rPr>
        <w:t xml:space="preserve">. Conditional logit model in column </w:t>
      </w:r>
      <w:r>
        <w:rPr>
          <w:rFonts w:asciiTheme="majorBidi" w:hAnsiTheme="majorBidi" w:cstheme="majorBidi"/>
        </w:rPr>
        <w:t>6</w:t>
      </w:r>
      <w:r w:rsidRPr="00546CF6">
        <w:rPr>
          <w:rFonts w:asciiTheme="majorBidi" w:hAnsiTheme="majorBidi" w:cstheme="majorBidi"/>
        </w:rPr>
        <w:t xml:space="preserve">. Cluster-robust standard errors in parentheses. * </w:t>
      </w:r>
      <w:r w:rsidRPr="00546CF6">
        <w:rPr>
          <w:rFonts w:asciiTheme="majorBidi" w:hAnsiTheme="majorBidi" w:cstheme="majorBidi"/>
          <w:i/>
          <w:iCs/>
        </w:rPr>
        <w:t>p</w:t>
      </w:r>
      <w:r w:rsidRPr="00546CF6">
        <w:rPr>
          <w:rFonts w:asciiTheme="majorBidi" w:hAnsiTheme="majorBidi" w:cstheme="majorBidi"/>
        </w:rPr>
        <w:t xml:space="preserve">&lt;0.1; ** </w:t>
      </w:r>
      <w:r w:rsidRPr="00546CF6">
        <w:rPr>
          <w:rFonts w:asciiTheme="majorBidi" w:hAnsiTheme="majorBidi" w:cstheme="majorBidi"/>
          <w:i/>
          <w:iCs/>
        </w:rPr>
        <w:t>p</w:t>
      </w:r>
      <w:r w:rsidRPr="00546CF6">
        <w:rPr>
          <w:rFonts w:asciiTheme="majorBidi" w:hAnsiTheme="majorBidi" w:cstheme="majorBidi"/>
        </w:rPr>
        <w:t xml:space="preserve">&lt;0.05; *** </w:t>
      </w:r>
      <w:r w:rsidRPr="00546CF6">
        <w:rPr>
          <w:rFonts w:asciiTheme="majorBidi" w:hAnsiTheme="majorBidi" w:cstheme="majorBidi"/>
          <w:i/>
          <w:iCs/>
        </w:rPr>
        <w:t>p</w:t>
      </w:r>
      <w:r w:rsidRPr="00546CF6">
        <w:rPr>
          <w:rFonts w:asciiTheme="majorBidi" w:hAnsiTheme="majorBidi" w:cstheme="majorBidi"/>
        </w:rPr>
        <w:t>&lt;0.01</w:t>
      </w:r>
    </w:p>
    <w:p w14:paraId="14E1C4D1" w14:textId="4972854C" w:rsidR="0000402F" w:rsidRDefault="0000402F" w:rsidP="007403D0">
      <w:pPr>
        <w:spacing w:after="160" w:line="259" w:lineRule="auto"/>
        <w:rPr>
          <w:rFonts w:asciiTheme="majorBidi" w:hAnsiTheme="majorBidi" w:cstheme="majorBidi"/>
        </w:rPr>
        <w:sectPr w:rsidR="0000402F" w:rsidSect="0000402F">
          <w:pgSz w:w="16838" w:h="11906" w:orient="landscape"/>
          <w:pgMar w:top="1440" w:right="1440" w:bottom="1440" w:left="1440" w:header="709" w:footer="709" w:gutter="0"/>
          <w:cols w:space="708"/>
          <w:docGrid w:linePitch="360"/>
        </w:sectPr>
      </w:pPr>
    </w:p>
    <w:p w14:paraId="520003AF" w14:textId="7C93484F" w:rsidR="000528D8" w:rsidRDefault="000528D8" w:rsidP="006A174F">
      <w:pPr>
        <w:keepNext/>
        <w:keepLines/>
        <w:spacing w:before="240" w:line="480" w:lineRule="auto"/>
        <w:jc w:val="both"/>
        <w:outlineLvl w:val="0"/>
        <w:rPr>
          <w:rFonts w:asciiTheme="majorBidi" w:eastAsiaTheme="majorEastAsia" w:hAnsiTheme="majorBidi" w:cstheme="majorBidi"/>
          <w:b/>
          <w:bCs/>
        </w:rPr>
      </w:pPr>
      <w:r>
        <w:rPr>
          <w:rFonts w:asciiTheme="majorBidi" w:eastAsiaTheme="majorEastAsia" w:hAnsiTheme="majorBidi" w:cstheme="majorBidi"/>
          <w:b/>
          <w:bCs/>
        </w:rPr>
        <w:lastRenderedPageBreak/>
        <w:t xml:space="preserve">Controlling for diffusion effects </w:t>
      </w:r>
    </w:p>
    <w:p w14:paraId="5410A475" w14:textId="4A01E734" w:rsidR="007A0262" w:rsidRDefault="006A1A98" w:rsidP="00016A50">
      <w:pPr>
        <w:spacing w:line="480" w:lineRule="auto"/>
        <w:jc w:val="both"/>
        <w:rPr>
          <w:rFonts w:asciiTheme="majorBidi" w:hAnsiTheme="majorBidi" w:cstheme="majorBidi"/>
        </w:rPr>
      </w:pPr>
      <w:r>
        <w:rPr>
          <w:rFonts w:asciiTheme="majorBidi" w:hAnsiTheme="majorBidi" w:cstheme="majorBidi"/>
        </w:rPr>
        <w:t xml:space="preserve">There is ample evidence that democratization is driven, in part, by regional diffusion effects </w:t>
      </w:r>
      <w:r w:rsidR="00260DF9">
        <w:rPr>
          <w:rFonts w:asciiTheme="majorBidi" w:hAnsiTheme="majorBidi" w:cstheme="majorBidi"/>
        </w:rPr>
        <w:fldChar w:fldCharType="begin" w:fldLock="1"/>
      </w:r>
      <w:r w:rsidR="006B34C6">
        <w:rPr>
          <w:rFonts w:asciiTheme="majorBidi" w:hAnsiTheme="majorBidi" w:cstheme="majorBidi"/>
        </w:rPr>
        <w:instrText>ADDIN CSL_CITATION {"citationItems":[{"id":"ITEM-1","itemData":{"DOI":"10.1177/0002716204272516","ISSN":"0002-7162","author":[{"dropping-particle":"","family":"Elkins","given":"Zachary","non-dropping-particle":"","parse-names":false,"suffix":""},{"dropping-particle":"","family":"Simmons","given":"Beth","non-dropping-particle":"","parse-names":false,"suffix":""}],"container-title":"The ANNALS of the American Academy of Political and Social Science","id":"ITEM-1","issue":"1","issued":{"date-parts":[["2005","3"]]},"page":"33-51","title":"On Waves, Clusters, and Diffusion: A Conceptual Framework","title-short":"On Waves, Clusters, and Diffusion","type":"article-journal","volume":"598"},"prefix":"e.g.","uris":["http://www.mendeley.com/documents/?uuid=a931d114-1f04-41ec-b2a7-4a6b5d02415c"]},{"id":"ITEM-2","itemData":{"DOI":"10.1017/S0020818306060309","author":[{"dropping-particle":"","family":"Gleditsch","given":"Kristian Skrede","non-dropping-particle":"","parse-names":false,"suffix":""},{"dropping-particle":"","family":"Ward","given":"Michael D.","non-dropping-particle":"","parse-names":false,"suffix":""}],"container-title":"International Organization","id":"ITEM-2","issue":"04","issued":{"date-parts":[["2006"]]},"page":"911-933","title":"Diffusion and the International Context of Democratization","type":"article-journal","volume":"60"},"uris":["http://www.mendeley.com/documents/?uuid=4ceb7979-d0bd-477a-955a-fb9508bc134e"]},{"id":"ITEM-3","itemData":{"author":[{"dropping-particle":"","family":"Patel","given":"David","non-dropping-particle":"","parse-names":false,"suffix":""},{"dropping-particle":"","family":"Bunce","given":"Valerie","non-dropping-particle":"","parse-names":false,"suffix":""},{"dropping-particle":"","family":"Wolchik","given":"Sharon","non-dropping-particle":"","parse-names":false,"suffix":""}],"container-title":"The Arab Uprising Explained: New Contentious Politics in the Middle East","edition":"Kindle Edi","editor":[{"dropping-particle":"","family":"Lynch","given":"Marc","non-dropping-particle":"","parse-names":false,"suffix":""}],"id":"ITEM-3","issued":{"date-parts":[["2014"]]},"note":"Eurasian waves, economic problems, such as significant downturns and high levels of unemployment, do not do a very good job of distinguishing early risers from other states 1523       \n  \nDemonstration effects figured more prominently in the 1989 wave, and transnational networks and cross-national linkages among opposition groups played a more significant role in the color revolutions. 1549       \n  \nThe MENA wave began in Tunisia, a country that does not represent a perfect fit with the “low-hanging fruit” explanation of the early risers in the European and Eurasian waves.5 1581       \n  \nBut Tunisia also had some other characteristics that were typical of the early risers in the European and Eurasian waves. These were the national homogeneity of the population and the well-defined borders of the country (which was also true of Egypt), together with a relatively small and depoliticized military (which was rare in the MENA). 1589       \n  \nThese three attributes were similar to those of Poland under Communism. 1591       \n  \nAs in East Germany in 1989 and Serbia in 2000, three developments helped Egypt transform a possible wave into a real one with significant geographical reach. First, without Egypt’s participation in the wave, Tunisia would have been a solitary case of a popular uprising that overthrew a dictator. Second, Egypt demonstrated to interested parties throughout the region that the Tunisian precedent could travel and succeed and, what 1614       \n  \nis more, do so in a country that was far more important in regard to size, more similar to other countries in the region, and unusually close to the most influential international power in the region, the United States. 1617       \n  \nA comparison of Egypt and Yemen brings home this point. In Yemen, a diverse coalition of Islamist and secular opposition groups also were inspired by the Tunisian example and organized mass rallies around the same time that the 1676       \n  \nEgyptian protests began. The Yemeni protests, however, took place in different locations and lacked a geographic focus. 1677       \n  \nAccordingly, regimes in the MENA also learned from the Tahrir Square strategy and did not allow protesters to establish a hold on geographically central locations. Iranian security forces blocked off Azadi Square in Tehran, denying it to protesters. 1693       \n  \nLibya, Muammar Qaddafi’s regime maintained control of Tripoli’s Green Square by violently harassing the protesters. Bahraini protesters occupied Manama’s Pearl Roundabout, were forced out of it by security officials, reoccupied it, and then were forced out again before the regime demolished the roundabout’s primary structure. 1698       \n  \nThe Syrian regime squashed several attempts by protesters to demonstrate near the entrances of Damascus’s central Suq al-Hamidyya and nearby Martyrs’ Square, but protesters in Homs seized that city’s Clock Square and renamed it Tahrir Square. 1700       \n  \nFor example, protests fizzled in Saudi Arabia after demonstrators were unable to mobilize and occupy a square in Riyadh or Jiddah on their planned “Day of Rage” in March. The Saudi regime showed restraint and periodically released detained activists. 1708       \n  \nProtests in Algeria also declined partly because of the riot police’s restraint. In contrast, the violence in Libya, Syria, Yemen, and Bahrain dramatically increased the size of demonstrations against the regime by bringing in fence-sitters or changing people’s private preferences regarding the regime’s desirability. 1710       \n  \nFirst, rather than sequential, the protests in the MENA have followed a more splattered pattern. 1726       \n  \nWe hypothesize that this is largely because of the absence of an electoral calendar calibrating the dynamic, as with the color revolutions, and because of much broader access to information about developments throughout the MENA compared with the far more restricted flow of information in the Communist world. 1728       \n  \nSecond, while the extent of the opposition’s development seems to affect whether countries experience large-scale and continuing mobilizations and whether they join the wave earlier or later—with Bahrain, Egypt, and Yemen contrasting with, say, Saudi Arabia—there nonetheless are some obvious exceptions to this generalization, for example, the absence so far of much protest activity in Algeria and Jordan versus considerable mobilizations in Libya and Syria. 1730       \n  \na number of regimes in the MENA, because of significant oil and natural gas income, were in a position to choose among capitulation, repression, and economic co-optation. 1737       \n  \nas Egyptian protesters became entrenched in Tahrir Square on January 28, the emir of Kuwait announced that all Kuwaiti citizens would receive a grant of 1,000 dinars (approximately $3,559). 1743       \n  \nIn late February, the government of Saudi Arabia announced a $38 billion spending package that included pay raises, higher unemployment benefits, and new housing. Another package of $130 billion was announced in mid-March and included the construction of 500,000 homes, two-month stipends to government-funded students, an increase in the minimum wage, and 60,000 new jobs in the Interior Ministry. 1745       \n  \nThese four regimes—Qatar, Kuwait, the UAE, and Saudi Arabia–have used their excessive co-optive capacity to make the Gulf Cooperation Council (GCC) function as a region within the region with regard to its ability to block or limit the extent of the current wave of protests. 1748       \n  \nAs protests spread in Oman and Bahrain in early March, the other GCC states pledged $10 billion in aid for each of the embattled regimes. 1750       \n  \nThis suggests that the early diffusion of protests targeted extremely long-serving rulers and that the key issue was this rather than, say, imminent or anticipated succession. 1766       \n  \nFirst, Tunisia only partially fit the profile of the early risers that jump-started the European and Eurasian waves. Second, the drivers of 1787       \n  \ndiffusion in the earlier waves were similar to the case of the MENA. 1788       \n  \nFinally, while the adoption of the innovation was sequential in the European and Eurasian waves, the pattern of adoption in the MENA was more splattered. 1791","page":"1468-1872","publisher":"Columbia University Press","publisher-place":"New York","title":"Diffusion and Demonstration","type":"chapter"},"uris":["http://www.mendeley.com/documents/?uuid=3e50236c-8f55-4a8c-9fcc-f7f021fa4c4c"]}],"mendeley":{"formattedCitation":"(e.g. Elkins and Simmons 2005; Gleditsch and Ward 2006; Patel, Bunce, and Wolchik 2014)","plainTextFormattedCitation":"(e.g. Elkins and Simmons 2005; Gleditsch and Ward 2006; Patel, Bunce, and Wolchik 2014)","previouslyFormattedCitation":"(e.g. Elkins and Simmons 2005; Gleditsch and Ward 2006; Patel, Bunce, and Wolchik 2014)"},"properties":{"noteIndex":0},"schema":"https://github.com/citation-style-language/schema/raw/master/csl-citation.json"}</w:instrText>
      </w:r>
      <w:r w:rsidR="00260DF9">
        <w:rPr>
          <w:rFonts w:asciiTheme="majorBidi" w:hAnsiTheme="majorBidi" w:cstheme="majorBidi"/>
        </w:rPr>
        <w:fldChar w:fldCharType="separate"/>
      </w:r>
      <w:r w:rsidR="00260DF9" w:rsidRPr="00260DF9">
        <w:rPr>
          <w:rFonts w:asciiTheme="majorBidi" w:hAnsiTheme="majorBidi" w:cstheme="majorBidi"/>
          <w:noProof/>
        </w:rPr>
        <w:t>(e.g. Elkins and Simmons 2005; Gleditsch and Ward 2006; Patel, Bunce, and Wolchik 2014)</w:t>
      </w:r>
      <w:r w:rsidR="00260DF9">
        <w:rPr>
          <w:rFonts w:asciiTheme="majorBidi" w:hAnsiTheme="majorBidi" w:cstheme="majorBidi"/>
        </w:rPr>
        <w:fldChar w:fldCharType="end"/>
      </w:r>
      <w:r>
        <w:rPr>
          <w:rFonts w:asciiTheme="majorBidi" w:hAnsiTheme="majorBidi" w:cstheme="majorBidi"/>
        </w:rPr>
        <w:t xml:space="preserve">. </w:t>
      </w:r>
      <w:r w:rsidR="007A0262">
        <w:rPr>
          <w:rFonts w:asciiTheme="majorBidi" w:hAnsiTheme="majorBidi" w:cstheme="majorBidi"/>
        </w:rPr>
        <w:t xml:space="preserve">Similar dynamics can be imagined for the emergence of specific authoritarian regime types, such as military regimes. To ensure that our findings are not driven by diffusion, we control for the </w:t>
      </w:r>
      <w:r w:rsidR="00DF1B71">
        <w:rPr>
          <w:i/>
          <w:iCs/>
        </w:rPr>
        <w:t xml:space="preserve">percentage of </w:t>
      </w:r>
      <w:r w:rsidR="007A0262" w:rsidRPr="007A0262">
        <w:rPr>
          <w:i/>
          <w:iCs/>
        </w:rPr>
        <w:t>mil</w:t>
      </w:r>
      <w:r w:rsidR="007A0262">
        <w:rPr>
          <w:i/>
          <w:iCs/>
        </w:rPr>
        <w:t>itary</w:t>
      </w:r>
      <w:r w:rsidR="007A0262" w:rsidRPr="007A0262">
        <w:rPr>
          <w:i/>
          <w:iCs/>
        </w:rPr>
        <w:t xml:space="preserve"> regimes in neighborhood</w:t>
      </w:r>
      <w:r w:rsidR="007A0262">
        <w:rPr>
          <w:i/>
          <w:iCs/>
        </w:rPr>
        <w:t xml:space="preserve"> </w:t>
      </w:r>
      <w:r w:rsidR="007A0262">
        <w:t xml:space="preserve">in our emergence regressions, and the </w:t>
      </w:r>
      <w:r w:rsidR="00DF1B71">
        <w:rPr>
          <w:i/>
          <w:iCs/>
        </w:rPr>
        <w:t xml:space="preserve">percentage of </w:t>
      </w:r>
      <w:r w:rsidR="007A0262" w:rsidRPr="007A0262">
        <w:rPr>
          <w:i/>
          <w:iCs/>
        </w:rPr>
        <w:t>democratic regimes in neighborhood</w:t>
      </w:r>
      <w:r w:rsidR="007A0262">
        <w:t xml:space="preserve"> for our democratization models. Neighborhood is defined as all contiguous states not separated by more than 24 miles of water. </w:t>
      </w:r>
      <w:r w:rsidR="00427A94" w:rsidRPr="00163F66">
        <w:rPr>
          <w:rFonts w:asciiTheme="majorBidi" w:hAnsiTheme="majorBidi" w:cstheme="majorBidi"/>
        </w:rPr>
        <w:t xml:space="preserve">We use the </w:t>
      </w:r>
      <w:r w:rsidR="00427A94">
        <w:rPr>
          <w:rFonts w:asciiTheme="majorBidi" w:hAnsiTheme="majorBidi" w:cstheme="majorBidi"/>
        </w:rPr>
        <w:t xml:space="preserve">Correlates of War Direct Contiguity dataset </w:t>
      </w:r>
      <w:r w:rsidR="00427A94" w:rsidRPr="00163F66">
        <w:rPr>
          <w:rFonts w:asciiTheme="majorBidi" w:hAnsiTheme="majorBidi" w:cstheme="majorBidi"/>
        </w:rPr>
        <w:t>to construct these variables</w:t>
      </w:r>
      <w:r w:rsidR="006B34C6">
        <w:rPr>
          <w:rFonts w:asciiTheme="majorBidi" w:hAnsiTheme="majorBidi" w:cstheme="majorBidi"/>
        </w:rPr>
        <w:t xml:space="preserve"> </w:t>
      </w:r>
      <w:r w:rsidR="006B34C6">
        <w:rPr>
          <w:rFonts w:asciiTheme="majorBidi" w:hAnsiTheme="majorBidi" w:cstheme="majorBidi"/>
        </w:rPr>
        <w:fldChar w:fldCharType="begin" w:fldLock="1"/>
      </w:r>
      <w:r w:rsidR="000B6B06">
        <w:rPr>
          <w:rFonts w:asciiTheme="majorBidi" w:hAnsiTheme="majorBidi" w:cstheme="majorBidi"/>
        </w:rPr>
        <w:instrText>ADDIN CSL_CITATION {"citationItems":[{"id":"ITEM-1","itemData":{"DOI":"10.1177/073889420201900203","ISSN":"15499219","abstract":"This research note summarizes version 3.0 of the Correlates of War Direct Contiguity data set, which covers the geographic proximity of all directly contiguous states in the international system during the period 1816-2000. After a brief discussion of the role that geographic proximity plays in international relations, the coding rules and procedures used for this data set are reviewed. The changes and additions to this updated version of the data are then explained. This note concludes with a basic statistical summary of the updated data set","author":[{"dropping-particle":"","family":"Stinnett","given":"Douglas M.","non-dropping-particle":"","parse-names":false,"suffix":""},{"dropping-particle":"","family":"Tir","given":"Jaroslav","non-dropping-particle":"","parse-names":false,"suffix":""},{"dropping-particle":"","family":"Diehl","given":"Paul F.","non-dropping-particle":"","parse-names":false,"suffix":""},{"dropping-particle":"","family":"Schafer","given":"Philip","non-dropping-particle":"","parse-names":false,"suffix":""},{"dropping-particle":"","family":"Gochman","given":"Charles","non-dropping-particle":"","parse-names":false,"suffix":""}],"container-title":"Conflict Management and Peace Science","id":"ITEM-1","issue":"2","issued":{"date-parts":[["2002"]]},"page":"59-67","title":"The Correlates of War (COW) project direct contiguity data, version 3.0","type":"article-journal","volume":"19"},"locator":"v3.2","uris":["http://www.mendeley.com/documents/?uuid=b3e88963-a575-4d77-97c4-b46816a6559e"]}],"mendeley":{"formattedCitation":"(Stinnett et al. 2002, v3.2)","plainTextFormattedCitation":"(Stinnett et al. 2002, v3.2)","previouslyFormattedCitation":"(Stinnett et al. 2002, v3.2)"},"properties":{"noteIndex":0},"schema":"https://github.com/citation-style-language/schema/raw/master/csl-citation.json"}</w:instrText>
      </w:r>
      <w:r w:rsidR="006B34C6">
        <w:rPr>
          <w:rFonts w:asciiTheme="majorBidi" w:hAnsiTheme="majorBidi" w:cstheme="majorBidi"/>
        </w:rPr>
        <w:fldChar w:fldCharType="separate"/>
      </w:r>
      <w:r w:rsidR="006B34C6" w:rsidRPr="006B34C6">
        <w:rPr>
          <w:rFonts w:asciiTheme="majorBidi" w:hAnsiTheme="majorBidi" w:cstheme="majorBidi"/>
          <w:noProof/>
        </w:rPr>
        <w:t>(Stinnett et al. 2002, v3.2)</w:t>
      </w:r>
      <w:r w:rsidR="006B34C6">
        <w:rPr>
          <w:rFonts w:asciiTheme="majorBidi" w:hAnsiTheme="majorBidi" w:cstheme="majorBidi"/>
        </w:rPr>
        <w:fldChar w:fldCharType="end"/>
      </w:r>
      <w:r w:rsidR="006B34C6">
        <w:rPr>
          <w:rFonts w:asciiTheme="majorBidi" w:hAnsiTheme="majorBidi" w:cstheme="majorBidi"/>
        </w:rPr>
        <w:t>.</w:t>
      </w:r>
      <w:r w:rsidR="007A0262">
        <w:t xml:space="preserve"> </w:t>
      </w:r>
      <w:r w:rsidR="007A0262">
        <w:rPr>
          <w:rFonts w:asciiTheme="majorBidi" w:hAnsiTheme="majorBidi" w:cstheme="majorBidi"/>
        </w:rPr>
        <w:t>The results of this robustness test</w:t>
      </w:r>
      <w:r w:rsidR="000376CF">
        <w:rPr>
          <w:rFonts w:asciiTheme="majorBidi" w:hAnsiTheme="majorBidi" w:cstheme="majorBidi"/>
        </w:rPr>
        <w:t xml:space="preserve">, </w:t>
      </w:r>
      <w:r w:rsidR="007A0262" w:rsidRPr="007A0262">
        <w:rPr>
          <w:rFonts w:asciiTheme="majorBidi" w:hAnsiTheme="majorBidi" w:cstheme="majorBidi"/>
        </w:rPr>
        <w:t xml:space="preserve">shown in </w:t>
      </w:r>
      <w:r w:rsidR="007A0262" w:rsidRPr="007A0262">
        <w:rPr>
          <w:rFonts w:asciiTheme="majorBidi" w:hAnsiTheme="majorBidi" w:cstheme="majorBidi"/>
        </w:rPr>
        <w:fldChar w:fldCharType="begin"/>
      </w:r>
      <w:r w:rsidR="007A0262" w:rsidRPr="007A0262">
        <w:rPr>
          <w:rFonts w:asciiTheme="majorBidi" w:hAnsiTheme="majorBidi" w:cstheme="majorBidi"/>
        </w:rPr>
        <w:instrText xml:space="preserve"> REF _Ref507593803 \h  \* MERGEFORMAT </w:instrText>
      </w:r>
      <w:r w:rsidR="007A0262" w:rsidRPr="007A0262">
        <w:rPr>
          <w:rFonts w:asciiTheme="majorBidi" w:hAnsiTheme="majorBidi" w:cstheme="majorBidi"/>
        </w:rPr>
      </w:r>
      <w:r w:rsidR="007A0262" w:rsidRPr="007A0262">
        <w:rPr>
          <w:rFonts w:asciiTheme="majorBidi" w:hAnsiTheme="majorBidi" w:cstheme="majorBidi"/>
        </w:rPr>
        <w:fldChar w:fldCharType="separate"/>
      </w:r>
      <w:r w:rsidR="00037CE1" w:rsidRPr="00037CE1">
        <w:t>Table A15</w:t>
      </w:r>
      <w:r w:rsidR="007A0262" w:rsidRPr="007A0262">
        <w:rPr>
          <w:rFonts w:asciiTheme="majorBidi" w:hAnsiTheme="majorBidi" w:cstheme="majorBidi"/>
        </w:rPr>
        <w:fldChar w:fldCharType="end"/>
      </w:r>
      <w:r w:rsidR="006C4D0F">
        <w:rPr>
          <w:rFonts w:asciiTheme="majorBidi" w:hAnsiTheme="majorBidi" w:cstheme="majorBidi"/>
        </w:rPr>
        <w:t>-</w:t>
      </w:r>
      <w:r w:rsidR="006C4D0F" w:rsidRPr="006C4D0F">
        <w:rPr>
          <w:rFonts w:asciiTheme="majorBidi" w:hAnsiTheme="majorBidi" w:cstheme="majorBidi"/>
        </w:rPr>
        <w:fldChar w:fldCharType="begin"/>
      </w:r>
      <w:r w:rsidR="006C4D0F" w:rsidRPr="006C4D0F">
        <w:rPr>
          <w:rFonts w:asciiTheme="majorBidi" w:hAnsiTheme="majorBidi" w:cstheme="majorBidi"/>
        </w:rPr>
        <w:instrText xml:space="preserve"> REF _Ref507593804 \h  \* MERGEFORMAT </w:instrText>
      </w:r>
      <w:r w:rsidR="006C4D0F" w:rsidRPr="006C4D0F">
        <w:rPr>
          <w:rFonts w:asciiTheme="majorBidi" w:hAnsiTheme="majorBidi" w:cstheme="majorBidi"/>
        </w:rPr>
      </w:r>
      <w:r w:rsidR="006C4D0F" w:rsidRPr="006C4D0F">
        <w:rPr>
          <w:rFonts w:asciiTheme="majorBidi" w:hAnsiTheme="majorBidi" w:cstheme="majorBidi"/>
        </w:rPr>
        <w:fldChar w:fldCharType="separate"/>
      </w:r>
      <w:r w:rsidR="00037CE1" w:rsidRPr="00037CE1">
        <w:t>Table</w:t>
      </w:r>
      <w:r w:rsidR="00037CE1" w:rsidRPr="00037CE1">
        <w:rPr>
          <w:b/>
          <w:bCs/>
          <w:i/>
          <w:iCs/>
        </w:rPr>
        <w:t xml:space="preserve"> </w:t>
      </w:r>
      <w:r w:rsidR="00037CE1" w:rsidRPr="00037CE1">
        <w:t>A17</w:t>
      </w:r>
      <w:r w:rsidR="006C4D0F" w:rsidRPr="006C4D0F">
        <w:rPr>
          <w:rFonts w:asciiTheme="majorBidi" w:hAnsiTheme="majorBidi" w:cstheme="majorBidi"/>
        </w:rPr>
        <w:fldChar w:fldCharType="end"/>
      </w:r>
      <w:r w:rsidR="000376CF">
        <w:rPr>
          <w:rFonts w:asciiTheme="majorBidi" w:hAnsiTheme="majorBidi" w:cstheme="majorBidi"/>
        </w:rPr>
        <w:t xml:space="preserve">, are substantively identical to those from our baseline models. </w:t>
      </w:r>
    </w:p>
    <w:p w14:paraId="3905C016" w14:textId="1C68B231" w:rsidR="000528D8" w:rsidRDefault="000528D8" w:rsidP="006A174F">
      <w:pPr>
        <w:spacing w:after="160" w:line="480" w:lineRule="auto"/>
        <w:rPr>
          <w:rFonts w:asciiTheme="majorBidi" w:hAnsiTheme="majorBidi" w:cstheme="majorBidi"/>
        </w:rPr>
      </w:pPr>
    </w:p>
    <w:p w14:paraId="7788D45E" w14:textId="51678B39" w:rsidR="00D25CA6" w:rsidRDefault="00D25CA6">
      <w:pPr>
        <w:spacing w:after="160" w:line="259" w:lineRule="auto"/>
        <w:rPr>
          <w:rFonts w:asciiTheme="majorBidi" w:hAnsiTheme="majorBidi" w:cstheme="majorBidi"/>
        </w:rPr>
      </w:pPr>
    </w:p>
    <w:p w14:paraId="0C54F455" w14:textId="6EDC1A67" w:rsidR="00D25CA6" w:rsidRDefault="00D25CA6">
      <w:pPr>
        <w:spacing w:after="160" w:line="259" w:lineRule="auto"/>
        <w:rPr>
          <w:rFonts w:asciiTheme="majorBidi" w:hAnsiTheme="majorBidi" w:cstheme="majorBidi"/>
        </w:rPr>
      </w:pPr>
    </w:p>
    <w:p w14:paraId="0CEDE5F8" w14:textId="1535AE25" w:rsidR="00D25CA6" w:rsidRDefault="00D25CA6">
      <w:pPr>
        <w:spacing w:after="160" w:line="259" w:lineRule="auto"/>
        <w:rPr>
          <w:rFonts w:asciiTheme="majorBidi" w:hAnsiTheme="majorBidi" w:cstheme="majorBidi"/>
        </w:rPr>
      </w:pPr>
    </w:p>
    <w:p w14:paraId="47668E9E" w14:textId="7DECFA4E" w:rsidR="00D25CA6" w:rsidRDefault="00D25CA6">
      <w:pPr>
        <w:spacing w:after="160" w:line="259" w:lineRule="auto"/>
        <w:rPr>
          <w:rFonts w:asciiTheme="majorBidi" w:hAnsiTheme="majorBidi" w:cstheme="majorBidi"/>
        </w:rPr>
      </w:pPr>
    </w:p>
    <w:p w14:paraId="074B78E0" w14:textId="4FEF84B1" w:rsidR="00D25CA6" w:rsidRDefault="00D25CA6">
      <w:pPr>
        <w:spacing w:after="160" w:line="259" w:lineRule="auto"/>
        <w:rPr>
          <w:rFonts w:asciiTheme="majorBidi" w:hAnsiTheme="majorBidi" w:cstheme="majorBidi"/>
        </w:rPr>
      </w:pPr>
    </w:p>
    <w:p w14:paraId="32C260F4" w14:textId="7550B235" w:rsidR="00D25CA6" w:rsidRDefault="00D25CA6">
      <w:pPr>
        <w:spacing w:after="160" w:line="259" w:lineRule="auto"/>
        <w:rPr>
          <w:rFonts w:asciiTheme="majorBidi" w:hAnsiTheme="majorBidi" w:cstheme="majorBidi"/>
        </w:rPr>
      </w:pPr>
    </w:p>
    <w:p w14:paraId="33D18E7F" w14:textId="7D2F8D7C" w:rsidR="00D25CA6" w:rsidRDefault="00D25CA6">
      <w:pPr>
        <w:spacing w:after="160" w:line="259" w:lineRule="auto"/>
        <w:rPr>
          <w:rFonts w:asciiTheme="majorBidi" w:hAnsiTheme="majorBidi" w:cstheme="majorBidi"/>
        </w:rPr>
      </w:pPr>
    </w:p>
    <w:p w14:paraId="2453B9DF" w14:textId="4BE2DDBA" w:rsidR="00D25CA6" w:rsidRDefault="00D25CA6">
      <w:pPr>
        <w:spacing w:after="160" w:line="259" w:lineRule="auto"/>
        <w:rPr>
          <w:rFonts w:asciiTheme="majorBidi" w:hAnsiTheme="majorBidi" w:cstheme="majorBidi"/>
        </w:rPr>
      </w:pPr>
    </w:p>
    <w:p w14:paraId="5960FEA9" w14:textId="05012884" w:rsidR="00D25CA6" w:rsidRDefault="00D25CA6">
      <w:pPr>
        <w:spacing w:after="160" w:line="259" w:lineRule="auto"/>
        <w:rPr>
          <w:rFonts w:asciiTheme="majorBidi" w:hAnsiTheme="majorBidi" w:cstheme="majorBidi"/>
        </w:rPr>
      </w:pPr>
    </w:p>
    <w:p w14:paraId="187BF8B8" w14:textId="0869CF94" w:rsidR="00D25CA6" w:rsidRDefault="00D25CA6">
      <w:pPr>
        <w:spacing w:after="160" w:line="259" w:lineRule="auto"/>
        <w:rPr>
          <w:rFonts w:asciiTheme="majorBidi" w:hAnsiTheme="majorBidi" w:cstheme="majorBidi"/>
        </w:rPr>
      </w:pPr>
    </w:p>
    <w:p w14:paraId="5E4D1F42" w14:textId="5C7462FA" w:rsidR="00D25CA6" w:rsidRDefault="00D25CA6">
      <w:pPr>
        <w:spacing w:after="160" w:line="259" w:lineRule="auto"/>
        <w:rPr>
          <w:rFonts w:asciiTheme="majorBidi" w:hAnsiTheme="majorBidi" w:cstheme="majorBidi"/>
        </w:rPr>
      </w:pPr>
    </w:p>
    <w:p w14:paraId="7805F419" w14:textId="5D0DB094" w:rsidR="00D25CA6" w:rsidRDefault="00D25CA6">
      <w:pPr>
        <w:spacing w:after="160" w:line="259" w:lineRule="auto"/>
        <w:rPr>
          <w:rFonts w:asciiTheme="majorBidi" w:hAnsiTheme="majorBidi" w:cstheme="majorBidi"/>
        </w:rPr>
      </w:pPr>
    </w:p>
    <w:p w14:paraId="713C0B3C" w14:textId="17CF4C0D" w:rsidR="00D25CA6" w:rsidRDefault="00D25CA6">
      <w:pPr>
        <w:spacing w:after="160" w:line="259" w:lineRule="auto"/>
        <w:rPr>
          <w:rFonts w:asciiTheme="majorBidi" w:hAnsiTheme="majorBidi" w:cstheme="majorBidi"/>
        </w:rPr>
      </w:pPr>
    </w:p>
    <w:p w14:paraId="06A553CF" w14:textId="10D01586" w:rsidR="00D25CA6" w:rsidRDefault="00D25CA6">
      <w:pPr>
        <w:spacing w:after="160" w:line="259" w:lineRule="auto"/>
        <w:rPr>
          <w:rFonts w:asciiTheme="majorBidi" w:hAnsiTheme="majorBidi" w:cstheme="majorBidi"/>
        </w:rPr>
      </w:pPr>
    </w:p>
    <w:p w14:paraId="1792F3BF" w14:textId="03207F83" w:rsidR="004D6772" w:rsidRPr="004D6772" w:rsidRDefault="004D6772" w:rsidP="004D6772">
      <w:pPr>
        <w:pStyle w:val="Caption"/>
        <w:keepNext/>
        <w:rPr>
          <w:b/>
          <w:bCs/>
          <w:i w:val="0"/>
          <w:iCs w:val="0"/>
          <w:color w:val="auto"/>
          <w:sz w:val="24"/>
          <w:szCs w:val="24"/>
        </w:rPr>
      </w:pPr>
      <w:bookmarkStart w:id="30" w:name="_Ref507593803"/>
      <w:r w:rsidRPr="004D6772">
        <w:rPr>
          <w:b/>
          <w:bCs/>
          <w:i w:val="0"/>
          <w:iCs w:val="0"/>
          <w:color w:val="auto"/>
          <w:sz w:val="24"/>
          <w:szCs w:val="24"/>
        </w:rPr>
        <w:lastRenderedPageBreak/>
        <w:t>Table A</w:t>
      </w:r>
      <w:r w:rsidRPr="004D6772">
        <w:rPr>
          <w:b/>
          <w:bCs/>
          <w:i w:val="0"/>
          <w:iCs w:val="0"/>
          <w:color w:val="auto"/>
          <w:sz w:val="24"/>
          <w:szCs w:val="24"/>
        </w:rPr>
        <w:fldChar w:fldCharType="begin"/>
      </w:r>
      <w:r w:rsidRPr="004D6772">
        <w:rPr>
          <w:b/>
          <w:bCs/>
          <w:i w:val="0"/>
          <w:iCs w:val="0"/>
          <w:color w:val="auto"/>
          <w:sz w:val="24"/>
          <w:szCs w:val="24"/>
        </w:rPr>
        <w:instrText xml:space="preserve"> SEQ Table_A \* ARABIC </w:instrText>
      </w:r>
      <w:r w:rsidRPr="004D6772">
        <w:rPr>
          <w:b/>
          <w:bCs/>
          <w:i w:val="0"/>
          <w:iCs w:val="0"/>
          <w:color w:val="auto"/>
          <w:sz w:val="24"/>
          <w:szCs w:val="24"/>
        </w:rPr>
        <w:fldChar w:fldCharType="separate"/>
      </w:r>
      <w:r w:rsidR="00037CE1">
        <w:rPr>
          <w:b/>
          <w:bCs/>
          <w:i w:val="0"/>
          <w:iCs w:val="0"/>
          <w:noProof/>
          <w:color w:val="auto"/>
          <w:sz w:val="24"/>
          <w:szCs w:val="24"/>
        </w:rPr>
        <w:t>15</w:t>
      </w:r>
      <w:r w:rsidRPr="004D6772">
        <w:rPr>
          <w:b/>
          <w:bCs/>
          <w:i w:val="0"/>
          <w:iCs w:val="0"/>
          <w:color w:val="auto"/>
          <w:sz w:val="24"/>
          <w:szCs w:val="24"/>
        </w:rPr>
        <w:fldChar w:fldCharType="end"/>
      </w:r>
      <w:bookmarkEnd w:id="30"/>
      <w:r w:rsidRPr="004D6772">
        <w:rPr>
          <w:b/>
          <w:bCs/>
          <w:i w:val="0"/>
          <w:iCs w:val="0"/>
          <w:color w:val="auto"/>
          <w:sz w:val="24"/>
          <w:szCs w:val="24"/>
          <w:lang w:val="en-GB"/>
        </w:rPr>
        <w:t>: Regional rebellions and military regime emergence (diffusion effects)</w:t>
      </w:r>
    </w:p>
    <w:tbl>
      <w:tblPr>
        <w:tblW w:w="8611" w:type="dxa"/>
        <w:jc w:val="center"/>
        <w:tblCellMar>
          <w:left w:w="144" w:type="dxa"/>
          <w:right w:w="144" w:type="dxa"/>
        </w:tblCellMar>
        <w:tblLook w:val="0000" w:firstRow="0" w:lastRow="0" w:firstColumn="0" w:lastColumn="0" w:noHBand="0" w:noVBand="0"/>
      </w:tblPr>
      <w:tblGrid>
        <w:gridCol w:w="5103"/>
        <w:gridCol w:w="1686"/>
        <w:gridCol w:w="1822"/>
      </w:tblGrid>
      <w:tr w:rsidR="000528D8" w14:paraId="0CB3BBE1" w14:textId="77777777" w:rsidTr="001335E7">
        <w:trPr>
          <w:jc w:val="center"/>
        </w:trPr>
        <w:tc>
          <w:tcPr>
            <w:tcW w:w="5103" w:type="dxa"/>
            <w:tcBorders>
              <w:top w:val="single" w:sz="6" w:space="0" w:color="auto"/>
              <w:left w:val="nil"/>
              <w:bottom w:val="nil"/>
              <w:right w:val="nil"/>
            </w:tcBorders>
          </w:tcPr>
          <w:p w14:paraId="6B8B378E" w14:textId="77777777" w:rsidR="000528D8" w:rsidRDefault="000528D8" w:rsidP="008E0D3A">
            <w:pPr>
              <w:widowControl w:val="0"/>
              <w:autoSpaceDE w:val="0"/>
              <w:autoSpaceDN w:val="0"/>
              <w:adjustRightInd w:val="0"/>
              <w:spacing w:before="79" w:after="79"/>
            </w:pPr>
          </w:p>
        </w:tc>
        <w:tc>
          <w:tcPr>
            <w:tcW w:w="1686" w:type="dxa"/>
            <w:tcBorders>
              <w:top w:val="single" w:sz="6" w:space="0" w:color="auto"/>
              <w:left w:val="nil"/>
              <w:bottom w:val="nil"/>
              <w:right w:val="nil"/>
            </w:tcBorders>
          </w:tcPr>
          <w:p w14:paraId="56DF3CF1" w14:textId="77777777" w:rsidR="000528D8" w:rsidRPr="001335E7" w:rsidRDefault="000528D8" w:rsidP="008E0D3A">
            <w:pPr>
              <w:widowControl w:val="0"/>
              <w:autoSpaceDE w:val="0"/>
              <w:autoSpaceDN w:val="0"/>
              <w:adjustRightInd w:val="0"/>
              <w:spacing w:before="79" w:after="79"/>
              <w:jc w:val="center"/>
            </w:pPr>
            <w:r w:rsidRPr="001335E7">
              <w:t>(1)</w:t>
            </w:r>
          </w:p>
        </w:tc>
        <w:tc>
          <w:tcPr>
            <w:tcW w:w="1822" w:type="dxa"/>
            <w:tcBorders>
              <w:top w:val="single" w:sz="6" w:space="0" w:color="auto"/>
              <w:left w:val="nil"/>
              <w:bottom w:val="nil"/>
              <w:right w:val="nil"/>
            </w:tcBorders>
          </w:tcPr>
          <w:p w14:paraId="4D31DB37" w14:textId="77777777" w:rsidR="000528D8" w:rsidRPr="001335E7" w:rsidRDefault="000528D8" w:rsidP="008E0D3A">
            <w:pPr>
              <w:widowControl w:val="0"/>
              <w:autoSpaceDE w:val="0"/>
              <w:autoSpaceDN w:val="0"/>
              <w:adjustRightInd w:val="0"/>
              <w:spacing w:before="79" w:after="79"/>
              <w:jc w:val="center"/>
            </w:pPr>
            <w:r w:rsidRPr="001335E7">
              <w:t>(2)</w:t>
            </w:r>
          </w:p>
        </w:tc>
      </w:tr>
      <w:tr w:rsidR="000528D8" w14:paraId="00EA64D6" w14:textId="77777777" w:rsidTr="001335E7">
        <w:trPr>
          <w:jc w:val="center"/>
        </w:trPr>
        <w:tc>
          <w:tcPr>
            <w:tcW w:w="5103" w:type="dxa"/>
            <w:tcBorders>
              <w:top w:val="single" w:sz="6" w:space="0" w:color="auto"/>
              <w:left w:val="nil"/>
              <w:bottom w:val="nil"/>
              <w:right w:val="nil"/>
            </w:tcBorders>
          </w:tcPr>
          <w:p w14:paraId="663B539E" w14:textId="77777777" w:rsidR="000528D8" w:rsidRDefault="000528D8" w:rsidP="008E0D3A">
            <w:pPr>
              <w:widowControl w:val="0"/>
              <w:autoSpaceDE w:val="0"/>
              <w:autoSpaceDN w:val="0"/>
              <w:adjustRightInd w:val="0"/>
            </w:pPr>
            <w:r>
              <w:t>Regional rebellion (decay) t-1</w:t>
            </w:r>
          </w:p>
        </w:tc>
        <w:tc>
          <w:tcPr>
            <w:tcW w:w="1686" w:type="dxa"/>
            <w:tcBorders>
              <w:top w:val="single" w:sz="6" w:space="0" w:color="auto"/>
              <w:left w:val="nil"/>
              <w:bottom w:val="nil"/>
              <w:right w:val="nil"/>
            </w:tcBorders>
          </w:tcPr>
          <w:p w14:paraId="0D03CD09" w14:textId="77777777" w:rsidR="000528D8" w:rsidRPr="001335E7" w:rsidRDefault="000528D8" w:rsidP="008E0D3A">
            <w:pPr>
              <w:widowControl w:val="0"/>
              <w:tabs>
                <w:tab w:val="decimal" w:pos="538"/>
              </w:tabs>
              <w:autoSpaceDE w:val="0"/>
              <w:autoSpaceDN w:val="0"/>
              <w:adjustRightInd w:val="0"/>
            </w:pPr>
            <w:r w:rsidRPr="001335E7">
              <w:t>0.861</w:t>
            </w:r>
          </w:p>
        </w:tc>
        <w:tc>
          <w:tcPr>
            <w:tcW w:w="1822" w:type="dxa"/>
            <w:tcBorders>
              <w:top w:val="single" w:sz="6" w:space="0" w:color="auto"/>
              <w:left w:val="nil"/>
              <w:bottom w:val="nil"/>
              <w:right w:val="nil"/>
            </w:tcBorders>
          </w:tcPr>
          <w:p w14:paraId="65DD96AD" w14:textId="77777777" w:rsidR="000528D8" w:rsidRPr="001335E7" w:rsidRDefault="000528D8" w:rsidP="008E0D3A">
            <w:pPr>
              <w:widowControl w:val="0"/>
              <w:tabs>
                <w:tab w:val="decimal" w:pos="674"/>
              </w:tabs>
              <w:autoSpaceDE w:val="0"/>
              <w:autoSpaceDN w:val="0"/>
              <w:adjustRightInd w:val="0"/>
            </w:pPr>
            <w:r w:rsidRPr="001335E7">
              <w:t>2.241</w:t>
            </w:r>
          </w:p>
        </w:tc>
      </w:tr>
      <w:tr w:rsidR="000528D8" w14:paraId="2C79E80D" w14:textId="77777777" w:rsidTr="001335E7">
        <w:trPr>
          <w:jc w:val="center"/>
        </w:trPr>
        <w:tc>
          <w:tcPr>
            <w:tcW w:w="5103" w:type="dxa"/>
            <w:tcBorders>
              <w:top w:val="nil"/>
              <w:left w:val="nil"/>
              <w:bottom w:val="nil"/>
              <w:right w:val="nil"/>
            </w:tcBorders>
          </w:tcPr>
          <w:p w14:paraId="3B2B0E21" w14:textId="77777777" w:rsidR="000528D8" w:rsidRDefault="000528D8" w:rsidP="008E0D3A">
            <w:pPr>
              <w:widowControl w:val="0"/>
              <w:autoSpaceDE w:val="0"/>
              <w:autoSpaceDN w:val="0"/>
              <w:adjustRightInd w:val="0"/>
            </w:pPr>
          </w:p>
        </w:tc>
        <w:tc>
          <w:tcPr>
            <w:tcW w:w="1686" w:type="dxa"/>
            <w:tcBorders>
              <w:top w:val="nil"/>
              <w:left w:val="nil"/>
              <w:bottom w:val="nil"/>
              <w:right w:val="nil"/>
            </w:tcBorders>
          </w:tcPr>
          <w:p w14:paraId="7DC9DE27" w14:textId="77777777" w:rsidR="000528D8" w:rsidRPr="001335E7" w:rsidRDefault="000528D8" w:rsidP="008E0D3A">
            <w:pPr>
              <w:widowControl w:val="0"/>
              <w:tabs>
                <w:tab w:val="decimal" w:pos="538"/>
              </w:tabs>
              <w:autoSpaceDE w:val="0"/>
              <w:autoSpaceDN w:val="0"/>
              <w:adjustRightInd w:val="0"/>
            </w:pPr>
            <w:r w:rsidRPr="001335E7">
              <w:t>(</w:t>
            </w:r>
            <w:proofErr w:type="gramStart"/>
            <w:r w:rsidRPr="001335E7">
              <w:t>0.445)*</w:t>
            </w:r>
            <w:proofErr w:type="gramEnd"/>
          </w:p>
        </w:tc>
        <w:tc>
          <w:tcPr>
            <w:tcW w:w="1822" w:type="dxa"/>
            <w:tcBorders>
              <w:top w:val="nil"/>
              <w:left w:val="nil"/>
              <w:bottom w:val="nil"/>
              <w:right w:val="nil"/>
            </w:tcBorders>
          </w:tcPr>
          <w:p w14:paraId="445C857D" w14:textId="77777777" w:rsidR="000528D8" w:rsidRPr="001335E7" w:rsidRDefault="000528D8" w:rsidP="008E0D3A">
            <w:pPr>
              <w:widowControl w:val="0"/>
              <w:tabs>
                <w:tab w:val="decimal" w:pos="674"/>
              </w:tabs>
              <w:autoSpaceDE w:val="0"/>
              <w:autoSpaceDN w:val="0"/>
              <w:adjustRightInd w:val="0"/>
            </w:pPr>
            <w:r w:rsidRPr="001335E7">
              <w:t>(</w:t>
            </w:r>
            <w:proofErr w:type="gramStart"/>
            <w:r w:rsidRPr="001335E7">
              <w:t>0.986)*</w:t>
            </w:r>
            <w:proofErr w:type="gramEnd"/>
            <w:r w:rsidRPr="001335E7">
              <w:t>*</w:t>
            </w:r>
          </w:p>
        </w:tc>
      </w:tr>
      <w:tr w:rsidR="000528D8" w14:paraId="029139CF" w14:textId="77777777" w:rsidTr="001335E7">
        <w:trPr>
          <w:jc w:val="center"/>
        </w:trPr>
        <w:tc>
          <w:tcPr>
            <w:tcW w:w="5103" w:type="dxa"/>
            <w:tcBorders>
              <w:top w:val="nil"/>
              <w:left w:val="nil"/>
              <w:bottom w:val="nil"/>
              <w:right w:val="nil"/>
            </w:tcBorders>
          </w:tcPr>
          <w:p w14:paraId="5BC7F3D1" w14:textId="77777777" w:rsidR="000528D8" w:rsidRDefault="000528D8" w:rsidP="008E0D3A">
            <w:pPr>
              <w:widowControl w:val="0"/>
              <w:autoSpaceDE w:val="0"/>
              <w:autoSpaceDN w:val="0"/>
              <w:adjustRightInd w:val="0"/>
            </w:pPr>
            <w:r>
              <w:t>Center-seeking rebellion (decay) t-1</w:t>
            </w:r>
          </w:p>
        </w:tc>
        <w:tc>
          <w:tcPr>
            <w:tcW w:w="1686" w:type="dxa"/>
            <w:tcBorders>
              <w:top w:val="nil"/>
              <w:left w:val="nil"/>
              <w:bottom w:val="nil"/>
              <w:right w:val="nil"/>
            </w:tcBorders>
          </w:tcPr>
          <w:p w14:paraId="20E18281" w14:textId="77777777" w:rsidR="000528D8" w:rsidRPr="001335E7" w:rsidRDefault="000528D8" w:rsidP="008E0D3A">
            <w:pPr>
              <w:widowControl w:val="0"/>
              <w:tabs>
                <w:tab w:val="decimal" w:pos="538"/>
              </w:tabs>
              <w:autoSpaceDE w:val="0"/>
              <w:autoSpaceDN w:val="0"/>
              <w:adjustRightInd w:val="0"/>
            </w:pPr>
            <w:r w:rsidRPr="001335E7">
              <w:t>-0.034</w:t>
            </w:r>
          </w:p>
        </w:tc>
        <w:tc>
          <w:tcPr>
            <w:tcW w:w="1822" w:type="dxa"/>
            <w:tcBorders>
              <w:top w:val="nil"/>
              <w:left w:val="nil"/>
              <w:bottom w:val="nil"/>
              <w:right w:val="nil"/>
            </w:tcBorders>
          </w:tcPr>
          <w:p w14:paraId="06583FB8" w14:textId="77777777" w:rsidR="000528D8" w:rsidRPr="001335E7" w:rsidRDefault="000528D8" w:rsidP="008E0D3A">
            <w:pPr>
              <w:widowControl w:val="0"/>
              <w:tabs>
                <w:tab w:val="decimal" w:pos="674"/>
              </w:tabs>
              <w:autoSpaceDE w:val="0"/>
              <w:autoSpaceDN w:val="0"/>
              <w:adjustRightInd w:val="0"/>
            </w:pPr>
            <w:r w:rsidRPr="001335E7">
              <w:t>0.851</w:t>
            </w:r>
          </w:p>
        </w:tc>
      </w:tr>
      <w:tr w:rsidR="000528D8" w14:paraId="5962961E" w14:textId="77777777" w:rsidTr="001335E7">
        <w:trPr>
          <w:jc w:val="center"/>
        </w:trPr>
        <w:tc>
          <w:tcPr>
            <w:tcW w:w="5103" w:type="dxa"/>
            <w:tcBorders>
              <w:top w:val="nil"/>
              <w:left w:val="nil"/>
              <w:bottom w:val="nil"/>
              <w:right w:val="nil"/>
            </w:tcBorders>
          </w:tcPr>
          <w:p w14:paraId="18636403" w14:textId="77777777" w:rsidR="000528D8" w:rsidRDefault="000528D8" w:rsidP="008E0D3A">
            <w:pPr>
              <w:widowControl w:val="0"/>
              <w:autoSpaceDE w:val="0"/>
              <w:autoSpaceDN w:val="0"/>
              <w:adjustRightInd w:val="0"/>
            </w:pPr>
          </w:p>
        </w:tc>
        <w:tc>
          <w:tcPr>
            <w:tcW w:w="1686" w:type="dxa"/>
            <w:tcBorders>
              <w:top w:val="nil"/>
              <w:left w:val="nil"/>
              <w:bottom w:val="nil"/>
              <w:right w:val="nil"/>
            </w:tcBorders>
          </w:tcPr>
          <w:p w14:paraId="38008835" w14:textId="77777777" w:rsidR="000528D8" w:rsidRPr="001335E7" w:rsidRDefault="000528D8" w:rsidP="008E0D3A">
            <w:pPr>
              <w:widowControl w:val="0"/>
              <w:tabs>
                <w:tab w:val="decimal" w:pos="538"/>
              </w:tabs>
              <w:autoSpaceDE w:val="0"/>
              <w:autoSpaceDN w:val="0"/>
              <w:adjustRightInd w:val="0"/>
            </w:pPr>
            <w:r w:rsidRPr="001335E7">
              <w:t>(0.328)</w:t>
            </w:r>
          </w:p>
        </w:tc>
        <w:tc>
          <w:tcPr>
            <w:tcW w:w="1822" w:type="dxa"/>
            <w:tcBorders>
              <w:top w:val="nil"/>
              <w:left w:val="nil"/>
              <w:bottom w:val="nil"/>
              <w:right w:val="nil"/>
            </w:tcBorders>
          </w:tcPr>
          <w:p w14:paraId="07761DD1" w14:textId="77777777" w:rsidR="000528D8" w:rsidRPr="001335E7" w:rsidRDefault="000528D8" w:rsidP="008E0D3A">
            <w:pPr>
              <w:widowControl w:val="0"/>
              <w:tabs>
                <w:tab w:val="decimal" w:pos="674"/>
              </w:tabs>
              <w:autoSpaceDE w:val="0"/>
              <w:autoSpaceDN w:val="0"/>
              <w:adjustRightInd w:val="0"/>
            </w:pPr>
            <w:r w:rsidRPr="001335E7">
              <w:t>(0.702)</w:t>
            </w:r>
          </w:p>
        </w:tc>
      </w:tr>
      <w:tr w:rsidR="000528D8" w14:paraId="142CA8CC" w14:textId="77777777" w:rsidTr="001335E7">
        <w:trPr>
          <w:jc w:val="center"/>
        </w:trPr>
        <w:tc>
          <w:tcPr>
            <w:tcW w:w="5103" w:type="dxa"/>
            <w:tcBorders>
              <w:top w:val="nil"/>
              <w:left w:val="nil"/>
              <w:bottom w:val="nil"/>
              <w:right w:val="nil"/>
            </w:tcBorders>
          </w:tcPr>
          <w:p w14:paraId="3625E9C5" w14:textId="6D71BE1D" w:rsidR="000528D8" w:rsidRDefault="000528D8" w:rsidP="008E0D3A">
            <w:pPr>
              <w:widowControl w:val="0"/>
              <w:autoSpaceDE w:val="0"/>
              <w:autoSpaceDN w:val="0"/>
              <w:adjustRightInd w:val="0"/>
            </w:pPr>
            <w:r>
              <w:t xml:space="preserve">% mil. regimes in </w:t>
            </w:r>
            <w:r w:rsidR="007A0262">
              <w:t>neighborhood</w:t>
            </w:r>
            <w:r>
              <w:t xml:space="preserve"> (contiguous) t-1</w:t>
            </w:r>
          </w:p>
        </w:tc>
        <w:tc>
          <w:tcPr>
            <w:tcW w:w="1686" w:type="dxa"/>
            <w:tcBorders>
              <w:top w:val="nil"/>
              <w:left w:val="nil"/>
              <w:bottom w:val="nil"/>
              <w:right w:val="nil"/>
            </w:tcBorders>
          </w:tcPr>
          <w:p w14:paraId="6786017B" w14:textId="77777777" w:rsidR="000528D8" w:rsidRPr="001335E7" w:rsidRDefault="000528D8" w:rsidP="008E0D3A">
            <w:pPr>
              <w:widowControl w:val="0"/>
              <w:tabs>
                <w:tab w:val="decimal" w:pos="538"/>
              </w:tabs>
              <w:autoSpaceDE w:val="0"/>
              <w:autoSpaceDN w:val="0"/>
              <w:adjustRightInd w:val="0"/>
            </w:pPr>
            <w:r w:rsidRPr="001335E7">
              <w:t>1.487</w:t>
            </w:r>
          </w:p>
        </w:tc>
        <w:tc>
          <w:tcPr>
            <w:tcW w:w="1822" w:type="dxa"/>
            <w:tcBorders>
              <w:top w:val="nil"/>
              <w:left w:val="nil"/>
              <w:bottom w:val="nil"/>
              <w:right w:val="nil"/>
            </w:tcBorders>
          </w:tcPr>
          <w:p w14:paraId="1AF3C080" w14:textId="77777777" w:rsidR="000528D8" w:rsidRPr="001335E7" w:rsidRDefault="000528D8" w:rsidP="008E0D3A">
            <w:pPr>
              <w:widowControl w:val="0"/>
              <w:tabs>
                <w:tab w:val="decimal" w:pos="674"/>
              </w:tabs>
              <w:autoSpaceDE w:val="0"/>
              <w:autoSpaceDN w:val="0"/>
              <w:adjustRightInd w:val="0"/>
            </w:pPr>
            <w:r w:rsidRPr="001335E7">
              <w:t>4.243</w:t>
            </w:r>
          </w:p>
        </w:tc>
      </w:tr>
      <w:tr w:rsidR="000528D8" w14:paraId="155CB062" w14:textId="77777777" w:rsidTr="001335E7">
        <w:trPr>
          <w:jc w:val="center"/>
        </w:trPr>
        <w:tc>
          <w:tcPr>
            <w:tcW w:w="5103" w:type="dxa"/>
            <w:tcBorders>
              <w:top w:val="nil"/>
              <w:left w:val="nil"/>
              <w:bottom w:val="nil"/>
              <w:right w:val="nil"/>
            </w:tcBorders>
          </w:tcPr>
          <w:p w14:paraId="105459BA" w14:textId="77777777" w:rsidR="000528D8" w:rsidRDefault="000528D8" w:rsidP="008E0D3A">
            <w:pPr>
              <w:widowControl w:val="0"/>
              <w:autoSpaceDE w:val="0"/>
              <w:autoSpaceDN w:val="0"/>
              <w:adjustRightInd w:val="0"/>
            </w:pPr>
          </w:p>
        </w:tc>
        <w:tc>
          <w:tcPr>
            <w:tcW w:w="1686" w:type="dxa"/>
            <w:tcBorders>
              <w:top w:val="nil"/>
              <w:left w:val="nil"/>
              <w:bottom w:val="nil"/>
              <w:right w:val="nil"/>
            </w:tcBorders>
          </w:tcPr>
          <w:p w14:paraId="0F02F037" w14:textId="77777777" w:rsidR="000528D8" w:rsidRPr="001335E7" w:rsidRDefault="000528D8" w:rsidP="008E0D3A">
            <w:pPr>
              <w:widowControl w:val="0"/>
              <w:tabs>
                <w:tab w:val="decimal" w:pos="538"/>
              </w:tabs>
              <w:autoSpaceDE w:val="0"/>
              <w:autoSpaceDN w:val="0"/>
              <w:adjustRightInd w:val="0"/>
            </w:pPr>
            <w:r w:rsidRPr="001335E7">
              <w:t>(</w:t>
            </w:r>
            <w:proofErr w:type="gramStart"/>
            <w:r w:rsidRPr="001335E7">
              <w:t>0.407)*</w:t>
            </w:r>
            <w:proofErr w:type="gramEnd"/>
            <w:r w:rsidRPr="001335E7">
              <w:t>**</w:t>
            </w:r>
          </w:p>
        </w:tc>
        <w:tc>
          <w:tcPr>
            <w:tcW w:w="1822" w:type="dxa"/>
            <w:tcBorders>
              <w:top w:val="nil"/>
              <w:left w:val="nil"/>
              <w:bottom w:val="nil"/>
              <w:right w:val="nil"/>
            </w:tcBorders>
          </w:tcPr>
          <w:p w14:paraId="7EC637EE" w14:textId="77777777" w:rsidR="000528D8" w:rsidRPr="001335E7" w:rsidRDefault="000528D8" w:rsidP="008E0D3A">
            <w:pPr>
              <w:widowControl w:val="0"/>
              <w:tabs>
                <w:tab w:val="decimal" w:pos="674"/>
              </w:tabs>
              <w:autoSpaceDE w:val="0"/>
              <w:autoSpaceDN w:val="0"/>
              <w:adjustRightInd w:val="0"/>
            </w:pPr>
            <w:r w:rsidRPr="001335E7">
              <w:t>(</w:t>
            </w:r>
            <w:proofErr w:type="gramStart"/>
            <w:r w:rsidRPr="001335E7">
              <w:t>1.209)*</w:t>
            </w:r>
            <w:proofErr w:type="gramEnd"/>
            <w:r w:rsidRPr="001335E7">
              <w:t>**</w:t>
            </w:r>
          </w:p>
        </w:tc>
      </w:tr>
      <w:tr w:rsidR="000528D8" w14:paraId="0C4FE2AA" w14:textId="77777777" w:rsidTr="001335E7">
        <w:trPr>
          <w:jc w:val="center"/>
        </w:trPr>
        <w:tc>
          <w:tcPr>
            <w:tcW w:w="5103" w:type="dxa"/>
            <w:tcBorders>
              <w:top w:val="nil"/>
              <w:left w:val="nil"/>
              <w:bottom w:val="nil"/>
              <w:right w:val="nil"/>
            </w:tcBorders>
          </w:tcPr>
          <w:p w14:paraId="1FE74A17" w14:textId="77777777" w:rsidR="000528D8" w:rsidRDefault="000528D8" w:rsidP="008E0D3A">
            <w:pPr>
              <w:widowControl w:val="0"/>
              <w:autoSpaceDE w:val="0"/>
              <w:autoSpaceDN w:val="0"/>
              <w:adjustRightInd w:val="0"/>
            </w:pPr>
            <w:r>
              <w:t>GDP p.c. (log) t-1</w:t>
            </w:r>
          </w:p>
        </w:tc>
        <w:tc>
          <w:tcPr>
            <w:tcW w:w="1686" w:type="dxa"/>
            <w:tcBorders>
              <w:top w:val="nil"/>
              <w:left w:val="nil"/>
              <w:bottom w:val="nil"/>
              <w:right w:val="nil"/>
            </w:tcBorders>
          </w:tcPr>
          <w:p w14:paraId="07120776" w14:textId="77777777" w:rsidR="000528D8" w:rsidRPr="001335E7" w:rsidRDefault="000528D8" w:rsidP="008E0D3A">
            <w:pPr>
              <w:widowControl w:val="0"/>
              <w:tabs>
                <w:tab w:val="decimal" w:pos="538"/>
              </w:tabs>
              <w:autoSpaceDE w:val="0"/>
              <w:autoSpaceDN w:val="0"/>
              <w:adjustRightInd w:val="0"/>
            </w:pPr>
            <w:r w:rsidRPr="001335E7">
              <w:t>-0.116</w:t>
            </w:r>
          </w:p>
        </w:tc>
        <w:tc>
          <w:tcPr>
            <w:tcW w:w="1822" w:type="dxa"/>
            <w:tcBorders>
              <w:top w:val="nil"/>
              <w:left w:val="nil"/>
              <w:bottom w:val="nil"/>
              <w:right w:val="nil"/>
            </w:tcBorders>
          </w:tcPr>
          <w:p w14:paraId="59B4E8B2" w14:textId="77777777" w:rsidR="000528D8" w:rsidRPr="001335E7" w:rsidRDefault="000528D8" w:rsidP="008E0D3A">
            <w:pPr>
              <w:widowControl w:val="0"/>
              <w:tabs>
                <w:tab w:val="decimal" w:pos="674"/>
              </w:tabs>
              <w:autoSpaceDE w:val="0"/>
              <w:autoSpaceDN w:val="0"/>
              <w:adjustRightInd w:val="0"/>
            </w:pPr>
            <w:r w:rsidRPr="001335E7">
              <w:t>-0.781</w:t>
            </w:r>
          </w:p>
        </w:tc>
      </w:tr>
      <w:tr w:rsidR="000528D8" w14:paraId="6939DB03" w14:textId="77777777" w:rsidTr="001335E7">
        <w:trPr>
          <w:jc w:val="center"/>
        </w:trPr>
        <w:tc>
          <w:tcPr>
            <w:tcW w:w="5103" w:type="dxa"/>
            <w:tcBorders>
              <w:top w:val="nil"/>
              <w:left w:val="nil"/>
              <w:bottom w:val="nil"/>
              <w:right w:val="nil"/>
            </w:tcBorders>
          </w:tcPr>
          <w:p w14:paraId="6FB739BE" w14:textId="77777777" w:rsidR="000528D8" w:rsidRDefault="000528D8" w:rsidP="008E0D3A">
            <w:pPr>
              <w:widowControl w:val="0"/>
              <w:autoSpaceDE w:val="0"/>
              <w:autoSpaceDN w:val="0"/>
              <w:adjustRightInd w:val="0"/>
            </w:pPr>
          </w:p>
        </w:tc>
        <w:tc>
          <w:tcPr>
            <w:tcW w:w="1686" w:type="dxa"/>
            <w:tcBorders>
              <w:top w:val="nil"/>
              <w:left w:val="nil"/>
              <w:bottom w:val="nil"/>
              <w:right w:val="nil"/>
            </w:tcBorders>
          </w:tcPr>
          <w:p w14:paraId="632F31BF" w14:textId="77777777" w:rsidR="000528D8" w:rsidRPr="001335E7" w:rsidRDefault="000528D8" w:rsidP="008E0D3A">
            <w:pPr>
              <w:widowControl w:val="0"/>
              <w:tabs>
                <w:tab w:val="decimal" w:pos="538"/>
              </w:tabs>
              <w:autoSpaceDE w:val="0"/>
              <w:autoSpaceDN w:val="0"/>
              <w:adjustRightInd w:val="0"/>
            </w:pPr>
            <w:r w:rsidRPr="001335E7">
              <w:t>(0.298)</w:t>
            </w:r>
          </w:p>
        </w:tc>
        <w:tc>
          <w:tcPr>
            <w:tcW w:w="1822" w:type="dxa"/>
            <w:tcBorders>
              <w:top w:val="nil"/>
              <w:left w:val="nil"/>
              <w:bottom w:val="nil"/>
              <w:right w:val="nil"/>
            </w:tcBorders>
          </w:tcPr>
          <w:p w14:paraId="249452D1" w14:textId="77777777" w:rsidR="000528D8" w:rsidRPr="001335E7" w:rsidRDefault="000528D8" w:rsidP="008E0D3A">
            <w:pPr>
              <w:widowControl w:val="0"/>
              <w:tabs>
                <w:tab w:val="decimal" w:pos="674"/>
              </w:tabs>
              <w:autoSpaceDE w:val="0"/>
              <w:autoSpaceDN w:val="0"/>
              <w:adjustRightInd w:val="0"/>
            </w:pPr>
            <w:r w:rsidRPr="001335E7">
              <w:t>(0.745)</w:t>
            </w:r>
          </w:p>
        </w:tc>
      </w:tr>
      <w:tr w:rsidR="000528D8" w14:paraId="16BB78FC" w14:textId="77777777" w:rsidTr="001335E7">
        <w:trPr>
          <w:jc w:val="center"/>
        </w:trPr>
        <w:tc>
          <w:tcPr>
            <w:tcW w:w="5103" w:type="dxa"/>
            <w:tcBorders>
              <w:top w:val="nil"/>
              <w:left w:val="nil"/>
              <w:bottom w:val="nil"/>
              <w:right w:val="nil"/>
            </w:tcBorders>
          </w:tcPr>
          <w:p w14:paraId="6B94000B" w14:textId="77777777" w:rsidR="000528D8" w:rsidRDefault="000528D8" w:rsidP="008E0D3A">
            <w:pPr>
              <w:widowControl w:val="0"/>
              <w:autoSpaceDE w:val="0"/>
              <w:autoSpaceDN w:val="0"/>
              <w:adjustRightInd w:val="0"/>
            </w:pPr>
            <w:r>
              <w:t>Population size (log) t-1</w:t>
            </w:r>
          </w:p>
        </w:tc>
        <w:tc>
          <w:tcPr>
            <w:tcW w:w="1686" w:type="dxa"/>
            <w:tcBorders>
              <w:top w:val="nil"/>
              <w:left w:val="nil"/>
              <w:bottom w:val="nil"/>
              <w:right w:val="nil"/>
            </w:tcBorders>
          </w:tcPr>
          <w:p w14:paraId="27D28CCD" w14:textId="77777777" w:rsidR="000528D8" w:rsidRPr="001335E7" w:rsidRDefault="000528D8" w:rsidP="008E0D3A">
            <w:pPr>
              <w:widowControl w:val="0"/>
              <w:tabs>
                <w:tab w:val="decimal" w:pos="538"/>
              </w:tabs>
              <w:autoSpaceDE w:val="0"/>
              <w:autoSpaceDN w:val="0"/>
              <w:adjustRightInd w:val="0"/>
            </w:pPr>
            <w:r w:rsidRPr="001335E7">
              <w:t>0.062</w:t>
            </w:r>
          </w:p>
        </w:tc>
        <w:tc>
          <w:tcPr>
            <w:tcW w:w="1822" w:type="dxa"/>
            <w:tcBorders>
              <w:top w:val="nil"/>
              <w:left w:val="nil"/>
              <w:bottom w:val="nil"/>
              <w:right w:val="nil"/>
            </w:tcBorders>
          </w:tcPr>
          <w:p w14:paraId="5370500A" w14:textId="77777777" w:rsidR="000528D8" w:rsidRPr="001335E7" w:rsidRDefault="000528D8" w:rsidP="008E0D3A">
            <w:pPr>
              <w:widowControl w:val="0"/>
              <w:tabs>
                <w:tab w:val="decimal" w:pos="674"/>
              </w:tabs>
              <w:autoSpaceDE w:val="0"/>
              <w:autoSpaceDN w:val="0"/>
              <w:adjustRightInd w:val="0"/>
            </w:pPr>
            <w:r w:rsidRPr="001335E7">
              <w:t>3.500</w:t>
            </w:r>
          </w:p>
        </w:tc>
      </w:tr>
      <w:tr w:rsidR="000528D8" w14:paraId="36733EDE" w14:textId="77777777" w:rsidTr="001335E7">
        <w:trPr>
          <w:jc w:val="center"/>
        </w:trPr>
        <w:tc>
          <w:tcPr>
            <w:tcW w:w="5103" w:type="dxa"/>
            <w:tcBorders>
              <w:top w:val="nil"/>
              <w:left w:val="nil"/>
              <w:bottom w:val="nil"/>
              <w:right w:val="nil"/>
            </w:tcBorders>
          </w:tcPr>
          <w:p w14:paraId="311D1DDC" w14:textId="77777777" w:rsidR="000528D8" w:rsidRDefault="000528D8" w:rsidP="008E0D3A">
            <w:pPr>
              <w:widowControl w:val="0"/>
              <w:autoSpaceDE w:val="0"/>
              <w:autoSpaceDN w:val="0"/>
              <w:adjustRightInd w:val="0"/>
            </w:pPr>
          </w:p>
        </w:tc>
        <w:tc>
          <w:tcPr>
            <w:tcW w:w="1686" w:type="dxa"/>
            <w:tcBorders>
              <w:top w:val="nil"/>
              <w:left w:val="nil"/>
              <w:bottom w:val="nil"/>
              <w:right w:val="nil"/>
            </w:tcBorders>
          </w:tcPr>
          <w:p w14:paraId="450F513F" w14:textId="77777777" w:rsidR="000528D8" w:rsidRPr="001335E7" w:rsidRDefault="000528D8" w:rsidP="008E0D3A">
            <w:pPr>
              <w:widowControl w:val="0"/>
              <w:tabs>
                <w:tab w:val="decimal" w:pos="538"/>
              </w:tabs>
              <w:autoSpaceDE w:val="0"/>
              <w:autoSpaceDN w:val="0"/>
              <w:adjustRightInd w:val="0"/>
            </w:pPr>
            <w:r w:rsidRPr="001335E7">
              <w:t>(0.284)</w:t>
            </w:r>
          </w:p>
        </w:tc>
        <w:tc>
          <w:tcPr>
            <w:tcW w:w="1822" w:type="dxa"/>
            <w:tcBorders>
              <w:top w:val="nil"/>
              <w:left w:val="nil"/>
              <w:bottom w:val="nil"/>
              <w:right w:val="nil"/>
            </w:tcBorders>
          </w:tcPr>
          <w:p w14:paraId="77ACACEF" w14:textId="77777777" w:rsidR="000528D8" w:rsidRPr="001335E7" w:rsidRDefault="000528D8" w:rsidP="008E0D3A">
            <w:pPr>
              <w:widowControl w:val="0"/>
              <w:tabs>
                <w:tab w:val="decimal" w:pos="674"/>
              </w:tabs>
              <w:autoSpaceDE w:val="0"/>
              <w:autoSpaceDN w:val="0"/>
              <w:adjustRightInd w:val="0"/>
            </w:pPr>
            <w:r w:rsidRPr="001335E7">
              <w:t>(</w:t>
            </w:r>
            <w:proofErr w:type="gramStart"/>
            <w:r w:rsidRPr="001335E7">
              <w:t>1.921)*</w:t>
            </w:r>
            <w:proofErr w:type="gramEnd"/>
          </w:p>
        </w:tc>
      </w:tr>
      <w:tr w:rsidR="000528D8" w14:paraId="66B361D1" w14:textId="77777777" w:rsidTr="001335E7">
        <w:trPr>
          <w:jc w:val="center"/>
        </w:trPr>
        <w:tc>
          <w:tcPr>
            <w:tcW w:w="5103" w:type="dxa"/>
            <w:tcBorders>
              <w:top w:val="nil"/>
              <w:left w:val="nil"/>
              <w:bottom w:val="nil"/>
              <w:right w:val="nil"/>
            </w:tcBorders>
          </w:tcPr>
          <w:p w14:paraId="7E3F8FCE" w14:textId="77777777" w:rsidR="000528D8" w:rsidRDefault="000528D8" w:rsidP="008E0D3A">
            <w:pPr>
              <w:widowControl w:val="0"/>
              <w:autoSpaceDE w:val="0"/>
              <w:autoSpaceDN w:val="0"/>
              <w:adjustRightInd w:val="0"/>
            </w:pPr>
            <w:r>
              <w:t>Polity t-1</w:t>
            </w:r>
          </w:p>
        </w:tc>
        <w:tc>
          <w:tcPr>
            <w:tcW w:w="1686" w:type="dxa"/>
            <w:tcBorders>
              <w:top w:val="nil"/>
              <w:left w:val="nil"/>
              <w:bottom w:val="nil"/>
              <w:right w:val="nil"/>
            </w:tcBorders>
          </w:tcPr>
          <w:p w14:paraId="677CC4C6" w14:textId="77777777" w:rsidR="000528D8" w:rsidRPr="001335E7" w:rsidRDefault="000528D8" w:rsidP="008E0D3A">
            <w:pPr>
              <w:widowControl w:val="0"/>
              <w:tabs>
                <w:tab w:val="decimal" w:pos="538"/>
              </w:tabs>
              <w:autoSpaceDE w:val="0"/>
              <w:autoSpaceDN w:val="0"/>
              <w:adjustRightInd w:val="0"/>
            </w:pPr>
            <w:r w:rsidRPr="001335E7">
              <w:t>-0.156</w:t>
            </w:r>
          </w:p>
        </w:tc>
        <w:tc>
          <w:tcPr>
            <w:tcW w:w="1822" w:type="dxa"/>
            <w:tcBorders>
              <w:top w:val="nil"/>
              <w:left w:val="nil"/>
              <w:bottom w:val="nil"/>
              <w:right w:val="nil"/>
            </w:tcBorders>
          </w:tcPr>
          <w:p w14:paraId="3895D259" w14:textId="77777777" w:rsidR="000528D8" w:rsidRPr="001335E7" w:rsidRDefault="000528D8" w:rsidP="008E0D3A">
            <w:pPr>
              <w:widowControl w:val="0"/>
              <w:tabs>
                <w:tab w:val="decimal" w:pos="674"/>
              </w:tabs>
              <w:autoSpaceDE w:val="0"/>
              <w:autoSpaceDN w:val="0"/>
              <w:adjustRightInd w:val="0"/>
            </w:pPr>
            <w:r w:rsidRPr="001335E7">
              <w:t>-0.412</w:t>
            </w:r>
          </w:p>
        </w:tc>
      </w:tr>
      <w:tr w:rsidR="000528D8" w14:paraId="405155C5" w14:textId="77777777" w:rsidTr="001335E7">
        <w:trPr>
          <w:jc w:val="center"/>
        </w:trPr>
        <w:tc>
          <w:tcPr>
            <w:tcW w:w="5103" w:type="dxa"/>
            <w:tcBorders>
              <w:top w:val="nil"/>
              <w:left w:val="nil"/>
              <w:bottom w:val="nil"/>
              <w:right w:val="nil"/>
            </w:tcBorders>
          </w:tcPr>
          <w:p w14:paraId="0ABC85B1" w14:textId="77777777" w:rsidR="000528D8" w:rsidRDefault="000528D8" w:rsidP="008E0D3A">
            <w:pPr>
              <w:widowControl w:val="0"/>
              <w:autoSpaceDE w:val="0"/>
              <w:autoSpaceDN w:val="0"/>
              <w:adjustRightInd w:val="0"/>
            </w:pPr>
          </w:p>
        </w:tc>
        <w:tc>
          <w:tcPr>
            <w:tcW w:w="1686" w:type="dxa"/>
            <w:tcBorders>
              <w:top w:val="nil"/>
              <w:left w:val="nil"/>
              <w:bottom w:val="nil"/>
              <w:right w:val="nil"/>
            </w:tcBorders>
          </w:tcPr>
          <w:p w14:paraId="7D6186F4" w14:textId="77777777" w:rsidR="000528D8" w:rsidRPr="001335E7" w:rsidRDefault="000528D8" w:rsidP="008E0D3A">
            <w:pPr>
              <w:widowControl w:val="0"/>
              <w:tabs>
                <w:tab w:val="decimal" w:pos="538"/>
              </w:tabs>
              <w:autoSpaceDE w:val="0"/>
              <w:autoSpaceDN w:val="0"/>
              <w:adjustRightInd w:val="0"/>
            </w:pPr>
            <w:r w:rsidRPr="001335E7">
              <w:t>(</w:t>
            </w:r>
            <w:proofErr w:type="gramStart"/>
            <w:r w:rsidRPr="001335E7">
              <w:t>0.036)*</w:t>
            </w:r>
            <w:proofErr w:type="gramEnd"/>
            <w:r w:rsidRPr="001335E7">
              <w:t>**</w:t>
            </w:r>
          </w:p>
        </w:tc>
        <w:tc>
          <w:tcPr>
            <w:tcW w:w="1822" w:type="dxa"/>
            <w:tcBorders>
              <w:top w:val="nil"/>
              <w:left w:val="nil"/>
              <w:bottom w:val="nil"/>
              <w:right w:val="nil"/>
            </w:tcBorders>
          </w:tcPr>
          <w:p w14:paraId="21832C90" w14:textId="77777777" w:rsidR="000528D8" w:rsidRPr="001335E7" w:rsidRDefault="000528D8" w:rsidP="008E0D3A">
            <w:pPr>
              <w:widowControl w:val="0"/>
              <w:tabs>
                <w:tab w:val="decimal" w:pos="674"/>
              </w:tabs>
              <w:autoSpaceDE w:val="0"/>
              <w:autoSpaceDN w:val="0"/>
              <w:adjustRightInd w:val="0"/>
            </w:pPr>
            <w:r w:rsidRPr="001335E7">
              <w:t>(</w:t>
            </w:r>
            <w:proofErr w:type="gramStart"/>
            <w:r w:rsidRPr="001335E7">
              <w:t>0.110)*</w:t>
            </w:r>
            <w:proofErr w:type="gramEnd"/>
            <w:r w:rsidRPr="001335E7">
              <w:t>**</w:t>
            </w:r>
          </w:p>
        </w:tc>
      </w:tr>
      <w:tr w:rsidR="000528D8" w14:paraId="59FCD52B" w14:textId="77777777" w:rsidTr="001335E7">
        <w:trPr>
          <w:jc w:val="center"/>
        </w:trPr>
        <w:tc>
          <w:tcPr>
            <w:tcW w:w="5103" w:type="dxa"/>
            <w:tcBorders>
              <w:top w:val="nil"/>
              <w:left w:val="nil"/>
              <w:bottom w:val="nil"/>
              <w:right w:val="nil"/>
            </w:tcBorders>
          </w:tcPr>
          <w:p w14:paraId="0B544F05" w14:textId="77777777" w:rsidR="000528D8" w:rsidRDefault="000528D8" w:rsidP="008E0D3A">
            <w:pPr>
              <w:widowControl w:val="0"/>
              <w:autoSpaceDE w:val="0"/>
              <w:autoSpaceDN w:val="0"/>
              <w:adjustRightInd w:val="0"/>
            </w:pPr>
            <w:r>
              <w:t>War (dummy) t-1</w:t>
            </w:r>
          </w:p>
        </w:tc>
        <w:tc>
          <w:tcPr>
            <w:tcW w:w="1686" w:type="dxa"/>
            <w:tcBorders>
              <w:top w:val="nil"/>
              <w:left w:val="nil"/>
              <w:bottom w:val="nil"/>
              <w:right w:val="nil"/>
            </w:tcBorders>
          </w:tcPr>
          <w:p w14:paraId="3C682E3C" w14:textId="77777777" w:rsidR="000528D8" w:rsidRPr="001335E7" w:rsidRDefault="000528D8" w:rsidP="008E0D3A">
            <w:pPr>
              <w:widowControl w:val="0"/>
              <w:tabs>
                <w:tab w:val="decimal" w:pos="538"/>
              </w:tabs>
              <w:autoSpaceDE w:val="0"/>
              <w:autoSpaceDN w:val="0"/>
              <w:adjustRightInd w:val="0"/>
            </w:pPr>
            <w:r w:rsidRPr="001335E7">
              <w:t>0.324</w:t>
            </w:r>
          </w:p>
        </w:tc>
        <w:tc>
          <w:tcPr>
            <w:tcW w:w="1822" w:type="dxa"/>
            <w:tcBorders>
              <w:top w:val="nil"/>
              <w:left w:val="nil"/>
              <w:bottom w:val="nil"/>
              <w:right w:val="nil"/>
            </w:tcBorders>
          </w:tcPr>
          <w:p w14:paraId="03C28F37" w14:textId="77777777" w:rsidR="000528D8" w:rsidRPr="001335E7" w:rsidRDefault="000528D8" w:rsidP="008E0D3A">
            <w:pPr>
              <w:widowControl w:val="0"/>
              <w:tabs>
                <w:tab w:val="decimal" w:pos="674"/>
              </w:tabs>
              <w:autoSpaceDE w:val="0"/>
              <w:autoSpaceDN w:val="0"/>
              <w:adjustRightInd w:val="0"/>
            </w:pPr>
            <w:r w:rsidRPr="001335E7">
              <w:t>0.375</w:t>
            </w:r>
          </w:p>
        </w:tc>
      </w:tr>
      <w:tr w:rsidR="000528D8" w14:paraId="50AA45F1" w14:textId="77777777" w:rsidTr="001335E7">
        <w:trPr>
          <w:jc w:val="center"/>
        </w:trPr>
        <w:tc>
          <w:tcPr>
            <w:tcW w:w="5103" w:type="dxa"/>
            <w:tcBorders>
              <w:top w:val="nil"/>
              <w:left w:val="nil"/>
              <w:bottom w:val="nil"/>
              <w:right w:val="nil"/>
            </w:tcBorders>
          </w:tcPr>
          <w:p w14:paraId="538AC88F" w14:textId="77777777" w:rsidR="000528D8" w:rsidRDefault="000528D8" w:rsidP="008E0D3A">
            <w:pPr>
              <w:widowControl w:val="0"/>
              <w:autoSpaceDE w:val="0"/>
              <w:autoSpaceDN w:val="0"/>
              <w:adjustRightInd w:val="0"/>
            </w:pPr>
          </w:p>
        </w:tc>
        <w:tc>
          <w:tcPr>
            <w:tcW w:w="1686" w:type="dxa"/>
            <w:tcBorders>
              <w:top w:val="nil"/>
              <w:left w:val="nil"/>
              <w:bottom w:val="nil"/>
              <w:right w:val="nil"/>
            </w:tcBorders>
          </w:tcPr>
          <w:p w14:paraId="0E3CEC0C" w14:textId="77777777" w:rsidR="000528D8" w:rsidRPr="001335E7" w:rsidRDefault="000528D8" w:rsidP="008E0D3A">
            <w:pPr>
              <w:widowControl w:val="0"/>
              <w:tabs>
                <w:tab w:val="decimal" w:pos="538"/>
              </w:tabs>
              <w:autoSpaceDE w:val="0"/>
              <w:autoSpaceDN w:val="0"/>
              <w:adjustRightInd w:val="0"/>
            </w:pPr>
            <w:r w:rsidRPr="001335E7">
              <w:t>(0.742)</w:t>
            </w:r>
          </w:p>
        </w:tc>
        <w:tc>
          <w:tcPr>
            <w:tcW w:w="1822" w:type="dxa"/>
            <w:tcBorders>
              <w:top w:val="nil"/>
              <w:left w:val="nil"/>
              <w:bottom w:val="nil"/>
              <w:right w:val="nil"/>
            </w:tcBorders>
          </w:tcPr>
          <w:p w14:paraId="52383085" w14:textId="77777777" w:rsidR="000528D8" w:rsidRPr="001335E7" w:rsidRDefault="000528D8" w:rsidP="008E0D3A">
            <w:pPr>
              <w:widowControl w:val="0"/>
              <w:tabs>
                <w:tab w:val="decimal" w:pos="674"/>
              </w:tabs>
              <w:autoSpaceDE w:val="0"/>
              <w:autoSpaceDN w:val="0"/>
              <w:adjustRightInd w:val="0"/>
            </w:pPr>
            <w:r w:rsidRPr="001335E7">
              <w:t>(1.049)</w:t>
            </w:r>
          </w:p>
        </w:tc>
      </w:tr>
      <w:tr w:rsidR="000528D8" w14:paraId="147F0B41" w14:textId="77777777" w:rsidTr="001335E7">
        <w:trPr>
          <w:jc w:val="center"/>
        </w:trPr>
        <w:tc>
          <w:tcPr>
            <w:tcW w:w="5103" w:type="dxa"/>
            <w:tcBorders>
              <w:top w:val="nil"/>
              <w:left w:val="nil"/>
              <w:bottom w:val="nil"/>
              <w:right w:val="nil"/>
            </w:tcBorders>
          </w:tcPr>
          <w:p w14:paraId="2F4A1069" w14:textId="77777777" w:rsidR="000528D8" w:rsidRDefault="000528D8" w:rsidP="008E0D3A">
            <w:pPr>
              <w:widowControl w:val="0"/>
              <w:autoSpaceDE w:val="0"/>
              <w:autoSpaceDN w:val="0"/>
              <w:adjustRightInd w:val="0"/>
            </w:pPr>
            <w:r>
              <w:t>Unrest (log) t-1</w:t>
            </w:r>
          </w:p>
        </w:tc>
        <w:tc>
          <w:tcPr>
            <w:tcW w:w="1686" w:type="dxa"/>
            <w:tcBorders>
              <w:top w:val="nil"/>
              <w:left w:val="nil"/>
              <w:bottom w:val="nil"/>
              <w:right w:val="nil"/>
            </w:tcBorders>
          </w:tcPr>
          <w:p w14:paraId="47644829" w14:textId="77777777" w:rsidR="000528D8" w:rsidRPr="001335E7" w:rsidRDefault="000528D8" w:rsidP="008E0D3A">
            <w:pPr>
              <w:widowControl w:val="0"/>
              <w:tabs>
                <w:tab w:val="decimal" w:pos="538"/>
              </w:tabs>
              <w:autoSpaceDE w:val="0"/>
              <w:autoSpaceDN w:val="0"/>
              <w:adjustRightInd w:val="0"/>
            </w:pPr>
            <w:r w:rsidRPr="001335E7">
              <w:t>0.477</w:t>
            </w:r>
          </w:p>
        </w:tc>
        <w:tc>
          <w:tcPr>
            <w:tcW w:w="1822" w:type="dxa"/>
            <w:tcBorders>
              <w:top w:val="nil"/>
              <w:left w:val="nil"/>
              <w:bottom w:val="nil"/>
              <w:right w:val="nil"/>
            </w:tcBorders>
          </w:tcPr>
          <w:p w14:paraId="6D3139B0" w14:textId="77777777" w:rsidR="000528D8" w:rsidRPr="001335E7" w:rsidRDefault="000528D8" w:rsidP="008E0D3A">
            <w:pPr>
              <w:widowControl w:val="0"/>
              <w:tabs>
                <w:tab w:val="decimal" w:pos="674"/>
              </w:tabs>
              <w:autoSpaceDE w:val="0"/>
              <w:autoSpaceDN w:val="0"/>
              <w:adjustRightInd w:val="0"/>
            </w:pPr>
            <w:r w:rsidRPr="001335E7">
              <w:t>-0.031</w:t>
            </w:r>
          </w:p>
        </w:tc>
      </w:tr>
      <w:tr w:rsidR="000528D8" w14:paraId="2C735096" w14:textId="77777777" w:rsidTr="001335E7">
        <w:trPr>
          <w:jc w:val="center"/>
        </w:trPr>
        <w:tc>
          <w:tcPr>
            <w:tcW w:w="5103" w:type="dxa"/>
            <w:tcBorders>
              <w:top w:val="nil"/>
              <w:left w:val="nil"/>
              <w:bottom w:val="nil"/>
              <w:right w:val="nil"/>
            </w:tcBorders>
          </w:tcPr>
          <w:p w14:paraId="68DF68E5" w14:textId="77777777" w:rsidR="000528D8" w:rsidRDefault="000528D8" w:rsidP="008E0D3A">
            <w:pPr>
              <w:widowControl w:val="0"/>
              <w:autoSpaceDE w:val="0"/>
              <w:autoSpaceDN w:val="0"/>
              <w:adjustRightInd w:val="0"/>
            </w:pPr>
          </w:p>
        </w:tc>
        <w:tc>
          <w:tcPr>
            <w:tcW w:w="1686" w:type="dxa"/>
            <w:tcBorders>
              <w:top w:val="nil"/>
              <w:left w:val="nil"/>
              <w:bottom w:val="nil"/>
              <w:right w:val="nil"/>
            </w:tcBorders>
          </w:tcPr>
          <w:p w14:paraId="5DC80071" w14:textId="77777777" w:rsidR="000528D8" w:rsidRPr="001335E7" w:rsidRDefault="000528D8" w:rsidP="008E0D3A">
            <w:pPr>
              <w:widowControl w:val="0"/>
              <w:tabs>
                <w:tab w:val="decimal" w:pos="538"/>
              </w:tabs>
              <w:autoSpaceDE w:val="0"/>
              <w:autoSpaceDN w:val="0"/>
              <w:adjustRightInd w:val="0"/>
            </w:pPr>
            <w:r w:rsidRPr="001335E7">
              <w:t>(</w:t>
            </w:r>
            <w:proofErr w:type="gramStart"/>
            <w:r w:rsidRPr="001335E7">
              <w:t>0.170)*</w:t>
            </w:r>
            <w:proofErr w:type="gramEnd"/>
            <w:r w:rsidRPr="001335E7">
              <w:t>**</w:t>
            </w:r>
          </w:p>
        </w:tc>
        <w:tc>
          <w:tcPr>
            <w:tcW w:w="1822" w:type="dxa"/>
            <w:tcBorders>
              <w:top w:val="nil"/>
              <w:left w:val="nil"/>
              <w:bottom w:val="nil"/>
              <w:right w:val="nil"/>
            </w:tcBorders>
          </w:tcPr>
          <w:p w14:paraId="5CC5D46D" w14:textId="77777777" w:rsidR="000528D8" w:rsidRPr="001335E7" w:rsidRDefault="000528D8" w:rsidP="008E0D3A">
            <w:pPr>
              <w:widowControl w:val="0"/>
              <w:tabs>
                <w:tab w:val="decimal" w:pos="674"/>
              </w:tabs>
              <w:autoSpaceDE w:val="0"/>
              <w:autoSpaceDN w:val="0"/>
              <w:adjustRightInd w:val="0"/>
            </w:pPr>
            <w:r w:rsidRPr="001335E7">
              <w:t>(0.285)</w:t>
            </w:r>
          </w:p>
        </w:tc>
      </w:tr>
      <w:tr w:rsidR="000528D8" w14:paraId="7C7A9FBF" w14:textId="77777777" w:rsidTr="001335E7">
        <w:trPr>
          <w:jc w:val="center"/>
        </w:trPr>
        <w:tc>
          <w:tcPr>
            <w:tcW w:w="5103" w:type="dxa"/>
            <w:tcBorders>
              <w:top w:val="nil"/>
              <w:left w:val="nil"/>
              <w:bottom w:val="nil"/>
              <w:right w:val="nil"/>
            </w:tcBorders>
          </w:tcPr>
          <w:p w14:paraId="5EE74F0D" w14:textId="77777777" w:rsidR="000528D8" w:rsidRDefault="000528D8" w:rsidP="008E0D3A">
            <w:pPr>
              <w:widowControl w:val="0"/>
              <w:autoSpaceDE w:val="0"/>
              <w:autoSpaceDN w:val="0"/>
              <w:adjustRightInd w:val="0"/>
            </w:pPr>
            <w:r>
              <w:t>Rel. fractionalization t-1</w:t>
            </w:r>
          </w:p>
        </w:tc>
        <w:tc>
          <w:tcPr>
            <w:tcW w:w="1686" w:type="dxa"/>
            <w:tcBorders>
              <w:top w:val="nil"/>
              <w:left w:val="nil"/>
              <w:bottom w:val="nil"/>
              <w:right w:val="nil"/>
            </w:tcBorders>
          </w:tcPr>
          <w:p w14:paraId="6AD08747" w14:textId="77777777" w:rsidR="000528D8" w:rsidRPr="001335E7" w:rsidRDefault="000528D8" w:rsidP="008E0D3A">
            <w:pPr>
              <w:widowControl w:val="0"/>
              <w:tabs>
                <w:tab w:val="decimal" w:pos="538"/>
              </w:tabs>
              <w:autoSpaceDE w:val="0"/>
              <w:autoSpaceDN w:val="0"/>
              <w:adjustRightInd w:val="0"/>
            </w:pPr>
            <w:r w:rsidRPr="001335E7">
              <w:t>-1.470</w:t>
            </w:r>
          </w:p>
        </w:tc>
        <w:tc>
          <w:tcPr>
            <w:tcW w:w="1822" w:type="dxa"/>
            <w:tcBorders>
              <w:top w:val="nil"/>
              <w:left w:val="nil"/>
              <w:bottom w:val="nil"/>
              <w:right w:val="nil"/>
            </w:tcBorders>
          </w:tcPr>
          <w:p w14:paraId="5CE29BAA" w14:textId="77777777" w:rsidR="000528D8" w:rsidRPr="001335E7" w:rsidRDefault="000528D8" w:rsidP="008E0D3A">
            <w:pPr>
              <w:widowControl w:val="0"/>
              <w:tabs>
                <w:tab w:val="decimal" w:pos="674"/>
              </w:tabs>
              <w:autoSpaceDE w:val="0"/>
              <w:autoSpaceDN w:val="0"/>
              <w:adjustRightInd w:val="0"/>
            </w:pPr>
          </w:p>
        </w:tc>
      </w:tr>
      <w:tr w:rsidR="000528D8" w14:paraId="139EA497" w14:textId="77777777" w:rsidTr="001335E7">
        <w:trPr>
          <w:jc w:val="center"/>
        </w:trPr>
        <w:tc>
          <w:tcPr>
            <w:tcW w:w="5103" w:type="dxa"/>
            <w:tcBorders>
              <w:top w:val="nil"/>
              <w:left w:val="nil"/>
              <w:bottom w:val="nil"/>
              <w:right w:val="nil"/>
            </w:tcBorders>
          </w:tcPr>
          <w:p w14:paraId="074F5E2C" w14:textId="77777777" w:rsidR="000528D8" w:rsidRDefault="000528D8" w:rsidP="008E0D3A">
            <w:pPr>
              <w:widowControl w:val="0"/>
              <w:autoSpaceDE w:val="0"/>
              <w:autoSpaceDN w:val="0"/>
              <w:adjustRightInd w:val="0"/>
            </w:pPr>
          </w:p>
        </w:tc>
        <w:tc>
          <w:tcPr>
            <w:tcW w:w="1686" w:type="dxa"/>
            <w:tcBorders>
              <w:top w:val="nil"/>
              <w:left w:val="nil"/>
              <w:bottom w:val="nil"/>
              <w:right w:val="nil"/>
            </w:tcBorders>
          </w:tcPr>
          <w:p w14:paraId="0ADC7429" w14:textId="77777777" w:rsidR="000528D8" w:rsidRPr="001335E7" w:rsidRDefault="000528D8" w:rsidP="008E0D3A">
            <w:pPr>
              <w:widowControl w:val="0"/>
              <w:tabs>
                <w:tab w:val="decimal" w:pos="538"/>
              </w:tabs>
              <w:autoSpaceDE w:val="0"/>
              <w:autoSpaceDN w:val="0"/>
              <w:adjustRightInd w:val="0"/>
            </w:pPr>
            <w:r w:rsidRPr="001335E7">
              <w:t>(</w:t>
            </w:r>
            <w:proofErr w:type="gramStart"/>
            <w:r w:rsidRPr="001335E7">
              <w:t>0.739)*</w:t>
            </w:r>
            <w:proofErr w:type="gramEnd"/>
            <w:r w:rsidRPr="001335E7">
              <w:t>*</w:t>
            </w:r>
          </w:p>
        </w:tc>
        <w:tc>
          <w:tcPr>
            <w:tcW w:w="1822" w:type="dxa"/>
            <w:tcBorders>
              <w:top w:val="nil"/>
              <w:left w:val="nil"/>
              <w:bottom w:val="nil"/>
              <w:right w:val="nil"/>
            </w:tcBorders>
          </w:tcPr>
          <w:p w14:paraId="466108E2" w14:textId="77777777" w:rsidR="000528D8" w:rsidRPr="001335E7" w:rsidRDefault="000528D8" w:rsidP="008E0D3A">
            <w:pPr>
              <w:widowControl w:val="0"/>
              <w:tabs>
                <w:tab w:val="decimal" w:pos="674"/>
              </w:tabs>
              <w:autoSpaceDE w:val="0"/>
              <w:autoSpaceDN w:val="0"/>
              <w:adjustRightInd w:val="0"/>
            </w:pPr>
          </w:p>
        </w:tc>
      </w:tr>
      <w:tr w:rsidR="000528D8" w14:paraId="20C30255" w14:textId="77777777" w:rsidTr="001335E7">
        <w:trPr>
          <w:jc w:val="center"/>
        </w:trPr>
        <w:tc>
          <w:tcPr>
            <w:tcW w:w="5103" w:type="dxa"/>
            <w:tcBorders>
              <w:top w:val="nil"/>
              <w:left w:val="nil"/>
              <w:bottom w:val="nil"/>
              <w:right w:val="nil"/>
            </w:tcBorders>
          </w:tcPr>
          <w:p w14:paraId="481CEA34" w14:textId="77777777" w:rsidR="000528D8" w:rsidRDefault="000528D8" w:rsidP="008E0D3A">
            <w:pPr>
              <w:widowControl w:val="0"/>
              <w:autoSpaceDE w:val="0"/>
              <w:autoSpaceDN w:val="0"/>
              <w:adjustRightInd w:val="0"/>
            </w:pPr>
            <w:r>
              <w:t>Mil. capabilities (cube root) t-1</w:t>
            </w:r>
          </w:p>
        </w:tc>
        <w:tc>
          <w:tcPr>
            <w:tcW w:w="1686" w:type="dxa"/>
            <w:tcBorders>
              <w:top w:val="nil"/>
              <w:left w:val="nil"/>
              <w:bottom w:val="nil"/>
              <w:right w:val="nil"/>
            </w:tcBorders>
          </w:tcPr>
          <w:p w14:paraId="1851B352" w14:textId="77777777" w:rsidR="000528D8" w:rsidRPr="001335E7" w:rsidRDefault="000528D8" w:rsidP="008E0D3A">
            <w:pPr>
              <w:widowControl w:val="0"/>
              <w:tabs>
                <w:tab w:val="decimal" w:pos="538"/>
              </w:tabs>
              <w:autoSpaceDE w:val="0"/>
              <w:autoSpaceDN w:val="0"/>
              <w:adjustRightInd w:val="0"/>
            </w:pPr>
            <w:r w:rsidRPr="001335E7">
              <w:t>-0.031</w:t>
            </w:r>
          </w:p>
        </w:tc>
        <w:tc>
          <w:tcPr>
            <w:tcW w:w="1822" w:type="dxa"/>
            <w:tcBorders>
              <w:top w:val="nil"/>
              <w:left w:val="nil"/>
              <w:bottom w:val="nil"/>
              <w:right w:val="nil"/>
            </w:tcBorders>
          </w:tcPr>
          <w:p w14:paraId="11590FE2" w14:textId="77777777" w:rsidR="000528D8" w:rsidRPr="001335E7" w:rsidRDefault="000528D8" w:rsidP="008E0D3A">
            <w:pPr>
              <w:widowControl w:val="0"/>
              <w:tabs>
                <w:tab w:val="decimal" w:pos="674"/>
              </w:tabs>
              <w:autoSpaceDE w:val="0"/>
              <w:autoSpaceDN w:val="0"/>
              <w:adjustRightInd w:val="0"/>
            </w:pPr>
            <w:r w:rsidRPr="001335E7">
              <w:t>-13.701</w:t>
            </w:r>
          </w:p>
        </w:tc>
      </w:tr>
      <w:tr w:rsidR="000528D8" w14:paraId="4C0C3A67" w14:textId="77777777" w:rsidTr="001335E7">
        <w:trPr>
          <w:jc w:val="center"/>
        </w:trPr>
        <w:tc>
          <w:tcPr>
            <w:tcW w:w="5103" w:type="dxa"/>
            <w:tcBorders>
              <w:top w:val="nil"/>
              <w:left w:val="nil"/>
              <w:bottom w:val="nil"/>
              <w:right w:val="nil"/>
            </w:tcBorders>
          </w:tcPr>
          <w:p w14:paraId="743D3750" w14:textId="77777777" w:rsidR="000528D8" w:rsidRDefault="000528D8" w:rsidP="008E0D3A">
            <w:pPr>
              <w:widowControl w:val="0"/>
              <w:autoSpaceDE w:val="0"/>
              <w:autoSpaceDN w:val="0"/>
              <w:adjustRightInd w:val="0"/>
            </w:pPr>
          </w:p>
        </w:tc>
        <w:tc>
          <w:tcPr>
            <w:tcW w:w="1686" w:type="dxa"/>
            <w:tcBorders>
              <w:top w:val="nil"/>
              <w:left w:val="nil"/>
              <w:bottom w:val="nil"/>
              <w:right w:val="nil"/>
            </w:tcBorders>
          </w:tcPr>
          <w:p w14:paraId="6B80005B" w14:textId="77777777" w:rsidR="000528D8" w:rsidRPr="001335E7" w:rsidRDefault="000528D8" w:rsidP="008E0D3A">
            <w:pPr>
              <w:widowControl w:val="0"/>
              <w:tabs>
                <w:tab w:val="decimal" w:pos="538"/>
              </w:tabs>
              <w:autoSpaceDE w:val="0"/>
              <w:autoSpaceDN w:val="0"/>
              <w:adjustRightInd w:val="0"/>
            </w:pPr>
            <w:r w:rsidRPr="001335E7">
              <w:t>(8.033)</w:t>
            </w:r>
          </w:p>
        </w:tc>
        <w:tc>
          <w:tcPr>
            <w:tcW w:w="1822" w:type="dxa"/>
            <w:tcBorders>
              <w:top w:val="nil"/>
              <w:left w:val="nil"/>
              <w:bottom w:val="nil"/>
              <w:right w:val="nil"/>
            </w:tcBorders>
          </w:tcPr>
          <w:p w14:paraId="289A8C7C" w14:textId="77777777" w:rsidR="000528D8" w:rsidRPr="001335E7" w:rsidRDefault="000528D8" w:rsidP="008E0D3A">
            <w:pPr>
              <w:widowControl w:val="0"/>
              <w:tabs>
                <w:tab w:val="decimal" w:pos="674"/>
              </w:tabs>
              <w:autoSpaceDE w:val="0"/>
              <w:autoSpaceDN w:val="0"/>
              <w:adjustRightInd w:val="0"/>
            </w:pPr>
            <w:r w:rsidRPr="001335E7">
              <w:t>(33.551)</w:t>
            </w:r>
          </w:p>
        </w:tc>
      </w:tr>
      <w:tr w:rsidR="000528D8" w14:paraId="0C25B1D9" w14:textId="77777777" w:rsidTr="001335E7">
        <w:trPr>
          <w:jc w:val="center"/>
        </w:trPr>
        <w:tc>
          <w:tcPr>
            <w:tcW w:w="5103" w:type="dxa"/>
            <w:tcBorders>
              <w:top w:val="nil"/>
              <w:left w:val="nil"/>
              <w:bottom w:val="nil"/>
              <w:right w:val="nil"/>
            </w:tcBorders>
          </w:tcPr>
          <w:p w14:paraId="0C295498" w14:textId="77777777" w:rsidR="000528D8" w:rsidRDefault="000528D8" w:rsidP="008E0D3A">
            <w:pPr>
              <w:widowControl w:val="0"/>
              <w:autoSpaceDE w:val="0"/>
              <w:autoSpaceDN w:val="0"/>
              <w:adjustRightInd w:val="0"/>
            </w:pPr>
            <w:r>
              <w:t>Previous failures</w:t>
            </w:r>
          </w:p>
        </w:tc>
        <w:tc>
          <w:tcPr>
            <w:tcW w:w="1686" w:type="dxa"/>
            <w:tcBorders>
              <w:top w:val="nil"/>
              <w:left w:val="nil"/>
              <w:bottom w:val="nil"/>
              <w:right w:val="nil"/>
            </w:tcBorders>
          </w:tcPr>
          <w:p w14:paraId="289EF029" w14:textId="77777777" w:rsidR="000528D8" w:rsidRPr="001335E7" w:rsidRDefault="000528D8" w:rsidP="008E0D3A">
            <w:pPr>
              <w:widowControl w:val="0"/>
              <w:tabs>
                <w:tab w:val="decimal" w:pos="538"/>
              </w:tabs>
              <w:autoSpaceDE w:val="0"/>
              <w:autoSpaceDN w:val="0"/>
              <w:adjustRightInd w:val="0"/>
            </w:pPr>
            <w:r w:rsidRPr="001335E7">
              <w:t>0.084</w:t>
            </w:r>
          </w:p>
        </w:tc>
        <w:tc>
          <w:tcPr>
            <w:tcW w:w="1822" w:type="dxa"/>
            <w:tcBorders>
              <w:top w:val="nil"/>
              <w:left w:val="nil"/>
              <w:bottom w:val="nil"/>
              <w:right w:val="nil"/>
            </w:tcBorders>
          </w:tcPr>
          <w:p w14:paraId="74701D6C" w14:textId="77777777" w:rsidR="000528D8" w:rsidRPr="001335E7" w:rsidRDefault="000528D8" w:rsidP="008E0D3A">
            <w:pPr>
              <w:widowControl w:val="0"/>
              <w:tabs>
                <w:tab w:val="decimal" w:pos="674"/>
              </w:tabs>
              <w:autoSpaceDE w:val="0"/>
              <w:autoSpaceDN w:val="0"/>
              <w:adjustRightInd w:val="0"/>
            </w:pPr>
            <w:r w:rsidRPr="001335E7">
              <w:t>-1.731</w:t>
            </w:r>
          </w:p>
        </w:tc>
      </w:tr>
      <w:tr w:rsidR="000528D8" w14:paraId="3A5739DE" w14:textId="77777777" w:rsidTr="001335E7">
        <w:trPr>
          <w:jc w:val="center"/>
        </w:trPr>
        <w:tc>
          <w:tcPr>
            <w:tcW w:w="5103" w:type="dxa"/>
            <w:tcBorders>
              <w:top w:val="nil"/>
              <w:left w:val="nil"/>
              <w:bottom w:val="single" w:sz="4" w:space="0" w:color="auto"/>
              <w:right w:val="nil"/>
            </w:tcBorders>
          </w:tcPr>
          <w:p w14:paraId="1D247DD1" w14:textId="77777777" w:rsidR="000528D8" w:rsidRDefault="000528D8" w:rsidP="008E0D3A">
            <w:pPr>
              <w:widowControl w:val="0"/>
              <w:autoSpaceDE w:val="0"/>
              <w:autoSpaceDN w:val="0"/>
              <w:adjustRightInd w:val="0"/>
            </w:pPr>
          </w:p>
        </w:tc>
        <w:tc>
          <w:tcPr>
            <w:tcW w:w="1686" w:type="dxa"/>
            <w:tcBorders>
              <w:top w:val="nil"/>
              <w:left w:val="nil"/>
              <w:bottom w:val="single" w:sz="4" w:space="0" w:color="auto"/>
              <w:right w:val="nil"/>
            </w:tcBorders>
          </w:tcPr>
          <w:p w14:paraId="1BFB864E" w14:textId="77777777" w:rsidR="000528D8" w:rsidRPr="001335E7" w:rsidRDefault="000528D8" w:rsidP="008E0D3A">
            <w:pPr>
              <w:widowControl w:val="0"/>
              <w:tabs>
                <w:tab w:val="decimal" w:pos="538"/>
              </w:tabs>
              <w:autoSpaceDE w:val="0"/>
              <w:autoSpaceDN w:val="0"/>
              <w:adjustRightInd w:val="0"/>
            </w:pPr>
            <w:r w:rsidRPr="001335E7">
              <w:t>(0.253)</w:t>
            </w:r>
          </w:p>
        </w:tc>
        <w:tc>
          <w:tcPr>
            <w:tcW w:w="1822" w:type="dxa"/>
            <w:tcBorders>
              <w:top w:val="nil"/>
              <w:left w:val="nil"/>
              <w:bottom w:val="single" w:sz="4" w:space="0" w:color="auto"/>
              <w:right w:val="nil"/>
            </w:tcBorders>
          </w:tcPr>
          <w:p w14:paraId="1B5C2DD6" w14:textId="77777777" w:rsidR="000528D8" w:rsidRPr="001335E7" w:rsidRDefault="000528D8" w:rsidP="008E0D3A">
            <w:pPr>
              <w:widowControl w:val="0"/>
              <w:tabs>
                <w:tab w:val="decimal" w:pos="674"/>
              </w:tabs>
              <w:autoSpaceDE w:val="0"/>
              <w:autoSpaceDN w:val="0"/>
              <w:adjustRightInd w:val="0"/>
            </w:pPr>
            <w:r w:rsidRPr="001335E7">
              <w:t>(</w:t>
            </w:r>
            <w:proofErr w:type="gramStart"/>
            <w:r w:rsidRPr="001335E7">
              <w:t>0.822)*</w:t>
            </w:r>
            <w:proofErr w:type="gramEnd"/>
            <w:r w:rsidRPr="001335E7">
              <w:t>*</w:t>
            </w:r>
          </w:p>
        </w:tc>
      </w:tr>
      <w:tr w:rsidR="000528D8" w14:paraId="7F72F193" w14:textId="77777777" w:rsidTr="001335E7">
        <w:trPr>
          <w:jc w:val="center"/>
        </w:trPr>
        <w:tc>
          <w:tcPr>
            <w:tcW w:w="5103" w:type="dxa"/>
            <w:tcBorders>
              <w:top w:val="single" w:sz="4" w:space="0" w:color="auto"/>
              <w:left w:val="nil"/>
              <w:bottom w:val="nil"/>
              <w:right w:val="nil"/>
            </w:tcBorders>
          </w:tcPr>
          <w:p w14:paraId="3F53CC4B" w14:textId="7E553258" w:rsidR="000528D8" w:rsidRDefault="000528D8" w:rsidP="008E0D3A">
            <w:pPr>
              <w:widowControl w:val="0"/>
              <w:autoSpaceDE w:val="0"/>
              <w:autoSpaceDN w:val="0"/>
              <w:adjustRightInd w:val="0"/>
            </w:pPr>
            <w:proofErr w:type="spellStart"/>
            <w:r>
              <w:rPr>
                <w:i/>
                <w:iCs/>
              </w:rPr>
              <w:t>N</w:t>
            </w:r>
            <w:r w:rsidR="004D6772">
              <w:rPr>
                <w:i/>
                <w:iCs/>
              </w:rPr>
              <w:t>xT</w:t>
            </w:r>
            <w:proofErr w:type="spellEnd"/>
          </w:p>
        </w:tc>
        <w:tc>
          <w:tcPr>
            <w:tcW w:w="1686" w:type="dxa"/>
            <w:tcBorders>
              <w:top w:val="single" w:sz="4" w:space="0" w:color="auto"/>
              <w:left w:val="nil"/>
              <w:bottom w:val="nil"/>
              <w:right w:val="nil"/>
            </w:tcBorders>
          </w:tcPr>
          <w:p w14:paraId="0CD14080" w14:textId="77777777" w:rsidR="000528D8" w:rsidRPr="001335E7" w:rsidRDefault="000528D8" w:rsidP="00BC7068">
            <w:pPr>
              <w:widowControl w:val="0"/>
              <w:tabs>
                <w:tab w:val="decimal" w:pos="538"/>
              </w:tabs>
              <w:autoSpaceDE w:val="0"/>
              <w:autoSpaceDN w:val="0"/>
              <w:adjustRightInd w:val="0"/>
              <w:jc w:val="center"/>
            </w:pPr>
            <w:r w:rsidRPr="001335E7">
              <w:t>4,292</w:t>
            </w:r>
          </w:p>
        </w:tc>
        <w:tc>
          <w:tcPr>
            <w:tcW w:w="1822" w:type="dxa"/>
            <w:tcBorders>
              <w:top w:val="single" w:sz="4" w:space="0" w:color="auto"/>
              <w:left w:val="nil"/>
              <w:bottom w:val="nil"/>
              <w:right w:val="nil"/>
            </w:tcBorders>
          </w:tcPr>
          <w:p w14:paraId="52A42D84" w14:textId="77777777" w:rsidR="000528D8" w:rsidRPr="001335E7" w:rsidRDefault="000528D8" w:rsidP="00BC7068">
            <w:pPr>
              <w:widowControl w:val="0"/>
              <w:tabs>
                <w:tab w:val="decimal" w:pos="674"/>
              </w:tabs>
              <w:autoSpaceDE w:val="0"/>
              <w:autoSpaceDN w:val="0"/>
              <w:adjustRightInd w:val="0"/>
              <w:jc w:val="center"/>
            </w:pPr>
            <w:r w:rsidRPr="001335E7">
              <w:t>1,205</w:t>
            </w:r>
          </w:p>
        </w:tc>
      </w:tr>
      <w:tr w:rsidR="000528D8" w14:paraId="75FC8ACD" w14:textId="77777777" w:rsidTr="001335E7">
        <w:trPr>
          <w:jc w:val="center"/>
        </w:trPr>
        <w:tc>
          <w:tcPr>
            <w:tcW w:w="5103" w:type="dxa"/>
            <w:tcBorders>
              <w:top w:val="nil"/>
              <w:left w:val="nil"/>
              <w:bottom w:val="nil"/>
              <w:right w:val="nil"/>
            </w:tcBorders>
          </w:tcPr>
          <w:p w14:paraId="77AA7F52" w14:textId="77777777" w:rsidR="000528D8" w:rsidRDefault="000528D8" w:rsidP="008E0D3A">
            <w:pPr>
              <w:widowControl w:val="0"/>
              <w:autoSpaceDE w:val="0"/>
              <w:autoSpaceDN w:val="0"/>
              <w:adjustRightInd w:val="0"/>
            </w:pPr>
            <w:r>
              <w:t>Time polynomials</w:t>
            </w:r>
          </w:p>
        </w:tc>
        <w:tc>
          <w:tcPr>
            <w:tcW w:w="1686" w:type="dxa"/>
            <w:tcBorders>
              <w:top w:val="nil"/>
              <w:left w:val="nil"/>
              <w:bottom w:val="nil"/>
              <w:right w:val="nil"/>
            </w:tcBorders>
          </w:tcPr>
          <w:p w14:paraId="62E374C8" w14:textId="77777777" w:rsidR="000528D8" w:rsidRPr="001335E7" w:rsidRDefault="000528D8" w:rsidP="00BC7068">
            <w:pPr>
              <w:widowControl w:val="0"/>
              <w:tabs>
                <w:tab w:val="decimal" w:pos="538"/>
              </w:tabs>
              <w:autoSpaceDE w:val="0"/>
              <w:autoSpaceDN w:val="0"/>
              <w:adjustRightInd w:val="0"/>
              <w:jc w:val="center"/>
            </w:pPr>
            <w:r w:rsidRPr="001335E7">
              <w:t>Yes</w:t>
            </w:r>
          </w:p>
        </w:tc>
        <w:tc>
          <w:tcPr>
            <w:tcW w:w="1822" w:type="dxa"/>
            <w:tcBorders>
              <w:top w:val="nil"/>
              <w:left w:val="nil"/>
              <w:bottom w:val="nil"/>
              <w:right w:val="nil"/>
            </w:tcBorders>
          </w:tcPr>
          <w:p w14:paraId="4B041092" w14:textId="77777777" w:rsidR="000528D8" w:rsidRPr="001335E7" w:rsidRDefault="000528D8" w:rsidP="00BC7068">
            <w:pPr>
              <w:widowControl w:val="0"/>
              <w:tabs>
                <w:tab w:val="decimal" w:pos="674"/>
              </w:tabs>
              <w:autoSpaceDE w:val="0"/>
              <w:autoSpaceDN w:val="0"/>
              <w:adjustRightInd w:val="0"/>
              <w:jc w:val="center"/>
            </w:pPr>
            <w:r w:rsidRPr="001335E7">
              <w:t>Yes</w:t>
            </w:r>
          </w:p>
        </w:tc>
      </w:tr>
      <w:tr w:rsidR="004D6772" w14:paraId="532FA7E0" w14:textId="77777777" w:rsidTr="001335E7">
        <w:trPr>
          <w:jc w:val="center"/>
        </w:trPr>
        <w:tc>
          <w:tcPr>
            <w:tcW w:w="5103" w:type="dxa"/>
            <w:tcBorders>
              <w:top w:val="nil"/>
              <w:left w:val="nil"/>
              <w:bottom w:val="single" w:sz="6" w:space="0" w:color="auto"/>
              <w:right w:val="nil"/>
            </w:tcBorders>
          </w:tcPr>
          <w:p w14:paraId="35DC8E38" w14:textId="6BA6A5B7" w:rsidR="004D6772" w:rsidRDefault="004D6772" w:rsidP="008E0D3A">
            <w:pPr>
              <w:widowControl w:val="0"/>
              <w:autoSpaceDE w:val="0"/>
              <w:autoSpaceDN w:val="0"/>
              <w:adjustRightInd w:val="0"/>
            </w:pPr>
            <w:r>
              <w:t>Regional dummies</w:t>
            </w:r>
          </w:p>
        </w:tc>
        <w:tc>
          <w:tcPr>
            <w:tcW w:w="1686" w:type="dxa"/>
            <w:tcBorders>
              <w:top w:val="nil"/>
              <w:left w:val="nil"/>
              <w:bottom w:val="single" w:sz="6" w:space="0" w:color="auto"/>
              <w:right w:val="nil"/>
            </w:tcBorders>
          </w:tcPr>
          <w:p w14:paraId="6948DD06" w14:textId="30DE006E" w:rsidR="004D6772" w:rsidRPr="001335E7" w:rsidRDefault="004D6772" w:rsidP="00BC7068">
            <w:pPr>
              <w:widowControl w:val="0"/>
              <w:tabs>
                <w:tab w:val="decimal" w:pos="538"/>
              </w:tabs>
              <w:autoSpaceDE w:val="0"/>
              <w:autoSpaceDN w:val="0"/>
              <w:adjustRightInd w:val="0"/>
              <w:jc w:val="center"/>
            </w:pPr>
            <w:r w:rsidRPr="001335E7">
              <w:t>Yes</w:t>
            </w:r>
          </w:p>
        </w:tc>
        <w:tc>
          <w:tcPr>
            <w:tcW w:w="1822" w:type="dxa"/>
            <w:tcBorders>
              <w:top w:val="nil"/>
              <w:left w:val="nil"/>
              <w:bottom w:val="single" w:sz="6" w:space="0" w:color="auto"/>
              <w:right w:val="nil"/>
            </w:tcBorders>
          </w:tcPr>
          <w:p w14:paraId="2B54117D" w14:textId="44B2D034" w:rsidR="004D6772" w:rsidRPr="001335E7" w:rsidRDefault="004D6772" w:rsidP="00BC7068">
            <w:pPr>
              <w:widowControl w:val="0"/>
              <w:tabs>
                <w:tab w:val="decimal" w:pos="674"/>
              </w:tabs>
              <w:autoSpaceDE w:val="0"/>
              <w:autoSpaceDN w:val="0"/>
              <w:adjustRightInd w:val="0"/>
              <w:jc w:val="center"/>
            </w:pPr>
            <w:r w:rsidRPr="001335E7">
              <w:t>Yes</w:t>
            </w:r>
          </w:p>
        </w:tc>
      </w:tr>
    </w:tbl>
    <w:p w14:paraId="6A06EADB" w14:textId="3CB1A926" w:rsidR="00880ED3" w:rsidRDefault="004D6772" w:rsidP="00880ED3">
      <w:pPr>
        <w:widowControl w:val="0"/>
        <w:autoSpaceDE w:val="0"/>
        <w:autoSpaceDN w:val="0"/>
        <w:adjustRightInd w:val="0"/>
        <w:spacing w:before="79" w:after="79" w:line="360" w:lineRule="auto"/>
        <w:jc w:val="both"/>
        <w:rPr>
          <w:rFonts w:asciiTheme="majorBidi" w:hAnsiTheme="majorBidi" w:cstheme="majorBidi"/>
        </w:rPr>
      </w:pPr>
      <w:r w:rsidRPr="00546CF6">
        <w:rPr>
          <w:rFonts w:asciiTheme="majorBidi" w:hAnsiTheme="majorBidi" w:cstheme="majorBidi"/>
        </w:rPr>
        <w:t xml:space="preserve">Pooled logit model in column 1. Conditional logit model in column </w:t>
      </w:r>
      <w:r>
        <w:rPr>
          <w:rFonts w:asciiTheme="majorBidi" w:hAnsiTheme="majorBidi" w:cstheme="majorBidi"/>
        </w:rPr>
        <w:t>2</w:t>
      </w:r>
      <w:r w:rsidRPr="00546CF6">
        <w:rPr>
          <w:rFonts w:asciiTheme="majorBidi" w:hAnsiTheme="majorBidi" w:cstheme="majorBidi"/>
        </w:rPr>
        <w:t xml:space="preserve">. Cluster-robust standard errors in parentheses. * </w:t>
      </w:r>
      <w:r w:rsidRPr="00546CF6">
        <w:rPr>
          <w:rFonts w:asciiTheme="majorBidi" w:hAnsiTheme="majorBidi" w:cstheme="majorBidi"/>
          <w:i/>
          <w:iCs/>
        </w:rPr>
        <w:t>p</w:t>
      </w:r>
      <w:r w:rsidRPr="00546CF6">
        <w:rPr>
          <w:rFonts w:asciiTheme="majorBidi" w:hAnsiTheme="majorBidi" w:cstheme="majorBidi"/>
        </w:rPr>
        <w:t xml:space="preserve">&lt;0.1; ** </w:t>
      </w:r>
      <w:r w:rsidRPr="00546CF6">
        <w:rPr>
          <w:rFonts w:asciiTheme="majorBidi" w:hAnsiTheme="majorBidi" w:cstheme="majorBidi"/>
          <w:i/>
          <w:iCs/>
        </w:rPr>
        <w:t>p</w:t>
      </w:r>
      <w:r w:rsidRPr="00546CF6">
        <w:rPr>
          <w:rFonts w:asciiTheme="majorBidi" w:hAnsiTheme="majorBidi" w:cstheme="majorBidi"/>
        </w:rPr>
        <w:t xml:space="preserve">&lt;0.05; *** </w:t>
      </w:r>
      <w:r w:rsidRPr="00546CF6">
        <w:rPr>
          <w:rFonts w:asciiTheme="majorBidi" w:hAnsiTheme="majorBidi" w:cstheme="majorBidi"/>
          <w:i/>
          <w:iCs/>
        </w:rPr>
        <w:t>p</w:t>
      </w:r>
      <w:r w:rsidRPr="00546CF6">
        <w:rPr>
          <w:rFonts w:asciiTheme="majorBidi" w:hAnsiTheme="majorBidi" w:cstheme="majorBidi"/>
        </w:rPr>
        <w:t>&lt;0.01</w:t>
      </w:r>
      <w:r w:rsidR="0000402F">
        <w:rPr>
          <w:rFonts w:asciiTheme="majorBidi" w:hAnsiTheme="majorBidi" w:cstheme="majorBidi"/>
        </w:rPr>
        <w:br w:type="page"/>
      </w:r>
    </w:p>
    <w:p w14:paraId="4C32F423" w14:textId="48E9D60D" w:rsidR="006C4D0F" w:rsidRPr="006C4D0F" w:rsidRDefault="006C4D0F" w:rsidP="006C4D0F">
      <w:pPr>
        <w:pStyle w:val="Caption"/>
        <w:keepNext/>
        <w:ind w:left="-284"/>
        <w:rPr>
          <w:b/>
          <w:bCs/>
          <w:i w:val="0"/>
          <w:iCs w:val="0"/>
          <w:color w:val="auto"/>
          <w:sz w:val="24"/>
          <w:szCs w:val="24"/>
        </w:rPr>
      </w:pPr>
      <w:r w:rsidRPr="006C4D0F">
        <w:rPr>
          <w:b/>
          <w:bCs/>
          <w:i w:val="0"/>
          <w:iCs w:val="0"/>
          <w:color w:val="auto"/>
          <w:sz w:val="24"/>
          <w:szCs w:val="24"/>
        </w:rPr>
        <w:lastRenderedPageBreak/>
        <w:t>Table A</w:t>
      </w:r>
      <w:r w:rsidRPr="006C4D0F">
        <w:rPr>
          <w:b/>
          <w:bCs/>
          <w:i w:val="0"/>
          <w:iCs w:val="0"/>
          <w:color w:val="auto"/>
          <w:sz w:val="24"/>
          <w:szCs w:val="24"/>
        </w:rPr>
        <w:fldChar w:fldCharType="begin"/>
      </w:r>
      <w:r w:rsidRPr="006C4D0F">
        <w:rPr>
          <w:b/>
          <w:bCs/>
          <w:i w:val="0"/>
          <w:iCs w:val="0"/>
          <w:color w:val="auto"/>
          <w:sz w:val="24"/>
          <w:szCs w:val="24"/>
        </w:rPr>
        <w:instrText xml:space="preserve"> SEQ Table_A \* ARABIC </w:instrText>
      </w:r>
      <w:r w:rsidRPr="006C4D0F">
        <w:rPr>
          <w:b/>
          <w:bCs/>
          <w:i w:val="0"/>
          <w:iCs w:val="0"/>
          <w:color w:val="auto"/>
          <w:sz w:val="24"/>
          <w:szCs w:val="24"/>
        </w:rPr>
        <w:fldChar w:fldCharType="separate"/>
      </w:r>
      <w:r w:rsidR="00037CE1">
        <w:rPr>
          <w:b/>
          <w:bCs/>
          <w:i w:val="0"/>
          <w:iCs w:val="0"/>
          <w:noProof/>
          <w:color w:val="auto"/>
          <w:sz w:val="24"/>
          <w:szCs w:val="24"/>
        </w:rPr>
        <w:t>16</w:t>
      </w:r>
      <w:r w:rsidRPr="006C4D0F">
        <w:rPr>
          <w:b/>
          <w:bCs/>
          <w:i w:val="0"/>
          <w:iCs w:val="0"/>
          <w:color w:val="auto"/>
          <w:sz w:val="24"/>
          <w:szCs w:val="24"/>
        </w:rPr>
        <w:fldChar w:fldCharType="end"/>
      </w:r>
      <w:r w:rsidRPr="006C4D0F">
        <w:rPr>
          <w:b/>
          <w:bCs/>
          <w:i w:val="0"/>
          <w:iCs w:val="0"/>
          <w:color w:val="auto"/>
          <w:sz w:val="24"/>
          <w:szCs w:val="24"/>
          <w:lang w:val="en-GB"/>
        </w:rPr>
        <w:t>:</w:t>
      </w:r>
      <w:r w:rsidRPr="006C4D0F">
        <w:rPr>
          <w:b/>
          <w:bCs/>
          <w:i w:val="0"/>
          <w:iCs w:val="0"/>
          <w:color w:val="auto"/>
          <w:sz w:val="24"/>
          <w:szCs w:val="24"/>
        </w:rPr>
        <w:t xml:space="preserve"> </w:t>
      </w:r>
      <w:r w:rsidRPr="006C4D0F">
        <w:rPr>
          <w:b/>
          <w:bCs/>
          <w:i w:val="0"/>
          <w:iCs w:val="0"/>
          <w:color w:val="auto"/>
          <w:sz w:val="24"/>
          <w:szCs w:val="24"/>
          <w:lang w:val="en-GB"/>
        </w:rPr>
        <w:t>Regional rebellions and regime militarization (diffusion effects)</w:t>
      </w:r>
    </w:p>
    <w:tbl>
      <w:tblPr>
        <w:tblW w:w="9646" w:type="dxa"/>
        <w:jc w:val="center"/>
        <w:tblLayout w:type="fixed"/>
        <w:tblCellMar>
          <w:left w:w="144" w:type="dxa"/>
          <w:right w:w="144" w:type="dxa"/>
        </w:tblCellMar>
        <w:tblLook w:val="0000" w:firstRow="0" w:lastRow="0" w:firstColumn="0" w:lastColumn="0" w:noHBand="0" w:noVBand="0"/>
      </w:tblPr>
      <w:tblGrid>
        <w:gridCol w:w="1134"/>
        <w:gridCol w:w="5103"/>
        <w:gridCol w:w="1631"/>
        <w:gridCol w:w="1771"/>
        <w:gridCol w:w="7"/>
      </w:tblGrid>
      <w:tr w:rsidR="006C4D0F" w:rsidRPr="006C4D0F" w14:paraId="66680945" w14:textId="77777777" w:rsidTr="006C4D0F">
        <w:trPr>
          <w:gridAfter w:val="1"/>
          <w:wAfter w:w="7" w:type="dxa"/>
          <w:jc w:val="center"/>
        </w:trPr>
        <w:tc>
          <w:tcPr>
            <w:tcW w:w="1134" w:type="dxa"/>
            <w:tcBorders>
              <w:top w:val="double" w:sz="4" w:space="0" w:color="auto"/>
              <w:left w:val="nil"/>
              <w:bottom w:val="single" w:sz="6" w:space="0" w:color="auto"/>
              <w:right w:val="nil"/>
            </w:tcBorders>
          </w:tcPr>
          <w:p w14:paraId="24518603" w14:textId="77777777" w:rsidR="006C4D0F" w:rsidRPr="006C4D0F" w:rsidRDefault="006C4D0F" w:rsidP="006C4D0F">
            <w:pPr>
              <w:widowControl w:val="0"/>
              <w:autoSpaceDE w:val="0"/>
              <w:autoSpaceDN w:val="0"/>
              <w:adjustRightInd w:val="0"/>
              <w:spacing w:before="79" w:after="79"/>
              <w:jc w:val="both"/>
              <w:rPr>
                <w:rFonts w:asciiTheme="majorBidi" w:hAnsiTheme="majorBidi" w:cstheme="majorBidi"/>
              </w:rPr>
            </w:pPr>
          </w:p>
        </w:tc>
        <w:tc>
          <w:tcPr>
            <w:tcW w:w="5103" w:type="dxa"/>
            <w:tcBorders>
              <w:top w:val="double" w:sz="4" w:space="0" w:color="auto"/>
              <w:left w:val="nil"/>
              <w:bottom w:val="single" w:sz="6" w:space="0" w:color="auto"/>
              <w:right w:val="nil"/>
            </w:tcBorders>
          </w:tcPr>
          <w:p w14:paraId="668EE5DF" w14:textId="77777777" w:rsidR="006C4D0F" w:rsidRPr="006C4D0F" w:rsidRDefault="006C4D0F" w:rsidP="006C4D0F">
            <w:pPr>
              <w:widowControl w:val="0"/>
              <w:autoSpaceDE w:val="0"/>
              <w:autoSpaceDN w:val="0"/>
              <w:adjustRightInd w:val="0"/>
              <w:spacing w:before="79" w:after="79"/>
              <w:jc w:val="both"/>
              <w:rPr>
                <w:rFonts w:asciiTheme="majorBidi" w:hAnsiTheme="majorBidi" w:cstheme="majorBidi"/>
              </w:rPr>
            </w:pPr>
          </w:p>
        </w:tc>
        <w:tc>
          <w:tcPr>
            <w:tcW w:w="1631" w:type="dxa"/>
            <w:tcBorders>
              <w:top w:val="double" w:sz="4" w:space="0" w:color="auto"/>
              <w:left w:val="nil"/>
              <w:bottom w:val="single" w:sz="6" w:space="0" w:color="auto"/>
              <w:right w:val="nil"/>
            </w:tcBorders>
          </w:tcPr>
          <w:p w14:paraId="1315927A" w14:textId="77777777" w:rsidR="006C4D0F" w:rsidRPr="006C4D0F" w:rsidRDefault="006C4D0F" w:rsidP="006C4D0F">
            <w:pPr>
              <w:widowControl w:val="0"/>
              <w:autoSpaceDE w:val="0"/>
              <w:autoSpaceDN w:val="0"/>
              <w:adjustRightInd w:val="0"/>
              <w:spacing w:before="79" w:after="79"/>
              <w:jc w:val="center"/>
              <w:rPr>
                <w:rFonts w:asciiTheme="majorBidi" w:hAnsiTheme="majorBidi" w:cstheme="majorBidi"/>
              </w:rPr>
            </w:pPr>
            <w:r w:rsidRPr="006C4D0F">
              <w:rPr>
                <w:rFonts w:asciiTheme="majorBidi" w:hAnsiTheme="majorBidi" w:cstheme="majorBidi"/>
              </w:rPr>
              <w:t>(1)</w:t>
            </w:r>
          </w:p>
        </w:tc>
        <w:tc>
          <w:tcPr>
            <w:tcW w:w="1771" w:type="dxa"/>
            <w:tcBorders>
              <w:top w:val="double" w:sz="4" w:space="0" w:color="auto"/>
              <w:left w:val="nil"/>
              <w:bottom w:val="single" w:sz="6" w:space="0" w:color="auto"/>
              <w:right w:val="nil"/>
            </w:tcBorders>
          </w:tcPr>
          <w:p w14:paraId="3DA10C77" w14:textId="77777777" w:rsidR="006C4D0F" w:rsidRPr="006C4D0F" w:rsidRDefault="006C4D0F" w:rsidP="006C4D0F">
            <w:pPr>
              <w:widowControl w:val="0"/>
              <w:autoSpaceDE w:val="0"/>
              <w:autoSpaceDN w:val="0"/>
              <w:adjustRightInd w:val="0"/>
              <w:spacing w:before="79" w:after="79"/>
              <w:jc w:val="center"/>
              <w:rPr>
                <w:rFonts w:asciiTheme="majorBidi" w:hAnsiTheme="majorBidi" w:cstheme="majorBidi"/>
              </w:rPr>
            </w:pPr>
            <w:r w:rsidRPr="006C4D0F">
              <w:rPr>
                <w:rFonts w:asciiTheme="majorBidi" w:hAnsiTheme="majorBidi" w:cstheme="majorBidi"/>
              </w:rPr>
              <w:t>(2)</w:t>
            </w:r>
          </w:p>
        </w:tc>
      </w:tr>
      <w:tr w:rsidR="001335E7" w:rsidRPr="006C4D0F" w14:paraId="627526EA" w14:textId="77777777" w:rsidTr="006C4D0F">
        <w:trPr>
          <w:gridAfter w:val="1"/>
          <w:wAfter w:w="7" w:type="dxa"/>
          <w:jc w:val="center"/>
        </w:trPr>
        <w:tc>
          <w:tcPr>
            <w:tcW w:w="1134" w:type="dxa"/>
            <w:tcBorders>
              <w:top w:val="single" w:sz="6" w:space="0" w:color="auto"/>
              <w:left w:val="nil"/>
              <w:bottom w:val="nil"/>
              <w:right w:val="nil"/>
            </w:tcBorders>
          </w:tcPr>
          <w:p w14:paraId="40388651" w14:textId="77777777" w:rsidR="001335E7" w:rsidRPr="006C4D0F" w:rsidRDefault="001335E7" w:rsidP="001335E7">
            <w:pPr>
              <w:widowControl w:val="0"/>
              <w:autoSpaceDE w:val="0"/>
              <w:autoSpaceDN w:val="0"/>
              <w:adjustRightInd w:val="0"/>
              <w:jc w:val="both"/>
              <w:rPr>
                <w:rFonts w:asciiTheme="majorBidi" w:hAnsiTheme="majorBidi" w:cstheme="majorBidi"/>
                <w:i/>
                <w:iCs/>
              </w:rPr>
            </w:pPr>
            <w:r w:rsidRPr="006C4D0F">
              <w:rPr>
                <w:rFonts w:asciiTheme="majorBidi" w:hAnsiTheme="majorBidi" w:cstheme="majorBidi"/>
                <w:i/>
                <w:iCs/>
              </w:rPr>
              <w:t>Indirect</w:t>
            </w:r>
          </w:p>
        </w:tc>
        <w:tc>
          <w:tcPr>
            <w:tcW w:w="5103" w:type="dxa"/>
            <w:tcBorders>
              <w:top w:val="single" w:sz="6" w:space="0" w:color="auto"/>
              <w:left w:val="nil"/>
              <w:bottom w:val="nil"/>
              <w:right w:val="nil"/>
            </w:tcBorders>
          </w:tcPr>
          <w:p w14:paraId="53859AA1" w14:textId="77777777" w:rsidR="001335E7" w:rsidRPr="006C4D0F" w:rsidRDefault="001335E7" w:rsidP="001335E7">
            <w:pPr>
              <w:widowControl w:val="0"/>
              <w:autoSpaceDE w:val="0"/>
              <w:autoSpaceDN w:val="0"/>
              <w:adjustRightInd w:val="0"/>
              <w:jc w:val="both"/>
              <w:rPr>
                <w:rFonts w:asciiTheme="majorBidi" w:hAnsiTheme="majorBidi" w:cstheme="majorBidi"/>
              </w:rPr>
            </w:pPr>
            <w:r w:rsidRPr="006C4D0F">
              <w:rPr>
                <w:rFonts w:asciiTheme="majorBidi" w:hAnsiTheme="majorBidi" w:cstheme="majorBidi"/>
              </w:rPr>
              <w:t>Duration of regional rebellion t-1</w:t>
            </w:r>
          </w:p>
        </w:tc>
        <w:tc>
          <w:tcPr>
            <w:tcW w:w="1631" w:type="dxa"/>
            <w:tcBorders>
              <w:top w:val="single" w:sz="6" w:space="0" w:color="auto"/>
              <w:left w:val="nil"/>
              <w:bottom w:val="nil"/>
              <w:right w:val="nil"/>
            </w:tcBorders>
          </w:tcPr>
          <w:p w14:paraId="4789FE16" w14:textId="64E2AC51" w:rsidR="001335E7" w:rsidRPr="006C4D0F" w:rsidRDefault="001335E7" w:rsidP="001335E7">
            <w:pPr>
              <w:widowControl w:val="0"/>
              <w:tabs>
                <w:tab w:val="decimal" w:pos="538"/>
              </w:tabs>
              <w:autoSpaceDE w:val="0"/>
              <w:autoSpaceDN w:val="0"/>
              <w:adjustRightInd w:val="0"/>
              <w:jc w:val="both"/>
              <w:rPr>
                <w:rFonts w:asciiTheme="majorBidi" w:hAnsiTheme="majorBidi" w:cstheme="majorBidi"/>
              </w:rPr>
            </w:pPr>
            <w:r w:rsidRPr="00EA4C1B">
              <w:t>0.018</w:t>
            </w:r>
          </w:p>
        </w:tc>
        <w:tc>
          <w:tcPr>
            <w:tcW w:w="1771" w:type="dxa"/>
            <w:tcBorders>
              <w:top w:val="single" w:sz="6" w:space="0" w:color="auto"/>
              <w:left w:val="nil"/>
              <w:bottom w:val="nil"/>
              <w:right w:val="nil"/>
            </w:tcBorders>
          </w:tcPr>
          <w:p w14:paraId="13E5658A" w14:textId="77777777" w:rsidR="001335E7" w:rsidRPr="006C4D0F" w:rsidRDefault="001335E7" w:rsidP="001335E7">
            <w:pPr>
              <w:widowControl w:val="0"/>
              <w:tabs>
                <w:tab w:val="decimal" w:pos="538"/>
              </w:tabs>
              <w:autoSpaceDE w:val="0"/>
              <w:autoSpaceDN w:val="0"/>
              <w:adjustRightInd w:val="0"/>
              <w:jc w:val="both"/>
              <w:rPr>
                <w:rFonts w:asciiTheme="majorBidi" w:hAnsiTheme="majorBidi" w:cstheme="majorBidi"/>
              </w:rPr>
            </w:pPr>
          </w:p>
        </w:tc>
      </w:tr>
      <w:tr w:rsidR="001335E7" w:rsidRPr="006C4D0F" w14:paraId="63B19312" w14:textId="77777777" w:rsidTr="006C4D0F">
        <w:trPr>
          <w:gridAfter w:val="1"/>
          <w:wAfter w:w="7" w:type="dxa"/>
          <w:jc w:val="center"/>
        </w:trPr>
        <w:tc>
          <w:tcPr>
            <w:tcW w:w="1134" w:type="dxa"/>
            <w:tcBorders>
              <w:top w:val="nil"/>
              <w:left w:val="nil"/>
              <w:bottom w:val="nil"/>
              <w:right w:val="nil"/>
            </w:tcBorders>
          </w:tcPr>
          <w:p w14:paraId="4362B94C" w14:textId="77777777" w:rsidR="001335E7" w:rsidRPr="006C4D0F" w:rsidRDefault="001335E7" w:rsidP="001335E7">
            <w:pPr>
              <w:widowControl w:val="0"/>
              <w:autoSpaceDE w:val="0"/>
              <w:autoSpaceDN w:val="0"/>
              <w:adjustRightInd w:val="0"/>
              <w:jc w:val="both"/>
              <w:rPr>
                <w:rFonts w:asciiTheme="majorBidi" w:hAnsiTheme="majorBidi" w:cstheme="majorBidi"/>
                <w:i/>
                <w:iCs/>
              </w:rPr>
            </w:pPr>
            <w:r w:rsidRPr="006C4D0F">
              <w:rPr>
                <w:rFonts w:asciiTheme="majorBidi" w:hAnsiTheme="majorBidi" w:cstheme="majorBidi"/>
                <w:i/>
                <w:iCs/>
              </w:rPr>
              <w:t>Military</w:t>
            </w:r>
          </w:p>
        </w:tc>
        <w:tc>
          <w:tcPr>
            <w:tcW w:w="5103" w:type="dxa"/>
            <w:tcBorders>
              <w:top w:val="nil"/>
              <w:left w:val="nil"/>
              <w:bottom w:val="nil"/>
              <w:right w:val="nil"/>
            </w:tcBorders>
          </w:tcPr>
          <w:p w14:paraId="3D6B6DBA"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1631" w:type="dxa"/>
            <w:tcBorders>
              <w:top w:val="nil"/>
              <w:left w:val="nil"/>
              <w:bottom w:val="nil"/>
              <w:right w:val="nil"/>
            </w:tcBorders>
          </w:tcPr>
          <w:p w14:paraId="5D5D5F98" w14:textId="0C716E96" w:rsidR="001335E7" w:rsidRPr="006C4D0F" w:rsidRDefault="001335E7" w:rsidP="001335E7">
            <w:pPr>
              <w:widowControl w:val="0"/>
              <w:tabs>
                <w:tab w:val="decimal" w:pos="538"/>
              </w:tabs>
              <w:autoSpaceDE w:val="0"/>
              <w:autoSpaceDN w:val="0"/>
              <w:adjustRightInd w:val="0"/>
              <w:jc w:val="both"/>
              <w:rPr>
                <w:rFonts w:asciiTheme="majorBidi" w:hAnsiTheme="majorBidi" w:cstheme="majorBidi"/>
              </w:rPr>
            </w:pPr>
            <w:r w:rsidRPr="00EA4C1B">
              <w:t>(0.043)</w:t>
            </w:r>
          </w:p>
        </w:tc>
        <w:tc>
          <w:tcPr>
            <w:tcW w:w="1771" w:type="dxa"/>
            <w:tcBorders>
              <w:top w:val="nil"/>
              <w:left w:val="nil"/>
              <w:bottom w:val="nil"/>
              <w:right w:val="nil"/>
            </w:tcBorders>
          </w:tcPr>
          <w:p w14:paraId="6229410E" w14:textId="77777777" w:rsidR="001335E7" w:rsidRPr="006C4D0F" w:rsidRDefault="001335E7" w:rsidP="001335E7">
            <w:pPr>
              <w:widowControl w:val="0"/>
              <w:tabs>
                <w:tab w:val="decimal" w:pos="538"/>
              </w:tabs>
              <w:autoSpaceDE w:val="0"/>
              <w:autoSpaceDN w:val="0"/>
              <w:adjustRightInd w:val="0"/>
              <w:jc w:val="both"/>
              <w:rPr>
                <w:rFonts w:asciiTheme="majorBidi" w:hAnsiTheme="majorBidi" w:cstheme="majorBidi"/>
              </w:rPr>
            </w:pPr>
          </w:p>
        </w:tc>
      </w:tr>
      <w:tr w:rsidR="001335E7" w:rsidRPr="006C4D0F" w14:paraId="6F4D397C" w14:textId="77777777" w:rsidTr="006C4D0F">
        <w:trPr>
          <w:gridAfter w:val="1"/>
          <w:wAfter w:w="7" w:type="dxa"/>
          <w:jc w:val="center"/>
        </w:trPr>
        <w:tc>
          <w:tcPr>
            <w:tcW w:w="1134" w:type="dxa"/>
            <w:tcBorders>
              <w:top w:val="nil"/>
              <w:left w:val="nil"/>
              <w:bottom w:val="nil"/>
              <w:right w:val="nil"/>
            </w:tcBorders>
          </w:tcPr>
          <w:p w14:paraId="2E640357"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5103" w:type="dxa"/>
            <w:tcBorders>
              <w:top w:val="nil"/>
              <w:left w:val="nil"/>
              <w:bottom w:val="nil"/>
              <w:right w:val="nil"/>
            </w:tcBorders>
          </w:tcPr>
          <w:p w14:paraId="4DE0E65D" w14:textId="77777777" w:rsidR="001335E7" w:rsidRPr="006C4D0F" w:rsidRDefault="001335E7" w:rsidP="001335E7">
            <w:pPr>
              <w:widowControl w:val="0"/>
              <w:autoSpaceDE w:val="0"/>
              <w:autoSpaceDN w:val="0"/>
              <w:adjustRightInd w:val="0"/>
              <w:jc w:val="both"/>
              <w:rPr>
                <w:rFonts w:asciiTheme="majorBidi" w:hAnsiTheme="majorBidi" w:cstheme="majorBidi"/>
              </w:rPr>
            </w:pPr>
            <w:r w:rsidRPr="006C4D0F">
              <w:rPr>
                <w:rFonts w:asciiTheme="majorBidi" w:hAnsiTheme="majorBidi" w:cstheme="majorBidi"/>
              </w:rPr>
              <w:t>Duration of center-seeking rebellion t-1</w:t>
            </w:r>
          </w:p>
        </w:tc>
        <w:tc>
          <w:tcPr>
            <w:tcW w:w="1631" w:type="dxa"/>
            <w:tcBorders>
              <w:top w:val="nil"/>
              <w:left w:val="nil"/>
              <w:bottom w:val="nil"/>
              <w:right w:val="nil"/>
            </w:tcBorders>
          </w:tcPr>
          <w:p w14:paraId="47F25BBF" w14:textId="431B07B7" w:rsidR="001335E7" w:rsidRPr="006C4D0F" w:rsidRDefault="001335E7" w:rsidP="001335E7">
            <w:pPr>
              <w:widowControl w:val="0"/>
              <w:tabs>
                <w:tab w:val="decimal" w:pos="538"/>
              </w:tabs>
              <w:autoSpaceDE w:val="0"/>
              <w:autoSpaceDN w:val="0"/>
              <w:adjustRightInd w:val="0"/>
              <w:jc w:val="both"/>
              <w:rPr>
                <w:rFonts w:asciiTheme="majorBidi" w:hAnsiTheme="majorBidi" w:cstheme="majorBidi"/>
              </w:rPr>
            </w:pPr>
            <w:r w:rsidRPr="00EA4C1B">
              <w:t>-0.030</w:t>
            </w:r>
          </w:p>
        </w:tc>
        <w:tc>
          <w:tcPr>
            <w:tcW w:w="1771" w:type="dxa"/>
            <w:tcBorders>
              <w:top w:val="nil"/>
              <w:left w:val="nil"/>
              <w:bottom w:val="nil"/>
              <w:right w:val="nil"/>
            </w:tcBorders>
          </w:tcPr>
          <w:p w14:paraId="37B67FAF" w14:textId="77777777" w:rsidR="001335E7" w:rsidRPr="006C4D0F" w:rsidRDefault="001335E7" w:rsidP="001335E7">
            <w:pPr>
              <w:widowControl w:val="0"/>
              <w:tabs>
                <w:tab w:val="decimal" w:pos="538"/>
              </w:tabs>
              <w:autoSpaceDE w:val="0"/>
              <w:autoSpaceDN w:val="0"/>
              <w:adjustRightInd w:val="0"/>
              <w:jc w:val="both"/>
              <w:rPr>
                <w:rFonts w:asciiTheme="majorBidi" w:hAnsiTheme="majorBidi" w:cstheme="majorBidi"/>
              </w:rPr>
            </w:pPr>
          </w:p>
        </w:tc>
      </w:tr>
      <w:tr w:rsidR="001335E7" w:rsidRPr="006C4D0F" w14:paraId="1F3F70A8" w14:textId="77777777" w:rsidTr="006C4D0F">
        <w:trPr>
          <w:gridAfter w:val="1"/>
          <w:wAfter w:w="7" w:type="dxa"/>
          <w:jc w:val="center"/>
        </w:trPr>
        <w:tc>
          <w:tcPr>
            <w:tcW w:w="1134" w:type="dxa"/>
            <w:tcBorders>
              <w:top w:val="nil"/>
              <w:left w:val="nil"/>
              <w:bottom w:val="nil"/>
              <w:right w:val="nil"/>
            </w:tcBorders>
          </w:tcPr>
          <w:p w14:paraId="00A32CE2"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5103" w:type="dxa"/>
            <w:tcBorders>
              <w:top w:val="nil"/>
              <w:left w:val="nil"/>
              <w:bottom w:val="nil"/>
              <w:right w:val="nil"/>
            </w:tcBorders>
          </w:tcPr>
          <w:p w14:paraId="0EFD7DB2"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1631" w:type="dxa"/>
            <w:tcBorders>
              <w:top w:val="nil"/>
              <w:left w:val="nil"/>
              <w:bottom w:val="nil"/>
              <w:right w:val="nil"/>
            </w:tcBorders>
          </w:tcPr>
          <w:p w14:paraId="2DCBD3DB" w14:textId="52C0EE98" w:rsidR="001335E7" w:rsidRPr="006C4D0F" w:rsidRDefault="001335E7" w:rsidP="001335E7">
            <w:pPr>
              <w:widowControl w:val="0"/>
              <w:tabs>
                <w:tab w:val="decimal" w:pos="538"/>
              </w:tabs>
              <w:autoSpaceDE w:val="0"/>
              <w:autoSpaceDN w:val="0"/>
              <w:adjustRightInd w:val="0"/>
              <w:jc w:val="both"/>
              <w:rPr>
                <w:rFonts w:asciiTheme="majorBidi" w:hAnsiTheme="majorBidi" w:cstheme="majorBidi"/>
              </w:rPr>
            </w:pPr>
            <w:r w:rsidRPr="00EA4C1B">
              <w:t>(0.034)</w:t>
            </w:r>
          </w:p>
        </w:tc>
        <w:tc>
          <w:tcPr>
            <w:tcW w:w="1771" w:type="dxa"/>
            <w:tcBorders>
              <w:top w:val="nil"/>
              <w:left w:val="nil"/>
              <w:bottom w:val="nil"/>
              <w:right w:val="nil"/>
            </w:tcBorders>
          </w:tcPr>
          <w:p w14:paraId="7F8B54C1" w14:textId="77777777" w:rsidR="001335E7" w:rsidRPr="006C4D0F" w:rsidRDefault="001335E7" w:rsidP="001335E7">
            <w:pPr>
              <w:widowControl w:val="0"/>
              <w:tabs>
                <w:tab w:val="decimal" w:pos="538"/>
              </w:tabs>
              <w:autoSpaceDE w:val="0"/>
              <w:autoSpaceDN w:val="0"/>
              <w:adjustRightInd w:val="0"/>
              <w:jc w:val="both"/>
              <w:rPr>
                <w:rFonts w:asciiTheme="majorBidi" w:hAnsiTheme="majorBidi" w:cstheme="majorBidi"/>
              </w:rPr>
            </w:pPr>
          </w:p>
        </w:tc>
      </w:tr>
      <w:tr w:rsidR="001335E7" w:rsidRPr="006C4D0F" w14:paraId="12BD04C2" w14:textId="77777777" w:rsidTr="001335E7">
        <w:trPr>
          <w:gridAfter w:val="1"/>
          <w:wAfter w:w="7" w:type="dxa"/>
          <w:jc w:val="center"/>
        </w:trPr>
        <w:tc>
          <w:tcPr>
            <w:tcW w:w="1134" w:type="dxa"/>
            <w:tcBorders>
              <w:top w:val="nil"/>
              <w:left w:val="nil"/>
              <w:bottom w:val="nil"/>
              <w:right w:val="nil"/>
            </w:tcBorders>
          </w:tcPr>
          <w:p w14:paraId="5FD1948D"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5103" w:type="dxa"/>
            <w:tcBorders>
              <w:top w:val="nil"/>
              <w:left w:val="nil"/>
              <w:right w:val="nil"/>
            </w:tcBorders>
          </w:tcPr>
          <w:p w14:paraId="063CD5EB" w14:textId="4E306135" w:rsidR="001335E7" w:rsidRPr="006C4D0F" w:rsidRDefault="001335E7" w:rsidP="001335E7">
            <w:pPr>
              <w:widowControl w:val="0"/>
              <w:autoSpaceDE w:val="0"/>
              <w:autoSpaceDN w:val="0"/>
              <w:adjustRightInd w:val="0"/>
              <w:jc w:val="both"/>
              <w:rPr>
                <w:rFonts w:asciiTheme="majorBidi" w:hAnsiTheme="majorBidi" w:cstheme="majorBidi"/>
              </w:rPr>
            </w:pPr>
            <w:r>
              <w:t>% mil. regimes in neighborhood (contiguous) t-1</w:t>
            </w:r>
          </w:p>
        </w:tc>
        <w:tc>
          <w:tcPr>
            <w:tcW w:w="1631" w:type="dxa"/>
            <w:tcBorders>
              <w:top w:val="nil"/>
              <w:left w:val="nil"/>
              <w:right w:val="nil"/>
            </w:tcBorders>
          </w:tcPr>
          <w:p w14:paraId="66E7530A" w14:textId="3F02CA7F" w:rsidR="001335E7" w:rsidRPr="006C4D0F" w:rsidRDefault="001335E7" w:rsidP="001335E7">
            <w:pPr>
              <w:widowControl w:val="0"/>
              <w:tabs>
                <w:tab w:val="decimal" w:pos="538"/>
              </w:tabs>
              <w:autoSpaceDE w:val="0"/>
              <w:autoSpaceDN w:val="0"/>
              <w:adjustRightInd w:val="0"/>
              <w:jc w:val="both"/>
              <w:rPr>
                <w:rFonts w:asciiTheme="majorBidi" w:hAnsiTheme="majorBidi" w:cstheme="majorBidi"/>
              </w:rPr>
            </w:pPr>
            <w:r w:rsidRPr="00EA4C1B">
              <w:t>0.722</w:t>
            </w:r>
          </w:p>
        </w:tc>
        <w:tc>
          <w:tcPr>
            <w:tcW w:w="1771" w:type="dxa"/>
            <w:tcBorders>
              <w:top w:val="nil"/>
              <w:left w:val="nil"/>
              <w:right w:val="nil"/>
            </w:tcBorders>
          </w:tcPr>
          <w:p w14:paraId="53698916" w14:textId="77777777" w:rsidR="001335E7" w:rsidRPr="006C4D0F" w:rsidRDefault="001335E7" w:rsidP="001335E7">
            <w:pPr>
              <w:widowControl w:val="0"/>
              <w:tabs>
                <w:tab w:val="decimal" w:pos="538"/>
              </w:tabs>
              <w:autoSpaceDE w:val="0"/>
              <w:autoSpaceDN w:val="0"/>
              <w:adjustRightInd w:val="0"/>
              <w:jc w:val="both"/>
              <w:rPr>
                <w:rFonts w:asciiTheme="majorBidi" w:hAnsiTheme="majorBidi" w:cstheme="majorBidi"/>
              </w:rPr>
            </w:pPr>
          </w:p>
        </w:tc>
      </w:tr>
      <w:tr w:rsidR="001335E7" w:rsidRPr="006C4D0F" w14:paraId="6CFB7F95" w14:textId="77777777" w:rsidTr="001335E7">
        <w:trPr>
          <w:gridAfter w:val="1"/>
          <w:wAfter w:w="7" w:type="dxa"/>
          <w:jc w:val="center"/>
        </w:trPr>
        <w:tc>
          <w:tcPr>
            <w:tcW w:w="1134" w:type="dxa"/>
            <w:tcBorders>
              <w:top w:val="nil"/>
              <w:left w:val="nil"/>
              <w:bottom w:val="nil"/>
              <w:right w:val="nil"/>
            </w:tcBorders>
          </w:tcPr>
          <w:p w14:paraId="786C524D"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5103" w:type="dxa"/>
            <w:tcBorders>
              <w:top w:val="nil"/>
              <w:left w:val="nil"/>
              <w:bottom w:val="single" w:sz="4" w:space="0" w:color="auto"/>
              <w:right w:val="nil"/>
            </w:tcBorders>
          </w:tcPr>
          <w:p w14:paraId="6E9E4D47"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1631" w:type="dxa"/>
            <w:tcBorders>
              <w:top w:val="nil"/>
              <w:left w:val="nil"/>
              <w:bottom w:val="single" w:sz="4" w:space="0" w:color="auto"/>
              <w:right w:val="nil"/>
            </w:tcBorders>
          </w:tcPr>
          <w:p w14:paraId="4A079FFE" w14:textId="6FD5DB9C" w:rsidR="001335E7" w:rsidRPr="006C4D0F" w:rsidRDefault="001335E7" w:rsidP="001335E7">
            <w:pPr>
              <w:widowControl w:val="0"/>
              <w:tabs>
                <w:tab w:val="decimal" w:pos="538"/>
              </w:tabs>
              <w:autoSpaceDE w:val="0"/>
              <w:autoSpaceDN w:val="0"/>
              <w:adjustRightInd w:val="0"/>
              <w:jc w:val="both"/>
              <w:rPr>
                <w:rFonts w:asciiTheme="majorBidi" w:hAnsiTheme="majorBidi" w:cstheme="majorBidi"/>
              </w:rPr>
            </w:pPr>
            <w:r w:rsidRPr="00EA4C1B">
              <w:t>(0.472)</w:t>
            </w:r>
          </w:p>
        </w:tc>
        <w:tc>
          <w:tcPr>
            <w:tcW w:w="1771" w:type="dxa"/>
            <w:tcBorders>
              <w:top w:val="nil"/>
              <w:left w:val="nil"/>
              <w:bottom w:val="single" w:sz="4" w:space="0" w:color="auto"/>
              <w:right w:val="nil"/>
            </w:tcBorders>
          </w:tcPr>
          <w:p w14:paraId="2191AF36" w14:textId="77777777" w:rsidR="001335E7" w:rsidRPr="006C4D0F" w:rsidRDefault="001335E7" w:rsidP="001335E7">
            <w:pPr>
              <w:widowControl w:val="0"/>
              <w:tabs>
                <w:tab w:val="decimal" w:pos="538"/>
              </w:tabs>
              <w:autoSpaceDE w:val="0"/>
              <w:autoSpaceDN w:val="0"/>
              <w:adjustRightInd w:val="0"/>
              <w:jc w:val="both"/>
              <w:rPr>
                <w:rFonts w:asciiTheme="majorBidi" w:hAnsiTheme="majorBidi" w:cstheme="majorBidi"/>
              </w:rPr>
            </w:pPr>
          </w:p>
        </w:tc>
      </w:tr>
      <w:tr w:rsidR="001335E7" w:rsidRPr="006C4D0F" w14:paraId="50596EF5" w14:textId="77777777" w:rsidTr="001335E7">
        <w:trPr>
          <w:gridAfter w:val="1"/>
          <w:wAfter w:w="7" w:type="dxa"/>
          <w:jc w:val="center"/>
        </w:trPr>
        <w:tc>
          <w:tcPr>
            <w:tcW w:w="1134" w:type="dxa"/>
            <w:tcBorders>
              <w:top w:val="single" w:sz="4" w:space="0" w:color="auto"/>
              <w:left w:val="nil"/>
              <w:bottom w:val="nil"/>
              <w:right w:val="nil"/>
            </w:tcBorders>
          </w:tcPr>
          <w:p w14:paraId="6A128F21" w14:textId="77777777" w:rsidR="001335E7" w:rsidRPr="006C4D0F" w:rsidRDefault="001335E7" w:rsidP="001335E7">
            <w:pPr>
              <w:widowControl w:val="0"/>
              <w:autoSpaceDE w:val="0"/>
              <w:autoSpaceDN w:val="0"/>
              <w:adjustRightInd w:val="0"/>
              <w:jc w:val="both"/>
              <w:rPr>
                <w:rFonts w:asciiTheme="majorBidi" w:hAnsiTheme="majorBidi" w:cstheme="majorBidi"/>
              </w:rPr>
            </w:pPr>
            <w:r w:rsidRPr="006C4D0F">
              <w:rPr>
                <w:rFonts w:asciiTheme="majorBidi" w:hAnsiTheme="majorBidi" w:cstheme="majorBidi"/>
                <w:i/>
                <w:iCs/>
              </w:rPr>
              <w:t>Direct</w:t>
            </w:r>
          </w:p>
        </w:tc>
        <w:tc>
          <w:tcPr>
            <w:tcW w:w="5103" w:type="dxa"/>
            <w:tcBorders>
              <w:top w:val="single" w:sz="4" w:space="0" w:color="auto"/>
              <w:left w:val="nil"/>
              <w:bottom w:val="nil"/>
              <w:right w:val="nil"/>
            </w:tcBorders>
          </w:tcPr>
          <w:p w14:paraId="6509DFCB" w14:textId="77777777" w:rsidR="001335E7" w:rsidRPr="006C4D0F" w:rsidRDefault="001335E7" w:rsidP="001335E7">
            <w:pPr>
              <w:widowControl w:val="0"/>
              <w:autoSpaceDE w:val="0"/>
              <w:autoSpaceDN w:val="0"/>
              <w:adjustRightInd w:val="0"/>
              <w:jc w:val="both"/>
              <w:rPr>
                <w:rFonts w:eastAsiaTheme="minorEastAsia"/>
                <w:lang w:val="en-GB" w:eastAsia="en-GB"/>
              </w:rPr>
            </w:pPr>
            <w:r w:rsidRPr="006C4D0F">
              <w:rPr>
                <w:rFonts w:asciiTheme="majorBidi" w:hAnsiTheme="majorBidi" w:cstheme="majorBidi"/>
              </w:rPr>
              <w:t>Duration of regional rebellion t-1</w:t>
            </w:r>
          </w:p>
        </w:tc>
        <w:tc>
          <w:tcPr>
            <w:tcW w:w="1631" w:type="dxa"/>
            <w:tcBorders>
              <w:top w:val="single" w:sz="4" w:space="0" w:color="auto"/>
              <w:left w:val="nil"/>
              <w:bottom w:val="nil"/>
              <w:right w:val="nil"/>
            </w:tcBorders>
          </w:tcPr>
          <w:p w14:paraId="46DB63C9" w14:textId="43587275" w:rsidR="001335E7" w:rsidRPr="006C4D0F" w:rsidRDefault="001335E7" w:rsidP="001335E7">
            <w:pPr>
              <w:widowControl w:val="0"/>
              <w:tabs>
                <w:tab w:val="decimal" w:pos="538"/>
              </w:tabs>
              <w:autoSpaceDE w:val="0"/>
              <w:autoSpaceDN w:val="0"/>
              <w:adjustRightInd w:val="0"/>
              <w:jc w:val="both"/>
              <w:rPr>
                <w:sz w:val="20"/>
                <w:szCs w:val="20"/>
              </w:rPr>
            </w:pPr>
            <w:r w:rsidRPr="00EA4C1B">
              <w:t>0.130</w:t>
            </w:r>
          </w:p>
        </w:tc>
        <w:tc>
          <w:tcPr>
            <w:tcW w:w="1771" w:type="dxa"/>
            <w:tcBorders>
              <w:top w:val="single" w:sz="4" w:space="0" w:color="auto"/>
              <w:left w:val="nil"/>
              <w:bottom w:val="nil"/>
              <w:right w:val="nil"/>
            </w:tcBorders>
          </w:tcPr>
          <w:p w14:paraId="698FE537" w14:textId="78D8E93E" w:rsidR="001335E7" w:rsidRPr="006C4D0F" w:rsidRDefault="001335E7" w:rsidP="001335E7">
            <w:pPr>
              <w:widowControl w:val="0"/>
              <w:tabs>
                <w:tab w:val="decimal" w:pos="538"/>
              </w:tabs>
              <w:autoSpaceDE w:val="0"/>
              <w:autoSpaceDN w:val="0"/>
              <w:adjustRightInd w:val="0"/>
              <w:jc w:val="both"/>
              <w:rPr>
                <w:rFonts w:asciiTheme="majorBidi" w:hAnsiTheme="majorBidi" w:cstheme="majorBidi"/>
              </w:rPr>
            </w:pPr>
            <w:r w:rsidRPr="00B34E77">
              <w:t>0.116</w:t>
            </w:r>
          </w:p>
        </w:tc>
      </w:tr>
      <w:tr w:rsidR="001335E7" w:rsidRPr="006C4D0F" w14:paraId="158D9ECD" w14:textId="77777777" w:rsidTr="006C4D0F">
        <w:trPr>
          <w:gridAfter w:val="1"/>
          <w:wAfter w:w="7" w:type="dxa"/>
          <w:jc w:val="center"/>
        </w:trPr>
        <w:tc>
          <w:tcPr>
            <w:tcW w:w="1134" w:type="dxa"/>
            <w:tcBorders>
              <w:top w:val="nil"/>
              <w:left w:val="nil"/>
              <w:bottom w:val="nil"/>
              <w:right w:val="nil"/>
            </w:tcBorders>
          </w:tcPr>
          <w:p w14:paraId="12029023" w14:textId="77777777" w:rsidR="001335E7" w:rsidRPr="006C4D0F" w:rsidRDefault="001335E7" w:rsidP="001335E7">
            <w:pPr>
              <w:widowControl w:val="0"/>
              <w:autoSpaceDE w:val="0"/>
              <w:autoSpaceDN w:val="0"/>
              <w:adjustRightInd w:val="0"/>
              <w:jc w:val="both"/>
              <w:rPr>
                <w:rFonts w:asciiTheme="majorBidi" w:hAnsiTheme="majorBidi" w:cstheme="majorBidi"/>
              </w:rPr>
            </w:pPr>
            <w:r w:rsidRPr="006C4D0F">
              <w:rPr>
                <w:rFonts w:asciiTheme="majorBidi" w:hAnsiTheme="majorBidi" w:cstheme="majorBidi"/>
                <w:i/>
                <w:iCs/>
              </w:rPr>
              <w:t>Military</w:t>
            </w:r>
          </w:p>
        </w:tc>
        <w:tc>
          <w:tcPr>
            <w:tcW w:w="5103" w:type="dxa"/>
            <w:tcBorders>
              <w:top w:val="nil"/>
              <w:left w:val="nil"/>
              <w:bottom w:val="nil"/>
              <w:right w:val="nil"/>
            </w:tcBorders>
          </w:tcPr>
          <w:p w14:paraId="07604E1C" w14:textId="77777777" w:rsidR="001335E7" w:rsidRPr="006C4D0F" w:rsidRDefault="001335E7" w:rsidP="001335E7">
            <w:pPr>
              <w:widowControl w:val="0"/>
              <w:autoSpaceDE w:val="0"/>
              <w:autoSpaceDN w:val="0"/>
              <w:adjustRightInd w:val="0"/>
              <w:jc w:val="both"/>
              <w:rPr>
                <w:rFonts w:eastAsiaTheme="minorEastAsia"/>
                <w:lang w:val="en-GB" w:eastAsia="en-GB"/>
              </w:rPr>
            </w:pPr>
          </w:p>
        </w:tc>
        <w:tc>
          <w:tcPr>
            <w:tcW w:w="1631" w:type="dxa"/>
            <w:tcBorders>
              <w:top w:val="nil"/>
              <w:left w:val="nil"/>
              <w:bottom w:val="nil"/>
              <w:right w:val="nil"/>
            </w:tcBorders>
          </w:tcPr>
          <w:p w14:paraId="14A12EEA" w14:textId="34AF6218" w:rsidR="001335E7" w:rsidRPr="006C4D0F" w:rsidRDefault="001335E7" w:rsidP="001335E7">
            <w:pPr>
              <w:widowControl w:val="0"/>
              <w:tabs>
                <w:tab w:val="decimal" w:pos="538"/>
              </w:tabs>
              <w:autoSpaceDE w:val="0"/>
              <w:autoSpaceDN w:val="0"/>
              <w:adjustRightInd w:val="0"/>
              <w:jc w:val="both"/>
              <w:rPr>
                <w:sz w:val="20"/>
                <w:szCs w:val="20"/>
              </w:rPr>
            </w:pPr>
            <w:r w:rsidRPr="00EA4C1B">
              <w:t>(</w:t>
            </w:r>
            <w:proofErr w:type="gramStart"/>
            <w:r w:rsidRPr="00EA4C1B">
              <w:t>0.030)*</w:t>
            </w:r>
            <w:proofErr w:type="gramEnd"/>
            <w:r w:rsidRPr="00EA4C1B">
              <w:t>**</w:t>
            </w:r>
          </w:p>
        </w:tc>
        <w:tc>
          <w:tcPr>
            <w:tcW w:w="1771" w:type="dxa"/>
            <w:tcBorders>
              <w:top w:val="nil"/>
              <w:left w:val="nil"/>
              <w:bottom w:val="nil"/>
              <w:right w:val="nil"/>
            </w:tcBorders>
          </w:tcPr>
          <w:p w14:paraId="069176F7" w14:textId="2029B1F4" w:rsidR="001335E7" w:rsidRPr="006C4D0F" w:rsidRDefault="001335E7" w:rsidP="001335E7">
            <w:pPr>
              <w:widowControl w:val="0"/>
              <w:tabs>
                <w:tab w:val="decimal" w:pos="538"/>
              </w:tabs>
              <w:autoSpaceDE w:val="0"/>
              <w:autoSpaceDN w:val="0"/>
              <w:adjustRightInd w:val="0"/>
              <w:jc w:val="both"/>
              <w:rPr>
                <w:rFonts w:asciiTheme="majorBidi" w:hAnsiTheme="majorBidi" w:cstheme="majorBidi"/>
              </w:rPr>
            </w:pPr>
            <w:r w:rsidRPr="00B34E77">
              <w:t>(</w:t>
            </w:r>
            <w:proofErr w:type="gramStart"/>
            <w:r w:rsidRPr="00B34E77">
              <w:t>0.051)*</w:t>
            </w:r>
            <w:proofErr w:type="gramEnd"/>
            <w:r w:rsidRPr="00B34E77">
              <w:t>*</w:t>
            </w:r>
          </w:p>
        </w:tc>
      </w:tr>
      <w:tr w:rsidR="001335E7" w:rsidRPr="006C4D0F" w14:paraId="4B6FE0FC" w14:textId="77777777" w:rsidTr="006C4D0F">
        <w:trPr>
          <w:gridAfter w:val="1"/>
          <w:wAfter w:w="7" w:type="dxa"/>
          <w:jc w:val="center"/>
        </w:trPr>
        <w:tc>
          <w:tcPr>
            <w:tcW w:w="1134" w:type="dxa"/>
            <w:tcBorders>
              <w:top w:val="nil"/>
              <w:left w:val="nil"/>
              <w:bottom w:val="nil"/>
              <w:right w:val="nil"/>
            </w:tcBorders>
          </w:tcPr>
          <w:p w14:paraId="7511D35E"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5103" w:type="dxa"/>
            <w:tcBorders>
              <w:top w:val="nil"/>
              <w:left w:val="nil"/>
              <w:bottom w:val="nil"/>
              <w:right w:val="nil"/>
            </w:tcBorders>
          </w:tcPr>
          <w:p w14:paraId="47E6C67E" w14:textId="77777777" w:rsidR="001335E7" w:rsidRPr="006C4D0F" w:rsidRDefault="001335E7" w:rsidP="001335E7">
            <w:pPr>
              <w:widowControl w:val="0"/>
              <w:autoSpaceDE w:val="0"/>
              <w:autoSpaceDN w:val="0"/>
              <w:adjustRightInd w:val="0"/>
              <w:jc w:val="both"/>
              <w:rPr>
                <w:rFonts w:eastAsiaTheme="minorEastAsia"/>
                <w:lang w:val="en-GB" w:eastAsia="en-GB"/>
              </w:rPr>
            </w:pPr>
            <w:r w:rsidRPr="006C4D0F">
              <w:rPr>
                <w:rFonts w:asciiTheme="majorBidi" w:hAnsiTheme="majorBidi" w:cstheme="majorBidi"/>
              </w:rPr>
              <w:t>Duration of center-seeking rebellion t-1</w:t>
            </w:r>
          </w:p>
        </w:tc>
        <w:tc>
          <w:tcPr>
            <w:tcW w:w="1631" w:type="dxa"/>
            <w:tcBorders>
              <w:top w:val="nil"/>
              <w:left w:val="nil"/>
              <w:bottom w:val="nil"/>
              <w:right w:val="nil"/>
            </w:tcBorders>
          </w:tcPr>
          <w:p w14:paraId="7B59A7A9" w14:textId="58B3B482" w:rsidR="001335E7" w:rsidRPr="006C4D0F" w:rsidRDefault="001335E7" w:rsidP="001335E7">
            <w:pPr>
              <w:widowControl w:val="0"/>
              <w:tabs>
                <w:tab w:val="decimal" w:pos="538"/>
              </w:tabs>
              <w:autoSpaceDE w:val="0"/>
              <w:autoSpaceDN w:val="0"/>
              <w:adjustRightInd w:val="0"/>
              <w:jc w:val="both"/>
              <w:rPr>
                <w:sz w:val="20"/>
                <w:szCs w:val="20"/>
              </w:rPr>
            </w:pPr>
            <w:r w:rsidRPr="00EA4C1B">
              <w:t>-0.168</w:t>
            </w:r>
          </w:p>
        </w:tc>
        <w:tc>
          <w:tcPr>
            <w:tcW w:w="1771" w:type="dxa"/>
            <w:tcBorders>
              <w:top w:val="nil"/>
              <w:left w:val="nil"/>
              <w:bottom w:val="nil"/>
              <w:right w:val="nil"/>
            </w:tcBorders>
          </w:tcPr>
          <w:p w14:paraId="39820112" w14:textId="68BC20EA" w:rsidR="001335E7" w:rsidRPr="006C4D0F" w:rsidRDefault="001335E7" w:rsidP="001335E7">
            <w:pPr>
              <w:widowControl w:val="0"/>
              <w:tabs>
                <w:tab w:val="decimal" w:pos="538"/>
              </w:tabs>
              <w:autoSpaceDE w:val="0"/>
              <w:autoSpaceDN w:val="0"/>
              <w:adjustRightInd w:val="0"/>
              <w:jc w:val="both"/>
              <w:rPr>
                <w:rFonts w:asciiTheme="majorBidi" w:hAnsiTheme="majorBidi" w:cstheme="majorBidi"/>
              </w:rPr>
            </w:pPr>
            <w:r w:rsidRPr="00B34E77">
              <w:t>-0.143</w:t>
            </w:r>
          </w:p>
        </w:tc>
      </w:tr>
      <w:tr w:rsidR="001335E7" w:rsidRPr="006C4D0F" w14:paraId="778AFA48" w14:textId="77777777" w:rsidTr="006C4D0F">
        <w:trPr>
          <w:gridAfter w:val="1"/>
          <w:wAfter w:w="7" w:type="dxa"/>
          <w:jc w:val="center"/>
        </w:trPr>
        <w:tc>
          <w:tcPr>
            <w:tcW w:w="1134" w:type="dxa"/>
            <w:tcBorders>
              <w:top w:val="nil"/>
              <w:left w:val="nil"/>
              <w:bottom w:val="nil"/>
              <w:right w:val="nil"/>
            </w:tcBorders>
          </w:tcPr>
          <w:p w14:paraId="1E170E66"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5103" w:type="dxa"/>
            <w:tcBorders>
              <w:top w:val="nil"/>
              <w:left w:val="nil"/>
              <w:bottom w:val="nil"/>
              <w:right w:val="nil"/>
            </w:tcBorders>
          </w:tcPr>
          <w:p w14:paraId="75901347" w14:textId="77777777" w:rsidR="001335E7" w:rsidRPr="006C4D0F" w:rsidRDefault="001335E7" w:rsidP="001335E7">
            <w:pPr>
              <w:widowControl w:val="0"/>
              <w:autoSpaceDE w:val="0"/>
              <w:autoSpaceDN w:val="0"/>
              <w:adjustRightInd w:val="0"/>
              <w:jc w:val="both"/>
              <w:rPr>
                <w:rFonts w:eastAsiaTheme="minorEastAsia"/>
                <w:lang w:val="en-GB" w:eastAsia="en-GB"/>
              </w:rPr>
            </w:pPr>
          </w:p>
        </w:tc>
        <w:tc>
          <w:tcPr>
            <w:tcW w:w="1631" w:type="dxa"/>
            <w:tcBorders>
              <w:top w:val="nil"/>
              <w:left w:val="nil"/>
              <w:bottom w:val="nil"/>
              <w:right w:val="nil"/>
            </w:tcBorders>
          </w:tcPr>
          <w:p w14:paraId="33407BC9" w14:textId="5FDE6D8B" w:rsidR="001335E7" w:rsidRPr="006C4D0F" w:rsidRDefault="001335E7" w:rsidP="001335E7">
            <w:pPr>
              <w:widowControl w:val="0"/>
              <w:tabs>
                <w:tab w:val="decimal" w:pos="538"/>
              </w:tabs>
              <w:autoSpaceDE w:val="0"/>
              <w:autoSpaceDN w:val="0"/>
              <w:adjustRightInd w:val="0"/>
              <w:jc w:val="both"/>
              <w:rPr>
                <w:sz w:val="20"/>
                <w:szCs w:val="20"/>
              </w:rPr>
            </w:pPr>
            <w:r w:rsidRPr="00EA4C1B">
              <w:t>(</w:t>
            </w:r>
            <w:proofErr w:type="gramStart"/>
            <w:r w:rsidRPr="00EA4C1B">
              <w:t>0.034)*</w:t>
            </w:r>
            <w:proofErr w:type="gramEnd"/>
            <w:r w:rsidRPr="00EA4C1B">
              <w:t>**</w:t>
            </w:r>
          </w:p>
        </w:tc>
        <w:tc>
          <w:tcPr>
            <w:tcW w:w="1771" w:type="dxa"/>
            <w:tcBorders>
              <w:top w:val="nil"/>
              <w:left w:val="nil"/>
              <w:bottom w:val="nil"/>
              <w:right w:val="nil"/>
            </w:tcBorders>
          </w:tcPr>
          <w:p w14:paraId="4BD9A490" w14:textId="1B275028" w:rsidR="001335E7" w:rsidRPr="006C4D0F" w:rsidRDefault="001335E7" w:rsidP="001335E7">
            <w:pPr>
              <w:widowControl w:val="0"/>
              <w:tabs>
                <w:tab w:val="decimal" w:pos="538"/>
              </w:tabs>
              <w:autoSpaceDE w:val="0"/>
              <w:autoSpaceDN w:val="0"/>
              <w:adjustRightInd w:val="0"/>
              <w:jc w:val="both"/>
              <w:rPr>
                <w:rFonts w:asciiTheme="majorBidi" w:hAnsiTheme="majorBidi" w:cstheme="majorBidi"/>
              </w:rPr>
            </w:pPr>
            <w:r w:rsidRPr="00B34E77">
              <w:t>(</w:t>
            </w:r>
            <w:proofErr w:type="gramStart"/>
            <w:r w:rsidRPr="00B34E77">
              <w:t>0.052)*</w:t>
            </w:r>
            <w:proofErr w:type="gramEnd"/>
            <w:r w:rsidRPr="00B34E77">
              <w:t>**</w:t>
            </w:r>
          </w:p>
        </w:tc>
      </w:tr>
      <w:tr w:rsidR="001335E7" w:rsidRPr="006C4D0F" w14:paraId="4D7E7623" w14:textId="77777777" w:rsidTr="006C4D0F">
        <w:trPr>
          <w:gridAfter w:val="1"/>
          <w:wAfter w:w="7" w:type="dxa"/>
          <w:jc w:val="center"/>
        </w:trPr>
        <w:tc>
          <w:tcPr>
            <w:tcW w:w="1134" w:type="dxa"/>
            <w:tcBorders>
              <w:top w:val="nil"/>
              <w:left w:val="nil"/>
              <w:bottom w:val="nil"/>
              <w:right w:val="nil"/>
            </w:tcBorders>
          </w:tcPr>
          <w:p w14:paraId="29B0916C"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5103" w:type="dxa"/>
            <w:tcBorders>
              <w:top w:val="nil"/>
              <w:left w:val="nil"/>
              <w:bottom w:val="nil"/>
              <w:right w:val="nil"/>
            </w:tcBorders>
          </w:tcPr>
          <w:p w14:paraId="75C79A0C" w14:textId="1A0E0F28" w:rsidR="001335E7" w:rsidRPr="006C4D0F" w:rsidRDefault="001335E7" w:rsidP="001335E7">
            <w:pPr>
              <w:widowControl w:val="0"/>
              <w:autoSpaceDE w:val="0"/>
              <w:autoSpaceDN w:val="0"/>
              <w:adjustRightInd w:val="0"/>
              <w:jc w:val="both"/>
              <w:rPr>
                <w:rFonts w:eastAsiaTheme="minorEastAsia"/>
                <w:lang w:val="en-GB" w:eastAsia="en-GB"/>
              </w:rPr>
            </w:pPr>
            <w:r>
              <w:t>% mil. regimes in neighborhood (contiguous) t-1</w:t>
            </w:r>
          </w:p>
        </w:tc>
        <w:tc>
          <w:tcPr>
            <w:tcW w:w="1631" w:type="dxa"/>
            <w:tcBorders>
              <w:top w:val="nil"/>
              <w:left w:val="nil"/>
              <w:bottom w:val="nil"/>
              <w:right w:val="nil"/>
            </w:tcBorders>
          </w:tcPr>
          <w:p w14:paraId="056DB8F2" w14:textId="48A204B6" w:rsidR="001335E7" w:rsidRPr="006C4D0F" w:rsidRDefault="001335E7" w:rsidP="001335E7">
            <w:pPr>
              <w:widowControl w:val="0"/>
              <w:tabs>
                <w:tab w:val="decimal" w:pos="538"/>
              </w:tabs>
              <w:autoSpaceDE w:val="0"/>
              <w:autoSpaceDN w:val="0"/>
              <w:adjustRightInd w:val="0"/>
              <w:jc w:val="both"/>
              <w:rPr>
                <w:sz w:val="20"/>
                <w:szCs w:val="20"/>
              </w:rPr>
            </w:pPr>
            <w:r w:rsidRPr="00EA4C1B">
              <w:t>0.870</w:t>
            </w:r>
          </w:p>
        </w:tc>
        <w:tc>
          <w:tcPr>
            <w:tcW w:w="1771" w:type="dxa"/>
            <w:tcBorders>
              <w:top w:val="nil"/>
              <w:left w:val="nil"/>
              <w:bottom w:val="nil"/>
              <w:right w:val="nil"/>
            </w:tcBorders>
          </w:tcPr>
          <w:p w14:paraId="5D5CD5AF" w14:textId="41E9391A" w:rsidR="001335E7" w:rsidRPr="006C4D0F" w:rsidRDefault="001335E7" w:rsidP="001335E7">
            <w:pPr>
              <w:widowControl w:val="0"/>
              <w:tabs>
                <w:tab w:val="decimal" w:pos="538"/>
              </w:tabs>
              <w:autoSpaceDE w:val="0"/>
              <w:autoSpaceDN w:val="0"/>
              <w:adjustRightInd w:val="0"/>
              <w:jc w:val="both"/>
              <w:rPr>
                <w:rFonts w:asciiTheme="majorBidi" w:hAnsiTheme="majorBidi" w:cstheme="majorBidi"/>
              </w:rPr>
            </w:pPr>
            <w:r w:rsidRPr="00B34E77">
              <w:t>0.053</w:t>
            </w:r>
          </w:p>
        </w:tc>
      </w:tr>
      <w:tr w:rsidR="001335E7" w:rsidRPr="006C4D0F" w14:paraId="042795FD" w14:textId="77777777" w:rsidTr="006C4D0F">
        <w:trPr>
          <w:gridAfter w:val="1"/>
          <w:wAfter w:w="7" w:type="dxa"/>
          <w:jc w:val="center"/>
        </w:trPr>
        <w:tc>
          <w:tcPr>
            <w:tcW w:w="1134" w:type="dxa"/>
            <w:tcBorders>
              <w:top w:val="nil"/>
              <w:left w:val="nil"/>
              <w:bottom w:val="nil"/>
              <w:right w:val="nil"/>
            </w:tcBorders>
          </w:tcPr>
          <w:p w14:paraId="0786F535" w14:textId="77777777" w:rsidR="001335E7" w:rsidRPr="006C4D0F" w:rsidRDefault="001335E7" w:rsidP="001335E7">
            <w:pPr>
              <w:widowControl w:val="0"/>
              <w:autoSpaceDE w:val="0"/>
              <w:autoSpaceDN w:val="0"/>
              <w:adjustRightInd w:val="0"/>
              <w:jc w:val="both"/>
              <w:rPr>
                <w:rFonts w:asciiTheme="majorBidi" w:hAnsiTheme="majorBidi" w:cstheme="majorBidi"/>
              </w:rPr>
            </w:pPr>
          </w:p>
        </w:tc>
        <w:tc>
          <w:tcPr>
            <w:tcW w:w="5103" w:type="dxa"/>
            <w:tcBorders>
              <w:top w:val="nil"/>
              <w:left w:val="nil"/>
              <w:bottom w:val="nil"/>
              <w:right w:val="nil"/>
            </w:tcBorders>
          </w:tcPr>
          <w:p w14:paraId="5F79B996" w14:textId="77777777" w:rsidR="001335E7" w:rsidRPr="006C4D0F" w:rsidRDefault="001335E7" w:rsidP="001335E7">
            <w:pPr>
              <w:widowControl w:val="0"/>
              <w:autoSpaceDE w:val="0"/>
              <w:autoSpaceDN w:val="0"/>
              <w:adjustRightInd w:val="0"/>
              <w:jc w:val="both"/>
              <w:rPr>
                <w:rFonts w:eastAsiaTheme="minorEastAsia"/>
                <w:lang w:val="en-GB" w:eastAsia="en-GB"/>
              </w:rPr>
            </w:pPr>
          </w:p>
        </w:tc>
        <w:tc>
          <w:tcPr>
            <w:tcW w:w="1631" w:type="dxa"/>
            <w:tcBorders>
              <w:top w:val="nil"/>
              <w:left w:val="nil"/>
              <w:bottom w:val="nil"/>
              <w:right w:val="nil"/>
            </w:tcBorders>
          </w:tcPr>
          <w:p w14:paraId="5BD18655" w14:textId="0B9985EC" w:rsidR="001335E7" w:rsidRPr="006C4D0F" w:rsidRDefault="001335E7" w:rsidP="001335E7">
            <w:pPr>
              <w:widowControl w:val="0"/>
              <w:tabs>
                <w:tab w:val="decimal" w:pos="538"/>
              </w:tabs>
              <w:autoSpaceDE w:val="0"/>
              <w:autoSpaceDN w:val="0"/>
              <w:adjustRightInd w:val="0"/>
              <w:jc w:val="both"/>
              <w:rPr>
                <w:sz w:val="20"/>
                <w:szCs w:val="20"/>
              </w:rPr>
            </w:pPr>
            <w:r w:rsidRPr="00EA4C1B">
              <w:t>(</w:t>
            </w:r>
            <w:proofErr w:type="gramStart"/>
            <w:r w:rsidRPr="00EA4C1B">
              <w:t>0.513)*</w:t>
            </w:r>
            <w:proofErr w:type="gramEnd"/>
          </w:p>
        </w:tc>
        <w:tc>
          <w:tcPr>
            <w:tcW w:w="1771" w:type="dxa"/>
            <w:tcBorders>
              <w:top w:val="nil"/>
              <w:left w:val="nil"/>
              <w:bottom w:val="nil"/>
              <w:right w:val="nil"/>
            </w:tcBorders>
          </w:tcPr>
          <w:p w14:paraId="101B58BA" w14:textId="62AE66B5" w:rsidR="001335E7" w:rsidRPr="006C4D0F" w:rsidRDefault="001335E7" w:rsidP="001335E7">
            <w:pPr>
              <w:widowControl w:val="0"/>
              <w:tabs>
                <w:tab w:val="decimal" w:pos="538"/>
              </w:tabs>
              <w:autoSpaceDE w:val="0"/>
              <w:autoSpaceDN w:val="0"/>
              <w:adjustRightInd w:val="0"/>
              <w:jc w:val="both"/>
              <w:rPr>
                <w:rFonts w:asciiTheme="majorBidi" w:hAnsiTheme="majorBidi" w:cstheme="majorBidi"/>
              </w:rPr>
            </w:pPr>
            <w:r w:rsidRPr="00B34E77">
              <w:t>(0.593)</w:t>
            </w:r>
          </w:p>
        </w:tc>
      </w:tr>
      <w:tr w:rsidR="006C4D0F" w:rsidRPr="006C4D0F" w14:paraId="1DA20BB4" w14:textId="77777777" w:rsidTr="006C4D0F">
        <w:trPr>
          <w:jc w:val="center"/>
        </w:trPr>
        <w:tc>
          <w:tcPr>
            <w:tcW w:w="6237" w:type="dxa"/>
            <w:gridSpan w:val="2"/>
            <w:tcBorders>
              <w:top w:val="single" w:sz="4" w:space="0" w:color="auto"/>
              <w:left w:val="nil"/>
              <w:bottom w:val="nil"/>
              <w:right w:val="nil"/>
            </w:tcBorders>
          </w:tcPr>
          <w:p w14:paraId="69ECD609" w14:textId="77777777" w:rsidR="006C4D0F" w:rsidRPr="006C4D0F" w:rsidRDefault="006C4D0F" w:rsidP="006C4D0F">
            <w:pPr>
              <w:widowControl w:val="0"/>
              <w:autoSpaceDE w:val="0"/>
              <w:autoSpaceDN w:val="0"/>
              <w:adjustRightInd w:val="0"/>
              <w:jc w:val="both"/>
              <w:rPr>
                <w:rFonts w:asciiTheme="majorBidi" w:hAnsiTheme="majorBidi" w:cstheme="majorBidi"/>
              </w:rPr>
            </w:pPr>
            <w:proofErr w:type="spellStart"/>
            <w:r w:rsidRPr="006C4D0F">
              <w:rPr>
                <w:rFonts w:asciiTheme="majorBidi" w:hAnsiTheme="majorBidi" w:cstheme="majorBidi"/>
                <w:i/>
                <w:iCs/>
              </w:rPr>
              <w:t>NxT</w:t>
            </w:r>
            <w:proofErr w:type="spellEnd"/>
          </w:p>
        </w:tc>
        <w:tc>
          <w:tcPr>
            <w:tcW w:w="1631" w:type="dxa"/>
            <w:tcBorders>
              <w:top w:val="single" w:sz="4" w:space="0" w:color="auto"/>
              <w:left w:val="nil"/>
              <w:bottom w:val="nil"/>
              <w:right w:val="nil"/>
            </w:tcBorders>
          </w:tcPr>
          <w:p w14:paraId="3DDC0CD6" w14:textId="77777777" w:rsidR="006C4D0F" w:rsidRPr="006C4D0F" w:rsidRDefault="006C4D0F" w:rsidP="006C4D0F">
            <w:pPr>
              <w:widowControl w:val="0"/>
              <w:tabs>
                <w:tab w:val="decimal" w:pos="538"/>
              </w:tabs>
              <w:autoSpaceDE w:val="0"/>
              <w:autoSpaceDN w:val="0"/>
              <w:adjustRightInd w:val="0"/>
              <w:jc w:val="center"/>
              <w:rPr>
                <w:rFonts w:asciiTheme="majorBidi" w:hAnsiTheme="majorBidi" w:cstheme="majorBidi"/>
              </w:rPr>
            </w:pPr>
            <w:r w:rsidRPr="006C4D0F">
              <w:t>5,355</w:t>
            </w:r>
          </w:p>
        </w:tc>
        <w:tc>
          <w:tcPr>
            <w:tcW w:w="1778" w:type="dxa"/>
            <w:gridSpan w:val="2"/>
            <w:tcBorders>
              <w:top w:val="single" w:sz="4" w:space="0" w:color="auto"/>
              <w:left w:val="nil"/>
              <w:bottom w:val="nil"/>
              <w:right w:val="nil"/>
            </w:tcBorders>
          </w:tcPr>
          <w:p w14:paraId="3DE537FF" w14:textId="77777777" w:rsidR="006C4D0F" w:rsidRPr="006C4D0F" w:rsidRDefault="006C4D0F" w:rsidP="006C4D0F">
            <w:pPr>
              <w:widowControl w:val="0"/>
              <w:tabs>
                <w:tab w:val="decimal" w:pos="538"/>
              </w:tabs>
              <w:autoSpaceDE w:val="0"/>
              <w:autoSpaceDN w:val="0"/>
              <w:adjustRightInd w:val="0"/>
              <w:jc w:val="center"/>
              <w:rPr>
                <w:rFonts w:asciiTheme="majorBidi" w:hAnsiTheme="majorBidi" w:cstheme="majorBidi"/>
              </w:rPr>
            </w:pPr>
            <w:r w:rsidRPr="006C4D0F">
              <w:t>1,057</w:t>
            </w:r>
          </w:p>
        </w:tc>
      </w:tr>
      <w:tr w:rsidR="006C4D0F" w:rsidRPr="006C4D0F" w14:paraId="3460497B" w14:textId="77777777" w:rsidTr="006C4D0F">
        <w:trPr>
          <w:jc w:val="center"/>
        </w:trPr>
        <w:tc>
          <w:tcPr>
            <w:tcW w:w="6237" w:type="dxa"/>
            <w:gridSpan w:val="2"/>
            <w:tcBorders>
              <w:top w:val="nil"/>
              <w:left w:val="nil"/>
              <w:bottom w:val="nil"/>
              <w:right w:val="nil"/>
            </w:tcBorders>
          </w:tcPr>
          <w:p w14:paraId="6CA7B89A" w14:textId="77777777" w:rsidR="006C4D0F" w:rsidRPr="006C4D0F" w:rsidRDefault="006C4D0F" w:rsidP="006C4D0F">
            <w:pPr>
              <w:widowControl w:val="0"/>
              <w:autoSpaceDE w:val="0"/>
              <w:autoSpaceDN w:val="0"/>
              <w:adjustRightInd w:val="0"/>
              <w:jc w:val="both"/>
              <w:rPr>
                <w:rFonts w:asciiTheme="majorBidi" w:hAnsiTheme="majorBidi" w:cstheme="majorBidi"/>
              </w:rPr>
            </w:pPr>
            <w:r w:rsidRPr="006C4D0F">
              <w:rPr>
                <w:rFonts w:asciiTheme="majorBidi" w:hAnsiTheme="majorBidi" w:cstheme="majorBidi"/>
              </w:rPr>
              <w:t>Time polynomials</w:t>
            </w:r>
          </w:p>
        </w:tc>
        <w:tc>
          <w:tcPr>
            <w:tcW w:w="1631" w:type="dxa"/>
            <w:tcBorders>
              <w:top w:val="nil"/>
              <w:left w:val="nil"/>
              <w:bottom w:val="nil"/>
              <w:right w:val="nil"/>
            </w:tcBorders>
          </w:tcPr>
          <w:p w14:paraId="7961DF55" w14:textId="77777777" w:rsidR="006C4D0F" w:rsidRPr="006C4D0F" w:rsidRDefault="006C4D0F" w:rsidP="006C4D0F">
            <w:pPr>
              <w:widowControl w:val="0"/>
              <w:tabs>
                <w:tab w:val="decimal" w:pos="538"/>
              </w:tabs>
              <w:autoSpaceDE w:val="0"/>
              <w:autoSpaceDN w:val="0"/>
              <w:adjustRightInd w:val="0"/>
              <w:jc w:val="center"/>
              <w:rPr>
                <w:rFonts w:asciiTheme="majorBidi" w:hAnsiTheme="majorBidi" w:cstheme="majorBidi"/>
              </w:rPr>
            </w:pPr>
            <w:r w:rsidRPr="006C4D0F">
              <w:rPr>
                <w:rFonts w:asciiTheme="majorBidi" w:hAnsiTheme="majorBidi" w:cstheme="majorBidi"/>
              </w:rPr>
              <w:t>Yes</w:t>
            </w:r>
          </w:p>
        </w:tc>
        <w:tc>
          <w:tcPr>
            <w:tcW w:w="1778" w:type="dxa"/>
            <w:gridSpan w:val="2"/>
            <w:tcBorders>
              <w:top w:val="nil"/>
              <w:left w:val="nil"/>
              <w:bottom w:val="nil"/>
              <w:right w:val="nil"/>
            </w:tcBorders>
          </w:tcPr>
          <w:p w14:paraId="3AC1B598" w14:textId="77777777" w:rsidR="006C4D0F" w:rsidRPr="006C4D0F" w:rsidRDefault="006C4D0F" w:rsidP="006C4D0F">
            <w:pPr>
              <w:widowControl w:val="0"/>
              <w:tabs>
                <w:tab w:val="decimal" w:pos="538"/>
              </w:tabs>
              <w:autoSpaceDE w:val="0"/>
              <w:autoSpaceDN w:val="0"/>
              <w:adjustRightInd w:val="0"/>
              <w:jc w:val="center"/>
              <w:rPr>
                <w:rFonts w:asciiTheme="majorBidi" w:hAnsiTheme="majorBidi" w:cstheme="majorBidi"/>
              </w:rPr>
            </w:pPr>
            <w:r w:rsidRPr="006C4D0F">
              <w:rPr>
                <w:rFonts w:asciiTheme="majorBidi" w:hAnsiTheme="majorBidi" w:cstheme="majorBidi"/>
              </w:rPr>
              <w:t>Yes</w:t>
            </w:r>
          </w:p>
        </w:tc>
      </w:tr>
      <w:tr w:rsidR="006C4D0F" w:rsidRPr="006C4D0F" w14:paraId="5DC754C8" w14:textId="77777777" w:rsidTr="006C4D0F">
        <w:trPr>
          <w:jc w:val="center"/>
        </w:trPr>
        <w:tc>
          <w:tcPr>
            <w:tcW w:w="6237" w:type="dxa"/>
            <w:gridSpan w:val="2"/>
            <w:tcBorders>
              <w:top w:val="nil"/>
              <w:left w:val="nil"/>
              <w:right w:val="nil"/>
            </w:tcBorders>
          </w:tcPr>
          <w:p w14:paraId="6CEFD58A" w14:textId="77777777" w:rsidR="006C4D0F" w:rsidRPr="006C4D0F" w:rsidRDefault="006C4D0F" w:rsidP="006C4D0F">
            <w:pPr>
              <w:widowControl w:val="0"/>
              <w:autoSpaceDE w:val="0"/>
              <w:autoSpaceDN w:val="0"/>
              <w:adjustRightInd w:val="0"/>
              <w:jc w:val="both"/>
              <w:rPr>
                <w:rFonts w:asciiTheme="majorBidi" w:hAnsiTheme="majorBidi" w:cstheme="majorBidi"/>
              </w:rPr>
            </w:pPr>
            <w:r w:rsidRPr="006C4D0F">
              <w:rPr>
                <w:rFonts w:asciiTheme="majorBidi" w:hAnsiTheme="majorBidi" w:cstheme="majorBidi"/>
              </w:rPr>
              <w:t>Regional dummies</w:t>
            </w:r>
          </w:p>
        </w:tc>
        <w:tc>
          <w:tcPr>
            <w:tcW w:w="1631" w:type="dxa"/>
            <w:tcBorders>
              <w:top w:val="nil"/>
              <w:left w:val="nil"/>
              <w:right w:val="nil"/>
            </w:tcBorders>
          </w:tcPr>
          <w:p w14:paraId="47DFF183" w14:textId="77777777" w:rsidR="006C4D0F" w:rsidRPr="006C4D0F" w:rsidRDefault="006C4D0F" w:rsidP="006C4D0F">
            <w:pPr>
              <w:widowControl w:val="0"/>
              <w:tabs>
                <w:tab w:val="decimal" w:pos="538"/>
              </w:tabs>
              <w:autoSpaceDE w:val="0"/>
              <w:autoSpaceDN w:val="0"/>
              <w:adjustRightInd w:val="0"/>
              <w:jc w:val="center"/>
              <w:rPr>
                <w:rFonts w:asciiTheme="majorBidi" w:hAnsiTheme="majorBidi" w:cstheme="majorBidi"/>
              </w:rPr>
            </w:pPr>
            <w:r w:rsidRPr="006C4D0F">
              <w:rPr>
                <w:rFonts w:asciiTheme="majorBidi" w:hAnsiTheme="majorBidi" w:cstheme="majorBidi"/>
              </w:rPr>
              <w:t>No</w:t>
            </w:r>
          </w:p>
        </w:tc>
        <w:tc>
          <w:tcPr>
            <w:tcW w:w="1778" w:type="dxa"/>
            <w:gridSpan w:val="2"/>
            <w:tcBorders>
              <w:top w:val="nil"/>
              <w:left w:val="nil"/>
              <w:right w:val="nil"/>
            </w:tcBorders>
          </w:tcPr>
          <w:p w14:paraId="75411B75" w14:textId="77777777" w:rsidR="006C4D0F" w:rsidRPr="006C4D0F" w:rsidRDefault="006C4D0F" w:rsidP="006C4D0F">
            <w:pPr>
              <w:widowControl w:val="0"/>
              <w:tabs>
                <w:tab w:val="decimal" w:pos="538"/>
              </w:tabs>
              <w:autoSpaceDE w:val="0"/>
              <w:autoSpaceDN w:val="0"/>
              <w:adjustRightInd w:val="0"/>
              <w:jc w:val="center"/>
              <w:rPr>
                <w:rFonts w:asciiTheme="majorBidi" w:hAnsiTheme="majorBidi" w:cstheme="majorBidi"/>
              </w:rPr>
            </w:pPr>
            <w:r w:rsidRPr="006C4D0F">
              <w:rPr>
                <w:rFonts w:asciiTheme="majorBidi" w:hAnsiTheme="majorBidi" w:cstheme="majorBidi"/>
              </w:rPr>
              <w:t>No</w:t>
            </w:r>
          </w:p>
        </w:tc>
      </w:tr>
      <w:tr w:rsidR="006C4D0F" w:rsidRPr="006C4D0F" w14:paraId="2AFBED14" w14:textId="77777777" w:rsidTr="006C4D0F">
        <w:trPr>
          <w:jc w:val="center"/>
        </w:trPr>
        <w:tc>
          <w:tcPr>
            <w:tcW w:w="6237" w:type="dxa"/>
            <w:gridSpan w:val="2"/>
            <w:tcBorders>
              <w:top w:val="nil"/>
              <w:left w:val="nil"/>
              <w:bottom w:val="nil"/>
              <w:right w:val="nil"/>
            </w:tcBorders>
          </w:tcPr>
          <w:p w14:paraId="430C7178" w14:textId="77777777" w:rsidR="006C4D0F" w:rsidRPr="006C4D0F" w:rsidRDefault="006C4D0F" w:rsidP="006C4D0F">
            <w:pPr>
              <w:widowControl w:val="0"/>
              <w:autoSpaceDE w:val="0"/>
              <w:autoSpaceDN w:val="0"/>
              <w:adjustRightInd w:val="0"/>
              <w:jc w:val="both"/>
              <w:rPr>
                <w:rFonts w:asciiTheme="majorBidi" w:hAnsiTheme="majorBidi" w:cstheme="majorBidi"/>
              </w:rPr>
            </w:pPr>
            <w:r w:rsidRPr="006C4D0F">
              <w:rPr>
                <w:rFonts w:asciiTheme="majorBidi" w:hAnsiTheme="majorBidi" w:cstheme="majorBidi"/>
              </w:rPr>
              <w:t>Mil. regime t-1=1</w:t>
            </w:r>
          </w:p>
        </w:tc>
        <w:tc>
          <w:tcPr>
            <w:tcW w:w="1631" w:type="dxa"/>
            <w:tcBorders>
              <w:top w:val="nil"/>
              <w:left w:val="nil"/>
              <w:bottom w:val="nil"/>
              <w:right w:val="nil"/>
            </w:tcBorders>
          </w:tcPr>
          <w:p w14:paraId="4F69E940" w14:textId="77777777" w:rsidR="006C4D0F" w:rsidRPr="006C4D0F" w:rsidRDefault="006C4D0F" w:rsidP="006C4D0F">
            <w:pPr>
              <w:widowControl w:val="0"/>
              <w:tabs>
                <w:tab w:val="decimal" w:pos="538"/>
              </w:tabs>
              <w:autoSpaceDE w:val="0"/>
              <w:autoSpaceDN w:val="0"/>
              <w:adjustRightInd w:val="0"/>
              <w:jc w:val="center"/>
              <w:rPr>
                <w:rFonts w:asciiTheme="majorBidi" w:hAnsiTheme="majorBidi" w:cstheme="majorBidi"/>
              </w:rPr>
            </w:pPr>
            <w:r w:rsidRPr="006C4D0F">
              <w:rPr>
                <w:rFonts w:asciiTheme="majorBidi" w:hAnsiTheme="majorBidi" w:cstheme="majorBidi"/>
              </w:rPr>
              <w:t>No</w:t>
            </w:r>
          </w:p>
        </w:tc>
        <w:tc>
          <w:tcPr>
            <w:tcW w:w="1778" w:type="dxa"/>
            <w:gridSpan w:val="2"/>
            <w:tcBorders>
              <w:top w:val="nil"/>
              <w:left w:val="nil"/>
              <w:bottom w:val="nil"/>
              <w:right w:val="nil"/>
            </w:tcBorders>
          </w:tcPr>
          <w:p w14:paraId="2D26223B" w14:textId="77777777" w:rsidR="006C4D0F" w:rsidRPr="006C4D0F" w:rsidRDefault="006C4D0F" w:rsidP="006C4D0F">
            <w:pPr>
              <w:widowControl w:val="0"/>
              <w:tabs>
                <w:tab w:val="decimal" w:pos="538"/>
              </w:tabs>
              <w:autoSpaceDE w:val="0"/>
              <w:autoSpaceDN w:val="0"/>
              <w:adjustRightInd w:val="0"/>
              <w:jc w:val="center"/>
              <w:rPr>
                <w:rFonts w:asciiTheme="majorBidi" w:hAnsiTheme="majorBidi" w:cstheme="majorBidi"/>
              </w:rPr>
            </w:pPr>
            <w:r w:rsidRPr="006C4D0F">
              <w:rPr>
                <w:rFonts w:asciiTheme="majorBidi" w:hAnsiTheme="majorBidi" w:cstheme="majorBidi"/>
              </w:rPr>
              <w:t>Yes</w:t>
            </w:r>
          </w:p>
        </w:tc>
      </w:tr>
      <w:tr w:rsidR="006C4D0F" w:rsidRPr="006C4D0F" w14:paraId="04931561" w14:textId="77777777" w:rsidTr="006C4D0F">
        <w:trPr>
          <w:jc w:val="center"/>
        </w:trPr>
        <w:tc>
          <w:tcPr>
            <w:tcW w:w="6237" w:type="dxa"/>
            <w:gridSpan w:val="2"/>
            <w:tcBorders>
              <w:top w:val="nil"/>
              <w:left w:val="nil"/>
              <w:bottom w:val="double" w:sz="4" w:space="0" w:color="auto"/>
              <w:right w:val="nil"/>
            </w:tcBorders>
          </w:tcPr>
          <w:p w14:paraId="2F0F8348" w14:textId="0F4B674A" w:rsidR="006C4D0F" w:rsidRPr="006C4D0F" w:rsidRDefault="006C4D0F" w:rsidP="006C4D0F">
            <w:pPr>
              <w:widowControl w:val="0"/>
              <w:autoSpaceDE w:val="0"/>
              <w:autoSpaceDN w:val="0"/>
              <w:adjustRightInd w:val="0"/>
              <w:jc w:val="both"/>
              <w:rPr>
                <w:rFonts w:asciiTheme="majorBidi" w:hAnsiTheme="majorBidi" w:cstheme="majorBidi"/>
              </w:rPr>
            </w:pPr>
            <w:r>
              <w:rPr>
                <w:rFonts w:asciiTheme="majorBidi" w:hAnsiTheme="majorBidi" w:cstheme="majorBidi"/>
              </w:rPr>
              <w:t>Standard controls</w:t>
            </w:r>
          </w:p>
        </w:tc>
        <w:tc>
          <w:tcPr>
            <w:tcW w:w="1631" w:type="dxa"/>
            <w:tcBorders>
              <w:top w:val="nil"/>
              <w:left w:val="nil"/>
              <w:bottom w:val="double" w:sz="4" w:space="0" w:color="auto"/>
              <w:right w:val="nil"/>
            </w:tcBorders>
          </w:tcPr>
          <w:p w14:paraId="012C2173" w14:textId="197F7932" w:rsidR="006C4D0F" w:rsidRPr="006C4D0F" w:rsidRDefault="006C4D0F" w:rsidP="006C4D0F">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Yes</w:t>
            </w:r>
          </w:p>
        </w:tc>
        <w:tc>
          <w:tcPr>
            <w:tcW w:w="1778" w:type="dxa"/>
            <w:gridSpan w:val="2"/>
            <w:tcBorders>
              <w:top w:val="nil"/>
              <w:left w:val="nil"/>
              <w:bottom w:val="double" w:sz="4" w:space="0" w:color="auto"/>
              <w:right w:val="nil"/>
            </w:tcBorders>
          </w:tcPr>
          <w:p w14:paraId="150BE669" w14:textId="6BA0A5BE" w:rsidR="006C4D0F" w:rsidRPr="006C4D0F" w:rsidRDefault="006C4D0F" w:rsidP="006C4D0F">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Yes</w:t>
            </w:r>
          </w:p>
        </w:tc>
      </w:tr>
    </w:tbl>
    <w:p w14:paraId="31E2776B" w14:textId="1CBF907E" w:rsidR="00A95523" w:rsidRDefault="006C4D0F" w:rsidP="006C4D0F">
      <w:pPr>
        <w:widowControl w:val="0"/>
        <w:autoSpaceDE w:val="0"/>
        <w:autoSpaceDN w:val="0"/>
        <w:adjustRightInd w:val="0"/>
        <w:spacing w:before="79" w:after="79"/>
        <w:ind w:left="-284"/>
        <w:jc w:val="both"/>
        <w:rPr>
          <w:rFonts w:asciiTheme="majorBidi" w:hAnsiTheme="majorBidi" w:cstheme="majorBidi"/>
        </w:rPr>
      </w:pPr>
      <w:r w:rsidRPr="006C4D0F">
        <w:rPr>
          <w:rFonts w:asciiTheme="majorBidi" w:hAnsiTheme="majorBidi" w:cstheme="majorBidi"/>
        </w:rPr>
        <w:t xml:space="preserve">Multinomial logit regression with cluster-robust standard errors. Column 1 unrestricted sample, base category: non-military regimes. Column 2 restricted sample on military regimes only, base category: indirect military rule. * </w:t>
      </w:r>
      <w:r w:rsidRPr="006C4D0F">
        <w:rPr>
          <w:rFonts w:asciiTheme="majorBidi" w:hAnsiTheme="majorBidi" w:cstheme="majorBidi"/>
          <w:i/>
          <w:iCs/>
        </w:rPr>
        <w:t>p</w:t>
      </w:r>
      <w:r w:rsidRPr="006C4D0F">
        <w:rPr>
          <w:rFonts w:asciiTheme="majorBidi" w:hAnsiTheme="majorBidi" w:cstheme="majorBidi"/>
        </w:rPr>
        <w:t xml:space="preserve">&lt;0.1; ** </w:t>
      </w:r>
      <w:r w:rsidRPr="006C4D0F">
        <w:rPr>
          <w:rFonts w:asciiTheme="majorBidi" w:hAnsiTheme="majorBidi" w:cstheme="majorBidi"/>
          <w:i/>
          <w:iCs/>
        </w:rPr>
        <w:t>p</w:t>
      </w:r>
      <w:r w:rsidRPr="006C4D0F">
        <w:rPr>
          <w:rFonts w:asciiTheme="majorBidi" w:hAnsiTheme="majorBidi" w:cstheme="majorBidi"/>
        </w:rPr>
        <w:t xml:space="preserve">&lt;0.05; *** </w:t>
      </w:r>
      <w:r w:rsidRPr="006C4D0F">
        <w:rPr>
          <w:rFonts w:asciiTheme="majorBidi" w:hAnsiTheme="majorBidi" w:cstheme="majorBidi"/>
          <w:i/>
          <w:iCs/>
        </w:rPr>
        <w:t>p</w:t>
      </w:r>
      <w:r w:rsidRPr="006C4D0F">
        <w:rPr>
          <w:rFonts w:asciiTheme="majorBidi" w:hAnsiTheme="majorBidi" w:cstheme="majorBidi"/>
        </w:rPr>
        <w:t>&lt;0.01</w:t>
      </w:r>
    </w:p>
    <w:p w14:paraId="5BF18629" w14:textId="2EF40508" w:rsidR="00880ED3" w:rsidRDefault="00880ED3">
      <w:pPr>
        <w:spacing w:after="160" w:line="259" w:lineRule="auto"/>
        <w:rPr>
          <w:rFonts w:asciiTheme="majorBidi" w:hAnsiTheme="majorBidi" w:cstheme="majorBidi"/>
        </w:rPr>
      </w:pPr>
    </w:p>
    <w:p w14:paraId="6271D1E8" w14:textId="77777777" w:rsidR="006C4D0F" w:rsidRDefault="006C4D0F">
      <w:pPr>
        <w:spacing w:after="160" w:line="259" w:lineRule="auto"/>
        <w:rPr>
          <w:rFonts w:asciiTheme="majorBidi" w:hAnsiTheme="majorBidi" w:cstheme="majorBidi"/>
        </w:rPr>
        <w:sectPr w:rsidR="006C4D0F" w:rsidSect="00D25CA6">
          <w:pgSz w:w="11906" w:h="16838"/>
          <w:pgMar w:top="1440" w:right="2268" w:bottom="1440" w:left="1440" w:header="709" w:footer="709" w:gutter="0"/>
          <w:cols w:space="708"/>
          <w:docGrid w:linePitch="360"/>
        </w:sectPr>
      </w:pPr>
    </w:p>
    <w:p w14:paraId="788D2861" w14:textId="6CCCB770" w:rsidR="00BC7068" w:rsidRPr="00BC7068" w:rsidRDefault="00BC7068" w:rsidP="00BC7068">
      <w:pPr>
        <w:pStyle w:val="Caption"/>
        <w:keepNext/>
        <w:rPr>
          <w:b/>
          <w:bCs/>
          <w:i w:val="0"/>
          <w:iCs w:val="0"/>
          <w:color w:val="auto"/>
          <w:sz w:val="24"/>
          <w:szCs w:val="24"/>
        </w:rPr>
      </w:pPr>
      <w:bookmarkStart w:id="31" w:name="_Ref507593804"/>
      <w:r w:rsidRPr="00BC7068">
        <w:rPr>
          <w:b/>
          <w:bCs/>
          <w:i w:val="0"/>
          <w:iCs w:val="0"/>
          <w:color w:val="auto"/>
          <w:sz w:val="24"/>
          <w:szCs w:val="24"/>
        </w:rPr>
        <w:lastRenderedPageBreak/>
        <w:t>Table A</w:t>
      </w:r>
      <w:r w:rsidRPr="00BC7068">
        <w:rPr>
          <w:b/>
          <w:bCs/>
          <w:i w:val="0"/>
          <w:iCs w:val="0"/>
          <w:color w:val="auto"/>
          <w:sz w:val="24"/>
          <w:szCs w:val="24"/>
        </w:rPr>
        <w:fldChar w:fldCharType="begin"/>
      </w:r>
      <w:r w:rsidRPr="00BC7068">
        <w:rPr>
          <w:b/>
          <w:bCs/>
          <w:i w:val="0"/>
          <w:iCs w:val="0"/>
          <w:color w:val="auto"/>
          <w:sz w:val="24"/>
          <w:szCs w:val="24"/>
        </w:rPr>
        <w:instrText xml:space="preserve"> SEQ Table_A \* ARABIC </w:instrText>
      </w:r>
      <w:r w:rsidRPr="00BC7068">
        <w:rPr>
          <w:b/>
          <w:bCs/>
          <w:i w:val="0"/>
          <w:iCs w:val="0"/>
          <w:color w:val="auto"/>
          <w:sz w:val="24"/>
          <w:szCs w:val="24"/>
        </w:rPr>
        <w:fldChar w:fldCharType="separate"/>
      </w:r>
      <w:r w:rsidR="00037CE1">
        <w:rPr>
          <w:b/>
          <w:bCs/>
          <w:i w:val="0"/>
          <w:iCs w:val="0"/>
          <w:noProof/>
          <w:color w:val="auto"/>
          <w:sz w:val="24"/>
          <w:szCs w:val="24"/>
        </w:rPr>
        <w:t>17</w:t>
      </w:r>
      <w:r w:rsidRPr="00BC7068">
        <w:rPr>
          <w:b/>
          <w:bCs/>
          <w:i w:val="0"/>
          <w:iCs w:val="0"/>
          <w:color w:val="auto"/>
          <w:sz w:val="24"/>
          <w:szCs w:val="24"/>
        </w:rPr>
        <w:fldChar w:fldCharType="end"/>
      </w:r>
      <w:bookmarkEnd w:id="31"/>
      <w:r w:rsidRPr="00BC7068">
        <w:rPr>
          <w:b/>
          <w:bCs/>
          <w:i w:val="0"/>
          <w:iCs w:val="0"/>
          <w:color w:val="auto"/>
          <w:sz w:val="24"/>
          <w:szCs w:val="24"/>
          <w:lang w:val="en-GB"/>
        </w:rPr>
        <w:t>: Regional rebellions and military regime democratization (diffusion effects)</w:t>
      </w:r>
    </w:p>
    <w:tbl>
      <w:tblPr>
        <w:tblW w:w="15637" w:type="dxa"/>
        <w:jc w:val="center"/>
        <w:tblCellMar>
          <w:left w:w="144" w:type="dxa"/>
          <w:right w:w="144" w:type="dxa"/>
        </w:tblCellMar>
        <w:tblLook w:val="0000" w:firstRow="0" w:lastRow="0" w:firstColumn="0" w:lastColumn="0" w:noHBand="0" w:noVBand="0"/>
      </w:tblPr>
      <w:tblGrid>
        <w:gridCol w:w="5426"/>
        <w:gridCol w:w="1679"/>
        <w:gridCol w:w="1679"/>
        <w:gridCol w:w="1679"/>
        <w:gridCol w:w="1679"/>
        <w:gridCol w:w="1679"/>
        <w:gridCol w:w="1816"/>
      </w:tblGrid>
      <w:tr w:rsidR="004D6772" w14:paraId="58CDF2CD" w14:textId="77777777" w:rsidTr="004D6772">
        <w:trPr>
          <w:jc w:val="center"/>
        </w:trPr>
        <w:tc>
          <w:tcPr>
            <w:tcW w:w="5426" w:type="dxa"/>
            <w:tcBorders>
              <w:top w:val="single" w:sz="6" w:space="0" w:color="auto"/>
              <w:left w:val="nil"/>
              <w:bottom w:val="nil"/>
              <w:right w:val="nil"/>
            </w:tcBorders>
          </w:tcPr>
          <w:p w14:paraId="6E24A309" w14:textId="77777777" w:rsidR="004D6772" w:rsidRDefault="004D6772" w:rsidP="008E0D3A">
            <w:pPr>
              <w:widowControl w:val="0"/>
              <w:autoSpaceDE w:val="0"/>
              <w:autoSpaceDN w:val="0"/>
              <w:adjustRightInd w:val="0"/>
              <w:spacing w:before="79" w:after="79"/>
            </w:pPr>
          </w:p>
        </w:tc>
        <w:tc>
          <w:tcPr>
            <w:tcW w:w="1679" w:type="dxa"/>
            <w:tcBorders>
              <w:top w:val="single" w:sz="6" w:space="0" w:color="auto"/>
              <w:left w:val="nil"/>
              <w:bottom w:val="nil"/>
              <w:right w:val="nil"/>
            </w:tcBorders>
          </w:tcPr>
          <w:p w14:paraId="0E8F70C8" w14:textId="77777777" w:rsidR="004D6772" w:rsidRDefault="004D6772" w:rsidP="008E0D3A">
            <w:pPr>
              <w:widowControl w:val="0"/>
              <w:autoSpaceDE w:val="0"/>
              <w:autoSpaceDN w:val="0"/>
              <w:adjustRightInd w:val="0"/>
              <w:spacing w:before="79" w:after="79"/>
              <w:jc w:val="center"/>
            </w:pPr>
            <w:r>
              <w:t>(1)</w:t>
            </w:r>
          </w:p>
        </w:tc>
        <w:tc>
          <w:tcPr>
            <w:tcW w:w="1679" w:type="dxa"/>
            <w:tcBorders>
              <w:top w:val="single" w:sz="6" w:space="0" w:color="auto"/>
              <w:left w:val="nil"/>
              <w:bottom w:val="nil"/>
              <w:right w:val="nil"/>
            </w:tcBorders>
          </w:tcPr>
          <w:p w14:paraId="2FE65A56" w14:textId="77777777" w:rsidR="004D6772" w:rsidRDefault="004D6772" w:rsidP="008E0D3A">
            <w:pPr>
              <w:widowControl w:val="0"/>
              <w:autoSpaceDE w:val="0"/>
              <w:autoSpaceDN w:val="0"/>
              <w:adjustRightInd w:val="0"/>
              <w:spacing w:before="79" w:after="79"/>
              <w:jc w:val="center"/>
            </w:pPr>
            <w:r>
              <w:t>(2)</w:t>
            </w:r>
          </w:p>
        </w:tc>
        <w:tc>
          <w:tcPr>
            <w:tcW w:w="1679" w:type="dxa"/>
            <w:tcBorders>
              <w:top w:val="single" w:sz="6" w:space="0" w:color="auto"/>
              <w:left w:val="nil"/>
              <w:bottom w:val="nil"/>
              <w:right w:val="nil"/>
            </w:tcBorders>
          </w:tcPr>
          <w:p w14:paraId="33245921" w14:textId="77777777" w:rsidR="004D6772" w:rsidRDefault="004D6772" w:rsidP="008E0D3A">
            <w:pPr>
              <w:widowControl w:val="0"/>
              <w:autoSpaceDE w:val="0"/>
              <w:autoSpaceDN w:val="0"/>
              <w:adjustRightInd w:val="0"/>
              <w:spacing w:before="79" w:after="79"/>
              <w:jc w:val="center"/>
            </w:pPr>
            <w:r>
              <w:t>(3)</w:t>
            </w:r>
          </w:p>
        </w:tc>
        <w:tc>
          <w:tcPr>
            <w:tcW w:w="1679" w:type="dxa"/>
            <w:tcBorders>
              <w:top w:val="single" w:sz="6" w:space="0" w:color="auto"/>
              <w:left w:val="nil"/>
              <w:bottom w:val="nil"/>
              <w:right w:val="nil"/>
            </w:tcBorders>
          </w:tcPr>
          <w:p w14:paraId="147C1032" w14:textId="77777777" w:rsidR="004D6772" w:rsidRDefault="004D6772" w:rsidP="008E0D3A">
            <w:pPr>
              <w:widowControl w:val="0"/>
              <w:autoSpaceDE w:val="0"/>
              <w:autoSpaceDN w:val="0"/>
              <w:adjustRightInd w:val="0"/>
              <w:spacing w:before="79" w:after="79"/>
              <w:jc w:val="center"/>
            </w:pPr>
            <w:r>
              <w:t>(4)</w:t>
            </w:r>
          </w:p>
        </w:tc>
        <w:tc>
          <w:tcPr>
            <w:tcW w:w="1679" w:type="dxa"/>
            <w:tcBorders>
              <w:top w:val="single" w:sz="6" w:space="0" w:color="auto"/>
              <w:left w:val="nil"/>
              <w:bottom w:val="nil"/>
              <w:right w:val="nil"/>
            </w:tcBorders>
          </w:tcPr>
          <w:p w14:paraId="76861365" w14:textId="77777777" w:rsidR="004D6772" w:rsidRDefault="004D6772" w:rsidP="008E0D3A">
            <w:pPr>
              <w:widowControl w:val="0"/>
              <w:autoSpaceDE w:val="0"/>
              <w:autoSpaceDN w:val="0"/>
              <w:adjustRightInd w:val="0"/>
              <w:spacing w:before="79" w:after="79"/>
              <w:jc w:val="center"/>
            </w:pPr>
            <w:r>
              <w:t>(5)</w:t>
            </w:r>
          </w:p>
        </w:tc>
        <w:tc>
          <w:tcPr>
            <w:tcW w:w="1816" w:type="dxa"/>
            <w:tcBorders>
              <w:top w:val="single" w:sz="6" w:space="0" w:color="auto"/>
              <w:left w:val="nil"/>
              <w:bottom w:val="nil"/>
              <w:right w:val="nil"/>
            </w:tcBorders>
          </w:tcPr>
          <w:p w14:paraId="10A3039A" w14:textId="77777777" w:rsidR="004D6772" w:rsidRDefault="004D6772" w:rsidP="008E0D3A">
            <w:pPr>
              <w:widowControl w:val="0"/>
              <w:autoSpaceDE w:val="0"/>
              <w:autoSpaceDN w:val="0"/>
              <w:adjustRightInd w:val="0"/>
              <w:spacing w:before="79" w:after="79"/>
              <w:jc w:val="center"/>
            </w:pPr>
            <w:r>
              <w:t>(6)</w:t>
            </w:r>
          </w:p>
        </w:tc>
      </w:tr>
      <w:tr w:rsidR="004D6772" w14:paraId="0DD53244" w14:textId="77777777" w:rsidTr="004D6772">
        <w:trPr>
          <w:jc w:val="center"/>
        </w:trPr>
        <w:tc>
          <w:tcPr>
            <w:tcW w:w="5426" w:type="dxa"/>
            <w:tcBorders>
              <w:top w:val="single" w:sz="6" w:space="0" w:color="auto"/>
              <w:left w:val="nil"/>
              <w:bottom w:val="nil"/>
              <w:right w:val="nil"/>
            </w:tcBorders>
          </w:tcPr>
          <w:p w14:paraId="6FE883BA" w14:textId="77777777" w:rsidR="004D6772" w:rsidRDefault="004D6772" w:rsidP="008E0D3A">
            <w:pPr>
              <w:widowControl w:val="0"/>
              <w:autoSpaceDE w:val="0"/>
              <w:autoSpaceDN w:val="0"/>
              <w:adjustRightInd w:val="0"/>
            </w:pPr>
            <w:r>
              <w:t>Previously experienced regional rebellion t-1</w:t>
            </w:r>
          </w:p>
        </w:tc>
        <w:tc>
          <w:tcPr>
            <w:tcW w:w="1679" w:type="dxa"/>
            <w:tcBorders>
              <w:top w:val="single" w:sz="6" w:space="0" w:color="auto"/>
              <w:left w:val="nil"/>
              <w:bottom w:val="nil"/>
              <w:right w:val="nil"/>
            </w:tcBorders>
          </w:tcPr>
          <w:p w14:paraId="46126DEE" w14:textId="77777777" w:rsidR="004D6772" w:rsidRDefault="004D6772" w:rsidP="008E0D3A">
            <w:pPr>
              <w:widowControl w:val="0"/>
              <w:tabs>
                <w:tab w:val="decimal" w:pos="674"/>
              </w:tabs>
              <w:autoSpaceDE w:val="0"/>
              <w:autoSpaceDN w:val="0"/>
              <w:adjustRightInd w:val="0"/>
            </w:pPr>
            <w:r>
              <w:t>0.809</w:t>
            </w:r>
          </w:p>
        </w:tc>
        <w:tc>
          <w:tcPr>
            <w:tcW w:w="1679" w:type="dxa"/>
            <w:tcBorders>
              <w:top w:val="single" w:sz="6" w:space="0" w:color="auto"/>
              <w:left w:val="nil"/>
              <w:bottom w:val="nil"/>
              <w:right w:val="nil"/>
            </w:tcBorders>
          </w:tcPr>
          <w:p w14:paraId="4C102AF0" w14:textId="77777777" w:rsidR="004D6772" w:rsidRDefault="004D6772" w:rsidP="008E0D3A">
            <w:pPr>
              <w:widowControl w:val="0"/>
              <w:tabs>
                <w:tab w:val="decimal" w:pos="674"/>
              </w:tabs>
              <w:autoSpaceDE w:val="0"/>
              <w:autoSpaceDN w:val="0"/>
              <w:adjustRightInd w:val="0"/>
            </w:pPr>
          </w:p>
        </w:tc>
        <w:tc>
          <w:tcPr>
            <w:tcW w:w="1679" w:type="dxa"/>
            <w:tcBorders>
              <w:top w:val="single" w:sz="6" w:space="0" w:color="auto"/>
              <w:left w:val="nil"/>
              <w:bottom w:val="nil"/>
              <w:right w:val="nil"/>
            </w:tcBorders>
          </w:tcPr>
          <w:p w14:paraId="234C0D1C" w14:textId="77777777" w:rsidR="004D6772" w:rsidRDefault="004D6772" w:rsidP="008E0D3A">
            <w:pPr>
              <w:widowControl w:val="0"/>
              <w:tabs>
                <w:tab w:val="decimal" w:pos="674"/>
              </w:tabs>
              <w:autoSpaceDE w:val="0"/>
              <w:autoSpaceDN w:val="0"/>
              <w:adjustRightInd w:val="0"/>
            </w:pPr>
          </w:p>
        </w:tc>
        <w:tc>
          <w:tcPr>
            <w:tcW w:w="1679" w:type="dxa"/>
            <w:tcBorders>
              <w:top w:val="single" w:sz="6" w:space="0" w:color="auto"/>
              <w:left w:val="nil"/>
              <w:bottom w:val="nil"/>
              <w:right w:val="nil"/>
            </w:tcBorders>
          </w:tcPr>
          <w:p w14:paraId="379FAF6F" w14:textId="77777777" w:rsidR="004D6772" w:rsidRDefault="004D6772" w:rsidP="008E0D3A">
            <w:pPr>
              <w:widowControl w:val="0"/>
              <w:tabs>
                <w:tab w:val="decimal" w:pos="674"/>
              </w:tabs>
              <w:autoSpaceDE w:val="0"/>
              <w:autoSpaceDN w:val="0"/>
              <w:adjustRightInd w:val="0"/>
            </w:pPr>
            <w:r>
              <w:t>2.208</w:t>
            </w:r>
          </w:p>
        </w:tc>
        <w:tc>
          <w:tcPr>
            <w:tcW w:w="1679" w:type="dxa"/>
            <w:tcBorders>
              <w:top w:val="single" w:sz="6" w:space="0" w:color="auto"/>
              <w:left w:val="nil"/>
              <w:bottom w:val="nil"/>
              <w:right w:val="nil"/>
            </w:tcBorders>
          </w:tcPr>
          <w:p w14:paraId="0419FB03" w14:textId="77777777" w:rsidR="004D6772" w:rsidRDefault="004D6772" w:rsidP="008E0D3A">
            <w:pPr>
              <w:widowControl w:val="0"/>
              <w:tabs>
                <w:tab w:val="decimal" w:pos="674"/>
              </w:tabs>
              <w:autoSpaceDE w:val="0"/>
              <w:autoSpaceDN w:val="0"/>
              <w:adjustRightInd w:val="0"/>
            </w:pPr>
          </w:p>
        </w:tc>
        <w:tc>
          <w:tcPr>
            <w:tcW w:w="1816" w:type="dxa"/>
            <w:tcBorders>
              <w:top w:val="single" w:sz="6" w:space="0" w:color="auto"/>
              <w:left w:val="nil"/>
              <w:bottom w:val="nil"/>
              <w:right w:val="nil"/>
            </w:tcBorders>
          </w:tcPr>
          <w:p w14:paraId="73BF52B7" w14:textId="77777777" w:rsidR="004D6772" w:rsidRDefault="004D6772" w:rsidP="008E0D3A">
            <w:pPr>
              <w:widowControl w:val="0"/>
              <w:tabs>
                <w:tab w:val="decimal" w:pos="811"/>
              </w:tabs>
              <w:autoSpaceDE w:val="0"/>
              <w:autoSpaceDN w:val="0"/>
              <w:adjustRightInd w:val="0"/>
            </w:pPr>
          </w:p>
        </w:tc>
      </w:tr>
      <w:tr w:rsidR="004D6772" w14:paraId="1DB3DA6A" w14:textId="77777777" w:rsidTr="004D6772">
        <w:trPr>
          <w:jc w:val="center"/>
        </w:trPr>
        <w:tc>
          <w:tcPr>
            <w:tcW w:w="5426" w:type="dxa"/>
            <w:tcBorders>
              <w:top w:val="nil"/>
              <w:left w:val="nil"/>
              <w:bottom w:val="nil"/>
              <w:right w:val="nil"/>
            </w:tcBorders>
          </w:tcPr>
          <w:p w14:paraId="46F610E0" w14:textId="77777777" w:rsidR="004D6772" w:rsidRDefault="004D6772" w:rsidP="008E0D3A">
            <w:pPr>
              <w:widowControl w:val="0"/>
              <w:autoSpaceDE w:val="0"/>
              <w:autoSpaceDN w:val="0"/>
              <w:adjustRightInd w:val="0"/>
            </w:pPr>
          </w:p>
        </w:tc>
        <w:tc>
          <w:tcPr>
            <w:tcW w:w="1679" w:type="dxa"/>
            <w:tcBorders>
              <w:top w:val="nil"/>
              <w:left w:val="nil"/>
              <w:bottom w:val="nil"/>
              <w:right w:val="nil"/>
            </w:tcBorders>
          </w:tcPr>
          <w:p w14:paraId="68F247BA" w14:textId="77777777" w:rsidR="004D6772" w:rsidRDefault="004D6772" w:rsidP="008E0D3A">
            <w:pPr>
              <w:widowControl w:val="0"/>
              <w:tabs>
                <w:tab w:val="decimal" w:pos="674"/>
              </w:tabs>
              <w:autoSpaceDE w:val="0"/>
              <w:autoSpaceDN w:val="0"/>
              <w:adjustRightInd w:val="0"/>
            </w:pPr>
            <w:r>
              <w:rPr>
                <w:sz w:val="20"/>
                <w:szCs w:val="20"/>
              </w:rPr>
              <w:t>(2.069)</w:t>
            </w:r>
          </w:p>
        </w:tc>
        <w:tc>
          <w:tcPr>
            <w:tcW w:w="1679" w:type="dxa"/>
            <w:tcBorders>
              <w:top w:val="nil"/>
              <w:left w:val="nil"/>
              <w:bottom w:val="nil"/>
              <w:right w:val="nil"/>
            </w:tcBorders>
          </w:tcPr>
          <w:p w14:paraId="31B6890E" w14:textId="77777777" w:rsidR="004D6772" w:rsidRDefault="004D6772" w:rsidP="008E0D3A">
            <w:pPr>
              <w:widowControl w:val="0"/>
              <w:tabs>
                <w:tab w:val="decimal" w:pos="674"/>
              </w:tabs>
              <w:autoSpaceDE w:val="0"/>
              <w:autoSpaceDN w:val="0"/>
              <w:adjustRightInd w:val="0"/>
            </w:pPr>
          </w:p>
        </w:tc>
        <w:tc>
          <w:tcPr>
            <w:tcW w:w="1679" w:type="dxa"/>
            <w:tcBorders>
              <w:top w:val="nil"/>
              <w:left w:val="nil"/>
              <w:bottom w:val="nil"/>
              <w:right w:val="nil"/>
            </w:tcBorders>
          </w:tcPr>
          <w:p w14:paraId="42B4B9CC" w14:textId="77777777" w:rsidR="004D6772" w:rsidRDefault="004D6772" w:rsidP="008E0D3A">
            <w:pPr>
              <w:widowControl w:val="0"/>
              <w:tabs>
                <w:tab w:val="decimal" w:pos="674"/>
              </w:tabs>
              <w:autoSpaceDE w:val="0"/>
              <w:autoSpaceDN w:val="0"/>
              <w:adjustRightInd w:val="0"/>
            </w:pPr>
          </w:p>
        </w:tc>
        <w:tc>
          <w:tcPr>
            <w:tcW w:w="1679" w:type="dxa"/>
            <w:tcBorders>
              <w:top w:val="nil"/>
              <w:left w:val="nil"/>
              <w:bottom w:val="nil"/>
              <w:right w:val="nil"/>
            </w:tcBorders>
          </w:tcPr>
          <w:p w14:paraId="2A48AD8A" w14:textId="77777777" w:rsidR="004D6772" w:rsidRDefault="004D6772" w:rsidP="008E0D3A">
            <w:pPr>
              <w:widowControl w:val="0"/>
              <w:tabs>
                <w:tab w:val="decimal" w:pos="674"/>
              </w:tabs>
              <w:autoSpaceDE w:val="0"/>
              <w:autoSpaceDN w:val="0"/>
              <w:adjustRightInd w:val="0"/>
            </w:pPr>
            <w:r>
              <w:rPr>
                <w:sz w:val="20"/>
                <w:szCs w:val="20"/>
              </w:rPr>
              <w:t>(2.460)</w:t>
            </w:r>
          </w:p>
        </w:tc>
        <w:tc>
          <w:tcPr>
            <w:tcW w:w="1679" w:type="dxa"/>
            <w:tcBorders>
              <w:top w:val="nil"/>
              <w:left w:val="nil"/>
              <w:bottom w:val="nil"/>
              <w:right w:val="nil"/>
            </w:tcBorders>
          </w:tcPr>
          <w:p w14:paraId="41364639" w14:textId="77777777" w:rsidR="004D6772" w:rsidRDefault="004D6772" w:rsidP="008E0D3A">
            <w:pPr>
              <w:widowControl w:val="0"/>
              <w:tabs>
                <w:tab w:val="decimal" w:pos="674"/>
              </w:tabs>
              <w:autoSpaceDE w:val="0"/>
              <w:autoSpaceDN w:val="0"/>
              <w:adjustRightInd w:val="0"/>
            </w:pPr>
          </w:p>
        </w:tc>
        <w:tc>
          <w:tcPr>
            <w:tcW w:w="1816" w:type="dxa"/>
            <w:tcBorders>
              <w:top w:val="nil"/>
              <w:left w:val="nil"/>
              <w:bottom w:val="nil"/>
              <w:right w:val="nil"/>
            </w:tcBorders>
          </w:tcPr>
          <w:p w14:paraId="5A30D04C" w14:textId="77777777" w:rsidR="004D6772" w:rsidRDefault="004D6772" w:rsidP="008E0D3A">
            <w:pPr>
              <w:widowControl w:val="0"/>
              <w:tabs>
                <w:tab w:val="decimal" w:pos="811"/>
              </w:tabs>
              <w:autoSpaceDE w:val="0"/>
              <w:autoSpaceDN w:val="0"/>
              <w:adjustRightInd w:val="0"/>
            </w:pPr>
          </w:p>
        </w:tc>
      </w:tr>
      <w:tr w:rsidR="004D6772" w14:paraId="28DB2425" w14:textId="77777777" w:rsidTr="004D6772">
        <w:trPr>
          <w:jc w:val="center"/>
        </w:trPr>
        <w:tc>
          <w:tcPr>
            <w:tcW w:w="5426" w:type="dxa"/>
            <w:tcBorders>
              <w:top w:val="nil"/>
              <w:left w:val="nil"/>
              <w:bottom w:val="nil"/>
              <w:right w:val="nil"/>
            </w:tcBorders>
          </w:tcPr>
          <w:p w14:paraId="17CED014" w14:textId="77777777" w:rsidR="004D6772" w:rsidRDefault="004D6772" w:rsidP="008E0D3A">
            <w:pPr>
              <w:widowControl w:val="0"/>
              <w:autoSpaceDE w:val="0"/>
              <w:autoSpaceDN w:val="0"/>
              <w:adjustRightInd w:val="0"/>
            </w:pPr>
            <w:r>
              <w:t>Previously experienced center-seeking rebellion t-1</w:t>
            </w:r>
          </w:p>
        </w:tc>
        <w:tc>
          <w:tcPr>
            <w:tcW w:w="1679" w:type="dxa"/>
            <w:tcBorders>
              <w:top w:val="nil"/>
              <w:left w:val="nil"/>
              <w:bottom w:val="nil"/>
              <w:right w:val="nil"/>
            </w:tcBorders>
          </w:tcPr>
          <w:p w14:paraId="74115240" w14:textId="77777777" w:rsidR="004D6772" w:rsidRDefault="004D6772" w:rsidP="008E0D3A">
            <w:pPr>
              <w:widowControl w:val="0"/>
              <w:tabs>
                <w:tab w:val="decimal" w:pos="674"/>
              </w:tabs>
              <w:autoSpaceDE w:val="0"/>
              <w:autoSpaceDN w:val="0"/>
              <w:adjustRightInd w:val="0"/>
            </w:pPr>
            <w:r>
              <w:t>1.373</w:t>
            </w:r>
          </w:p>
        </w:tc>
        <w:tc>
          <w:tcPr>
            <w:tcW w:w="1679" w:type="dxa"/>
            <w:tcBorders>
              <w:top w:val="nil"/>
              <w:left w:val="nil"/>
              <w:bottom w:val="nil"/>
              <w:right w:val="nil"/>
            </w:tcBorders>
          </w:tcPr>
          <w:p w14:paraId="578D49EC" w14:textId="77777777" w:rsidR="004D6772" w:rsidRDefault="004D6772" w:rsidP="008E0D3A">
            <w:pPr>
              <w:widowControl w:val="0"/>
              <w:tabs>
                <w:tab w:val="decimal" w:pos="674"/>
              </w:tabs>
              <w:autoSpaceDE w:val="0"/>
              <w:autoSpaceDN w:val="0"/>
              <w:adjustRightInd w:val="0"/>
            </w:pPr>
          </w:p>
        </w:tc>
        <w:tc>
          <w:tcPr>
            <w:tcW w:w="1679" w:type="dxa"/>
            <w:tcBorders>
              <w:top w:val="nil"/>
              <w:left w:val="nil"/>
              <w:bottom w:val="nil"/>
              <w:right w:val="nil"/>
            </w:tcBorders>
          </w:tcPr>
          <w:p w14:paraId="6259D97E" w14:textId="77777777" w:rsidR="004D6772" w:rsidRDefault="004D6772" w:rsidP="008E0D3A">
            <w:pPr>
              <w:widowControl w:val="0"/>
              <w:tabs>
                <w:tab w:val="decimal" w:pos="674"/>
              </w:tabs>
              <w:autoSpaceDE w:val="0"/>
              <w:autoSpaceDN w:val="0"/>
              <w:adjustRightInd w:val="0"/>
            </w:pPr>
          </w:p>
        </w:tc>
        <w:tc>
          <w:tcPr>
            <w:tcW w:w="1679" w:type="dxa"/>
            <w:tcBorders>
              <w:top w:val="nil"/>
              <w:left w:val="nil"/>
              <w:bottom w:val="nil"/>
              <w:right w:val="nil"/>
            </w:tcBorders>
          </w:tcPr>
          <w:p w14:paraId="2BF9B328" w14:textId="77777777" w:rsidR="004D6772" w:rsidRDefault="004D6772" w:rsidP="008E0D3A">
            <w:pPr>
              <w:widowControl w:val="0"/>
              <w:tabs>
                <w:tab w:val="decimal" w:pos="674"/>
              </w:tabs>
              <w:autoSpaceDE w:val="0"/>
              <w:autoSpaceDN w:val="0"/>
              <w:adjustRightInd w:val="0"/>
            </w:pPr>
            <w:r>
              <w:t>0.624</w:t>
            </w:r>
          </w:p>
        </w:tc>
        <w:tc>
          <w:tcPr>
            <w:tcW w:w="1679" w:type="dxa"/>
            <w:tcBorders>
              <w:top w:val="nil"/>
              <w:left w:val="nil"/>
              <w:bottom w:val="nil"/>
              <w:right w:val="nil"/>
            </w:tcBorders>
          </w:tcPr>
          <w:p w14:paraId="255ACD17" w14:textId="77777777" w:rsidR="004D6772" w:rsidRDefault="004D6772" w:rsidP="008E0D3A">
            <w:pPr>
              <w:widowControl w:val="0"/>
              <w:tabs>
                <w:tab w:val="decimal" w:pos="674"/>
              </w:tabs>
              <w:autoSpaceDE w:val="0"/>
              <w:autoSpaceDN w:val="0"/>
              <w:adjustRightInd w:val="0"/>
            </w:pPr>
          </w:p>
        </w:tc>
        <w:tc>
          <w:tcPr>
            <w:tcW w:w="1816" w:type="dxa"/>
            <w:tcBorders>
              <w:top w:val="nil"/>
              <w:left w:val="nil"/>
              <w:bottom w:val="nil"/>
              <w:right w:val="nil"/>
            </w:tcBorders>
          </w:tcPr>
          <w:p w14:paraId="277AB0BE" w14:textId="77777777" w:rsidR="004D6772" w:rsidRDefault="004D6772" w:rsidP="008E0D3A">
            <w:pPr>
              <w:widowControl w:val="0"/>
              <w:tabs>
                <w:tab w:val="decimal" w:pos="811"/>
              </w:tabs>
              <w:autoSpaceDE w:val="0"/>
              <w:autoSpaceDN w:val="0"/>
              <w:adjustRightInd w:val="0"/>
            </w:pPr>
          </w:p>
        </w:tc>
      </w:tr>
      <w:tr w:rsidR="004D6772" w14:paraId="65CD8335" w14:textId="77777777" w:rsidTr="004D6772">
        <w:trPr>
          <w:jc w:val="center"/>
        </w:trPr>
        <w:tc>
          <w:tcPr>
            <w:tcW w:w="5426" w:type="dxa"/>
            <w:tcBorders>
              <w:top w:val="nil"/>
              <w:left w:val="nil"/>
              <w:bottom w:val="nil"/>
              <w:right w:val="nil"/>
            </w:tcBorders>
          </w:tcPr>
          <w:p w14:paraId="7A065EFA" w14:textId="77777777" w:rsidR="004D6772" w:rsidRDefault="004D6772" w:rsidP="008E0D3A">
            <w:pPr>
              <w:widowControl w:val="0"/>
              <w:autoSpaceDE w:val="0"/>
              <w:autoSpaceDN w:val="0"/>
              <w:adjustRightInd w:val="0"/>
            </w:pPr>
          </w:p>
        </w:tc>
        <w:tc>
          <w:tcPr>
            <w:tcW w:w="1679" w:type="dxa"/>
            <w:tcBorders>
              <w:top w:val="nil"/>
              <w:left w:val="nil"/>
              <w:bottom w:val="nil"/>
              <w:right w:val="nil"/>
            </w:tcBorders>
          </w:tcPr>
          <w:p w14:paraId="61769E38" w14:textId="77777777" w:rsidR="004D6772" w:rsidRDefault="004D6772" w:rsidP="008E0D3A">
            <w:pPr>
              <w:widowControl w:val="0"/>
              <w:tabs>
                <w:tab w:val="decimal" w:pos="674"/>
              </w:tabs>
              <w:autoSpaceDE w:val="0"/>
              <w:autoSpaceDN w:val="0"/>
              <w:adjustRightInd w:val="0"/>
            </w:pPr>
            <w:r>
              <w:rPr>
                <w:sz w:val="20"/>
                <w:szCs w:val="20"/>
              </w:rPr>
              <w:t>(0.999)</w:t>
            </w:r>
          </w:p>
        </w:tc>
        <w:tc>
          <w:tcPr>
            <w:tcW w:w="1679" w:type="dxa"/>
            <w:tcBorders>
              <w:top w:val="nil"/>
              <w:left w:val="nil"/>
              <w:bottom w:val="nil"/>
              <w:right w:val="nil"/>
            </w:tcBorders>
          </w:tcPr>
          <w:p w14:paraId="1EA0BEDC" w14:textId="77777777" w:rsidR="004D6772" w:rsidRDefault="004D6772" w:rsidP="008E0D3A">
            <w:pPr>
              <w:widowControl w:val="0"/>
              <w:tabs>
                <w:tab w:val="decimal" w:pos="674"/>
              </w:tabs>
              <w:autoSpaceDE w:val="0"/>
              <w:autoSpaceDN w:val="0"/>
              <w:adjustRightInd w:val="0"/>
            </w:pPr>
          </w:p>
        </w:tc>
        <w:tc>
          <w:tcPr>
            <w:tcW w:w="1679" w:type="dxa"/>
            <w:tcBorders>
              <w:top w:val="nil"/>
              <w:left w:val="nil"/>
              <w:bottom w:val="nil"/>
              <w:right w:val="nil"/>
            </w:tcBorders>
          </w:tcPr>
          <w:p w14:paraId="17C6C2B5" w14:textId="77777777" w:rsidR="004D6772" w:rsidRDefault="004D6772" w:rsidP="008E0D3A">
            <w:pPr>
              <w:widowControl w:val="0"/>
              <w:tabs>
                <w:tab w:val="decimal" w:pos="674"/>
              </w:tabs>
              <w:autoSpaceDE w:val="0"/>
              <w:autoSpaceDN w:val="0"/>
              <w:adjustRightInd w:val="0"/>
            </w:pPr>
          </w:p>
        </w:tc>
        <w:tc>
          <w:tcPr>
            <w:tcW w:w="1679" w:type="dxa"/>
            <w:tcBorders>
              <w:top w:val="nil"/>
              <w:left w:val="nil"/>
              <w:bottom w:val="nil"/>
              <w:right w:val="nil"/>
            </w:tcBorders>
          </w:tcPr>
          <w:p w14:paraId="3F2869DA" w14:textId="77777777" w:rsidR="004D6772" w:rsidRDefault="004D6772" w:rsidP="008E0D3A">
            <w:pPr>
              <w:widowControl w:val="0"/>
              <w:tabs>
                <w:tab w:val="decimal" w:pos="674"/>
              </w:tabs>
              <w:autoSpaceDE w:val="0"/>
              <w:autoSpaceDN w:val="0"/>
              <w:adjustRightInd w:val="0"/>
            </w:pPr>
            <w:r>
              <w:rPr>
                <w:sz w:val="20"/>
                <w:szCs w:val="20"/>
              </w:rPr>
              <w:t>(1.595)</w:t>
            </w:r>
          </w:p>
        </w:tc>
        <w:tc>
          <w:tcPr>
            <w:tcW w:w="1679" w:type="dxa"/>
            <w:tcBorders>
              <w:top w:val="nil"/>
              <w:left w:val="nil"/>
              <w:bottom w:val="nil"/>
              <w:right w:val="nil"/>
            </w:tcBorders>
          </w:tcPr>
          <w:p w14:paraId="0C71B0B5" w14:textId="77777777" w:rsidR="004D6772" w:rsidRDefault="004D6772" w:rsidP="008E0D3A">
            <w:pPr>
              <w:widowControl w:val="0"/>
              <w:tabs>
                <w:tab w:val="decimal" w:pos="674"/>
              </w:tabs>
              <w:autoSpaceDE w:val="0"/>
              <w:autoSpaceDN w:val="0"/>
              <w:adjustRightInd w:val="0"/>
            </w:pPr>
          </w:p>
        </w:tc>
        <w:tc>
          <w:tcPr>
            <w:tcW w:w="1816" w:type="dxa"/>
            <w:tcBorders>
              <w:top w:val="nil"/>
              <w:left w:val="nil"/>
              <w:bottom w:val="nil"/>
              <w:right w:val="nil"/>
            </w:tcBorders>
          </w:tcPr>
          <w:p w14:paraId="0094C170" w14:textId="77777777" w:rsidR="004D6772" w:rsidRDefault="004D6772" w:rsidP="008E0D3A">
            <w:pPr>
              <w:widowControl w:val="0"/>
              <w:tabs>
                <w:tab w:val="decimal" w:pos="811"/>
              </w:tabs>
              <w:autoSpaceDE w:val="0"/>
              <w:autoSpaceDN w:val="0"/>
              <w:adjustRightInd w:val="0"/>
            </w:pPr>
          </w:p>
        </w:tc>
      </w:tr>
      <w:tr w:rsidR="004D6772" w14:paraId="4CD1105C" w14:textId="77777777" w:rsidTr="004D6772">
        <w:trPr>
          <w:jc w:val="center"/>
        </w:trPr>
        <w:tc>
          <w:tcPr>
            <w:tcW w:w="5426" w:type="dxa"/>
            <w:tcBorders>
              <w:top w:val="nil"/>
              <w:left w:val="nil"/>
              <w:bottom w:val="nil"/>
              <w:right w:val="nil"/>
            </w:tcBorders>
          </w:tcPr>
          <w:p w14:paraId="182F77D3" w14:textId="62EF0312" w:rsidR="004D6772" w:rsidRDefault="004D6772" w:rsidP="004D6772">
            <w:pPr>
              <w:widowControl w:val="0"/>
              <w:autoSpaceDE w:val="0"/>
              <w:autoSpaceDN w:val="0"/>
              <w:adjustRightInd w:val="0"/>
            </w:pPr>
            <w:r>
              <w:t>Directly following regional rebellion t-1</w:t>
            </w:r>
          </w:p>
        </w:tc>
        <w:tc>
          <w:tcPr>
            <w:tcW w:w="1679" w:type="dxa"/>
            <w:tcBorders>
              <w:top w:val="nil"/>
              <w:left w:val="nil"/>
              <w:bottom w:val="nil"/>
              <w:right w:val="nil"/>
            </w:tcBorders>
          </w:tcPr>
          <w:p w14:paraId="7014AA59" w14:textId="734CBEC0" w:rsidR="004D6772" w:rsidRDefault="004D6772" w:rsidP="004D6772">
            <w:pPr>
              <w:widowControl w:val="0"/>
              <w:tabs>
                <w:tab w:val="decimal" w:pos="674"/>
              </w:tabs>
              <w:autoSpaceDE w:val="0"/>
              <w:autoSpaceDN w:val="0"/>
              <w:adjustRightInd w:val="0"/>
            </w:pPr>
          </w:p>
        </w:tc>
        <w:tc>
          <w:tcPr>
            <w:tcW w:w="1679" w:type="dxa"/>
            <w:tcBorders>
              <w:top w:val="nil"/>
              <w:left w:val="nil"/>
              <w:bottom w:val="nil"/>
              <w:right w:val="nil"/>
            </w:tcBorders>
          </w:tcPr>
          <w:p w14:paraId="63D80A39" w14:textId="0655AD33" w:rsidR="004D6772" w:rsidRDefault="004D6772" w:rsidP="004D6772">
            <w:pPr>
              <w:widowControl w:val="0"/>
              <w:tabs>
                <w:tab w:val="decimal" w:pos="674"/>
              </w:tabs>
              <w:autoSpaceDE w:val="0"/>
              <w:autoSpaceDN w:val="0"/>
              <w:adjustRightInd w:val="0"/>
            </w:pPr>
            <w:r>
              <w:t>0.240</w:t>
            </w:r>
          </w:p>
        </w:tc>
        <w:tc>
          <w:tcPr>
            <w:tcW w:w="1679" w:type="dxa"/>
            <w:tcBorders>
              <w:top w:val="nil"/>
              <w:left w:val="nil"/>
              <w:bottom w:val="nil"/>
              <w:right w:val="nil"/>
            </w:tcBorders>
          </w:tcPr>
          <w:p w14:paraId="720D0A24" w14:textId="0A40F6B6" w:rsidR="004D6772" w:rsidRDefault="004D6772" w:rsidP="004D6772">
            <w:pPr>
              <w:widowControl w:val="0"/>
              <w:tabs>
                <w:tab w:val="decimal" w:pos="674"/>
              </w:tabs>
              <w:autoSpaceDE w:val="0"/>
              <w:autoSpaceDN w:val="0"/>
              <w:adjustRightInd w:val="0"/>
            </w:pPr>
          </w:p>
        </w:tc>
        <w:tc>
          <w:tcPr>
            <w:tcW w:w="1679" w:type="dxa"/>
            <w:tcBorders>
              <w:top w:val="nil"/>
              <w:left w:val="nil"/>
              <w:bottom w:val="nil"/>
              <w:right w:val="nil"/>
            </w:tcBorders>
          </w:tcPr>
          <w:p w14:paraId="794AF452" w14:textId="6BADEBEE" w:rsidR="004D6772" w:rsidRDefault="004D6772" w:rsidP="004D6772">
            <w:pPr>
              <w:widowControl w:val="0"/>
              <w:tabs>
                <w:tab w:val="decimal" w:pos="674"/>
              </w:tabs>
              <w:autoSpaceDE w:val="0"/>
              <w:autoSpaceDN w:val="0"/>
              <w:adjustRightInd w:val="0"/>
            </w:pPr>
          </w:p>
        </w:tc>
        <w:tc>
          <w:tcPr>
            <w:tcW w:w="1679" w:type="dxa"/>
            <w:tcBorders>
              <w:top w:val="nil"/>
              <w:left w:val="nil"/>
              <w:bottom w:val="nil"/>
              <w:right w:val="nil"/>
            </w:tcBorders>
          </w:tcPr>
          <w:p w14:paraId="4B8BE7B2" w14:textId="1FE220F9" w:rsidR="004D6772" w:rsidRDefault="004D6772" w:rsidP="004D6772">
            <w:pPr>
              <w:widowControl w:val="0"/>
              <w:tabs>
                <w:tab w:val="decimal" w:pos="674"/>
              </w:tabs>
              <w:autoSpaceDE w:val="0"/>
              <w:autoSpaceDN w:val="0"/>
              <w:adjustRightInd w:val="0"/>
            </w:pPr>
            <w:r>
              <w:t>1.854</w:t>
            </w:r>
          </w:p>
        </w:tc>
        <w:tc>
          <w:tcPr>
            <w:tcW w:w="1816" w:type="dxa"/>
            <w:tcBorders>
              <w:top w:val="nil"/>
              <w:left w:val="nil"/>
              <w:bottom w:val="nil"/>
              <w:right w:val="nil"/>
            </w:tcBorders>
          </w:tcPr>
          <w:p w14:paraId="514485E2" w14:textId="6B75B8F5" w:rsidR="004D6772" w:rsidRDefault="004D6772" w:rsidP="004D6772">
            <w:pPr>
              <w:widowControl w:val="0"/>
              <w:tabs>
                <w:tab w:val="decimal" w:pos="811"/>
              </w:tabs>
              <w:autoSpaceDE w:val="0"/>
              <w:autoSpaceDN w:val="0"/>
              <w:adjustRightInd w:val="0"/>
            </w:pPr>
          </w:p>
        </w:tc>
      </w:tr>
      <w:tr w:rsidR="004D6772" w14:paraId="5A637158" w14:textId="77777777" w:rsidTr="004D6772">
        <w:trPr>
          <w:jc w:val="center"/>
        </w:trPr>
        <w:tc>
          <w:tcPr>
            <w:tcW w:w="5426" w:type="dxa"/>
            <w:tcBorders>
              <w:top w:val="nil"/>
              <w:left w:val="nil"/>
              <w:bottom w:val="nil"/>
              <w:right w:val="nil"/>
            </w:tcBorders>
          </w:tcPr>
          <w:p w14:paraId="0B6D6A6C" w14:textId="77777777" w:rsidR="004D6772" w:rsidRDefault="004D6772" w:rsidP="004D6772">
            <w:pPr>
              <w:widowControl w:val="0"/>
              <w:autoSpaceDE w:val="0"/>
              <w:autoSpaceDN w:val="0"/>
              <w:adjustRightInd w:val="0"/>
            </w:pPr>
          </w:p>
        </w:tc>
        <w:tc>
          <w:tcPr>
            <w:tcW w:w="1679" w:type="dxa"/>
            <w:tcBorders>
              <w:top w:val="nil"/>
              <w:left w:val="nil"/>
              <w:bottom w:val="nil"/>
              <w:right w:val="nil"/>
            </w:tcBorders>
          </w:tcPr>
          <w:p w14:paraId="7F987245" w14:textId="507B7737" w:rsidR="004D6772" w:rsidRDefault="004D6772" w:rsidP="004D6772">
            <w:pPr>
              <w:widowControl w:val="0"/>
              <w:tabs>
                <w:tab w:val="decimal" w:pos="674"/>
              </w:tabs>
              <w:autoSpaceDE w:val="0"/>
              <w:autoSpaceDN w:val="0"/>
              <w:adjustRightInd w:val="0"/>
            </w:pPr>
          </w:p>
        </w:tc>
        <w:tc>
          <w:tcPr>
            <w:tcW w:w="1679" w:type="dxa"/>
            <w:tcBorders>
              <w:top w:val="nil"/>
              <w:left w:val="nil"/>
              <w:bottom w:val="nil"/>
              <w:right w:val="nil"/>
            </w:tcBorders>
          </w:tcPr>
          <w:p w14:paraId="1664B462" w14:textId="4117A0B6" w:rsidR="004D6772" w:rsidRDefault="004D6772" w:rsidP="004D6772">
            <w:pPr>
              <w:widowControl w:val="0"/>
              <w:tabs>
                <w:tab w:val="decimal" w:pos="674"/>
              </w:tabs>
              <w:autoSpaceDE w:val="0"/>
              <w:autoSpaceDN w:val="0"/>
              <w:adjustRightInd w:val="0"/>
            </w:pPr>
            <w:r>
              <w:rPr>
                <w:sz w:val="20"/>
                <w:szCs w:val="20"/>
              </w:rPr>
              <w:t>(0.977)</w:t>
            </w:r>
          </w:p>
        </w:tc>
        <w:tc>
          <w:tcPr>
            <w:tcW w:w="1679" w:type="dxa"/>
            <w:tcBorders>
              <w:top w:val="nil"/>
              <w:left w:val="nil"/>
              <w:bottom w:val="nil"/>
              <w:right w:val="nil"/>
            </w:tcBorders>
          </w:tcPr>
          <w:p w14:paraId="3068DC0F" w14:textId="2A7B080F" w:rsidR="004D6772" w:rsidRDefault="004D6772" w:rsidP="004D6772">
            <w:pPr>
              <w:widowControl w:val="0"/>
              <w:tabs>
                <w:tab w:val="decimal" w:pos="674"/>
              </w:tabs>
              <w:autoSpaceDE w:val="0"/>
              <w:autoSpaceDN w:val="0"/>
              <w:adjustRightInd w:val="0"/>
            </w:pPr>
          </w:p>
        </w:tc>
        <w:tc>
          <w:tcPr>
            <w:tcW w:w="1679" w:type="dxa"/>
            <w:tcBorders>
              <w:top w:val="nil"/>
              <w:left w:val="nil"/>
              <w:bottom w:val="nil"/>
              <w:right w:val="nil"/>
            </w:tcBorders>
          </w:tcPr>
          <w:p w14:paraId="41CEF7BA" w14:textId="6382C2E0" w:rsidR="004D6772" w:rsidRDefault="004D6772" w:rsidP="004D6772">
            <w:pPr>
              <w:widowControl w:val="0"/>
              <w:tabs>
                <w:tab w:val="decimal" w:pos="674"/>
              </w:tabs>
              <w:autoSpaceDE w:val="0"/>
              <w:autoSpaceDN w:val="0"/>
              <w:adjustRightInd w:val="0"/>
            </w:pPr>
          </w:p>
        </w:tc>
        <w:tc>
          <w:tcPr>
            <w:tcW w:w="1679" w:type="dxa"/>
            <w:tcBorders>
              <w:top w:val="nil"/>
              <w:left w:val="nil"/>
              <w:bottom w:val="nil"/>
              <w:right w:val="nil"/>
            </w:tcBorders>
          </w:tcPr>
          <w:p w14:paraId="3C0270F7" w14:textId="427D3F0F" w:rsidR="004D6772" w:rsidRDefault="004D6772" w:rsidP="004D6772">
            <w:pPr>
              <w:widowControl w:val="0"/>
              <w:tabs>
                <w:tab w:val="decimal" w:pos="674"/>
              </w:tabs>
              <w:autoSpaceDE w:val="0"/>
              <w:autoSpaceDN w:val="0"/>
              <w:adjustRightInd w:val="0"/>
            </w:pPr>
            <w:r>
              <w:rPr>
                <w:sz w:val="20"/>
                <w:szCs w:val="20"/>
              </w:rPr>
              <w:t>(1.367)</w:t>
            </w:r>
          </w:p>
        </w:tc>
        <w:tc>
          <w:tcPr>
            <w:tcW w:w="1816" w:type="dxa"/>
            <w:tcBorders>
              <w:top w:val="nil"/>
              <w:left w:val="nil"/>
              <w:bottom w:val="nil"/>
              <w:right w:val="nil"/>
            </w:tcBorders>
          </w:tcPr>
          <w:p w14:paraId="44B477C4" w14:textId="1E3A205B" w:rsidR="004D6772" w:rsidRDefault="004D6772" w:rsidP="004D6772">
            <w:pPr>
              <w:widowControl w:val="0"/>
              <w:tabs>
                <w:tab w:val="decimal" w:pos="811"/>
              </w:tabs>
              <w:autoSpaceDE w:val="0"/>
              <w:autoSpaceDN w:val="0"/>
              <w:adjustRightInd w:val="0"/>
            </w:pPr>
          </w:p>
        </w:tc>
      </w:tr>
      <w:tr w:rsidR="004D6772" w14:paraId="738F06D2" w14:textId="77777777" w:rsidTr="004D6772">
        <w:trPr>
          <w:jc w:val="center"/>
        </w:trPr>
        <w:tc>
          <w:tcPr>
            <w:tcW w:w="5426" w:type="dxa"/>
            <w:tcBorders>
              <w:top w:val="nil"/>
              <w:left w:val="nil"/>
              <w:bottom w:val="nil"/>
              <w:right w:val="nil"/>
            </w:tcBorders>
          </w:tcPr>
          <w:p w14:paraId="34002053" w14:textId="59E8ED3A" w:rsidR="004D6772" w:rsidRDefault="004D6772" w:rsidP="004D6772">
            <w:pPr>
              <w:widowControl w:val="0"/>
              <w:autoSpaceDE w:val="0"/>
              <w:autoSpaceDN w:val="0"/>
              <w:adjustRightInd w:val="0"/>
            </w:pPr>
            <w:r>
              <w:t>Directly following center-seeking rebellion t-1</w:t>
            </w:r>
          </w:p>
        </w:tc>
        <w:tc>
          <w:tcPr>
            <w:tcW w:w="1679" w:type="dxa"/>
            <w:tcBorders>
              <w:top w:val="nil"/>
              <w:left w:val="nil"/>
              <w:bottom w:val="nil"/>
              <w:right w:val="nil"/>
            </w:tcBorders>
          </w:tcPr>
          <w:p w14:paraId="03E4E473" w14:textId="114D4B43" w:rsidR="004D6772" w:rsidRDefault="004D6772" w:rsidP="004D6772">
            <w:pPr>
              <w:widowControl w:val="0"/>
              <w:tabs>
                <w:tab w:val="decimal" w:pos="674"/>
              </w:tabs>
              <w:autoSpaceDE w:val="0"/>
              <w:autoSpaceDN w:val="0"/>
              <w:adjustRightInd w:val="0"/>
            </w:pPr>
          </w:p>
        </w:tc>
        <w:tc>
          <w:tcPr>
            <w:tcW w:w="1679" w:type="dxa"/>
            <w:tcBorders>
              <w:top w:val="nil"/>
              <w:left w:val="nil"/>
              <w:bottom w:val="nil"/>
              <w:right w:val="nil"/>
            </w:tcBorders>
          </w:tcPr>
          <w:p w14:paraId="7F1CD083" w14:textId="57E1AE8C" w:rsidR="004D6772" w:rsidRDefault="004D6772" w:rsidP="004D6772">
            <w:pPr>
              <w:widowControl w:val="0"/>
              <w:tabs>
                <w:tab w:val="decimal" w:pos="674"/>
              </w:tabs>
              <w:autoSpaceDE w:val="0"/>
              <w:autoSpaceDN w:val="0"/>
              <w:adjustRightInd w:val="0"/>
            </w:pPr>
            <w:r>
              <w:t>0.115</w:t>
            </w:r>
          </w:p>
        </w:tc>
        <w:tc>
          <w:tcPr>
            <w:tcW w:w="1679" w:type="dxa"/>
            <w:tcBorders>
              <w:top w:val="nil"/>
              <w:left w:val="nil"/>
              <w:bottom w:val="nil"/>
              <w:right w:val="nil"/>
            </w:tcBorders>
          </w:tcPr>
          <w:p w14:paraId="0F782F66" w14:textId="207A09F2" w:rsidR="004D6772" w:rsidRDefault="004D6772" w:rsidP="004D6772">
            <w:pPr>
              <w:widowControl w:val="0"/>
              <w:tabs>
                <w:tab w:val="decimal" w:pos="674"/>
              </w:tabs>
              <w:autoSpaceDE w:val="0"/>
              <w:autoSpaceDN w:val="0"/>
              <w:adjustRightInd w:val="0"/>
            </w:pPr>
          </w:p>
        </w:tc>
        <w:tc>
          <w:tcPr>
            <w:tcW w:w="1679" w:type="dxa"/>
            <w:tcBorders>
              <w:top w:val="nil"/>
              <w:left w:val="nil"/>
              <w:bottom w:val="nil"/>
              <w:right w:val="nil"/>
            </w:tcBorders>
          </w:tcPr>
          <w:p w14:paraId="10BF0EA2" w14:textId="4A685B0E" w:rsidR="004D6772" w:rsidRDefault="004D6772" w:rsidP="004D6772">
            <w:pPr>
              <w:widowControl w:val="0"/>
              <w:tabs>
                <w:tab w:val="decimal" w:pos="674"/>
              </w:tabs>
              <w:autoSpaceDE w:val="0"/>
              <w:autoSpaceDN w:val="0"/>
              <w:adjustRightInd w:val="0"/>
            </w:pPr>
          </w:p>
        </w:tc>
        <w:tc>
          <w:tcPr>
            <w:tcW w:w="1679" w:type="dxa"/>
            <w:tcBorders>
              <w:top w:val="nil"/>
              <w:left w:val="nil"/>
              <w:bottom w:val="nil"/>
              <w:right w:val="nil"/>
            </w:tcBorders>
          </w:tcPr>
          <w:p w14:paraId="0CA127A2" w14:textId="07F220F5" w:rsidR="004D6772" w:rsidRDefault="004D6772" w:rsidP="004D6772">
            <w:pPr>
              <w:widowControl w:val="0"/>
              <w:tabs>
                <w:tab w:val="decimal" w:pos="674"/>
              </w:tabs>
              <w:autoSpaceDE w:val="0"/>
              <w:autoSpaceDN w:val="0"/>
              <w:adjustRightInd w:val="0"/>
            </w:pPr>
            <w:r>
              <w:t>-0.667</w:t>
            </w:r>
          </w:p>
        </w:tc>
        <w:tc>
          <w:tcPr>
            <w:tcW w:w="1816" w:type="dxa"/>
            <w:tcBorders>
              <w:top w:val="nil"/>
              <w:left w:val="nil"/>
              <w:bottom w:val="nil"/>
              <w:right w:val="nil"/>
            </w:tcBorders>
          </w:tcPr>
          <w:p w14:paraId="1D7A2FF8" w14:textId="047DA2C1" w:rsidR="004D6772" w:rsidRDefault="004D6772" w:rsidP="004D6772">
            <w:pPr>
              <w:widowControl w:val="0"/>
              <w:tabs>
                <w:tab w:val="decimal" w:pos="811"/>
              </w:tabs>
              <w:autoSpaceDE w:val="0"/>
              <w:autoSpaceDN w:val="0"/>
              <w:adjustRightInd w:val="0"/>
            </w:pPr>
          </w:p>
        </w:tc>
      </w:tr>
      <w:tr w:rsidR="004D6772" w14:paraId="45889A5B" w14:textId="77777777" w:rsidTr="004D6772">
        <w:trPr>
          <w:jc w:val="center"/>
        </w:trPr>
        <w:tc>
          <w:tcPr>
            <w:tcW w:w="5426" w:type="dxa"/>
            <w:tcBorders>
              <w:top w:val="nil"/>
              <w:left w:val="nil"/>
              <w:bottom w:val="nil"/>
              <w:right w:val="nil"/>
            </w:tcBorders>
          </w:tcPr>
          <w:p w14:paraId="51059C4D" w14:textId="77777777" w:rsidR="004D6772" w:rsidRDefault="004D6772" w:rsidP="004D6772">
            <w:pPr>
              <w:widowControl w:val="0"/>
              <w:autoSpaceDE w:val="0"/>
              <w:autoSpaceDN w:val="0"/>
              <w:adjustRightInd w:val="0"/>
            </w:pPr>
          </w:p>
        </w:tc>
        <w:tc>
          <w:tcPr>
            <w:tcW w:w="1679" w:type="dxa"/>
            <w:tcBorders>
              <w:top w:val="nil"/>
              <w:left w:val="nil"/>
              <w:bottom w:val="nil"/>
              <w:right w:val="nil"/>
            </w:tcBorders>
          </w:tcPr>
          <w:p w14:paraId="5F4A131B" w14:textId="46EFC48C" w:rsidR="004D6772" w:rsidRDefault="004D6772" w:rsidP="004D6772">
            <w:pPr>
              <w:widowControl w:val="0"/>
              <w:tabs>
                <w:tab w:val="decimal" w:pos="674"/>
              </w:tabs>
              <w:autoSpaceDE w:val="0"/>
              <w:autoSpaceDN w:val="0"/>
              <w:adjustRightInd w:val="0"/>
            </w:pPr>
          </w:p>
        </w:tc>
        <w:tc>
          <w:tcPr>
            <w:tcW w:w="1679" w:type="dxa"/>
            <w:tcBorders>
              <w:top w:val="nil"/>
              <w:left w:val="nil"/>
              <w:bottom w:val="nil"/>
              <w:right w:val="nil"/>
            </w:tcBorders>
          </w:tcPr>
          <w:p w14:paraId="37CBEA8B" w14:textId="6EE70049" w:rsidR="004D6772" w:rsidRDefault="004D6772" w:rsidP="004D6772">
            <w:pPr>
              <w:widowControl w:val="0"/>
              <w:tabs>
                <w:tab w:val="decimal" w:pos="674"/>
              </w:tabs>
              <w:autoSpaceDE w:val="0"/>
              <w:autoSpaceDN w:val="0"/>
              <w:adjustRightInd w:val="0"/>
            </w:pPr>
            <w:r>
              <w:rPr>
                <w:sz w:val="20"/>
                <w:szCs w:val="20"/>
              </w:rPr>
              <w:t>(1.577)</w:t>
            </w:r>
          </w:p>
        </w:tc>
        <w:tc>
          <w:tcPr>
            <w:tcW w:w="1679" w:type="dxa"/>
            <w:tcBorders>
              <w:top w:val="nil"/>
              <w:left w:val="nil"/>
              <w:bottom w:val="nil"/>
              <w:right w:val="nil"/>
            </w:tcBorders>
          </w:tcPr>
          <w:p w14:paraId="24F1BA61" w14:textId="759A9F7D" w:rsidR="004D6772" w:rsidRDefault="004D6772" w:rsidP="004D6772">
            <w:pPr>
              <w:widowControl w:val="0"/>
              <w:tabs>
                <w:tab w:val="decimal" w:pos="674"/>
              </w:tabs>
              <w:autoSpaceDE w:val="0"/>
              <w:autoSpaceDN w:val="0"/>
              <w:adjustRightInd w:val="0"/>
            </w:pPr>
          </w:p>
        </w:tc>
        <w:tc>
          <w:tcPr>
            <w:tcW w:w="1679" w:type="dxa"/>
            <w:tcBorders>
              <w:top w:val="nil"/>
              <w:left w:val="nil"/>
              <w:bottom w:val="nil"/>
              <w:right w:val="nil"/>
            </w:tcBorders>
          </w:tcPr>
          <w:p w14:paraId="6887D395" w14:textId="471B18FE" w:rsidR="004D6772" w:rsidRDefault="004D6772" w:rsidP="004D6772">
            <w:pPr>
              <w:widowControl w:val="0"/>
              <w:tabs>
                <w:tab w:val="decimal" w:pos="674"/>
              </w:tabs>
              <w:autoSpaceDE w:val="0"/>
              <w:autoSpaceDN w:val="0"/>
              <w:adjustRightInd w:val="0"/>
            </w:pPr>
          </w:p>
        </w:tc>
        <w:tc>
          <w:tcPr>
            <w:tcW w:w="1679" w:type="dxa"/>
            <w:tcBorders>
              <w:top w:val="nil"/>
              <w:left w:val="nil"/>
              <w:bottom w:val="nil"/>
              <w:right w:val="nil"/>
            </w:tcBorders>
          </w:tcPr>
          <w:p w14:paraId="3DCCEBBF" w14:textId="2F02F3F2" w:rsidR="004D6772" w:rsidRDefault="004D6772" w:rsidP="004D6772">
            <w:pPr>
              <w:widowControl w:val="0"/>
              <w:tabs>
                <w:tab w:val="decimal" w:pos="674"/>
              </w:tabs>
              <w:autoSpaceDE w:val="0"/>
              <w:autoSpaceDN w:val="0"/>
              <w:adjustRightInd w:val="0"/>
            </w:pPr>
            <w:r>
              <w:rPr>
                <w:sz w:val="20"/>
                <w:szCs w:val="20"/>
              </w:rPr>
              <w:t>(1.461)</w:t>
            </w:r>
          </w:p>
        </w:tc>
        <w:tc>
          <w:tcPr>
            <w:tcW w:w="1816" w:type="dxa"/>
            <w:tcBorders>
              <w:top w:val="nil"/>
              <w:left w:val="nil"/>
              <w:bottom w:val="nil"/>
              <w:right w:val="nil"/>
            </w:tcBorders>
          </w:tcPr>
          <w:p w14:paraId="797CD873" w14:textId="6C1040AB" w:rsidR="004D6772" w:rsidRDefault="004D6772" w:rsidP="004D6772">
            <w:pPr>
              <w:widowControl w:val="0"/>
              <w:tabs>
                <w:tab w:val="decimal" w:pos="811"/>
              </w:tabs>
              <w:autoSpaceDE w:val="0"/>
              <w:autoSpaceDN w:val="0"/>
              <w:adjustRightInd w:val="0"/>
            </w:pPr>
          </w:p>
        </w:tc>
      </w:tr>
      <w:tr w:rsidR="004D6772" w14:paraId="5B585BD8" w14:textId="77777777" w:rsidTr="008E0D3A">
        <w:trPr>
          <w:jc w:val="center"/>
        </w:trPr>
        <w:tc>
          <w:tcPr>
            <w:tcW w:w="5426" w:type="dxa"/>
            <w:tcBorders>
              <w:top w:val="nil"/>
              <w:left w:val="nil"/>
              <w:bottom w:val="nil"/>
              <w:right w:val="nil"/>
            </w:tcBorders>
          </w:tcPr>
          <w:p w14:paraId="64F4D6B9" w14:textId="77777777" w:rsidR="004D6772" w:rsidRDefault="004D6772" w:rsidP="008E0D3A">
            <w:pPr>
              <w:widowControl w:val="0"/>
              <w:autoSpaceDE w:val="0"/>
              <w:autoSpaceDN w:val="0"/>
              <w:adjustRightInd w:val="0"/>
            </w:pPr>
            <w:r>
              <w:t>Regional rebellion (decay) t-1</w:t>
            </w:r>
          </w:p>
        </w:tc>
        <w:tc>
          <w:tcPr>
            <w:tcW w:w="1679" w:type="dxa"/>
            <w:tcBorders>
              <w:top w:val="nil"/>
              <w:left w:val="nil"/>
              <w:bottom w:val="nil"/>
              <w:right w:val="nil"/>
            </w:tcBorders>
          </w:tcPr>
          <w:p w14:paraId="1FDE5F96" w14:textId="77777777" w:rsidR="004D6772" w:rsidRDefault="004D6772" w:rsidP="008E0D3A">
            <w:pPr>
              <w:widowControl w:val="0"/>
              <w:tabs>
                <w:tab w:val="decimal" w:pos="674"/>
              </w:tabs>
              <w:autoSpaceDE w:val="0"/>
              <w:autoSpaceDN w:val="0"/>
              <w:adjustRightInd w:val="0"/>
            </w:pPr>
          </w:p>
        </w:tc>
        <w:tc>
          <w:tcPr>
            <w:tcW w:w="1679" w:type="dxa"/>
            <w:tcBorders>
              <w:top w:val="nil"/>
              <w:left w:val="nil"/>
              <w:bottom w:val="nil"/>
              <w:right w:val="nil"/>
            </w:tcBorders>
          </w:tcPr>
          <w:p w14:paraId="3105B1F1" w14:textId="77777777" w:rsidR="004D6772" w:rsidRDefault="004D6772" w:rsidP="008E0D3A">
            <w:pPr>
              <w:widowControl w:val="0"/>
              <w:tabs>
                <w:tab w:val="decimal" w:pos="674"/>
              </w:tabs>
              <w:autoSpaceDE w:val="0"/>
              <w:autoSpaceDN w:val="0"/>
              <w:adjustRightInd w:val="0"/>
            </w:pPr>
          </w:p>
        </w:tc>
        <w:tc>
          <w:tcPr>
            <w:tcW w:w="1679" w:type="dxa"/>
            <w:tcBorders>
              <w:top w:val="nil"/>
              <w:left w:val="nil"/>
              <w:bottom w:val="nil"/>
              <w:right w:val="nil"/>
            </w:tcBorders>
          </w:tcPr>
          <w:p w14:paraId="42884A16" w14:textId="77777777" w:rsidR="004D6772" w:rsidRDefault="004D6772" w:rsidP="008E0D3A">
            <w:pPr>
              <w:widowControl w:val="0"/>
              <w:tabs>
                <w:tab w:val="decimal" w:pos="674"/>
              </w:tabs>
              <w:autoSpaceDE w:val="0"/>
              <w:autoSpaceDN w:val="0"/>
              <w:adjustRightInd w:val="0"/>
            </w:pPr>
            <w:r>
              <w:t>-2.640</w:t>
            </w:r>
          </w:p>
        </w:tc>
        <w:tc>
          <w:tcPr>
            <w:tcW w:w="1679" w:type="dxa"/>
            <w:tcBorders>
              <w:top w:val="nil"/>
              <w:left w:val="nil"/>
              <w:bottom w:val="nil"/>
              <w:right w:val="nil"/>
            </w:tcBorders>
          </w:tcPr>
          <w:p w14:paraId="018EF82D" w14:textId="77777777" w:rsidR="004D6772" w:rsidRDefault="004D6772" w:rsidP="008E0D3A">
            <w:pPr>
              <w:widowControl w:val="0"/>
              <w:tabs>
                <w:tab w:val="decimal" w:pos="674"/>
              </w:tabs>
              <w:autoSpaceDE w:val="0"/>
              <w:autoSpaceDN w:val="0"/>
              <w:adjustRightInd w:val="0"/>
            </w:pPr>
            <w:r>
              <w:t>-4.084</w:t>
            </w:r>
          </w:p>
        </w:tc>
        <w:tc>
          <w:tcPr>
            <w:tcW w:w="1679" w:type="dxa"/>
            <w:tcBorders>
              <w:top w:val="nil"/>
              <w:left w:val="nil"/>
              <w:bottom w:val="nil"/>
              <w:right w:val="nil"/>
            </w:tcBorders>
          </w:tcPr>
          <w:p w14:paraId="64D38314" w14:textId="77777777" w:rsidR="004D6772" w:rsidRDefault="004D6772" w:rsidP="008E0D3A">
            <w:pPr>
              <w:widowControl w:val="0"/>
              <w:tabs>
                <w:tab w:val="decimal" w:pos="674"/>
              </w:tabs>
              <w:autoSpaceDE w:val="0"/>
              <w:autoSpaceDN w:val="0"/>
              <w:adjustRightInd w:val="0"/>
            </w:pPr>
            <w:r>
              <w:t>-1.583</w:t>
            </w:r>
          </w:p>
        </w:tc>
        <w:tc>
          <w:tcPr>
            <w:tcW w:w="1816" w:type="dxa"/>
            <w:tcBorders>
              <w:top w:val="nil"/>
              <w:left w:val="nil"/>
              <w:bottom w:val="nil"/>
              <w:right w:val="nil"/>
            </w:tcBorders>
          </w:tcPr>
          <w:p w14:paraId="215880F8" w14:textId="77777777" w:rsidR="004D6772" w:rsidRDefault="004D6772" w:rsidP="008E0D3A">
            <w:pPr>
              <w:widowControl w:val="0"/>
              <w:tabs>
                <w:tab w:val="decimal" w:pos="811"/>
              </w:tabs>
              <w:autoSpaceDE w:val="0"/>
              <w:autoSpaceDN w:val="0"/>
              <w:adjustRightInd w:val="0"/>
            </w:pPr>
            <w:r>
              <w:t>-21.809</w:t>
            </w:r>
          </w:p>
        </w:tc>
      </w:tr>
      <w:tr w:rsidR="004D6772" w14:paraId="74FFE7A2" w14:textId="77777777" w:rsidTr="008E0D3A">
        <w:trPr>
          <w:jc w:val="center"/>
        </w:trPr>
        <w:tc>
          <w:tcPr>
            <w:tcW w:w="5426" w:type="dxa"/>
            <w:tcBorders>
              <w:top w:val="nil"/>
              <w:left w:val="nil"/>
              <w:bottom w:val="nil"/>
              <w:right w:val="nil"/>
            </w:tcBorders>
          </w:tcPr>
          <w:p w14:paraId="67C85EAF" w14:textId="77777777" w:rsidR="004D6772" w:rsidRDefault="004D6772" w:rsidP="008E0D3A">
            <w:pPr>
              <w:widowControl w:val="0"/>
              <w:autoSpaceDE w:val="0"/>
              <w:autoSpaceDN w:val="0"/>
              <w:adjustRightInd w:val="0"/>
            </w:pPr>
          </w:p>
        </w:tc>
        <w:tc>
          <w:tcPr>
            <w:tcW w:w="1679" w:type="dxa"/>
            <w:tcBorders>
              <w:top w:val="nil"/>
              <w:left w:val="nil"/>
              <w:bottom w:val="nil"/>
              <w:right w:val="nil"/>
            </w:tcBorders>
          </w:tcPr>
          <w:p w14:paraId="0CE54B06" w14:textId="77777777" w:rsidR="004D6772" w:rsidRDefault="004D6772" w:rsidP="008E0D3A">
            <w:pPr>
              <w:widowControl w:val="0"/>
              <w:tabs>
                <w:tab w:val="decimal" w:pos="674"/>
              </w:tabs>
              <w:autoSpaceDE w:val="0"/>
              <w:autoSpaceDN w:val="0"/>
              <w:adjustRightInd w:val="0"/>
            </w:pPr>
          </w:p>
        </w:tc>
        <w:tc>
          <w:tcPr>
            <w:tcW w:w="1679" w:type="dxa"/>
            <w:tcBorders>
              <w:top w:val="nil"/>
              <w:left w:val="nil"/>
              <w:bottom w:val="nil"/>
              <w:right w:val="nil"/>
            </w:tcBorders>
          </w:tcPr>
          <w:p w14:paraId="537BEACA" w14:textId="77777777" w:rsidR="004D6772" w:rsidRDefault="004D6772" w:rsidP="008E0D3A">
            <w:pPr>
              <w:widowControl w:val="0"/>
              <w:tabs>
                <w:tab w:val="decimal" w:pos="674"/>
              </w:tabs>
              <w:autoSpaceDE w:val="0"/>
              <w:autoSpaceDN w:val="0"/>
              <w:adjustRightInd w:val="0"/>
            </w:pPr>
          </w:p>
        </w:tc>
        <w:tc>
          <w:tcPr>
            <w:tcW w:w="1679" w:type="dxa"/>
            <w:tcBorders>
              <w:top w:val="nil"/>
              <w:left w:val="nil"/>
              <w:bottom w:val="nil"/>
              <w:right w:val="nil"/>
            </w:tcBorders>
          </w:tcPr>
          <w:p w14:paraId="53EB1768" w14:textId="77777777" w:rsidR="004D6772" w:rsidRDefault="004D6772" w:rsidP="008E0D3A">
            <w:pPr>
              <w:widowControl w:val="0"/>
              <w:tabs>
                <w:tab w:val="decimal" w:pos="674"/>
              </w:tabs>
              <w:autoSpaceDE w:val="0"/>
              <w:autoSpaceDN w:val="0"/>
              <w:adjustRightInd w:val="0"/>
            </w:pPr>
            <w:r>
              <w:rPr>
                <w:sz w:val="20"/>
                <w:szCs w:val="20"/>
              </w:rPr>
              <w:t>(</w:t>
            </w:r>
            <w:proofErr w:type="gramStart"/>
            <w:r>
              <w:rPr>
                <w:sz w:val="20"/>
                <w:szCs w:val="20"/>
              </w:rPr>
              <w:t>1.494)*</w:t>
            </w:r>
            <w:proofErr w:type="gramEnd"/>
          </w:p>
        </w:tc>
        <w:tc>
          <w:tcPr>
            <w:tcW w:w="1679" w:type="dxa"/>
            <w:tcBorders>
              <w:top w:val="nil"/>
              <w:left w:val="nil"/>
              <w:bottom w:val="nil"/>
              <w:right w:val="nil"/>
            </w:tcBorders>
          </w:tcPr>
          <w:p w14:paraId="7CEDCA51" w14:textId="77777777" w:rsidR="004D6772" w:rsidRDefault="004D6772" w:rsidP="008E0D3A">
            <w:pPr>
              <w:widowControl w:val="0"/>
              <w:tabs>
                <w:tab w:val="decimal" w:pos="674"/>
              </w:tabs>
              <w:autoSpaceDE w:val="0"/>
              <w:autoSpaceDN w:val="0"/>
              <w:adjustRightInd w:val="0"/>
            </w:pPr>
            <w:r>
              <w:rPr>
                <w:sz w:val="20"/>
                <w:szCs w:val="20"/>
              </w:rPr>
              <w:t>(</w:t>
            </w:r>
            <w:proofErr w:type="gramStart"/>
            <w:r>
              <w:rPr>
                <w:sz w:val="20"/>
                <w:szCs w:val="20"/>
              </w:rPr>
              <w:t>2.212)*</w:t>
            </w:r>
            <w:proofErr w:type="gramEnd"/>
          </w:p>
        </w:tc>
        <w:tc>
          <w:tcPr>
            <w:tcW w:w="1679" w:type="dxa"/>
            <w:tcBorders>
              <w:top w:val="nil"/>
              <w:left w:val="nil"/>
              <w:bottom w:val="nil"/>
              <w:right w:val="nil"/>
            </w:tcBorders>
          </w:tcPr>
          <w:p w14:paraId="497787F3" w14:textId="77777777" w:rsidR="004D6772" w:rsidRDefault="004D6772" w:rsidP="008E0D3A">
            <w:pPr>
              <w:widowControl w:val="0"/>
              <w:tabs>
                <w:tab w:val="decimal" w:pos="674"/>
              </w:tabs>
              <w:autoSpaceDE w:val="0"/>
              <w:autoSpaceDN w:val="0"/>
              <w:adjustRightInd w:val="0"/>
            </w:pPr>
            <w:r>
              <w:rPr>
                <w:sz w:val="20"/>
                <w:szCs w:val="20"/>
              </w:rPr>
              <w:t>(1.195)</w:t>
            </w:r>
          </w:p>
        </w:tc>
        <w:tc>
          <w:tcPr>
            <w:tcW w:w="1816" w:type="dxa"/>
            <w:tcBorders>
              <w:top w:val="nil"/>
              <w:left w:val="nil"/>
              <w:bottom w:val="nil"/>
              <w:right w:val="nil"/>
            </w:tcBorders>
          </w:tcPr>
          <w:p w14:paraId="09A75F4E" w14:textId="77777777" w:rsidR="004D6772" w:rsidRDefault="004D6772" w:rsidP="008E0D3A">
            <w:pPr>
              <w:widowControl w:val="0"/>
              <w:tabs>
                <w:tab w:val="decimal" w:pos="811"/>
              </w:tabs>
              <w:autoSpaceDE w:val="0"/>
              <w:autoSpaceDN w:val="0"/>
              <w:adjustRightInd w:val="0"/>
            </w:pPr>
            <w:r>
              <w:rPr>
                <w:sz w:val="20"/>
                <w:szCs w:val="20"/>
              </w:rPr>
              <w:t>(</w:t>
            </w:r>
            <w:proofErr w:type="gramStart"/>
            <w:r>
              <w:rPr>
                <w:sz w:val="20"/>
                <w:szCs w:val="20"/>
              </w:rPr>
              <w:t>3.192)*</w:t>
            </w:r>
            <w:proofErr w:type="gramEnd"/>
            <w:r>
              <w:rPr>
                <w:sz w:val="20"/>
                <w:szCs w:val="20"/>
              </w:rPr>
              <w:t>**</w:t>
            </w:r>
          </w:p>
        </w:tc>
      </w:tr>
      <w:tr w:rsidR="004D6772" w14:paraId="631FED1C" w14:textId="77777777" w:rsidTr="004D6772">
        <w:trPr>
          <w:jc w:val="center"/>
        </w:trPr>
        <w:tc>
          <w:tcPr>
            <w:tcW w:w="5426" w:type="dxa"/>
            <w:tcBorders>
              <w:top w:val="nil"/>
              <w:left w:val="nil"/>
              <w:right w:val="nil"/>
            </w:tcBorders>
          </w:tcPr>
          <w:p w14:paraId="186629D1" w14:textId="77777777" w:rsidR="004D6772" w:rsidRDefault="004D6772" w:rsidP="008E0D3A">
            <w:pPr>
              <w:widowControl w:val="0"/>
              <w:autoSpaceDE w:val="0"/>
              <w:autoSpaceDN w:val="0"/>
              <w:adjustRightInd w:val="0"/>
            </w:pPr>
            <w:r>
              <w:t>Center-seeking rebellion (decay) t-1</w:t>
            </w:r>
          </w:p>
        </w:tc>
        <w:tc>
          <w:tcPr>
            <w:tcW w:w="1679" w:type="dxa"/>
            <w:tcBorders>
              <w:top w:val="nil"/>
              <w:left w:val="nil"/>
              <w:right w:val="nil"/>
            </w:tcBorders>
          </w:tcPr>
          <w:p w14:paraId="225EE310" w14:textId="77777777" w:rsidR="004D6772" w:rsidRDefault="004D6772" w:rsidP="008E0D3A">
            <w:pPr>
              <w:widowControl w:val="0"/>
              <w:tabs>
                <w:tab w:val="decimal" w:pos="674"/>
              </w:tabs>
              <w:autoSpaceDE w:val="0"/>
              <w:autoSpaceDN w:val="0"/>
              <w:adjustRightInd w:val="0"/>
            </w:pPr>
          </w:p>
        </w:tc>
        <w:tc>
          <w:tcPr>
            <w:tcW w:w="1679" w:type="dxa"/>
            <w:tcBorders>
              <w:top w:val="nil"/>
              <w:left w:val="nil"/>
              <w:right w:val="nil"/>
            </w:tcBorders>
          </w:tcPr>
          <w:p w14:paraId="2D398FC4" w14:textId="77777777" w:rsidR="004D6772" w:rsidRDefault="004D6772" w:rsidP="008E0D3A">
            <w:pPr>
              <w:widowControl w:val="0"/>
              <w:tabs>
                <w:tab w:val="decimal" w:pos="674"/>
              </w:tabs>
              <w:autoSpaceDE w:val="0"/>
              <w:autoSpaceDN w:val="0"/>
              <w:adjustRightInd w:val="0"/>
            </w:pPr>
          </w:p>
        </w:tc>
        <w:tc>
          <w:tcPr>
            <w:tcW w:w="1679" w:type="dxa"/>
            <w:tcBorders>
              <w:top w:val="nil"/>
              <w:left w:val="nil"/>
              <w:right w:val="nil"/>
            </w:tcBorders>
          </w:tcPr>
          <w:p w14:paraId="144D1977" w14:textId="77777777" w:rsidR="004D6772" w:rsidRDefault="004D6772" w:rsidP="008E0D3A">
            <w:pPr>
              <w:widowControl w:val="0"/>
              <w:tabs>
                <w:tab w:val="decimal" w:pos="674"/>
              </w:tabs>
              <w:autoSpaceDE w:val="0"/>
              <w:autoSpaceDN w:val="0"/>
              <w:adjustRightInd w:val="0"/>
            </w:pPr>
            <w:r>
              <w:t>1.832</w:t>
            </w:r>
          </w:p>
        </w:tc>
        <w:tc>
          <w:tcPr>
            <w:tcW w:w="1679" w:type="dxa"/>
            <w:tcBorders>
              <w:top w:val="nil"/>
              <w:left w:val="nil"/>
              <w:right w:val="nil"/>
            </w:tcBorders>
          </w:tcPr>
          <w:p w14:paraId="6CD693BD" w14:textId="77777777" w:rsidR="004D6772" w:rsidRDefault="004D6772" w:rsidP="008E0D3A">
            <w:pPr>
              <w:widowControl w:val="0"/>
              <w:tabs>
                <w:tab w:val="decimal" w:pos="674"/>
              </w:tabs>
              <w:autoSpaceDE w:val="0"/>
              <w:autoSpaceDN w:val="0"/>
              <w:adjustRightInd w:val="0"/>
            </w:pPr>
            <w:r>
              <w:t>1.759</w:t>
            </w:r>
          </w:p>
        </w:tc>
        <w:tc>
          <w:tcPr>
            <w:tcW w:w="1679" w:type="dxa"/>
            <w:tcBorders>
              <w:top w:val="nil"/>
              <w:left w:val="nil"/>
              <w:right w:val="nil"/>
            </w:tcBorders>
          </w:tcPr>
          <w:p w14:paraId="7EEEAB9F" w14:textId="77777777" w:rsidR="004D6772" w:rsidRDefault="004D6772" w:rsidP="008E0D3A">
            <w:pPr>
              <w:widowControl w:val="0"/>
              <w:tabs>
                <w:tab w:val="decimal" w:pos="674"/>
              </w:tabs>
              <w:autoSpaceDE w:val="0"/>
              <w:autoSpaceDN w:val="0"/>
              <w:adjustRightInd w:val="0"/>
            </w:pPr>
            <w:r>
              <w:t>1.511</w:t>
            </w:r>
          </w:p>
        </w:tc>
        <w:tc>
          <w:tcPr>
            <w:tcW w:w="1816" w:type="dxa"/>
            <w:tcBorders>
              <w:top w:val="nil"/>
              <w:left w:val="nil"/>
              <w:right w:val="nil"/>
            </w:tcBorders>
          </w:tcPr>
          <w:p w14:paraId="253AFD9B" w14:textId="77777777" w:rsidR="004D6772" w:rsidRDefault="004D6772" w:rsidP="008E0D3A">
            <w:pPr>
              <w:widowControl w:val="0"/>
              <w:tabs>
                <w:tab w:val="decimal" w:pos="811"/>
              </w:tabs>
              <w:autoSpaceDE w:val="0"/>
              <w:autoSpaceDN w:val="0"/>
              <w:adjustRightInd w:val="0"/>
            </w:pPr>
            <w:r>
              <w:t>-1.682</w:t>
            </w:r>
          </w:p>
        </w:tc>
      </w:tr>
      <w:tr w:rsidR="004D6772" w14:paraId="049B40CB" w14:textId="77777777" w:rsidTr="004D6772">
        <w:trPr>
          <w:jc w:val="center"/>
        </w:trPr>
        <w:tc>
          <w:tcPr>
            <w:tcW w:w="5426" w:type="dxa"/>
            <w:tcBorders>
              <w:top w:val="nil"/>
              <w:left w:val="nil"/>
              <w:right w:val="nil"/>
            </w:tcBorders>
          </w:tcPr>
          <w:p w14:paraId="5AD84827" w14:textId="77777777" w:rsidR="004D6772" w:rsidRDefault="004D6772" w:rsidP="008E0D3A">
            <w:pPr>
              <w:widowControl w:val="0"/>
              <w:autoSpaceDE w:val="0"/>
              <w:autoSpaceDN w:val="0"/>
              <w:adjustRightInd w:val="0"/>
            </w:pPr>
          </w:p>
        </w:tc>
        <w:tc>
          <w:tcPr>
            <w:tcW w:w="1679" w:type="dxa"/>
            <w:tcBorders>
              <w:top w:val="nil"/>
              <w:left w:val="nil"/>
              <w:right w:val="nil"/>
            </w:tcBorders>
          </w:tcPr>
          <w:p w14:paraId="3654D91C" w14:textId="77777777" w:rsidR="004D6772" w:rsidRDefault="004D6772" w:rsidP="008E0D3A">
            <w:pPr>
              <w:widowControl w:val="0"/>
              <w:tabs>
                <w:tab w:val="decimal" w:pos="674"/>
              </w:tabs>
              <w:autoSpaceDE w:val="0"/>
              <w:autoSpaceDN w:val="0"/>
              <w:adjustRightInd w:val="0"/>
            </w:pPr>
          </w:p>
        </w:tc>
        <w:tc>
          <w:tcPr>
            <w:tcW w:w="1679" w:type="dxa"/>
            <w:tcBorders>
              <w:top w:val="nil"/>
              <w:left w:val="nil"/>
              <w:right w:val="nil"/>
            </w:tcBorders>
          </w:tcPr>
          <w:p w14:paraId="7019D1F3" w14:textId="77777777" w:rsidR="004D6772" w:rsidRDefault="004D6772" w:rsidP="008E0D3A">
            <w:pPr>
              <w:widowControl w:val="0"/>
              <w:tabs>
                <w:tab w:val="decimal" w:pos="674"/>
              </w:tabs>
              <w:autoSpaceDE w:val="0"/>
              <w:autoSpaceDN w:val="0"/>
              <w:adjustRightInd w:val="0"/>
            </w:pPr>
          </w:p>
        </w:tc>
        <w:tc>
          <w:tcPr>
            <w:tcW w:w="1679" w:type="dxa"/>
            <w:tcBorders>
              <w:top w:val="nil"/>
              <w:left w:val="nil"/>
              <w:right w:val="nil"/>
            </w:tcBorders>
          </w:tcPr>
          <w:p w14:paraId="29983BC2" w14:textId="77777777" w:rsidR="004D6772" w:rsidRDefault="004D6772" w:rsidP="008E0D3A">
            <w:pPr>
              <w:widowControl w:val="0"/>
              <w:tabs>
                <w:tab w:val="decimal" w:pos="674"/>
              </w:tabs>
              <w:autoSpaceDE w:val="0"/>
              <w:autoSpaceDN w:val="0"/>
              <w:adjustRightInd w:val="0"/>
            </w:pPr>
            <w:r>
              <w:rPr>
                <w:sz w:val="20"/>
                <w:szCs w:val="20"/>
              </w:rPr>
              <w:t>(</w:t>
            </w:r>
            <w:proofErr w:type="gramStart"/>
            <w:r>
              <w:rPr>
                <w:sz w:val="20"/>
                <w:szCs w:val="20"/>
              </w:rPr>
              <w:t>1.060)*</w:t>
            </w:r>
            <w:proofErr w:type="gramEnd"/>
          </w:p>
        </w:tc>
        <w:tc>
          <w:tcPr>
            <w:tcW w:w="1679" w:type="dxa"/>
            <w:tcBorders>
              <w:top w:val="nil"/>
              <w:left w:val="nil"/>
              <w:right w:val="nil"/>
            </w:tcBorders>
          </w:tcPr>
          <w:p w14:paraId="50394B48" w14:textId="77777777" w:rsidR="004D6772" w:rsidRDefault="004D6772" w:rsidP="008E0D3A">
            <w:pPr>
              <w:widowControl w:val="0"/>
              <w:tabs>
                <w:tab w:val="decimal" w:pos="674"/>
              </w:tabs>
              <w:autoSpaceDE w:val="0"/>
              <w:autoSpaceDN w:val="0"/>
              <w:adjustRightInd w:val="0"/>
            </w:pPr>
            <w:r>
              <w:rPr>
                <w:sz w:val="20"/>
                <w:szCs w:val="20"/>
              </w:rPr>
              <w:t>(1.488)</w:t>
            </w:r>
          </w:p>
        </w:tc>
        <w:tc>
          <w:tcPr>
            <w:tcW w:w="1679" w:type="dxa"/>
            <w:tcBorders>
              <w:top w:val="nil"/>
              <w:left w:val="nil"/>
              <w:right w:val="nil"/>
            </w:tcBorders>
          </w:tcPr>
          <w:p w14:paraId="4109DFC6" w14:textId="77777777" w:rsidR="004D6772" w:rsidRDefault="004D6772" w:rsidP="008E0D3A">
            <w:pPr>
              <w:widowControl w:val="0"/>
              <w:tabs>
                <w:tab w:val="decimal" w:pos="674"/>
              </w:tabs>
              <w:autoSpaceDE w:val="0"/>
              <w:autoSpaceDN w:val="0"/>
              <w:adjustRightInd w:val="0"/>
            </w:pPr>
            <w:r>
              <w:rPr>
                <w:sz w:val="20"/>
                <w:szCs w:val="20"/>
              </w:rPr>
              <w:t>(1.423)</w:t>
            </w:r>
          </w:p>
        </w:tc>
        <w:tc>
          <w:tcPr>
            <w:tcW w:w="1816" w:type="dxa"/>
            <w:tcBorders>
              <w:top w:val="nil"/>
              <w:left w:val="nil"/>
              <w:right w:val="nil"/>
            </w:tcBorders>
          </w:tcPr>
          <w:p w14:paraId="32DA87DF" w14:textId="77777777" w:rsidR="004D6772" w:rsidRDefault="004D6772" w:rsidP="008E0D3A">
            <w:pPr>
              <w:widowControl w:val="0"/>
              <w:tabs>
                <w:tab w:val="decimal" w:pos="811"/>
              </w:tabs>
              <w:autoSpaceDE w:val="0"/>
              <w:autoSpaceDN w:val="0"/>
              <w:adjustRightInd w:val="0"/>
            </w:pPr>
            <w:r>
              <w:rPr>
                <w:sz w:val="20"/>
                <w:szCs w:val="20"/>
              </w:rPr>
              <w:t>(1.988)</w:t>
            </w:r>
          </w:p>
        </w:tc>
      </w:tr>
      <w:tr w:rsidR="004D6772" w14:paraId="37176B59" w14:textId="77777777" w:rsidTr="004D6772">
        <w:trPr>
          <w:jc w:val="center"/>
        </w:trPr>
        <w:tc>
          <w:tcPr>
            <w:tcW w:w="5426" w:type="dxa"/>
            <w:tcBorders>
              <w:left w:val="nil"/>
              <w:bottom w:val="nil"/>
              <w:right w:val="nil"/>
            </w:tcBorders>
          </w:tcPr>
          <w:p w14:paraId="24966229" w14:textId="6303C03F" w:rsidR="004D6772" w:rsidRDefault="004D6772" w:rsidP="004D6772">
            <w:pPr>
              <w:widowControl w:val="0"/>
              <w:autoSpaceDE w:val="0"/>
              <w:autoSpaceDN w:val="0"/>
              <w:adjustRightInd w:val="0"/>
            </w:pPr>
            <w:r>
              <w:t xml:space="preserve">% dem. regimes in </w:t>
            </w:r>
            <w:r w:rsidR="007A0262">
              <w:t>neighborhood</w:t>
            </w:r>
            <w:r>
              <w:t xml:space="preserve"> (contiguous) t-1</w:t>
            </w:r>
          </w:p>
        </w:tc>
        <w:tc>
          <w:tcPr>
            <w:tcW w:w="1679" w:type="dxa"/>
            <w:tcBorders>
              <w:left w:val="nil"/>
              <w:bottom w:val="nil"/>
              <w:right w:val="nil"/>
            </w:tcBorders>
          </w:tcPr>
          <w:p w14:paraId="38409536" w14:textId="4EE20454" w:rsidR="004D6772" w:rsidRDefault="004D6772" w:rsidP="004D6772">
            <w:pPr>
              <w:widowControl w:val="0"/>
              <w:tabs>
                <w:tab w:val="decimal" w:pos="674"/>
              </w:tabs>
              <w:autoSpaceDE w:val="0"/>
              <w:autoSpaceDN w:val="0"/>
              <w:adjustRightInd w:val="0"/>
            </w:pPr>
            <w:r>
              <w:t>-1.074</w:t>
            </w:r>
          </w:p>
        </w:tc>
        <w:tc>
          <w:tcPr>
            <w:tcW w:w="1679" w:type="dxa"/>
            <w:tcBorders>
              <w:left w:val="nil"/>
              <w:bottom w:val="nil"/>
              <w:right w:val="nil"/>
            </w:tcBorders>
          </w:tcPr>
          <w:p w14:paraId="20A91C0D" w14:textId="4FCCE939" w:rsidR="004D6772" w:rsidRDefault="004D6772" w:rsidP="004D6772">
            <w:pPr>
              <w:widowControl w:val="0"/>
              <w:tabs>
                <w:tab w:val="decimal" w:pos="674"/>
              </w:tabs>
              <w:autoSpaceDE w:val="0"/>
              <w:autoSpaceDN w:val="0"/>
              <w:adjustRightInd w:val="0"/>
            </w:pPr>
            <w:r>
              <w:t>1.307</w:t>
            </w:r>
          </w:p>
        </w:tc>
        <w:tc>
          <w:tcPr>
            <w:tcW w:w="1679" w:type="dxa"/>
            <w:tcBorders>
              <w:left w:val="nil"/>
              <w:bottom w:val="nil"/>
              <w:right w:val="nil"/>
            </w:tcBorders>
          </w:tcPr>
          <w:p w14:paraId="12A5D3A0" w14:textId="031C2054" w:rsidR="004D6772" w:rsidRDefault="004D6772" w:rsidP="004D6772">
            <w:pPr>
              <w:widowControl w:val="0"/>
              <w:tabs>
                <w:tab w:val="decimal" w:pos="674"/>
              </w:tabs>
              <w:autoSpaceDE w:val="0"/>
              <w:autoSpaceDN w:val="0"/>
              <w:adjustRightInd w:val="0"/>
            </w:pPr>
            <w:r>
              <w:t>-0.773</w:t>
            </w:r>
          </w:p>
        </w:tc>
        <w:tc>
          <w:tcPr>
            <w:tcW w:w="1679" w:type="dxa"/>
            <w:tcBorders>
              <w:left w:val="nil"/>
              <w:bottom w:val="nil"/>
              <w:right w:val="nil"/>
            </w:tcBorders>
          </w:tcPr>
          <w:p w14:paraId="7EB45DBD" w14:textId="6910EA37" w:rsidR="004D6772" w:rsidRDefault="004D6772" w:rsidP="004D6772">
            <w:pPr>
              <w:widowControl w:val="0"/>
              <w:tabs>
                <w:tab w:val="decimal" w:pos="674"/>
              </w:tabs>
              <w:autoSpaceDE w:val="0"/>
              <w:autoSpaceDN w:val="0"/>
              <w:adjustRightInd w:val="0"/>
            </w:pPr>
            <w:r>
              <w:t>-1.037</w:t>
            </w:r>
          </w:p>
        </w:tc>
        <w:tc>
          <w:tcPr>
            <w:tcW w:w="1679" w:type="dxa"/>
            <w:tcBorders>
              <w:left w:val="nil"/>
              <w:bottom w:val="nil"/>
              <w:right w:val="nil"/>
            </w:tcBorders>
          </w:tcPr>
          <w:p w14:paraId="687D19D6" w14:textId="48F6268F" w:rsidR="004D6772" w:rsidRDefault="004D6772" w:rsidP="004D6772">
            <w:pPr>
              <w:widowControl w:val="0"/>
              <w:tabs>
                <w:tab w:val="decimal" w:pos="674"/>
              </w:tabs>
              <w:autoSpaceDE w:val="0"/>
              <w:autoSpaceDN w:val="0"/>
              <w:adjustRightInd w:val="0"/>
            </w:pPr>
            <w:r>
              <w:t>0.134</w:t>
            </w:r>
          </w:p>
        </w:tc>
        <w:tc>
          <w:tcPr>
            <w:tcW w:w="1816" w:type="dxa"/>
            <w:tcBorders>
              <w:left w:val="nil"/>
              <w:bottom w:val="nil"/>
              <w:right w:val="nil"/>
            </w:tcBorders>
          </w:tcPr>
          <w:p w14:paraId="22552273" w14:textId="26321FFB" w:rsidR="004D6772" w:rsidRDefault="004D6772" w:rsidP="004D6772">
            <w:pPr>
              <w:widowControl w:val="0"/>
              <w:tabs>
                <w:tab w:val="decimal" w:pos="811"/>
              </w:tabs>
              <w:autoSpaceDE w:val="0"/>
              <w:autoSpaceDN w:val="0"/>
              <w:adjustRightInd w:val="0"/>
            </w:pPr>
            <w:r>
              <w:t>10.784</w:t>
            </w:r>
          </w:p>
        </w:tc>
      </w:tr>
      <w:tr w:rsidR="004D6772" w14:paraId="5D341C50" w14:textId="77777777" w:rsidTr="004D6772">
        <w:trPr>
          <w:jc w:val="center"/>
        </w:trPr>
        <w:tc>
          <w:tcPr>
            <w:tcW w:w="5426" w:type="dxa"/>
            <w:tcBorders>
              <w:top w:val="nil"/>
              <w:left w:val="nil"/>
              <w:bottom w:val="nil"/>
              <w:right w:val="nil"/>
            </w:tcBorders>
          </w:tcPr>
          <w:p w14:paraId="187DF972" w14:textId="77777777" w:rsidR="004D6772" w:rsidRDefault="004D6772" w:rsidP="004D6772">
            <w:pPr>
              <w:widowControl w:val="0"/>
              <w:autoSpaceDE w:val="0"/>
              <w:autoSpaceDN w:val="0"/>
              <w:adjustRightInd w:val="0"/>
            </w:pPr>
          </w:p>
        </w:tc>
        <w:tc>
          <w:tcPr>
            <w:tcW w:w="1679" w:type="dxa"/>
            <w:tcBorders>
              <w:top w:val="nil"/>
              <w:left w:val="nil"/>
              <w:bottom w:val="nil"/>
              <w:right w:val="nil"/>
            </w:tcBorders>
          </w:tcPr>
          <w:p w14:paraId="33D74229" w14:textId="6C01A677" w:rsidR="004D6772" w:rsidRDefault="004D6772" w:rsidP="004D6772">
            <w:pPr>
              <w:widowControl w:val="0"/>
              <w:tabs>
                <w:tab w:val="decimal" w:pos="674"/>
              </w:tabs>
              <w:autoSpaceDE w:val="0"/>
              <w:autoSpaceDN w:val="0"/>
              <w:adjustRightInd w:val="0"/>
            </w:pPr>
            <w:r>
              <w:rPr>
                <w:sz w:val="20"/>
                <w:szCs w:val="20"/>
              </w:rPr>
              <w:t>(1.919)</w:t>
            </w:r>
          </w:p>
        </w:tc>
        <w:tc>
          <w:tcPr>
            <w:tcW w:w="1679" w:type="dxa"/>
            <w:tcBorders>
              <w:top w:val="nil"/>
              <w:left w:val="nil"/>
              <w:bottom w:val="nil"/>
              <w:right w:val="nil"/>
            </w:tcBorders>
          </w:tcPr>
          <w:p w14:paraId="6411FE20" w14:textId="165C0B9C" w:rsidR="004D6772" w:rsidRDefault="004D6772" w:rsidP="004D6772">
            <w:pPr>
              <w:widowControl w:val="0"/>
              <w:tabs>
                <w:tab w:val="decimal" w:pos="674"/>
              </w:tabs>
              <w:autoSpaceDE w:val="0"/>
              <w:autoSpaceDN w:val="0"/>
              <w:adjustRightInd w:val="0"/>
            </w:pPr>
            <w:r>
              <w:rPr>
                <w:sz w:val="20"/>
                <w:szCs w:val="20"/>
              </w:rPr>
              <w:t>(2.009)</w:t>
            </w:r>
          </w:p>
        </w:tc>
        <w:tc>
          <w:tcPr>
            <w:tcW w:w="1679" w:type="dxa"/>
            <w:tcBorders>
              <w:top w:val="nil"/>
              <w:left w:val="nil"/>
              <w:bottom w:val="nil"/>
              <w:right w:val="nil"/>
            </w:tcBorders>
          </w:tcPr>
          <w:p w14:paraId="214F0CA9" w14:textId="64361432" w:rsidR="004D6772" w:rsidRDefault="004D6772" w:rsidP="004D6772">
            <w:pPr>
              <w:widowControl w:val="0"/>
              <w:tabs>
                <w:tab w:val="decimal" w:pos="674"/>
              </w:tabs>
              <w:autoSpaceDE w:val="0"/>
              <w:autoSpaceDN w:val="0"/>
              <w:adjustRightInd w:val="0"/>
            </w:pPr>
            <w:r>
              <w:rPr>
                <w:sz w:val="20"/>
                <w:szCs w:val="20"/>
              </w:rPr>
              <w:t>(1.839)</w:t>
            </w:r>
          </w:p>
        </w:tc>
        <w:tc>
          <w:tcPr>
            <w:tcW w:w="1679" w:type="dxa"/>
            <w:tcBorders>
              <w:top w:val="nil"/>
              <w:left w:val="nil"/>
              <w:bottom w:val="nil"/>
              <w:right w:val="nil"/>
            </w:tcBorders>
          </w:tcPr>
          <w:p w14:paraId="70A56C9C" w14:textId="09B1A8AB" w:rsidR="004D6772" w:rsidRDefault="004D6772" w:rsidP="004D6772">
            <w:pPr>
              <w:widowControl w:val="0"/>
              <w:tabs>
                <w:tab w:val="decimal" w:pos="674"/>
              </w:tabs>
              <w:autoSpaceDE w:val="0"/>
              <w:autoSpaceDN w:val="0"/>
              <w:adjustRightInd w:val="0"/>
            </w:pPr>
            <w:r>
              <w:rPr>
                <w:sz w:val="20"/>
                <w:szCs w:val="20"/>
              </w:rPr>
              <w:t>(1.877)</w:t>
            </w:r>
          </w:p>
        </w:tc>
        <w:tc>
          <w:tcPr>
            <w:tcW w:w="1679" w:type="dxa"/>
            <w:tcBorders>
              <w:top w:val="nil"/>
              <w:left w:val="nil"/>
              <w:bottom w:val="nil"/>
              <w:right w:val="nil"/>
            </w:tcBorders>
          </w:tcPr>
          <w:p w14:paraId="154485E0" w14:textId="7FA06E2D" w:rsidR="004D6772" w:rsidRDefault="004D6772" w:rsidP="004D6772">
            <w:pPr>
              <w:widowControl w:val="0"/>
              <w:tabs>
                <w:tab w:val="decimal" w:pos="674"/>
              </w:tabs>
              <w:autoSpaceDE w:val="0"/>
              <w:autoSpaceDN w:val="0"/>
              <w:adjustRightInd w:val="0"/>
            </w:pPr>
            <w:r>
              <w:rPr>
                <w:sz w:val="20"/>
                <w:szCs w:val="20"/>
              </w:rPr>
              <w:t>(2.455)</w:t>
            </w:r>
          </w:p>
        </w:tc>
        <w:tc>
          <w:tcPr>
            <w:tcW w:w="1816" w:type="dxa"/>
            <w:tcBorders>
              <w:top w:val="nil"/>
              <w:left w:val="nil"/>
              <w:bottom w:val="nil"/>
              <w:right w:val="nil"/>
            </w:tcBorders>
          </w:tcPr>
          <w:p w14:paraId="00D096C1" w14:textId="48AFAE2E" w:rsidR="004D6772" w:rsidRDefault="004D6772" w:rsidP="004D6772">
            <w:pPr>
              <w:widowControl w:val="0"/>
              <w:tabs>
                <w:tab w:val="decimal" w:pos="811"/>
              </w:tabs>
              <w:autoSpaceDE w:val="0"/>
              <w:autoSpaceDN w:val="0"/>
              <w:adjustRightInd w:val="0"/>
            </w:pPr>
            <w:r>
              <w:rPr>
                <w:sz w:val="20"/>
                <w:szCs w:val="20"/>
              </w:rPr>
              <w:t>(</w:t>
            </w:r>
            <w:proofErr w:type="gramStart"/>
            <w:r>
              <w:rPr>
                <w:sz w:val="20"/>
                <w:szCs w:val="20"/>
              </w:rPr>
              <w:t>3.794)*</w:t>
            </w:r>
            <w:proofErr w:type="gramEnd"/>
            <w:r>
              <w:rPr>
                <w:sz w:val="20"/>
                <w:szCs w:val="20"/>
              </w:rPr>
              <w:t>**</w:t>
            </w:r>
          </w:p>
        </w:tc>
      </w:tr>
      <w:tr w:rsidR="004D6772" w14:paraId="0E8BAA62" w14:textId="77777777" w:rsidTr="004D6772">
        <w:trPr>
          <w:jc w:val="center"/>
        </w:trPr>
        <w:tc>
          <w:tcPr>
            <w:tcW w:w="5426" w:type="dxa"/>
            <w:tcBorders>
              <w:top w:val="single" w:sz="4" w:space="0" w:color="auto"/>
              <w:left w:val="nil"/>
              <w:bottom w:val="nil"/>
              <w:right w:val="nil"/>
            </w:tcBorders>
          </w:tcPr>
          <w:p w14:paraId="018648CC" w14:textId="68DA48BA" w:rsidR="004D6772" w:rsidRDefault="004D6772" w:rsidP="004D6772">
            <w:pPr>
              <w:widowControl w:val="0"/>
              <w:autoSpaceDE w:val="0"/>
              <w:autoSpaceDN w:val="0"/>
              <w:adjustRightInd w:val="0"/>
            </w:pPr>
            <w:proofErr w:type="spellStart"/>
            <w:r>
              <w:rPr>
                <w:i/>
                <w:iCs/>
              </w:rPr>
              <w:t>NxT</w:t>
            </w:r>
            <w:proofErr w:type="spellEnd"/>
          </w:p>
        </w:tc>
        <w:tc>
          <w:tcPr>
            <w:tcW w:w="1679" w:type="dxa"/>
            <w:tcBorders>
              <w:top w:val="single" w:sz="4" w:space="0" w:color="auto"/>
              <w:left w:val="nil"/>
              <w:bottom w:val="nil"/>
              <w:right w:val="nil"/>
            </w:tcBorders>
          </w:tcPr>
          <w:p w14:paraId="17A36F29" w14:textId="77777777" w:rsidR="004D6772" w:rsidRDefault="004D6772" w:rsidP="00BC7068">
            <w:pPr>
              <w:widowControl w:val="0"/>
              <w:tabs>
                <w:tab w:val="decimal" w:pos="674"/>
              </w:tabs>
              <w:autoSpaceDE w:val="0"/>
              <w:autoSpaceDN w:val="0"/>
              <w:adjustRightInd w:val="0"/>
              <w:jc w:val="center"/>
            </w:pPr>
            <w:r>
              <w:t>1,146</w:t>
            </w:r>
          </w:p>
        </w:tc>
        <w:tc>
          <w:tcPr>
            <w:tcW w:w="1679" w:type="dxa"/>
            <w:tcBorders>
              <w:top w:val="single" w:sz="4" w:space="0" w:color="auto"/>
              <w:left w:val="nil"/>
              <w:bottom w:val="nil"/>
              <w:right w:val="nil"/>
            </w:tcBorders>
          </w:tcPr>
          <w:p w14:paraId="73EC4272" w14:textId="77777777" w:rsidR="004D6772" w:rsidRDefault="004D6772" w:rsidP="00BC7068">
            <w:pPr>
              <w:widowControl w:val="0"/>
              <w:tabs>
                <w:tab w:val="decimal" w:pos="674"/>
              </w:tabs>
              <w:autoSpaceDE w:val="0"/>
              <w:autoSpaceDN w:val="0"/>
              <w:adjustRightInd w:val="0"/>
              <w:jc w:val="center"/>
            </w:pPr>
            <w:r>
              <w:t>1,003</w:t>
            </w:r>
          </w:p>
        </w:tc>
        <w:tc>
          <w:tcPr>
            <w:tcW w:w="1679" w:type="dxa"/>
            <w:tcBorders>
              <w:top w:val="single" w:sz="4" w:space="0" w:color="auto"/>
              <w:left w:val="nil"/>
              <w:bottom w:val="nil"/>
              <w:right w:val="nil"/>
            </w:tcBorders>
          </w:tcPr>
          <w:p w14:paraId="49BE10DA" w14:textId="77777777" w:rsidR="004D6772" w:rsidRDefault="004D6772" w:rsidP="00BC7068">
            <w:pPr>
              <w:widowControl w:val="0"/>
              <w:tabs>
                <w:tab w:val="decimal" w:pos="674"/>
              </w:tabs>
              <w:autoSpaceDE w:val="0"/>
              <w:autoSpaceDN w:val="0"/>
              <w:adjustRightInd w:val="0"/>
              <w:jc w:val="center"/>
            </w:pPr>
            <w:r>
              <w:t>1,146</w:t>
            </w:r>
          </w:p>
        </w:tc>
        <w:tc>
          <w:tcPr>
            <w:tcW w:w="1679" w:type="dxa"/>
            <w:tcBorders>
              <w:top w:val="single" w:sz="4" w:space="0" w:color="auto"/>
              <w:left w:val="nil"/>
              <w:bottom w:val="nil"/>
              <w:right w:val="nil"/>
            </w:tcBorders>
          </w:tcPr>
          <w:p w14:paraId="1B995FFA" w14:textId="77777777" w:rsidR="004D6772" w:rsidRDefault="004D6772" w:rsidP="00BC7068">
            <w:pPr>
              <w:widowControl w:val="0"/>
              <w:tabs>
                <w:tab w:val="decimal" w:pos="674"/>
              </w:tabs>
              <w:autoSpaceDE w:val="0"/>
              <w:autoSpaceDN w:val="0"/>
              <w:adjustRightInd w:val="0"/>
              <w:jc w:val="center"/>
            </w:pPr>
            <w:r>
              <w:t>1,146</w:t>
            </w:r>
          </w:p>
        </w:tc>
        <w:tc>
          <w:tcPr>
            <w:tcW w:w="1679" w:type="dxa"/>
            <w:tcBorders>
              <w:top w:val="single" w:sz="4" w:space="0" w:color="auto"/>
              <w:left w:val="nil"/>
              <w:bottom w:val="nil"/>
              <w:right w:val="nil"/>
            </w:tcBorders>
          </w:tcPr>
          <w:p w14:paraId="6603B90F" w14:textId="77777777" w:rsidR="004D6772" w:rsidRDefault="004D6772" w:rsidP="00BC7068">
            <w:pPr>
              <w:widowControl w:val="0"/>
              <w:tabs>
                <w:tab w:val="decimal" w:pos="674"/>
              </w:tabs>
              <w:autoSpaceDE w:val="0"/>
              <w:autoSpaceDN w:val="0"/>
              <w:adjustRightInd w:val="0"/>
              <w:jc w:val="center"/>
            </w:pPr>
            <w:r>
              <w:t>1,003</w:t>
            </w:r>
          </w:p>
        </w:tc>
        <w:tc>
          <w:tcPr>
            <w:tcW w:w="1816" w:type="dxa"/>
            <w:tcBorders>
              <w:top w:val="single" w:sz="4" w:space="0" w:color="auto"/>
              <w:left w:val="nil"/>
              <w:bottom w:val="nil"/>
              <w:right w:val="nil"/>
            </w:tcBorders>
          </w:tcPr>
          <w:p w14:paraId="37DF59FA" w14:textId="77777777" w:rsidR="004D6772" w:rsidRDefault="004D6772" w:rsidP="00BC7068">
            <w:pPr>
              <w:widowControl w:val="0"/>
              <w:tabs>
                <w:tab w:val="decimal" w:pos="811"/>
              </w:tabs>
              <w:autoSpaceDE w:val="0"/>
              <w:autoSpaceDN w:val="0"/>
              <w:adjustRightInd w:val="0"/>
              <w:jc w:val="center"/>
            </w:pPr>
            <w:r>
              <w:t>457</w:t>
            </w:r>
          </w:p>
        </w:tc>
      </w:tr>
      <w:tr w:rsidR="004D6772" w14:paraId="7BDAB960" w14:textId="77777777" w:rsidTr="004D6772">
        <w:trPr>
          <w:jc w:val="center"/>
        </w:trPr>
        <w:tc>
          <w:tcPr>
            <w:tcW w:w="5426" w:type="dxa"/>
            <w:tcBorders>
              <w:top w:val="nil"/>
              <w:left w:val="nil"/>
              <w:bottom w:val="nil"/>
              <w:right w:val="nil"/>
            </w:tcBorders>
          </w:tcPr>
          <w:p w14:paraId="1F142DEC" w14:textId="77777777" w:rsidR="004D6772" w:rsidRDefault="004D6772" w:rsidP="004D6772">
            <w:pPr>
              <w:widowControl w:val="0"/>
              <w:autoSpaceDE w:val="0"/>
              <w:autoSpaceDN w:val="0"/>
              <w:adjustRightInd w:val="0"/>
            </w:pPr>
            <w:r>
              <w:t>Time polynomials</w:t>
            </w:r>
          </w:p>
        </w:tc>
        <w:tc>
          <w:tcPr>
            <w:tcW w:w="1679" w:type="dxa"/>
            <w:tcBorders>
              <w:top w:val="nil"/>
              <w:left w:val="nil"/>
              <w:bottom w:val="nil"/>
              <w:right w:val="nil"/>
            </w:tcBorders>
          </w:tcPr>
          <w:p w14:paraId="643272AD" w14:textId="77777777" w:rsidR="004D6772" w:rsidRDefault="004D6772" w:rsidP="00BC7068">
            <w:pPr>
              <w:widowControl w:val="0"/>
              <w:tabs>
                <w:tab w:val="decimal" w:pos="674"/>
              </w:tabs>
              <w:autoSpaceDE w:val="0"/>
              <w:autoSpaceDN w:val="0"/>
              <w:adjustRightInd w:val="0"/>
              <w:jc w:val="center"/>
            </w:pPr>
            <w:r>
              <w:t>Yes</w:t>
            </w:r>
          </w:p>
        </w:tc>
        <w:tc>
          <w:tcPr>
            <w:tcW w:w="1679" w:type="dxa"/>
            <w:tcBorders>
              <w:top w:val="nil"/>
              <w:left w:val="nil"/>
              <w:bottom w:val="nil"/>
              <w:right w:val="nil"/>
            </w:tcBorders>
          </w:tcPr>
          <w:p w14:paraId="7E663CAC" w14:textId="77777777" w:rsidR="004D6772" w:rsidRDefault="004D6772" w:rsidP="00BC7068">
            <w:pPr>
              <w:widowControl w:val="0"/>
              <w:tabs>
                <w:tab w:val="decimal" w:pos="674"/>
              </w:tabs>
              <w:autoSpaceDE w:val="0"/>
              <w:autoSpaceDN w:val="0"/>
              <w:adjustRightInd w:val="0"/>
              <w:jc w:val="center"/>
            </w:pPr>
            <w:r>
              <w:t>Yes</w:t>
            </w:r>
          </w:p>
        </w:tc>
        <w:tc>
          <w:tcPr>
            <w:tcW w:w="1679" w:type="dxa"/>
            <w:tcBorders>
              <w:top w:val="nil"/>
              <w:left w:val="nil"/>
              <w:bottom w:val="nil"/>
              <w:right w:val="nil"/>
            </w:tcBorders>
          </w:tcPr>
          <w:p w14:paraId="33328CEB" w14:textId="77777777" w:rsidR="004D6772" w:rsidRDefault="004D6772" w:rsidP="00BC7068">
            <w:pPr>
              <w:widowControl w:val="0"/>
              <w:tabs>
                <w:tab w:val="decimal" w:pos="674"/>
              </w:tabs>
              <w:autoSpaceDE w:val="0"/>
              <w:autoSpaceDN w:val="0"/>
              <w:adjustRightInd w:val="0"/>
              <w:jc w:val="center"/>
            </w:pPr>
            <w:r>
              <w:t>Yes</w:t>
            </w:r>
          </w:p>
        </w:tc>
        <w:tc>
          <w:tcPr>
            <w:tcW w:w="1679" w:type="dxa"/>
            <w:tcBorders>
              <w:top w:val="nil"/>
              <w:left w:val="nil"/>
              <w:bottom w:val="nil"/>
              <w:right w:val="nil"/>
            </w:tcBorders>
          </w:tcPr>
          <w:p w14:paraId="3554E5B8" w14:textId="77777777" w:rsidR="004D6772" w:rsidRDefault="004D6772" w:rsidP="00BC7068">
            <w:pPr>
              <w:widowControl w:val="0"/>
              <w:tabs>
                <w:tab w:val="decimal" w:pos="674"/>
              </w:tabs>
              <w:autoSpaceDE w:val="0"/>
              <w:autoSpaceDN w:val="0"/>
              <w:adjustRightInd w:val="0"/>
              <w:jc w:val="center"/>
            </w:pPr>
            <w:r>
              <w:t>Yes</w:t>
            </w:r>
          </w:p>
        </w:tc>
        <w:tc>
          <w:tcPr>
            <w:tcW w:w="1679" w:type="dxa"/>
            <w:tcBorders>
              <w:top w:val="nil"/>
              <w:left w:val="nil"/>
              <w:bottom w:val="nil"/>
              <w:right w:val="nil"/>
            </w:tcBorders>
          </w:tcPr>
          <w:p w14:paraId="14FD8F39" w14:textId="77777777" w:rsidR="004D6772" w:rsidRDefault="004D6772" w:rsidP="00BC7068">
            <w:pPr>
              <w:widowControl w:val="0"/>
              <w:tabs>
                <w:tab w:val="decimal" w:pos="674"/>
              </w:tabs>
              <w:autoSpaceDE w:val="0"/>
              <w:autoSpaceDN w:val="0"/>
              <w:adjustRightInd w:val="0"/>
              <w:jc w:val="center"/>
            </w:pPr>
            <w:r>
              <w:t>Yes</w:t>
            </w:r>
          </w:p>
        </w:tc>
        <w:tc>
          <w:tcPr>
            <w:tcW w:w="1816" w:type="dxa"/>
            <w:tcBorders>
              <w:top w:val="nil"/>
              <w:left w:val="nil"/>
              <w:bottom w:val="nil"/>
              <w:right w:val="nil"/>
            </w:tcBorders>
          </w:tcPr>
          <w:p w14:paraId="5E6C4D34" w14:textId="77777777" w:rsidR="004D6772" w:rsidRDefault="004D6772" w:rsidP="00BC7068">
            <w:pPr>
              <w:widowControl w:val="0"/>
              <w:tabs>
                <w:tab w:val="decimal" w:pos="811"/>
              </w:tabs>
              <w:autoSpaceDE w:val="0"/>
              <w:autoSpaceDN w:val="0"/>
              <w:adjustRightInd w:val="0"/>
              <w:jc w:val="center"/>
            </w:pPr>
            <w:r>
              <w:t>Yes</w:t>
            </w:r>
          </w:p>
        </w:tc>
      </w:tr>
      <w:tr w:rsidR="004D6772" w14:paraId="139F1957" w14:textId="77777777" w:rsidTr="004D6772">
        <w:trPr>
          <w:jc w:val="center"/>
        </w:trPr>
        <w:tc>
          <w:tcPr>
            <w:tcW w:w="5426" w:type="dxa"/>
            <w:tcBorders>
              <w:top w:val="nil"/>
              <w:left w:val="nil"/>
              <w:bottom w:val="nil"/>
              <w:right w:val="nil"/>
            </w:tcBorders>
          </w:tcPr>
          <w:p w14:paraId="5CDCA586" w14:textId="784ED15C" w:rsidR="004D6772" w:rsidRDefault="004D6772" w:rsidP="004D6772">
            <w:pPr>
              <w:widowControl w:val="0"/>
              <w:autoSpaceDE w:val="0"/>
              <w:autoSpaceDN w:val="0"/>
              <w:adjustRightInd w:val="0"/>
            </w:pPr>
            <w:r>
              <w:t>Regional dummies</w:t>
            </w:r>
          </w:p>
        </w:tc>
        <w:tc>
          <w:tcPr>
            <w:tcW w:w="1679" w:type="dxa"/>
            <w:tcBorders>
              <w:top w:val="nil"/>
              <w:left w:val="nil"/>
              <w:bottom w:val="nil"/>
              <w:right w:val="nil"/>
            </w:tcBorders>
          </w:tcPr>
          <w:p w14:paraId="17C6F567" w14:textId="4D6857C5" w:rsidR="004D6772" w:rsidRDefault="004D6772" w:rsidP="00BC7068">
            <w:pPr>
              <w:widowControl w:val="0"/>
              <w:tabs>
                <w:tab w:val="decimal" w:pos="674"/>
              </w:tabs>
              <w:autoSpaceDE w:val="0"/>
              <w:autoSpaceDN w:val="0"/>
              <w:adjustRightInd w:val="0"/>
              <w:jc w:val="center"/>
            </w:pPr>
            <w:r>
              <w:t>Yes</w:t>
            </w:r>
          </w:p>
        </w:tc>
        <w:tc>
          <w:tcPr>
            <w:tcW w:w="1679" w:type="dxa"/>
            <w:tcBorders>
              <w:top w:val="nil"/>
              <w:left w:val="nil"/>
              <w:bottom w:val="nil"/>
              <w:right w:val="nil"/>
            </w:tcBorders>
          </w:tcPr>
          <w:p w14:paraId="46C11D3A" w14:textId="36FBF144" w:rsidR="004D6772" w:rsidRDefault="004D6772" w:rsidP="00BC7068">
            <w:pPr>
              <w:widowControl w:val="0"/>
              <w:tabs>
                <w:tab w:val="decimal" w:pos="674"/>
              </w:tabs>
              <w:autoSpaceDE w:val="0"/>
              <w:autoSpaceDN w:val="0"/>
              <w:adjustRightInd w:val="0"/>
              <w:jc w:val="center"/>
            </w:pPr>
            <w:r>
              <w:t>Yes</w:t>
            </w:r>
          </w:p>
        </w:tc>
        <w:tc>
          <w:tcPr>
            <w:tcW w:w="1679" w:type="dxa"/>
            <w:tcBorders>
              <w:top w:val="nil"/>
              <w:left w:val="nil"/>
              <w:bottom w:val="nil"/>
              <w:right w:val="nil"/>
            </w:tcBorders>
          </w:tcPr>
          <w:p w14:paraId="798B055F" w14:textId="7A63893A" w:rsidR="004D6772" w:rsidRDefault="004D6772" w:rsidP="00BC7068">
            <w:pPr>
              <w:widowControl w:val="0"/>
              <w:tabs>
                <w:tab w:val="decimal" w:pos="674"/>
              </w:tabs>
              <w:autoSpaceDE w:val="0"/>
              <w:autoSpaceDN w:val="0"/>
              <w:adjustRightInd w:val="0"/>
              <w:jc w:val="center"/>
            </w:pPr>
            <w:r>
              <w:t>Yes</w:t>
            </w:r>
          </w:p>
        </w:tc>
        <w:tc>
          <w:tcPr>
            <w:tcW w:w="1679" w:type="dxa"/>
            <w:tcBorders>
              <w:top w:val="nil"/>
              <w:left w:val="nil"/>
              <w:bottom w:val="nil"/>
              <w:right w:val="nil"/>
            </w:tcBorders>
          </w:tcPr>
          <w:p w14:paraId="6559FC67" w14:textId="579479DE" w:rsidR="004D6772" w:rsidRDefault="004D6772" w:rsidP="00BC7068">
            <w:pPr>
              <w:widowControl w:val="0"/>
              <w:tabs>
                <w:tab w:val="decimal" w:pos="674"/>
              </w:tabs>
              <w:autoSpaceDE w:val="0"/>
              <w:autoSpaceDN w:val="0"/>
              <w:adjustRightInd w:val="0"/>
              <w:jc w:val="center"/>
            </w:pPr>
            <w:r>
              <w:t>Yes</w:t>
            </w:r>
          </w:p>
        </w:tc>
        <w:tc>
          <w:tcPr>
            <w:tcW w:w="1679" w:type="dxa"/>
            <w:tcBorders>
              <w:top w:val="nil"/>
              <w:left w:val="nil"/>
              <w:bottom w:val="nil"/>
              <w:right w:val="nil"/>
            </w:tcBorders>
          </w:tcPr>
          <w:p w14:paraId="4834F507" w14:textId="761426F7" w:rsidR="004D6772" w:rsidRDefault="004D6772" w:rsidP="00BC7068">
            <w:pPr>
              <w:widowControl w:val="0"/>
              <w:tabs>
                <w:tab w:val="decimal" w:pos="674"/>
              </w:tabs>
              <w:autoSpaceDE w:val="0"/>
              <w:autoSpaceDN w:val="0"/>
              <w:adjustRightInd w:val="0"/>
              <w:jc w:val="center"/>
            </w:pPr>
            <w:r>
              <w:t>Yes</w:t>
            </w:r>
          </w:p>
        </w:tc>
        <w:tc>
          <w:tcPr>
            <w:tcW w:w="1816" w:type="dxa"/>
            <w:tcBorders>
              <w:top w:val="nil"/>
              <w:left w:val="nil"/>
              <w:bottom w:val="nil"/>
              <w:right w:val="nil"/>
            </w:tcBorders>
          </w:tcPr>
          <w:p w14:paraId="32A8DFD1" w14:textId="7E27D274" w:rsidR="004D6772" w:rsidRDefault="004D6772" w:rsidP="00BC7068">
            <w:pPr>
              <w:widowControl w:val="0"/>
              <w:tabs>
                <w:tab w:val="decimal" w:pos="811"/>
              </w:tabs>
              <w:autoSpaceDE w:val="0"/>
              <w:autoSpaceDN w:val="0"/>
              <w:adjustRightInd w:val="0"/>
              <w:jc w:val="center"/>
            </w:pPr>
            <w:r>
              <w:t>Yes</w:t>
            </w:r>
          </w:p>
        </w:tc>
      </w:tr>
      <w:tr w:rsidR="004D6772" w14:paraId="1DAFC7CC" w14:textId="77777777" w:rsidTr="004D6772">
        <w:trPr>
          <w:jc w:val="center"/>
        </w:trPr>
        <w:tc>
          <w:tcPr>
            <w:tcW w:w="5426" w:type="dxa"/>
            <w:tcBorders>
              <w:top w:val="nil"/>
              <w:left w:val="nil"/>
              <w:bottom w:val="single" w:sz="6" w:space="0" w:color="auto"/>
              <w:right w:val="nil"/>
            </w:tcBorders>
          </w:tcPr>
          <w:p w14:paraId="62C84247" w14:textId="2D91F3F4" w:rsidR="004D6772" w:rsidRDefault="004D6772" w:rsidP="004D6772">
            <w:pPr>
              <w:widowControl w:val="0"/>
              <w:autoSpaceDE w:val="0"/>
              <w:autoSpaceDN w:val="0"/>
              <w:adjustRightInd w:val="0"/>
            </w:pPr>
            <w:r>
              <w:t>Standard controls</w:t>
            </w:r>
          </w:p>
        </w:tc>
        <w:tc>
          <w:tcPr>
            <w:tcW w:w="1679" w:type="dxa"/>
            <w:tcBorders>
              <w:top w:val="nil"/>
              <w:left w:val="nil"/>
              <w:bottom w:val="single" w:sz="6" w:space="0" w:color="auto"/>
              <w:right w:val="nil"/>
            </w:tcBorders>
          </w:tcPr>
          <w:p w14:paraId="37A38F3C" w14:textId="498E0EDC" w:rsidR="004D6772" w:rsidRDefault="004D6772" w:rsidP="00BC7068">
            <w:pPr>
              <w:widowControl w:val="0"/>
              <w:tabs>
                <w:tab w:val="decimal" w:pos="674"/>
              </w:tabs>
              <w:autoSpaceDE w:val="0"/>
              <w:autoSpaceDN w:val="0"/>
              <w:adjustRightInd w:val="0"/>
              <w:jc w:val="center"/>
            </w:pPr>
            <w:r>
              <w:t>Yes</w:t>
            </w:r>
          </w:p>
        </w:tc>
        <w:tc>
          <w:tcPr>
            <w:tcW w:w="1679" w:type="dxa"/>
            <w:tcBorders>
              <w:top w:val="nil"/>
              <w:left w:val="nil"/>
              <w:bottom w:val="single" w:sz="6" w:space="0" w:color="auto"/>
              <w:right w:val="nil"/>
            </w:tcBorders>
          </w:tcPr>
          <w:p w14:paraId="18BACACA" w14:textId="69DCE5F6" w:rsidR="004D6772" w:rsidRDefault="004D6772" w:rsidP="00BC7068">
            <w:pPr>
              <w:widowControl w:val="0"/>
              <w:tabs>
                <w:tab w:val="decimal" w:pos="674"/>
              </w:tabs>
              <w:autoSpaceDE w:val="0"/>
              <w:autoSpaceDN w:val="0"/>
              <w:adjustRightInd w:val="0"/>
              <w:jc w:val="center"/>
            </w:pPr>
            <w:r>
              <w:t>Yes</w:t>
            </w:r>
          </w:p>
        </w:tc>
        <w:tc>
          <w:tcPr>
            <w:tcW w:w="1679" w:type="dxa"/>
            <w:tcBorders>
              <w:top w:val="nil"/>
              <w:left w:val="nil"/>
              <w:bottom w:val="single" w:sz="6" w:space="0" w:color="auto"/>
              <w:right w:val="nil"/>
            </w:tcBorders>
          </w:tcPr>
          <w:p w14:paraId="510260A1" w14:textId="5A6EF89D" w:rsidR="004D6772" w:rsidRDefault="004D6772" w:rsidP="00BC7068">
            <w:pPr>
              <w:widowControl w:val="0"/>
              <w:tabs>
                <w:tab w:val="decimal" w:pos="674"/>
              </w:tabs>
              <w:autoSpaceDE w:val="0"/>
              <w:autoSpaceDN w:val="0"/>
              <w:adjustRightInd w:val="0"/>
              <w:jc w:val="center"/>
            </w:pPr>
            <w:r>
              <w:t>Yes</w:t>
            </w:r>
          </w:p>
        </w:tc>
        <w:tc>
          <w:tcPr>
            <w:tcW w:w="1679" w:type="dxa"/>
            <w:tcBorders>
              <w:top w:val="nil"/>
              <w:left w:val="nil"/>
              <w:bottom w:val="single" w:sz="6" w:space="0" w:color="auto"/>
              <w:right w:val="nil"/>
            </w:tcBorders>
          </w:tcPr>
          <w:p w14:paraId="6341D1A2" w14:textId="6E448E9A" w:rsidR="004D6772" w:rsidRDefault="004D6772" w:rsidP="00BC7068">
            <w:pPr>
              <w:widowControl w:val="0"/>
              <w:tabs>
                <w:tab w:val="decimal" w:pos="674"/>
              </w:tabs>
              <w:autoSpaceDE w:val="0"/>
              <w:autoSpaceDN w:val="0"/>
              <w:adjustRightInd w:val="0"/>
              <w:jc w:val="center"/>
            </w:pPr>
            <w:r>
              <w:t>Yes</w:t>
            </w:r>
          </w:p>
        </w:tc>
        <w:tc>
          <w:tcPr>
            <w:tcW w:w="1679" w:type="dxa"/>
            <w:tcBorders>
              <w:top w:val="nil"/>
              <w:left w:val="nil"/>
              <w:bottom w:val="single" w:sz="6" w:space="0" w:color="auto"/>
              <w:right w:val="nil"/>
            </w:tcBorders>
          </w:tcPr>
          <w:p w14:paraId="6F142930" w14:textId="571F958B" w:rsidR="004D6772" w:rsidRDefault="004D6772" w:rsidP="00BC7068">
            <w:pPr>
              <w:widowControl w:val="0"/>
              <w:tabs>
                <w:tab w:val="decimal" w:pos="674"/>
              </w:tabs>
              <w:autoSpaceDE w:val="0"/>
              <w:autoSpaceDN w:val="0"/>
              <w:adjustRightInd w:val="0"/>
              <w:jc w:val="center"/>
            </w:pPr>
            <w:r>
              <w:t>Yes</w:t>
            </w:r>
          </w:p>
        </w:tc>
        <w:tc>
          <w:tcPr>
            <w:tcW w:w="1816" w:type="dxa"/>
            <w:tcBorders>
              <w:top w:val="nil"/>
              <w:left w:val="nil"/>
              <w:bottom w:val="single" w:sz="6" w:space="0" w:color="auto"/>
              <w:right w:val="nil"/>
            </w:tcBorders>
          </w:tcPr>
          <w:p w14:paraId="737D0182" w14:textId="71B8C90A" w:rsidR="004D6772" w:rsidRDefault="004D6772" w:rsidP="00BC7068">
            <w:pPr>
              <w:widowControl w:val="0"/>
              <w:tabs>
                <w:tab w:val="decimal" w:pos="811"/>
              </w:tabs>
              <w:autoSpaceDE w:val="0"/>
              <w:autoSpaceDN w:val="0"/>
              <w:adjustRightInd w:val="0"/>
              <w:jc w:val="center"/>
            </w:pPr>
            <w:r>
              <w:t>Yes</w:t>
            </w:r>
          </w:p>
        </w:tc>
      </w:tr>
    </w:tbl>
    <w:p w14:paraId="48700C91" w14:textId="5568EC9A" w:rsidR="00BC7068" w:rsidRDefault="00BC7068" w:rsidP="00BC7068">
      <w:pPr>
        <w:widowControl w:val="0"/>
        <w:autoSpaceDE w:val="0"/>
        <w:autoSpaceDN w:val="0"/>
        <w:adjustRightInd w:val="0"/>
        <w:spacing w:before="79" w:after="79" w:line="360" w:lineRule="auto"/>
        <w:jc w:val="both"/>
        <w:rPr>
          <w:rFonts w:asciiTheme="majorBidi" w:hAnsiTheme="majorBidi" w:cstheme="majorBidi"/>
        </w:rPr>
      </w:pPr>
      <w:r w:rsidRPr="00546CF6">
        <w:rPr>
          <w:rFonts w:asciiTheme="majorBidi" w:hAnsiTheme="majorBidi" w:cstheme="majorBidi"/>
        </w:rPr>
        <w:t>Pooled logit model in column</w:t>
      </w:r>
      <w:r>
        <w:rPr>
          <w:rFonts w:asciiTheme="majorBidi" w:hAnsiTheme="majorBidi" w:cstheme="majorBidi"/>
        </w:rPr>
        <w:t>s</w:t>
      </w:r>
      <w:r w:rsidRPr="00546CF6">
        <w:rPr>
          <w:rFonts w:asciiTheme="majorBidi" w:hAnsiTheme="majorBidi" w:cstheme="majorBidi"/>
        </w:rPr>
        <w:t xml:space="preserve"> 1</w:t>
      </w:r>
      <w:r>
        <w:rPr>
          <w:rFonts w:asciiTheme="majorBidi" w:hAnsiTheme="majorBidi" w:cstheme="majorBidi"/>
        </w:rPr>
        <w:t>-5</w:t>
      </w:r>
      <w:r w:rsidRPr="00546CF6">
        <w:rPr>
          <w:rFonts w:asciiTheme="majorBidi" w:hAnsiTheme="majorBidi" w:cstheme="majorBidi"/>
        </w:rPr>
        <w:t xml:space="preserve">. Conditional logit model in column </w:t>
      </w:r>
      <w:r>
        <w:rPr>
          <w:rFonts w:asciiTheme="majorBidi" w:hAnsiTheme="majorBidi" w:cstheme="majorBidi"/>
        </w:rPr>
        <w:t>6</w:t>
      </w:r>
      <w:r w:rsidRPr="00546CF6">
        <w:rPr>
          <w:rFonts w:asciiTheme="majorBidi" w:hAnsiTheme="majorBidi" w:cstheme="majorBidi"/>
        </w:rPr>
        <w:t xml:space="preserve">. Cluster-robust standard errors in parentheses. * </w:t>
      </w:r>
      <w:r w:rsidRPr="00546CF6">
        <w:rPr>
          <w:rFonts w:asciiTheme="majorBidi" w:hAnsiTheme="majorBidi" w:cstheme="majorBidi"/>
          <w:i/>
          <w:iCs/>
        </w:rPr>
        <w:t>p</w:t>
      </w:r>
      <w:r w:rsidRPr="00546CF6">
        <w:rPr>
          <w:rFonts w:asciiTheme="majorBidi" w:hAnsiTheme="majorBidi" w:cstheme="majorBidi"/>
        </w:rPr>
        <w:t xml:space="preserve">&lt;0.1; ** </w:t>
      </w:r>
      <w:r w:rsidRPr="00546CF6">
        <w:rPr>
          <w:rFonts w:asciiTheme="majorBidi" w:hAnsiTheme="majorBidi" w:cstheme="majorBidi"/>
          <w:i/>
          <w:iCs/>
        </w:rPr>
        <w:t>p</w:t>
      </w:r>
      <w:r w:rsidRPr="00546CF6">
        <w:rPr>
          <w:rFonts w:asciiTheme="majorBidi" w:hAnsiTheme="majorBidi" w:cstheme="majorBidi"/>
        </w:rPr>
        <w:t xml:space="preserve">&lt;0.05; *** </w:t>
      </w:r>
      <w:r w:rsidRPr="00546CF6">
        <w:rPr>
          <w:rFonts w:asciiTheme="majorBidi" w:hAnsiTheme="majorBidi" w:cstheme="majorBidi"/>
          <w:i/>
          <w:iCs/>
        </w:rPr>
        <w:t>p</w:t>
      </w:r>
      <w:r w:rsidRPr="00546CF6">
        <w:rPr>
          <w:rFonts w:asciiTheme="majorBidi" w:hAnsiTheme="majorBidi" w:cstheme="majorBidi"/>
        </w:rPr>
        <w:t>&lt;0.01</w:t>
      </w:r>
    </w:p>
    <w:p w14:paraId="37583946" w14:textId="1A98151C" w:rsidR="004D6772" w:rsidRDefault="004D6772">
      <w:pPr>
        <w:spacing w:after="160" w:line="259" w:lineRule="auto"/>
        <w:rPr>
          <w:rFonts w:asciiTheme="majorBidi" w:hAnsiTheme="majorBidi" w:cstheme="majorBidi"/>
        </w:rPr>
      </w:pPr>
    </w:p>
    <w:p w14:paraId="576E85BF" w14:textId="77777777" w:rsidR="004D6772" w:rsidRDefault="004D6772">
      <w:pPr>
        <w:spacing w:after="160" w:line="259" w:lineRule="auto"/>
        <w:rPr>
          <w:rFonts w:asciiTheme="majorBidi" w:hAnsiTheme="majorBidi" w:cstheme="majorBidi"/>
        </w:rPr>
        <w:sectPr w:rsidR="004D6772" w:rsidSect="004D6772">
          <w:pgSz w:w="16838" w:h="11906" w:orient="landscape"/>
          <w:pgMar w:top="1440" w:right="1440" w:bottom="1440" w:left="1440" w:header="709" w:footer="709" w:gutter="0"/>
          <w:cols w:space="708"/>
          <w:docGrid w:linePitch="360"/>
        </w:sectPr>
      </w:pPr>
    </w:p>
    <w:p w14:paraId="6244FC3E" w14:textId="5D9601D6" w:rsidR="008E0D3A" w:rsidRDefault="008E0D3A" w:rsidP="00016A50">
      <w:pPr>
        <w:keepNext/>
        <w:keepLines/>
        <w:spacing w:before="240" w:line="480" w:lineRule="auto"/>
        <w:jc w:val="both"/>
        <w:outlineLvl w:val="0"/>
        <w:rPr>
          <w:rFonts w:asciiTheme="majorBidi" w:eastAsiaTheme="majorEastAsia" w:hAnsiTheme="majorBidi" w:cstheme="majorBidi"/>
          <w:b/>
          <w:bCs/>
        </w:rPr>
      </w:pPr>
      <w:r>
        <w:rPr>
          <w:rFonts w:asciiTheme="majorBidi" w:eastAsiaTheme="majorEastAsia" w:hAnsiTheme="majorBidi" w:cstheme="majorBidi"/>
          <w:b/>
          <w:bCs/>
        </w:rPr>
        <w:lastRenderedPageBreak/>
        <w:t>Alternative times specifications</w:t>
      </w:r>
    </w:p>
    <w:p w14:paraId="3A2E0FF7" w14:textId="04476E3D" w:rsidR="008E0D3A" w:rsidRPr="009938DD" w:rsidRDefault="009938DD" w:rsidP="00016A50">
      <w:pPr>
        <w:spacing w:after="160" w:line="480" w:lineRule="auto"/>
        <w:jc w:val="both"/>
        <w:rPr>
          <w:rFonts w:asciiTheme="majorBidi" w:hAnsiTheme="majorBidi" w:cstheme="majorBidi"/>
        </w:rPr>
      </w:pPr>
      <w:r w:rsidRPr="009938DD">
        <w:rPr>
          <w:rFonts w:asciiTheme="majorBidi" w:hAnsiTheme="majorBidi" w:cstheme="majorBidi"/>
        </w:rPr>
        <w:t xml:space="preserve">We test the sensitivity of our baseline models to alternative time </w:t>
      </w:r>
      <w:r w:rsidRPr="00CA18D0">
        <w:rPr>
          <w:rFonts w:asciiTheme="majorBidi" w:hAnsiTheme="majorBidi" w:cstheme="majorBidi"/>
        </w:rPr>
        <w:t xml:space="preserve">specifications in </w:t>
      </w:r>
      <w:r w:rsidR="00A845C9" w:rsidRPr="00016A50">
        <w:rPr>
          <w:rFonts w:asciiTheme="majorBidi" w:hAnsiTheme="majorBidi" w:cstheme="majorBidi"/>
        </w:rPr>
        <w:fldChar w:fldCharType="begin"/>
      </w:r>
      <w:r w:rsidR="00A845C9" w:rsidRPr="00016A50">
        <w:rPr>
          <w:rFonts w:asciiTheme="majorBidi" w:hAnsiTheme="majorBidi" w:cstheme="majorBidi"/>
        </w:rPr>
        <w:instrText xml:space="preserve"> REF _Ref507595500 \h  \* MERGEFORMAT </w:instrText>
      </w:r>
      <w:r w:rsidR="00A845C9" w:rsidRPr="00016A50">
        <w:rPr>
          <w:rFonts w:asciiTheme="majorBidi" w:hAnsiTheme="majorBidi" w:cstheme="majorBidi"/>
        </w:rPr>
      </w:r>
      <w:r w:rsidR="00A845C9" w:rsidRPr="00016A50">
        <w:rPr>
          <w:rFonts w:asciiTheme="majorBidi" w:hAnsiTheme="majorBidi" w:cstheme="majorBidi"/>
        </w:rPr>
        <w:fldChar w:fldCharType="separate"/>
      </w:r>
      <w:r w:rsidR="00037CE1" w:rsidRPr="00037CE1">
        <w:t>Table A18</w:t>
      </w:r>
      <w:r w:rsidR="00A845C9" w:rsidRPr="00016A50">
        <w:rPr>
          <w:rFonts w:asciiTheme="majorBidi" w:hAnsiTheme="majorBidi" w:cstheme="majorBidi"/>
        </w:rPr>
        <w:fldChar w:fldCharType="end"/>
      </w:r>
      <w:r w:rsidR="00016A50" w:rsidRPr="00016A50">
        <w:rPr>
          <w:rFonts w:asciiTheme="majorBidi" w:hAnsiTheme="majorBidi" w:cstheme="majorBidi"/>
        </w:rPr>
        <w:t>-</w:t>
      </w:r>
      <w:r w:rsidR="00A845C9" w:rsidRPr="00016A50">
        <w:rPr>
          <w:rFonts w:asciiTheme="majorBidi" w:hAnsiTheme="majorBidi" w:cstheme="majorBidi"/>
        </w:rPr>
        <w:fldChar w:fldCharType="begin"/>
      </w:r>
      <w:r w:rsidR="00A845C9" w:rsidRPr="00016A50">
        <w:rPr>
          <w:rFonts w:asciiTheme="majorBidi" w:hAnsiTheme="majorBidi" w:cstheme="majorBidi"/>
        </w:rPr>
        <w:instrText xml:space="preserve"> REF _Ref507595502 \h  \* MERGEFORMAT </w:instrText>
      </w:r>
      <w:r w:rsidR="00A845C9" w:rsidRPr="00016A50">
        <w:rPr>
          <w:rFonts w:asciiTheme="majorBidi" w:hAnsiTheme="majorBidi" w:cstheme="majorBidi"/>
        </w:rPr>
      </w:r>
      <w:r w:rsidR="00A845C9" w:rsidRPr="00016A50">
        <w:rPr>
          <w:rFonts w:asciiTheme="majorBidi" w:hAnsiTheme="majorBidi" w:cstheme="majorBidi"/>
        </w:rPr>
        <w:fldChar w:fldCharType="separate"/>
      </w:r>
      <w:r w:rsidR="00037CE1" w:rsidRPr="00037CE1">
        <w:t>Table A20</w:t>
      </w:r>
      <w:r w:rsidR="00A845C9" w:rsidRPr="00016A50">
        <w:rPr>
          <w:rFonts w:asciiTheme="majorBidi" w:hAnsiTheme="majorBidi" w:cstheme="majorBidi"/>
        </w:rPr>
        <w:fldChar w:fldCharType="end"/>
      </w:r>
      <w:r w:rsidR="00A845C9" w:rsidRPr="00CA18D0">
        <w:rPr>
          <w:rFonts w:asciiTheme="majorBidi" w:hAnsiTheme="majorBidi" w:cstheme="majorBidi"/>
        </w:rPr>
        <w:t xml:space="preserve"> </w:t>
      </w:r>
      <w:r w:rsidRPr="00CA18D0">
        <w:rPr>
          <w:rFonts w:asciiTheme="majorBidi" w:hAnsiTheme="majorBidi" w:cstheme="majorBidi"/>
        </w:rPr>
        <w:t>below. Specifically, we rerun the models using cubic splines, the log of t</w:t>
      </w:r>
      <w:r>
        <w:rPr>
          <w:rFonts w:asciiTheme="majorBidi" w:hAnsiTheme="majorBidi" w:cstheme="majorBidi"/>
        </w:rPr>
        <w:t>ime, and decade dummies</w:t>
      </w:r>
      <w:r w:rsidR="00D31FD5">
        <w:rPr>
          <w:rFonts w:asciiTheme="majorBidi" w:hAnsiTheme="majorBidi" w:cstheme="majorBidi"/>
        </w:rPr>
        <w:t xml:space="preserve"> with time polynomials</w:t>
      </w:r>
      <w:r>
        <w:rPr>
          <w:rFonts w:asciiTheme="majorBidi" w:hAnsiTheme="majorBidi" w:cstheme="majorBidi"/>
        </w:rPr>
        <w:t xml:space="preserve">. Our main findings remain substantively unchanged. </w:t>
      </w:r>
    </w:p>
    <w:p w14:paraId="56B7D582" w14:textId="2402D6AA" w:rsidR="008E0D3A" w:rsidRDefault="008E0D3A">
      <w:pPr>
        <w:spacing w:after="160" w:line="259" w:lineRule="auto"/>
        <w:rPr>
          <w:rFonts w:asciiTheme="majorBidi" w:hAnsiTheme="majorBidi" w:cstheme="majorBidi"/>
        </w:rPr>
      </w:pPr>
      <w:r>
        <w:rPr>
          <w:rFonts w:asciiTheme="majorBidi" w:hAnsiTheme="majorBidi" w:cstheme="majorBidi"/>
        </w:rPr>
        <w:br w:type="page"/>
      </w:r>
    </w:p>
    <w:p w14:paraId="52372DA2" w14:textId="77777777" w:rsidR="008E0D3A" w:rsidRDefault="008E0D3A">
      <w:pPr>
        <w:spacing w:after="160" w:line="259" w:lineRule="auto"/>
        <w:rPr>
          <w:rFonts w:asciiTheme="majorBidi" w:hAnsiTheme="majorBidi" w:cstheme="majorBidi"/>
        </w:rPr>
        <w:sectPr w:rsidR="008E0D3A" w:rsidSect="00D25CA6">
          <w:pgSz w:w="11906" w:h="16838"/>
          <w:pgMar w:top="1440" w:right="2268" w:bottom="1440" w:left="1440" w:header="709" w:footer="709" w:gutter="0"/>
          <w:cols w:space="708"/>
          <w:docGrid w:linePitch="360"/>
        </w:sectPr>
      </w:pPr>
    </w:p>
    <w:p w14:paraId="3FD20558" w14:textId="1FE1BAC7" w:rsidR="004C3B76" w:rsidRPr="004C3B76" w:rsidRDefault="004C3B76" w:rsidP="004C3B76">
      <w:pPr>
        <w:pStyle w:val="Caption"/>
        <w:keepNext/>
        <w:rPr>
          <w:b/>
          <w:bCs/>
          <w:i w:val="0"/>
          <w:iCs w:val="0"/>
          <w:color w:val="auto"/>
          <w:sz w:val="24"/>
          <w:szCs w:val="24"/>
        </w:rPr>
      </w:pPr>
      <w:bookmarkStart w:id="32" w:name="_Ref507595500"/>
      <w:r w:rsidRPr="004C3B76">
        <w:rPr>
          <w:b/>
          <w:bCs/>
          <w:i w:val="0"/>
          <w:iCs w:val="0"/>
          <w:color w:val="auto"/>
          <w:sz w:val="24"/>
          <w:szCs w:val="24"/>
        </w:rPr>
        <w:lastRenderedPageBreak/>
        <w:t>Table A</w:t>
      </w:r>
      <w:r w:rsidRPr="004C3B76">
        <w:rPr>
          <w:b/>
          <w:bCs/>
          <w:i w:val="0"/>
          <w:iCs w:val="0"/>
          <w:color w:val="auto"/>
          <w:sz w:val="24"/>
          <w:szCs w:val="24"/>
        </w:rPr>
        <w:fldChar w:fldCharType="begin"/>
      </w:r>
      <w:r w:rsidRPr="004C3B76">
        <w:rPr>
          <w:b/>
          <w:bCs/>
          <w:i w:val="0"/>
          <w:iCs w:val="0"/>
          <w:color w:val="auto"/>
          <w:sz w:val="24"/>
          <w:szCs w:val="24"/>
        </w:rPr>
        <w:instrText xml:space="preserve"> SEQ Table_A \* ARABIC </w:instrText>
      </w:r>
      <w:r w:rsidRPr="004C3B76">
        <w:rPr>
          <w:b/>
          <w:bCs/>
          <w:i w:val="0"/>
          <w:iCs w:val="0"/>
          <w:color w:val="auto"/>
          <w:sz w:val="24"/>
          <w:szCs w:val="24"/>
        </w:rPr>
        <w:fldChar w:fldCharType="separate"/>
      </w:r>
      <w:r w:rsidR="00037CE1">
        <w:rPr>
          <w:b/>
          <w:bCs/>
          <w:i w:val="0"/>
          <w:iCs w:val="0"/>
          <w:noProof/>
          <w:color w:val="auto"/>
          <w:sz w:val="24"/>
          <w:szCs w:val="24"/>
        </w:rPr>
        <w:t>18</w:t>
      </w:r>
      <w:r w:rsidRPr="004C3B76">
        <w:rPr>
          <w:b/>
          <w:bCs/>
          <w:i w:val="0"/>
          <w:iCs w:val="0"/>
          <w:color w:val="auto"/>
          <w:sz w:val="24"/>
          <w:szCs w:val="24"/>
        </w:rPr>
        <w:fldChar w:fldCharType="end"/>
      </w:r>
      <w:bookmarkEnd w:id="32"/>
      <w:r w:rsidRPr="004C3B76">
        <w:rPr>
          <w:b/>
          <w:bCs/>
          <w:i w:val="0"/>
          <w:iCs w:val="0"/>
          <w:color w:val="auto"/>
          <w:sz w:val="24"/>
          <w:szCs w:val="24"/>
          <w:lang w:val="en-GB"/>
        </w:rPr>
        <w:t>: Regional rebellions and military regime emergence (alternative time specifications)</w:t>
      </w:r>
    </w:p>
    <w:tbl>
      <w:tblPr>
        <w:tblW w:w="0" w:type="auto"/>
        <w:jc w:val="center"/>
        <w:tblCellMar>
          <w:left w:w="144" w:type="dxa"/>
          <w:right w:w="144" w:type="dxa"/>
        </w:tblCellMar>
        <w:tblLook w:val="0000" w:firstRow="0" w:lastRow="0" w:firstColumn="0" w:lastColumn="0" w:noHBand="0" w:noVBand="0"/>
      </w:tblPr>
      <w:tblGrid>
        <w:gridCol w:w="3882"/>
        <w:gridCol w:w="1680"/>
        <w:gridCol w:w="1680"/>
        <w:gridCol w:w="1679"/>
        <w:gridCol w:w="1679"/>
        <w:gridCol w:w="1679"/>
        <w:gridCol w:w="1679"/>
      </w:tblGrid>
      <w:tr w:rsidR="008E0D3A" w14:paraId="3AF1000C" w14:textId="77777777" w:rsidTr="00E2625C">
        <w:trPr>
          <w:trHeight w:val="283"/>
          <w:jc w:val="center"/>
        </w:trPr>
        <w:tc>
          <w:tcPr>
            <w:tcW w:w="3882" w:type="dxa"/>
            <w:tcBorders>
              <w:top w:val="single" w:sz="6" w:space="0" w:color="auto"/>
              <w:left w:val="nil"/>
              <w:right w:val="nil"/>
            </w:tcBorders>
          </w:tcPr>
          <w:p w14:paraId="53CFAB71" w14:textId="77777777" w:rsidR="008E0D3A" w:rsidRDefault="008E0D3A" w:rsidP="00E2625C">
            <w:pPr>
              <w:widowControl w:val="0"/>
              <w:autoSpaceDE w:val="0"/>
              <w:autoSpaceDN w:val="0"/>
              <w:adjustRightInd w:val="0"/>
            </w:pPr>
          </w:p>
        </w:tc>
        <w:tc>
          <w:tcPr>
            <w:tcW w:w="1680" w:type="dxa"/>
            <w:tcBorders>
              <w:top w:val="single" w:sz="6" w:space="0" w:color="auto"/>
              <w:left w:val="nil"/>
              <w:right w:val="nil"/>
            </w:tcBorders>
          </w:tcPr>
          <w:p w14:paraId="60F0F0E1" w14:textId="77777777" w:rsidR="008E0D3A" w:rsidRDefault="008E0D3A" w:rsidP="00E2625C">
            <w:pPr>
              <w:widowControl w:val="0"/>
              <w:autoSpaceDE w:val="0"/>
              <w:autoSpaceDN w:val="0"/>
              <w:adjustRightInd w:val="0"/>
              <w:jc w:val="center"/>
            </w:pPr>
            <w:r>
              <w:t>(1)</w:t>
            </w:r>
          </w:p>
        </w:tc>
        <w:tc>
          <w:tcPr>
            <w:tcW w:w="1680" w:type="dxa"/>
            <w:tcBorders>
              <w:top w:val="single" w:sz="6" w:space="0" w:color="auto"/>
              <w:left w:val="nil"/>
              <w:right w:val="nil"/>
            </w:tcBorders>
          </w:tcPr>
          <w:p w14:paraId="1655D7FC" w14:textId="77777777" w:rsidR="008E0D3A" w:rsidRDefault="008E0D3A" w:rsidP="00E2625C">
            <w:pPr>
              <w:widowControl w:val="0"/>
              <w:autoSpaceDE w:val="0"/>
              <w:autoSpaceDN w:val="0"/>
              <w:adjustRightInd w:val="0"/>
              <w:jc w:val="center"/>
            </w:pPr>
            <w:r>
              <w:t>(2)</w:t>
            </w:r>
          </w:p>
        </w:tc>
        <w:tc>
          <w:tcPr>
            <w:tcW w:w="1679" w:type="dxa"/>
            <w:tcBorders>
              <w:top w:val="single" w:sz="6" w:space="0" w:color="auto"/>
              <w:left w:val="nil"/>
              <w:right w:val="nil"/>
            </w:tcBorders>
          </w:tcPr>
          <w:p w14:paraId="764B95C4" w14:textId="77777777" w:rsidR="008E0D3A" w:rsidRDefault="008E0D3A" w:rsidP="00E2625C">
            <w:pPr>
              <w:widowControl w:val="0"/>
              <w:autoSpaceDE w:val="0"/>
              <w:autoSpaceDN w:val="0"/>
              <w:adjustRightInd w:val="0"/>
              <w:jc w:val="center"/>
            </w:pPr>
            <w:r>
              <w:t>(3)</w:t>
            </w:r>
          </w:p>
        </w:tc>
        <w:tc>
          <w:tcPr>
            <w:tcW w:w="1679" w:type="dxa"/>
            <w:tcBorders>
              <w:top w:val="single" w:sz="6" w:space="0" w:color="auto"/>
              <w:left w:val="nil"/>
              <w:right w:val="nil"/>
            </w:tcBorders>
          </w:tcPr>
          <w:p w14:paraId="4CBD7B63" w14:textId="77777777" w:rsidR="008E0D3A" w:rsidRDefault="008E0D3A" w:rsidP="00E2625C">
            <w:pPr>
              <w:widowControl w:val="0"/>
              <w:autoSpaceDE w:val="0"/>
              <w:autoSpaceDN w:val="0"/>
              <w:adjustRightInd w:val="0"/>
              <w:jc w:val="center"/>
            </w:pPr>
            <w:r>
              <w:t>(4)</w:t>
            </w:r>
          </w:p>
        </w:tc>
        <w:tc>
          <w:tcPr>
            <w:tcW w:w="1679" w:type="dxa"/>
            <w:tcBorders>
              <w:top w:val="single" w:sz="6" w:space="0" w:color="auto"/>
              <w:left w:val="nil"/>
              <w:right w:val="nil"/>
            </w:tcBorders>
          </w:tcPr>
          <w:p w14:paraId="1C33501F" w14:textId="77777777" w:rsidR="008E0D3A" w:rsidRDefault="008E0D3A" w:rsidP="00E2625C">
            <w:pPr>
              <w:widowControl w:val="0"/>
              <w:autoSpaceDE w:val="0"/>
              <w:autoSpaceDN w:val="0"/>
              <w:adjustRightInd w:val="0"/>
              <w:jc w:val="center"/>
            </w:pPr>
            <w:r>
              <w:t>(5)</w:t>
            </w:r>
          </w:p>
        </w:tc>
        <w:tc>
          <w:tcPr>
            <w:tcW w:w="1679" w:type="dxa"/>
            <w:tcBorders>
              <w:top w:val="single" w:sz="6" w:space="0" w:color="auto"/>
              <w:left w:val="nil"/>
              <w:right w:val="nil"/>
            </w:tcBorders>
          </w:tcPr>
          <w:p w14:paraId="77956FDA" w14:textId="77777777" w:rsidR="008E0D3A" w:rsidRDefault="008E0D3A" w:rsidP="00E2625C">
            <w:pPr>
              <w:widowControl w:val="0"/>
              <w:autoSpaceDE w:val="0"/>
              <w:autoSpaceDN w:val="0"/>
              <w:adjustRightInd w:val="0"/>
              <w:jc w:val="center"/>
            </w:pPr>
            <w:r>
              <w:t>(6)</w:t>
            </w:r>
          </w:p>
        </w:tc>
      </w:tr>
      <w:tr w:rsidR="004C3B76" w14:paraId="128E77E0" w14:textId="77777777" w:rsidTr="00E2625C">
        <w:trPr>
          <w:trHeight w:val="283"/>
          <w:jc w:val="center"/>
        </w:trPr>
        <w:tc>
          <w:tcPr>
            <w:tcW w:w="3882" w:type="dxa"/>
            <w:tcBorders>
              <w:left w:val="nil"/>
              <w:bottom w:val="nil"/>
              <w:right w:val="nil"/>
            </w:tcBorders>
          </w:tcPr>
          <w:p w14:paraId="4D58128E" w14:textId="77777777" w:rsidR="004C3B76" w:rsidRDefault="004C3B76" w:rsidP="00E2625C">
            <w:pPr>
              <w:widowControl w:val="0"/>
              <w:autoSpaceDE w:val="0"/>
              <w:autoSpaceDN w:val="0"/>
              <w:adjustRightInd w:val="0"/>
            </w:pPr>
          </w:p>
        </w:tc>
        <w:tc>
          <w:tcPr>
            <w:tcW w:w="1680" w:type="dxa"/>
            <w:tcBorders>
              <w:left w:val="nil"/>
              <w:bottom w:val="nil"/>
              <w:right w:val="nil"/>
            </w:tcBorders>
          </w:tcPr>
          <w:p w14:paraId="46CCBBE9" w14:textId="641AA6DD" w:rsidR="004C3B76" w:rsidRPr="004C3B76" w:rsidRDefault="004C3B76" w:rsidP="00E2625C">
            <w:pPr>
              <w:widowControl w:val="0"/>
              <w:autoSpaceDE w:val="0"/>
              <w:autoSpaceDN w:val="0"/>
              <w:adjustRightInd w:val="0"/>
              <w:jc w:val="center"/>
              <w:rPr>
                <w:i/>
                <w:iCs/>
              </w:rPr>
            </w:pPr>
            <w:r>
              <w:rPr>
                <w:i/>
                <w:iCs/>
              </w:rPr>
              <w:t>Logit</w:t>
            </w:r>
          </w:p>
        </w:tc>
        <w:tc>
          <w:tcPr>
            <w:tcW w:w="1680" w:type="dxa"/>
            <w:tcBorders>
              <w:left w:val="nil"/>
              <w:bottom w:val="nil"/>
              <w:right w:val="nil"/>
            </w:tcBorders>
          </w:tcPr>
          <w:p w14:paraId="3751A9D2" w14:textId="652DDA4E" w:rsidR="004C3B76" w:rsidRPr="004C3B76" w:rsidRDefault="004C3B76" w:rsidP="00E2625C">
            <w:pPr>
              <w:widowControl w:val="0"/>
              <w:autoSpaceDE w:val="0"/>
              <w:autoSpaceDN w:val="0"/>
              <w:adjustRightInd w:val="0"/>
              <w:jc w:val="center"/>
              <w:rPr>
                <w:i/>
                <w:iCs/>
              </w:rPr>
            </w:pPr>
            <w:proofErr w:type="spellStart"/>
            <w:r>
              <w:rPr>
                <w:i/>
                <w:iCs/>
              </w:rPr>
              <w:t>Clogit</w:t>
            </w:r>
            <w:proofErr w:type="spellEnd"/>
          </w:p>
        </w:tc>
        <w:tc>
          <w:tcPr>
            <w:tcW w:w="1679" w:type="dxa"/>
            <w:tcBorders>
              <w:left w:val="nil"/>
              <w:bottom w:val="nil"/>
              <w:right w:val="nil"/>
            </w:tcBorders>
          </w:tcPr>
          <w:p w14:paraId="52EC9E67" w14:textId="6B719790" w:rsidR="004C3B76" w:rsidRDefault="004C3B76" w:rsidP="00E2625C">
            <w:pPr>
              <w:widowControl w:val="0"/>
              <w:autoSpaceDE w:val="0"/>
              <w:autoSpaceDN w:val="0"/>
              <w:adjustRightInd w:val="0"/>
              <w:jc w:val="center"/>
            </w:pPr>
            <w:r>
              <w:rPr>
                <w:i/>
                <w:iCs/>
              </w:rPr>
              <w:t>Logit</w:t>
            </w:r>
          </w:p>
        </w:tc>
        <w:tc>
          <w:tcPr>
            <w:tcW w:w="1679" w:type="dxa"/>
            <w:tcBorders>
              <w:left w:val="nil"/>
              <w:bottom w:val="nil"/>
              <w:right w:val="nil"/>
            </w:tcBorders>
          </w:tcPr>
          <w:p w14:paraId="5A85A956" w14:textId="7FD0530A" w:rsidR="004C3B76" w:rsidRDefault="004C3B76" w:rsidP="00E2625C">
            <w:pPr>
              <w:widowControl w:val="0"/>
              <w:autoSpaceDE w:val="0"/>
              <w:autoSpaceDN w:val="0"/>
              <w:adjustRightInd w:val="0"/>
              <w:jc w:val="center"/>
            </w:pPr>
            <w:proofErr w:type="spellStart"/>
            <w:r>
              <w:rPr>
                <w:i/>
                <w:iCs/>
              </w:rPr>
              <w:t>Clogit</w:t>
            </w:r>
            <w:proofErr w:type="spellEnd"/>
          </w:p>
        </w:tc>
        <w:tc>
          <w:tcPr>
            <w:tcW w:w="1679" w:type="dxa"/>
            <w:tcBorders>
              <w:left w:val="nil"/>
              <w:bottom w:val="nil"/>
              <w:right w:val="nil"/>
            </w:tcBorders>
          </w:tcPr>
          <w:p w14:paraId="54BE32DD" w14:textId="4FADEBD5" w:rsidR="004C3B76" w:rsidRDefault="004C3B76" w:rsidP="00E2625C">
            <w:pPr>
              <w:widowControl w:val="0"/>
              <w:autoSpaceDE w:val="0"/>
              <w:autoSpaceDN w:val="0"/>
              <w:adjustRightInd w:val="0"/>
              <w:jc w:val="center"/>
            </w:pPr>
            <w:r>
              <w:rPr>
                <w:i/>
                <w:iCs/>
              </w:rPr>
              <w:t>Logit</w:t>
            </w:r>
          </w:p>
        </w:tc>
        <w:tc>
          <w:tcPr>
            <w:tcW w:w="1679" w:type="dxa"/>
            <w:tcBorders>
              <w:left w:val="nil"/>
              <w:bottom w:val="nil"/>
              <w:right w:val="nil"/>
            </w:tcBorders>
          </w:tcPr>
          <w:p w14:paraId="1FB23456" w14:textId="5E3D2723" w:rsidR="004C3B76" w:rsidRDefault="004C3B76" w:rsidP="00E2625C">
            <w:pPr>
              <w:widowControl w:val="0"/>
              <w:autoSpaceDE w:val="0"/>
              <w:autoSpaceDN w:val="0"/>
              <w:adjustRightInd w:val="0"/>
              <w:jc w:val="center"/>
            </w:pPr>
            <w:proofErr w:type="spellStart"/>
            <w:r>
              <w:rPr>
                <w:i/>
                <w:iCs/>
              </w:rPr>
              <w:t>Clogit</w:t>
            </w:r>
            <w:proofErr w:type="spellEnd"/>
          </w:p>
        </w:tc>
      </w:tr>
      <w:tr w:rsidR="004C3B76" w14:paraId="0B609F33" w14:textId="77777777" w:rsidTr="004C3B76">
        <w:trPr>
          <w:jc w:val="center"/>
        </w:trPr>
        <w:tc>
          <w:tcPr>
            <w:tcW w:w="3882" w:type="dxa"/>
            <w:tcBorders>
              <w:top w:val="single" w:sz="6" w:space="0" w:color="auto"/>
              <w:left w:val="nil"/>
              <w:bottom w:val="nil"/>
              <w:right w:val="nil"/>
            </w:tcBorders>
          </w:tcPr>
          <w:p w14:paraId="4A9B9DF5" w14:textId="77777777" w:rsidR="004C3B76" w:rsidRDefault="004C3B76" w:rsidP="004C3B76">
            <w:pPr>
              <w:widowControl w:val="0"/>
              <w:autoSpaceDE w:val="0"/>
              <w:autoSpaceDN w:val="0"/>
              <w:adjustRightInd w:val="0"/>
            </w:pPr>
            <w:r>
              <w:t>Regional rebellion (decay) t-1</w:t>
            </w:r>
          </w:p>
        </w:tc>
        <w:tc>
          <w:tcPr>
            <w:tcW w:w="1680" w:type="dxa"/>
            <w:tcBorders>
              <w:top w:val="single" w:sz="6" w:space="0" w:color="auto"/>
              <w:left w:val="nil"/>
              <w:bottom w:val="nil"/>
              <w:right w:val="nil"/>
            </w:tcBorders>
          </w:tcPr>
          <w:p w14:paraId="4F07926D" w14:textId="77777777" w:rsidR="004C3B76" w:rsidRDefault="004C3B76" w:rsidP="004C3B76">
            <w:pPr>
              <w:widowControl w:val="0"/>
              <w:tabs>
                <w:tab w:val="decimal" w:pos="674"/>
              </w:tabs>
              <w:autoSpaceDE w:val="0"/>
              <w:autoSpaceDN w:val="0"/>
              <w:adjustRightInd w:val="0"/>
            </w:pPr>
            <w:r>
              <w:t>0.940</w:t>
            </w:r>
          </w:p>
        </w:tc>
        <w:tc>
          <w:tcPr>
            <w:tcW w:w="1680" w:type="dxa"/>
            <w:tcBorders>
              <w:top w:val="single" w:sz="6" w:space="0" w:color="auto"/>
              <w:left w:val="nil"/>
              <w:bottom w:val="nil"/>
              <w:right w:val="nil"/>
            </w:tcBorders>
          </w:tcPr>
          <w:p w14:paraId="708931F1" w14:textId="77777777" w:rsidR="004C3B76" w:rsidRDefault="004C3B76" w:rsidP="004C3B76">
            <w:pPr>
              <w:widowControl w:val="0"/>
              <w:tabs>
                <w:tab w:val="decimal" w:pos="674"/>
              </w:tabs>
              <w:autoSpaceDE w:val="0"/>
              <w:autoSpaceDN w:val="0"/>
              <w:adjustRightInd w:val="0"/>
            </w:pPr>
            <w:r>
              <w:t>2.309</w:t>
            </w:r>
          </w:p>
        </w:tc>
        <w:tc>
          <w:tcPr>
            <w:tcW w:w="1679" w:type="dxa"/>
            <w:tcBorders>
              <w:top w:val="single" w:sz="6" w:space="0" w:color="auto"/>
              <w:left w:val="nil"/>
              <w:bottom w:val="nil"/>
              <w:right w:val="nil"/>
            </w:tcBorders>
          </w:tcPr>
          <w:p w14:paraId="5A4DDC4A" w14:textId="77777777" w:rsidR="004C3B76" w:rsidRDefault="004C3B76" w:rsidP="004C3B76">
            <w:pPr>
              <w:widowControl w:val="0"/>
              <w:tabs>
                <w:tab w:val="decimal" w:pos="674"/>
              </w:tabs>
              <w:autoSpaceDE w:val="0"/>
              <w:autoSpaceDN w:val="0"/>
              <w:adjustRightInd w:val="0"/>
            </w:pPr>
            <w:r>
              <w:t>0.931</w:t>
            </w:r>
          </w:p>
        </w:tc>
        <w:tc>
          <w:tcPr>
            <w:tcW w:w="1679" w:type="dxa"/>
            <w:tcBorders>
              <w:top w:val="single" w:sz="6" w:space="0" w:color="auto"/>
              <w:left w:val="nil"/>
              <w:bottom w:val="nil"/>
              <w:right w:val="nil"/>
            </w:tcBorders>
          </w:tcPr>
          <w:p w14:paraId="7808F8E4" w14:textId="77777777" w:rsidR="004C3B76" w:rsidRDefault="004C3B76" w:rsidP="004C3B76">
            <w:pPr>
              <w:widowControl w:val="0"/>
              <w:tabs>
                <w:tab w:val="decimal" w:pos="674"/>
              </w:tabs>
              <w:autoSpaceDE w:val="0"/>
              <w:autoSpaceDN w:val="0"/>
              <w:adjustRightInd w:val="0"/>
            </w:pPr>
            <w:r>
              <w:t>2.358</w:t>
            </w:r>
          </w:p>
        </w:tc>
        <w:tc>
          <w:tcPr>
            <w:tcW w:w="1679" w:type="dxa"/>
            <w:tcBorders>
              <w:top w:val="single" w:sz="6" w:space="0" w:color="auto"/>
              <w:left w:val="nil"/>
              <w:bottom w:val="nil"/>
              <w:right w:val="nil"/>
            </w:tcBorders>
          </w:tcPr>
          <w:p w14:paraId="0B414642" w14:textId="77777777" w:rsidR="004C3B76" w:rsidRDefault="004C3B76" w:rsidP="004C3B76">
            <w:pPr>
              <w:widowControl w:val="0"/>
              <w:tabs>
                <w:tab w:val="decimal" w:pos="674"/>
              </w:tabs>
              <w:autoSpaceDE w:val="0"/>
              <w:autoSpaceDN w:val="0"/>
              <w:adjustRightInd w:val="0"/>
            </w:pPr>
            <w:r>
              <w:t>0.913</w:t>
            </w:r>
          </w:p>
        </w:tc>
        <w:tc>
          <w:tcPr>
            <w:tcW w:w="1679" w:type="dxa"/>
            <w:tcBorders>
              <w:top w:val="single" w:sz="6" w:space="0" w:color="auto"/>
              <w:left w:val="nil"/>
              <w:bottom w:val="nil"/>
              <w:right w:val="nil"/>
            </w:tcBorders>
          </w:tcPr>
          <w:p w14:paraId="6230F62A" w14:textId="77777777" w:rsidR="004C3B76" w:rsidRDefault="004C3B76" w:rsidP="004C3B76">
            <w:pPr>
              <w:widowControl w:val="0"/>
              <w:tabs>
                <w:tab w:val="decimal" w:pos="674"/>
              </w:tabs>
              <w:autoSpaceDE w:val="0"/>
              <w:autoSpaceDN w:val="0"/>
              <w:adjustRightInd w:val="0"/>
            </w:pPr>
            <w:r>
              <w:t>2.303</w:t>
            </w:r>
          </w:p>
        </w:tc>
      </w:tr>
      <w:tr w:rsidR="004C3B76" w14:paraId="4F1FED55" w14:textId="77777777" w:rsidTr="004C3B76">
        <w:trPr>
          <w:jc w:val="center"/>
        </w:trPr>
        <w:tc>
          <w:tcPr>
            <w:tcW w:w="3882" w:type="dxa"/>
            <w:tcBorders>
              <w:top w:val="nil"/>
              <w:left w:val="nil"/>
              <w:bottom w:val="nil"/>
              <w:right w:val="nil"/>
            </w:tcBorders>
          </w:tcPr>
          <w:p w14:paraId="14C81742" w14:textId="77777777" w:rsidR="004C3B76" w:rsidRDefault="004C3B76" w:rsidP="004C3B76">
            <w:pPr>
              <w:widowControl w:val="0"/>
              <w:autoSpaceDE w:val="0"/>
              <w:autoSpaceDN w:val="0"/>
              <w:adjustRightInd w:val="0"/>
            </w:pPr>
          </w:p>
        </w:tc>
        <w:tc>
          <w:tcPr>
            <w:tcW w:w="1680" w:type="dxa"/>
            <w:tcBorders>
              <w:top w:val="nil"/>
              <w:left w:val="nil"/>
              <w:bottom w:val="nil"/>
              <w:right w:val="nil"/>
            </w:tcBorders>
          </w:tcPr>
          <w:p w14:paraId="5B310D80" w14:textId="77777777" w:rsidR="004C3B76" w:rsidRDefault="004C3B76" w:rsidP="004C3B76">
            <w:pPr>
              <w:widowControl w:val="0"/>
              <w:tabs>
                <w:tab w:val="decimal" w:pos="674"/>
              </w:tabs>
              <w:autoSpaceDE w:val="0"/>
              <w:autoSpaceDN w:val="0"/>
              <w:adjustRightInd w:val="0"/>
            </w:pPr>
            <w:r>
              <w:rPr>
                <w:sz w:val="20"/>
                <w:szCs w:val="20"/>
              </w:rPr>
              <w:t>(</w:t>
            </w:r>
            <w:proofErr w:type="gramStart"/>
            <w:r>
              <w:rPr>
                <w:sz w:val="20"/>
                <w:szCs w:val="20"/>
              </w:rPr>
              <w:t>0.428)*</w:t>
            </w:r>
            <w:proofErr w:type="gramEnd"/>
            <w:r>
              <w:rPr>
                <w:sz w:val="20"/>
                <w:szCs w:val="20"/>
              </w:rPr>
              <w:t>*</w:t>
            </w:r>
          </w:p>
        </w:tc>
        <w:tc>
          <w:tcPr>
            <w:tcW w:w="1680" w:type="dxa"/>
            <w:tcBorders>
              <w:top w:val="nil"/>
              <w:left w:val="nil"/>
              <w:bottom w:val="nil"/>
              <w:right w:val="nil"/>
            </w:tcBorders>
          </w:tcPr>
          <w:p w14:paraId="03DFCF21" w14:textId="77777777" w:rsidR="004C3B76" w:rsidRDefault="004C3B76" w:rsidP="004C3B76">
            <w:pPr>
              <w:widowControl w:val="0"/>
              <w:tabs>
                <w:tab w:val="decimal" w:pos="674"/>
              </w:tabs>
              <w:autoSpaceDE w:val="0"/>
              <w:autoSpaceDN w:val="0"/>
              <w:adjustRightInd w:val="0"/>
            </w:pPr>
            <w:r>
              <w:rPr>
                <w:sz w:val="20"/>
                <w:szCs w:val="20"/>
              </w:rPr>
              <w:t>(</w:t>
            </w:r>
            <w:proofErr w:type="gramStart"/>
            <w:r>
              <w:rPr>
                <w:sz w:val="20"/>
                <w:szCs w:val="20"/>
              </w:rPr>
              <w:t>1.004)*</w:t>
            </w:r>
            <w:proofErr w:type="gramEnd"/>
            <w:r>
              <w:rPr>
                <w:sz w:val="20"/>
                <w:szCs w:val="20"/>
              </w:rPr>
              <w:t>*</w:t>
            </w:r>
          </w:p>
        </w:tc>
        <w:tc>
          <w:tcPr>
            <w:tcW w:w="1679" w:type="dxa"/>
            <w:tcBorders>
              <w:top w:val="nil"/>
              <w:left w:val="nil"/>
              <w:bottom w:val="nil"/>
              <w:right w:val="nil"/>
            </w:tcBorders>
          </w:tcPr>
          <w:p w14:paraId="3C19E07B" w14:textId="77777777" w:rsidR="004C3B76" w:rsidRDefault="004C3B76" w:rsidP="004C3B76">
            <w:pPr>
              <w:widowControl w:val="0"/>
              <w:tabs>
                <w:tab w:val="decimal" w:pos="674"/>
              </w:tabs>
              <w:autoSpaceDE w:val="0"/>
              <w:autoSpaceDN w:val="0"/>
              <w:adjustRightInd w:val="0"/>
            </w:pPr>
            <w:r>
              <w:rPr>
                <w:sz w:val="20"/>
                <w:szCs w:val="20"/>
              </w:rPr>
              <w:t>(</w:t>
            </w:r>
            <w:proofErr w:type="gramStart"/>
            <w:r>
              <w:rPr>
                <w:sz w:val="20"/>
                <w:szCs w:val="20"/>
              </w:rPr>
              <w:t>0.424)*</w:t>
            </w:r>
            <w:proofErr w:type="gramEnd"/>
            <w:r>
              <w:rPr>
                <w:sz w:val="20"/>
                <w:szCs w:val="20"/>
              </w:rPr>
              <w:t>*</w:t>
            </w:r>
          </w:p>
        </w:tc>
        <w:tc>
          <w:tcPr>
            <w:tcW w:w="1679" w:type="dxa"/>
            <w:tcBorders>
              <w:top w:val="nil"/>
              <w:left w:val="nil"/>
              <w:bottom w:val="nil"/>
              <w:right w:val="nil"/>
            </w:tcBorders>
          </w:tcPr>
          <w:p w14:paraId="47C5B110" w14:textId="77777777" w:rsidR="004C3B76" w:rsidRDefault="004C3B76" w:rsidP="004C3B76">
            <w:pPr>
              <w:widowControl w:val="0"/>
              <w:tabs>
                <w:tab w:val="decimal" w:pos="674"/>
              </w:tabs>
              <w:autoSpaceDE w:val="0"/>
              <w:autoSpaceDN w:val="0"/>
              <w:adjustRightInd w:val="0"/>
            </w:pPr>
            <w:r>
              <w:rPr>
                <w:sz w:val="20"/>
                <w:szCs w:val="20"/>
              </w:rPr>
              <w:t>(</w:t>
            </w:r>
            <w:proofErr w:type="gramStart"/>
            <w:r>
              <w:rPr>
                <w:sz w:val="20"/>
                <w:szCs w:val="20"/>
              </w:rPr>
              <w:t>0.910)*</w:t>
            </w:r>
            <w:proofErr w:type="gramEnd"/>
            <w:r>
              <w:rPr>
                <w:sz w:val="20"/>
                <w:szCs w:val="20"/>
              </w:rPr>
              <w:t>**</w:t>
            </w:r>
          </w:p>
        </w:tc>
        <w:tc>
          <w:tcPr>
            <w:tcW w:w="1679" w:type="dxa"/>
            <w:tcBorders>
              <w:top w:val="nil"/>
              <w:left w:val="nil"/>
              <w:bottom w:val="nil"/>
              <w:right w:val="nil"/>
            </w:tcBorders>
          </w:tcPr>
          <w:p w14:paraId="06269F9D" w14:textId="77777777" w:rsidR="004C3B76" w:rsidRDefault="004C3B76" w:rsidP="004C3B76">
            <w:pPr>
              <w:widowControl w:val="0"/>
              <w:tabs>
                <w:tab w:val="decimal" w:pos="674"/>
              </w:tabs>
              <w:autoSpaceDE w:val="0"/>
              <w:autoSpaceDN w:val="0"/>
              <w:adjustRightInd w:val="0"/>
            </w:pPr>
            <w:r>
              <w:rPr>
                <w:sz w:val="20"/>
                <w:szCs w:val="20"/>
              </w:rPr>
              <w:t>(</w:t>
            </w:r>
            <w:proofErr w:type="gramStart"/>
            <w:r>
              <w:rPr>
                <w:sz w:val="20"/>
                <w:szCs w:val="20"/>
              </w:rPr>
              <w:t>0.424)*</w:t>
            </w:r>
            <w:proofErr w:type="gramEnd"/>
            <w:r>
              <w:rPr>
                <w:sz w:val="20"/>
                <w:szCs w:val="20"/>
              </w:rPr>
              <w:t>*</w:t>
            </w:r>
          </w:p>
        </w:tc>
        <w:tc>
          <w:tcPr>
            <w:tcW w:w="1679" w:type="dxa"/>
            <w:tcBorders>
              <w:top w:val="nil"/>
              <w:left w:val="nil"/>
              <w:bottom w:val="nil"/>
              <w:right w:val="nil"/>
            </w:tcBorders>
          </w:tcPr>
          <w:p w14:paraId="12C5F3A0" w14:textId="77777777" w:rsidR="004C3B76" w:rsidRDefault="004C3B76" w:rsidP="004C3B76">
            <w:pPr>
              <w:widowControl w:val="0"/>
              <w:tabs>
                <w:tab w:val="decimal" w:pos="674"/>
              </w:tabs>
              <w:autoSpaceDE w:val="0"/>
              <w:autoSpaceDN w:val="0"/>
              <w:adjustRightInd w:val="0"/>
            </w:pPr>
            <w:r>
              <w:rPr>
                <w:sz w:val="20"/>
                <w:szCs w:val="20"/>
              </w:rPr>
              <w:t>(</w:t>
            </w:r>
            <w:proofErr w:type="gramStart"/>
            <w:r>
              <w:rPr>
                <w:sz w:val="20"/>
                <w:szCs w:val="20"/>
              </w:rPr>
              <w:t>1.197)*</w:t>
            </w:r>
            <w:proofErr w:type="gramEnd"/>
          </w:p>
        </w:tc>
      </w:tr>
      <w:tr w:rsidR="004C3B76" w14:paraId="227522CA" w14:textId="77777777" w:rsidTr="004C3B76">
        <w:trPr>
          <w:jc w:val="center"/>
        </w:trPr>
        <w:tc>
          <w:tcPr>
            <w:tcW w:w="3882" w:type="dxa"/>
            <w:tcBorders>
              <w:top w:val="nil"/>
              <w:left w:val="nil"/>
              <w:bottom w:val="nil"/>
              <w:right w:val="nil"/>
            </w:tcBorders>
          </w:tcPr>
          <w:p w14:paraId="16E0B62A" w14:textId="77777777" w:rsidR="004C3B76" w:rsidRDefault="004C3B76" w:rsidP="004C3B76">
            <w:pPr>
              <w:widowControl w:val="0"/>
              <w:autoSpaceDE w:val="0"/>
              <w:autoSpaceDN w:val="0"/>
              <w:adjustRightInd w:val="0"/>
            </w:pPr>
            <w:r>
              <w:t>Center-seeking rebellion (decay) t-1</w:t>
            </w:r>
          </w:p>
        </w:tc>
        <w:tc>
          <w:tcPr>
            <w:tcW w:w="1680" w:type="dxa"/>
            <w:tcBorders>
              <w:top w:val="nil"/>
              <w:left w:val="nil"/>
              <w:bottom w:val="nil"/>
              <w:right w:val="nil"/>
            </w:tcBorders>
          </w:tcPr>
          <w:p w14:paraId="45B92C65" w14:textId="77777777" w:rsidR="004C3B76" w:rsidRDefault="004C3B76" w:rsidP="004C3B76">
            <w:pPr>
              <w:widowControl w:val="0"/>
              <w:tabs>
                <w:tab w:val="decimal" w:pos="674"/>
              </w:tabs>
              <w:autoSpaceDE w:val="0"/>
              <w:autoSpaceDN w:val="0"/>
              <w:adjustRightInd w:val="0"/>
            </w:pPr>
            <w:r>
              <w:t>0.324</w:t>
            </w:r>
          </w:p>
        </w:tc>
        <w:tc>
          <w:tcPr>
            <w:tcW w:w="1680" w:type="dxa"/>
            <w:tcBorders>
              <w:top w:val="nil"/>
              <w:left w:val="nil"/>
              <w:bottom w:val="nil"/>
              <w:right w:val="nil"/>
            </w:tcBorders>
          </w:tcPr>
          <w:p w14:paraId="6BE8EEF0" w14:textId="77777777" w:rsidR="004C3B76" w:rsidRDefault="004C3B76" w:rsidP="004C3B76">
            <w:pPr>
              <w:widowControl w:val="0"/>
              <w:tabs>
                <w:tab w:val="decimal" w:pos="674"/>
              </w:tabs>
              <w:autoSpaceDE w:val="0"/>
              <w:autoSpaceDN w:val="0"/>
              <w:adjustRightInd w:val="0"/>
            </w:pPr>
            <w:r>
              <w:t>1.147</w:t>
            </w:r>
          </w:p>
        </w:tc>
        <w:tc>
          <w:tcPr>
            <w:tcW w:w="1679" w:type="dxa"/>
            <w:tcBorders>
              <w:top w:val="nil"/>
              <w:left w:val="nil"/>
              <w:bottom w:val="nil"/>
              <w:right w:val="nil"/>
            </w:tcBorders>
          </w:tcPr>
          <w:p w14:paraId="62235BA1" w14:textId="77777777" w:rsidR="004C3B76" w:rsidRDefault="004C3B76" w:rsidP="004C3B76">
            <w:pPr>
              <w:widowControl w:val="0"/>
              <w:tabs>
                <w:tab w:val="decimal" w:pos="674"/>
              </w:tabs>
              <w:autoSpaceDE w:val="0"/>
              <w:autoSpaceDN w:val="0"/>
              <w:adjustRightInd w:val="0"/>
            </w:pPr>
            <w:r>
              <w:t>0.205</w:t>
            </w:r>
          </w:p>
        </w:tc>
        <w:tc>
          <w:tcPr>
            <w:tcW w:w="1679" w:type="dxa"/>
            <w:tcBorders>
              <w:top w:val="nil"/>
              <w:left w:val="nil"/>
              <w:bottom w:val="nil"/>
              <w:right w:val="nil"/>
            </w:tcBorders>
          </w:tcPr>
          <w:p w14:paraId="017F25CE" w14:textId="77777777" w:rsidR="004C3B76" w:rsidRDefault="004C3B76" w:rsidP="004C3B76">
            <w:pPr>
              <w:widowControl w:val="0"/>
              <w:tabs>
                <w:tab w:val="decimal" w:pos="674"/>
              </w:tabs>
              <w:autoSpaceDE w:val="0"/>
              <w:autoSpaceDN w:val="0"/>
              <w:adjustRightInd w:val="0"/>
            </w:pPr>
            <w:r>
              <w:t>1.049</w:t>
            </w:r>
          </w:p>
        </w:tc>
        <w:tc>
          <w:tcPr>
            <w:tcW w:w="1679" w:type="dxa"/>
            <w:tcBorders>
              <w:top w:val="nil"/>
              <w:left w:val="nil"/>
              <w:bottom w:val="nil"/>
              <w:right w:val="nil"/>
            </w:tcBorders>
          </w:tcPr>
          <w:p w14:paraId="05D9FC0C" w14:textId="77777777" w:rsidR="004C3B76" w:rsidRDefault="004C3B76" w:rsidP="004C3B76">
            <w:pPr>
              <w:widowControl w:val="0"/>
              <w:tabs>
                <w:tab w:val="decimal" w:pos="674"/>
              </w:tabs>
              <w:autoSpaceDE w:val="0"/>
              <w:autoSpaceDN w:val="0"/>
              <w:adjustRightInd w:val="0"/>
            </w:pPr>
            <w:r>
              <w:t>0.392</w:t>
            </w:r>
          </w:p>
        </w:tc>
        <w:tc>
          <w:tcPr>
            <w:tcW w:w="1679" w:type="dxa"/>
            <w:tcBorders>
              <w:top w:val="nil"/>
              <w:left w:val="nil"/>
              <w:bottom w:val="nil"/>
              <w:right w:val="nil"/>
            </w:tcBorders>
          </w:tcPr>
          <w:p w14:paraId="16A71248" w14:textId="77777777" w:rsidR="004C3B76" w:rsidRDefault="004C3B76" w:rsidP="004C3B76">
            <w:pPr>
              <w:widowControl w:val="0"/>
              <w:tabs>
                <w:tab w:val="decimal" w:pos="674"/>
              </w:tabs>
              <w:autoSpaceDE w:val="0"/>
              <w:autoSpaceDN w:val="0"/>
              <w:adjustRightInd w:val="0"/>
            </w:pPr>
            <w:r>
              <w:t>0.916</w:t>
            </w:r>
          </w:p>
        </w:tc>
      </w:tr>
      <w:tr w:rsidR="004C3B76" w14:paraId="1D37661C" w14:textId="77777777" w:rsidTr="004C3B76">
        <w:trPr>
          <w:jc w:val="center"/>
        </w:trPr>
        <w:tc>
          <w:tcPr>
            <w:tcW w:w="3882" w:type="dxa"/>
            <w:tcBorders>
              <w:top w:val="nil"/>
              <w:left w:val="nil"/>
              <w:bottom w:val="nil"/>
              <w:right w:val="nil"/>
            </w:tcBorders>
          </w:tcPr>
          <w:p w14:paraId="02C476A9" w14:textId="77777777" w:rsidR="004C3B76" w:rsidRDefault="004C3B76" w:rsidP="004C3B76">
            <w:pPr>
              <w:widowControl w:val="0"/>
              <w:autoSpaceDE w:val="0"/>
              <w:autoSpaceDN w:val="0"/>
              <w:adjustRightInd w:val="0"/>
            </w:pPr>
          </w:p>
        </w:tc>
        <w:tc>
          <w:tcPr>
            <w:tcW w:w="1680" w:type="dxa"/>
            <w:tcBorders>
              <w:top w:val="nil"/>
              <w:left w:val="nil"/>
              <w:bottom w:val="nil"/>
              <w:right w:val="nil"/>
            </w:tcBorders>
          </w:tcPr>
          <w:p w14:paraId="4608DDD4" w14:textId="77777777" w:rsidR="004C3B76" w:rsidRDefault="004C3B76" w:rsidP="004C3B76">
            <w:pPr>
              <w:widowControl w:val="0"/>
              <w:tabs>
                <w:tab w:val="decimal" w:pos="674"/>
              </w:tabs>
              <w:autoSpaceDE w:val="0"/>
              <w:autoSpaceDN w:val="0"/>
              <w:adjustRightInd w:val="0"/>
            </w:pPr>
            <w:r>
              <w:rPr>
                <w:sz w:val="20"/>
                <w:szCs w:val="20"/>
              </w:rPr>
              <w:t>(0.346)</w:t>
            </w:r>
          </w:p>
        </w:tc>
        <w:tc>
          <w:tcPr>
            <w:tcW w:w="1680" w:type="dxa"/>
            <w:tcBorders>
              <w:top w:val="nil"/>
              <w:left w:val="nil"/>
              <w:bottom w:val="nil"/>
              <w:right w:val="nil"/>
            </w:tcBorders>
          </w:tcPr>
          <w:p w14:paraId="5D32DCD7" w14:textId="77777777" w:rsidR="004C3B76" w:rsidRDefault="004C3B76" w:rsidP="004C3B76">
            <w:pPr>
              <w:widowControl w:val="0"/>
              <w:tabs>
                <w:tab w:val="decimal" w:pos="674"/>
              </w:tabs>
              <w:autoSpaceDE w:val="0"/>
              <w:autoSpaceDN w:val="0"/>
              <w:adjustRightInd w:val="0"/>
            </w:pPr>
            <w:r>
              <w:rPr>
                <w:sz w:val="20"/>
                <w:szCs w:val="20"/>
              </w:rPr>
              <w:t>(0.749)</w:t>
            </w:r>
          </w:p>
        </w:tc>
        <w:tc>
          <w:tcPr>
            <w:tcW w:w="1679" w:type="dxa"/>
            <w:tcBorders>
              <w:top w:val="nil"/>
              <w:left w:val="nil"/>
              <w:bottom w:val="nil"/>
              <w:right w:val="nil"/>
            </w:tcBorders>
          </w:tcPr>
          <w:p w14:paraId="034F1840" w14:textId="77777777" w:rsidR="004C3B76" w:rsidRDefault="004C3B76" w:rsidP="004C3B76">
            <w:pPr>
              <w:widowControl w:val="0"/>
              <w:tabs>
                <w:tab w:val="decimal" w:pos="674"/>
              </w:tabs>
              <w:autoSpaceDE w:val="0"/>
              <w:autoSpaceDN w:val="0"/>
              <w:adjustRightInd w:val="0"/>
            </w:pPr>
            <w:r>
              <w:rPr>
                <w:sz w:val="20"/>
                <w:szCs w:val="20"/>
              </w:rPr>
              <w:t>(0.349)</w:t>
            </w:r>
          </w:p>
        </w:tc>
        <w:tc>
          <w:tcPr>
            <w:tcW w:w="1679" w:type="dxa"/>
            <w:tcBorders>
              <w:top w:val="nil"/>
              <w:left w:val="nil"/>
              <w:bottom w:val="nil"/>
              <w:right w:val="nil"/>
            </w:tcBorders>
          </w:tcPr>
          <w:p w14:paraId="0C61F132" w14:textId="77777777" w:rsidR="004C3B76" w:rsidRDefault="004C3B76" w:rsidP="004C3B76">
            <w:pPr>
              <w:widowControl w:val="0"/>
              <w:tabs>
                <w:tab w:val="decimal" w:pos="674"/>
              </w:tabs>
              <w:autoSpaceDE w:val="0"/>
              <w:autoSpaceDN w:val="0"/>
              <w:adjustRightInd w:val="0"/>
            </w:pPr>
            <w:r>
              <w:rPr>
                <w:sz w:val="20"/>
                <w:szCs w:val="20"/>
              </w:rPr>
              <w:t>(0.674)</w:t>
            </w:r>
          </w:p>
        </w:tc>
        <w:tc>
          <w:tcPr>
            <w:tcW w:w="1679" w:type="dxa"/>
            <w:tcBorders>
              <w:top w:val="nil"/>
              <w:left w:val="nil"/>
              <w:bottom w:val="nil"/>
              <w:right w:val="nil"/>
            </w:tcBorders>
          </w:tcPr>
          <w:p w14:paraId="246EC982" w14:textId="77777777" w:rsidR="004C3B76" w:rsidRDefault="004C3B76" w:rsidP="004C3B76">
            <w:pPr>
              <w:widowControl w:val="0"/>
              <w:tabs>
                <w:tab w:val="decimal" w:pos="674"/>
              </w:tabs>
              <w:autoSpaceDE w:val="0"/>
              <w:autoSpaceDN w:val="0"/>
              <w:adjustRightInd w:val="0"/>
            </w:pPr>
            <w:r>
              <w:rPr>
                <w:sz w:val="20"/>
                <w:szCs w:val="20"/>
              </w:rPr>
              <w:t>(0.349)</w:t>
            </w:r>
          </w:p>
        </w:tc>
        <w:tc>
          <w:tcPr>
            <w:tcW w:w="1679" w:type="dxa"/>
            <w:tcBorders>
              <w:top w:val="nil"/>
              <w:left w:val="nil"/>
              <w:bottom w:val="nil"/>
              <w:right w:val="nil"/>
            </w:tcBorders>
          </w:tcPr>
          <w:p w14:paraId="49354F7E" w14:textId="77777777" w:rsidR="004C3B76" w:rsidRDefault="004C3B76" w:rsidP="004C3B76">
            <w:pPr>
              <w:widowControl w:val="0"/>
              <w:tabs>
                <w:tab w:val="decimal" w:pos="674"/>
              </w:tabs>
              <w:autoSpaceDE w:val="0"/>
              <w:autoSpaceDN w:val="0"/>
              <w:adjustRightInd w:val="0"/>
            </w:pPr>
            <w:r>
              <w:rPr>
                <w:sz w:val="20"/>
                <w:szCs w:val="20"/>
              </w:rPr>
              <w:t>(0.846)</w:t>
            </w:r>
          </w:p>
        </w:tc>
      </w:tr>
      <w:tr w:rsidR="004C3B76" w14:paraId="0EC8A165" w14:textId="77777777" w:rsidTr="004C3B76">
        <w:trPr>
          <w:jc w:val="center"/>
        </w:trPr>
        <w:tc>
          <w:tcPr>
            <w:tcW w:w="3882" w:type="dxa"/>
            <w:tcBorders>
              <w:top w:val="nil"/>
              <w:left w:val="nil"/>
              <w:bottom w:val="nil"/>
              <w:right w:val="nil"/>
            </w:tcBorders>
          </w:tcPr>
          <w:p w14:paraId="71550D58" w14:textId="77777777" w:rsidR="004C3B76" w:rsidRDefault="004C3B76" w:rsidP="004C3B76">
            <w:pPr>
              <w:widowControl w:val="0"/>
              <w:autoSpaceDE w:val="0"/>
              <w:autoSpaceDN w:val="0"/>
              <w:adjustRightInd w:val="0"/>
            </w:pPr>
            <w:r>
              <w:t>GDP p.c. (log) t-1</w:t>
            </w:r>
          </w:p>
        </w:tc>
        <w:tc>
          <w:tcPr>
            <w:tcW w:w="1680" w:type="dxa"/>
            <w:tcBorders>
              <w:top w:val="nil"/>
              <w:left w:val="nil"/>
              <w:bottom w:val="nil"/>
              <w:right w:val="nil"/>
            </w:tcBorders>
          </w:tcPr>
          <w:p w14:paraId="66EDEC9E" w14:textId="77777777" w:rsidR="004C3B76" w:rsidRDefault="004C3B76" w:rsidP="004C3B76">
            <w:pPr>
              <w:widowControl w:val="0"/>
              <w:tabs>
                <w:tab w:val="decimal" w:pos="674"/>
              </w:tabs>
              <w:autoSpaceDE w:val="0"/>
              <w:autoSpaceDN w:val="0"/>
              <w:adjustRightInd w:val="0"/>
            </w:pPr>
            <w:r>
              <w:t>-0.005</w:t>
            </w:r>
          </w:p>
        </w:tc>
        <w:tc>
          <w:tcPr>
            <w:tcW w:w="1680" w:type="dxa"/>
            <w:tcBorders>
              <w:top w:val="nil"/>
              <w:left w:val="nil"/>
              <w:bottom w:val="nil"/>
              <w:right w:val="nil"/>
            </w:tcBorders>
          </w:tcPr>
          <w:p w14:paraId="509B48C8" w14:textId="77777777" w:rsidR="004C3B76" w:rsidRDefault="004C3B76" w:rsidP="004C3B76">
            <w:pPr>
              <w:widowControl w:val="0"/>
              <w:tabs>
                <w:tab w:val="decimal" w:pos="674"/>
              </w:tabs>
              <w:autoSpaceDE w:val="0"/>
              <w:autoSpaceDN w:val="0"/>
              <w:adjustRightInd w:val="0"/>
            </w:pPr>
            <w:r>
              <w:t>-0.876</w:t>
            </w:r>
          </w:p>
        </w:tc>
        <w:tc>
          <w:tcPr>
            <w:tcW w:w="1679" w:type="dxa"/>
            <w:tcBorders>
              <w:top w:val="nil"/>
              <w:left w:val="nil"/>
              <w:bottom w:val="nil"/>
              <w:right w:val="nil"/>
            </w:tcBorders>
          </w:tcPr>
          <w:p w14:paraId="70440342" w14:textId="77777777" w:rsidR="004C3B76" w:rsidRDefault="004C3B76" w:rsidP="004C3B76">
            <w:pPr>
              <w:widowControl w:val="0"/>
              <w:tabs>
                <w:tab w:val="decimal" w:pos="674"/>
              </w:tabs>
              <w:autoSpaceDE w:val="0"/>
              <w:autoSpaceDN w:val="0"/>
              <w:adjustRightInd w:val="0"/>
            </w:pPr>
            <w:r>
              <w:t>0.016</w:t>
            </w:r>
          </w:p>
        </w:tc>
        <w:tc>
          <w:tcPr>
            <w:tcW w:w="1679" w:type="dxa"/>
            <w:tcBorders>
              <w:top w:val="nil"/>
              <w:left w:val="nil"/>
              <w:bottom w:val="nil"/>
              <w:right w:val="nil"/>
            </w:tcBorders>
          </w:tcPr>
          <w:p w14:paraId="7C3DFCAD" w14:textId="77777777" w:rsidR="004C3B76" w:rsidRDefault="004C3B76" w:rsidP="004C3B76">
            <w:pPr>
              <w:widowControl w:val="0"/>
              <w:tabs>
                <w:tab w:val="decimal" w:pos="674"/>
              </w:tabs>
              <w:autoSpaceDE w:val="0"/>
              <w:autoSpaceDN w:val="0"/>
              <w:adjustRightInd w:val="0"/>
            </w:pPr>
            <w:r>
              <w:t>-0.244</w:t>
            </w:r>
          </w:p>
        </w:tc>
        <w:tc>
          <w:tcPr>
            <w:tcW w:w="1679" w:type="dxa"/>
            <w:tcBorders>
              <w:top w:val="nil"/>
              <w:left w:val="nil"/>
              <w:bottom w:val="nil"/>
              <w:right w:val="nil"/>
            </w:tcBorders>
          </w:tcPr>
          <w:p w14:paraId="711362DE" w14:textId="77777777" w:rsidR="004C3B76" w:rsidRDefault="004C3B76" w:rsidP="004C3B76">
            <w:pPr>
              <w:widowControl w:val="0"/>
              <w:tabs>
                <w:tab w:val="decimal" w:pos="674"/>
              </w:tabs>
              <w:autoSpaceDE w:val="0"/>
              <w:autoSpaceDN w:val="0"/>
              <w:adjustRightInd w:val="0"/>
            </w:pPr>
            <w:r>
              <w:t>-0.012</w:t>
            </w:r>
          </w:p>
        </w:tc>
        <w:tc>
          <w:tcPr>
            <w:tcW w:w="1679" w:type="dxa"/>
            <w:tcBorders>
              <w:top w:val="nil"/>
              <w:left w:val="nil"/>
              <w:bottom w:val="nil"/>
              <w:right w:val="nil"/>
            </w:tcBorders>
          </w:tcPr>
          <w:p w14:paraId="0FC4DFC1" w14:textId="77777777" w:rsidR="004C3B76" w:rsidRDefault="004C3B76" w:rsidP="004C3B76">
            <w:pPr>
              <w:widowControl w:val="0"/>
              <w:tabs>
                <w:tab w:val="decimal" w:pos="674"/>
              </w:tabs>
              <w:autoSpaceDE w:val="0"/>
              <w:autoSpaceDN w:val="0"/>
              <w:adjustRightInd w:val="0"/>
            </w:pPr>
            <w:r>
              <w:t>-1.017</w:t>
            </w:r>
          </w:p>
        </w:tc>
      </w:tr>
      <w:tr w:rsidR="004C3B76" w14:paraId="4D1910A0" w14:textId="77777777" w:rsidTr="004C3B76">
        <w:trPr>
          <w:jc w:val="center"/>
        </w:trPr>
        <w:tc>
          <w:tcPr>
            <w:tcW w:w="3882" w:type="dxa"/>
            <w:tcBorders>
              <w:top w:val="nil"/>
              <w:left w:val="nil"/>
              <w:bottom w:val="nil"/>
              <w:right w:val="nil"/>
            </w:tcBorders>
          </w:tcPr>
          <w:p w14:paraId="41E44E99" w14:textId="77777777" w:rsidR="004C3B76" w:rsidRDefault="004C3B76" w:rsidP="004C3B76">
            <w:pPr>
              <w:widowControl w:val="0"/>
              <w:autoSpaceDE w:val="0"/>
              <w:autoSpaceDN w:val="0"/>
              <w:adjustRightInd w:val="0"/>
            </w:pPr>
          </w:p>
        </w:tc>
        <w:tc>
          <w:tcPr>
            <w:tcW w:w="1680" w:type="dxa"/>
            <w:tcBorders>
              <w:top w:val="nil"/>
              <w:left w:val="nil"/>
              <w:bottom w:val="nil"/>
              <w:right w:val="nil"/>
            </w:tcBorders>
          </w:tcPr>
          <w:p w14:paraId="6EA8122E" w14:textId="77777777" w:rsidR="004C3B76" w:rsidRDefault="004C3B76" w:rsidP="004C3B76">
            <w:pPr>
              <w:widowControl w:val="0"/>
              <w:tabs>
                <w:tab w:val="decimal" w:pos="674"/>
              </w:tabs>
              <w:autoSpaceDE w:val="0"/>
              <w:autoSpaceDN w:val="0"/>
              <w:adjustRightInd w:val="0"/>
            </w:pPr>
            <w:r>
              <w:rPr>
                <w:sz w:val="20"/>
                <w:szCs w:val="20"/>
              </w:rPr>
              <w:t>(0.269)</w:t>
            </w:r>
          </w:p>
        </w:tc>
        <w:tc>
          <w:tcPr>
            <w:tcW w:w="1680" w:type="dxa"/>
            <w:tcBorders>
              <w:top w:val="nil"/>
              <w:left w:val="nil"/>
              <w:bottom w:val="nil"/>
              <w:right w:val="nil"/>
            </w:tcBorders>
          </w:tcPr>
          <w:p w14:paraId="40CE5D4E" w14:textId="77777777" w:rsidR="004C3B76" w:rsidRDefault="004C3B76" w:rsidP="004C3B76">
            <w:pPr>
              <w:widowControl w:val="0"/>
              <w:tabs>
                <w:tab w:val="decimal" w:pos="674"/>
              </w:tabs>
              <w:autoSpaceDE w:val="0"/>
              <w:autoSpaceDN w:val="0"/>
              <w:adjustRightInd w:val="0"/>
            </w:pPr>
            <w:r>
              <w:rPr>
                <w:sz w:val="20"/>
                <w:szCs w:val="20"/>
              </w:rPr>
              <w:t>(0.836)</w:t>
            </w:r>
          </w:p>
        </w:tc>
        <w:tc>
          <w:tcPr>
            <w:tcW w:w="1679" w:type="dxa"/>
            <w:tcBorders>
              <w:top w:val="nil"/>
              <w:left w:val="nil"/>
              <w:bottom w:val="nil"/>
              <w:right w:val="nil"/>
            </w:tcBorders>
          </w:tcPr>
          <w:p w14:paraId="47DE5712" w14:textId="77777777" w:rsidR="004C3B76" w:rsidRDefault="004C3B76" w:rsidP="004C3B76">
            <w:pPr>
              <w:widowControl w:val="0"/>
              <w:tabs>
                <w:tab w:val="decimal" w:pos="674"/>
              </w:tabs>
              <w:autoSpaceDE w:val="0"/>
              <w:autoSpaceDN w:val="0"/>
              <w:adjustRightInd w:val="0"/>
            </w:pPr>
            <w:r>
              <w:rPr>
                <w:sz w:val="20"/>
                <w:szCs w:val="20"/>
              </w:rPr>
              <w:t>(0.257)</w:t>
            </w:r>
          </w:p>
        </w:tc>
        <w:tc>
          <w:tcPr>
            <w:tcW w:w="1679" w:type="dxa"/>
            <w:tcBorders>
              <w:top w:val="nil"/>
              <w:left w:val="nil"/>
              <w:bottom w:val="nil"/>
              <w:right w:val="nil"/>
            </w:tcBorders>
          </w:tcPr>
          <w:p w14:paraId="37BF304C" w14:textId="77777777" w:rsidR="004C3B76" w:rsidRDefault="004C3B76" w:rsidP="004C3B76">
            <w:pPr>
              <w:widowControl w:val="0"/>
              <w:tabs>
                <w:tab w:val="decimal" w:pos="674"/>
              </w:tabs>
              <w:autoSpaceDE w:val="0"/>
              <w:autoSpaceDN w:val="0"/>
              <w:adjustRightInd w:val="0"/>
            </w:pPr>
            <w:r>
              <w:rPr>
                <w:sz w:val="20"/>
                <w:szCs w:val="20"/>
              </w:rPr>
              <w:t>(0.750)</w:t>
            </w:r>
          </w:p>
        </w:tc>
        <w:tc>
          <w:tcPr>
            <w:tcW w:w="1679" w:type="dxa"/>
            <w:tcBorders>
              <w:top w:val="nil"/>
              <w:left w:val="nil"/>
              <w:bottom w:val="nil"/>
              <w:right w:val="nil"/>
            </w:tcBorders>
          </w:tcPr>
          <w:p w14:paraId="3CAC9685" w14:textId="77777777" w:rsidR="004C3B76" w:rsidRDefault="004C3B76" w:rsidP="004C3B76">
            <w:pPr>
              <w:widowControl w:val="0"/>
              <w:tabs>
                <w:tab w:val="decimal" w:pos="674"/>
              </w:tabs>
              <w:autoSpaceDE w:val="0"/>
              <w:autoSpaceDN w:val="0"/>
              <w:adjustRightInd w:val="0"/>
            </w:pPr>
            <w:r>
              <w:rPr>
                <w:sz w:val="20"/>
                <w:szCs w:val="20"/>
              </w:rPr>
              <w:t>(0.273)</w:t>
            </w:r>
          </w:p>
        </w:tc>
        <w:tc>
          <w:tcPr>
            <w:tcW w:w="1679" w:type="dxa"/>
            <w:tcBorders>
              <w:top w:val="nil"/>
              <w:left w:val="nil"/>
              <w:bottom w:val="nil"/>
              <w:right w:val="nil"/>
            </w:tcBorders>
          </w:tcPr>
          <w:p w14:paraId="44174E06" w14:textId="77777777" w:rsidR="004C3B76" w:rsidRDefault="004C3B76" w:rsidP="004C3B76">
            <w:pPr>
              <w:widowControl w:val="0"/>
              <w:tabs>
                <w:tab w:val="decimal" w:pos="674"/>
              </w:tabs>
              <w:autoSpaceDE w:val="0"/>
              <w:autoSpaceDN w:val="0"/>
              <w:adjustRightInd w:val="0"/>
            </w:pPr>
            <w:r>
              <w:rPr>
                <w:sz w:val="20"/>
                <w:szCs w:val="20"/>
              </w:rPr>
              <w:t>(0.953)</w:t>
            </w:r>
          </w:p>
        </w:tc>
      </w:tr>
      <w:tr w:rsidR="004C3B76" w14:paraId="7E02341F" w14:textId="77777777" w:rsidTr="004C3B76">
        <w:trPr>
          <w:jc w:val="center"/>
        </w:trPr>
        <w:tc>
          <w:tcPr>
            <w:tcW w:w="3882" w:type="dxa"/>
            <w:tcBorders>
              <w:top w:val="nil"/>
              <w:left w:val="nil"/>
              <w:bottom w:val="nil"/>
              <w:right w:val="nil"/>
            </w:tcBorders>
          </w:tcPr>
          <w:p w14:paraId="559F98CC" w14:textId="77777777" w:rsidR="004C3B76" w:rsidRDefault="004C3B76" w:rsidP="004C3B76">
            <w:pPr>
              <w:widowControl w:val="0"/>
              <w:autoSpaceDE w:val="0"/>
              <w:autoSpaceDN w:val="0"/>
              <w:adjustRightInd w:val="0"/>
            </w:pPr>
            <w:r>
              <w:t>Population size (log) t-1</w:t>
            </w:r>
          </w:p>
        </w:tc>
        <w:tc>
          <w:tcPr>
            <w:tcW w:w="1680" w:type="dxa"/>
            <w:tcBorders>
              <w:top w:val="nil"/>
              <w:left w:val="nil"/>
              <w:bottom w:val="nil"/>
              <w:right w:val="nil"/>
            </w:tcBorders>
          </w:tcPr>
          <w:p w14:paraId="66B5BFAB" w14:textId="77777777" w:rsidR="004C3B76" w:rsidRDefault="004C3B76" w:rsidP="004C3B76">
            <w:pPr>
              <w:widowControl w:val="0"/>
              <w:tabs>
                <w:tab w:val="decimal" w:pos="674"/>
              </w:tabs>
              <w:autoSpaceDE w:val="0"/>
              <w:autoSpaceDN w:val="0"/>
              <w:adjustRightInd w:val="0"/>
            </w:pPr>
            <w:r>
              <w:t>0.362</w:t>
            </w:r>
          </w:p>
        </w:tc>
        <w:tc>
          <w:tcPr>
            <w:tcW w:w="1680" w:type="dxa"/>
            <w:tcBorders>
              <w:top w:val="nil"/>
              <w:left w:val="nil"/>
              <w:bottom w:val="nil"/>
              <w:right w:val="nil"/>
            </w:tcBorders>
          </w:tcPr>
          <w:p w14:paraId="65870319" w14:textId="77777777" w:rsidR="004C3B76" w:rsidRDefault="004C3B76" w:rsidP="004C3B76">
            <w:pPr>
              <w:widowControl w:val="0"/>
              <w:tabs>
                <w:tab w:val="decimal" w:pos="674"/>
              </w:tabs>
              <w:autoSpaceDE w:val="0"/>
              <w:autoSpaceDN w:val="0"/>
              <w:adjustRightInd w:val="0"/>
            </w:pPr>
            <w:r>
              <w:t>2.820</w:t>
            </w:r>
          </w:p>
        </w:tc>
        <w:tc>
          <w:tcPr>
            <w:tcW w:w="1679" w:type="dxa"/>
            <w:tcBorders>
              <w:top w:val="nil"/>
              <w:left w:val="nil"/>
              <w:bottom w:val="nil"/>
              <w:right w:val="nil"/>
            </w:tcBorders>
          </w:tcPr>
          <w:p w14:paraId="078EB937" w14:textId="77777777" w:rsidR="004C3B76" w:rsidRDefault="004C3B76" w:rsidP="004C3B76">
            <w:pPr>
              <w:widowControl w:val="0"/>
              <w:tabs>
                <w:tab w:val="decimal" w:pos="674"/>
              </w:tabs>
              <w:autoSpaceDE w:val="0"/>
              <w:autoSpaceDN w:val="0"/>
              <w:adjustRightInd w:val="0"/>
            </w:pPr>
            <w:r>
              <w:t>0.380</w:t>
            </w:r>
          </w:p>
        </w:tc>
        <w:tc>
          <w:tcPr>
            <w:tcW w:w="1679" w:type="dxa"/>
            <w:tcBorders>
              <w:top w:val="nil"/>
              <w:left w:val="nil"/>
              <w:bottom w:val="nil"/>
              <w:right w:val="nil"/>
            </w:tcBorders>
          </w:tcPr>
          <w:p w14:paraId="09643260" w14:textId="77777777" w:rsidR="004C3B76" w:rsidRDefault="004C3B76" w:rsidP="004C3B76">
            <w:pPr>
              <w:widowControl w:val="0"/>
              <w:tabs>
                <w:tab w:val="decimal" w:pos="674"/>
              </w:tabs>
              <w:autoSpaceDE w:val="0"/>
              <w:autoSpaceDN w:val="0"/>
              <w:adjustRightInd w:val="0"/>
            </w:pPr>
            <w:r>
              <w:t>4.827</w:t>
            </w:r>
          </w:p>
        </w:tc>
        <w:tc>
          <w:tcPr>
            <w:tcW w:w="1679" w:type="dxa"/>
            <w:tcBorders>
              <w:top w:val="nil"/>
              <w:left w:val="nil"/>
              <w:bottom w:val="nil"/>
              <w:right w:val="nil"/>
            </w:tcBorders>
          </w:tcPr>
          <w:p w14:paraId="63ED339C" w14:textId="77777777" w:rsidR="004C3B76" w:rsidRDefault="004C3B76" w:rsidP="004C3B76">
            <w:pPr>
              <w:widowControl w:val="0"/>
              <w:tabs>
                <w:tab w:val="decimal" w:pos="674"/>
              </w:tabs>
              <w:autoSpaceDE w:val="0"/>
              <w:autoSpaceDN w:val="0"/>
              <w:adjustRightInd w:val="0"/>
            </w:pPr>
            <w:r>
              <w:t>0.371</w:t>
            </w:r>
          </w:p>
        </w:tc>
        <w:tc>
          <w:tcPr>
            <w:tcW w:w="1679" w:type="dxa"/>
            <w:tcBorders>
              <w:top w:val="nil"/>
              <w:left w:val="nil"/>
              <w:bottom w:val="nil"/>
              <w:right w:val="nil"/>
            </w:tcBorders>
          </w:tcPr>
          <w:p w14:paraId="1DE1E45B" w14:textId="77777777" w:rsidR="004C3B76" w:rsidRDefault="004C3B76" w:rsidP="004C3B76">
            <w:pPr>
              <w:widowControl w:val="0"/>
              <w:tabs>
                <w:tab w:val="decimal" w:pos="674"/>
              </w:tabs>
              <w:autoSpaceDE w:val="0"/>
              <w:autoSpaceDN w:val="0"/>
              <w:adjustRightInd w:val="0"/>
            </w:pPr>
            <w:r>
              <w:t>1.776</w:t>
            </w:r>
          </w:p>
        </w:tc>
      </w:tr>
      <w:tr w:rsidR="004C3B76" w14:paraId="705705AF" w14:textId="77777777" w:rsidTr="004C3B76">
        <w:trPr>
          <w:jc w:val="center"/>
        </w:trPr>
        <w:tc>
          <w:tcPr>
            <w:tcW w:w="3882" w:type="dxa"/>
            <w:tcBorders>
              <w:top w:val="nil"/>
              <w:left w:val="nil"/>
              <w:bottom w:val="nil"/>
              <w:right w:val="nil"/>
            </w:tcBorders>
          </w:tcPr>
          <w:p w14:paraId="35968AE3" w14:textId="77777777" w:rsidR="004C3B76" w:rsidRDefault="004C3B76" w:rsidP="004C3B76">
            <w:pPr>
              <w:widowControl w:val="0"/>
              <w:autoSpaceDE w:val="0"/>
              <w:autoSpaceDN w:val="0"/>
              <w:adjustRightInd w:val="0"/>
            </w:pPr>
          </w:p>
        </w:tc>
        <w:tc>
          <w:tcPr>
            <w:tcW w:w="1680" w:type="dxa"/>
            <w:tcBorders>
              <w:top w:val="nil"/>
              <w:left w:val="nil"/>
              <w:bottom w:val="nil"/>
              <w:right w:val="nil"/>
            </w:tcBorders>
          </w:tcPr>
          <w:p w14:paraId="6B5B0998" w14:textId="77777777" w:rsidR="004C3B76" w:rsidRDefault="004C3B76" w:rsidP="004C3B76">
            <w:pPr>
              <w:widowControl w:val="0"/>
              <w:tabs>
                <w:tab w:val="decimal" w:pos="674"/>
              </w:tabs>
              <w:autoSpaceDE w:val="0"/>
              <w:autoSpaceDN w:val="0"/>
              <w:adjustRightInd w:val="0"/>
            </w:pPr>
            <w:r>
              <w:rPr>
                <w:sz w:val="20"/>
                <w:szCs w:val="20"/>
              </w:rPr>
              <w:t>(</w:t>
            </w:r>
            <w:proofErr w:type="gramStart"/>
            <w:r>
              <w:rPr>
                <w:sz w:val="20"/>
                <w:szCs w:val="20"/>
              </w:rPr>
              <w:t>0.212)*</w:t>
            </w:r>
            <w:proofErr w:type="gramEnd"/>
          </w:p>
        </w:tc>
        <w:tc>
          <w:tcPr>
            <w:tcW w:w="1680" w:type="dxa"/>
            <w:tcBorders>
              <w:top w:val="nil"/>
              <w:left w:val="nil"/>
              <w:bottom w:val="nil"/>
              <w:right w:val="nil"/>
            </w:tcBorders>
          </w:tcPr>
          <w:p w14:paraId="1E8BF1F9" w14:textId="77777777" w:rsidR="004C3B76" w:rsidRDefault="004C3B76" w:rsidP="004C3B76">
            <w:pPr>
              <w:widowControl w:val="0"/>
              <w:tabs>
                <w:tab w:val="decimal" w:pos="674"/>
              </w:tabs>
              <w:autoSpaceDE w:val="0"/>
              <w:autoSpaceDN w:val="0"/>
              <w:adjustRightInd w:val="0"/>
            </w:pPr>
            <w:r>
              <w:rPr>
                <w:sz w:val="20"/>
                <w:szCs w:val="20"/>
              </w:rPr>
              <w:t>(2.020)</w:t>
            </w:r>
          </w:p>
        </w:tc>
        <w:tc>
          <w:tcPr>
            <w:tcW w:w="1679" w:type="dxa"/>
            <w:tcBorders>
              <w:top w:val="nil"/>
              <w:left w:val="nil"/>
              <w:bottom w:val="nil"/>
              <w:right w:val="nil"/>
            </w:tcBorders>
          </w:tcPr>
          <w:p w14:paraId="79CEAAB4" w14:textId="77777777" w:rsidR="004C3B76" w:rsidRDefault="004C3B76" w:rsidP="004C3B76">
            <w:pPr>
              <w:widowControl w:val="0"/>
              <w:tabs>
                <w:tab w:val="decimal" w:pos="674"/>
              </w:tabs>
              <w:autoSpaceDE w:val="0"/>
              <w:autoSpaceDN w:val="0"/>
              <w:adjustRightInd w:val="0"/>
            </w:pPr>
            <w:r>
              <w:rPr>
                <w:sz w:val="20"/>
                <w:szCs w:val="20"/>
              </w:rPr>
              <w:t>(</w:t>
            </w:r>
            <w:proofErr w:type="gramStart"/>
            <w:r>
              <w:rPr>
                <w:sz w:val="20"/>
                <w:szCs w:val="20"/>
              </w:rPr>
              <w:t>0.211)*</w:t>
            </w:r>
            <w:proofErr w:type="gramEnd"/>
          </w:p>
        </w:tc>
        <w:tc>
          <w:tcPr>
            <w:tcW w:w="1679" w:type="dxa"/>
            <w:tcBorders>
              <w:top w:val="nil"/>
              <w:left w:val="nil"/>
              <w:bottom w:val="nil"/>
              <w:right w:val="nil"/>
            </w:tcBorders>
          </w:tcPr>
          <w:p w14:paraId="0877C603" w14:textId="77777777" w:rsidR="004C3B76" w:rsidRDefault="004C3B76" w:rsidP="004C3B76">
            <w:pPr>
              <w:widowControl w:val="0"/>
              <w:tabs>
                <w:tab w:val="decimal" w:pos="674"/>
              </w:tabs>
              <w:autoSpaceDE w:val="0"/>
              <w:autoSpaceDN w:val="0"/>
              <w:adjustRightInd w:val="0"/>
            </w:pPr>
            <w:r>
              <w:rPr>
                <w:sz w:val="20"/>
                <w:szCs w:val="20"/>
              </w:rPr>
              <w:t>(</w:t>
            </w:r>
            <w:proofErr w:type="gramStart"/>
            <w:r>
              <w:rPr>
                <w:sz w:val="20"/>
                <w:szCs w:val="20"/>
              </w:rPr>
              <w:t>1.977)*</w:t>
            </w:r>
            <w:proofErr w:type="gramEnd"/>
            <w:r>
              <w:rPr>
                <w:sz w:val="20"/>
                <w:szCs w:val="20"/>
              </w:rPr>
              <w:t>*</w:t>
            </w:r>
          </w:p>
        </w:tc>
        <w:tc>
          <w:tcPr>
            <w:tcW w:w="1679" w:type="dxa"/>
            <w:tcBorders>
              <w:top w:val="nil"/>
              <w:left w:val="nil"/>
              <w:bottom w:val="nil"/>
              <w:right w:val="nil"/>
            </w:tcBorders>
          </w:tcPr>
          <w:p w14:paraId="75F41610" w14:textId="77777777" w:rsidR="004C3B76" w:rsidRDefault="004C3B76" w:rsidP="004C3B76">
            <w:pPr>
              <w:widowControl w:val="0"/>
              <w:tabs>
                <w:tab w:val="decimal" w:pos="674"/>
              </w:tabs>
              <w:autoSpaceDE w:val="0"/>
              <w:autoSpaceDN w:val="0"/>
              <w:adjustRightInd w:val="0"/>
            </w:pPr>
            <w:r>
              <w:rPr>
                <w:sz w:val="20"/>
                <w:szCs w:val="20"/>
              </w:rPr>
              <w:t>(</w:t>
            </w:r>
            <w:proofErr w:type="gramStart"/>
            <w:r>
              <w:rPr>
                <w:sz w:val="20"/>
                <w:szCs w:val="20"/>
              </w:rPr>
              <w:t>0.223)*</w:t>
            </w:r>
            <w:proofErr w:type="gramEnd"/>
          </w:p>
        </w:tc>
        <w:tc>
          <w:tcPr>
            <w:tcW w:w="1679" w:type="dxa"/>
            <w:tcBorders>
              <w:top w:val="nil"/>
              <w:left w:val="nil"/>
              <w:bottom w:val="nil"/>
              <w:right w:val="nil"/>
            </w:tcBorders>
          </w:tcPr>
          <w:p w14:paraId="2FFF4DC3" w14:textId="77777777" w:rsidR="004C3B76" w:rsidRDefault="004C3B76" w:rsidP="004C3B76">
            <w:pPr>
              <w:widowControl w:val="0"/>
              <w:tabs>
                <w:tab w:val="decimal" w:pos="674"/>
              </w:tabs>
              <w:autoSpaceDE w:val="0"/>
              <w:autoSpaceDN w:val="0"/>
              <w:adjustRightInd w:val="0"/>
            </w:pPr>
            <w:r>
              <w:rPr>
                <w:sz w:val="20"/>
                <w:szCs w:val="20"/>
              </w:rPr>
              <w:t>(2.269)</w:t>
            </w:r>
          </w:p>
        </w:tc>
      </w:tr>
      <w:tr w:rsidR="004C3B76" w14:paraId="0E854C14" w14:textId="77777777" w:rsidTr="004C3B76">
        <w:trPr>
          <w:jc w:val="center"/>
        </w:trPr>
        <w:tc>
          <w:tcPr>
            <w:tcW w:w="3882" w:type="dxa"/>
            <w:tcBorders>
              <w:top w:val="nil"/>
              <w:left w:val="nil"/>
              <w:bottom w:val="nil"/>
              <w:right w:val="nil"/>
            </w:tcBorders>
          </w:tcPr>
          <w:p w14:paraId="5581EE3A" w14:textId="77777777" w:rsidR="004C3B76" w:rsidRDefault="004C3B76" w:rsidP="004C3B76">
            <w:pPr>
              <w:widowControl w:val="0"/>
              <w:autoSpaceDE w:val="0"/>
              <w:autoSpaceDN w:val="0"/>
              <w:adjustRightInd w:val="0"/>
            </w:pPr>
            <w:r>
              <w:t>Polity t-1</w:t>
            </w:r>
          </w:p>
        </w:tc>
        <w:tc>
          <w:tcPr>
            <w:tcW w:w="1680" w:type="dxa"/>
            <w:tcBorders>
              <w:top w:val="nil"/>
              <w:left w:val="nil"/>
              <w:bottom w:val="nil"/>
              <w:right w:val="nil"/>
            </w:tcBorders>
          </w:tcPr>
          <w:p w14:paraId="749D1763" w14:textId="77777777" w:rsidR="004C3B76" w:rsidRDefault="004C3B76" w:rsidP="004C3B76">
            <w:pPr>
              <w:widowControl w:val="0"/>
              <w:tabs>
                <w:tab w:val="decimal" w:pos="674"/>
              </w:tabs>
              <w:autoSpaceDE w:val="0"/>
              <w:autoSpaceDN w:val="0"/>
              <w:adjustRightInd w:val="0"/>
            </w:pPr>
            <w:r>
              <w:t>-0.152</w:t>
            </w:r>
          </w:p>
        </w:tc>
        <w:tc>
          <w:tcPr>
            <w:tcW w:w="1680" w:type="dxa"/>
            <w:tcBorders>
              <w:top w:val="nil"/>
              <w:left w:val="nil"/>
              <w:bottom w:val="nil"/>
              <w:right w:val="nil"/>
            </w:tcBorders>
          </w:tcPr>
          <w:p w14:paraId="49971585" w14:textId="77777777" w:rsidR="004C3B76" w:rsidRDefault="004C3B76" w:rsidP="004C3B76">
            <w:pPr>
              <w:widowControl w:val="0"/>
              <w:tabs>
                <w:tab w:val="decimal" w:pos="674"/>
              </w:tabs>
              <w:autoSpaceDE w:val="0"/>
              <w:autoSpaceDN w:val="0"/>
              <w:adjustRightInd w:val="0"/>
            </w:pPr>
            <w:r>
              <w:t>-0.420</w:t>
            </w:r>
          </w:p>
        </w:tc>
        <w:tc>
          <w:tcPr>
            <w:tcW w:w="1679" w:type="dxa"/>
            <w:tcBorders>
              <w:top w:val="nil"/>
              <w:left w:val="nil"/>
              <w:bottom w:val="nil"/>
              <w:right w:val="nil"/>
            </w:tcBorders>
          </w:tcPr>
          <w:p w14:paraId="4421602A" w14:textId="77777777" w:rsidR="004C3B76" w:rsidRDefault="004C3B76" w:rsidP="004C3B76">
            <w:pPr>
              <w:widowControl w:val="0"/>
              <w:tabs>
                <w:tab w:val="decimal" w:pos="674"/>
              </w:tabs>
              <w:autoSpaceDE w:val="0"/>
              <w:autoSpaceDN w:val="0"/>
              <w:adjustRightInd w:val="0"/>
            </w:pPr>
            <w:r>
              <w:t>-0.161</w:t>
            </w:r>
          </w:p>
        </w:tc>
        <w:tc>
          <w:tcPr>
            <w:tcW w:w="1679" w:type="dxa"/>
            <w:tcBorders>
              <w:top w:val="nil"/>
              <w:left w:val="nil"/>
              <w:bottom w:val="nil"/>
              <w:right w:val="nil"/>
            </w:tcBorders>
          </w:tcPr>
          <w:p w14:paraId="4F7304B9" w14:textId="77777777" w:rsidR="004C3B76" w:rsidRDefault="004C3B76" w:rsidP="004C3B76">
            <w:pPr>
              <w:widowControl w:val="0"/>
              <w:tabs>
                <w:tab w:val="decimal" w:pos="674"/>
              </w:tabs>
              <w:autoSpaceDE w:val="0"/>
              <w:autoSpaceDN w:val="0"/>
              <w:adjustRightInd w:val="0"/>
            </w:pPr>
            <w:r>
              <w:t>-0.379</w:t>
            </w:r>
          </w:p>
        </w:tc>
        <w:tc>
          <w:tcPr>
            <w:tcW w:w="1679" w:type="dxa"/>
            <w:tcBorders>
              <w:top w:val="nil"/>
              <w:left w:val="nil"/>
              <w:bottom w:val="nil"/>
              <w:right w:val="nil"/>
            </w:tcBorders>
          </w:tcPr>
          <w:p w14:paraId="0A890267" w14:textId="77777777" w:rsidR="004C3B76" w:rsidRDefault="004C3B76" w:rsidP="004C3B76">
            <w:pPr>
              <w:widowControl w:val="0"/>
              <w:tabs>
                <w:tab w:val="decimal" w:pos="674"/>
              </w:tabs>
              <w:autoSpaceDE w:val="0"/>
              <w:autoSpaceDN w:val="0"/>
              <w:adjustRightInd w:val="0"/>
            </w:pPr>
            <w:r>
              <w:t>-0.135</w:t>
            </w:r>
          </w:p>
        </w:tc>
        <w:tc>
          <w:tcPr>
            <w:tcW w:w="1679" w:type="dxa"/>
            <w:tcBorders>
              <w:top w:val="nil"/>
              <w:left w:val="nil"/>
              <w:bottom w:val="nil"/>
              <w:right w:val="nil"/>
            </w:tcBorders>
          </w:tcPr>
          <w:p w14:paraId="452DF10D" w14:textId="77777777" w:rsidR="004C3B76" w:rsidRDefault="004C3B76" w:rsidP="004C3B76">
            <w:pPr>
              <w:widowControl w:val="0"/>
              <w:tabs>
                <w:tab w:val="decimal" w:pos="674"/>
              </w:tabs>
              <w:autoSpaceDE w:val="0"/>
              <w:autoSpaceDN w:val="0"/>
              <w:adjustRightInd w:val="0"/>
            </w:pPr>
            <w:r>
              <w:t>-0.390</w:t>
            </w:r>
          </w:p>
        </w:tc>
      </w:tr>
      <w:tr w:rsidR="004C3B76" w14:paraId="61C4D828" w14:textId="77777777" w:rsidTr="004C3B76">
        <w:trPr>
          <w:jc w:val="center"/>
        </w:trPr>
        <w:tc>
          <w:tcPr>
            <w:tcW w:w="3882" w:type="dxa"/>
            <w:tcBorders>
              <w:top w:val="nil"/>
              <w:left w:val="nil"/>
              <w:bottom w:val="nil"/>
              <w:right w:val="nil"/>
            </w:tcBorders>
          </w:tcPr>
          <w:p w14:paraId="2AC45244" w14:textId="77777777" w:rsidR="004C3B76" w:rsidRDefault="004C3B76" w:rsidP="004C3B76">
            <w:pPr>
              <w:widowControl w:val="0"/>
              <w:autoSpaceDE w:val="0"/>
              <w:autoSpaceDN w:val="0"/>
              <w:adjustRightInd w:val="0"/>
            </w:pPr>
          </w:p>
        </w:tc>
        <w:tc>
          <w:tcPr>
            <w:tcW w:w="1680" w:type="dxa"/>
            <w:tcBorders>
              <w:top w:val="nil"/>
              <w:left w:val="nil"/>
              <w:bottom w:val="nil"/>
              <w:right w:val="nil"/>
            </w:tcBorders>
          </w:tcPr>
          <w:p w14:paraId="4894BA9E" w14:textId="77777777" w:rsidR="004C3B76" w:rsidRDefault="004C3B76" w:rsidP="004C3B76">
            <w:pPr>
              <w:widowControl w:val="0"/>
              <w:tabs>
                <w:tab w:val="decimal" w:pos="674"/>
              </w:tabs>
              <w:autoSpaceDE w:val="0"/>
              <w:autoSpaceDN w:val="0"/>
              <w:adjustRightInd w:val="0"/>
            </w:pPr>
            <w:r>
              <w:rPr>
                <w:sz w:val="20"/>
                <w:szCs w:val="20"/>
              </w:rPr>
              <w:t>(</w:t>
            </w:r>
            <w:proofErr w:type="gramStart"/>
            <w:r>
              <w:rPr>
                <w:sz w:val="20"/>
                <w:szCs w:val="20"/>
              </w:rPr>
              <w:t>0.036)*</w:t>
            </w:r>
            <w:proofErr w:type="gramEnd"/>
            <w:r>
              <w:rPr>
                <w:sz w:val="20"/>
                <w:szCs w:val="20"/>
              </w:rPr>
              <w:t>**</w:t>
            </w:r>
          </w:p>
        </w:tc>
        <w:tc>
          <w:tcPr>
            <w:tcW w:w="1680" w:type="dxa"/>
            <w:tcBorders>
              <w:top w:val="nil"/>
              <w:left w:val="nil"/>
              <w:bottom w:val="nil"/>
              <w:right w:val="nil"/>
            </w:tcBorders>
          </w:tcPr>
          <w:p w14:paraId="0CC816EB" w14:textId="77777777" w:rsidR="004C3B76" w:rsidRDefault="004C3B76" w:rsidP="004C3B76">
            <w:pPr>
              <w:widowControl w:val="0"/>
              <w:tabs>
                <w:tab w:val="decimal" w:pos="674"/>
              </w:tabs>
              <w:autoSpaceDE w:val="0"/>
              <w:autoSpaceDN w:val="0"/>
              <w:adjustRightInd w:val="0"/>
            </w:pPr>
            <w:r>
              <w:rPr>
                <w:sz w:val="20"/>
                <w:szCs w:val="20"/>
              </w:rPr>
              <w:t>(</w:t>
            </w:r>
            <w:proofErr w:type="gramStart"/>
            <w:r>
              <w:rPr>
                <w:sz w:val="20"/>
                <w:szCs w:val="20"/>
              </w:rPr>
              <w:t>0.096)*</w:t>
            </w:r>
            <w:proofErr w:type="gramEnd"/>
            <w:r>
              <w:rPr>
                <w:sz w:val="20"/>
                <w:szCs w:val="20"/>
              </w:rPr>
              <w:t>**</w:t>
            </w:r>
          </w:p>
        </w:tc>
        <w:tc>
          <w:tcPr>
            <w:tcW w:w="1679" w:type="dxa"/>
            <w:tcBorders>
              <w:top w:val="nil"/>
              <w:left w:val="nil"/>
              <w:bottom w:val="nil"/>
              <w:right w:val="nil"/>
            </w:tcBorders>
          </w:tcPr>
          <w:p w14:paraId="7323EED7" w14:textId="77777777" w:rsidR="004C3B76" w:rsidRDefault="004C3B76" w:rsidP="004C3B76">
            <w:pPr>
              <w:widowControl w:val="0"/>
              <w:tabs>
                <w:tab w:val="decimal" w:pos="674"/>
              </w:tabs>
              <w:autoSpaceDE w:val="0"/>
              <w:autoSpaceDN w:val="0"/>
              <w:adjustRightInd w:val="0"/>
            </w:pPr>
            <w:r>
              <w:rPr>
                <w:sz w:val="20"/>
                <w:szCs w:val="20"/>
              </w:rPr>
              <w:t>(</w:t>
            </w:r>
            <w:proofErr w:type="gramStart"/>
            <w:r>
              <w:rPr>
                <w:sz w:val="20"/>
                <w:szCs w:val="20"/>
              </w:rPr>
              <w:t>0.035)*</w:t>
            </w:r>
            <w:proofErr w:type="gramEnd"/>
            <w:r>
              <w:rPr>
                <w:sz w:val="20"/>
                <w:szCs w:val="20"/>
              </w:rPr>
              <w:t>**</w:t>
            </w:r>
          </w:p>
        </w:tc>
        <w:tc>
          <w:tcPr>
            <w:tcW w:w="1679" w:type="dxa"/>
            <w:tcBorders>
              <w:top w:val="nil"/>
              <w:left w:val="nil"/>
              <w:bottom w:val="nil"/>
              <w:right w:val="nil"/>
            </w:tcBorders>
          </w:tcPr>
          <w:p w14:paraId="448E9428" w14:textId="77777777" w:rsidR="004C3B76" w:rsidRDefault="004C3B76" w:rsidP="004C3B76">
            <w:pPr>
              <w:widowControl w:val="0"/>
              <w:tabs>
                <w:tab w:val="decimal" w:pos="674"/>
              </w:tabs>
              <w:autoSpaceDE w:val="0"/>
              <w:autoSpaceDN w:val="0"/>
              <w:adjustRightInd w:val="0"/>
            </w:pPr>
            <w:r>
              <w:rPr>
                <w:sz w:val="20"/>
                <w:szCs w:val="20"/>
              </w:rPr>
              <w:t>(</w:t>
            </w:r>
            <w:proofErr w:type="gramStart"/>
            <w:r>
              <w:rPr>
                <w:sz w:val="20"/>
                <w:szCs w:val="20"/>
              </w:rPr>
              <w:t>0.083)*</w:t>
            </w:r>
            <w:proofErr w:type="gramEnd"/>
            <w:r>
              <w:rPr>
                <w:sz w:val="20"/>
                <w:szCs w:val="20"/>
              </w:rPr>
              <w:t>**</w:t>
            </w:r>
          </w:p>
        </w:tc>
        <w:tc>
          <w:tcPr>
            <w:tcW w:w="1679" w:type="dxa"/>
            <w:tcBorders>
              <w:top w:val="nil"/>
              <w:left w:val="nil"/>
              <w:bottom w:val="nil"/>
              <w:right w:val="nil"/>
            </w:tcBorders>
          </w:tcPr>
          <w:p w14:paraId="2CD6ABA8" w14:textId="77777777" w:rsidR="004C3B76" w:rsidRDefault="004C3B76" w:rsidP="004C3B76">
            <w:pPr>
              <w:widowControl w:val="0"/>
              <w:tabs>
                <w:tab w:val="decimal" w:pos="674"/>
              </w:tabs>
              <w:autoSpaceDE w:val="0"/>
              <w:autoSpaceDN w:val="0"/>
              <w:adjustRightInd w:val="0"/>
            </w:pPr>
            <w:r>
              <w:rPr>
                <w:sz w:val="20"/>
                <w:szCs w:val="20"/>
              </w:rPr>
              <w:t>(</w:t>
            </w:r>
            <w:proofErr w:type="gramStart"/>
            <w:r>
              <w:rPr>
                <w:sz w:val="20"/>
                <w:szCs w:val="20"/>
              </w:rPr>
              <w:t>0.037)*</w:t>
            </w:r>
            <w:proofErr w:type="gramEnd"/>
            <w:r>
              <w:rPr>
                <w:sz w:val="20"/>
                <w:szCs w:val="20"/>
              </w:rPr>
              <w:t>**</w:t>
            </w:r>
          </w:p>
        </w:tc>
        <w:tc>
          <w:tcPr>
            <w:tcW w:w="1679" w:type="dxa"/>
            <w:tcBorders>
              <w:top w:val="nil"/>
              <w:left w:val="nil"/>
              <w:bottom w:val="nil"/>
              <w:right w:val="nil"/>
            </w:tcBorders>
          </w:tcPr>
          <w:p w14:paraId="42841FCD" w14:textId="77777777" w:rsidR="004C3B76" w:rsidRDefault="004C3B76" w:rsidP="004C3B76">
            <w:pPr>
              <w:widowControl w:val="0"/>
              <w:tabs>
                <w:tab w:val="decimal" w:pos="674"/>
              </w:tabs>
              <w:autoSpaceDE w:val="0"/>
              <w:autoSpaceDN w:val="0"/>
              <w:adjustRightInd w:val="0"/>
            </w:pPr>
            <w:r>
              <w:rPr>
                <w:sz w:val="20"/>
                <w:szCs w:val="20"/>
              </w:rPr>
              <w:t>(</w:t>
            </w:r>
            <w:proofErr w:type="gramStart"/>
            <w:r>
              <w:rPr>
                <w:sz w:val="20"/>
                <w:szCs w:val="20"/>
              </w:rPr>
              <w:t>0.104)*</w:t>
            </w:r>
            <w:proofErr w:type="gramEnd"/>
            <w:r>
              <w:rPr>
                <w:sz w:val="20"/>
                <w:szCs w:val="20"/>
              </w:rPr>
              <w:t>**</w:t>
            </w:r>
          </w:p>
        </w:tc>
      </w:tr>
      <w:tr w:rsidR="004C3B76" w14:paraId="5F3BEA71" w14:textId="77777777" w:rsidTr="004C3B76">
        <w:trPr>
          <w:jc w:val="center"/>
        </w:trPr>
        <w:tc>
          <w:tcPr>
            <w:tcW w:w="3882" w:type="dxa"/>
            <w:tcBorders>
              <w:top w:val="nil"/>
              <w:left w:val="nil"/>
              <w:bottom w:val="nil"/>
              <w:right w:val="nil"/>
            </w:tcBorders>
          </w:tcPr>
          <w:p w14:paraId="57A56AD2" w14:textId="77777777" w:rsidR="004C3B76" w:rsidRDefault="004C3B76" w:rsidP="004C3B76">
            <w:pPr>
              <w:widowControl w:val="0"/>
              <w:autoSpaceDE w:val="0"/>
              <w:autoSpaceDN w:val="0"/>
              <w:adjustRightInd w:val="0"/>
            </w:pPr>
            <w:r>
              <w:t>War (dummy) t-1</w:t>
            </w:r>
          </w:p>
        </w:tc>
        <w:tc>
          <w:tcPr>
            <w:tcW w:w="1680" w:type="dxa"/>
            <w:tcBorders>
              <w:top w:val="nil"/>
              <w:left w:val="nil"/>
              <w:bottom w:val="nil"/>
              <w:right w:val="nil"/>
            </w:tcBorders>
          </w:tcPr>
          <w:p w14:paraId="7FFFD087" w14:textId="77777777" w:rsidR="004C3B76" w:rsidRDefault="004C3B76" w:rsidP="004C3B76">
            <w:pPr>
              <w:widowControl w:val="0"/>
              <w:tabs>
                <w:tab w:val="decimal" w:pos="674"/>
              </w:tabs>
              <w:autoSpaceDE w:val="0"/>
              <w:autoSpaceDN w:val="0"/>
              <w:adjustRightInd w:val="0"/>
            </w:pPr>
            <w:r>
              <w:t>0.379</w:t>
            </w:r>
          </w:p>
        </w:tc>
        <w:tc>
          <w:tcPr>
            <w:tcW w:w="1680" w:type="dxa"/>
            <w:tcBorders>
              <w:top w:val="nil"/>
              <w:left w:val="nil"/>
              <w:bottom w:val="nil"/>
              <w:right w:val="nil"/>
            </w:tcBorders>
          </w:tcPr>
          <w:p w14:paraId="13EFCDDF" w14:textId="77777777" w:rsidR="004C3B76" w:rsidRDefault="004C3B76" w:rsidP="004C3B76">
            <w:pPr>
              <w:widowControl w:val="0"/>
              <w:tabs>
                <w:tab w:val="decimal" w:pos="674"/>
              </w:tabs>
              <w:autoSpaceDE w:val="0"/>
              <w:autoSpaceDN w:val="0"/>
              <w:adjustRightInd w:val="0"/>
            </w:pPr>
            <w:r>
              <w:t>0.368</w:t>
            </w:r>
          </w:p>
        </w:tc>
        <w:tc>
          <w:tcPr>
            <w:tcW w:w="1679" w:type="dxa"/>
            <w:tcBorders>
              <w:top w:val="nil"/>
              <w:left w:val="nil"/>
              <w:bottom w:val="nil"/>
              <w:right w:val="nil"/>
            </w:tcBorders>
          </w:tcPr>
          <w:p w14:paraId="71B99D2E" w14:textId="77777777" w:rsidR="004C3B76" w:rsidRDefault="004C3B76" w:rsidP="004C3B76">
            <w:pPr>
              <w:widowControl w:val="0"/>
              <w:tabs>
                <w:tab w:val="decimal" w:pos="674"/>
              </w:tabs>
              <w:autoSpaceDE w:val="0"/>
              <w:autoSpaceDN w:val="0"/>
              <w:adjustRightInd w:val="0"/>
            </w:pPr>
            <w:r>
              <w:t>0.319</w:t>
            </w:r>
          </w:p>
        </w:tc>
        <w:tc>
          <w:tcPr>
            <w:tcW w:w="1679" w:type="dxa"/>
            <w:tcBorders>
              <w:top w:val="nil"/>
              <w:left w:val="nil"/>
              <w:bottom w:val="nil"/>
              <w:right w:val="nil"/>
            </w:tcBorders>
          </w:tcPr>
          <w:p w14:paraId="78CFDE40" w14:textId="77777777" w:rsidR="004C3B76" w:rsidRDefault="004C3B76" w:rsidP="004C3B76">
            <w:pPr>
              <w:widowControl w:val="0"/>
              <w:tabs>
                <w:tab w:val="decimal" w:pos="674"/>
              </w:tabs>
              <w:autoSpaceDE w:val="0"/>
              <w:autoSpaceDN w:val="0"/>
              <w:adjustRightInd w:val="0"/>
            </w:pPr>
            <w:r>
              <w:t>0.363</w:t>
            </w:r>
          </w:p>
        </w:tc>
        <w:tc>
          <w:tcPr>
            <w:tcW w:w="1679" w:type="dxa"/>
            <w:tcBorders>
              <w:top w:val="nil"/>
              <w:left w:val="nil"/>
              <w:bottom w:val="nil"/>
              <w:right w:val="nil"/>
            </w:tcBorders>
          </w:tcPr>
          <w:p w14:paraId="598E36DB" w14:textId="77777777" w:rsidR="004C3B76" w:rsidRDefault="004C3B76" w:rsidP="004C3B76">
            <w:pPr>
              <w:widowControl w:val="0"/>
              <w:tabs>
                <w:tab w:val="decimal" w:pos="674"/>
              </w:tabs>
              <w:autoSpaceDE w:val="0"/>
              <w:autoSpaceDN w:val="0"/>
              <w:adjustRightInd w:val="0"/>
            </w:pPr>
            <w:r>
              <w:t>0.306</w:t>
            </w:r>
          </w:p>
        </w:tc>
        <w:tc>
          <w:tcPr>
            <w:tcW w:w="1679" w:type="dxa"/>
            <w:tcBorders>
              <w:top w:val="nil"/>
              <w:left w:val="nil"/>
              <w:bottom w:val="nil"/>
              <w:right w:val="nil"/>
            </w:tcBorders>
          </w:tcPr>
          <w:p w14:paraId="3FDB6845" w14:textId="77777777" w:rsidR="004C3B76" w:rsidRDefault="004C3B76" w:rsidP="004C3B76">
            <w:pPr>
              <w:widowControl w:val="0"/>
              <w:tabs>
                <w:tab w:val="decimal" w:pos="674"/>
              </w:tabs>
              <w:autoSpaceDE w:val="0"/>
              <w:autoSpaceDN w:val="0"/>
              <w:adjustRightInd w:val="0"/>
            </w:pPr>
            <w:r>
              <w:t>0.197</w:t>
            </w:r>
          </w:p>
        </w:tc>
      </w:tr>
      <w:tr w:rsidR="004C3B76" w14:paraId="3605A6B8" w14:textId="77777777" w:rsidTr="004C3B76">
        <w:trPr>
          <w:jc w:val="center"/>
        </w:trPr>
        <w:tc>
          <w:tcPr>
            <w:tcW w:w="3882" w:type="dxa"/>
            <w:tcBorders>
              <w:top w:val="nil"/>
              <w:left w:val="nil"/>
              <w:bottom w:val="nil"/>
              <w:right w:val="nil"/>
            </w:tcBorders>
          </w:tcPr>
          <w:p w14:paraId="189DE6EA" w14:textId="77777777" w:rsidR="004C3B76" w:rsidRDefault="004C3B76" w:rsidP="004C3B76">
            <w:pPr>
              <w:widowControl w:val="0"/>
              <w:autoSpaceDE w:val="0"/>
              <w:autoSpaceDN w:val="0"/>
              <w:adjustRightInd w:val="0"/>
            </w:pPr>
          </w:p>
        </w:tc>
        <w:tc>
          <w:tcPr>
            <w:tcW w:w="1680" w:type="dxa"/>
            <w:tcBorders>
              <w:top w:val="nil"/>
              <w:left w:val="nil"/>
              <w:bottom w:val="nil"/>
              <w:right w:val="nil"/>
            </w:tcBorders>
          </w:tcPr>
          <w:p w14:paraId="7CB06E21" w14:textId="77777777" w:rsidR="004C3B76" w:rsidRDefault="004C3B76" w:rsidP="004C3B76">
            <w:pPr>
              <w:widowControl w:val="0"/>
              <w:tabs>
                <w:tab w:val="decimal" w:pos="674"/>
              </w:tabs>
              <w:autoSpaceDE w:val="0"/>
              <w:autoSpaceDN w:val="0"/>
              <w:adjustRightInd w:val="0"/>
            </w:pPr>
            <w:r>
              <w:rPr>
                <w:sz w:val="20"/>
                <w:szCs w:val="20"/>
              </w:rPr>
              <w:t>(0.728)</w:t>
            </w:r>
          </w:p>
        </w:tc>
        <w:tc>
          <w:tcPr>
            <w:tcW w:w="1680" w:type="dxa"/>
            <w:tcBorders>
              <w:top w:val="nil"/>
              <w:left w:val="nil"/>
              <w:bottom w:val="nil"/>
              <w:right w:val="nil"/>
            </w:tcBorders>
          </w:tcPr>
          <w:p w14:paraId="177DE100" w14:textId="77777777" w:rsidR="004C3B76" w:rsidRDefault="004C3B76" w:rsidP="004C3B76">
            <w:pPr>
              <w:widowControl w:val="0"/>
              <w:tabs>
                <w:tab w:val="decimal" w:pos="674"/>
              </w:tabs>
              <w:autoSpaceDE w:val="0"/>
              <w:autoSpaceDN w:val="0"/>
              <w:adjustRightInd w:val="0"/>
            </w:pPr>
            <w:r>
              <w:rPr>
                <w:sz w:val="20"/>
                <w:szCs w:val="20"/>
              </w:rPr>
              <w:t>(1.084)</w:t>
            </w:r>
          </w:p>
        </w:tc>
        <w:tc>
          <w:tcPr>
            <w:tcW w:w="1679" w:type="dxa"/>
            <w:tcBorders>
              <w:top w:val="nil"/>
              <w:left w:val="nil"/>
              <w:bottom w:val="nil"/>
              <w:right w:val="nil"/>
            </w:tcBorders>
          </w:tcPr>
          <w:p w14:paraId="532D7DF6" w14:textId="77777777" w:rsidR="004C3B76" w:rsidRDefault="004C3B76" w:rsidP="004C3B76">
            <w:pPr>
              <w:widowControl w:val="0"/>
              <w:tabs>
                <w:tab w:val="decimal" w:pos="674"/>
              </w:tabs>
              <w:autoSpaceDE w:val="0"/>
              <w:autoSpaceDN w:val="0"/>
              <w:adjustRightInd w:val="0"/>
            </w:pPr>
            <w:r>
              <w:rPr>
                <w:sz w:val="20"/>
                <w:szCs w:val="20"/>
              </w:rPr>
              <w:t>(0.753)</w:t>
            </w:r>
          </w:p>
        </w:tc>
        <w:tc>
          <w:tcPr>
            <w:tcW w:w="1679" w:type="dxa"/>
            <w:tcBorders>
              <w:top w:val="nil"/>
              <w:left w:val="nil"/>
              <w:bottom w:val="nil"/>
              <w:right w:val="nil"/>
            </w:tcBorders>
          </w:tcPr>
          <w:p w14:paraId="134632B7" w14:textId="77777777" w:rsidR="004C3B76" w:rsidRDefault="004C3B76" w:rsidP="004C3B76">
            <w:pPr>
              <w:widowControl w:val="0"/>
              <w:tabs>
                <w:tab w:val="decimal" w:pos="674"/>
              </w:tabs>
              <w:autoSpaceDE w:val="0"/>
              <w:autoSpaceDN w:val="0"/>
              <w:adjustRightInd w:val="0"/>
            </w:pPr>
            <w:r>
              <w:rPr>
                <w:sz w:val="20"/>
                <w:szCs w:val="20"/>
              </w:rPr>
              <w:t>(0.994)</w:t>
            </w:r>
          </w:p>
        </w:tc>
        <w:tc>
          <w:tcPr>
            <w:tcW w:w="1679" w:type="dxa"/>
            <w:tcBorders>
              <w:top w:val="nil"/>
              <w:left w:val="nil"/>
              <w:bottom w:val="nil"/>
              <w:right w:val="nil"/>
            </w:tcBorders>
          </w:tcPr>
          <w:p w14:paraId="071462FC" w14:textId="77777777" w:rsidR="004C3B76" w:rsidRDefault="004C3B76" w:rsidP="004C3B76">
            <w:pPr>
              <w:widowControl w:val="0"/>
              <w:tabs>
                <w:tab w:val="decimal" w:pos="674"/>
              </w:tabs>
              <w:autoSpaceDE w:val="0"/>
              <w:autoSpaceDN w:val="0"/>
              <w:adjustRightInd w:val="0"/>
            </w:pPr>
            <w:r>
              <w:rPr>
                <w:sz w:val="20"/>
                <w:szCs w:val="20"/>
              </w:rPr>
              <w:t>(0.745)</w:t>
            </w:r>
          </w:p>
        </w:tc>
        <w:tc>
          <w:tcPr>
            <w:tcW w:w="1679" w:type="dxa"/>
            <w:tcBorders>
              <w:top w:val="nil"/>
              <w:left w:val="nil"/>
              <w:bottom w:val="nil"/>
              <w:right w:val="nil"/>
            </w:tcBorders>
          </w:tcPr>
          <w:p w14:paraId="3426227B" w14:textId="77777777" w:rsidR="004C3B76" w:rsidRDefault="004C3B76" w:rsidP="004C3B76">
            <w:pPr>
              <w:widowControl w:val="0"/>
              <w:tabs>
                <w:tab w:val="decimal" w:pos="674"/>
              </w:tabs>
              <w:autoSpaceDE w:val="0"/>
              <w:autoSpaceDN w:val="0"/>
              <w:adjustRightInd w:val="0"/>
            </w:pPr>
            <w:r>
              <w:rPr>
                <w:sz w:val="20"/>
                <w:szCs w:val="20"/>
              </w:rPr>
              <w:t>(0.911)</w:t>
            </w:r>
          </w:p>
        </w:tc>
      </w:tr>
      <w:tr w:rsidR="004C3B76" w14:paraId="379F4F61" w14:textId="77777777" w:rsidTr="004C3B76">
        <w:trPr>
          <w:jc w:val="center"/>
        </w:trPr>
        <w:tc>
          <w:tcPr>
            <w:tcW w:w="3882" w:type="dxa"/>
            <w:tcBorders>
              <w:top w:val="nil"/>
              <w:left w:val="nil"/>
              <w:bottom w:val="nil"/>
              <w:right w:val="nil"/>
            </w:tcBorders>
          </w:tcPr>
          <w:p w14:paraId="11D9B91D" w14:textId="77777777" w:rsidR="004C3B76" w:rsidRDefault="004C3B76" w:rsidP="004C3B76">
            <w:pPr>
              <w:widowControl w:val="0"/>
              <w:autoSpaceDE w:val="0"/>
              <w:autoSpaceDN w:val="0"/>
              <w:adjustRightInd w:val="0"/>
            </w:pPr>
            <w:r>
              <w:t>Unrest (log) t-1</w:t>
            </w:r>
          </w:p>
        </w:tc>
        <w:tc>
          <w:tcPr>
            <w:tcW w:w="1680" w:type="dxa"/>
            <w:tcBorders>
              <w:top w:val="nil"/>
              <w:left w:val="nil"/>
              <w:bottom w:val="nil"/>
              <w:right w:val="nil"/>
            </w:tcBorders>
          </w:tcPr>
          <w:p w14:paraId="689F3FF6" w14:textId="77777777" w:rsidR="004C3B76" w:rsidRDefault="004C3B76" w:rsidP="004C3B76">
            <w:pPr>
              <w:widowControl w:val="0"/>
              <w:tabs>
                <w:tab w:val="decimal" w:pos="674"/>
              </w:tabs>
              <w:autoSpaceDE w:val="0"/>
              <w:autoSpaceDN w:val="0"/>
              <w:adjustRightInd w:val="0"/>
            </w:pPr>
            <w:r>
              <w:t>0.544</w:t>
            </w:r>
          </w:p>
        </w:tc>
        <w:tc>
          <w:tcPr>
            <w:tcW w:w="1680" w:type="dxa"/>
            <w:tcBorders>
              <w:top w:val="nil"/>
              <w:left w:val="nil"/>
              <w:bottom w:val="nil"/>
              <w:right w:val="nil"/>
            </w:tcBorders>
          </w:tcPr>
          <w:p w14:paraId="4065A393" w14:textId="77777777" w:rsidR="004C3B76" w:rsidRDefault="004C3B76" w:rsidP="004C3B76">
            <w:pPr>
              <w:widowControl w:val="0"/>
              <w:tabs>
                <w:tab w:val="decimal" w:pos="674"/>
              </w:tabs>
              <w:autoSpaceDE w:val="0"/>
              <w:autoSpaceDN w:val="0"/>
              <w:adjustRightInd w:val="0"/>
            </w:pPr>
            <w:r>
              <w:t>-0.071</w:t>
            </w:r>
          </w:p>
        </w:tc>
        <w:tc>
          <w:tcPr>
            <w:tcW w:w="1679" w:type="dxa"/>
            <w:tcBorders>
              <w:top w:val="nil"/>
              <w:left w:val="nil"/>
              <w:bottom w:val="nil"/>
              <w:right w:val="nil"/>
            </w:tcBorders>
          </w:tcPr>
          <w:p w14:paraId="164104C3" w14:textId="77777777" w:rsidR="004C3B76" w:rsidRDefault="004C3B76" w:rsidP="004C3B76">
            <w:pPr>
              <w:widowControl w:val="0"/>
              <w:tabs>
                <w:tab w:val="decimal" w:pos="674"/>
              </w:tabs>
              <w:autoSpaceDE w:val="0"/>
              <w:autoSpaceDN w:val="0"/>
              <w:adjustRightInd w:val="0"/>
            </w:pPr>
            <w:r>
              <w:t>0.533</w:t>
            </w:r>
          </w:p>
        </w:tc>
        <w:tc>
          <w:tcPr>
            <w:tcW w:w="1679" w:type="dxa"/>
            <w:tcBorders>
              <w:top w:val="nil"/>
              <w:left w:val="nil"/>
              <w:bottom w:val="nil"/>
              <w:right w:val="nil"/>
            </w:tcBorders>
          </w:tcPr>
          <w:p w14:paraId="576075D2" w14:textId="77777777" w:rsidR="004C3B76" w:rsidRDefault="004C3B76" w:rsidP="004C3B76">
            <w:pPr>
              <w:widowControl w:val="0"/>
              <w:tabs>
                <w:tab w:val="decimal" w:pos="674"/>
              </w:tabs>
              <w:autoSpaceDE w:val="0"/>
              <w:autoSpaceDN w:val="0"/>
              <w:adjustRightInd w:val="0"/>
            </w:pPr>
            <w:r>
              <w:t>-0.064</w:t>
            </w:r>
          </w:p>
        </w:tc>
        <w:tc>
          <w:tcPr>
            <w:tcW w:w="1679" w:type="dxa"/>
            <w:tcBorders>
              <w:top w:val="nil"/>
              <w:left w:val="nil"/>
              <w:bottom w:val="nil"/>
              <w:right w:val="nil"/>
            </w:tcBorders>
          </w:tcPr>
          <w:p w14:paraId="2A94CFFC" w14:textId="77777777" w:rsidR="004C3B76" w:rsidRDefault="004C3B76" w:rsidP="004C3B76">
            <w:pPr>
              <w:widowControl w:val="0"/>
              <w:tabs>
                <w:tab w:val="decimal" w:pos="674"/>
              </w:tabs>
              <w:autoSpaceDE w:val="0"/>
              <w:autoSpaceDN w:val="0"/>
              <w:adjustRightInd w:val="0"/>
            </w:pPr>
            <w:r>
              <w:t>0.507</w:t>
            </w:r>
          </w:p>
        </w:tc>
        <w:tc>
          <w:tcPr>
            <w:tcW w:w="1679" w:type="dxa"/>
            <w:tcBorders>
              <w:top w:val="nil"/>
              <w:left w:val="nil"/>
              <w:bottom w:val="nil"/>
              <w:right w:val="nil"/>
            </w:tcBorders>
          </w:tcPr>
          <w:p w14:paraId="29FBB018" w14:textId="77777777" w:rsidR="004C3B76" w:rsidRDefault="004C3B76" w:rsidP="004C3B76">
            <w:pPr>
              <w:widowControl w:val="0"/>
              <w:tabs>
                <w:tab w:val="decimal" w:pos="674"/>
              </w:tabs>
              <w:autoSpaceDE w:val="0"/>
              <w:autoSpaceDN w:val="0"/>
              <w:adjustRightInd w:val="0"/>
            </w:pPr>
            <w:r>
              <w:t>-0.154</w:t>
            </w:r>
          </w:p>
        </w:tc>
      </w:tr>
      <w:tr w:rsidR="004C3B76" w14:paraId="64A7DF05" w14:textId="77777777" w:rsidTr="004C3B76">
        <w:trPr>
          <w:jc w:val="center"/>
        </w:trPr>
        <w:tc>
          <w:tcPr>
            <w:tcW w:w="3882" w:type="dxa"/>
            <w:tcBorders>
              <w:top w:val="nil"/>
              <w:left w:val="nil"/>
              <w:bottom w:val="nil"/>
              <w:right w:val="nil"/>
            </w:tcBorders>
          </w:tcPr>
          <w:p w14:paraId="75B4FABA" w14:textId="77777777" w:rsidR="004C3B76" w:rsidRDefault="004C3B76" w:rsidP="004C3B76">
            <w:pPr>
              <w:widowControl w:val="0"/>
              <w:autoSpaceDE w:val="0"/>
              <w:autoSpaceDN w:val="0"/>
              <w:adjustRightInd w:val="0"/>
            </w:pPr>
          </w:p>
        </w:tc>
        <w:tc>
          <w:tcPr>
            <w:tcW w:w="1680" w:type="dxa"/>
            <w:tcBorders>
              <w:top w:val="nil"/>
              <w:left w:val="nil"/>
              <w:bottom w:val="nil"/>
              <w:right w:val="nil"/>
            </w:tcBorders>
          </w:tcPr>
          <w:p w14:paraId="3B039E24" w14:textId="77777777" w:rsidR="004C3B76" w:rsidRDefault="004C3B76" w:rsidP="004C3B76">
            <w:pPr>
              <w:widowControl w:val="0"/>
              <w:tabs>
                <w:tab w:val="decimal" w:pos="674"/>
              </w:tabs>
              <w:autoSpaceDE w:val="0"/>
              <w:autoSpaceDN w:val="0"/>
              <w:adjustRightInd w:val="0"/>
            </w:pPr>
            <w:r>
              <w:rPr>
                <w:sz w:val="20"/>
                <w:szCs w:val="20"/>
              </w:rPr>
              <w:t>(</w:t>
            </w:r>
            <w:proofErr w:type="gramStart"/>
            <w:r>
              <w:rPr>
                <w:sz w:val="20"/>
                <w:szCs w:val="20"/>
              </w:rPr>
              <w:t>0.154)*</w:t>
            </w:r>
            <w:proofErr w:type="gramEnd"/>
            <w:r>
              <w:rPr>
                <w:sz w:val="20"/>
                <w:szCs w:val="20"/>
              </w:rPr>
              <w:t>**</w:t>
            </w:r>
          </w:p>
        </w:tc>
        <w:tc>
          <w:tcPr>
            <w:tcW w:w="1680" w:type="dxa"/>
            <w:tcBorders>
              <w:top w:val="nil"/>
              <w:left w:val="nil"/>
              <w:bottom w:val="nil"/>
              <w:right w:val="nil"/>
            </w:tcBorders>
          </w:tcPr>
          <w:p w14:paraId="14D6AC90" w14:textId="77777777" w:rsidR="004C3B76" w:rsidRDefault="004C3B76" w:rsidP="004C3B76">
            <w:pPr>
              <w:widowControl w:val="0"/>
              <w:tabs>
                <w:tab w:val="decimal" w:pos="674"/>
              </w:tabs>
              <w:autoSpaceDE w:val="0"/>
              <w:autoSpaceDN w:val="0"/>
              <w:adjustRightInd w:val="0"/>
            </w:pPr>
            <w:r>
              <w:rPr>
                <w:sz w:val="20"/>
                <w:szCs w:val="20"/>
              </w:rPr>
              <w:t>(0.308)</w:t>
            </w:r>
          </w:p>
        </w:tc>
        <w:tc>
          <w:tcPr>
            <w:tcW w:w="1679" w:type="dxa"/>
            <w:tcBorders>
              <w:top w:val="nil"/>
              <w:left w:val="nil"/>
              <w:bottom w:val="nil"/>
              <w:right w:val="nil"/>
            </w:tcBorders>
          </w:tcPr>
          <w:p w14:paraId="0AA6CFDB" w14:textId="77777777" w:rsidR="004C3B76" w:rsidRDefault="004C3B76" w:rsidP="004C3B76">
            <w:pPr>
              <w:widowControl w:val="0"/>
              <w:tabs>
                <w:tab w:val="decimal" w:pos="674"/>
              </w:tabs>
              <w:autoSpaceDE w:val="0"/>
              <w:autoSpaceDN w:val="0"/>
              <w:adjustRightInd w:val="0"/>
            </w:pPr>
            <w:r>
              <w:rPr>
                <w:sz w:val="20"/>
                <w:szCs w:val="20"/>
              </w:rPr>
              <w:t>(</w:t>
            </w:r>
            <w:proofErr w:type="gramStart"/>
            <w:r>
              <w:rPr>
                <w:sz w:val="20"/>
                <w:szCs w:val="20"/>
              </w:rPr>
              <w:t>0.153)*</w:t>
            </w:r>
            <w:proofErr w:type="gramEnd"/>
            <w:r>
              <w:rPr>
                <w:sz w:val="20"/>
                <w:szCs w:val="20"/>
              </w:rPr>
              <w:t>**</w:t>
            </w:r>
          </w:p>
        </w:tc>
        <w:tc>
          <w:tcPr>
            <w:tcW w:w="1679" w:type="dxa"/>
            <w:tcBorders>
              <w:top w:val="nil"/>
              <w:left w:val="nil"/>
              <w:bottom w:val="nil"/>
              <w:right w:val="nil"/>
            </w:tcBorders>
          </w:tcPr>
          <w:p w14:paraId="3C80B93C" w14:textId="77777777" w:rsidR="004C3B76" w:rsidRDefault="004C3B76" w:rsidP="004C3B76">
            <w:pPr>
              <w:widowControl w:val="0"/>
              <w:tabs>
                <w:tab w:val="decimal" w:pos="674"/>
              </w:tabs>
              <w:autoSpaceDE w:val="0"/>
              <w:autoSpaceDN w:val="0"/>
              <w:adjustRightInd w:val="0"/>
            </w:pPr>
            <w:r>
              <w:rPr>
                <w:sz w:val="20"/>
                <w:szCs w:val="20"/>
              </w:rPr>
              <w:t>(0.274)</w:t>
            </w:r>
          </w:p>
        </w:tc>
        <w:tc>
          <w:tcPr>
            <w:tcW w:w="1679" w:type="dxa"/>
            <w:tcBorders>
              <w:top w:val="nil"/>
              <w:left w:val="nil"/>
              <w:bottom w:val="nil"/>
              <w:right w:val="nil"/>
            </w:tcBorders>
          </w:tcPr>
          <w:p w14:paraId="314F00E0" w14:textId="77777777" w:rsidR="004C3B76" w:rsidRDefault="004C3B76" w:rsidP="004C3B76">
            <w:pPr>
              <w:widowControl w:val="0"/>
              <w:tabs>
                <w:tab w:val="decimal" w:pos="674"/>
              </w:tabs>
              <w:autoSpaceDE w:val="0"/>
              <w:autoSpaceDN w:val="0"/>
              <w:adjustRightInd w:val="0"/>
            </w:pPr>
            <w:r>
              <w:rPr>
                <w:sz w:val="20"/>
                <w:szCs w:val="20"/>
              </w:rPr>
              <w:t>(</w:t>
            </w:r>
            <w:proofErr w:type="gramStart"/>
            <w:r>
              <w:rPr>
                <w:sz w:val="20"/>
                <w:szCs w:val="20"/>
              </w:rPr>
              <w:t>0.155)*</w:t>
            </w:r>
            <w:proofErr w:type="gramEnd"/>
            <w:r>
              <w:rPr>
                <w:sz w:val="20"/>
                <w:szCs w:val="20"/>
              </w:rPr>
              <w:t>**</w:t>
            </w:r>
          </w:p>
        </w:tc>
        <w:tc>
          <w:tcPr>
            <w:tcW w:w="1679" w:type="dxa"/>
            <w:tcBorders>
              <w:top w:val="nil"/>
              <w:left w:val="nil"/>
              <w:bottom w:val="nil"/>
              <w:right w:val="nil"/>
            </w:tcBorders>
          </w:tcPr>
          <w:p w14:paraId="3EE14F31" w14:textId="77777777" w:rsidR="004C3B76" w:rsidRDefault="004C3B76" w:rsidP="004C3B76">
            <w:pPr>
              <w:widowControl w:val="0"/>
              <w:tabs>
                <w:tab w:val="decimal" w:pos="674"/>
              </w:tabs>
              <w:autoSpaceDE w:val="0"/>
              <w:autoSpaceDN w:val="0"/>
              <w:adjustRightInd w:val="0"/>
            </w:pPr>
            <w:r>
              <w:rPr>
                <w:sz w:val="20"/>
                <w:szCs w:val="20"/>
              </w:rPr>
              <w:t>(0.299)</w:t>
            </w:r>
          </w:p>
        </w:tc>
      </w:tr>
      <w:tr w:rsidR="004C3B76" w14:paraId="1A589CBB" w14:textId="77777777" w:rsidTr="004C3B76">
        <w:trPr>
          <w:jc w:val="center"/>
        </w:trPr>
        <w:tc>
          <w:tcPr>
            <w:tcW w:w="3882" w:type="dxa"/>
            <w:tcBorders>
              <w:top w:val="nil"/>
              <w:left w:val="nil"/>
              <w:bottom w:val="nil"/>
              <w:right w:val="nil"/>
            </w:tcBorders>
          </w:tcPr>
          <w:p w14:paraId="1723A2F4" w14:textId="77777777" w:rsidR="004C3B76" w:rsidRDefault="004C3B76" w:rsidP="004C3B76">
            <w:pPr>
              <w:widowControl w:val="0"/>
              <w:autoSpaceDE w:val="0"/>
              <w:autoSpaceDN w:val="0"/>
              <w:adjustRightInd w:val="0"/>
            </w:pPr>
            <w:r>
              <w:t>Rel. fractionalization t-1</w:t>
            </w:r>
          </w:p>
        </w:tc>
        <w:tc>
          <w:tcPr>
            <w:tcW w:w="1680" w:type="dxa"/>
            <w:tcBorders>
              <w:top w:val="nil"/>
              <w:left w:val="nil"/>
              <w:bottom w:val="nil"/>
              <w:right w:val="nil"/>
            </w:tcBorders>
          </w:tcPr>
          <w:p w14:paraId="4D2F1FD7" w14:textId="77777777" w:rsidR="004C3B76" w:rsidRDefault="004C3B76" w:rsidP="004C3B76">
            <w:pPr>
              <w:widowControl w:val="0"/>
              <w:tabs>
                <w:tab w:val="decimal" w:pos="674"/>
              </w:tabs>
              <w:autoSpaceDE w:val="0"/>
              <w:autoSpaceDN w:val="0"/>
              <w:adjustRightInd w:val="0"/>
            </w:pPr>
            <w:r>
              <w:t>-1.691</w:t>
            </w:r>
          </w:p>
        </w:tc>
        <w:tc>
          <w:tcPr>
            <w:tcW w:w="1680" w:type="dxa"/>
            <w:tcBorders>
              <w:top w:val="nil"/>
              <w:left w:val="nil"/>
              <w:bottom w:val="nil"/>
              <w:right w:val="nil"/>
            </w:tcBorders>
          </w:tcPr>
          <w:p w14:paraId="23E55399" w14:textId="77777777" w:rsidR="004C3B76" w:rsidRDefault="004C3B76" w:rsidP="004C3B76">
            <w:pPr>
              <w:widowControl w:val="0"/>
              <w:tabs>
                <w:tab w:val="decimal" w:pos="674"/>
              </w:tabs>
              <w:autoSpaceDE w:val="0"/>
              <w:autoSpaceDN w:val="0"/>
              <w:adjustRightInd w:val="0"/>
            </w:pPr>
          </w:p>
        </w:tc>
        <w:tc>
          <w:tcPr>
            <w:tcW w:w="1679" w:type="dxa"/>
            <w:tcBorders>
              <w:top w:val="nil"/>
              <w:left w:val="nil"/>
              <w:bottom w:val="nil"/>
              <w:right w:val="nil"/>
            </w:tcBorders>
          </w:tcPr>
          <w:p w14:paraId="2FC4DBEA" w14:textId="77777777" w:rsidR="004C3B76" w:rsidRDefault="004C3B76" w:rsidP="004C3B76">
            <w:pPr>
              <w:widowControl w:val="0"/>
              <w:tabs>
                <w:tab w:val="decimal" w:pos="674"/>
              </w:tabs>
              <w:autoSpaceDE w:val="0"/>
              <w:autoSpaceDN w:val="0"/>
              <w:adjustRightInd w:val="0"/>
            </w:pPr>
            <w:r>
              <w:t>-1.689</w:t>
            </w:r>
          </w:p>
        </w:tc>
        <w:tc>
          <w:tcPr>
            <w:tcW w:w="1679" w:type="dxa"/>
            <w:tcBorders>
              <w:top w:val="nil"/>
              <w:left w:val="nil"/>
              <w:bottom w:val="nil"/>
              <w:right w:val="nil"/>
            </w:tcBorders>
          </w:tcPr>
          <w:p w14:paraId="2E3576DA" w14:textId="77777777" w:rsidR="004C3B76" w:rsidRDefault="004C3B76" w:rsidP="004C3B76">
            <w:pPr>
              <w:widowControl w:val="0"/>
              <w:tabs>
                <w:tab w:val="decimal" w:pos="674"/>
              </w:tabs>
              <w:autoSpaceDE w:val="0"/>
              <w:autoSpaceDN w:val="0"/>
              <w:adjustRightInd w:val="0"/>
            </w:pPr>
          </w:p>
        </w:tc>
        <w:tc>
          <w:tcPr>
            <w:tcW w:w="1679" w:type="dxa"/>
            <w:tcBorders>
              <w:top w:val="nil"/>
              <w:left w:val="nil"/>
              <w:bottom w:val="nil"/>
              <w:right w:val="nil"/>
            </w:tcBorders>
          </w:tcPr>
          <w:p w14:paraId="541D50AD" w14:textId="77777777" w:rsidR="004C3B76" w:rsidRDefault="004C3B76" w:rsidP="004C3B76">
            <w:pPr>
              <w:widowControl w:val="0"/>
              <w:tabs>
                <w:tab w:val="decimal" w:pos="674"/>
              </w:tabs>
              <w:autoSpaceDE w:val="0"/>
              <w:autoSpaceDN w:val="0"/>
              <w:adjustRightInd w:val="0"/>
            </w:pPr>
            <w:r>
              <w:t>-1.450</w:t>
            </w:r>
          </w:p>
        </w:tc>
        <w:tc>
          <w:tcPr>
            <w:tcW w:w="1679" w:type="dxa"/>
            <w:tcBorders>
              <w:top w:val="nil"/>
              <w:left w:val="nil"/>
              <w:bottom w:val="nil"/>
              <w:right w:val="nil"/>
            </w:tcBorders>
          </w:tcPr>
          <w:p w14:paraId="03ACE1A1" w14:textId="77777777" w:rsidR="004C3B76" w:rsidRDefault="004C3B76" w:rsidP="004C3B76">
            <w:pPr>
              <w:widowControl w:val="0"/>
              <w:tabs>
                <w:tab w:val="decimal" w:pos="674"/>
              </w:tabs>
              <w:autoSpaceDE w:val="0"/>
              <w:autoSpaceDN w:val="0"/>
              <w:adjustRightInd w:val="0"/>
            </w:pPr>
          </w:p>
        </w:tc>
      </w:tr>
      <w:tr w:rsidR="004C3B76" w14:paraId="79EC05C3" w14:textId="77777777" w:rsidTr="004C3B76">
        <w:trPr>
          <w:jc w:val="center"/>
        </w:trPr>
        <w:tc>
          <w:tcPr>
            <w:tcW w:w="3882" w:type="dxa"/>
            <w:tcBorders>
              <w:top w:val="nil"/>
              <w:left w:val="nil"/>
              <w:bottom w:val="nil"/>
              <w:right w:val="nil"/>
            </w:tcBorders>
          </w:tcPr>
          <w:p w14:paraId="54817119" w14:textId="77777777" w:rsidR="004C3B76" w:rsidRDefault="004C3B76" w:rsidP="004C3B76">
            <w:pPr>
              <w:widowControl w:val="0"/>
              <w:autoSpaceDE w:val="0"/>
              <w:autoSpaceDN w:val="0"/>
              <w:adjustRightInd w:val="0"/>
            </w:pPr>
          </w:p>
        </w:tc>
        <w:tc>
          <w:tcPr>
            <w:tcW w:w="1680" w:type="dxa"/>
            <w:tcBorders>
              <w:top w:val="nil"/>
              <w:left w:val="nil"/>
              <w:bottom w:val="nil"/>
              <w:right w:val="nil"/>
            </w:tcBorders>
          </w:tcPr>
          <w:p w14:paraId="04DCAAA5" w14:textId="77777777" w:rsidR="004C3B76" w:rsidRDefault="004C3B76" w:rsidP="004C3B76">
            <w:pPr>
              <w:widowControl w:val="0"/>
              <w:tabs>
                <w:tab w:val="decimal" w:pos="674"/>
              </w:tabs>
              <w:autoSpaceDE w:val="0"/>
              <w:autoSpaceDN w:val="0"/>
              <w:adjustRightInd w:val="0"/>
            </w:pPr>
            <w:r>
              <w:rPr>
                <w:sz w:val="20"/>
                <w:szCs w:val="20"/>
              </w:rPr>
              <w:t>(</w:t>
            </w:r>
            <w:proofErr w:type="gramStart"/>
            <w:r>
              <w:rPr>
                <w:sz w:val="20"/>
                <w:szCs w:val="20"/>
              </w:rPr>
              <w:t>0.747)*</w:t>
            </w:r>
            <w:proofErr w:type="gramEnd"/>
            <w:r>
              <w:rPr>
                <w:sz w:val="20"/>
                <w:szCs w:val="20"/>
              </w:rPr>
              <w:t>*</w:t>
            </w:r>
          </w:p>
        </w:tc>
        <w:tc>
          <w:tcPr>
            <w:tcW w:w="1680" w:type="dxa"/>
            <w:tcBorders>
              <w:top w:val="nil"/>
              <w:left w:val="nil"/>
              <w:bottom w:val="nil"/>
              <w:right w:val="nil"/>
            </w:tcBorders>
          </w:tcPr>
          <w:p w14:paraId="208B3843" w14:textId="77777777" w:rsidR="004C3B76" w:rsidRDefault="004C3B76" w:rsidP="004C3B76">
            <w:pPr>
              <w:widowControl w:val="0"/>
              <w:tabs>
                <w:tab w:val="decimal" w:pos="674"/>
              </w:tabs>
              <w:autoSpaceDE w:val="0"/>
              <w:autoSpaceDN w:val="0"/>
              <w:adjustRightInd w:val="0"/>
            </w:pPr>
          </w:p>
        </w:tc>
        <w:tc>
          <w:tcPr>
            <w:tcW w:w="1679" w:type="dxa"/>
            <w:tcBorders>
              <w:top w:val="nil"/>
              <w:left w:val="nil"/>
              <w:bottom w:val="nil"/>
              <w:right w:val="nil"/>
            </w:tcBorders>
          </w:tcPr>
          <w:p w14:paraId="17FA1E49" w14:textId="77777777" w:rsidR="004C3B76" w:rsidRDefault="004C3B76" w:rsidP="004C3B76">
            <w:pPr>
              <w:widowControl w:val="0"/>
              <w:tabs>
                <w:tab w:val="decimal" w:pos="674"/>
              </w:tabs>
              <w:autoSpaceDE w:val="0"/>
              <w:autoSpaceDN w:val="0"/>
              <w:adjustRightInd w:val="0"/>
            </w:pPr>
            <w:r>
              <w:rPr>
                <w:sz w:val="20"/>
                <w:szCs w:val="20"/>
              </w:rPr>
              <w:t>(</w:t>
            </w:r>
            <w:proofErr w:type="gramStart"/>
            <w:r>
              <w:rPr>
                <w:sz w:val="20"/>
                <w:szCs w:val="20"/>
              </w:rPr>
              <w:t>0.751)*</w:t>
            </w:r>
            <w:proofErr w:type="gramEnd"/>
            <w:r>
              <w:rPr>
                <w:sz w:val="20"/>
                <w:szCs w:val="20"/>
              </w:rPr>
              <w:t>*</w:t>
            </w:r>
          </w:p>
        </w:tc>
        <w:tc>
          <w:tcPr>
            <w:tcW w:w="1679" w:type="dxa"/>
            <w:tcBorders>
              <w:top w:val="nil"/>
              <w:left w:val="nil"/>
              <w:bottom w:val="nil"/>
              <w:right w:val="nil"/>
            </w:tcBorders>
          </w:tcPr>
          <w:p w14:paraId="716895FB" w14:textId="77777777" w:rsidR="004C3B76" w:rsidRDefault="004C3B76" w:rsidP="004C3B76">
            <w:pPr>
              <w:widowControl w:val="0"/>
              <w:tabs>
                <w:tab w:val="decimal" w:pos="674"/>
              </w:tabs>
              <w:autoSpaceDE w:val="0"/>
              <w:autoSpaceDN w:val="0"/>
              <w:adjustRightInd w:val="0"/>
            </w:pPr>
          </w:p>
        </w:tc>
        <w:tc>
          <w:tcPr>
            <w:tcW w:w="1679" w:type="dxa"/>
            <w:tcBorders>
              <w:top w:val="nil"/>
              <w:left w:val="nil"/>
              <w:bottom w:val="nil"/>
              <w:right w:val="nil"/>
            </w:tcBorders>
          </w:tcPr>
          <w:p w14:paraId="544EB89E" w14:textId="77777777" w:rsidR="004C3B76" w:rsidRDefault="004C3B76" w:rsidP="004C3B76">
            <w:pPr>
              <w:widowControl w:val="0"/>
              <w:tabs>
                <w:tab w:val="decimal" w:pos="674"/>
              </w:tabs>
              <w:autoSpaceDE w:val="0"/>
              <w:autoSpaceDN w:val="0"/>
              <w:adjustRightInd w:val="0"/>
            </w:pPr>
            <w:r>
              <w:rPr>
                <w:sz w:val="20"/>
                <w:szCs w:val="20"/>
              </w:rPr>
              <w:t>(</w:t>
            </w:r>
            <w:proofErr w:type="gramStart"/>
            <w:r>
              <w:rPr>
                <w:sz w:val="20"/>
                <w:szCs w:val="20"/>
              </w:rPr>
              <w:t>0.752)*</w:t>
            </w:r>
            <w:proofErr w:type="gramEnd"/>
          </w:p>
        </w:tc>
        <w:tc>
          <w:tcPr>
            <w:tcW w:w="1679" w:type="dxa"/>
            <w:tcBorders>
              <w:top w:val="nil"/>
              <w:left w:val="nil"/>
              <w:bottom w:val="nil"/>
              <w:right w:val="nil"/>
            </w:tcBorders>
          </w:tcPr>
          <w:p w14:paraId="6B0D57BE" w14:textId="77777777" w:rsidR="004C3B76" w:rsidRDefault="004C3B76" w:rsidP="004C3B76">
            <w:pPr>
              <w:widowControl w:val="0"/>
              <w:tabs>
                <w:tab w:val="decimal" w:pos="674"/>
              </w:tabs>
              <w:autoSpaceDE w:val="0"/>
              <w:autoSpaceDN w:val="0"/>
              <w:adjustRightInd w:val="0"/>
            </w:pPr>
          </w:p>
        </w:tc>
      </w:tr>
      <w:tr w:rsidR="004C3B76" w14:paraId="60427223" w14:textId="77777777" w:rsidTr="004C3B76">
        <w:trPr>
          <w:jc w:val="center"/>
        </w:trPr>
        <w:tc>
          <w:tcPr>
            <w:tcW w:w="3882" w:type="dxa"/>
            <w:tcBorders>
              <w:top w:val="nil"/>
              <w:left w:val="nil"/>
              <w:bottom w:val="nil"/>
              <w:right w:val="nil"/>
            </w:tcBorders>
          </w:tcPr>
          <w:p w14:paraId="6EA5FFD9" w14:textId="77777777" w:rsidR="004C3B76" w:rsidRDefault="004C3B76" w:rsidP="004C3B76">
            <w:pPr>
              <w:widowControl w:val="0"/>
              <w:autoSpaceDE w:val="0"/>
              <w:autoSpaceDN w:val="0"/>
              <w:adjustRightInd w:val="0"/>
            </w:pPr>
            <w:r>
              <w:t>Mil. capabilities (cube root) t-1</w:t>
            </w:r>
          </w:p>
        </w:tc>
        <w:tc>
          <w:tcPr>
            <w:tcW w:w="1680" w:type="dxa"/>
            <w:tcBorders>
              <w:top w:val="nil"/>
              <w:left w:val="nil"/>
              <w:bottom w:val="nil"/>
              <w:right w:val="nil"/>
            </w:tcBorders>
          </w:tcPr>
          <w:p w14:paraId="71552B54" w14:textId="77777777" w:rsidR="004C3B76" w:rsidRDefault="004C3B76" w:rsidP="004C3B76">
            <w:pPr>
              <w:widowControl w:val="0"/>
              <w:tabs>
                <w:tab w:val="decimal" w:pos="674"/>
              </w:tabs>
              <w:autoSpaceDE w:val="0"/>
              <w:autoSpaceDN w:val="0"/>
              <w:adjustRightInd w:val="0"/>
            </w:pPr>
            <w:r>
              <w:t>-10.215</w:t>
            </w:r>
          </w:p>
        </w:tc>
        <w:tc>
          <w:tcPr>
            <w:tcW w:w="1680" w:type="dxa"/>
            <w:tcBorders>
              <w:top w:val="nil"/>
              <w:left w:val="nil"/>
              <w:bottom w:val="nil"/>
              <w:right w:val="nil"/>
            </w:tcBorders>
          </w:tcPr>
          <w:p w14:paraId="6B6C2D53" w14:textId="77777777" w:rsidR="004C3B76" w:rsidRDefault="004C3B76" w:rsidP="004C3B76">
            <w:pPr>
              <w:widowControl w:val="0"/>
              <w:tabs>
                <w:tab w:val="decimal" w:pos="674"/>
              </w:tabs>
              <w:autoSpaceDE w:val="0"/>
              <w:autoSpaceDN w:val="0"/>
              <w:adjustRightInd w:val="0"/>
            </w:pPr>
            <w:r>
              <w:t>-19.317</w:t>
            </w:r>
          </w:p>
        </w:tc>
        <w:tc>
          <w:tcPr>
            <w:tcW w:w="1679" w:type="dxa"/>
            <w:tcBorders>
              <w:top w:val="nil"/>
              <w:left w:val="nil"/>
              <w:bottom w:val="nil"/>
              <w:right w:val="nil"/>
            </w:tcBorders>
          </w:tcPr>
          <w:p w14:paraId="3013B414" w14:textId="77777777" w:rsidR="004C3B76" w:rsidRDefault="004C3B76" w:rsidP="004C3B76">
            <w:pPr>
              <w:widowControl w:val="0"/>
              <w:tabs>
                <w:tab w:val="decimal" w:pos="674"/>
              </w:tabs>
              <w:autoSpaceDE w:val="0"/>
              <w:autoSpaceDN w:val="0"/>
              <w:adjustRightInd w:val="0"/>
            </w:pPr>
            <w:r>
              <w:t>-10.535</w:t>
            </w:r>
          </w:p>
        </w:tc>
        <w:tc>
          <w:tcPr>
            <w:tcW w:w="1679" w:type="dxa"/>
            <w:tcBorders>
              <w:top w:val="nil"/>
              <w:left w:val="nil"/>
              <w:bottom w:val="nil"/>
              <w:right w:val="nil"/>
            </w:tcBorders>
          </w:tcPr>
          <w:p w14:paraId="7EF01E88" w14:textId="77777777" w:rsidR="004C3B76" w:rsidRDefault="004C3B76" w:rsidP="004C3B76">
            <w:pPr>
              <w:widowControl w:val="0"/>
              <w:tabs>
                <w:tab w:val="decimal" w:pos="674"/>
              </w:tabs>
              <w:autoSpaceDE w:val="0"/>
              <w:autoSpaceDN w:val="0"/>
              <w:adjustRightInd w:val="0"/>
            </w:pPr>
            <w:r>
              <w:t>-32.703</w:t>
            </w:r>
          </w:p>
        </w:tc>
        <w:tc>
          <w:tcPr>
            <w:tcW w:w="1679" w:type="dxa"/>
            <w:tcBorders>
              <w:top w:val="nil"/>
              <w:left w:val="nil"/>
              <w:bottom w:val="nil"/>
              <w:right w:val="nil"/>
            </w:tcBorders>
          </w:tcPr>
          <w:p w14:paraId="5CD03B3E" w14:textId="77777777" w:rsidR="004C3B76" w:rsidRDefault="004C3B76" w:rsidP="004C3B76">
            <w:pPr>
              <w:widowControl w:val="0"/>
              <w:tabs>
                <w:tab w:val="decimal" w:pos="674"/>
              </w:tabs>
              <w:autoSpaceDE w:val="0"/>
              <w:autoSpaceDN w:val="0"/>
              <w:adjustRightInd w:val="0"/>
            </w:pPr>
            <w:r>
              <w:t>-11.705</w:t>
            </w:r>
          </w:p>
        </w:tc>
        <w:tc>
          <w:tcPr>
            <w:tcW w:w="1679" w:type="dxa"/>
            <w:tcBorders>
              <w:top w:val="nil"/>
              <w:left w:val="nil"/>
              <w:bottom w:val="nil"/>
              <w:right w:val="nil"/>
            </w:tcBorders>
          </w:tcPr>
          <w:p w14:paraId="3B7DB2D5" w14:textId="77777777" w:rsidR="004C3B76" w:rsidRDefault="004C3B76" w:rsidP="004C3B76">
            <w:pPr>
              <w:widowControl w:val="0"/>
              <w:tabs>
                <w:tab w:val="decimal" w:pos="674"/>
              </w:tabs>
              <w:autoSpaceDE w:val="0"/>
              <w:autoSpaceDN w:val="0"/>
              <w:adjustRightInd w:val="0"/>
            </w:pPr>
            <w:r>
              <w:t>-22.140</w:t>
            </w:r>
          </w:p>
        </w:tc>
      </w:tr>
      <w:tr w:rsidR="004C3B76" w14:paraId="2E48F8C2" w14:textId="77777777" w:rsidTr="004C3B76">
        <w:trPr>
          <w:jc w:val="center"/>
        </w:trPr>
        <w:tc>
          <w:tcPr>
            <w:tcW w:w="3882" w:type="dxa"/>
            <w:tcBorders>
              <w:top w:val="nil"/>
              <w:left w:val="nil"/>
              <w:bottom w:val="nil"/>
              <w:right w:val="nil"/>
            </w:tcBorders>
          </w:tcPr>
          <w:p w14:paraId="7021A3F8" w14:textId="77777777" w:rsidR="004C3B76" w:rsidRDefault="004C3B76" w:rsidP="004C3B76">
            <w:pPr>
              <w:widowControl w:val="0"/>
              <w:autoSpaceDE w:val="0"/>
              <w:autoSpaceDN w:val="0"/>
              <w:adjustRightInd w:val="0"/>
            </w:pPr>
          </w:p>
        </w:tc>
        <w:tc>
          <w:tcPr>
            <w:tcW w:w="1680" w:type="dxa"/>
            <w:tcBorders>
              <w:top w:val="nil"/>
              <w:left w:val="nil"/>
              <w:bottom w:val="nil"/>
              <w:right w:val="nil"/>
            </w:tcBorders>
          </w:tcPr>
          <w:p w14:paraId="559C5994" w14:textId="77777777" w:rsidR="004C3B76" w:rsidRDefault="004C3B76" w:rsidP="004C3B76">
            <w:pPr>
              <w:widowControl w:val="0"/>
              <w:tabs>
                <w:tab w:val="decimal" w:pos="674"/>
              </w:tabs>
              <w:autoSpaceDE w:val="0"/>
              <w:autoSpaceDN w:val="0"/>
              <w:adjustRightInd w:val="0"/>
            </w:pPr>
            <w:r>
              <w:rPr>
                <w:sz w:val="20"/>
                <w:szCs w:val="20"/>
              </w:rPr>
              <w:t>(</w:t>
            </w:r>
            <w:proofErr w:type="gramStart"/>
            <w:r>
              <w:rPr>
                <w:sz w:val="20"/>
                <w:szCs w:val="20"/>
              </w:rPr>
              <w:t>5.011)*</w:t>
            </w:r>
            <w:proofErr w:type="gramEnd"/>
            <w:r>
              <w:rPr>
                <w:sz w:val="20"/>
                <w:szCs w:val="20"/>
              </w:rPr>
              <w:t>*</w:t>
            </w:r>
          </w:p>
        </w:tc>
        <w:tc>
          <w:tcPr>
            <w:tcW w:w="1680" w:type="dxa"/>
            <w:tcBorders>
              <w:top w:val="nil"/>
              <w:left w:val="nil"/>
              <w:bottom w:val="nil"/>
              <w:right w:val="nil"/>
            </w:tcBorders>
          </w:tcPr>
          <w:p w14:paraId="6A255F99" w14:textId="77777777" w:rsidR="004C3B76" w:rsidRDefault="004C3B76" w:rsidP="004C3B76">
            <w:pPr>
              <w:widowControl w:val="0"/>
              <w:tabs>
                <w:tab w:val="decimal" w:pos="674"/>
              </w:tabs>
              <w:autoSpaceDE w:val="0"/>
              <w:autoSpaceDN w:val="0"/>
              <w:adjustRightInd w:val="0"/>
            </w:pPr>
            <w:r>
              <w:rPr>
                <w:sz w:val="20"/>
                <w:szCs w:val="20"/>
              </w:rPr>
              <w:t>(29.699)</w:t>
            </w:r>
          </w:p>
        </w:tc>
        <w:tc>
          <w:tcPr>
            <w:tcW w:w="1679" w:type="dxa"/>
            <w:tcBorders>
              <w:top w:val="nil"/>
              <w:left w:val="nil"/>
              <w:bottom w:val="nil"/>
              <w:right w:val="nil"/>
            </w:tcBorders>
          </w:tcPr>
          <w:p w14:paraId="36D172CF" w14:textId="77777777" w:rsidR="004C3B76" w:rsidRDefault="004C3B76" w:rsidP="004C3B76">
            <w:pPr>
              <w:widowControl w:val="0"/>
              <w:tabs>
                <w:tab w:val="decimal" w:pos="674"/>
              </w:tabs>
              <w:autoSpaceDE w:val="0"/>
              <w:autoSpaceDN w:val="0"/>
              <w:adjustRightInd w:val="0"/>
            </w:pPr>
            <w:r>
              <w:rPr>
                <w:sz w:val="20"/>
                <w:szCs w:val="20"/>
              </w:rPr>
              <w:t>(</w:t>
            </w:r>
            <w:proofErr w:type="gramStart"/>
            <w:r>
              <w:rPr>
                <w:sz w:val="20"/>
                <w:szCs w:val="20"/>
              </w:rPr>
              <w:t>4.923)*</w:t>
            </w:r>
            <w:proofErr w:type="gramEnd"/>
            <w:r>
              <w:rPr>
                <w:sz w:val="20"/>
                <w:szCs w:val="20"/>
              </w:rPr>
              <w:t>*</w:t>
            </w:r>
          </w:p>
        </w:tc>
        <w:tc>
          <w:tcPr>
            <w:tcW w:w="1679" w:type="dxa"/>
            <w:tcBorders>
              <w:top w:val="nil"/>
              <w:left w:val="nil"/>
              <w:bottom w:val="nil"/>
              <w:right w:val="nil"/>
            </w:tcBorders>
          </w:tcPr>
          <w:p w14:paraId="1C2E3D34" w14:textId="77777777" w:rsidR="004C3B76" w:rsidRDefault="004C3B76" w:rsidP="004C3B76">
            <w:pPr>
              <w:widowControl w:val="0"/>
              <w:tabs>
                <w:tab w:val="decimal" w:pos="674"/>
              </w:tabs>
              <w:autoSpaceDE w:val="0"/>
              <w:autoSpaceDN w:val="0"/>
              <w:adjustRightInd w:val="0"/>
            </w:pPr>
            <w:r>
              <w:rPr>
                <w:sz w:val="20"/>
                <w:szCs w:val="20"/>
              </w:rPr>
              <w:t>(33.536)</w:t>
            </w:r>
          </w:p>
        </w:tc>
        <w:tc>
          <w:tcPr>
            <w:tcW w:w="1679" w:type="dxa"/>
            <w:tcBorders>
              <w:top w:val="nil"/>
              <w:left w:val="nil"/>
              <w:bottom w:val="nil"/>
              <w:right w:val="nil"/>
            </w:tcBorders>
          </w:tcPr>
          <w:p w14:paraId="34EEAABD" w14:textId="77777777" w:rsidR="004C3B76" w:rsidRDefault="004C3B76" w:rsidP="004C3B76">
            <w:pPr>
              <w:widowControl w:val="0"/>
              <w:tabs>
                <w:tab w:val="decimal" w:pos="674"/>
              </w:tabs>
              <w:autoSpaceDE w:val="0"/>
              <w:autoSpaceDN w:val="0"/>
              <w:adjustRightInd w:val="0"/>
            </w:pPr>
            <w:r>
              <w:rPr>
                <w:sz w:val="20"/>
                <w:szCs w:val="20"/>
              </w:rPr>
              <w:t>(</w:t>
            </w:r>
            <w:proofErr w:type="gramStart"/>
            <w:r>
              <w:rPr>
                <w:sz w:val="20"/>
                <w:szCs w:val="20"/>
              </w:rPr>
              <w:t>5.220)*</w:t>
            </w:r>
            <w:proofErr w:type="gramEnd"/>
            <w:r>
              <w:rPr>
                <w:sz w:val="20"/>
                <w:szCs w:val="20"/>
              </w:rPr>
              <w:t>*</w:t>
            </w:r>
          </w:p>
        </w:tc>
        <w:tc>
          <w:tcPr>
            <w:tcW w:w="1679" w:type="dxa"/>
            <w:tcBorders>
              <w:top w:val="nil"/>
              <w:left w:val="nil"/>
              <w:bottom w:val="nil"/>
              <w:right w:val="nil"/>
            </w:tcBorders>
          </w:tcPr>
          <w:p w14:paraId="4318ED00" w14:textId="77777777" w:rsidR="004C3B76" w:rsidRDefault="004C3B76" w:rsidP="004C3B76">
            <w:pPr>
              <w:widowControl w:val="0"/>
              <w:tabs>
                <w:tab w:val="decimal" w:pos="674"/>
              </w:tabs>
              <w:autoSpaceDE w:val="0"/>
              <w:autoSpaceDN w:val="0"/>
              <w:adjustRightInd w:val="0"/>
            </w:pPr>
            <w:r>
              <w:rPr>
                <w:sz w:val="20"/>
                <w:szCs w:val="20"/>
              </w:rPr>
              <w:t>(37.913)</w:t>
            </w:r>
          </w:p>
        </w:tc>
      </w:tr>
      <w:tr w:rsidR="004C3B76" w14:paraId="1B27F73E" w14:textId="77777777" w:rsidTr="004C3B76">
        <w:trPr>
          <w:jc w:val="center"/>
        </w:trPr>
        <w:tc>
          <w:tcPr>
            <w:tcW w:w="3882" w:type="dxa"/>
            <w:tcBorders>
              <w:top w:val="nil"/>
              <w:left w:val="nil"/>
              <w:bottom w:val="nil"/>
              <w:right w:val="nil"/>
            </w:tcBorders>
          </w:tcPr>
          <w:p w14:paraId="407C0990" w14:textId="77777777" w:rsidR="004C3B76" w:rsidRDefault="004C3B76" w:rsidP="004C3B76">
            <w:pPr>
              <w:widowControl w:val="0"/>
              <w:autoSpaceDE w:val="0"/>
              <w:autoSpaceDN w:val="0"/>
              <w:adjustRightInd w:val="0"/>
            </w:pPr>
            <w:r>
              <w:t>Previous failures</w:t>
            </w:r>
          </w:p>
        </w:tc>
        <w:tc>
          <w:tcPr>
            <w:tcW w:w="1680" w:type="dxa"/>
            <w:tcBorders>
              <w:top w:val="nil"/>
              <w:left w:val="nil"/>
              <w:bottom w:val="nil"/>
              <w:right w:val="nil"/>
            </w:tcBorders>
          </w:tcPr>
          <w:p w14:paraId="7187A00B" w14:textId="77777777" w:rsidR="004C3B76" w:rsidRDefault="004C3B76" w:rsidP="004C3B76">
            <w:pPr>
              <w:widowControl w:val="0"/>
              <w:tabs>
                <w:tab w:val="decimal" w:pos="674"/>
              </w:tabs>
              <w:autoSpaceDE w:val="0"/>
              <w:autoSpaceDN w:val="0"/>
              <w:adjustRightInd w:val="0"/>
            </w:pPr>
            <w:r>
              <w:t>0.165</w:t>
            </w:r>
          </w:p>
        </w:tc>
        <w:tc>
          <w:tcPr>
            <w:tcW w:w="1680" w:type="dxa"/>
            <w:tcBorders>
              <w:top w:val="nil"/>
              <w:left w:val="nil"/>
              <w:bottom w:val="nil"/>
              <w:right w:val="nil"/>
            </w:tcBorders>
          </w:tcPr>
          <w:p w14:paraId="7B13B1D1" w14:textId="77777777" w:rsidR="004C3B76" w:rsidRDefault="004C3B76" w:rsidP="004C3B76">
            <w:pPr>
              <w:widowControl w:val="0"/>
              <w:tabs>
                <w:tab w:val="decimal" w:pos="674"/>
              </w:tabs>
              <w:autoSpaceDE w:val="0"/>
              <w:autoSpaceDN w:val="0"/>
              <w:adjustRightInd w:val="0"/>
            </w:pPr>
            <w:r>
              <w:t>-1.001</w:t>
            </w:r>
          </w:p>
        </w:tc>
        <w:tc>
          <w:tcPr>
            <w:tcW w:w="1679" w:type="dxa"/>
            <w:tcBorders>
              <w:top w:val="nil"/>
              <w:left w:val="nil"/>
              <w:bottom w:val="nil"/>
              <w:right w:val="nil"/>
            </w:tcBorders>
          </w:tcPr>
          <w:p w14:paraId="3D998774" w14:textId="77777777" w:rsidR="004C3B76" w:rsidRDefault="004C3B76" w:rsidP="004C3B76">
            <w:pPr>
              <w:widowControl w:val="0"/>
              <w:tabs>
                <w:tab w:val="decimal" w:pos="674"/>
              </w:tabs>
              <w:autoSpaceDE w:val="0"/>
              <w:autoSpaceDN w:val="0"/>
              <w:adjustRightInd w:val="0"/>
            </w:pPr>
            <w:r>
              <w:t>0.104</w:t>
            </w:r>
          </w:p>
        </w:tc>
        <w:tc>
          <w:tcPr>
            <w:tcW w:w="1679" w:type="dxa"/>
            <w:tcBorders>
              <w:top w:val="nil"/>
              <w:left w:val="nil"/>
              <w:bottom w:val="nil"/>
              <w:right w:val="nil"/>
            </w:tcBorders>
          </w:tcPr>
          <w:p w14:paraId="45EE2F9A" w14:textId="77777777" w:rsidR="004C3B76" w:rsidRDefault="004C3B76" w:rsidP="004C3B76">
            <w:pPr>
              <w:widowControl w:val="0"/>
              <w:tabs>
                <w:tab w:val="decimal" w:pos="674"/>
              </w:tabs>
              <w:autoSpaceDE w:val="0"/>
              <w:autoSpaceDN w:val="0"/>
              <w:adjustRightInd w:val="0"/>
            </w:pPr>
            <w:r>
              <w:t>-1.863</w:t>
            </w:r>
          </w:p>
        </w:tc>
        <w:tc>
          <w:tcPr>
            <w:tcW w:w="1679" w:type="dxa"/>
            <w:tcBorders>
              <w:top w:val="nil"/>
              <w:left w:val="nil"/>
              <w:bottom w:val="nil"/>
              <w:right w:val="nil"/>
            </w:tcBorders>
          </w:tcPr>
          <w:p w14:paraId="5DA50534" w14:textId="77777777" w:rsidR="004C3B76" w:rsidRDefault="004C3B76" w:rsidP="004C3B76">
            <w:pPr>
              <w:widowControl w:val="0"/>
              <w:tabs>
                <w:tab w:val="decimal" w:pos="674"/>
              </w:tabs>
              <w:autoSpaceDE w:val="0"/>
              <w:autoSpaceDN w:val="0"/>
              <w:adjustRightInd w:val="0"/>
            </w:pPr>
            <w:r>
              <w:t>0.463</w:t>
            </w:r>
          </w:p>
        </w:tc>
        <w:tc>
          <w:tcPr>
            <w:tcW w:w="1679" w:type="dxa"/>
            <w:tcBorders>
              <w:top w:val="nil"/>
              <w:left w:val="nil"/>
              <w:bottom w:val="nil"/>
              <w:right w:val="nil"/>
            </w:tcBorders>
          </w:tcPr>
          <w:p w14:paraId="1EC58910" w14:textId="77777777" w:rsidR="004C3B76" w:rsidRDefault="004C3B76" w:rsidP="004C3B76">
            <w:pPr>
              <w:widowControl w:val="0"/>
              <w:tabs>
                <w:tab w:val="decimal" w:pos="674"/>
              </w:tabs>
              <w:autoSpaceDE w:val="0"/>
              <w:autoSpaceDN w:val="0"/>
              <w:adjustRightInd w:val="0"/>
            </w:pPr>
            <w:r>
              <w:t>-1.542</w:t>
            </w:r>
          </w:p>
        </w:tc>
      </w:tr>
      <w:tr w:rsidR="004C3B76" w14:paraId="143CEBA5" w14:textId="77777777" w:rsidTr="004C3B76">
        <w:trPr>
          <w:jc w:val="center"/>
        </w:trPr>
        <w:tc>
          <w:tcPr>
            <w:tcW w:w="3882" w:type="dxa"/>
            <w:tcBorders>
              <w:top w:val="nil"/>
              <w:left w:val="nil"/>
              <w:bottom w:val="single" w:sz="4" w:space="0" w:color="auto"/>
              <w:right w:val="nil"/>
            </w:tcBorders>
          </w:tcPr>
          <w:p w14:paraId="6744C37D" w14:textId="77777777" w:rsidR="004C3B76" w:rsidRDefault="004C3B76" w:rsidP="004C3B76">
            <w:pPr>
              <w:widowControl w:val="0"/>
              <w:autoSpaceDE w:val="0"/>
              <w:autoSpaceDN w:val="0"/>
              <w:adjustRightInd w:val="0"/>
            </w:pPr>
          </w:p>
        </w:tc>
        <w:tc>
          <w:tcPr>
            <w:tcW w:w="1680" w:type="dxa"/>
            <w:tcBorders>
              <w:top w:val="nil"/>
              <w:left w:val="nil"/>
              <w:bottom w:val="single" w:sz="4" w:space="0" w:color="auto"/>
              <w:right w:val="nil"/>
            </w:tcBorders>
          </w:tcPr>
          <w:p w14:paraId="540C7491" w14:textId="77777777" w:rsidR="004C3B76" w:rsidRDefault="004C3B76" w:rsidP="004C3B76">
            <w:pPr>
              <w:widowControl w:val="0"/>
              <w:tabs>
                <w:tab w:val="decimal" w:pos="674"/>
              </w:tabs>
              <w:autoSpaceDE w:val="0"/>
              <w:autoSpaceDN w:val="0"/>
              <w:adjustRightInd w:val="0"/>
            </w:pPr>
            <w:r>
              <w:rPr>
                <w:sz w:val="20"/>
                <w:szCs w:val="20"/>
              </w:rPr>
              <w:t>(0.242)</w:t>
            </w:r>
          </w:p>
        </w:tc>
        <w:tc>
          <w:tcPr>
            <w:tcW w:w="1680" w:type="dxa"/>
            <w:tcBorders>
              <w:top w:val="nil"/>
              <w:left w:val="nil"/>
              <w:bottom w:val="single" w:sz="4" w:space="0" w:color="auto"/>
              <w:right w:val="nil"/>
            </w:tcBorders>
          </w:tcPr>
          <w:p w14:paraId="7CE0B690" w14:textId="77777777" w:rsidR="004C3B76" w:rsidRDefault="004C3B76" w:rsidP="004C3B76">
            <w:pPr>
              <w:widowControl w:val="0"/>
              <w:tabs>
                <w:tab w:val="decimal" w:pos="674"/>
              </w:tabs>
              <w:autoSpaceDE w:val="0"/>
              <w:autoSpaceDN w:val="0"/>
              <w:adjustRightInd w:val="0"/>
            </w:pPr>
            <w:r>
              <w:rPr>
                <w:sz w:val="20"/>
                <w:szCs w:val="20"/>
              </w:rPr>
              <w:t>(1.002)</w:t>
            </w:r>
          </w:p>
        </w:tc>
        <w:tc>
          <w:tcPr>
            <w:tcW w:w="1679" w:type="dxa"/>
            <w:tcBorders>
              <w:top w:val="nil"/>
              <w:left w:val="nil"/>
              <w:bottom w:val="single" w:sz="4" w:space="0" w:color="auto"/>
              <w:right w:val="nil"/>
            </w:tcBorders>
          </w:tcPr>
          <w:p w14:paraId="53C8B4FD" w14:textId="77777777" w:rsidR="004C3B76" w:rsidRDefault="004C3B76" w:rsidP="004C3B76">
            <w:pPr>
              <w:widowControl w:val="0"/>
              <w:tabs>
                <w:tab w:val="decimal" w:pos="674"/>
              </w:tabs>
              <w:autoSpaceDE w:val="0"/>
              <w:autoSpaceDN w:val="0"/>
              <w:adjustRightInd w:val="0"/>
            </w:pPr>
            <w:r>
              <w:rPr>
                <w:sz w:val="20"/>
                <w:szCs w:val="20"/>
              </w:rPr>
              <w:t>(0.262)</w:t>
            </w:r>
          </w:p>
        </w:tc>
        <w:tc>
          <w:tcPr>
            <w:tcW w:w="1679" w:type="dxa"/>
            <w:tcBorders>
              <w:top w:val="nil"/>
              <w:left w:val="nil"/>
              <w:bottom w:val="single" w:sz="4" w:space="0" w:color="auto"/>
              <w:right w:val="nil"/>
            </w:tcBorders>
          </w:tcPr>
          <w:p w14:paraId="55D41F5B" w14:textId="77777777" w:rsidR="004C3B76" w:rsidRDefault="004C3B76" w:rsidP="004C3B76">
            <w:pPr>
              <w:widowControl w:val="0"/>
              <w:tabs>
                <w:tab w:val="decimal" w:pos="674"/>
              </w:tabs>
              <w:autoSpaceDE w:val="0"/>
              <w:autoSpaceDN w:val="0"/>
              <w:adjustRightInd w:val="0"/>
            </w:pPr>
            <w:r>
              <w:rPr>
                <w:sz w:val="20"/>
                <w:szCs w:val="20"/>
              </w:rPr>
              <w:t>(</w:t>
            </w:r>
            <w:proofErr w:type="gramStart"/>
            <w:r>
              <w:rPr>
                <w:sz w:val="20"/>
                <w:szCs w:val="20"/>
              </w:rPr>
              <w:t>0.938)*</w:t>
            </w:r>
            <w:proofErr w:type="gramEnd"/>
            <w:r>
              <w:rPr>
                <w:sz w:val="20"/>
                <w:szCs w:val="20"/>
              </w:rPr>
              <w:t>*</w:t>
            </w:r>
          </w:p>
        </w:tc>
        <w:tc>
          <w:tcPr>
            <w:tcW w:w="1679" w:type="dxa"/>
            <w:tcBorders>
              <w:top w:val="nil"/>
              <w:left w:val="nil"/>
              <w:bottom w:val="single" w:sz="4" w:space="0" w:color="auto"/>
              <w:right w:val="nil"/>
            </w:tcBorders>
          </w:tcPr>
          <w:p w14:paraId="45C3D0E8" w14:textId="77777777" w:rsidR="004C3B76" w:rsidRDefault="004C3B76" w:rsidP="004C3B76">
            <w:pPr>
              <w:widowControl w:val="0"/>
              <w:tabs>
                <w:tab w:val="decimal" w:pos="674"/>
              </w:tabs>
              <w:autoSpaceDE w:val="0"/>
              <w:autoSpaceDN w:val="0"/>
              <w:adjustRightInd w:val="0"/>
            </w:pPr>
            <w:r>
              <w:rPr>
                <w:sz w:val="20"/>
                <w:szCs w:val="20"/>
              </w:rPr>
              <w:t>(0.293)</w:t>
            </w:r>
          </w:p>
        </w:tc>
        <w:tc>
          <w:tcPr>
            <w:tcW w:w="1679" w:type="dxa"/>
            <w:tcBorders>
              <w:top w:val="nil"/>
              <w:left w:val="nil"/>
              <w:bottom w:val="single" w:sz="4" w:space="0" w:color="auto"/>
              <w:right w:val="nil"/>
            </w:tcBorders>
          </w:tcPr>
          <w:p w14:paraId="04322EE0" w14:textId="77777777" w:rsidR="004C3B76" w:rsidRDefault="004C3B76" w:rsidP="004C3B76">
            <w:pPr>
              <w:widowControl w:val="0"/>
              <w:tabs>
                <w:tab w:val="decimal" w:pos="674"/>
              </w:tabs>
              <w:autoSpaceDE w:val="0"/>
              <w:autoSpaceDN w:val="0"/>
              <w:adjustRightInd w:val="0"/>
            </w:pPr>
            <w:r>
              <w:rPr>
                <w:sz w:val="20"/>
                <w:szCs w:val="20"/>
              </w:rPr>
              <w:t>(0.942)</w:t>
            </w:r>
          </w:p>
        </w:tc>
      </w:tr>
      <w:tr w:rsidR="004C3B76" w14:paraId="5ECDC56A" w14:textId="77777777" w:rsidTr="004C3B76">
        <w:trPr>
          <w:jc w:val="center"/>
        </w:trPr>
        <w:tc>
          <w:tcPr>
            <w:tcW w:w="3882" w:type="dxa"/>
            <w:tcBorders>
              <w:top w:val="single" w:sz="4" w:space="0" w:color="auto"/>
              <w:left w:val="nil"/>
              <w:bottom w:val="nil"/>
              <w:right w:val="nil"/>
            </w:tcBorders>
          </w:tcPr>
          <w:p w14:paraId="0028C920" w14:textId="0523A2BC" w:rsidR="004C3B76" w:rsidRDefault="004C3B76" w:rsidP="004C3B76">
            <w:pPr>
              <w:widowControl w:val="0"/>
              <w:autoSpaceDE w:val="0"/>
              <w:autoSpaceDN w:val="0"/>
              <w:adjustRightInd w:val="0"/>
            </w:pPr>
            <w:proofErr w:type="spellStart"/>
            <w:r>
              <w:rPr>
                <w:i/>
                <w:iCs/>
              </w:rPr>
              <w:t>NxT</w:t>
            </w:r>
            <w:proofErr w:type="spellEnd"/>
          </w:p>
        </w:tc>
        <w:tc>
          <w:tcPr>
            <w:tcW w:w="1680" w:type="dxa"/>
            <w:tcBorders>
              <w:top w:val="single" w:sz="4" w:space="0" w:color="auto"/>
              <w:left w:val="nil"/>
              <w:bottom w:val="nil"/>
              <w:right w:val="nil"/>
            </w:tcBorders>
          </w:tcPr>
          <w:p w14:paraId="37B87C3C" w14:textId="77777777" w:rsidR="004C3B76" w:rsidRDefault="004C3B76" w:rsidP="004C3B76">
            <w:pPr>
              <w:widowControl w:val="0"/>
              <w:tabs>
                <w:tab w:val="decimal" w:pos="674"/>
              </w:tabs>
              <w:autoSpaceDE w:val="0"/>
              <w:autoSpaceDN w:val="0"/>
              <w:adjustRightInd w:val="0"/>
              <w:jc w:val="center"/>
            </w:pPr>
            <w:r>
              <w:t>4,630</w:t>
            </w:r>
          </w:p>
        </w:tc>
        <w:tc>
          <w:tcPr>
            <w:tcW w:w="1680" w:type="dxa"/>
            <w:tcBorders>
              <w:top w:val="single" w:sz="4" w:space="0" w:color="auto"/>
              <w:left w:val="nil"/>
              <w:bottom w:val="nil"/>
              <w:right w:val="nil"/>
            </w:tcBorders>
          </w:tcPr>
          <w:p w14:paraId="3B82D8B3" w14:textId="77777777" w:rsidR="004C3B76" w:rsidRDefault="004C3B76" w:rsidP="004C3B76">
            <w:pPr>
              <w:widowControl w:val="0"/>
              <w:tabs>
                <w:tab w:val="decimal" w:pos="674"/>
              </w:tabs>
              <w:autoSpaceDE w:val="0"/>
              <w:autoSpaceDN w:val="0"/>
              <w:adjustRightInd w:val="0"/>
              <w:jc w:val="center"/>
            </w:pPr>
            <w:r>
              <w:t>1,301</w:t>
            </w:r>
          </w:p>
        </w:tc>
        <w:tc>
          <w:tcPr>
            <w:tcW w:w="1679" w:type="dxa"/>
            <w:tcBorders>
              <w:top w:val="single" w:sz="4" w:space="0" w:color="auto"/>
              <w:left w:val="nil"/>
              <w:bottom w:val="nil"/>
              <w:right w:val="nil"/>
            </w:tcBorders>
          </w:tcPr>
          <w:p w14:paraId="25C01728" w14:textId="77777777" w:rsidR="004C3B76" w:rsidRDefault="004C3B76" w:rsidP="004C3B76">
            <w:pPr>
              <w:widowControl w:val="0"/>
              <w:tabs>
                <w:tab w:val="decimal" w:pos="674"/>
              </w:tabs>
              <w:autoSpaceDE w:val="0"/>
              <w:autoSpaceDN w:val="0"/>
              <w:adjustRightInd w:val="0"/>
              <w:jc w:val="center"/>
            </w:pPr>
            <w:r>
              <w:t>4,630</w:t>
            </w:r>
          </w:p>
        </w:tc>
        <w:tc>
          <w:tcPr>
            <w:tcW w:w="1679" w:type="dxa"/>
            <w:tcBorders>
              <w:top w:val="single" w:sz="4" w:space="0" w:color="auto"/>
              <w:left w:val="nil"/>
              <w:bottom w:val="nil"/>
              <w:right w:val="nil"/>
            </w:tcBorders>
          </w:tcPr>
          <w:p w14:paraId="554521FC" w14:textId="77777777" w:rsidR="004C3B76" w:rsidRDefault="004C3B76" w:rsidP="004C3B76">
            <w:pPr>
              <w:widowControl w:val="0"/>
              <w:tabs>
                <w:tab w:val="decimal" w:pos="674"/>
              </w:tabs>
              <w:autoSpaceDE w:val="0"/>
              <w:autoSpaceDN w:val="0"/>
              <w:adjustRightInd w:val="0"/>
              <w:jc w:val="center"/>
            </w:pPr>
            <w:r>
              <w:t>1,301</w:t>
            </w:r>
          </w:p>
        </w:tc>
        <w:tc>
          <w:tcPr>
            <w:tcW w:w="1679" w:type="dxa"/>
            <w:tcBorders>
              <w:top w:val="single" w:sz="4" w:space="0" w:color="auto"/>
              <w:left w:val="nil"/>
              <w:bottom w:val="nil"/>
              <w:right w:val="nil"/>
            </w:tcBorders>
          </w:tcPr>
          <w:p w14:paraId="5835B330" w14:textId="77777777" w:rsidR="004C3B76" w:rsidRDefault="004C3B76" w:rsidP="004C3B76">
            <w:pPr>
              <w:widowControl w:val="0"/>
              <w:tabs>
                <w:tab w:val="decimal" w:pos="674"/>
              </w:tabs>
              <w:autoSpaceDE w:val="0"/>
              <w:autoSpaceDN w:val="0"/>
              <w:adjustRightInd w:val="0"/>
              <w:jc w:val="center"/>
            </w:pPr>
            <w:r>
              <w:t>4,630</w:t>
            </w:r>
          </w:p>
        </w:tc>
        <w:tc>
          <w:tcPr>
            <w:tcW w:w="1679" w:type="dxa"/>
            <w:tcBorders>
              <w:top w:val="single" w:sz="4" w:space="0" w:color="auto"/>
              <w:left w:val="nil"/>
              <w:bottom w:val="nil"/>
              <w:right w:val="nil"/>
            </w:tcBorders>
          </w:tcPr>
          <w:p w14:paraId="1F280ED5" w14:textId="77777777" w:rsidR="004C3B76" w:rsidRDefault="004C3B76" w:rsidP="004C3B76">
            <w:pPr>
              <w:widowControl w:val="0"/>
              <w:tabs>
                <w:tab w:val="decimal" w:pos="674"/>
              </w:tabs>
              <w:autoSpaceDE w:val="0"/>
              <w:autoSpaceDN w:val="0"/>
              <w:adjustRightInd w:val="0"/>
              <w:jc w:val="center"/>
            </w:pPr>
            <w:r>
              <w:t>1,301</w:t>
            </w:r>
          </w:p>
        </w:tc>
      </w:tr>
      <w:tr w:rsidR="004C3B76" w14:paraId="0B57AB7A" w14:textId="77777777" w:rsidTr="004C3B76">
        <w:trPr>
          <w:jc w:val="center"/>
        </w:trPr>
        <w:tc>
          <w:tcPr>
            <w:tcW w:w="3882" w:type="dxa"/>
            <w:tcBorders>
              <w:top w:val="nil"/>
              <w:left w:val="nil"/>
              <w:bottom w:val="nil"/>
              <w:right w:val="nil"/>
            </w:tcBorders>
          </w:tcPr>
          <w:p w14:paraId="171B4AA7" w14:textId="77777777" w:rsidR="004C3B76" w:rsidRDefault="004C3B76" w:rsidP="004C3B76">
            <w:pPr>
              <w:widowControl w:val="0"/>
              <w:autoSpaceDE w:val="0"/>
              <w:autoSpaceDN w:val="0"/>
              <w:adjustRightInd w:val="0"/>
            </w:pPr>
            <w:r>
              <w:t>Cubic splines</w:t>
            </w:r>
          </w:p>
        </w:tc>
        <w:tc>
          <w:tcPr>
            <w:tcW w:w="1680" w:type="dxa"/>
            <w:tcBorders>
              <w:top w:val="nil"/>
              <w:left w:val="nil"/>
              <w:bottom w:val="nil"/>
              <w:right w:val="nil"/>
            </w:tcBorders>
          </w:tcPr>
          <w:p w14:paraId="0D0BA5AA" w14:textId="77777777" w:rsidR="004C3B76" w:rsidRDefault="004C3B76" w:rsidP="004C3B76">
            <w:pPr>
              <w:widowControl w:val="0"/>
              <w:tabs>
                <w:tab w:val="decimal" w:pos="674"/>
              </w:tabs>
              <w:autoSpaceDE w:val="0"/>
              <w:autoSpaceDN w:val="0"/>
              <w:adjustRightInd w:val="0"/>
              <w:jc w:val="center"/>
            </w:pPr>
            <w:r>
              <w:t>Yes</w:t>
            </w:r>
          </w:p>
        </w:tc>
        <w:tc>
          <w:tcPr>
            <w:tcW w:w="1680" w:type="dxa"/>
            <w:tcBorders>
              <w:top w:val="nil"/>
              <w:left w:val="nil"/>
              <w:bottom w:val="nil"/>
              <w:right w:val="nil"/>
            </w:tcBorders>
          </w:tcPr>
          <w:p w14:paraId="12DF18B1" w14:textId="77777777" w:rsidR="004C3B76" w:rsidRDefault="004C3B76" w:rsidP="004C3B76">
            <w:pPr>
              <w:widowControl w:val="0"/>
              <w:tabs>
                <w:tab w:val="decimal" w:pos="674"/>
              </w:tabs>
              <w:autoSpaceDE w:val="0"/>
              <w:autoSpaceDN w:val="0"/>
              <w:adjustRightInd w:val="0"/>
              <w:jc w:val="center"/>
            </w:pPr>
            <w:r>
              <w:t>Yes</w:t>
            </w:r>
          </w:p>
        </w:tc>
        <w:tc>
          <w:tcPr>
            <w:tcW w:w="1679" w:type="dxa"/>
            <w:tcBorders>
              <w:top w:val="nil"/>
              <w:left w:val="nil"/>
              <w:bottom w:val="nil"/>
              <w:right w:val="nil"/>
            </w:tcBorders>
          </w:tcPr>
          <w:p w14:paraId="13C2FF0B" w14:textId="665F3E92" w:rsidR="004C3B76" w:rsidRDefault="004C3B76" w:rsidP="004C3B76">
            <w:pPr>
              <w:widowControl w:val="0"/>
              <w:tabs>
                <w:tab w:val="decimal" w:pos="674"/>
              </w:tabs>
              <w:autoSpaceDE w:val="0"/>
              <w:autoSpaceDN w:val="0"/>
              <w:adjustRightInd w:val="0"/>
              <w:jc w:val="center"/>
            </w:pPr>
            <w:r>
              <w:t>No</w:t>
            </w:r>
          </w:p>
        </w:tc>
        <w:tc>
          <w:tcPr>
            <w:tcW w:w="1679" w:type="dxa"/>
            <w:tcBorders>
              <w:top w:val="nil"/>
              <w:left w:val="nil"/>
              <w:bottom w:val="nil"/>
              <w:right w:val="nil"/>
            </w:tcBorders>
          </w:tcPr>
          <w:p w14:paraId="3ABEFA13" w14:textId="4981E154" w:rsidR="004C3B76" w:rsidRDefault="004C3B76" w:rsidP="004C3B76">
            <w:pPr>
              <w:widowControl w:val="0"/>
              <w:tabs>
                <w:tab w:val="decimal" w:pos="674"/>
              </w:tabs>
              <w:autoSpaceDE w:val="0"/>
              <w:autoSpaceDN w:val="0"/>
              <w:adjustRightInd w:val="0"/>
              <w:jc w:val="center"/>
            </w:pPr>
            <w:r>
              <w:t>No</w:t>
            </w:r>
          </w:p>
        </w:tc>
        <w:tc>
          <w:tcPr>
            <w:tcW w:w="1679" w:type="dxa"/>
            <w:tcBorders>
              <w:top w:val="nil"/>
              <w:left w:val="nil"/>
              <w:bottom w:val="nil"/>
              <w:right w:val="nil"/>
            </w:tcBorders>
          </w:tcPr>
          <w:p w14:paraId="4B8C83C4" w14:textId="40871FE5" w:rsidR="004C3B76" w:rsidRDefault="004C3B76" w:rsidP="004C3B76">
            <w:pPr>
              <w:widowControl w:val="0"/>
              <w:tabs>
                <w:tab w:val="decimal" w:pos="674"/>
              </w:tabs>
              <w:autoSpaceDE w:val="0"/>
              <w:autoSpaceDN w:val="0"/>
              <w:adjustRightInd w:val="0"/>
              <w:jc w:val="center"/>
            </w:pPr>
            <w:r>
              <w:t>No</w:t>
            </w:r>
          </w:p>
        </w:tc>
        <w:tc>
          <w:tcPr>
            <w:tcW w:w="1679" w:type="dxa"/>
            <w:tcBorders>
              <w:top w:val="nil"/>
              <w:left w:val="nil"/>
              <w:bottom w:val="nil"/>
              <w:right w:val="nil"/>
            </w:tcBorders>
          </w:tcPr>
          <w:p w14:paraId="68A7E060" w14:textId="6EEBB6A5" w:rsidR="004C3B76" w:rsidRDefault="004C3B76" w:rsidP="004C3B76">
            <w:pPr>
              <w:widowControl w:val="0"/>
              <w:tabs>
                <w:tab w:val="decimal" w:pos="674"/>
              </w:tabs>
              <w:autoSpaceDE w:val="0"/>
              <w:autoSpaceDN w:val="0"/>
              <w:adjustRightInd w:val="0"/>
              <w:jc w:val="center"/>
            </w:pPr>
            <w:r>
              <w:t>No</w:t>
            </w:r>
          </w:p>
        </w:tc>
      </w:tr>
      <w:tr w:rsidR="004C3B76" w14:paraId="607A91C2" w14:textId="77777777" w:rsidTr="004C3B76">
        <w:trPr>
          <w:jc w:val="center"/>
        </w:trPr>
        <w:tc>
          <w:tcPr>
            <w:tcW w:w="3882" w:type="dxa"/>
            <w:tcBorders>
              <w:top w:val="nil"/>
              <w:left w:val="nil"/>
              <w:bottom w:val="nil"/>
              <w:right w:val="nil"/>
            </w:tcBorders>
          </w:tcPr>
          <w:p w14:paraId="3D5A30AD" w14:textId="77777777" w:rsidR="004C3B76" w:rsidRDefault="004C3B76" w:rsidP="004C3B76">
            <w:pPr>
              <w:widowControl w:val="0"/>
              <w:autoSpaceDE w:val="0"/>
              <w:autoSpaceDN w:val="0"/>
              <w:adjustRightInd w:val="0"/>
            </w:pPr>
            <w:r>
              <w:t>Log of time</w:t>
            </w:r>
          </w:p>
        </w:tc>
        <w:tc>
          <w:tcPr>
            <w:tcW w:w="1680" w:type="dxa"/>
            <w:tcBorders>
              <w:top w:val="nil"/>
              <w:left w:val="nil"/>
              <w:bottom w:val="nil"/>
              <w:right w:val="nil"/>
            </w:tcBorders>
          </w:tcPr>
          <w:p w14:paraId="480A3005" w14:textId="203EE8E6" w:rsidR="004C3B76" w:rsidRDefault="004C3B76" w:rsidP="004C3B76">
            <w:pPr>
              <w:widowControl w:val="0"/>
              <w:tabs>
                <w:tab w:val="decimal" w:pos="674"/>
              </w:tabs>
              <w:autoSpaceDE w:val="0"/>
              <w:autoSpaceDN w:val="0"/>
              <w:adjustRightInd w:val="0"/>
              <w:jc w:val="center"/>
            </w:pPr>
            <w:r>
              <w:t>No</w:t>
            </w:r>
          </w:p>
        </w:tc>
        <w:tc>
          <w:tcPr>
            <w:tcW w:w="1680" w:type="dxa"/>
            <w:tcBorders>
              <w:top w:val="nil"/>
              <w:left w:val="nil"/>
              <w:bottom w:val="nil"/>
              <w:right w:val="nil"/>
            </w:tcBorders>
          </w:tcPr>
          <w:p w14:paraId="49E0FB1E" w14:textId="1EBEB901" w:rsidR="004C3B76" w:rsidRDefault="004C3B76" w:rsidP="004C3B76">
            <w:pPr>
              <w:widowControl w:val="0"/>
              <w:tabs>
                <w:tab w:val="decimal" w:pos="674"/>
              </w:tabs>
              <w:autoSpaceDE w:val="0"/>
              <w:autoSpaceDN w:val="0"/>
              <w:adjustRightInd w:val="0"/>
              <w:jc w:val="center"/>
            </w:pPr>
            <w:r>
              <w:t>No</w:t>
            </w:r>
          </w:p>
        </w:tc>
        <w:tc>
          <w:tcPr>
            <w:tcW w:w="1679" w:type="dxa"/>
            <w:tcBorders>
              <w:top w:val="nil"/>
              <w:left w:val="nil"/>
              <w:bottom w:val="nil"/>
              <w:right w:val="nil"/>
            </w:tcBorders>
          </w:tcPr>
          <w:p w14:paraId="570E9CCB" w14:textId="77777777" w:rsidR="004C3B76" w:rsidRDefault="004C3B76" w:rsidP="004C3B76">
            <w:pPr>
              <w:widowControl w:val="0"/>
              <w:tabs>
                <w:tab w:val="decimal" w:pos="674"/>
              </w:tabs>
              <w:autoSpaceDE w:val="0"/>
              <w:autoSpaceDN w:val="0"/>
              <w:adjustRightInd w:val="0"/>
              <w:jc w:val="center"/>
            </w:pPr>
            <w:r>
              <w:t>Yes</w:t>
            </w:r>
          </w:p>
        </w:tc>
        <w:tc>
          <w:tcPr>
            <w:tcW w:w="1679" w:type="dxa"/>
            <w:tcBorders>
              <w:top w:val="nil"/>
              <w:left w:val="nil"/>
              <w:bottom w:val="nil"/>
              <w:right w:val="nil"/>
            </w:tcBorders>
          </w:tcPr>
          <w:p w14:paraId="66A1EAFD" w14:textId="33C60F31" w:rsidR="004C3B76" w:rsidRDefault="004C3B76" w:rsidP="004C3B76">
            <w:pPr>
              <w:widowControl w:val="0"/>
              <w:tabs>
                <w:tab w:val="decimal" w:pos="674"/>
              </w:tabs>
              <w:autoSpaceDE w:val="0"/>
              <w:autoSpaceDN w:val="0"/>
              <w:adjustRightInd w:val="0"/>
              <w:jc w:val="center"/>
            </w:pPr>
            <w:r>
              <w:t>Yes</w:t>
            </w:r>
          </w:p>
        </w:tc>
        <w:tc>
          <w:tcPr>
            <w:tcW w:w="1679" w:type="dxa"/>
            <w:tcBorders>
              <w:top w:val="nil"/>
              <w:left w:val="nil"/>
              <w:bottom w:val="nil"/>
              <w:right w:val="nil"/>
            </w:tcBorders>
          </w:tcPr>
          <w:p w14:paraId="6CC0E48B" w14:textId="4D83B173" w:rsidR="004C3B76" w:rsidRDefault="004C3B76" w:rsidP="004C3B76">
            <w:pPr>
              <w:widowControl w:val="0"/>
              <w:tabs>
                <w:tab w:val="decimal" w:pos="674"/>
              </w:tabs>
              <w:autoSpaceDE w:val="0"/>
              <w:autoSpaceDN w:val="0"/>
              <w:adjustRightInd w:val="0"/>
              <w:jc w:val="center"/>
            </w:pPr>
            <w:r>
              <w:t>No</w:t>
            </w:r>
          </w:p>
        </w:tc>
        <w:tc>
          <w:tcPr>
            <w:tcW w:w="1679" w:type="dxa"/>
            <w:tcBorders>
              <w:top w:val="nil"/>
              <w:left w:val="nil"/>
              <w:bottom w:val="nil"/>
              <w:right w:val="nil"/>
            </w:tcBorders>
          </w:tcPr>
          <w:p w14:paraId="3F0C9345" w14:textId="12D471BB" w:rsidR="004C3B76" w:rsidRDefault="004C3B76" w:rsidP="004C3B76">
            <w:pPr>
              <w:widowControl w:val="0"/>
              <w:tabs>
                <w:tab w:val="decimal" w:pos="674"/>
              </w:tabs>
              <w:autoSpaceDE w:val="0"/>
              <w:autoSpaceDN w:val="0"/>
              <w:adjustRightInd w:val="0"/>
              <w:jc w:val="center"/>
            </w:pPr>
            <w:r>
              <w:t>No</w:t>
            </w:r>
          </w:p>
        </w:tc>
      </w:tr>
      <w:tr w:rsidR="004C3B76" w14:paraId="5A65CD7E" w14:textId="77777777" w:rsidTr="004C3B76">
        <w:trPr>
          <w:jc w:val="center"/>
        </w:trPr>
        <w:tc>
          <w:tcPr>
            <w:tcW w:w="3882" w:type="dxa"/>
            <w:tcBorders>
              <w:top w:val="nil"/>
              <w:left w:val="nil"/>
              <w:bottom w:val="nil"/>
              <w:right w:val="nil"/>
            </w:tcBorders>
          </w:tcPr>
          <w:p w14:paraId="34BCC1F9" w14:textId="77777777" w:rsidR="004C3B76" w:rsidRDefault="004C3B76" w:rsidP="004C3B76">
            <w:pPr>
              <w:widowControl w:val="0"/>
              <w:autoSpaceDE w:val="0"/>
              <w:autoSpaceDN w:val="0"/>
              <w:adjustRightInd w:val="0"/>
            </w:pPr>
            <w:r>
              <w:t>Decade dummies</w:t>
            </w:r>
          </w:p>
        </w:tc>
        <w:tc>
          <w:tcPr>
            <w:tcW w:w="1680" w:type="dxa"/>
            <w:tcBorders>
              <w:top w:val="nil"/>
              <w:left w:val="nil"/>
              <w:bottom w:val="nil"/>
              <w:right w:val="nil"/>
            </w:tcBorders>
          </w:tcPr>
          <w:p w14:paraId="486A4E7D" w14:textId="5E43BEE6" w:rsidR="004C3B76" w:rsidRDefault="004C3B76" w:rsidP="004C3B76">
            <w:pPr>
              <w:widowControl w:val="0"/>
              <w:tabs>
                <w:tab w:val="decimal" w:pos="674"/>
              </w:tabs>
              <w:autoSpaceDE w:val="0"/>
              <w:autoSpaceDN w:val="0"/>
              <w:adjustRightInd w:val="0"/>
              <w:jc w:val="center"/>
            </w:pPr>
            <w:r>
              <w:t>No</w:t>
            </w:r>
          </w:p>
        </w:tc>
        <w:tc>
          <w:tcPr>
            <w:tcW w:w="1680" w:type="dxa"/>
            <w:tcBorders>
              <w:top w:val="nil"/>
              <w:left w:val="nil"/>
              <w:bottom w:val="nil"/>
              <w:right w:val="nil"/>
            </w:tcBorders>
          </w:tcPr>
          <w:p w14:paraId="3151F3DE" w14:textId="69BE3123" w:rsidR="004C3B76" w:rsidRDefault="004C3B76" w:rsidP="004C3B76">
            <w:pPr>
              <w:widowControl w:val="0"/>
              <w:tabs>
                <w:tab w:val="decimal" w:pos="674"/>
              </w:tabs>
              <w:autoSpaceDE w:val="0"/>
              <w:autoSpaceDN w:val="0"/>
              <w:adjustRightInd w:val="0"/>
              <w:jc w:val="center"/>
            </w:pPr>
            <w:r>
              <w:t>No</w:t>
            </w:r>
          </w:p>
        </w:tc>
        <w:tc>
          <w:tcPr>
            <w:tcW w:w="1679" w:type="dxa"/>
            <w:tcBorders>
              <w:top w:val="nil"/>
              <w:left w:val="nil"/>
              <w:bottom w:val="nil"/>
              <w:right w:val="nil"/>
            </w:tcBorders>
          </w:tcPr>
          <w:p w14:paraId="3005590D" w14:textId="3CB60950" w:rsidR="004C3B76" w:rsidRDefault="004C3B76" w:rsidP="004C3B76">
            <w:pPr>
              <w:widowControl w:val="0"/>
              <w:tabs>
                <w:tab w:val="decimal" w:pos="674"/>
              </w:tabs>
              <w:autoSpaceDE w:val="0"/>
              <w:autoSpaceDN w:val="0"/>
              <w:adjustRightInd w:val="0"/>
              <w:jc w:val="center"/>
            </w:pPr>
            <w:r>
              <w:t>No</w:t>
            </w:r>
          </w:p>
        </w:tc>
        <w:tc>
          <w:tcPr>
            <w:tcW w:w="1679" w:type="dxa"/>
            <w:tcBorders>
              <w:top w:val="nil"/>
              <w:left w:val="nil"/>
              <w:bottom w:val="nil"/>
              <w:right w:val="nil"/>
            </w:tcBorders>
          </w:tcPr>
          <w:p w14:paraId="5836138D" w14:textId="575CB403" w:rsidR="004C3B76" w:rsidRDefault="004C3B76" w:rsidP="004C3B76">
            <w:pPr>
              <w:widowControl w:val="0"/>
              <w:tabs>
                <w:tab w:val="decimal" w:pos="674"/>
              </w:tabs>
              <w:autoSpaceDE w:val="0"/>
              <w:autoSpaceDN w:val="0"/>
              <w:adjustRightInd w:val="0"/>
              <w:jc w:val="center"/>
            </w:pPr>
            <w:r>
              <w:t>No</w:t>
            </w:r>
          </w:p>
        </w:tc>
        <w:tc>
          <w:tcPr>
            <w:tcW w:w="1679" w:type="dxa"/>
            <w:tcBorders>
              <w:top w:val="nil"/>
              <w:left w:val="nil"/>
              <w:bottom w:val="nil"/>
              <w:right w:val="nil"/>
            </w:tcBorders>
          </w:tcPr>
          <w:p w14:paraId="2D98DB2B" w14:textId="77777777" w:rsidR="004C3B76" w:rsidRDefault="004C3B76" w:rsidP="004C3B76">
            <w:pPr>
              <w:widowControl w:val="0"/>
              <w:tabs>
                <w:tab w:val="decimal" w:pos="674"/>
              </w:tabs>
              <w:autoSpaceDE w:val="0"/>
              <w:autoSpaceDN w:val="0"/>
              <w:adjustRightInd w:val="0"/>
              <w:jc w:val="center"/>
            </w:pPr>
            <w:r>
              <w:t>Yes</w:t>
            </w:r>
          </w:p>
        </w:tc>
        <w:tc>
          <w:tcPr>
            <w:tcW w:w="1679" w:type="dxa"/>
            <w:tcBorders>
              <w:top w:val="nil"/>
              <w:left w:val="nil"/>
              <w:bottom w:val="nil"/>
              <w:right w:val="nil"/>
            </w:tcBorders>
          </w:tcPr>
          <w:p w14:paraId="5C1CDD62" w14:textId="47DD7A13" w:rsidR="004C3B76" w:rsidRDefault="004C3B76" w:rsidP="004C3B76">
            <w:pPr>
              <w:widowControl w:val="0"/>
              <w:tabs>
                <w:tab w:val="decimal" w:pos="674"/>
              </w:tabs>
              <w:autoSpaceDE w:val="0"/>
              <w:autoSpaceDN w:val="0"/>
              <w:adjustRightInd w:val="0"/>
              <w:jc w:val="center"/>
            </w:pPr>
            <w:r>
              <w:t>Yes</w:t>
            </w:r>
          </w:p>
        </w:tc>
      </w:tr>
      <w:tr w:rsidR="00D31FD5" w14:paraId="23D0A218" w14:textId="77777777" w:rsidTr="004C3B76">
        <w:trPr>
          <w:jc w:val="center"/>
        </w:trPr>
        <w:tc>
          <w:tcPr>
            <w:tcW w:w="3882" w:type="dxa"/>
            <w:tcBorders>
              <w:top w:val="nil"/>
              <w:left w:val="nil"/>
              <w:bottom w:val="nil"/>
              <w:right w:val="nil"/>
            </w:tcBorders>
          </w:tcPr>
          <w:p w14:paraId="576A13C7" w14:textId="21B0EA94" w:rsidR="00D31FD5" w:rsidRDefault="00D31FD5" w:rsidP="00D31FD5">
            <w:pPr>
              <w:widowControl w:val="0"/>
              <w:autoSpaceDE w:val="0"/>
              <w:autoSpaceDN w:val="0"/>
              <w:adjustRightInd w:val="0"/>
            </w:pPr>
            <w:r>
              <w:t>Time polynomials</w:t>
            </w:r>
          </w:p>
        </w:tc>
        <w:tc>
          <w:tcPr>
            <w:tcW w:w="1680" w:type="dxa"/>
            <w:tcBorders>
              <w:top w:val="nil"/>
              <w:left w:val="nil"/>
              <w:bottom w:val="nil"/>
              <w:right w:val="nil"/>
            </w:tcBorders>
          </w:tcPr>
          <w:p w14:paraId="1B858C2B" w14:textId="2B534B08" w:rsidR="00D31FD5" w:rsidRDefault="00D31FD5" w:rsidP="00D31FD5">
            <w:pPr>
              <w:widowControl w:val="0"/>
              <w:tabs>
                <w:tab w:val="decimal" w:pos="674"/>
              </w:tabs>
              <w:autoSpaceDE w:val="0"/>
              <w:autoSpaceDN w:val="0"/>
              <w:adjustRightInd w:val="0"/>
              <w:jc w:val="center"/>
            </w:pPr>
            <w:r>
              <w:t>No</w:t>
            </w:r>
          </w:p>
        </w:tc>
        <w:tc>
          <w:tcPr>
            <w:tcW w:w="1680" w:type="dxa"/>
            <w:tcBorders>
              <w:top w:val="nil"/>
              <w:left w:val="nil"/>
              <w:bottom w:val="nil"/>
              <w:right w:val="nil"/>
            </w:tcBorders>
          </w:tcPr>
          <w:p w14:paraId="6D5EFD0C" w14:textId="3572393D" w:rsidR="00D31FD5" w:rsidRDefault="00D31FD5" w:rsidP="00D31FD5">
            <w:pPr>
              <w:widowControl w:val="0"/>
              <w:tabs>
                <w:tab w:val="decimal" w:pos="674"/>
              </w:tabs>
              <w:autoSpaceDE w:val="0"/>
              <w:autoSpaceDN w:val="0"/>
              <w:adjustRightInd w:val="0"/>
              <w:jc w:val="center"/>
            </w:pPr>
            <w:r>
              <w:t>No</w:t>
            </w:r>
          </w:p>
        </w:tc>
        <w:tc>
          <w:tcPr>
            <w:tcW w:w="1679" w:type="dxa"/>
            <w:tcBorders>
              <w:top w:val="nil"/>
              <w:left w:val="nil"/>
              <w:bottom w:val="nil"/>
              <w:right w:val="nil"/>
            </w:tcBorders>
          </w:tcPr>
          <w:p w14:paraId="701EB4BC" w14:textId="7A0AB000" w:rsidR="00D31FD5" w:rsidRDefault="00D31FD5" w:rsidP="00D31FD5">
            <w:pPr>
              <w:widowControl w:val="0"/>
              <w:tabs>
                <w:tab w:val="decimal" w:pos="674"/>
              </w:tabs>
              <w:autoSpaceDE w:val="0"/>
              <w:autoSpaceDN w:val="0"/>
              <w:adjustRightInd w:val="0"/>
              <w:jc w:val="center"/>
            </w:pPr>
            <w:r>
              <w:t>No</w:t>
            </w:r>
          </w:p>
        </w:tc>
        <w:tc>
          <w:tcPr>
            <w:tcW w:w="1679" w:type="dxa"/>
            <w:tcBorders>
              <w:top w:val="nil"/>
              <w:left w:val="nil"/>
              <w:bottom w:val="nil"/>
              <w:right w:val="nil"/>
            </w:tcBorders>
          </w:tcPr>
          <w:p w14:paraId="65088868" w14:textId="070EDDD9" w:rsidR="00D31FD5" w:rsidRDefault="00D31FD5" w:rsidP="00D31FD5">
            <w:pPr>
              <w:widowControl w:val="0"/>
              <w:tabs>
                <w:tab w:val="decimal" w:pos="674"/>
              </w:tabs>
              <w:autoSpaceDE w:val="0"/>
              <w:autoSpaceDN w:val="0"/>
              <w:adjustRightInd w:val="0"/>
              <w:jc w:val="center"/>
            </w:pPr>
            <w:r>
              <w:t>No</w:t>
            </w:r>
          </w:p>
        </w:tc>
        <w:tc>
          <w:tcPr>
            <w:tcW w:w="1679" w:type="dxa"/>
            <w:tcBorders>
              <w:top w:val="nil"/>
              <w:left w:val="nil"/>
              <w:bottom w:val="nil"/>
              <w:right w:val="nil"/>
            </w:tcBorders>
          </w:tcPr>
          <w:p w14:paraId="1365DE38" w14:textId="60618C65" w:rsidR="00D31FD5" w:rsidRDefault="00D31FD5" w:rsidP="00D31FD5">
            <w:pPr>
              <w:widowControl w:val="0"/>
              <w:tabs>
                <w:tab w:val="decimal" w:pos="674"/>
              </w:tabs>
              <w:autoSpaceDE w:val="0"/>
              <w:autoSpaceDN w:val="0"/>
              <w:adjustRightInd w:val="0"/>
              <w:jc w:val="center"/>
            </w:pPr>
            <w:r>
              <w:t>Yes</w:t>
            </w:r>
          </w:p>
        </w:tc>
        <w:tc>
          <w:tcPr>
            <w:tcW w:w="1679" w:type="dxa"/>
            <w:tcBorders>
              <w:top w:val="nil"/>
              <w:left w:val="nil"/>
              <w:bottom w:val="nil"/>
              <w:right w:val="nil"/>
            </w:tcBorders>
          </w:tcPr>
          <w:p w14:paraId="460AB50E" w14:textId="1953F23C" w:rsidR="00D31FD5" w:rsidRDefault="00D31FD5" w:rsidP="00D31FD5">
            <w:pPr>
              <w:widowControl w:val="0"/>
              <w:tabs>
                <w:tab w:val="decimal" w:pos="674"/>
              </w:tabs>
              <w:autoSpaceDE w:val="0"/>
              <w:autoSpaceDN w:val="0"/>
              <w:adjustRightInd w:val="0"/>
              <w:jc w:val="center"/>
            </w:pPr>
            <w:r>
              <w:t>Yes</w:t>
            </w:r>
          </w:p>
        </w:tc>
      </w:tr>
      <w:tr w:rsidR="00D31FD5" w14:paraId="41F936D6" w14:textId="77777777" w:rsidTr="004C3B76">
        <w:trPr>
          <w:jc w:val="center"/>
        </w:trPr>
        <w:tc>
          <w:tcPr>
            <w:tcW w:w="3882" w:type="dxa"/>
            <w:tcBorders>
              <w:top w:val="nil"/>
              <w:left w:val="nil"/>
              <w:bottom w:val="single" w:sz="6" w:space="0" w:color="auto"/>
              <w:right w:val="nil"/>
            </w:tcBorders>
          </w:tcPr>
          <w:p w14:paraId="0E895343" w14:textId="77777777" w:rsidR="00D31FD5" w:rsidRDefault="00D31FD5" w:rsidP="00D31FD5">
            <w:pPr>
              <w:widowControl w:val="0"/>
              <w:autoSpaceDE w:val="0"/>
              <w:autoSpaceDN w:val="0"/>
              <w:adjustRightInd w:val="0"/>
            </w:pPr>
            <w:r>
              <w:t>Regional dummies</w:t>
            </w:r>
          </w:p>
        </w:tc>
        <w:tc>
          <w:tcPr>
            <w:tcW w:w="1680" w:type="dxa"/>
            <w:tcBorders>
              <w:top w:val="nil"/>
              <w:left w:val="nil"/>
              <w:bottom w:val="single" w:sz="6" w:space="0" w:color="auto"/>
              <w:right w:val="nil"/>
            </w:tcBorders>
          </w:tcPr>
          <w:p w14:paraId="454BE7D0" w14:textId="1E15CC56" w:rsidR="00D31FD5" w:rsidRDefault="00D31FD5" w:rsidP="00D31FD5">
            <w:pPr>
              <w:widowControl w:val="0"/>
              <w:tabs>
                <w:tab w:val="decimal" w:pos="674"/>
              </w:tabs>
              <w:autoSpaceDE w:val="0"/>
              <w:autoSpaceDN w:val="0"/>
              <w:adjustRightInd w:val="0"/>
              <w:jc w:val="center"/>
            </w:pPr>
            <w:r>
              <w:t>Yes</w:t>
            </w:r>
          </w:p>
        </w:tc>
        <w:tc>
          <w:tcPr>
            <w:tcW w:w="1680" w:type="dxa"/>
            <w:tcBorders>
              <w:top w:val="nil"/>
              <w:left w:val="nil"/>
              <w:bottom w:val="single" w:sz="6" w:space="0" w:color="auto"/>
              <w:right w:val="nil"/>
            </w:tcBorders>
          </w:tcPr>
          <w:p w14:paraId="0C08F26E" w14:textId="64256A63" w:rsidR="00D31FD5" w:rsidRDefault="00D31FD5" w:rsidP="00D31FD5">
            <w:pPr>
              <w:widowControl w:val="0"/>
              <w:tabs>
                <w:tab w:val="decimal" w:pos="674"/>
              </w:tabs>
              <w:autoSpaceDE w:val="0"/>
              <w:autoSpaceDN w:val="0"/>
              <w:adjustRightInd w:val="0"/>
              <w:jc w:val="center"/>
            </w:pPr>
            <w:r>
              <w:t>Yes</w:t>
            </w:r>
          </w:p>
        </w:tc>
        <w:tc>
          <w:tcPr>
            <w:tcW w:w="1679" w:type="dxa"/>
            <w:tcBorders>
              <w:top w:val="nil"/>
              <w:left w:val="nil"/>
              <w:bottom w:val="single" w:sz="6" w:space="0" w:color="auto"/>
              <w:right w:val="nil"/>
            </w:tcBorders>
          </w:tcPr>
          <w:p w14:paraId="4E490D99" w14:textId="710370DF" w:rsidR="00D31FD5" w:rsidRDefault="00D31FD5" w:rsidP="00D31FD5">
            <w:pPr>
              <w:widowControl w:val="0"/>
              <w:tabs>
                <w:tab w:val="decimal" w:pos="674"/>
              </w:tabs>
              <w:autoSpaceDE w:val="0"/>
              <w:autoSpaceDN w:val="0"/>
              <w:adjustRightInd w:val="0"/>
              <w:jc w:val="center"/>
            </w:pPr>
            <w:r>
              <w:t>Yes</w:t>
            </w:r>
          </w:p>
        </w:tc>
        <w:tc>
          <w:tcPr>
            <w:tcW w:w="1679" w:type="dxa"/>
            <w:tcBorders>
              <w:top w:val="nil"/>
              <w:left w:val="nil"/>
              <w:bottom w:val="single" w:sz="6" w:space="0" w:color="auto"/>
              <w:right w:val="nil"/>
            </w:tcBorders>
          </w:tcPr>
          <w:p w14:paraId="639B83CA" w14:textId="59B34526" w:rsidR="00D31FD5" w:rsidRDefault="00D31FD5" w:rsidP="00D31FD5">
            <w:pPr>
              <w:widowControl w:val="0"/>
              <w:tabs>
                <w:tab w:val="decimal" w:pos="674"/>
              </w:tabs>
              <w:autoSpaceDE w:val="0"/>
              <w:autoSpaceDN w:val="0"/>
              <w:adjustRightInd w:val="0"/>
              <w:jc w:val="center"/>
            </w:pPr>
            <w:r>
              <w:t>Yes</w:t>
            </w:r>
          </w:p>
        </w:tc>
        <w:tc>
          <w:tcPr>
            <w:tcW w:w="1679" w:type="dxa"/>
            <w:tcBorders>
              <w:top w:val="nil"/>
              <w:left w:val="nil"/>
              <w:bottom w:val="single" w:sz="6" w:space="0" w:color="auto"/>
              <w:right w:val="nil"/>
            </w:tcBorders>
          </w:tcPr>
          <w:p w14:paraId="601BDB16" w14:textId="08AACCFE" w:rsidR="00D31FD5" w:rsidRDefault="00D31FD5" w:rsidP="00D31FD5">
            <w:pPr>
              <w:widowControl w:val="0"/>
              <w:tabs>
                <w:tab w:val="decimal" w:pos="674"/>
              </w:tabs>
              <w:autoSpaceDE w:val="0"/>
              <w:autoSpaceDN w:val="0"/>
              <w:adjustRightInd w:val="0"/>
              <w:jc w:val="center"/>
            </w:pPr>
            <w:r>
              <w:t>Yes</w:t>
            </w:r>
          </w:p>
        </w:tc>
        <w:tc>
          <w:tcPr>
            <w:tcW w:w="1679" w:type="dxa"/>
            <w:tcBorders>
              <w:top w:val="nil"/>
              <w:left w:val="nil"/>
              <w:bottom w:val="single" w:sz="6" w:space="0" w:color="auto"/>
              <w:right w:val="nil"/>
            </w:tcBorders>
          </w:tcPr>
          <w:p w14:paraId="27B0BAC1" w14:textId="77777777" w:rsidR="00D31FD5" w:rsidRDefault="00D31FD5" w:rsidP="00D31FD5">
            <w:pPr>
              <w:widowControl w:val="0"/>
              <w:tabs>
                <w:tab w:val="decimal" w:pos="674"/>
              </w:tabs>
              <w:autoSpaceDE w:val="0"/>
              <w:autoSpaceDN w:val="0"/>
              <w:adjustRightInd w:val="0"/>
              <w:jc w:val="center"/>
            </w:pPr>
            <w:r>
              <w:t>Yes</w:t>
            </w:r>
          </w:p>
        </w:tc>
      </w:tr>
    </w:tbl>
    <w:p w14:paraId="7FEA3D34" w14:textId="588C32A3" w:rsidR="004C3B76" w:rsidRPr="00E2625C" w:rsidRDefault="004C3B76" w:rsidP="00E2625C">
      <w:pPr>
        <w:widowControl w:val="0"/>
        <w:autoSpaceDE w:val="0"/>
        <w:autoSpaceDN w:val="0"/>
        <w:adjustRightInd w:val="0"/>
        <w:spacing w:before="79" w:after="79"/>
        <w:jc w:val="both"/>
        <w:rPr>
          <w:rFonts w:asciiTheme="majorBidi" w:hAnsiTheme="majorBidi" w:cstheme="majorBidi"/>
        </w:rPr>
      </w:pPr>
      <w:r w:rsidRPr="00E2625C">
        <w:rPr>
          <w:rFonts w:asciiTheme="majorBidi" w:hAnsiTheme="majorBidi" w:cstheme="majorBidi"/>
        </w:rPr>
        <w:t xml:space="preserve">Pooled logit model in columns 1, 3, and 5. Conditional logit model in column 2, 4, and 6. Cluster-robust standard errors in parentheses. * </w:t>
      </w:r>
      <w:r w:rsidRPr="00E2625C">
        <w:rPr>
          <w:rFonts w:asciiTheme="majorBidi" w:hAnsiTheme="majorBidi" w:cstheme="majorBidi"/>
          <w:i/>
          <w:iCs/>
        </w:rPr>
        <w:t>p</w:t>
      </w:r>
      <w:r w:rsidRPr="00E2625C">
        <w:rPr>
          <w:rFonts w:asciiTheme="majorBidi" w:hAnsiTheme="majorBidi" w:cstheme="majorBidi"/>
        </w:rPr>
        <w:t xml:space="preserve">&lt;0.1; ** </w:t>
      </w:r>
      <w:r w:rsidRPr="00E2625C">
        <w:rPr>
          <w:rFonts w:asciiTheme="majorBidi" w:hAnsiTheme="majorBidi" w:cstheme="majorBidi"/>
          <w:i/>
          <w:iCs/>
        </w:rPr>
        <w:t>p</w:t>
      </w:r>
      <w:r w:rsidRPr="00E2625C">
        <w:rPr>
          <w:rFonts w:asciiTheme="majorBidi" w:hAnsiTheme="majorBidi" w:cstheme="majorBidi"/>
        </w:rPr>
        <w:t xml:space="preserve">&lt;0.05; *** </w:t>
      </w:r>
      <w:r w:rsidRPr="00E2625C">
        <w:rPr>
          <w:rFonts w:asciiTheme="majorBidi" w:hAnsiTheme="majorBidi" w:cstheme="majorBidi"/>
          <w:i/>
          <w:iCs/>
        </w:rPr>
        <w:t>p</w:t>
      </w:r>
      <w:r w:rsidRPr="00E2625C">
        <w:rPr>
          <w:rFonts w:asciiTheme="majorBidi" w:hAnsiTheme="majorBidi" w:cstheme="majorBidi"/>
        </w:rPr>
        <w:t>&lt;0.01</w:t>
      </w:r>
    </w:p>
    <w:p w14:paraId="59284AAA" w14:textId="499DCFB1" w:rsidR="005A21B0" w:rsidRPr="005A21B0" w:rsidRDefault="005A21B0" w:rsidP="005A21B0">
      <w:pPr>
        <w:pStyle w:val="Caption"/>
        <w:keepNext/>
        <w:rPr>
          <w:b/>
          <w:bCs/>
          <w:i w:val="0"/>
          <w:iCs w:val="0"/>
          <w:color w:val="auto"/>
          <w:sz w:val="24"/>
          <w:szCs w:val="24"/>
        </w:rPr>
      </w:pPr>
      <w:r w:rsidRPr="005A21B0">
        <w:rPr>
          <w:b/>
          <w:bCs/>
          <w:i w:val="0"/>
          <w:iCs w:val="0"/>
          <w:color w:val="auto"/>
          <w:sz w:val="24"/>
          <w:szCs w:val="24"/>
        </w:rPr>
        <w:lastRenderedPageBreak/>
        <w:t>Table A</w:t>
      </w:r>
      <w:r w:rsidRPr="005A21B0">
        <w:rPr>
          <w:b/>
          <w:bCs/>
          <w:i w:val="0"/>
          <w:iCs w:val="0"/>
          <w:color w:val="auto"/>
          <w:sz w:val="24"/>
          <w:szCs w:val="24"/>
        </w:rPr>
        <w:fldChar w:fldCharType="begin"/>
      </w:r>
      <w:r w:rsidRPr="005A21B0">
        <w:rPr>
          <w:b/>
          <w:bCs/>
          <w:i w:val="0"/>
          <w:iCs w:val="0"/>
          <w:color w:val="auto"/>
          <w:sz w:val="24"/>
          <w:szCs w:val="24"/>
        </w:rPr>
        <w:instrText xml:space="preserve"> SEQ Table_A \* ARABIC </w:instrText>
      </w:r>
      <w:r w:rsidRPr="005A21B0">
        <w:rPr>
          <w:b/>
          <w:bCs/>
          <w:i w:val="0"/>
          <w:iCs w:val="0"/>
          <w:color w:val="auto"/>
          <w:sz w:val="24"/>
          <w:szCs w:val="24"/>
        </w:rPr>
        <w:fldChar w:fldCharType="separate"/>
      </w:r>
      <w:r w:rsidR="00037CE1">
        <w:rPr>
          <w:b/>
          <w:bCs/>
          <w:i w:val="0"/>
          <w:iCs w:val="0"/>
          <w:noProof/>
          <w:color w:val="auto"/>
          <w:sz w:val="24"/>
          <w:szCs w:val="24"/>
        </w:rPr>
        <w:t>19</w:t>
      </w:r>
      <w:r w:rsidRPr="005A21B0">
        <w:rPr>
          <w:b/>
          <w:bCs/>
          <w:i w:val="0"/>
          <w:iCs w:val="0"/>
          <w:color w:val="auto"/>
          <w:sz w:val="24"/>
          <w:szCs w:val="24"/>
        </w:rPr>
        <w:fldChar w:fldCharType="end"/>
      </w:r>
      <w:r w:rsidRPr="005A21B0">
        <w:rPr>
          <w:b/>
          <w:bCs/>
          <w:i w:val="0"/>
          <w:iCs w:val="0"/>
          <w:color w:val="auto"/>
          <w:sz w:val="24"/>
          <w:szCs w:val="24"/>
          <w:lang w:val="en-GB"/>
        </w:rPr>
        <w:t>:</w:t>
      </w:r>
      <w:r w:rsidRPr="005A21B0">
        <w:rPr>
          <w:b/>
          <w:bCs/>
          <w:i w:val="0"/>
          <w:iCs w:val="0"/>
          <w:color w:val="auto"/>
          <w:sz w:val="24"/>
          <w:szCs w:val="24"/>
        </w:rPr>
        <w:t xml:space="preserve"> </w:t>
      </w:r>
      <w:r w:rsidRPr="005A21B0">
        <w:rPr>
          <w:b/>
          <w:bCs/>
          <w:i w:val="0"/>
          <w:iCs w:val="0"/>
          <w:color w:val="auto"/>
          <w:sz w:val="24"/>
          <w:szCs w:val="24"/>
          <w:lang w:val="en-GB"/>
        </w:rPr>
        <w:t>Regional rebellions and regime militarization (alternative time specifications)</w:t>
      </w:r>
    </w:p>
    <w:tbl>
      <w:tblPr>
        <w:tblW w:w="14529" w:type="dxa"/>
        <w:tblLayout w:type="fixed"/>
        <w:tblCellMar>
          <w:left w:w="144" w:type="dxa"/>
          <w:right w:w="144" w:type="dxa"/>
        </w:tblCellMar>
        <w:tblLook w:val="0000" w:firstRow="0" w:lastRow="0" w:firstColumn="0" w:lastColumn="0" w:noHBand="0" w:noVBand="0"/>
      </w:tblPr>
      <w:tblGrid>
        <w:gridCol w:w="1134"/>
        <w:gridCol w:w="4111"/>
        <w:gridCol w:w="1547"/>
        <w:gridCol w:w="1547"/>
        <w:gridCol w:w="1548"/>
        <w:gridCol w:w="1547"/>
        <w:gridCol w:w="1547"/>
        <w:gridCol w:w="1548"/>
      </w:tblGrid>
      <w:tr w:rsidR="00374494" w:rsidRPr="00374494" w14:paraId="70422C27" w14:textId="7390FF9C" w:rsidTr="00374494">
        <w:tc>
          <w:tcPr>
            <w:tcW w:w="1134" w:type="dxa"/>
            <w:tcBorders>
              <w:top w:val="double" w:sz="4" w:space="0" w:color="auto"/>
              <w:left w:val="nil"/>
              <w:bottom w:val="single" w:sz="6" w:space="0" w:color="auto"/>
              <w:right w:val="nil"/>
            </w:tcBorders>
          </w:tcPr>
          <w:p w14:paraId="6C785D80" w14:textId="77777777" w:rsidR="00374494" w:rsidRPr="00374494" w:rsidRDefault="00374494" w:rsidP="00374494">
            <w:pPr>
              <w:widowControl w:val="0"/>
              <w:autoSpaceDE w:val="0"/>
              <w:autoSpaceDN w:val="0"/>
              <w:adjustRightInd w:val="0"/>
              <w:spacing w:before="79" w:after="79" w:line="360" w:lineRule="auto"/>
              <w:jc w:val="both"/>
              <w:rPr>
                <w:rFonts w:asciiTheme="majorBidi" w:hAnsiTheme="majorBidi" w:cstheme="majorBidi"/>
              </w:rPr>
            </w:pPr>
          </w:p>
        </w:tc>
        <w:tc>
          <w:tcPr>
            <w:tcW w:w="4111" w:type="dxa"/>
            <w:tcBorders>
              <w:top w:val="double" w:sz="4" w:space="0" w:color="auto"/>
              <w:left w:val="nil"/>
              <w:bottom w:val="single" w:sz="6" w:space="0" w:color="auto"/>
              <w:right w:val="nil"/>
            </w:tcBorders>
          </w:tcPr>
          <w:p w14:paraId="60A7E604" w14:textId="77777777" w:rsidR="00374494" w:rsidRPr="00374494" w:rsidRDefault="00374494" w:rsidP="00374494">
            <w:pPr>
              <w:widowControl w:val="0"/>
              <w:autoSpaceDE w:val="0"/>
              <w:autoSpaceDN w:val="0"/>
              <w:adjustRightInd w:val="0"/>
              <w:spacing w:before="79" w:after="79" w:line="360" w:lineRule="auto"/>
              <w:rPr>
                <w:rFonts w:asciiTheme="majorBidi" w:hAnsiTheme="majorBidi" w:cstheme="majorBidi"/>
              </w:rPr>
            </w:pPr>
          </w:p>
        </w:tc>
        <w:tc>
          <w:tcPr>
            <w:tcW w:w="1547" w:type="dxa"/>
            <w:tcBorders>
              <w:top w:val="double" w:sz="4" w:space="0" w:color="auto"/>
              <w:left w:val="nil"/>
              <w:bottom w:val="single" w:sz="6" w:space="0" w:color="auto"/>
              <w:right w:val="nil"/>
            </w:tcBorders>
          </w:tcPr>
          <w:p w14:paraId="243024A9" w14:textId="77777777" w:rsidR="00374494" w:rsidRPr="00374494" w:rsidRDefault="00374494" w:rsidP="00374494">
            <w:pPr>
              <w:widowControl w:val="0"/>
              <w:autoSpaceDE w:val="0"/>
              <w:autoSpaceDN w:val="0"/>
              <w:adjustRightInd w:val="0"/>
              <w:spacing w:before="79" w:after="79" w:line="360" w:lineRule="auto"/>
              <w:jc w:val="center"/>
              <w:rPr>
                <w:rFonts w:asciiTheme="majorBidi" w:hAnsiTheme="majorBidi" w:cstheme="majorBidi"/>
              </w:rPr>
            </w:pPr>
            <w:r w:rsidRPr="00374494">
              <w:rPr>
                <w:rFonts w:asciiTheme="majorBidi" w:hAnsiTheme="majorBidi" w:cstheme="majorBidi"/>
              </w:rPr>
              <w:t>(1)</w:t>
            </w:r>
          </w:p>
        </w:tc>
        <w:tc>
          <w:tcPr>
            <w:tcW w:w="1547" w:type="dxa"/>
            <w:tcBorders>
              <w:top w:val="double" w:sz="4" w:space="0" w:color="auto"/>
              <w:left w:val="nil"/>
              <w:bottom w:val="single" w:sz="6" w:space="0" w:color="auto"/>
              <w:right w:val="nil"/>
            </w:tcBorders>
          </w:tcPr>
          <w:p w14:paraId="65FB2EE0" w14:textId="77777777" w:rsidR="00374494" w:rsidRPr="00374494" w:rsidRDefault="00374494" w:rsidP="00374494">
            <w:pPr>
              <w:widowControl w:val="0"/>
              <w:autoSpaceDE w:val="0"/>
              <w:autoSpaceDN w:val="0"/>
              <w:adjustRightInd w:val="0"/>
              <w:spacing w:before="79" w:after="79" w:line="360" w:lineRule="auto"/>
              <w:jc w:val="center"/>
              <w:rPr>
                <w:rFonts w:asciiTheme="majorBidi" w:hAnsiTheme="majorBidi" w:cstheme="majorBidi"/>
              </w:rPr>
            </w:pPr>
            <w:r w:rsidRPr="00374494">
              <w:rPr>
                <w:rFonts w:asciiTheme="majorBidi" w:hAnsiTheme="majorBidi" w:cstheme="majorBidi"/>
              </w:rPr>
              <w:t>(2)</w:t>
            </w:r>
          </w:p>
        </w:tc>
        <w:tc>
          <w:tcPr>
            <w:tcW w:w="1548" w:type="dxa"/>
            <w:tcBorders>
              <w:top w:val="double" w:sz="4" w:space="0" w:color="auto"/>
              <w:left w:val="nil"/>
              <w:bottom w:val="single" w:sz="6" w:space="0" w:color="auto"/>
              <w:right w:val="nil"/>
            </w:tcBorders>
          </w:tcPr>
          <w:p w14:paraId="5C60CEA3" w14:textId="569E8692" w:rsidR="00374494" w:rsidRPr="00374494" w:rsidRDefault="00374494" w:rsidP="00374494">
            <w:pPr>
              <w:widowControl w:val="0"/>
              <w:autoSpaceDE w:val="0"/>
              <w:autoSpaceDN w:val="0"/>
              <w:adjustRightInd w:val="0"/>
              <w:spacing w:before="79" w:after="79" w:line="360" w:lineRule="auto"/>
              <w:jc w:val="center"/>
              <w:rPr>
                <w:rFonts w:asciiTheme="majorBidi" w:hAnsiTheme="majorBidi" w:cstheme="majorBidi"/>
              </w:rPr>
            </w:pPr>
            <w:r>
              <w:rPr>
                <w:rFonts w:asciiTheme="majorBidi" w:hAnsiTheme="majorBidi" w:cstheme="majorBidi"/>
              </w:rPr>
              <w:t>(3)</w:t>
            </w:r>
          </w:p>
        </w:tc>
        <w:tc>
          <w:tcPr>
            <w:tcW w:w="1547" w:type="dxa"/>
            <w:tcBorders>
              <w:top w:val="double" w:sz="4" w:space="0" w:color="auto"/>
              <w:left w:val="nil"/>
              <w:bottom w:val="single" w:sz="6" w:space="0" w:color="auto"/>
              <w:right w:val="nil"/>
            </w:tcBorders>
          </w:tcPr>
          <w:p w14:paraId="37A99AB4" w14:textId="1604F060" w:rsidR="00374494" w:rsidRPr="00374494" w:rsidRDefault="00374494" w:rsidP="00374494">
            <w:pPr>
              <w:widowControl w:val="0"/>
              <w:autoSpaceDE w:val="0"/>
              <w:autoSpaceDN w:val="0"/>
              <w:adjustRightInd w:val="0"/>
              <w:spacing w:before="79" w:after="79" w:line="360" w:lineRule="auto"/>
              <w:jc w:val="center"/>
              <w:rPr>
                <w:rFonts w:asciiTheme="majorBidi" w:hAnsiTheme="majorBidi" w:cstheme="majorBidi"/>
              </w:rPr>
            </w:pPr>
            <w:r>
              <w:rPr>
                <w:rFonts w:asciiTheme="majorBidi" w:hAnsiTheme="majorBidi" w:cstheme="majorBidi"/>
              </w:rPr>
              <w:t>(4)</w:t>
            </w:r>
          </w:p>
        </w:tc>
        <w:tc>
          <w:tcPr>
            <w:tcW w:w="1547" w:type="dxa"/>
            <w:tcBorders>
              <w:top w:val="double" w:sz="4" w:space="0" w:color="auto"/>
              <w:left w:val="nil"/>
              <w:bottom w:val="single" w:sz="6" w:space="0" w:color="auto"/>
              <w:right w:val="nil"/>
            </w:tcBorders>
          </w:tcPr>
          <w:p w14:paraId="5F129EDB" w14:textId="45FDFA13" w:rsidR="00374494" w:rsidRPr="00374494" w:rsidRDefault="00374494" w:rsidP="00374494">
            <w:pPr>
              <w:widowControl w:val="0"/>
              <w:autoSpaceDE w:val="0"/>
              <w:autoSpaceDN w:val="0"/>
              <w:adjustRightInd w:val="0"/>
              <w:spacing w:before="79" w:after="79" w:line="360" w:lineRule="auto"/>
              <w:jc w:val="center"/>
              <w:rPr>
                <w:rFonts w:asciiTheme="majorBidi" w:hAnsiTheme="majorBidi" w:cstheme="majorBidi"/>
              </w:rPr>
            </w:pPr>
            <w:r>
              <w:rPr>
                <w:rFonts w:asciiTheme="majorBidi" w:hAnsiTheme="majorBidi" w:cstheme="majorBidi"/>
              </w:rPr>
              <w:t>(5)</w:t>
            </w:r>
          </w:p>
        </w:tc>
        <w:tc>
          <w:tcPr>
            <w:tcW w:w="1548" w:type="dxa"/>
            <w:tcBorders>
              <w:top w:val="double" w:sz="4" w:space="0" w:color="auto"/>
              <w:left w:val="nil"/>
              <w:bottom w:val="single" w:sz="6" w:space="0" w:color="auto"/>
              <w:right w:val="nil"/>
            </w:tcBorders>
          </w:tcPr>
          <w:p w14:paraId="1CAAF7D0" w14:textId="4D4EB7C7" w:rsidR="00374494" w:rsidRPr="00374494" w:rsidRDefault="00374494" w:rsidP="00374494">
            <w:pPr>
              <w:widowControl w:val="0"/>
              <w:autoSpaceDE w:val="0"/>
              <w:autoSpaceDN w:val="0"/>
              <w:adjustRightInd w:val="0"/>
              <w:spacing w:before="79" w:after="79" w:line="360" w:lineRule="auto"/>
              <w:jc w:val="center"/>
              <w:rPr>
                <w:rFonts w:asciiTheme="majorBidi" w:hAnsiTheme="majorBidi" w:cstheme="majorBidi"/>
              </w:rPr>
            </w:pPr>
            <w:r>
              <w:rPr>
                <w:rFonts w:asciiTheme="majorBidi" w:hAnsiTheme="majorBidi" w:cstheme="majorBidi"/>
              </w:rPr>
              <w:t>(6)</w:t>
            </w:r>
          </w:p>
        </w:tc>
      </w:tr>
      <w:tr w:rsidR="00B0670A" w:rsidRPr="00374494" w14:paraId="2FAD4144" w14:textId="65F1AF04" w:rsidTr="00374494">
        <w:tc>
          <w:tcPr>
            <w:tcW w:w="1134" w:type="dxa"/>
            <w:tcBorders>
              <w:top w:val="single" w:sz="6" w:space="0" w:color="auto"/>
              <w:left w:val="nil"/>
              <w:bottom w:val="nil"/>
              <w:right w:val="nil"/>
            </w:tcBorders>
          </w:tcPr>
          <w:p w14:paraId="35A4B9C6" w14:textId="77777777" w:rsidR="00B0670A" w:rsidRPr="00374494" w:rsidRDefault="00B0670A" w:rsidP="00B0670A">
            <w:pPr>
              <w:widowControl w:val="0"/>
              <w:autoSpaceDE w:val="0"/>
              <w:autoSpaceDN w:val="0"/>
              <w:adjustRightInd w:val="0"/>
              <w:jc w:val="both"/>
              <w:rPr>
                <w:rFonts w:asciiTheme="majorBidi" w:hAnsiTheme="majorBidi" w:cstheme="majorBidi"/>
                <w:i/>
                <w:iCs/>
              </w:rPr>
            </w:pPr>
            <w:r w:rsidRPr="00374494">
              <w:rPr>
                <w:rFonts w:asciiTheme="majorBidi" w:hAnsiTheme="majorBidi" w:cstheme="majorBidi"/>
                <w:i/>
                <w:iCs/>
              </w:rPr>
              <w:t>Indirect</w:t>
            </w:r>
          </w:p>
        </w:tc>
        <w:tc>
          <w:tcPr>
            <w:tcW w:w="4111" w:type="dxa"/>
            <w:tcBorders>
              <w:top w:val="single" w:sz="6" w:space="0" w:color="auto"/>
              <w:left w:val="nil"/>
              <w:bottom w:val="nil"/>
              <w:right w:val="nil"/>
            </w:tcBorders>
          </w:tcPr>
          <w:p w14:paraId="0B77A019" w14:textId="77777777" w:rsidR="00B0670A" w:rsidRPr="00374494" w:rsidRDefault="00B0670A" w:rsidP="00B0670A">
            <w:pPr>
              <w:widowControl w:val="0"/>
              <w:autoSpaceDE w:val="0"/>
              <w:autoSpaceDN w:val="0"/>
              <w:adjustRightInd w:val="0"/>
              <w:jc w:val="both"/>
              <w:rPr>
                <w:rFonts w:asciiTheme="majorBidi" w:hAnsiTheme="majorBidi" w:cstheme="majorBidi"/>
              </w:rPr>
            </w:pPr>
            <w:r w:rsidRPr="00374494">
              <w:rPr>
                <w:rFonts w:asciiTheme="majorBidi" w:hAnsiTheme="majorBidi" w:cstheme="majorBidi"/>
              </w:rPr>
              <w:t>Duration of regional rebellion t-1</w:t>
            </w:r>
          </w:p>
        </w:tc>
        <w:tc>
          <w:tcPr>
            <w:tcW w:w="1547" w:type="dxa"/>
            <w:tcBorders>
              <w:top w:val="single" w:sz="6" w:space="0" w:color="auto"/>
              <w:left w:val="nil"/>
              <w:bottom w:val="nil"/>
              <w:right w:val="nil"/>
            </w:tcBorders>
          </w:tcPr>
          <w:p w14:paraId="07459748" w14:textId="5DF4EF7A"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r w:rsidRPr="00B0670A">
              <w:t>0.021</w:t>
            </w:r>
          </w:p>
        </w:tc>
        <w:tc>
          <w:tcPr>
            <w:tcW w:w="1547" w:type="dxa"/>
            <w:tcBorders>
              <w:top w:val="single" w:sz="6" w:space="0" w:color="auto"/>
              <w:left w:val="nil"/>
              <w:bottom w:val="nil"/>
              <w:right w:val="nil"/>
            </w:tcBorders>
          </w:tcPr>
          <w:p w14:paraId="13C9617A" w14:textId="026152D8"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r w:rsidRPr="00B0670A">
              <w:t>0.033</w:t>
            </w:r>
          </w:p>
        </w:tc>
        <w:tc>
          <w:tcPr>
            <w:tcW w:w="1548" w:type="dxa"/>
            <w:tcBorders>
              <w:top w:val="single" w:sz="6" w:space="0" w:color="auto"/>
              <w:left w:val="nil"/>
              <w:bottom w:val="nil"/>
              <w:right w:val="nil"/>
            </w:tcBorders>
          </w:tcPr>
          <w:p w14:paraId="31DF77E6" w14:textId="0E0D06FE"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r w:rsidRPr="00B0670A">
              <w:t>0.027</w:t>
            </w:r>
          </w:p>
        </w:tc>
        <w:tc>
          <w:tcPr>
            <w:tcW w:w="1547" w:type="dxa"/>
            <w:tcBorders>
              <w:top w:val="single" w:sz="6" w:space="0" w:color="auto"/>
              <w:left w:val="nil"/>
              <w:bottom w:val="nil"/>
              <w:right w:val="nil"/>
            </w:tcBorders>
          </w:tcPr>
          <w:p w14:paraId="3250DEE4" w14:textId="77777777"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p>
        </w:tc>
        <w:tc>
          <w:tcPr>
            <w:tcW w:w="1547" w:type="dxa"/>
            <w:tcBorders>
              <w:top w:val="single" w:sz="6" w:space="0" w:color="auto"/>
              <w:left w:val="nil"/>
              <w:bottom w:val="nil"/>
              <w:right w:val="nil"/>
            </w:tcBorders>
          </w:tcPr>
          <w:p w14:paraId="0CD71400" w14:textId="77777777"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p>
        </w:tc>
        <w:tc>
          <w:tcPr>
            <w:tcW w:w="1548" w:type="dxa"/>
            <w:tcBorders>
              <w:top w:val="single" w:sz="6" w:space="0" w:color="auto"/>
              <w:left w:val="nil"/>
              <w:bottom w:val="nil"/>
              <w:right w:val="nil"/>
            </w:tcBorders>
          </w:tcPr>
          <w:p w14:paraId="03D41F19" w14:textId="77777777"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p>
        </w:tc>
      </w:tr>
      <w:tr w:rsidR="00B0670A" w:rsidRPr="00374494" w14:paraId="123AE24C" w14:textId="7BB9B21C" w:rsidTr="00374494">
        <w:tc>
          <w:tcPr>
            <w:tcW w:w="1134" w:type="dxa"/>
            <w:tcBorders>
              <w:top w:val="nil"/>
              <w:left w:val="nil"/>
              <w:bottom w:val="nil"/>
              <w:right w:val="nil"/>
            </w:tcBorders>
          </w:tcPr>
          <w:p w14:paraId="24AD8D2B" w14:textId="77777777" w:rsidR="00B0670A" w:rsidRPr="00374494" w:rsidRDefault="00B0670A" w:rsidP="00B0670A">
            <w:pPr>
              <w:widowControl w:val="0"/>
              <w:autoSpaceDE w:val="0"/>
              <w:autoSpaceDN w:val="0"/>
              <w:adjustRightInd w:val="0"/>
              <w:jc w:val="both"/>
              <w:rPr>
                <w:rFonts w:asciiTheme="majorBidi" w:hAnsiTheme="majorBidi" w:cstheme="majorBidi"/>
                <w:i/>
                <w:iCs/>
              </w:rPr>
            </w:pPr>
            <w:r w:rsidRPr="00374494">
              <w:rPr>
                <w:rFonts w:asciiTheme="majorBidi" w:hAnsiTheme="majorBidi" w:cstheme="majorBidi"/>
                <w:i/>
                <w:iCs/>
              </w:rPr>
              <w:t>Military</w:t>
            </w:r>
          </w:p>
        </w:tc>
        <w:tc>
          <w:tcPr>
            <w:tcW w:w="4111" w:type="dxa"/>
            <w:tcBorders>
              <w:top w:val="nil"/>
              <w:left w:val="nil"/>
              <w:bottom w:val="nil"/>
              <w:right w:val="nil"/>
            </w:tcBorders>
          </w:tcPr>
          <w:p w14:paraId="310D7EB1" w14:textId="77777777" w:rsidR="00B0670A" w:rsidRPr="00374494" w:rsidRDefault="00B0670A" w:rsidP="00B0670A">
            <w:pPr>
              <w:widowControl w:val="0"/>
              <w:autoSpaceDE w:val="0"/>
              <w:autoSpaceDN w:val="0"/>
              <w:adjustRightInd w:val="0"/>
              <w:jc w:val="both"/>
              <w:rPr>
                <w:rFonts w:asciiTheme="majorBidi" w:hAnsiTheme="majorBidi" w:cstheme="majorBidi"/>
              </w:rPr>
            </w:pPr>
          </w:p>
        </w:tc>
        <w:tc>
          <w:tcPr>
            <w:tcW w:w="1547" w:type="dxa"/>
            <w:tcBorders>
              <w:top w:val="nil"/>
              <w:left w:val="nil"/>
              <w:bottom w:val="nil"/>
              <w:right w:val="nil"/>
            </w:tcBorders>
          </w:tcPr>
          <w:p w14:paraId="6DC21E7F" w14:textId="2622B9B1"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r w:rsidRPr="00B0670A">
              <w:t>(0.047)</w:t>
            </w:r>
          </w:p>
        </w:tc>
        <w:tc>
          <w:tcPr>
            <w:tcW w:w="1547" w:type="dxa"/>
            <w:tcBorders>
              <w:top w:val="nil"/>
              <w:left w:val="nil"/>
              <w:bottom w:val="nil"/>
              <w:right w:val="nil"/>
            </w:tcBorders>
          </w:tcPr>
          <w:p w14:paraId="4B18D1F1" w14:textId="6622F52E"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r w:rsidRPr="00B0670A">
              <w:t>(0.047)</w:t>
            </w:r>
          </w:p>
        </w:tc>
        <w:tc>
          <w:tcPr>
            <w:tcW w:w="1548" w:type="dxa"/>
            <w:tcBorders>
              <w:top w:val="nil"/>
              <w:left w:val="nil"/>
              <w:bottom w:val="nil"/>
              <w:right w:val="nil"/>
            </w:tcBorders>
          </w:tcPr>
          <w:p w14:paraId="6A54B662" w14:textId="2AE974FE"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r w:rsidRPr="00B0670A">
              <w:t>(0.036)</w:t>
            </w:r>
          </w:p>
        </w:tc>
        <w:tc>
          <w:tcPr>
            <w:tcW w:w="1547" w:type="dxa"/>
            <w:tcBorders>
              <w:top w:val="nil"/>
              <w:left w:val="nil"/>
              <w:bottom w:val="nil"/>
              <w:right w:val="nil"/>
            </w:tcBorders>
          </w:tcPr>
          <w:p w14:paraId="4D00A1C0" w14:textId="77777777"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p>
        </w:tc>
        <w:tc>
          <w:tcPr>
            <w:tcW w:w="1547" w:type="dxa"/>
            <w:tcBorders>
              <w:top w:val="nil"/>
              <w:left w:val="nil"/>
              <w:bottom w:val="nil"/>
              <w:right w:val="nil"/>
            </w:tcBorders>
          </w:tcPr>
          <w:p w14:paraId="1C0D93B4" w14:textId="77777777"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p>
        </w:tc>
        <w:tc>
          <w:tcPr>
            <w:tcW w:w="1548" w:type="dxa"/>
            <w:tcBorders>
              <w:top w:val="nil"/>
              <w:left w:val="nil"/>
              <w:bottom w:val="nil"/>
              <w:right w:val="nil"/>
            </w:tcBorders>
          </w:tcPr>
          <w:p w14:paraId="1DF2C693" w14:textId="77777777"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p>
        </w:tc>
      </w:tr>
      <w:tr w:rsidR="00B0670A" w:rsidRPr="00374494" w14:paraId="20ACCDF7" w14:textId="05B8A62F" w:rsidTr="00B0670A">
        <w:tc>
          <w:tcPr>
            <w:tcW w:w="1134" w:type="dxa"/>
            <w:tcBorders>
              <w:top w:val="nil"/>
              <w:left w:val="nil"/>
              <w:bottom w:val="nil"/>
              <w:right w:val="nil"/>
            </w:tcBorders>
          </w:tcPr>
          <w:p w14:paraId="7808259E" w14:textId="77777777" w:rsidR="00B0670A" w:rsidRPr="00374494" w:rsidRDefault="00B0670A" w:rsidP="00B0670A">
            <w:pPr>
              <w:widowControl w:val="0"/>
              <w:autoSpaceDE w:val="0"/>
              <w:autoSpaceDN w:val="0"/>
              <w:adjustRightInd w:val="0"/>
              <w:jc w:val="both"/>
              <w:rPr>
                <w:rFonts w:asciiTheme="majorBidi" w:hAnsiTheme="majorBidi" w:cstheme="majorBidi"/>
              </w:rPr>
            </w:pPr>
          </w:p>
        </w:tc>
        <w:tc>
          <w:tcPr>
            <w:tcW w:w="4111" w:type="dxa"/>
            <w:tcBorders>
              <w:top w:val="nil"/>
              <w:left w:val="nil"/>
              <w:bottom w:val="nil"/>
              <w:right w:val="nil"/>
            </w:tcBorders>
          </w:tcPr>
          <w:p w14:paraId="6B981E73" w14:textId="77777777" w:rsidR="00B0670A" w:rsidRPr="00374494" w:rsidRDefault="00B0670A" w:rsidP="00B0670A">
            <w:pPr>
              <w:widowControl w:val="0"/>
              <w:autoSpaceDE w:val="0"/>
              <w:autoSpaceDN w:val="0"/>
              <w:adjustRightInd w:val="0"/>
              <w:jc w:val="both"/>
              <w:rPr>
                <w:rFonts w:asciiTheme="majorBidi" w:hAnsiTheme="majorBidi" w:cstheme="majorBidi"/>
              </w:rPr>
            </w:pPr>
            <w:r w:rsidRPr="00374494">
              <w:rPr>
                <w:rFonts w:asciiTheme="majorBidi" w:hAnsiTheme="majorBidi" w:cstheme="majorBidi"/>
              </w:rPr>
              <w:t>Duration of center-seeking rebellion t-1</w:t>
            </w:r>
          </w:p>
        </w:tc>
        <w:tc>
          <w:tcPr>
            <w:tcW w:w="1547" w:type="dxa"/>
            <w:tcBorders>
              <w:top w:val="nil"/>
              <w:left w:val="nil"/>
              <w:right w:val="nil"/>
            </w:tcBorders>
          </w:tcPr>
          <w:p w14:paraId="45D50BF3" w14:textId="1ED852C7"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r w:rsidRPr="00B0670A">
              <w:t>-0.030</w:t>
            </w:r>
          </w:p>
        </w:tc>
        <w:tc>
          <w:tcPr>
            <w:tcW w:w="1547" w:type="dxa"/>
            <w:tcBorders>
              <w:top w:val="nil"/>
              <w:left w:val="nil"/>
              <w:right w:val="nil"/>
            </w:tcBorders>
          </w:tcPr>
          <w:p w14:paraId="193851F4" w14:textId="63AEAAE2"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r w:rsidRPr="00B0670A">
              <w:t>-0.037</w:t>
            </w:r>
          </w:p>
        </w:tc>
        <w:tc>
          <w:tcPr>
            <w:tcW w:w="1548" w:type="dxa"/>
            <w:tcBorders>
              <w:top w:val="nil"/>
              <w:left w:val="nil"/>
              <w:right w:val="nil"/>
            </w:tcBorders>
          </w:tcPr>
          <w:p w14:paraId="5E9CC5F5" w14:textId="7B01014D"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r w:rsidRPr="00B0670A">
              <w:t>-0.030</w:t>
            </w:r>
          </w:p>
        </w:tc>
        <w:tc>
          <w:tcPr>
            <w:tcW w:w="1547" w:type="dxa"/>
            <w:tcBorders>
              <w:top w:val="nil"/>
              <w:left w:val="nil"/>
              <w:right w:val="nil"/>
            </w:tcBorders>
          </w:tcPr>
          <w:p w14:paraId="3496233E" w14:textId="77777777"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p>
        </w:tc>
        <w:tc>
          <w:tcPr>
            <w:tcW w:w="1547" w:type="dxa"/>
            <w:tcBorders>
              <w:top w:val="nil"/>
              <w:left w:val="nil"/>
              <w:bottom w:val="nil"/>
              <w:right w:val="nil"/>
            </w:tcBorders>
          </w:tcPr>
          <w:p w14:paraId="14D08303" w14:textId="77777777"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p>
        </w:tc>
        <w:tc>
          <w:tcPr>
            <w:tcW w:w="1548" w:type="dxa"/>
            <w:tcBorders>
              <w:top w:val="nil"/>
              <w:left w:val="nil"/>
              <w:bottom w:val="nil"/>
              <w:right w:val="nil"/>
            </w:tcBorders>
          </w:tcPr>
          <w:p w14:paraId="17CC1612" w14:textId="77777777"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p>
        </w:tc>
      </w:tr>
      <w:tr w:rsidR="00B0670A" w:rsidRPr="00374494" w14:paraId="517C94C2" w14:textId="0B775E79" w:rsidTr="00B0670A">
        <w:tc>
          <w:tcPr>
            <w:tcW w:w="1134" w:type="dxa"/>
            <w:tcBorders>
              <w:top w:val="nil"/>
              <w:left w:val="nil"/>
              <w:bottom w:val="nil"/>
              <w:right w:val="nil"/>
            </w:tcBorders>
          </w:tcPr>
          <w:p w14:paraId="20664BC8" w14:textId="77777777" w:rsidR="00B0670A" w:rsidRPr="00374494" w:rsidRDefault="00B0670A" w:rsidP="00B0670A">
            <w:pPr>
              <w:widowControl w:val="0"/>
              <w:autoSpaceDE w:val="0"/>
              <w:autoSpaceDN w:val="0"/>
              <w:adjustRightInd w:val="0"/>
              <w:jc w:val="both"/>
              <w:rPr>
                <w:rFonts w:asciiTheme="majorBidi" w:hAnsiTheme="majorBidi" w:cstheme="majorBidi"/>
              </w:rPr>
            </w:pPr>
          </w:p>
        </w:tc>
        <w:tc>
          <w:tcPr>
            <w:tcW w:w="4111" w:type="dxa"/>
            <w:tcBorders>
              <w:top w:val="nil"/>
              <w:left w:val="nil"/>
              <w:bottom w:val="nil"/>
              <w:right w:val="nil"/>
            </w:tcBorders>
          </w:tcPr>
          <w:p w14:paraId="0F760356" w14:textId="77777777" w:rsidR="00B0670A" w:rsidRPr="00374494" w:rsidRDefault="00B0670A" w:rsidP="00B0670A">
            <w:pPr>
              <w:widowControl w:val="0"/>
              <w:autoSpaceDE w:val="0"/>
              <w:autoSpaceDN w:val="0"/>
              <w:adjustRightInd w:val="0"/>
              <w:jc w:val="both"/>
              <w:rPr>
                <w:rFonts w:asciiTheme="majorBidi" w:hAnsiTheme="majorBidi" w:cstheme="majorBidi"/>
              </w:rPr>
            </w:pPr>
          </w:p>
        </w:tc>
        <w:tc>
          <w:tcPr>
            <w:tcW w:w="1547" w:type="dxa"/>
            <w:tcBorders>
              <w:top w:val="nil"/>
              <w:left w:val="nil"/>
              <w:bottom w:val="single" w:sz="4" w:space="0" w:color="auto"/>
              <w:right w:val="nil"/>
            </w:tcBorders>
          </w:tcPr>
          <w:p w14:paraId="3D6ABF40" w14:textId="27E97C21"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r w:rsidRPr="00B0670A">
              <w:t>(0.036)</w:t>
            </w:r>
          </w:p>
        </w:tc>
        <w:tc>
          <w:tcPr>
            <w:tcW w:w="1547" w:type="dxa"/>
            <w:tcBorders>
              <w:top w:val="nil"/>
              <w:left w:val="nil"/>
              <w:bottom w:val="single" w:sz="4" w:space="0" w:color="auto"/>
              <w:right w:val="nil"/>
            </w:tcBorders>
          </w:tcPr>
          <w:p w14:paraId="4337DF41" w14:textId="4FD1AF9E"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r w:rsidRPr="00B0670A">
              <w:t>(0.033)</w:t>
            </w:r>
          </w:p>
        </w:tc>
        <w:tc>
          <w:tcPr>
            <w:tcW w:w="1548" w:type="dxa"/>
            <w:tcBorders>
              <w:top w:val="nil"/>
              <w:left w:val="nil"/>
              <w:bottom w:val="single" w:sz="4" w:space="0" w:color="auto"/>
              <w:right w:val="nil"/>
            </w:tcBorders>
          </w:tcPr>
          <w:p w14:paraId="5CA84403" w14:textId="6FC715FC"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r w:rsidRPr="00B0670A">
              <w:t>(0.030)</w:t>
            </w:r>
          </w:p>
        </w:tc>
        <w:tc>
          <w:tcPr>
            <w:tcW w:w="1547" w:type="dxa"/>
            <w:tcBorders>
              <w:top w:val="nil"/>
              <w:left w:val="nil"/>
              <w:bottom w:val="single" w:sz="4" w:space="0" w:color="auto"/>
              <w:right w:val="nil"/>
            </w:tcBorders>
          </w:tcPr>
          <w:p w14:paraId="7650DD55" w14:textId="77777777"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p>
        </w:tc>
        <w:tc>
          <w:tcPr>
            <w:tcW w:w="1547" w:type="dxa"/>
            <w:tcBorders>
              <w:top w:val="nil"/>
              <w:left w:val="nil"/>
              <w:bottom w:val="nil"/>
              <w:right w:val="nil"/>
            </w:tcBorders>
          </w:tcPr>
          <w:p w14:paraId="6C174603" w14:textId="77777777"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p>
        </w:tc>
        <w:tc>
          <w:tcPr>
            <w:tcW w:w="1548" w:type="dxa"/>
            <w:tcBorders>
              <w:top w:val="nil"/>
              <w:left w:val="nil"/>
              <w:bottom w:val="nil"/>
              <w:right w:val="nil"/>
            </w:tcBorders>
          </w:tcPr>
          <w:p w14:paraId="7D7008B1" w14:textId="77777777"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p>
        </w:tc>
      </w:tr>
      <w:tr w:rsidR="00B0670A" w:rsidRPr="00374494" w14:paraId="117FFC11" w14:textId="7D96A3A7" w:rsidTr="00B0670A">
        <w:tc>
          <w:tcPr>
            <w:tcW w:w="1134" w:type="dxa"/>
            <w:tcBorders>
              <w:top w:val="single" w:sz="4" w:space="0" w:color="auto"/>
              <w:left w:val="nil"/>
              <w:bottom w:val="nil"/>
              <w:right w:val="nil"/>
            </w:tcBorders>
          </w:tcPr>
          <w:p w14:paraId="77AEA17A" w14:textId="77777777" w:rsidR="00B0670A" w:rsidRPr="00374494" w:rsidRDefault="00B0670A" w:rsidP="00B0670A">
            <w:pPr>
              <w:widowControl w:val="0"/>
              <w:autoSpaceDE w:val="0"/>
              <w:autoSpaceDN w:val="0"/>
              <w:adjustRightInd w:val="0"/>
              <w:jc w:val="both"/>
              <w:rPr>
                <w:rFonts w:asciiTheme="majorBidi" w:hAnsiTheme="majorBidi" w:cstheme="majorBidi"/>
              </w:rPr>
            </w:pPr>
            <w:r w:rsidRPr="00374494">
              <w:rPr>
                <w:rFonts w:asciiTheme="majorBidi" w:hAnsiTheme="majorBidi" w:cstheme="majorBidi"/>
                <w:i/>
                <w:iCs/>
              </w:rPr>
              <w:t>Direct</w:t>
            </w:r>
          </w:p>
        </w:tc>
        <w:tc>
          <w:tcPr>
            <w:tcW w:w="4111" w:type="dxa"/>
            <w:tcBorders>
              <w:top w:val="single" w:sz="4" w:space="0" w:color="auto"/>
              <w:left w:val="nil"/>
              <w:bottom w:val="nil"/>
              <w:right w:val="nil"/>
            </w:tcBorders>
          </w:tcPr>
          <w:p w14:paraId="0175CEE5" w14:textId="77777777" w:rsidR="00B0670A" w:rsidRPr="00374494" w:rsidRDefault="00B0670A" w:rsidP="00B0670A">
            <w:pPr>
              <w:widowControl w:val="0"/>
              <w:autoSpaceDE w:val="0"/>
              <w:autoSpaceDN w:val="0"/>
              <w:adjustRightInd w:val="0"/>
              <w:jc w:val="both"/>
              <w:rPr>
                <w:rFonts w:eastAsiaTheme="minorEastAsia"/>
                <w:lang w:val="en-GB" w:eastAsia="en-GB"/>
              </w:rPr>
            </w:pPr>
            <w:r w:rsidRPr="00374494">
              <w:rPr>
                <w:rFonts w:asciiTheme="majorBidi" w:hAnsiTheme="majorBidi" w:cstheme="majorBidi"/>
              </w:rPr>
              <w:t>Duration of regional rebellion t-1</w:t>
            </w:r>
          </w:p>
        </w:tc>
        <w:tc>
          <w:tcPr>
            <w:tcW w:w="1547" w:type="dxa"/>
            <w:tcBorders>
              <w:top w:val="single" w:sz="4" w:space="0" w:color="auto"/>
              <w:left w:val="nil"/>
              <w:bottom w:val="nil"/>
              <w:right w:val="nil"/>
            </w:tcBorders>
          </w:tcPr>
          <w:p w14:paraId="1F8EC730" w14:textId="21E64B18" w:rsidR="00B0670A" w:rsidRPr="00B0670A" w:rsidRDefault="00B0670A" w:rsidP="00B0670A">
            <w:pPr>
              <w:widowControl w:val="0"/>
              <w:tabs>
                <w:tab w:val="decimal" w:pos="538"/>
              </w:tabs>
              <w:autoSpaceDE w:val="0"/>
              <w:autoSpaceDN w:val="0"/>
              <w:adjustRightInd w:val="0"/>
              <w:jc w:val="both"/>
            </w:pPr>
            <w:r w:rsidRPr="00B0670A">
              <w:t>0.119</w:t>
            </w:r>
          </w:p>
        </w:tc>
        <w:tc>
          <w:tcPr>
            <w:tcW w:w="1547" w:type="dxa"/>
            <w:tcBorders>
              <w:top w:val="single" w:sz="4" w:space="0" w:color="auto"/>
              <w:left w:val="nil"/>
              <w:bottom w:val="nil"/>
              <w:right w:val="nil"/>
            </w:tcBorders>
          </w:tcPr>
          <w:p w14:paraId="437C456B" w14:textId="762C8FAA"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r w:rsidRPr="00B0670A">
              <w:t>0.143</w:t>
            </w:r>
          </w:p>
        </w:tc>
        <w:tc>
          <w:tcPr>
            <w:tcW w:w="1548" w:type="dxa"/>
            <w:tcBorders>
              <w:top w:val="single" w:sz="4" w:space="0" w:color="auto"/>
              <w:left w:val="nil"/>
              <w:bottom w:val="nil"/>
              <w:right w:val="nil"/>
            </w:tcBorders>
          </w:tcPr>
          <w:p w14:paraId="208AF813" w14:textId="0E438499" w:rsidR="00B0670A" w:rsidRPr="00B0670A" w:rsidRDefault="00B0670A" w:rsidP="00B0670A">
            <w:pPr>
              <w:widowControl w:val="0"/>
              <w:tabs>
                <w:tab w:val="decimal" w:pos="538"/>
              </w:tabs>
              <w:autoSpaceDE w:val="0"/>
              <w:autoSpaceDN w:val="0"/>
              <w:adjustRightInd w:val="0"/>
              <w:jc w:val="both"/>
            </w:pPr>
            <w:r w:rsidRPr="00B0670A">
              <w:t>0.115</w:t>
            </w:r>
          </w:p>
        </w:tc>
        <w:tc>
          <w:tcPr>
            <w:tcW w:w="1547" w:type="dxa"/>
            <w:tcBorders>
              <w:top w:val="single" w:sz="4" w:space="0" w:color="auto"/>
              <w:left w:val="nil"/>
              <w:bottom w:val="nil"/>
              <w:right w:val="nil"/>
            </w:tcBorders>
          </w:tcPr>
          <w:p w14:paraId="071BE05A" w14:textId="0C5DC168" w:rsidR="00B0670A" w:rsidRPr="00B0670A" w:rsidRDefault="00B0670A" w:rsidP="00B0670A">
            <w:pPr>
              <w:widowControl w:val="0"/>
              <w:tabs>
                <w:tab w:val="decimal" w:pos="538"/>
              </w:tabs>
              <w:autoSpaceDE w:val="0"/>
              <w:autoSpaceDN w:val="0"/>
              <w:adjustRightInd w:val="0"/>
              <w:jc w:val="both"/>
            </w:pPr>
            <w:r w:rsidRPr="00B0670A">
              <w:t>0.116</w:t>
            </w:r>
          </w:p>
        </w:tc>
        <w:tc>
          <w:tcPr>
            <w:tcW w:w="1547" w:type="dxa"/>
            <w:tcBorders>
              <w:top w:val="single" w:sz="6" w:space="0" w:color="auto"/>
              <w:left w:val="nil"/>
              <w:bottom w:val="nil"/>
              <w:right w:val="nil"/>
            </w:tcBorders>
          </w:tcPr>
          <w:p w14:paraId="0AC588A8" w14:textId="155DABDB" w:rsidR="00B0670A" w:rsidRPr="00B0670A" w:rsidRDefault="00B0670A" w:rsidP="00B0670A">
            <w:pPr>
              <w:widowControl w:val="0"/>
              <w:tabs>
                <w:tab w:val="decimal" w:pos="538"/>
              </w:tabs>
              <w:autoSpaceDE w:val="0"/>
              <w:autoSpaceDN w:val="0"/>
              <w:adjustRightInd w:val="0"/>
              <w:jc w:val="both"/>
            </w:pPr>
            <w:r w:rsidRPr="00B0670A">
              <w:t>0.116</w:t>
            </w:r>
          </w:p>
        </w:tc>
        <w:tc>
          <w:tcPr>
            <w:tcW w:w="1548" w:type="dxa"/>
            <w:tcBorders>
              <w:top w:val="single" w:sz="6" w:space="0" w:color="auto"/>
              <w:left w:val="nil"/>
              <w:bottom w:val="nil"/>
              <w:right w:val="nil"/>
            </w:tcBorders>
          </w:tcPr>
          <w:p w14:paraId="17112F69" w14:textId="40677033" w:rsidR="00B0670A" w:rsidRPr="00B0670A" w:rsidRDefault="00B0670A" w:rsidP="00B0670A">
            <w:pPr>
              <w:widowControl w:val="0"/>
              <w:tabs>
                <w:tab w:val="decimal" w:pos="538"/>
              </w:tabs>
              <w:autoSpaceDE w:val="0"/>
              <w:autoSpaceDN w:val="0"/>
              <w:adjustRightInd w:val="0"/>
              <w:jc w:val="both"/>
            </w:pPr>
            <w:r w:rsidRPr="00B0670A">
              <w:t>0.099</w:t>
            </w:r>
          </w:p>
        </w:tc>
      </w:tr>
      <w:tr w:rsidR="00B0670A" w:rsidRPr="00374494" w14:paraId="5DA21616" w14:textId="09549ECC" w:rsidTr="00374494">
        <w:tc>
          <w:tcPr>
            <w:tcW w:w="1134" w:type="dxa"/>
            <w:tcBorders>
              <w:top w:val="nil"/>
              <w:left w:val="nil"/>
              <w:bottom w:val="nil"/>
              <w:right w:val="nil"/>
            </w:tcBorders>
          </w:tcPr>
          <w:p w14:paraId="75F5E067" w14:textId="77777777" w:rsidR="00B0670A" w:rsidRPr="00374494" w:rsidRDefault="00B0670A" w:rsidP="00B0670A">
            <w:pPr>
              <w:widowControl w:val="0"/>
              <w:autoSpaceDE w:val="0"/>
              <w:autoSpaceDN w:val="0"/>
              <w:adjustRightInd w:val="0"/>
              <w:jc w:val="both"/>
              <w:rPr>
                <w:rFonts w:asciiTheme="majorBidi" w:hAnsiTheme="majorBidi" w:cstheme="majorBidi"/>
              </w:rPr>
            </w:pPr>
            <w:r w:rsidRPr="00374494">
              <w:rPr>
                <w:rFonts w:asciiTheme="majorBidi" w:hAnsiTheme="majorBidi" w:cstheme="majorBidi"/>
                <w:i/>
                <w:iCs/>
              </w:rPr>
              <w:t>Military</w:t>
            </w:r>
          </w:p>
        </w:tc>
        <w:tc>
          <w:tcPr>
            <w:tcW w:w="4111" w:type="dxa"/>
            <w:tcBorders>
              <w:top w:val="nil"/>
              <w:left w:val="nil"/>
              <w:bottom w:val="nil"/>
              <w:right w:val="nil"/>
            </w:tcBorders>
          </w:tcPr>
          <w:p w14:paraId="74AED383" w14:textId="77777777" w:rsidR="00B0670A" w:rsidRPr="00374494" w:rsidRDefault="00B0670A" w:rsidP="00B0670A">
            <w:pPr>
              <w:widowControl w:val="0"/>
              <w:autoSpaceDE w:val="0"/>
              <w:autoSpaceDN w:val="0"/>
              <w:adjustRightInd w:val="0"/>
              <w:jc w:val="both"/>
              <w:rPr>
                <w:rFonts w:eastAsiaTheme="minorEastAsia"/>
                <w:lang w:val="en-GB" w:eastAsia="en-GB"/>
              </w:rPr>
            </w:pPr>
          </w:p>
        </w:tc>
        <w:tc>
          <w:tcPr>
            <w:tcW w:w="1547" w:type="dxa"/>
            <w:tcBorders>
              <w:top w:val="nil"/>
              <w:left w:val="nil"/>
              <w:bottom w:val="nil"/>
              <w:right w:val="nil"/>
            </w:tcBorders>
          </w:tcPr>
          <w:p w14:paraId="71F551C8" w14:textId="47A25A87" w:rsidR="00B0670A" w:rsidRPr="00B0670A" w:rsidRDefault="00B0670A" w:rsidP="00B0670A">
            <w:pPr>
              <w:widowControl w:val="0"/>
              <w:tabs>
                <w:tab w:val="decimal" w:pos="538"/>
              </w:tabs>
              <w:autoSpaceDE w:val="0"/>
              <w:autoSpaceDN w:val="0"/>
              <w:adjustRightInd w:val="0"/>
              <w:jc w:val="both"/>
            </w:pPr>
            <w:r w:rsidRPr="00B0670A">
              <w:t>(</w:t>
            </w:r>
            <w:proofErr w:type="gramStart"/>
            <w:r w:rsidRPr="00B0670A">
              <w:t>0.033)*</w:t>
            </w:r>
            <w:proofErr w:type="gramEnd"/>
            <w:r w:rsidRPr="00B0670A">
              <w:t>**</w:t>
            </w:r>
          </w:p>
        </w:tc>
        <w:tc>
          <w:tcPr>
            <w:tcW w:w="1547" w:type="dxa"/>
            <w:tcBorders>
              <w:top w:val="nil"/>
              <w:left w:val="nil"/>
              <w:bottom w:val="nil"/>
              <w:right w:val="nil"/>
            </w:tcBorders>
          </w:tcPr>
          <w:p w14:paraId="6B4F55F9" w14:textId="1FEA7FB7"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r w:rsidRPr="00B0670A">
              <w:t>(</w:t>
            </w:r>
            <w:proofErr w:type="gramStart"/>
            <w:r w:rsidRPr="00B0670A">
              <w:t>0.031)*</w:t>
            </w:r>
            <w:proofErr w:type="gramEnd"/>
            <w:r w:rsidRPr="00B0670A">
              <w:t>**</w:t>
            </w:r>
          </w:p>
        </w:tc>
        <w:tc>
          <w:tcPr>
            <w:tcW w:w="1548" w:type="dxa"/>
            <w:tcBorders>
              <w:top w:val="nil"/>
              <w:left w:val="nil"/>
              <w:bottom w:val="nil"/>
              <w:right w:val="nil"/>
            </w:tcBorders>
          </w:tcPr>
          <w:p w14:paraId="6F758F9C" w14:textId="60B1FAF9" w:rsidR="00B0670A" w:rsidRPr="00B0670A" w:rsidRDefault="00B0670A" w:rsidP="00B0670A">
            <w:pPr>
              <w:widowControl w:val="0"/>
              <w:tabs>
                <w:tab w:val="decimal" w:pos="538"/>
              </w:tabs>
              <w:autoSpaceDE w:val="0"/>
              <w:autoSpaceDN w:val="0"/>
              <w:adjustRightInd w:val="0"/>
              <w:jc w:val="both"/>
            </w:pPr>
            <w:r w:rsidRPr="00B0670A">
              <w:t>(</w:t>
            </w:r>
            <w:proofErr w:type="gramStart"/>
            <w:r w:rsidRPr="00B0670A">
              <w:t>0.030)*</w:t>
            </w:r>
            <w:proofErr w:type="gramEnd"/>
            <w:r w:rsidRPr="00B0670A">
              <w:t>**</w:t>
            </w:r>
          </w:p>
        </w:tc>
        <w:tc>
          <w:tcPr>
            <w:tcW w:w="1547" w:type="dxa"/>
            <w:tcBorders>
              <w:top w:val="nil"/>
              <w:left w:val="nil"/>
              <w:bottom w:val="nil"/>
              <w:right w:val="nil"/>
            </w:tcBorders>
          </w:tcPr>
          <w:p w14:paraId="1FA93D48" w14:textId="79AC2EE3" w:rsidR="00B0670A" w:rsidRPr="00B0670A" w:rsidRDefault="00B0670A" w:rsidP="00B0670A">
            <w:pPr>
              <w:widowControl w:val="0"/>
              <w:tabs>
                <w:tab w:val="decimal" w:pos="538"/>
              </w:tabs>
              <w:autoSpaceDE w:val="0"/>
              <w:autoSpaceDN w:val="0"/>
              <w:adjustRightInd w:val="0"/>
              <w:jc w:val="both"/>
            </w:pPr>
            <w:r w:rsidRPr="00B0670A">
              <w:t>(</w:t>
            </w:r>
            <w:proofErr w:type="gramStart"/>
            <w:r w:rsidRPr="00B0670A">
              <w:t>0.051)*</w:t>
            </w:r>
            <w:proofErr w:type="gramEnd"/>
            <w:r w:rsidRPr="00B0670A">
              <w:t>*</w:t>
            </w:r>
          </w:p>
        </w:tc>
        <w:tc>
          <w:tcPr>
            <w:tcW w:w="1547" w:type="dxa"/>
            <w:tcBorders>
              <w:top w:val="nil"/>
              <w:left w:val="nil"/>
              <w:bottom w:val="nil"/>
              <w:right w:val="nil"/>
            </w:tcBorders>
          </w:tcPr>
          <w:p w14:paraId="5C3D56E5" w14:textId="6EF038BE" w:rsidR="00B0670A" w:rsidRPr="00B0670A" w:rsidRDefault="00B0670A" w:rsidP="00B0670A">
            <w:pPr>
              <w:widowControl w:val="0"/>
              <w:tabs>
                <w:tab w:val="decimal" w:pos="538"/>
              </w:tabs>
              <w:autoSpaceDE w:val="0"/>
              <w:autoSpaceDN w:val="0"/>
              <w:adjustRightInd w:val="0"/>
              <w:jc w:val="both"/>
            </w:pPr>
            <w:r w:rsidRPr="00B0670A">
              <w:t>(</w:t>
            </w:r>
            <w:proofErr w:type="gramStart"/>
            <w:r w:rsidRPr="00B0670A">
              <w:t>0.050)*</w:t>
            </w:r>
            <w:proofErr w:type="gramEnd"/>
            <w:r w:rsidRPr="00B0670A">
              <w:t>*</w:t>
            </w:r>
          </w:p>
        </w:tc>
        <w:tc>
          <w:tcPr>
            <w:tcW w:w="1548" w:type="dxa"/>
            <w:tcBorders>
              <w:top w:val="nil"/>
              <w:left w:val="nil"/>
              <w:bottom w:val="nil"/>
              <w:right w:val="nil"/>
            </w:tcBorders>
          </w:tcPr>
          <w:p w14:paraId="0E5CAECF" w14:textId="5CABD444" w:rsidR="00B0670A" w:rsidRPr="00B0670A" w:rsidRDefault="00B0670A" w:rsidP="00B0670A">
            <w:pPr>
              <w:widowControl w:val="0"/>
              <w:tabs>
                <w:tab w:val="decimal" w:pos="538"/>
              </w:tabs>
              <w:autoSpaceDE w:val="0"/>
              <w:autoSpaceDN w:val="0"/>
              <w:adjustRightInd w:val="0"/>
              <w:jc w:val="both"/>
            </w:pPr>
            <w:r w:rsidRPr="00B0670A">
              <w:t>(</w:t>
            </w:r>
            <w:proofErr w:type="gramStart"/>
            <w:r w:rsidRPr="00B0670A">
              <w:t>0.038)*</w:t>
            </w:r>
            <w:proofErr w:type="gramEnd"/>
            <w:r w:rsidRPr="00B0670A">
              <w:t>**</w:t>
            </w:r>
          </w:p>
        </w:tc>
      </w:tr>
      <w:tr w:rsidR="00B0670A" w:rsidRPr="00374494" w14:paraId="467D9435" w14:textId="14AB059B" w:rsidTr="00374494">
        <w:tc>
          <w:tcPr>
            <w:tcW w:w="1134" w:type="dxa"/>
            <w:tcBorders>
              <w:top w:val="nil"/>
              <w:left w:val="nil"/>
              <w:bottom w:val="nil"/>
              <w:right w:val="nil"/>
            </w:tcBorders>
          </w:tcPr>
          <w:p w14:paraId="2E3621BC" w14:textId="77777777" w:rsidR="00B0670A" w:rsidRPr="00374494" w:rsidRDefault="00B0670A" w:rsidP="00B0670A">
            <w:pPr>
              <w:widowControl w:val="0"/>
              <w:autoSpaceDE w:val="0"/>
              <w:autoSpaceDN w:val="0"/>
              <w:adjustRightInd w:val="0"/>
              <w:jc w:val="both"/>
              <w:rPr>
                <w:rFonts w:asciiTheme="majorBidi" w:hAnsiTheme="majorBidi" w:cstheme="majorBidi"/>
              </w:rPr>
            </w:pPr>
          </w:p>
        </w:tc>
        <w:tc>
          <w:tcPr>
            <w:tcW w:w="4111" w:type="dxa"/>
            <w:tcBorders>
              <w:top w:val="nil"/>
              <w:left w:val="nil"/>
              <w:bottom w:val="nil"/>
              <w:right w:val="nil"/>
            </w:tcBorders>
          </w:tcPr>
          <w:p w14:paraId="6DB8F7AB" w14:textId="77777777" w:rsidR="00B0670A" w:rsidRPr="00374494" w:rsidRDefault="00B0670A" w:rsidP="00B0670A">
            <w:pPr>
              <w:widowControl w:val="0"/>
              <w:autoSpaceDE w:val="0"/>
              <w:autoSpaceDN w:val="0"/>
              <w:adjustRightInd w:val="0"/>
              <w:jc w:val="both"/>
              <w:rPr>
                <w:rFonts w:eastAsiaTheme="minorEastAsia"/>
                <w:lang w:val="en-GB" w:eastAsia="en-GB"/>
              </w:rPr>
            </w:pPr>
            <w:r w:rsidRPr="00374494">
              <w:rPr>
                <w:rFonts w:asciiTheme="majorBidi" w:hAnsiTheme="majorBidi" w:cstheme="majorBidi"/>
              </w:rPr>
              <w:t>Duration of center-seeking rebellion t-1</w:t>
            </w:r>
          </w:p>
        </w:tc>
        <w:tc>
          <w:tcPr>
            <w:tcW w:w="1547" w:type="dxa"/>
            <w:tcBorders>
              <w:top w:val="nil"/>
              <w:left w:val="nil"/>
              <w:bottom w:val="nil"/>
              <w:right w:val="nil"/>
            </w:tcBorders>
          </w:tcPr>
          <w:p w14:paraId="6C025B2C" w14:textId="45EB37A3" w:rsidR="00B0670A" w:rsidRPr="00B0670A" w:rsidRDefault="00B0670A" w:rsidP="00B0670A">
            <w:pPr>
              <w:widowControl w:val="0"/>
              <w:tabs>
                <w:tab w:val="decimal" w:pos="538"/>
              </w:tabs>
              <w:autoSpaceDE w:val="0"/>
              <w:autoSpaceDN w:val="0"/>
              <w:adjustRightInd w:val="0"/>
              <w:jc w:val="both"/>
            </w:pPr>
            <w:r w:rsidRPr="00B0670A">
              <w:t>-0.153</w:t>
            </w:r>
          </w:p>
        </w:tc>
        <w:tc>
          <w:tcPr>
            <w:tcW w:w="1547" w:type="dxa"/>
            <w:tcBorders>
              <w:top w:val="nil"/>
              <w:left w:val="nil"/>
              <w:bottom w:val="nil"/>
              <w:right w:val="nil"/>
            </w:tcBorders>
          </w:tcPr>
          <w:p w14:paraId="31709129" w14:textId="17A91689"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r w:rsidRPr="00B0670A">
              <w:t>-0.173</w:t>
            </w:r>
          </w:p>
        </w:tc>
        <w:tc>
          <w:tcPr>
            <w:tcW w:w="1548" w:type="dxa"/>
            <w:tcBorders>
              <w:top w:val="nil"/>
              <w:left w:val="nil"/>
              <w:bottom w:val="nil"/>
              <w:right w:val="nil"/>
            </w:tcBorders>
          </w:tcPr>
          <w:p w14:paraId="5C7A0AA3" w14:textId="38E7EC2E" w:rsidR="00B0670A" w:rsidRPr="00B0670A" w:rsidRDefault="00B0670A" w:rsidP="00B0670A">
            <w:pPr>
              <w:widowControl w:val="0"/>
              <w:tabs>
                <w:tab w:val="decimal" w:pos="538"/>
              </w:tabs>
              <w:autoSpaceDE w:val="0"/>
              <w:autoSpaceDN w:val="0"/>
              <w:adjustRightInd w:val="0"/>
              <w:jc w:val="both"/>
            </w:pPr>
            <w:r w:rsidRPr="00B0670A">
              <w:t>-0.160</w:t>
            </w:r>
          </w:p>
        </w:tc>
        <w:tc>
          <w:tcPr>
            <w:tcW w:w="1547" w:type="dxa"/>
            <w:tcBorders>
              <w:top w:val="nil"/>
              <w:left w:val="nil"/>
              <w:bottom w:val="nil"/>
              <w:right w:val="nil"/>
            </w:tcBorders>
          </w:tcPr>
          <w:p w14:paraId="401FA6C8" w14:textId="2CB6AAA3" w:rsidR="00B0670A" w:rsidRPr="00B0670A" w:rsidRDefault="00B0670A" w:rsidP="00B0670A">
            <w:pPr>
              <w:widowControl w:val="0"/>
              <w:tabs>
                <w:tab w:val="decimal" w:pos="538"/>
              </w:tabs>
              <w:autoSpaceDE w:val="0"/>
              <w:autoSpaceDN w:val="0"/>
              <w:adjustRightInd w:val="0"/>
              <w:jc w:val="both"/>
            </w:pPr>
            <w:r w:rsidRPr="00B0670A">
              <w:t>-0.144</w:t>
            </w:r>
          </w:p>
        </w:tc>
        <w:tc>
          <w:tcPr>
            <w:tcW w:w="1547" w:type="dxa"/>
            <w:tcBorders>
              <w:top w:val="nil"/>
              <w:left w:val="nil"/>
              <w:bottom w:val="nil"/>
              <w:right w:val="nil"/>
            </w:tcBorders>
          </w:tcPr>
          <w:p w14:paraId="5A9AE52E" w14:textId="4C2E19F9" w:rsidR="00B0670A" w:rsidRPr="00B0670A" w:rsidRDefault="00B0670A" w:rsidP="00B0670A">
            <w:pPr>
              <w:widowControl w:val="0"/>
              <w:tabs>
                <w:tab w:val="decimal" w:pos="538"/>
              </w:tabs>
              <w:autoSpaceDE w:val="0"/>
              <w:autoSpaceDN w:val="0"/>
              <w:adjustRightInd w:val="0"/>
              <w:jc w:val="both"/>
            </w:pPr>
            <w:r w:rsidRPr="00B0670A">
              <w:t>-0.144</w:t>
            </w:r>
          </w:p>
        </w:tc>
        <w:tc>
          <w:tcPr>
            <w:tcW w:w="1548" w:type="dxa"/>
            <w:tcBorders>
              <w:top w:val="nil"/>
              <w:left w:val="nil"/>
              <w:bottom w:val="nil"/>
              <w:right w:val="nil"/>
            </w:tcBorders>
          </w:tcPr>
          <w:p w14:paraId="0002CCF3" w14:textId="70F178B9" w:rsidR="00B0670A" w:rsidRPr="00B0670A" w:rsidRDefault="00B0670A" w:rsidP="00B0670A">
            <w:pPr>
              <w:widowControl w:val="0"/>
              <w:tabs>
                <w:tab w:val="decimal" w:pos="538"/>
              </w:tabs>
              <w:autoSpaceDE w:val="0"/>
              <w:autoSpaceDN w:val="0"/>
              <w:adjustRightInd w:val="0"/>
              <w:jc w:val="both"/>
            </w:pPr>
            <w:r w:rsidRPr="00B0670A">
              <w:t>-0.144</w:t>
            </w:r>
          </w:p>
        </w:tc>
      </w:tr>
      <w:tr w:rsidR="00B0670A" w:rsidRPr="00374494" w14:paraId="122BFCEF" w14:textId="067D3E41" w:rsidTr="00374494">
        <w:tc>
          <w:tcPr>
            <w:tcW w:w="1134" w:type="dxa"/>
            <w:tcBorders>
              <w:top w:val="nil"/>
              <w:left w:val="nil"/>
              <w:bottom w:val="nil"/>
              <w:right w:val="nil"/>
            </w:tcBorders>
          </w:tcPr>
          <w:p w14:paraId="5AAB8593" w14:textId="77777777" w:rsidR="00B0670A" w:rsidRPr="00374494" w:rsidRDefault="00B0670A" w:rsidP="00B0670A">
            <w:pPr>
              <w:widowControl w:val="0"/>
              <w:autoSpaceDE w:val="0"/>
              <w:autoSpaceDN w:val="0"/>
              <w:adjustRightInd w:val="0"/>
              <w:jc w:val="both"/>
              <w:rPr>
                <w:rFonts w:asciiTheme="majorBidi" w:hAnsiTheme="majorBidi" w:cstheme="majorBidi"/>
              </w:rPr>
            </w:pPr>
          </w:p>
        </w:tc>
        <w:tc>
          <w:tcPr>
            <w:tcW w:w="4111" w:type="dxa"/>
            <w:tcBorders>
              <w:top w:val="nil"/>
              <w:left w:val="nil"/>
              <w:bottom w:val="nil"/>
              <w:right w:val="nil"/>
            </w:tcBorders>
          </w:tcPr>
          <w:p w14:paraId="01304DD2" w14:textId="77777777" w:rsidR="00B0670A" w:rsidRPr="00374494" w:rsidRDefault="00B0670A" w:rsidP="00B0670A">
            <w:pPr>
              <w:widowControl w:val="0"/>
              <w:autoSpaceDE w:val="0"/>
              <w:autoSpaceDN w:val="0"/>
              <w:adjustRightInd w:val="0"/>
              <w:jc w:val="both"/>
              <w:rPr>
                <w:rFonts w:eastAsiaTheme="minorEastAsia"/>
                <w:lang w:val="en-GB" w:eastAsia="en-GB"/>
              </w:rPr>
            </w:pPr>
          </w:p>
        </w:tc>
        <w:tc>
          <w:tcPr>
            <w:tcW w:w="1547" w:type="dxa"/>
            <w:tcBorders>
              <w:top w:val="nil"/>
              <w:left w:val="nil"/>
              <w:bottom w:val="nil"/>
              <w:right w:val="nil"/>
            </w:tcBorders>
          </w:tcPr>
          <w:p w14:paraId="3526169B" w14:textId="582A23AC" w:rsidR="00B0670A" w:rsidRPr="00B0670A" w:rsidRDefault="00B0670A" w:rsidP="00B0670A">
            <w:pPr>
              <w:widowControl w:val="0"/>
              <w:tabs>
                <w:tab w:val="decimal" w:pos="538"/>
              </w:tabs>
              <w:autoSpaceDE w:val="0"/>
              <w:autoSpaceDN w:val="0"/>
              <w:adjustRightInd w:val="0"/>
              <w:jc w:val="both"/>
            </w:pPr>
            <w:r w:rsidRPr="00B0670A">
              <w:t>(</w:t>
            </w:r>
            <w:proofErr w:type="gramStart"/>
            <w:r w:rsidRPr="00B0670A">
              <w:t>0.029)*</w:t>
            </w:r>
            <w:proofErr w:type="gramEnd"/>
            <w:r w:rsidRPr="00B0670A">
              <w:t>**</w:t>
            </w:r>
          </w:p>
        </w:tc>
        <w:tc>
          <w:tcPr>
            <w:tcW w:w="1547" w:type="dxa"/>
            <w:tcBorders>
              <w:top w:val="nil"/>
              <w:left w:val="nil"/>
              <w:bottom w:val="nil"/>
              <w:right w:val="nil"/>
            </w:tcBorders>
          </w:tcPr>
          <w:p w14:paraId="113DFD52" w14:textId="28FE3819" w:rsidR="00B0670A" w:rsidRPr="00B0670A" w:rsidRDefault="00B0670A" w:rsidP="00B0670A">
            <w:pPr>
              <w:widowControl w:val="0"/>
              <w:tabs>
                <w:tab w:val="decimal" w:pos="538"/>
              </w:tabs>
              <w:autoSpaceDE w:val="0"/>
              <w:autoSpaceDN w:val="0"/>
              <w:adjustRightInd w:val="0"/>
              <w:jc w:val="both"/>
              <w:rPr>
                <w:rFonts w:asciiTheme="majorBidi" w:hAnsiTheme="majorBidi" w:cstheme="majorBidi"/>
              </w:rPr>
            </w:pPr>
            <w:r w:rsidRPr="00B0670A">
              <w:t>(</w:t>
            </w:r>
            <w:proofErr w:type="gramStart"/>
            <w:r w:rsidRPr="00B0670A">
              <w:t>0.031)*</w:t>
            </w:r>
            <w:proofErr w:type="gramEnd"/>
            <w:r w:rsidRPr="00B0670A">
              <w:t>**</w:t>
            </w:r>
          </w:p>
        </w:tc>
        <w:tc>
          <w:tcPr>
            <w:tcW w:w="1548" w:type="dxa"/>
            <w:tcBorders>
              <w:top w:val="nil"/>
              <w:left w:val="nil"/>
              <w:bottom w:val="nil"/>
              <w:right w:val="nil"/>
            </w:tcBorders>
          </w:tcPr>
          <w:p w14:paraId="2ECA080E" w14:textId="0ABCC1CF" w:rsidR="00B0670A" w:rsidRPr="00B0670A" w:rsidRDefault="00B0670A" w:rsidP="00B0670A">
            <w:pPr>
              <w:widowControl w:val="0"/>
              <w:tabs>
                <w:tab w:val="decimal" w:pos="538"/>
              </w:tabs>
              <w:autoSpaceDE w:val="0"/>
              <w:autoSpaceDN w:val="0"/>
              <w:adjustRightInd w:val="0"/>
              <w:jc w:val="both"/>
            </w:pPr>
            <w:r w:rsidRPr="00B0670A">
              <w:t>(</w:t>
            </w:r>
            <w:proofErr w:type="gramStart"/>
            <w:r w:rsidRPr="00B0670A">
              <w:t>0.026)*</w:t>
            </w:r>
            <w:proofErr w:type="gramEnd"/>
            <w:r w:rsidRPr="00B0670A">
              <w:t>**</w:t>
            </w:r>
          </w:p>
        </w:tc>
        <w:tc>
          <w:tcPr>
            <w:tcW w:w="1547" w:type="dxa"/>
            <w:tcBorders>
              <w:top w:val="nil"/>
              <w:left w:val="nil"/>
              <w:bottom w:val="nil"/>
              <w:right w:val="nil"/>
            </w:tcBorders>
          </w:tcPr>
          <w:p w14:paraId="666C6C5B" w14:textId="7E4549A2" w:rsidR="00B0670A" w:rsidRPr="00B0670A" w:rsidRDefault="00B0670A" w:rsidP="00B0670A">
            <w:pPr>
              <w:widowControl w:val="0"/>
              <w:tabs>
                <w:tab w:val="decimal" w:pos="538"/>
              </w:tabs>
              <w:autoSpaceDE w:val="0"/>
              <w:autoSpaceDN w:val="0"/>
              <w:adjustRightInd w:val="0"/>
              <w:jc w:val="both"/>
            </w:pPr>
            <w:r w:rsidRPr="00B0670A">
              <w:t>(</w:t>
            </w:r>
            <w:proofErr w:type="gramStart"/>
            <w:r w:rsidRPr="00B0670A">
              <w:t>0.051)*</w:t>
            </w:r>
            <w:proofErr w:type="gramEnd"/>
            <w:r w:rsidRPr="00B0670A">
              <w:t>**</w:t>
            </w:r>
          </w:p>
        </w:tc>
        <w:tc>
          <w:tcPr>
            <w:tcW w:w="1547" w:type="dxa"/>
            <w:tcBorders>
              <w:top w:val="nil"/>
              <w:left w:val="nil"/>
              <w:bottom w:val="nil"/>
              <w:right w:val="nil"/>
            </w:tcBorders>
          </w:tcPr>
          <w:p w14:paraId="3B1F2FA7" w14:textId="3F166D5F" w:rsidR="00B0670A" w:rsidRPr="00B0670A" w:rsidRDefault="00B0670A" w:rsidP="00B0670A">
            <w:pPr>
              <w:widowControl w:val="0"/>
              <w:tabs>
                <w:tab w:val="decimal" w:pos="538"/>
              </w:tabs>
              <w:autoSpaceDE w:val="0"/>
              <w:autoSpaceDN w:val="0"/>
              <w:adjustRightInd w:val="0"/>
              <w:jc w:val="both"/>
            </w:pPr>
            <w:r w:rsidRPr="00B0670A">
              <w:t>(</w:t>
            </w:r>
            <w:proofErr w:type="gramStart"/>
            <w:r w:rsidRPr="00B0670A">
              <w:t>0.050)*</w:t>
            </w:r>
            <w:proofErr w:type="gramEnd"/>
            <w:r w:rsidRPr="00B0670A">
              <w:t>**</w:t>
            </w:r>
          </w:p>
        </w:tc>
        <w:tc>
          <w:tcPr>
            <w:tcW w:w="1548" w:type="dxa"/>
            <w:tcBorders>
              <w:top w:val="nil"/>
              <w:left w:val="nil"/>
              <w:bottom w:val="nil"/>
              <w:right w:val="nil"/>
            </w:tcBorders>
          </w:tcPr>
          <w:p w14:paraId="0DC9EB08" w14:textId="64553557" w:rsidR="00B0670A" w:rsidRPr="00B0670A" w:rsidRDefault="00B0670A" w:rsidP="00B0670A">
            <w:pPr>
              <w:widowControl w:val="0"/>
              <w:tabs>
                <w:tab w:val="decimal" w:pos="538"/>
              </w:tabs>
              <w:autoSpaceDE w:val="0"/>
              <w:autoSpaceDN w:val="0"/>
              <w:adjustRightInd w:val="0"/>
              <w:jc w:val="both"/>
            </w:pPr>
            <w:r w:rsidRPr="00B0670A">
              <w:t>(</w:t>
            </w:r>
            <w:proofErr w:type="gramStart"/>
            <w:r w:rsidRPr="00B0670A">
              <w:t>0.041)*</w:t>
            </w:r>
            <w:proofErr w:type="gramEnd"/>
            <w:r w:rsidRPr="00B0670A">
              <w:t>**</w:t>
            </w:r>
          </w:p>
        </w:tc>
      </w:tr>
      <w:tr w:rsidR="00374494" w:rsidRPr="00374494" w14:paraId="4BAF9D27" w14:textId="503B4A56" w:rsidTr="00374494">
        <w:tc>
          <w:tcPr>
            <w:tcW w:w="5245" w:type="dxa"/>
            <w:gridSpan w:val="2"/>
            <w:tcBorders>
              <w:top w:val="single" w:sz="4" w:space="0" w:color="auto"/>
              <w:left w:val="nil"/>
              <w:bottom w:val="nil"/>
              <w:right w:val="nil"/>
            </w:tcBorders>
          </w:tcPr>
          <w:p w14:paraId="735B7F0B" w14:textId="77777777" w:rsidR="00374494" w:rsidRPr="00374494" w:rsidRDefault="00374494" w:rsidP="00374494">
            <w:pPr>
              <w:widowControl w:val="0"/>
              <w:autoSpaceDE w:val="0"/>
              <w:autoSpaceDN w:val="0"/>
              <w:adjustRightInd w:val="0"/>
              <w:jc w:val="both"/>
              <w:rPr>
                <w:rFonts w:asciiTheme="majorBidi" w:hAnsiTheme="majorBidi" w:cstheme="majorBidi"/>
              </w:rPr>
            </w:pPr>
            <w:proofErr w:type="spellStart"/>
            <w:r w:rsidRPr="00374494">
              <w:rPr>
                <w:rFonts w:asciiTheme="majorBidi" w:hAnsiTheme="majorBidi" w:cstheme="majorBidi"/>
                <w:i/>
                <w:iCs/>
              </w:rPr>
              <w:t>NxT</w:t>
            </w:r>
            <w:proofErr w:type="spellEnd"/>
          </w:p>
        </w:tc>
        <w:tc>
          <w:tcPr>
            <w:tcW w:w="1547" w:type="dxa"/>
            <w:tcBorders>
              <w:top w:val="single" w:sz="4" w:space="0" w:color="auto"/>
              <w:left w:val="nil"/>
              <w:bottom w:val="nil"/>
              <w:right w:val="nil"/>
            </w:tcBorders>
          </w:tcPr>
          <w:p w14:paraId="1825B306" w14:textId="6B6E4E4A"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t>6,052</w:t>
            </w:r>
          </w:p>
        </w:tc>
        <w:tc>
          <w:tcPr>
            <w:tcW w:w="1547" w:type="dxa"/>
            <w:tcBorders>
              <w:top w:val="single" w:sz="4" w:space="0" w:color="auto"/>
              <w:left w:val="nil"/>
              <w:bottom w:val="nil"/>
              <w:right w:val="nil"/>
            </w:tcBorders>
          </w:tcPr>
          <w:p w14:paraId="7951A18D" w14:textId="7D1348B6"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t>6,052</w:t>
            </w:r>
          </w:p>
        </w:tc>
        <w:tc>
          <w:tcPr>
            <w:tcW w:w="1548" w:type="dxa"/>
            <w:tcBorders>
              <w:top w:val="single" w:sz="4" w:space="0" w:color="auto"/>
              <w:left w:val="nil"/>
              <w:bottom w:val="nil"/>
              <w:right w:val="nil"/>
            </w:tcBorders>
          </w:tcPr>
          <w:p w14:paraId="4D5132B8" w14:textId="67D95D76" w:rsidR="00374494" w:rsidRPr="00374494" w:rsidRDefault="00374494" w:rsidP="00374494">
            <w:pPr>
              <w:widowControl w:val="0"/>
              <w:tabs>
                <w:tab w:val="decimal" w:pos="538"/>
              </w:tabs>
              <w:autoSpaceDE w:val="0"/>
              <w:autoSpaceDN w:val="0"/>
              <w:adjustRightInd w:val="0"/>
              <w:jc w:val="center"/>
            </w:pPr>
            <w:r>
              <w:t>6,052</w:t>
            </w:r>
          </w:p>
        </w:tc>
        <w:tc>
          <w:tcPr>
            <w:tcW w:w="1547" w:type="dxa"/>
            <w:tcBorders>
              <w:top w:val="single" w:sz="4" w:space="0" w:color="auto"/>
              <w:left w:val="nil"/>
              <w:bottom w:val="nil"/>
              <w:right w:val="nil"/>
            </w:tcBorders>
          </w:tcPr>
          <w:p w14:paraId="3BE0D5CB" w14:textId="691F309D" w:rsidR="00374494" w:rsidRPr="00374494" w:rsidRDefault="00374494" w:rsidP="00374494">
            <w:pPr>
              <w:widowControl w:val="0"/>
              <w:tabs>
                <w:tab w:val="decimal" w:pos="538"/>
              </w:tabs>
              <w:autoSpaceDE w:val="0"/>
              <w:autoSpaceDN w:val="0"/>
              <w:adjustRightInd w:val="0"/>
              <w:jc w:val="center"/>
            </w:pPr>
            <w:r>
              <w:t>1,200</w:t>
            </w:r>
          </w:p>
        </w:tc>
        <w:tc>
          <w:tcPr>
            <w:tcW w:w="1547" w:type="dxa"/>
            <w:tcBorders>
              <w:top w:val="single" w:sz="4" w:space="0" w:color="auto"/>
              <w:left w:val="nil"/>
              <w:bottom w:val="nil"/>
              <w:right w:val="nil"/>
            </w:tcBorders>
          </w:tcPr>
          <w:p w14:paraId="57097E0F" w14:textId="6C98F12A" w:rsidR="00374494" w:rsidRPr="00374494" w:rsidRDefault="00374494" w:rsidP="00374494">
            <w:pPr>
              <w:widowControl w:val="0"/>
              <w:tabs>
                <w:tab w:val="decimal" w:pos="538"/>
              </w:tabs>
              <w:autoSpaceDE w:val="0"/>
              <w:autoSpaceDN w:val="0"/>
              <w:adjustRightInd w:val="0"/>
              <w:jc w:val="center"/>
            </w:pPr>
            <w:r>
              <w:t>1,200</w:t>
            </w:r>
          </w:p>
        </w:tc>
        <w:tc>
          <w:tcPr>
            <w:tcW w:w="1548" w:type="dxa"/>
            <w:tcBorders>
              <w:top w:val="single" w:sz="4" w:space="0" w:color="auto"/>
              <w:left w:val="nil"/>
              <w:bottom w:val="nil"/>
              <w:right w:val="nil"/>
            </w:tcBorders>
          </w:tcPr>
          <w:p w14:paraId="0D9F95B8" w14:textId="4268DB4F" w:rsidR="00374494" w:rsidRPr="00374494" w:rsidRDefault="00374494" w:rsidP="00374494">
            <w:pPr>
              <w:widowControl w:val="0"/>
              <w:tabs>
                <w:tab w:val="decimal" w:pos="538"/>
              </w:tabs>
              <w:autoSpaceDE w:val="0"/>
              <w:autoSpaceDN w:val="0"/>
              <w:adjustRightInd w:val="0"/>
              <w:jc w:val="center"/>
            </w:pPr>
            <w:r>
              <w:t>1,200</w:t>
            </w:r>
          </w:p>
        </w:tc>
      </w:tr>
      <w:tr w:rsidR="00374494" w:rsidRPr="00374494" w14:paraId="657CD3E4" w14:textId="3E3F6A78" w:rsidTr="00374494">
        <w:tc>
          <w:tcPr>
            <w:tcW w:w="5245" w:type="dxa"/>
            <w:gridSpan w:val="2"/>
            <w:tcBorders>
              <w:top w:val="nil"/>
              <w:left w:val="nil"/>
              <w:bottom w:val="nil"/>
              <w:right w:val="nil"/>
            </w:tcBorders>
          </w:tcPr>
          <w:p w14:paraId="2B2CAF9F" w14:textId="49D69707" w:rsidR="00374494" w:rsidRPr="00374494" w:rsidRDefault="00374494" w:rsidP="00374494">
            <w:pPr>
              <w:widowControl w:val="0"/>
              <w:autoSpaceDE w:val="0"/>
              <w:autoSpaceDN w:val="0"/>
              <w:adjustRightInd w:val="0"/>
              <w:jc w:val="both"/>
              <w:rPr>
                <w:rFonts w:asciiTheme="majorBidi" w:hAnsiTheme="majorBidi" w:cstheme="majorBidi"/>
              </w:rPr>
            </w:pPr>
            <w:r w:rsidRPr="008058ED">
              <w:rPr>
                <w:rFonts w:asciiTheme="majorBidi" w:hAnsiTheme="majorBidi" w:cstheme="majorBidi"/>
              </w:rPr>
              <w:t>Cubic splines</w:t>
            </w:r>
          </w:p>
        </w:tc>
        <w:tc>
          <w:tcPr>
            <w:tcW w:w="1547" w:type="dxa"/>
            <w:tcBorders>
              <w:top w:val="nil"/>
              <w:left w:val="nil"/>
              <w:bottom w:val="nil"/>
              <w:right w:val="nil"/>
            </w:tcBorders>
          </w:tcPr>
          <w:p w14:paraId="6C5A210E" w14:textId="1B464AD8"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Yes</w:t>
            </w:r>
          </w:p>
        </w:tc>
        <w:tc>
          <w:tcPr>
            <w:tcW w:w="1547" w:type="dxa"/>
            <w:tcBorders>
              <w:top w:val="nil"/>
              <w:left w:val="nil"/>
              <w:bottom w:val="nil"/>
              <w:right w:val="nil"/>
            </w:tcBorders>
          </w:tcPr>
          <w:p w14:paraId="58B2FC10" w14:textId="52ED3E9A"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No</w:t>
            </w:r>
          </w:p>
        </w:tc>
        <w:tc>
          <w:tcPr>
            <w:tcW w:w="1548" w:type="dxa"/>
            <w:tcBorders>
              <w:top w:val="nil"/>
              <w:left w:val="nil"/>
              <w:bottom w:val="nil"/>
              <w:right w:val="nil"/>
            </w:tcBorders>
          </w:tcPr>
          <w:p w14:paraId="6C71B5CA" w14:textId="36C2727F"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No</w:t>
            </w:r>
          </w:p>
        </w:tc>
        <w:tc>
          <w:tcPr>
            <w:tcW w:w="1547" w:type="dxa"/>
            <w:tcBorders>
              <w:top w:val="nil"/>
              <w:left w:val="nil"/>
              <w:bottom w:val="nil"/>
              <w:right w:val="nil"/>
            </w:tcBorders>
          </w:tcPr>
          <w:p w14:paraId="534BC9DE" w14:textId="51A5B857"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Yes</w:t>
            </w:r>
          </w:p>
        </w:tc>
        <w:tc>
          <w:tcPr>
            <w:tcW w:w="1547" w:type="dxa"/>
            <w:tcBorders>
              <w:top w:val="nil"/>
              <w:left w:val="nil"/>
              <w:bottom w:val="nil"/>
              <w:right w:val="nil"/>
            </w:tcBorders>
          </w:tcPr>
          <w:p w14:paraId="09D4D3C3" w14:textId="263FFC20"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No</w:t>
            </w:r>
          </w:p>
        </w:tc>
        <w:tc>
          <w:tcPr>
            <w:tcW w:w="1548" w:type="dxa"/>
            <w:tcBorders>
              <w:top w:val="nil"/>
              <w:left w:val="nil"/>
              <w:bottom w:val="nil"/>
              <w:right w:val="nil"/>
            </w:tcBorders>
          </w:tcPr>
          <w:p w14:paraId="21E44108" w14:textId="69A9221F"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No</w:t>
            </w:r>
          </w:p>
        </w:tc>
      </w:tr>
      <w:tr w:rsidR="00374494" w:rsidRPr="00374494" w14:paraId="1C630301" w14:textId="77777777" w:rsidTr="00374494">
        <w:tc>
          <w:tcPr>
            <w:tcW w:w="5245" w:type="dxa"/>
            <w:gridSpan w:val="2"/>
            <w:tcBorders>
              <w:top w:val="nil"/>
              <w:left w:val="nil"/>
              <w:bottom w:val="nil"/>
              <w:right w:val="nil"/>
            </w:tcBorders>
          </w:tcPr>
          <w:p w14:paraId="7230DA0A" w14:textId="486CD1CB" w:rsidR="00374494" w:rsidRPr="00374494" w:rsidRDefault="00374494" w:rsidP="00374494">
            <w:pPr>
              <w:widowControl w:val="0"/>
              <w:autoSpaceDE w:val="0"/>
              <w:autoSpaceDN w:val="0"/>
              <w:adjustRightInd w:val="0"/>
              <w:jc w:val="both"/>
              <w:rPr>
                <w:rFonts w:asciiTheme="majorBidi" w:hAnsiTheme="majorBidi" w:cstheme="majorBidi"/>
              </w:rPr>
            </w:pPr>
            <w:r w:rsidRPr="008058ED">
              <w:rPr>
                <w:rFonts w:asciiTheme="majorBidi" w:hAnsiTheme="majorBidi" w:cstheme="majorBidi"/>
              </w:rPr>
              <w:t>Log of time</w:t>
            </w:r>
          </w:p>
        </w:tc>
        <w:tc>
          <w:tcPr>
            <w:tcW w:w="1547" w:type="dxa"/>
            <w:tcBorders>
              <w:top w:val="nil"/>
              <w:left w:val="nil"/>
              <w:bottom w:val="nil"/>
              <w:right w:val="nil"/>
            </w:tcBorders>
          </w:tcPr>
          <w:p w14:paraId="5729AB51" w14:textId="27BC68FB" w:rsid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No</w:t>
            </w:r>
          </w:p>
        </w:tc>
        <w:tc>
          <w:tcPr>
            <w:tcW w:w="1547" w:type="dxa"/>
            <w:tcBorders>
              <w:top w:val="nil"/>
              <w:left w:val="nil"/>
              <w:bottom w:val="nil"/>
              <w:right w:val="nil"/>
            </w:tcBorders>
          </w:tcPr>
          <w:p w14:paraId="749E1BAA" w14:textId="3B440D0D"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Yes</w:t>
            </w:r>
          </w:p>
        </w:tc>
        <w:tc>
          <w:tcPr>
            <w:tcW w:w="1548" w:type="dxa"/>
            <w:tcBorders>
              <w:top w:val="nil"/>
              <w:left w:val="nil"/>
              <w:bottom w:val="nil"/>
              <w:right w:val="nil"/>
            </w:tcBorders>
          </w:tcPr>
          <w:p w14:paraId="70982F68" w14:textId="6D64F64D"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No</w:t>
            </w:r>
          </w:p>
        </w:tc>
        <w:tc>
          <w:tcPr>
            <w:tcW w:w="1547" w:type="dxa"/>
            <w:tcBorders>
              <w:top w:val="nil"/>
              <w:left w:val="nil"/>
              <w:bottom w:val="nil"/>
              <w:right w:val="nil"/>
            </w:tcBorders>
          </w:tcPr>
          <w:p w14:paraId="195FA34B" w14:textId="5981B2BC"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No</w:t>
            </w:r>
          </w:p>
        </w:tc>
        <w:tc>
          <w:tcPr>
            <w:tcW w:w="1547" w:type="dxa"/>
            <w:tcBorders>
              <w:top w:val="nil"/>
              <w:left w:val="nil"/>
              <w:bottom w:val="nil"/>
              <w:right w:val="nil"/>
            </w:tcBorders>
          </w:tcPr>
          <w:p w14:paraId="05082720" w14:textId="174597C3"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Yes</w:t>
            </w:r>
          </w:p>
        </w:tc>
        <w:tc>
          <w:tcPr>
            <w:tcW w:w="1548" w:type="dxa"/>
            <w:tcBorders>
              <w:top w:val="nil"/>
              <w:left w:val="nil"/>
              <w:bottom w:val="nil"/>
              <w:right w:val="nil"/>
            </w:tcBorders>
          </w:tcPr>
          <w:p w14:paraId="24D1B6EA" w14:textId="211D5592"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No</w:t>
            </w:r>
          </w:p>
        </w:tc>
      </w:tr>
      <w:tr w:rsidR="00374494" w:rsidRPr="00374494" w14:paraId="46F627CB" w14:textId="77777777" w:rsidTr="00374494">
        <w:tc>
          <w:tcPr>
            <w:tcW w:w="5245" w:type="dxa"/>
            <w:gridSpan w:val="2"/>
            <w:tcBorders>
              <w:top w:val="nil"/>
              <w:left w:val="nil"/>
              <w:bottom w:val="nil"/>
              <w:right w:val="nil"/>
            </w:tcBorders>
          </w:tcPr>
          <w:p w14:paraId="322226FA" w14:textId="11B921F4" w:rsidR="00374494" w:rsidRPr="00374494" w:rsidRDefault="00374494" w:rsidP="00374494">
            <w:pPr>
              <w:widowControl w:val="0"/>
              <w:autoSpaceDE w:val="0"/>
              <w:autoSpaceDN w:val="0"/>
              <w:adjustRightInd w:val="0"/>
              <w:jc w:val="both"/>
              <w:rPr>
                <w:rFonts w:asciiTheme="majorBidi" w:hAnsiTheme="majorBidi" w:cstheme="majorBidi"/>
              </w:rPr>
            </w:pPr>
            <w:r w:rsidRPr="008058ED">
              <w:rPr>
                <w:rFonts w:asciiTheme="majorBidi" w:hAnsiTheme="majorBidi" w:cstheme="majorBidi"/>
              </w:rPr>
              <w:t>Decade dummies</w:t>
            </w:r>
          </w:p>
        </w:tc>
        <w:tc>
          <w:tcPr>
            <w:tcW w:w="1547" w:type="dxa"/>
            <w:tcBorders>
              <w:top w:val="nil"/>
              <w:left w:val="nil"/>
              <w:bottom w:val="nil"/>
              <w:right w:val="nil"/>
            </w:tcBorders>
          </w:tcPr>
          <w:p w14:paraId="633E07E1" w14:textId="7D30A546" w:rsid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No</w:t>
            </w:r>
          </w:p>
        </w:tc>
        <w:tc>
          <w:tcPr>
            <w:tcW w:w="1547" w:type="dxa"/>
            <w:tcBorders>
              <w:top w:val="nil"/>
              <w:left w:val="nil"/>
              <w:bottom w:val="nil"/>
              <w:right w:val="nil"/>
            </w:tcBorders>
          </w:tcPr>
          <w:p w14:paraId="5DC13261" w14:textId="5F62189C"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No</w:t>
            </w:r>
          </w:p>
        </w:tc>
        <w:tc>
          <w:tcPr>
            <w:tcW w:w="1548" w:type="dxa"/>
            <w:tcBorders>
              <w:top w:val="nil"/>
              <w:left w:val="nil"/>
              <w:bottom w:val="nil"/>
              <w:right w:val="nil"/>
            </w:tcBorders>
          </w:tcPr>
          <w:p w14:paraId="57B6A5CD" w14:textId="55929F9B"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Yes</w:t>
            </w:r>
          </w:p>
        </w:tc>
        <w:tc>
          <w:tcPr>
            <w:tcW w:w="1547" w:type="dxa"/>
            <w:tcBorders>
              <w:top w:val="nil"/>
              <w:left w:val="nil"/>
              <w:bottom w:val="nil"/>
              <w:right w:val="nil"/>
            </w:tcBorders>
          </w:tcPr>
          <w:p w14:paraId="15039F43" w14:textId="380216B7"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No</w:t>
            </w:r>
          </w:p>
        </w:tc>
        <w:tc>
          <w:tcPr>
            <w:tcW w:w="1547" w:type="dxa"/>
            <w:tcBorders>
              <w:top w:val="nil"/>
              <w:left w:val="nil"/>
              <w:bottom w:val="nil"/>
              <w:right w:val="nil"/>
            </w:tcBorders>
          </w:tcPr>
          <w:p w14:paraId="4701957F" w14:textId="432E3C4D"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No</w:t>
            </w:r>
          </w:p>
        </w:tc>
        <w:tc>
          <w:tcPr>
            <w:tcW w:w="1548" w:type="dxa"/>
            <w:tcBorders>
              <w:top w:val="nil"/>
              <w:left w:val="nil"/>
              <w:bottom w:val="nil"/>
              <w:right w:val="nil"/>
            </w:tcBorders>
          </w:tcPr>
          <w:p w14:paraId="22D0FFE8" w14:textId="5FCC3D4C"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Yes</w:t>
            </w:r>
          </w:p>
        </w:tc>
      </w:tr>
      <w:tr w:rsidR="00374494" w:rsidRPr="00374494" w14:paraId="0287A3BE" w14:textId="77777777" w:rsidTr="00374494">
        <w:tc>
          <w:tcPr>
            <w:tcW w:w="5245" w:type="dxa"/>
            <w:gridSpan w:val="2"/>
            <w:tcBorders>
              <w:top w:val="nil"/>
              <w:left w:val="nil"/>
              <w:bottom w:val="nil"/>
              <w:right w:val="nil"/>
            </w:tcBorders>
          </w:tcPr>
          <w:p w14:paraId="4E31D7F8" w14:textId="065852E1" w:rsidR="00374494" w:rsidRPr="00374494" w:rsidRDefault="00374494" w:rsidP="00374494">
            <w:pPr>
              <w:widowControl w:val="0"/>
              <w:autoSpaceDE w:val="0"/>
              <w:autoSpaceDN w:val="0"/>
              <w:adjustRightInd w:val="0"/>
              <w:jc w:val="both"/>
              <w:rPr>
                <w:rFonts w:asciiTheme="majorBidi" w:hAnsiTheme="majorBidi" w:cstheme="majorBidi"/>
              </w:rPr>
            </w:pPr>
            <w:r>
              <w:rPr>
                <w:rFonts w:asciiTheme="majorBidi" w:hAnsiTheme="majorBidi" w:cstheme="majorBidi"/>
              </w:rPr>
              <w:t>Time polynomials</w:t>
            </w:r>
          </w:p>
        </w:tc>
        <w:tc>
          <w:tcPr>
            <w:tcW w:w="1547" w:type="dxa"/>
            <w:tcBorders>
              <w:top w:val="nil"/>
              <w:left w:val="nil"/>
              <w:bottom w:val="nil"/>
              <w:right w:val="nil"/>
            </w:tcBorders>
          </w:tcPr>
          <w:p w14:paraId="69373170" w14:textId="52741335" w:rsid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No</w:t>
            </w:r>
          </w:p>
        </w:tc>
        <w:tc>
          <w:tcPr>
            <w:tcW w:w="1547" w:type="dxa"/>
            <w:tcBorders>
              <w:top w:val="nil"/>
              <w:left w:val="nil"/>
              <w:bottom w:val="nil"/>
              <w:right w:val="nil"/>
            </w:tcBorders>
          </w:tcPr>
          <w:p w14:paraId="0570888E" w14:textId="4A11BE28"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No</w:t>
            </w:r>
          </w:p>
        </w:tc>
        <w:tc>
          <w:tcPr>
            <w:tcW w:w="1548" w:type="dxa"/>
            <w:tcBorders>
              <w:top w:val="nil"/>
              <w:left w:val="nil"/>
              <w:bottom w:val="nil"/>
              <w:right w:val="nil"/>
            </w:tcBorders>
          </w:tcPr>
          <w:p w14:paraId="49337485" w14:textId="25B8DF92"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Yes</w:t>
            </w:r>
          </w:p>
        </w:tc>
        <w:tc>
          <w:tcPr>
            <w:tcW w:w="1547" w:type="dxa"/>
            <w:tcBorders>
              <w:top w:val="nil"/>
              <w:left w:val="nil"/>
              <w:bottom w:val="nil"/>
              <w:right w:val="nil"/>
            </w:tcBorders>
          </w:tcPr>
          <w:p w14:paraId="5609F05A" w14:textId="0DA1C4DD"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No</w:t>
            </w:r>
          </w:p>
        </w:tc>
        <w:tc>
          <w:tcPr>
            <w:tcW w:w="1547" w:type="dxa"/>
            <w:tcBorders>
              <w:top w:val="nil"/>
              <w:left w:val="nil"/>
              <w:bottom w:val="nil"/>
              <w:right w:val="nil"/>
            </w:tcBorders>
          </w:tcPr>
          <w:p w14:paraId="565684F6" w14:textId="1209FC19"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No</w:t>
            </w:r>
          </w:p>
        </w:tc>
        <w:tc>
          <w:tcPr>
            <w:tcW w:w="1548" w:type="dxa"/>
            <w:tcBorders>
              <w:top w:val="nil"/>
              <w:left w:val="nil"/>
              <w:bottom w:val="nil"/>
              <w:right w:val="nil"/>
            </w:tcBorders>
          </w:tcPr>
          <w:p w14:paraId="5037AA28" w14:textId="24190C32"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Yes</w:t>
            </w:r>
          </w:p>
        </w:tc>
      </w:tr>
      <w:tr w:rsidR="00374494" w:rsidRPr="00374494" w14:paraId="7AA35917" w14:textId="4C9F95AA" w:rsidTr="00374494">
        <w:tc>
          <w:tcPr>
            <w:tcW w:w="5245" w:type="dxa"/>
            <w:gridSpan w:val="2"/>
            <w:tcBorders>
              <w:top w:val="nil"/>
              <w:left w:val="nil"/>
              <w:right w:val="nil"/>
            </w:tcBorders>
          </w:tcPr>
          <w:p w14:paraId="00D9C91E" w14:textId="77777777" w:rsidR="00374494" w:rsidRPr="00374494" w:rsidRDefault="00374494" w:rsidP="00374494">
            <w:pPr>
              <w:widowControl w:val="0"/>
              <w:autoSpaceDE w:val="0"/>
              <w:autoSpaceDN w:val="0"/>
              <w:adjustRightInd w:val="0"/>
              <w:jc w:val="both"/>
              <w:rPr>
                <w:rFonts w:asciiTheme="majorBidi" w:hAnsiTheme="majorBidi" w:cstheme="majorBidi"/>
              </w:rPr>
            </w:pPr>
            <w:r w:rsidRPr="00374494">
              <w:rPr>
                <w:rFonts w:asciiTheme="majorBidi" w:hAnsiTheme="majorBidi" w:cstheme="majorBidi"/>
              </w:rPr>
              <w:t>Regional dummies</w:t>
            </w:r>
          </w:p>
        </w:tc>
        <w:tc>
          <w:tcPr>
            <w:tcW w:w="1547" w:type="dxa"/>
            <w:tcBorders>
              <w:top w:val="nil"/>
              <w:left w:val="nil"/>
              <w:right w:val="nil"/>
            </w:tcBorders>
          </w:tcPr>
          <w:p w14:paraId="3E053DF8" w14:textId="77777777"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sidRPr="00374494">
              <w:rPr>
                <w:rFonts w:asciiTheme="majorBidi" w:hAnsiTheme="majorBidi" w:cstheme="majorBidi"/>
              </w:rPr>
              <w:t>No</w:t>
            </w:r>
          </w:p>
        </w:tc>
        <w:tc>
          <w:tcPr>
            <w:tcW w:w="1547" w:type="dxa"/>
            <w:tcBorders>
              <w:top w:val="nil"/>
              <w:left w:val="nil"/>
              <w:right w:val="nil"/>
            </w:tcBorders>
          </w:tcPr>
          <w:p w14:paraId="6A27242A" w14:textId="77777777"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sidRPr="00374494">
              <w:rPr>
                <w:rFonts w:asciiTheme="majorBidi" w:hAnsiTheme="majorBidi" w:cstheme="majorBidi"/>
              </w:rPr>
              <w:t>No</w:t>
            </w:r>
          </w:p>
        </w:tc>
        <w:tc>
          <w:tcPr>
            <w:tcW w:w="1548" w:type="dxa"/>
            <w:tcBorders>
              <w:top w:val="nil"/>
              <w:left w:val="nil"/>
              <w:right w:val="nil"/>
            </w:tcBorders>
          </w:tcPr>
          <w:p w14:paraId="059A815B" w14:textId="714B5EEA"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No</w:t>
            </w:r>
          </w:p>
        </w:tc>
        <w:tc>
          <w:tcPr>
            <w:tcW w:w="1547" w:type="dxa"/>
            <w:tcBorders>
              <w:top w:val="nil"/>
              <w:left w:val="nil"/>
              <w:right w:val="nil"/>
            </w:tcBorders>
          </w:tcPr>
          <w:p w14:paraId="26D52615" w14:textId="7B2B1FA8"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sidRPr="00374494">
              <w:rPr>
                <w:rFonts w:asciiTheme="majorBidi" w:hAnsiTheme="majorBidi" w:cstheme="majorBidi"/>
              </w:rPr>
              <w:t>No</w:t>
            </w:r>
          </w:p>
        </w:tc>
        <w:tc>
          <w:tcPr>
            <w:tcW w:w="1547" w:type="dxa"/>
            <w:tcBorders>
              <w:top w:val="nil"/>
              <w:left w:val="nil"/>
              <w:right w:val="nil"/>
            </w:tcBorders>
          </w:tcPr>
          <w:p w14:paraId="78840D5A" w14:textId="406A6F69"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sidRPr="00374494">
              <w:rPr>
                <w:rFonts w:asciiTheme="majorBidi" w:hAnsiTheme="majorBidi" w:cstheme="majorBidi"/>
              </w:rPr>
              <w:t>No</w:t>
            </w:r>
          </w:p>
        </w:tc>
        <w:tc>
          <w:tcPr>
            <w:tcW w:w="1548" w:type="dxa"/>
            <w:tcBorders>
              <w:top w:val="nil"/>
              <w:left w:val="nil"/>
              <w:right w:val="nil"/>
            </w:tcBorders>
          </w:tcPr>
          <w:p w14:paraId="213D78B8" w14:textId="4E40E0E4"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No</w:t>
            </w:r>
          </w:p>
        </w:tc>
      </w:tr>
      <w:tr w:rsidR="00374494" w:rsidRPr="00374494" w14:paraId="6FBC9F8F" w14:textId="4E4CFC24" w:rsidTr="00374494">
        <w:tc>
          <w:tcPr>
            <w:tcW w:w="5245" w:type="dxa"/>
            <w:gridSpan w:val="2"/>
            <w:tcBorders>
              <w:top w:val="nil"/>
              <w:left w:val="nil"/>
              <w:bottom w:val="nil"/>
              <w:right w:val="nil"/>
            </w:tcBorders>
          </w:tcPr>
          <w:p w14:paraId="679DAE88" w14:textId="77777777" w:rsidR="00374494" w:rsidRPr="00374494" w:rsidRDefault="00374494" w:rsidP="00374494">
            <w:pPr>
              <w:widowControl w:val="0"/>
              <w:autoSpaceDE w:val="0"/>
              <w:autoSpaceDN w:val="0"/>
              <w:adjustRightInd w:val="0"/>
              <w:jc w:val="both"/>
              <w:rPr>
                <w:rFonts w:asciiTheme="majorBidi" w:hAnsiTheme="majorBidi" w:cstheme="majorBidi"/>
              </w:rPr>
            </w:pPr>
            <w:r w:rsidRPr="00374494">
              <w:rPr>
                <w:rFonts w:asciiTheme="majorBidi" w:hAnsiTheme="majorBidi" w:cstheme="majorBidi"/>
              </w:rPr>
              <w:t>Mil. regime t-1=1</w:t>
            </w:r>
          </w:p>
        </w:tc>
        <w:tc>
          <w:tcPr>
            <w:tcW w:w="1547" w:type="dxa"/>
            <w:tcBorders>
              <w:top w:val="nil"/>
              <w:left w:val="nil"/>
              <w:bottom w:val="nil"/>
              <w:right w:val="nil"/>
            </w:tcBorders>
          </w:tcPr>
          <w:p w14:paraId="273D75E5" w14:textId="77777777"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sidRPr="00374494">
              <w:rPr>
                <w:rFonts w:asciiTheme="majorBidi" w:hAnsiTheme="majorBidi" w:cstheme="majorBidi"/>
              </w:rPr>
              <w:t>No</w:t>
            </w:r>
          </w:p>
        </w:tc>
        <w:tc>
          <w:tcPr>
            <w:tcW w:w="1547" w:type="dxa"/>
            <w:tcBorders>
              <w:top w:val="nil"/>
              <w:left w:val="nil"/>
              <w:bottom w:val="nil"/>
              <w:right w:val="nil"/>
            </w:tcBorders>
          </w:tcPr>
          <w:p w14:paraId="7BE08789" w14:textId="7620C0A0"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No</w:t>
            </w:r>
          </w:p>
        </w:tc>
        <w:tc>
          <w:tcPr>
            <w:tcW w:w="1548" w:type="dxa"/>
            <w:tcBorders>
              <w:top w:val="nil"/>
              <w:left w:val="nil"/>
              <w:bottom w:val="nil"/>
              <w:right w:val="nil"/>
            </w:tcBorders>
          </w:tcPr>
          <w:p w14:paraId="10599F18" w14:textId="15D1AD82"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No</w:t>
            </w:r>
          </w:p>
        </w:tc>
        <w:tc>
          <w:tcPr>
            <w:tcW w:w="1547" w:type="dxa"/>
            <w:tcBorders>
              <w:top w:val="nil"/>
              <w:left w:val="nil"/>
              <w:bottom w:val="nil"/>
              <w:right w:val="nil"/>
            </w:tcBorders>
          </w:tcPr>
          <w:p w14:paraId="7ED34414" w14:textId="4404D217"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Yes</w:t>
            </w:r>
          </w:p>
        </w:tc>
        <w:tc>
          <w:tcPr>
            <w:tcW w:w="1547" w:type="dxa"/>
            <w:tcBorders>
              <w:top w:val="nil"/>
              <w:left w:val="nil"/>
              <w:bottom w:val="nil"/>
              <w:right w:val="nil"/>
            </w:tcBorders>
          </w:tcPr>
          <w:p w14:paraId="31021B60" w14:textId="18EF897C"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Yes</w:t>
            </w:r>
          </w:p>
        </w:tc>
        <w:tc>
          <w:tcPr>
            <w:tcW w:w="1548" w:type="dxa"/>
            <w:tcBorders>
              <w:top w:val="nil"/>
              <w:left w:val="nil"/>
              <w:bottom w:val="nil"/>
              <w:right w:val="nil"/>
            </w:tcBorders>
          </w:tcPr>
          <w:p w14:paraId="7A71CDFC" w14:textId="37259665"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Yes</w:t>
            </w:r>
          </w:p>
        </w:tc>
      </w:tr>
      <w:tr w:rsidR="00374494" w:rsidRPr="00374494" w14:paraId="372A8B12" w14:textId="7AF845BD" w:rsidTr="00374494">
        <w:tc>
          <w:tcPr>
            <w:tcW w:w="5245" w:type="dxa"/>
            <w:gridSpan w:val="2"/>
            <w:tcBorders>
              <w:top w:val="nil"/>
              <w:left w:val="nil"/>
              <w:bottom w:val="double" w:sz="4" w:space="0" w:color="auto"/>
              <w:right w:val="nil"/>
            </w:tcBorders>
          </w:tcPr>
          <w:p w14:paraId="3242167A" w14:textId="77777777" w:rsidR="00374494" w:rsidRPr="00374494" w:rsidRDefault="00374494" w:rsidP="00374494">
            <w:pPr>
              <w:widowControl w:val="0"/>
              <w:autoSpaceDE w:val="0"/>
              <w:autoSpaceDN w:val="0"/>
              <w:adjustRightInd w:val="0"/>
              <w:jc w:val="both"/>
              <w:rPr>
                <w:rFonts w:asciiTheme="majorBidi" w:hAnsiTheme="majorBidi" w:cstheme="majorBidi"/>
              </w:rPr>
            </w:pPr>
            <w:r w:rsidRPr="00374494">
              <w:rPr>
                <w:rFonts w:asciiTheme="majorBidi" w:hAnsiTheme="majorBidi" w:cstheme="majorBidi"/>
              </w:rPr>
              <w:t>Standard controls</w:t>
            </w:r>
          </w:p>
        </w:tc>
        <w:tc>
          <w:tcPr>
            <w:tcW w:w="1547" w:type="dxa"/>
            <w:tcBorders>
              <w:top w:val="nil"/>
              <w:left w:val="nil"/>
              <w:bottom w:val="double" w:sz="4" w:space="0" w:color="auto"/>
              <w:right w:val="nil"/>
            </w:tcBorders>
          </w:tcPr>
          <w:p w14:paraId="2C6524F5" w14:textId="77777777"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sidRPr="00374494">
              <w:rPr>
                <w:rFonts w:asciiTheme="majorBidi" w:hAnsiTheme="majorBidi" w:cstheme="majorBidi"/>
              </w:rPr>
              <w:t>Yes</w:t>
            </w:r>
          </w:p>
        </w:tc>
        <w:tc>
          <w:tcPr>
            <w:tcW w:w="1547" w:type="dxa"/>
            <w:tcBorders>
              <w:top w:val="nil"/>
              <w:left w:val="nil"/>
              <w:bottom w:val="double" w:sz="4" w:space="0" w:color="auto"/>
              <w:right w:val="nil"/>
            </w:tcBorders>
          </w:tcPr>
          <w:p w14:paraId="3F478E4A" w14:textId="77777777"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sidRPr="00374494">
              <w:rPr>
                <w:rFonts w:asciiTheme="majorBidi" w:hAnsiTheme="majorBidi" w:cstheme="majorBidi"/>
              </w:rPr>
              <w:t>Yes</w:t>
            </w:r>
          </w:p>
        </w:tc>
        <w:tc>
          <w:tcPr>
            <w:tcW w:w="1548" w:type="dxa"/>
            <w:tcBorders>
              <w:top w:val="nil"/>
              <w:left w:val="nil"/>
              <w:bottom w:val="double" w:sz="4" w:space="0" w:color="auto"/>
              <w:right w:val="nil"/>
            </w:tcBorders>
          </w:tcPr>
          <w:p w14:paraId="7F9B0537" w14:textId="7EAC718F"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Yes</w:t>
            </w:r>
          </w:p>
        </w:tc>
        <w:tc>
          <w:tcPr>
            <w:tcW w:w="1547" w:type="dxa"/>
            <w:tcBorders>
              <w:top w:val="nil"/>
              <w:left w:val="nil"/>
              <w:bottom w:val="double" w:sz="4" w:space="0" w:color="auto"/>
              <w:right w:val="nil"/>
            </w:tcBorders>
          </w:tcPr>
          <w:p w14:paraId="1ACB3E19" w14:textId="37FCBEFF"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sidRPr="00374494">
              <w:rPr>
                <w:rFonts w:asciiTheme="majorBidi" w:hAnsiTheme="majorBidi" w:cstheme="majorBidi"/>
              </w:rPr>
              <w:t>Yes</w:t>
            </w:r>
          </w:p>
        </w:tc>
        <w:tc>
          <w:tcPr>
            <w:tcW w:w="1547" w:type="dxa"/>
            <w:tcBorders>
              <w:top w:val="nil"/>
              <w:left w:val="nil"/>
              <w:bottom w:val="double" w:sz="4" w:space="0" w:color="auto"/>
              <w:right w:val="nil"/>
            </w:tcBorders>
          </w:tcPr>
          <w:p w14:paraId="28D0E817" w14:textId="76380025"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sidRPr="00374494">
              <w:rPr>
                <w:rFonts w:asciiTheme="majorBidi" w:hAnsiTheme="majorBidi" w:cstheme="majorBidi"/>
              </w:rPr>
              <w:t>Yes</w:t>
            </w:r>
          </w:p>
        </w:tc>
        <w:tc>
          <w:tcPr>
            <w:tcW w:w="1548" w:type="dxa"/>
            <w:tcBorders>
              <w:top w:val="nil"/>
              <w:left w:val="nil"/>
              <w:bottom w:val="double" w:sz="4" w:space="0" w:color="auto"/>
              <w:right w:val="nil"/>
            </w:tcBorders>
          </w:tcPr>
          <w:p w14:paraId="219853FB" w14:textId="5D6A7E88" w:rsidR="00374494" w:rsidRPr="00374494" w:rsidRDefault="00374494" w:rsidP="00374494">
            <w:pPr>
              <w:widowControl w:val="0"/>
              <w:tabs>
                <w:tab w:val="decimal" w:pos="538"/>
              </w:tabs>
              <w:autoSpaceDE w:val="0"/>
              <w:autoSpaceDN w:val="0"/>
              <w:adjustRightInd w:val="0"/>
              <w:jc w:val="center"/>
              <w:rPr>
                <w:rFonts w:asciiTheme="majorBidi" w:hAnsiTheme="majorBidi" w:cstheme="majorBidi"/>
              </w:rPr>
            </w:pPr>
            <w:r>
              <w:rPr>
                <w:rFonts w:asciiTheme="majorBidi" w:hAnsiTheme="majorBidi" w:cstheme="majorBidi"/>
              </w:rPr>
              <w:t>Yes</w:t>
            </w:r>
          </w:p>
        </w:tc>
      </w:tr>
    </w:tbl>
    <w:p w14:paraId="4EC0D66A" w14:textId="708BCF40" w:rsidR="00224D25" w:rsidRDefault="00374494">
      <w:pPr>
        <w:spacing w:after="160" w:line="259" w:lineRule="auto"/>
        <w:rPr>
          <w:rFonts w:asciiTheme="majorBidi" w:hAnsiTheme="majorBidi" w:cstheme="majorBidi"/>
        </w:rPr>
      </w:pPr>
      <w:r w:rsidRPr="00374494">
        <w:rPr>
          <w:rFonts w:asciiTheme="majorBidi" w:hAnsiTheme="majorBidi" w:cstheme="majorBidi"/>
        </w:rPr>
        <w:t>Multinomial logit regression with cluster-robust standard errors. Column</w:t>
      </w:r>
      <w:r>
        <w:rPr>
          <w:rFonts w:asciiTheme="majorBidi" w:hAnsiTheme="majorBidi" w:cstheme="majorBidi"/>
        </w:rPr>
        <w:t>s</w:t>
      </w:r>
      <w:r w:rsidRPr="00374494">
        <w:rPr>
          <w:rFonts w:asciiTheme="majorBidi" w:hAnsiTheme="majorBidi" w:cstheme="majorBidi"/>
        </w:rPr>
        <w:t xml:space="preserve"> 1</w:t>
      </w:r>
      <w:r>
        <w:rPr>
          <w:rFonts w:asciiTheme="majorBidi" w:hAnsiTheme="majorBidi" w:cstheme="majorBidi"/>
        </w:rPr>
        <w:t>-3</w:t>
      </w:r>
      <w:r w:rsidRPr="00374494">
        <w:rPr>
          <w:rFonts w:asciiTheme="majorBidi" w:hAnsiTheme="majorBidi" w:cstheme="majorBidi"/>
        </w:rPr>
        <w:t xml:space="preserve"> unrestricted sample, base category: non-military regimes. Column</w:t>
      </w:r>
      <w:r>
        <w:rPr>
          <w:rFonts w:asciiTheme="majorBidi" w:hAnsiTheme="majorBidi" w:cstheme="majorBidi"/>
        </w:rPr>
        <w:t>s</w:t>
      </w:r>
      <w:r w:rsidRPr="00374494">
        <w:rPr>
          <w:rFonts w:asciiTheme="majorBidi" w:hAnsiTheme="majorBidi" w:cstheme="majorBidi"/>
        </w:rPr>
        <w:t xml:space="preserve"> </w:t>
      </w:r>
      <w:r>
        <w:rPr>
          <w:rFonts w:asciiTheme="majorBidi" w:hAnsiTheme="majorBidi" w:cstheme="majorBidi"/>
        </w:rPr>
        <w:t>4-6</w:t>
      </w:r>
      <w:r w:rsidRPr="00374494">
        <w:rPr>
          <w:rFonts w:asciiTheme="majorBidi" w:hAnsiTheme="majorBidi" w:cstheme="majorBidi"/>
        </w:rPr>
        <w:t xml:space="preserve"> restricted sample on military regimes only, base category: indirect military rule. * </w:t>
      </w:r>
      <w:r w:rsidRPr="00374494">
        <w:rPr>
          <w:rFonts w:asciiTheme="majorBidi" w:hAnsiTheme="majorBidi" w:cstheme="majorBidi"/>
          <w:i/>
          <w:iCs/>
        </w:rPr>
        <w:t>p</w:t>
      </w:r>
      <w:r w:rsidRPr="00374494">
        <w:rPr>
          <w:rFonts w:asciiTheme="majorBidi" w:hAnsiTheme="majorBidi" w:cstheme="majorBidi"/>
        </w:rPr>
        <w:t xml:space="preserve">&lt;0.1; ** </w:t>
      </w:r>
      <w:r w:rsidRPr="00374494">
        <w:rPr>
          <w:rFonts w:asciiTheme="majorBidi" w:hAnsiTheme="majorBidi" w:cstheme="majorBidi"/>
          <w:i/>
          <w:iCs/>
        </w:rPr>
        <w:t>p</w:t>
      </w:r>
      <w:r w:rsidRPr="00374494">
        <w:rPr>
          <w:rFonts w:asciiTheme="majorBidi" w:hAnsiTheme="majorBidi" w:cstheme="majorBidi"/>
        </w:rPr>
        <w:t xml:space="preserve">&lt;0.05; *** </w:t>
      </w:r>
      <w:r w:rsidRPr="00374494">
        <w:rPr>
          <w:rFonts w:asciiTheme="majorBidi" w:hAnsiTheme="majorBidi" w:cstheme="majorBidi"/>
          <w:i/>
          <w:iCs/>
        </w:rPr>
        <w:t>p</w:t>
      </w:r>
      <w:r w:rsidRPr="00374494">
        <w:rPr>
          <w:rFonts w:asciiTheme="majorBidi" w:hAnsiTheme="majorBidi" w:cstheme="majorBidi"/>
        </w:rPr>
        <w:t>&lt;0.01</w:t>
      </w:r>
    </w:p>
    <w:p w14:paraId="1BF1F92C" w14:textId="3EC961FC" w:rsidR="004C3B76" w:rsidRDefault="004C3B76">
      <w:pPr>
        <w:spacing w:after="160" w:line="259" w:lineRule="auto"/>
        <w:rPr>
          <w:rFonts w:asciiTheme="majorBidi" w:hAnsiTheme="majorBidi" w:cstheme="majorBidi"/>
        </w:rPr>
      </w:pPr>
      <w:r>
        <w:rPr>
          <w:rFonts w:asciiTheme="majorBidi" w:hAnsiTheme="majorBidi" w:cstheme="majorBidi"/>
        </w:rPr>
        <w:br w:type="page"/>
      </w:r>
    </w:p>
    <w:p w14:paraId="59EC1ED7" w14:textId="678B502E" w:rsidR="004B0660" w:rsidRPr="004B0660" w:rsidRDefault="004B0660" w:rsidP="004B0660">
      <w:pPr>
        <w:pStyle w:val="Caption"/>
        <w:keepNext/>
        <w:rPr>
          <w:b/>
          <w:bCs/>
          <w:i w:val="0"/>
          <w:iCs w:val="0"/>
          <w:color w:val="auto"/>
          <w:sz w:val="24"/>
          <w:szCs w:val="24"/>
        </w:rPr>
      </w:pPr>
      <w:bookmarkStart w:id="33" w:name="_Ref507595502"/>
      <w:r w:rsidRPr="004B0660">
        <w:rPr>
          <w:b/>
          <w:bCs/>
          <w:i w:val="0"/>
          <w:iCs w:val="0"/>
          <w:color w:val="auto"/>
          <w:sz w:val="24"/>
          <w:szCs w:val="24"/>
        </w:rPr>
        <w:lastRenderedPageBreak/>
        <w:t>Table A</w:t>
      </w:r>
      <w:r w:rsidRPr="004B0660">
        <w:rPr>
          <w:b/>
          <w:bCs/>
          <w:i w:val="0"/>
          <w:iCs w:val="0"/>
          <w:color w:val="auto"/>
          <w:sz w:val="24"/>
          <w:szCs w:val="24"/>
        </w:rPr>
        <w:fldChar w:fldCharType="begin"/>
      </w:r>
      <w:r w:rsidRPr="004B0660">
        <w:rPr>
          <w:b/>
          <w:bCs/>
          <w:i w:val="0"/>
          <w:iCs w:val="0"/>
          <w:color w:val="auto"/>
          <w:sz w:val="24"/>
          <w:szCs w:val="24"/>
        </w:rPr>
        <w:instrText xml:space="preserve"> SEQ Table_A \* ARABIC </w:instrText>
      </w:r>
      <w:r w:rsidRPr="004B0660">
        <w:rPr>
          <w:b/>
          <w:bCs/>
          <w:i w:val="0"/>
          <w:iCs w:val="0"/>
          <w:color w:val="auto"/>
          <w:sz w:val="24"/>
          <w:szCs w:val="24"/>
        </w:rPr>
        <w:fldChar w:fldCharType="separate"/>
      </w:r>
      <w:r w:rsidR="00037CE1">
        <w:rPr>
          <w:b/>
          <w:bCs/>
          <w:i w:val="0"/>
          <w:iCs w:val="0"/>
          <w:noProof/>
          <w:color w:val="auto"/>
          <w:sz w:val="24"/>
          <w:szCs w:val="24"/>
        </w:rPr>
        <w:t>20</w:t>
      </w:r>
      <w:r w:rsidRPr="004B0660">
        <w:rPr>
          <w:b/>
          <w:bCs/>
          <w:i w:val="0"/>
          <w:iCs w:val="0"/>
          <w:color w:val="auto"/>
          <w:sz w:val="24"/>
          <w:szCs w:val="24"/>
        </w:rPr>
        <w:fldChar w:fldCharType="end"/>
      </w:r>
      <w:bookmarkEnd w:id="33"/>
      <w:r w:rsidRPr="004B0660">
        <w:rPr>
          <w:b/>
          <w:bCs/>
          <w:i w:val="0"/>
          <w:iCs w:val="0"/>
          <w:color w:val="auto"/>
          <w:sz w:val="24"/>
          <w:szCs w:val="24"/>
          <w:lang w:val="en-GB"/>
        </w:rPr>
        <w:t>: Regional rebellions and military regime democratization (alternative time specifications)</w:t>
      </w:r>
    </w:p>
    <w:tbl>
      <w:tblPr>
        <w:tblW w:w="16644" w:type="dxa"/>
        <w:jc w:val="center"/>
        <w:tblLayout w:type="fixed"/>
        <w:tblCellMar>
          <w:left w:w="144" w:type="dxa"/>
          <w:right w:w="144" w:type="dxa"/>
        </w:tblCellMar>
        <w:tblLook w:val="0000" w:firstRow="0" w:lastRow="0" w:firstColumn="0" w:lastColumn="0" w:noHBand="0" w:noVBand="0"/>
      </w:tblPr>
      <w:tblGrid>
        <w:gridCol w:w="4395"/>
        <w:gridCol w:w="1361"/>
        <w:gridCol w:w="1361"/>
        <w:gridCol w:w="1361"/>
        <w:gridCol w:w="1361"/>
        <w:gridCol w:w="1361"/>
        <w:gridCol w:w="1361"/>
        <w:gridCol w:w="1361"/>
        <w:gridCol w:w="1361"/>
        <w:gridCol w:w="1361"/>
      </w:tblGrid>
      <w:tr w:rsidR="008058ED" w:rsidRPr="008058ED" w14:paraId="7B5EBF2D" w14:textId="77777777" w:rsidTr="008058ED">
        <w:trPr>
          <w:jc w:val="center"/>
        </w:trPr>
        <w:tc>
          <w:tcPr>
            <w:tcW w:w="4395" w:type="dxa"/>
            <w:tcBorders>
              <w:top w:val="single" w:sz="6" w:space="0" w:color="auto"/>
              <w:left w:val="nil"/>
              <w:right w:val="nil"/>
            </w:tcBorders>
          </w:tcPr>
          <w:p w14:paraId="74147425" w14:textId="77777777" w:rsidR="008058ED" w:rsidRPr="008058ED" w:rsidRDefault="008058ED" w:rsidP="00433FB8">
            <w:pPr>
              <w:widowControl w:val="0"/>
              <w:autoSpaceDE w:val="0"/>
              <w:autoSpaceDN w:val="0"/>
              <w:adjustRightInd w:val="0"/>
              <w:spacing w:before="79" w:after="79"/>
              <w:rPr>
                <w:rFonts w:asciiTheme="majorBidi" w:hAnsiTheme="majorBidi" w:cstheme="majorBidi"/>
              </w:rPr>
            </w:pPr>
          </w:p>
        </w:tc>
        <w:tc>
          <w:tcPr>
            <w:tcW w:w="1361" w:type="dxa"/>
            <w:tcBorders>
              <w:top w:val="single" w:sz="6" w:space="0" w:color="auto"/>
              <w:left w:val="nil"/>
              <w:right w:val="nil"/>
            </w:tcBorders>
          </w:tcPr>
          <w:p w14:paraId="4FB8B410" w14:textId="77777777" w:rsidR="008058ED" w:rsidRPr="008058ED" w:rsidRDefault="008058ED" w:rsidP="00433FB8">
            <w:pPr>
              <w:widowControl w:val="0"/>
              <w:autoSpaceDE w:val="0"/>
              <w:autoSpaceDN w:val="0"/>
              <w:adjustRightInd w:val="0"/>
              <w:spacing w:before="79" w:after="79"/>
              <w:jc w:val="center"/>
              <w:rPr>
                <w:rFonts w:asciiTheme="majorBidi" w:hAnsiTheme="majorBidi" w:cstheme="majorBidi"/>
              </w:rPr>
            </w:pPr>
            <w:r w:rsidRPr="008058ED">
              <w:rPr>
                <w:rFonts w:asciiTheme="majorBidi" w:hAnsiTheme="majorBidi" w:cstheme="majorBidi"/>
              </w:rPr>
              <w:t>(1)</w:t>
            </w:r>
          </w:p>
        </w:tc>
        <w:tc>
          <w:tcPr>
            <w:tcW w:w="1361" w:type="dxa"/>
            <w:tcBorders>
              <w:top w:val="single" w:sz="6" w:space="0" w:color="auto"/>
              <w:left w:val="nil"/>
              <w:right w:val="nil"/>
            </w:tcBorders>
          </w:tcPr>
          <w:p w14:paraId="7BE0B721" w14:textId="77777777" w:rsidR="008058ED" w:rsidRPr="008058ED" w:rsidRDefault="008058ED" w:rsidP="00433FB8">
            <w:pPr>
              <w:widowControl w:val="0"/>
              <w:autoSpaceDE w:val="0"/>
              <w:autoSpaceDN w:val="0"/>
              <w:adjustRightInd w:val="0"/>
              <w:spacing w:before="79" w:after="79"/>
              <w:jc w:val="center"/>
              <w:rPr>
                <w:rFonts w:asciiTheme="majorBidi" w:hAnsiTheme="majorBidi" w:cstheme="majorBidi"/>
              </w:rPr>
            </w:pPr>
            <w:r w:rsidRPr="008058ED">
              <w:rPr>
                <w:rFonts w:asciiTheme="majorBidi" w:hAnsiTheme="majorBidi" w:cstheme="majorBidi"/>
              </w:rPr>
              <w:t>(2)</w:t>
            </w:r>
          </w:p>
        </w:tc>
        <w:tc>
          <w:tcPr>
            <w:tcW w:w="1361" w:type="dxa"/>
            <w:tcBorders>
              <w:top w:val="single" w:sz="6" w:space="0" w:color="auto"/>
              <w:left w:val="nil"/>
              <w:right w:val="nil"/>
            </w:tcBorders>
          </w:tcPr>
          <w:p w14:paraId="76DE6DB6" w14:textId="77777777" w:rsidR="008058ED" w:rsidRPr="008058ED" w:rsidRDefault="008058ED" w:rsidP="00433FB8">
            <w:pPr>
              <w:widowControl w:val="0"/>
              <w:autoSpaceDE w:val="0"/>
              <w:autoSpaceDN w:val="0"/>
              <w:adjustRightInd w:val="0"/>
              <w:spacing w:before="79" w:after="79"/>
              <w:jc w:val="center"/>
              <w:rPr>
                <w:rFonts w:asciiTheme="majorBidi" w:hAnsiTheme="majorBidi" w:cstheme="majorBidi"/>
              </w:rPr>
            </w:pPr>
            <w:r w:rsidRPr="008058ED">
              <w:rPr>
                <w:rFonts w:asciiTheme="majorBidi" w:hAnsiTheme="majorBidi" w:cstheme="majorBidi"/>
              </w:rPr>
              <w:t>(3)</w:t>
            </w:r>
          </w:p>
        </w:tc>
        <w:tc>
          <w:tcPr>
            <w:tcW w:w="1361" w:type="dxa"/>
            <w:tcBorders>
              <w:top w:val="single" w:sz="6" w:space="0" w:color="auto"/>
              <w:left w:val="nil"/>
              <w:right w:val="nil"/>
            </w:tcBorders>
          </w:tcPr>
          <w:p w14:paraId="4E23E1B7" w14:textId="77777777" w:rsidR="008058ED" w:rsidRPr="008058ED" w:rsidRDefault="008058ED" w:rsidP="00433FB8">
            <w:pPr>
              <w:widowControl w:val="0"/>
              <w:autoSpaceDE w:val="0"/>
              <w:autoSpaceDN w:val="0"/>
              <w:adjustRightInd w:val="0"/>
              <w:spacing w:before="79" w:after="79"/>
              <w:jc w:val="center"/>
              <w:rPr>
                <w:rFonts w:asciiTheme="majorBidi" w:hAnsiTheme="majorBidi" w:cstheme="majorBidi"/>
              </w:rPr>
            </w:pPr>
            <w:r w:rsidRPr="008058ED">
              <w:rPr>
                <w:rFonts w:asciiTheme="majorBidi" w:hAnsiTheme="majorBidi" w:cstheme="majorBidi"/>
              </w:rPr>
              <w:t>(4)</w:t>
            </w:r>
          </w:p>
        </w:tc>
        <w:tc>
          <w:tcPr>
            <w:tcW w:w="1361" w:type="dxa"/>
            <w:tcBorders>
              <w:top w:val="single" w:sz="6" w:space="0" w:color="auto"/>
              <w:left w:val="nil"/>
              <w:right w:val="nil"/>
            </w:tcBorders>
          </w:tcPr>
          <w:p w14:paraId="51971A66" w14:textId="77777777" w:rsidR="008058ED" w:rsidRPr="008058ED" w:rsidRDefault="008058ED" w:rsidP="00433FB8">
            <w:pPr>
              <w:widowControl w:val="0"/>
              <w:autoSpaceDE w:val="0"/>
              <w:autoSpaceDN w:val="0"/>
              <w:adjustRightInd w:val="0"/>
              <w:spacing w:before="79" w:after="79"/>
              <w:jc w:val="center"/>
              <w:rPr>
                <w:rFonts w:asciiTheme="majorBidi" w:hAnsiTheme="majorBidi" w:cstheme="majorBidi"/>
              </w:rPr>
            </w:pPr>
            <w:r w:rsidRPr="008058ED">
              <w:rPr>
                <w:rFonts w:asciiTheme="majorBidi" w:hAnsiTheme="majorBidi" w:cstheme="majorBidi"/>
              </w:rPr>
              <w:t>(5)</w:t>
            </w:r>
          </w:p>
        </w:tc>
        <w:tc>
          <w:tcPr>
            <w:tcW w:w="1361" w:type="dxa"/>
            <w:tcBorders>
              <w:top w:val="single" w:sz="6" w:space="0" w:color="auto"/>
              <w:left w:val="nil"/>
              <w:right w:val="nil"/>
            </w:tcBorders>
          </w:tcPr>
          <w:p w14:paraId="2CDC8AA1" w14:textId="77777777" w:rsidR="008058ED" w:rsidRPr="008058ED" w:rsidRDefault="008058ED" w:rsidP="00433FB8">
            <w:pPr>
              <w:widowControl w:val="0"/>
              <w:autoSpaceDE w:val="0"/>
              <w:autoSpaceDN w:val="0"/>
              <w:adjustRightInd w:val="0"/>
              <w:spacing w:before="79" w:after="79"/>
              <w:jc w:val="center"/>
              <w:rPr>
                <w:rFonts w:asciiTheme="majorBidi" w:hAnsiTheme="majorBidi" w:cstheme="majorBidi"/>
              </w:rPr>
            </w:pPr>
            <w:r w:rsidRPr="008058ED">
              <w:rPr>
                <w:rFonts w:asciiTheme="majorBidi" w:hAnsiTheme="majorBidi" w:cstheme="majorBidi"/>
              </w:rPr>
              <w:t>(6)</w:t>
            </w:r>
          </w:p>
        </w:tc>
        <w:tc>
          <w:tcPr>
            <w:tcW w:w="1361" w:type="dxa"/>
            <w:tcBorders>
              <w:top w:val="single" w:sz="6" w:space="0" w:color="auto"/>
              <w:left w:val="nil"/>
              <w:right w:val="nil"/>
            </w:tcBorders>
          </w:tcPr>
          <w:p w14:paraId="23BF1895" w14:textId="77777777" w:rsidR="008058ED" w:rsidRPr="008058ED" w:rsidRDefault="008058ED" w:rsidP="00433FB8">
            <w:pPr>
              <w:widowControl w:val="0"/>
              <w:autoSpaceDE w:val="0"/>
              <w:autoSpaceDN w:val="0"/>
              <w:adjustRightInd w:val="0"/>
              <w:spacing w:before="79" w:after="79"/>
              <w:jc w:val="center"/>
              <w:rPr>
                <w:rFonts w:asciiTheme="majorBidi" w:hAnsiTheme="majorBidi" w:cstheme="majorBidi"/>
              </w:rPr>
            </w:pPr>
            <w:r w:rsidRPr="008058ED">
              <w:rPr>
                <w:rFonts w:asciiTheme="majorBidi" w:hAnsiTheme="majorBidi" w:cstheme="majorBidi"/>
              </w:rPr>
              <w:t>(7)</w:t>
            </w:r>
          </w:p>
        </w:tc>
        <w:tc>
          <w:tcPr>
            <w:tcW w:w="1361" w:type="dxa"/>
            <w:tcBorders>
              <w:top w:val="single" w:sz="6" w:space="0" w:color="auto"/>
              <w:left w:val="nil"/>
              <w:right w:val="nil"/>
            </w:tcBorders>
          </w:tcPr>
          <w:p w14:paraId="751EDAA7" w14:textId="77777777" w:rsidR="008058ED" w:rsidRPr="008058ED" w:rsidRDefault="008058ED" w:rsidP="00433FB8">
            <w:pPr>
              <w:widowControl w:val="0"/>
              <w:autoSpaceDE w:val="0"/>
              <w:autoSpaceDN w:val="0"/>
              <w:adjustRightInd w:val="0"/>
              <w:spacing w:before="79" w:after="79"/>
              <w:jc w:val="center"/>
              <w:rPr>
                <w:rFonts w:asciiTheme="majorBidi" w:hAnsiTheme="majorBidi" w:cstheme="majorBidi"/>
              </w:rPr>
            </w:pPr>
            <w:r w:rsidRPr="008058ED">
              <w:rPr>
                <w:rFonts w:asciiTheme="majorBidi" w:hAnsiTheme="majorBidi" w:cstheme="majorBidi"/>
              </w:rPr>
              <w:t>(8)</w:t>
            </w:r>
          </w:p>
        </w:tc>
        <w:tc>
          <w:tcPr>
            <w:tcW w:w="1361" w:type="dxa"/>
            <w:tcBorders>
              <w:top w:val="single" w:sz="6" w:space="0" w:color="auto"/>
              <w:left w:val="nil"/>
              <w:right w:val="nil"/>
            </w:tcBorders>
          </w:tcPr>
          <w:p w14:paraId="3BB7204B" w14:textId="77777777" w:rsidR="008058ED" w:rsidRPr="008058ED" w:rsidRDefault="008058ED" w:rsidP="00433FB8">
            <w:pPr>
              <w:widowControl w:val="0"/>
              <w:autoSpaceDE w:val="0"/>
              <w:autoSpaceDN w:val="0"/>
              <w:adjustRightInd w:val="0"/>
              <w:spacing w:before="79" w:after="79"/>
              <w:jc w:val="center"/>
              <w:rPr>
                <w:rFonts w:asciiTheme="majorBidi" w:hAnsiTheme="majorBidi" w:cstheme="majorBidi"/>
              </w:rPr>
            </w:pPr>
            <w:r w:rsidRPr="008058ED">
              <w:rPr>
                <w:rFonts w:asciiTheme="majorBidi" w:hAnsiTheme="majorBidi" w:cstheme="majorBidi"/>
              </w:rPr>
              <w:t>(9)</w:t>
            </w:r>
          </w:p>
        </w:tc>
      </w:tr>
      <w:tr w:rsidR="008058ED" w:rsidRPr="008058ED" w14:paraId="0F2A588C" w14:textId="77777777" w:rsidTr="008058ED">
        <w:trPr>
          <w:jc w:val="center"/>
        </w:trPr>
        <w:tc>
          <w:tcPr>
            <w:tcW w:w="4395" w:type="dxa"/>
            <w:tcBorders>
              <w:left w:val="nil"/>
              <w:bottom w:val="nil"/>
              <w:right w:val="nil"/>
            </w:tcBorders>
          </w:tcPr>
          <w:p w14:paraId="7CD90AB2" w14:textId="77777777" w:rsidR="008058ED" w:rsidRPr="008058ED" w:rsidRDefault="008058ED" w:rsidP="00433FB8">
            <w:pPr>
              <w:widowControl w:val="0"/>
              <w:autoSpaceDE w:val="0"/>
              <w:autoSpaceDN w:val="0"/>
              <w:adjustRightInd w:val="0"/>
              <w:spacing w:before="79" w:after="79"/>
              <w:rPr>
                <w:rFonts w:asciiTheme="majorBidi" w:hAnsiTheme="majorBidi" w:cstheme="majorBidi"/>
                <w:i/>
                <w:iCs/>
              </w:rPr>
            </w:pPr>
          </w:p>
        </w:tc>
        <w:tc>
          <w:tcPr>
            <w:tcW w:w="1361" w:type="dxa"/>
            <w:tcBorders>
              <w:left w:val="nil"/>
              <w:bottom w:val="nil"/>
              <w:right w:val="nil"/>
            </w:tcBorders>
          </w:tcPr>
          <w:p w14:paraId="2D7C377D" w14:textId="77777777" w:rsidR="008058ED" w:rsidRPr="008058ED" w:rsidRDefault="008058ED" w:rsidP="00433FB8">
            <w:pPr>
              <w:widowControl w:val="0"/>
              <w:autoSpaceDE w:val="0"/>
              <w:autoSpaceDN w:val="0"/>
              <w:adjustRightInd w:val="0"/>
              <w:spacing w:before="79" w:after="79"/>
              <w:jc w:val="center"/>
              <w:rPr>
                <w:rFonts w:asciiTheme="majorBidi" w:hAnsiTheme="majorBidi" w:cstheme="majorBidi"/>
                <w:i/>
                <w:iCs/>
              </w:rPr>
            </w:pPr>
            <w:r w:rsidRPr="008058ED">
              <w:rPr>
                <w:rFonts w:asciiTheme="majorBidi" w:hAnsiTheme="majorBidi" w:cstheme="majorBidi"/>
                <w:i/>
                <w:iCs/>
              </w:rPr>
              <w:t>Logit</w:t>
            </w:r>
          </w:p>
        </w:tc>
        <w:tc>
          <w:tcPr>
            <w:tcW w:w="1361" w:type="dxa"/>
            <w:tcBorders>
              <w:left w:val="nil"/>
              <w:bottom w:val="nil"/>
              <w:right w:val="nil"/>
            </w:tcBorders>
          </w:tcPr>
          <w:p w14:paraId="116994BF" w14:textId="77777777" w:rsidR="008058ED" w:rsidRPr="008058ED" w:rsidRDefault="008058ED" w:rsidP="00433FB8">
            <w:pPr>
              <w:widowControl w:val="0"/>
              <w:autoSpaceDE w:val="0"/>
              <w:autoSpaceDN w:val="0"/>
              <w:adjustRightInd w:val="0"/>
              <w:spacing w:before="79" w:after="79"/>
              <w:jc w:val="center"/>
              <w:rPr>
                <w:rFonts w:asciiTheme="majorBidi" w:hAnsiTheme="majorBidi" w:cstheme="majorBidi"/>
                <w:i/>
                <w:iCs/>
              </w:rPr>
            </w:pPr>
            <w:r w:rsidRPr="008058ED">
              <w:rPr>
                <w:rFonts w:asciiTheme="majorBidi" w:hAnsiTheme="majorBidi" w:cstheme="majorBidi"/>
                <w:i/>
                <w:iCs/>
              </w:rPr>
              <w:t>Logit</w:t>
            </w:r>
          </w:p>
        </w:tc>
        <w:tc>
          <w:tcPr>
            <w:tcW w:w="1361" w:type="dxa"/>
            <w:tcBorders>
              <w:left w:val="nil"/>
              <w:bottom w:val="nil"/>
              <w:right w:val="nil"/>
            </w:tcBorders>
          </w:tcPr>
          <w:p w14:paraId="1A7C312A" w14:textId="77777777" w:rsidR="008058ED" w:rsidRPr="008058ED" w:rsidRDefault="008058ED" w:rsidP="00433FB8">
            <w:pPr>
              <w:widowControl w:val="0"/>
              <w:autoSpaceDE w:val="0"/>
              <w:autoSpaceDN w:val="0"/>
              <w:adjustRightInd w:val="0"/>
              <w:spacing w:before="79" w:after="79"/>
              <w:jc w:val="center"/>
              <w:rPr>
                <w:rFonts w:asciiTheme="majorBidi" w:hAnsiTheme="majorBidi" w:cstheme="majorBidi"/>
                <w:i/>
                <w:iCs/>
              </w:rPr>
            </w:pPr>
            <w:proofErr w:type="spellStart"/>
            <w:r w:rsidRPr="008058ED">
              <w:rPr>
                <w:rFonts w:asciiTheme="majorBidi" w:hAnsiTheme="majorBidi" w:cstheme="majorBidi"/>
                <w:i/>
                <w:iCs/>
              </w:rPr>
              <w:t>Clogit</w:t>
            </w:r>
            <w:proofErr w:type="spellEnd"/>
          </w:p>
        </w:tc>
        <w:tc>
          <w:tcPr>
            <w:tcW w:w="1361" w:type="dxa"/>
            <w:tcBorders>
              <w:left w:val="nil"/>
              <w:bottom w:val="nil"/>
              <w:right w:val="nil"/>
            </w:tcBorders>
          </w:tcPr>
          <w:p w14:paraId="2976E091" w14:textId="77777777" w:rsidR="008058ED" w:rsidRPr="008058ED" w:rsidRDefault="008058ED" w:rsidP="00433FB8">
            <w:pPr>
              <w:widowControl w:val="0"/>
              <w:autoSpaceDE w:val="0"/>
              <w:autoSpaceDN w:val="0"/>
              <w:adjustRightInd w:val="0"/>
              <w:spacing w:before="79" w:after="79"/>
              <w:jc w:val="center"/>
              <w:rPr>
                <w:rFonts w:asciiTheme="majorBidi" w:hAnsiTheme="majorBidi" w:cstheme="majorBidi"/>
                <w:i/>
                <w:iCs/>
              </w:rPr>
            </w:pPr>
            <w:r w:rsidRPr="008058ED">
              <w:rPr>
                <w:rFonts w:asciiTheme="majorBidi" w:hAnsiTheme="majorBidi" w:cstheme="majorBidi"/>
                <w:i/>
                <w:iCs/>
              </w:rPr>
              <w:t>Logit</w:t>
            </w:r>
          </w:p>
        </w:tc>
        <w:tc>
          <w:tcPr>
            <w:tcW w:w="1361" w:type="dxa"/>
            <w:tcBorders>
              <w:left w:val="nil"/>
              <w:bottom w:val="nil"/>
              <w:right w:val="nil"/>
            </w:tcBorders>
          </w:tcPr>
          <w:p w14:paraId="5091D904" w14:textId="77777777" w:rsidR="008058ED" w:rsidRPr="008058ED" w:rsidRDefault="008058ED" w:rsidP="00433FB8">
            <w:pPr>
              <w:widowControl w:val="0"/>
              <w:autoSpaceDE w:val="0"/>
              <w:autoSpaceDN w:val="0"/>
              <w:adjustRightInd w:val="0"/>
              <w:spacing w:before="79" w:after="79"/>
              <w:jc w:val="center"/>
              <w:rPr>
                <w:rFonts w:asciiTheme="majorBidi" w:hAnsiTheme="majorBidi" w:cstheme="majorBidi"/>
                <w:i/>
                <w:iCs/>
              </w:rPr>
            </w:pPr>
            <w:r w:rsidRPr="008058ED">
              <w:rPr>
                <w:rFonts w:asciiTheme="majorBidi" w:hAnsiTheme="majorBidi" w:cstheme="majorBidi"/>
                <w:i/>
                <w:iCs/>
              </w:rPr>
              <w:t>Logit</w:t>
            </w:r>
          </w:p>
        </w:tc>
        <w:tc>
          <w:tcPr>
            <w:tcW w:w="1361" w:type="dxa"/>
            <w:tcBorders>
              <w:left w:val="nil"/>
              <w:bottom w:val="nil"/>
              <w:right w:val="nil"/>
            </w:tcBorders>
          </w:tcPr>
          <w:p w14:paraId="063F4D17" w14:textId="77777777" w:rsidR="008058ED" w:rsidRPr="008058ED" w:rsidRDefault="008058ED" w:rsidP="00433FB8">
            <w:pPr>
              <w:widowControl w:val="0"/>
              <w:autoSpaceDE w:val="0"/>
              <w:autoSpaceDN w:val="0"/>
              <w:adjustRightInd w:val="0"/>
              <w:spacing w:before="79" w:after="79"/>
              <w:jc w:val="center"/>
              <w:rPr>
                <w:rFonts w:asciiTheme="majorBidi" w:hAnsiTheme="majorBidi" w:cstheme="majorBidi"/>
                <w:i/>
                <w:iCs/>
              </w:rPr>
            </w:pPr>
            <w:proofErr w:type="spellStart"/>
            <w:r w:rsidRPr="008058ED">
              <w:rPr>
                <w:rFonts w:asciiTheme="majorBidi" w:hAnsiTheme="majorBidi" w:cstheme="majorBidi"/>
                <w:i/>
                <w:iCs/>
              </w:rPr>
              <w:t>Clogit</w:t>
            </w:r>
            <w:proofErr w:type="spellEnd"/>
          </w:p>
        </w:tc>
        <w:tc>
          <w:tcPr>
            <w:tcW w:w="1361" w:type="dxa"/>
            <w:tcBorders>
              <w:left w:val="nil"/>
              <w:bottom w:val="nil"/>
              <w:right w:val="nil"/>
            </w:tcBorders>
          </w:tcPr>
          <w:p w14:paraId="457D2EA4" w14:textId="77777777" w:rsidR="008058ED" w:rsidRPr="008058ED" w:rsidRDefault="008058ED" w:rsidP="00433FB8">
            <w:pPr>
              <w:widowControl w:val="0"/>
              <w:autoSpaceDE w:val="0"/>
              <w:autoSpaceDN w:val="0"/>
              <w:adjustRightInd w:val="0"/>
              <w:spacing w:before="79" w:after="79"/>
              <w:jc w:val="center"/>
              <w:rPr>
                <w:rFonts w:asciiTheme="majorBidi" w:hAnsiTheme="majorBidi" w:cstheme="majorBidi"/>
                <w:i/>
                <w:iCs/>
              </w:rPr>
            </w:pPr>
            <w:r w:rsidRPr="008058ED">
              <w:rPr>
                <w:rFonts w:asciiTheme="majorBidi" w:hAnsiTheme="majorBidi" w:cstheme="majorBidi"/>
                <w:i/>
                <w:iCs/>
              </w:rPr>
              <w:t>Logit</w:t>
            </w:r>
          </w:p>
        </w:tc>
        <w:tc>
          <w:tcPr>
            <w:tcW w:w="1361" w:type="dxa"/>
            <w:tcBorders>
              <w:left w:val="nil"/>
              <w:bottom w:val="nil"/>
              <w:right w:val="nil"/>
            </w:tcBorders>
          </w:tcPr>
          <w:p w14:paraId="6E7327C3" w14:textId="77777777" w:rsidR="008058ED" w:rsidRPr="008058ED" w:rsidRDefault="008058ED" w:rsidP="00433FB8">
            <w:pPr>
              <w:widowControl w:val="0"/>
              <w:autoSpaceDE w:val="0"/>
              <w:autoSpaceDN w:val="0"/>
              <w:adjustRightInd w:val="0"/>
              <w:spacing w:before="79" w:after="79"/>
              <w:jc w:val="center"/>
              <w:rPr>
                <w:rFonts w:asciiTheme="majorBidi" w:hAnsiTheme="majorBidi" w:cstheme="majorBidi"/>
                <w:i/>
                <w:iCs/>
              </w:rPr>
            </w:pPr>
            <w:r w:rsidRPr="008058ED">
              <w:rPr>
                <w:rFonts w:asciiTheme="majorBidi" w:hAnsiTheme="majorBidi" w:cstheme="majorBidi"/>
                <w:i/>
                <w:iCs/>
              </w:rPr>
              <w:t>Logit</w:t>
            </w:r>
          </w:p>
        </w:tc>
        <w:tc>
          <w:tcPr>
            <w:tcW w:w="1361" w:type="dxa"/>
            <w:tcBorders>
              <w:left w:val="nil"/>
              <w:bottom w:val="nil"/>
              <w:right w:val="nil"/>
            </w:tcBorders>
          </w:tcPr>
          <w:p w14:paraId="52C94A0B" w14:textId="77777777" w:rsidR="008058ED" w:rsidRPr="008058ED" w:rsidRDefault="008058ED" w:rsidP="00433FB8">
            <w:pPr>
              <w:widowControl w:val="0"/>
              <w:autoSpaceDE w:val="0"/>
              <w:autoSpaceDN w:val="0"/>
              <w:adjustRightInd w:val="0"/>
              <w:spacing w:before="79" w:after="79"/>
              <w:jc w:val="center"/>
              <w:rPr>
                <w:rFonts w:asciiTheme="majorBidi" w:hAnsiTheme="majorBidi" w:cstheme="majorBidi"/>
                <w:i/>
                <w:iCs/>
              </w:rPr>
            </w:pPr>
            <w:proofErr w:type="spellStart"/>
            <w:r w:rsidRPr="008058ED">
              <w:rPr>
                <w:rFonts w:asciiTheme="majorBidi" w:hAnsiTheme="majorBidi" w:cstheme="majorBidi"/>
                <w:i/>
                <w:iCs/>
              </w:rPr>
              <w:t>Clogit</w:t>
            </w:r>
            <w:proofErr w:type="spellEnd"/>
          </w:p>
        </w:tc>
      </w:tr>
      <w:tr w:rsidR="008058ED" w:rsidRPr="008058ED" w14:paraId="02AC8E3D" w14:textId="77777777" w:rsidTr="008058ED">
        <w:trPr>
          <w:jc w:val="center"/>
        </w:trPr>
        <w:tc>
          <w:tcPr>
            <w:tcW w:w="4395" w:type="dxa"/>
            <w:tcBorders>
              <w:top w:val="single" w:sz="6" w:space="0" w:color="auto"/>
              <w:left w:val="nil"/>
              <w:bottom w:val="nil"/>
              <w:right w:val="nil"/>
            </w:tcBorders>
          </w:tcPr>
          <w:p w14:paraId="6693B073" w14:textId="04E49CEC" w:rsidR="008058ED" w:rsidRPr="008058ED" w:rsidRDefault="008058ED" w:rsidP="00433FB8">
            <w:pPr>
              <w:widowControl w:val="0"/>
              <w:autoSpaceDE w:val="0"/>
              <w:autoSpaceDN w:val="0"/>
              <w:adjustRightInd w:val="0"/>
              <w:rPr>
                <w:rFonts w:asciiTheme="majorBidi" w:hAnsiTheme="majorBidi" w:cstheme="majorBidi"/>
              </w:rPr>
            </w:pPr>
            <w:r w:rsidRPr="008058ED">
              <w:rPr>
                <w:rFonts w:asciiTheme="majorBidi" w:hAnsiTheme="majorBidi" w:cstheme="majorBidi"/>
              </w:rPr>
              <w:t>Prev. exp</w:t>
            </w:r>
            <w:r>
              <w:rPr>
                <w:rFonts w:asciiTheme="majorBidi" w:hAnsiTheme="majorBidi" w:cstheme="majorBidi"/>
              </w:rPr>
              <w:t xml:space="preserve">. </w:t>
            </w:r>
            <w:r w:rsidRPr="008058ED">
              <w:rPr>
                <w:rFonts w:asciiTheme="majorBidi" w:hAnsiTheme="majorBidi" w:cstheme="majorBidi"/>
              </w:rPr>
              <w:t>regional rebellion t-1</w:t>
            </w:r>
          </w:p>
        </w:tc>
        <w:tc>
          <w:tcPr>
            <w:tcW w:w="1361" w:type="dxa"/>
            <w:tcBorders>
              <w:top w:val="single" w:sz="6" w:space="0" w:color="auto"/>
              <w:left w:val="nil"/>
              <w:bottom w:val="nil"/>
              <w:right w:val="nil"/>
            </w:tcBorders>
          </w:tcPr>
          <w:p w14:paraId="4AE51174"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2.485</w:t>
            </w:r>
          </w:p>
        </w:tc>
        <w:tc>
          <w:tcPr>
            <w:tcW w:w="1361" w:type="dxa"/>
            <w:tcBorders>
              <w:top w:val="single" w:sz="6" w:space="0" w:color="auto"/>
              <w:left w:val="nil"/>
              <w:bottom w:val="nil"/>
              <w:right w:val="nil"/>
            </w:tcBorders>
          </w:tcPr>
          <w:p w14:paraId="50DB7BA3"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p>
        </w:tc>
        <w:tc>
          <w:tcPr>
            <w:tcW w:w="1361" w:type="dxa"/>
            <w:tcBorders>
              <w:top w:val="single" w:sz="6" w:space="0" w:color="auto"/>
              <w:left w:val="nil"/>
              <w:bottom w:val="nil"/>
              <w:right w:val="nil"/>
            </w:tcBorders>
          </w:tcPr>
          <w:p w14:paraId="0F22F6A8"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p>
        </w:tc>
        <w:tc>
          <w:tcPr>
            <w:tcW w:w="1361" w:type="dxa"/>
            <w:tcBorders>
              <w:top w:val="single" w:sz="6" w:space="0" w:color="auto"/>
              <w:left w:val="nil"/>
              <w:bottom w:val="nil"/>
              <w:right w:val="nil"/>
            </w:tcBorders>
          </w:tcPr>
          <w:p w14:paraId="4B5D47B9"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1.486</w:t>
            </w:r>
          </w:p>
        </w:tc>
        <w:tc>
          <w:tcPr>
            <w:tcW w:w="1361" w:type="dxa"/>
            <w:tcBorders>
              <w:top w:val="single" w:sz="6" w:space="0" w:color="auto"/>
              <w:left w:val="nil"/>
              <w:bottom w:val="nil"/>
              <w:right w:val="nil"/>
            </w:tcBorders>
          </w:tcPr>
          <w:p w14:paraId="549562FE"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p>
        </w:tc>
        <w:tc>
          <w:tcPr>
            <w:tcW w:w="1361" w:type="dxa"/>
            <w:tcBorders>
              <w:top w:val="single" w:sz="6" w:space="0" w:color="auto"/>
              <w:left w:val="nil"/>
              <w:bottom w:val="nil"/>
              <w:right w:val="nil"/>
            </w:tcBorders>
          </w:tcPr>
          <w:p w14:paraId="02037B80"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p>
        </w:tc>
        <w:tc>
          <w:tcPr>
            <w:tcW w:w="1361" w:type="dxa"/>
            <w:tcBorders>
              <w:top w:val="single" w:sz="6" w:space="0" w:color="auto"/>
              <w:left w:val="nil"/>
              <w:bottom w:val="nil"/>
              <w:right w:val="nil"/>
            </w:tcBorders>
          </w:tcPr>
          <w:p w14:paraId="5AA58D14"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2.701</w:t>
            </w:r>
          </w:p>
        </w:tc>
        <w:tc>
          <w:tcPr>
            <w:tcW w:w="1361" w:type="dxa"/>
            <w:tcBorders>
              <w:top w:val="single" w:sz="6" w:space="0" w:color="auto"/>
              <w:left w:val="nil"/>
              <w:bottom w:val="nil"/>
              <w:right w:val="nil"/>
            </w:tcBorders>
          </w:tcPr>
          <w:p w14:paraId="1C221F39"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p>
        </w:tc>
        <w:tc>
          <w:tcPr>
            <w:tcW w:w="1361" w:type="dxa"/>
            <w:tcBorders>
              <w:top w:val="single" w:sz="6" w:space="0" w:color="auto"/>
              <w:left w:val="nil"/>
              <w:bottom w:val="nil"/>
              <w:right w:val="nil"/>
            </w:tcBorders>
          </w:tcPr>
          <w:p w14:paraId="641487D9"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p>
        </w:tc>
      </w:tr>
      <w:tr w:rsidR="008058ED" w:rsidRPr="008058ED" w14:paraId="6F65F6E0" w14:textId="77777777" w:rsidTr="008058ED">
        <w:trPr>
          <w:jc w:val="center"/>
        </w:trPr>
        <w:tc>
          <w:tcPr>
            <w:tcW w:w="4395" w:type="dxa"/>
            <w:tcBorders>
              <w:top w:val="nil"/>
              <w:left w:val="nil"/>
              <w:bottom w:val="nil"/>
              <w:right w:val="nil"/>
            </w:tcBorders>
          </w:tcPr>
          <w:p w14:paraId="30D97E0C" w14:textId="77777777" w:rsidR="008058ED" w:rsidRPr="008058ED" w:rsidRDefault="008058ED" w:rsidP="00433FB8">
            <w:pPr>
              <w:widowControl w:val="0"/>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22C55B92"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(1.657)</w:t>
            </w:r>
          </w:p>
        </w:tc>
        <w:tc>
          <w:tcPr>
            <w:tcW w:w="1361" w:type="dxa"/>
            <w:tcBorders>
              <w:top w:val="nil"/>
              <w:left w:val="nil"/>
              <w:bottom w:val="nil"/>
              <w:right w:val="nil"/>
            </w:tcBorders>
          </w:tcPr>
          <w:p w14:paraId="0856A5EB"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7F27CC7C"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34DCA004"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(1.587)</w:t>
            </w:r>
          </w:p>
        </w:tc>
        <w:tc>
          <w:tcPr>
            <w:tcW w:w="1361" w:type="dxa"/>
            <w:tcBorders>
              <w:top w:val="nil"/>
              <w:left w:val="nil"/>
              <w:bottom w:val="nil"/>
              <w:right w:val="nil"/>
            </w:tcBorders>
          </w:tcPr>
          <w:p w14:paraId="0EF393BF"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3177B525"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586D0D1A"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(1.996)</w:t>
            </w:r>
          </w:p>
        </w:tc>
        <w:tc>
          <w:tcPr>
            <w:tcW w:w="1361" w:type="dxa"/>
            <w:tcBorders>
              <w:top w:val="nil"/>
              <w:left w:val="nil"/>
              <w:bottom w:val="nil"/>
              <w:right w:val="nil"/>
            </w:tcBorders>
          </w:tcPr>
          <w:p w14:paraId="6A9C9548"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1417C825"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p>
        </w:tc>
      </w:tr>
      <w:tr w:rsidR="008058ED" w:rsidRPr="008058ED" w14:paraId="6485A95E" w14:textId="77777777" w:rsidTr="008058ED">
        <w:trPr>
          <w:jc w:val="center"/>
        </w:trPr>
        <w:tc>
          <w:tcPr>
            <w:tcW w:w="4395" w:type="dxa"/>
            <w:tcBorders>
              <w:top w:val="nil"/>
              <w:left w:val="nil"/>
              <w:bottom w:val="nil"/>
              <w:right w:val="nil"/>
            </w:tcBorders>
          </w:tcPr>
          <w:p w14:paraId="35BCDB7F" w14:textId="6F622C51" w:rsidR="008058ED" w:rsidRPr="008058ED" w:rsidRDefault="008058ED" w:rsidP="00433FB8">
            <w:pPr>
              <w:widowControl w:val="0"/>
              <w:autoSpaceDE w:val="0"/>
              <w:autoSpaceDN w:val="0"/>
              <w:adjustRightInd w:val="0"/>
              <w:rPr>
                <w:rFonts w:asciiTheme="majorBidi" w:hAnsiTheme="majorBidi" w:cstheme="majorBidi"/>
              </w:rPr>
            </w:pPr>
            <w:r w:rsidRPr="008058ED">
              <w:rPr>
                <w:rFonts w:asciiTheme="majorBidi" w:hAnsiTheme="majorBidi" w:cstheme="majorBidi"/>
              </w:rPr>
              <w:t>Prev. exp</w:t>
            </w:r>
            <w:r>
              <w:rPr>
                <w:rFonts w:asciiTheme="majorBidi" w:hAnsiTheme="majorBidi" w:cstheme="majorBidi"/>
              </w:rPr>
              <w:t>.</w:t>
            </w:r>
            <w:r w:rsidRPr="008058ED">
              <w:rPr>
                <w:rFonts w:asciiTheme="majorBidi" w:hAnsiTheme="majorBidi" w:cstheme="majorBidi"/>
              </w:rPr>
              <w:t xml:space="preserve"> center-seeking rebellion t-1</w:t>
            </w:r>
          </w:p>
        </w:tc>
        <w:tc>
          <w:tcPr>
            <w:tcW w:w="1361" w:type="dxa"/>
            <w:tcBorders>
              <w:top w:val="nil"/>
              <w:left w:val="nil"/>
              <w:bottom w:val="nil"/>
              <w:right w:val="nil"/>
            </w:tcBorders>
          </w:tcPr>
          <w:p w14:paraId="293D752C"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-0.106</w:t>
            </w:r>
          </w:p>
        </w:tc>
        <w:tc>
          <w:tcPr>
            <w:tcW w:w="1361" w:type="dxa"/>
            <w:tcBorders>
              <w:top w:val="nil"/>
              <w:left w:val="nil"/>
              <w:bottom w:val="nil"/>
              <w:right w:val="nil"/>
            </w:tcBorders>
          </w:tcPr>
          <w:p w14:paraId="35C4F140"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5F67FD0A"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33634BD7"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-0.029</w:t>
            </w:r>
          </w:p>
        </w:tc>
        <w:tc>
          <w:tcPr>
            <w:tcW w:w="1361" w:type="dxa"/>
            <w:tcBorders>
              <w:top w:val="nil"/>
              <w:left w:val="nil"/>
              <w:bottom w:val="nil"/>
              <w:right w:val="nil"/>
            </w:tcBorders>
          </w:tcPr>
          <w:p w14:paraId="03613D78"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447FC736"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750A394E"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0.124</w:t>
            </w:r>
          </w:p>
        </w:tc>
        <w:tc>
          <w:tcPr>
            <w:tcW w:w="1361" w:type="dxa"/>
            <w:tcBorders>
              <w:top w:val="nil"/>
              <w:left w:val="nil"/>
              <w:bottom w:val="nil"/>
              <w:right w:val="nil"/>
            </w:tcBorders>
          </w:tcPr>
          <w:p w14:paraId="24456B9C"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163E0655"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p>
        </w:tc>
      </w:tr>
      <w:tr w:rsidR="008058ED" w:rsidRPr="008058ED" w14:paraId="48291903" w14:textId="77777777" w:rsidTr="008058ED">
        <w:trPr>
          <w:jc w:val="center"/>
        </w:trPr>
        <w:tc>
          <w:tcPr>
            <w:tcW w:w="4395" w:type="dxa"/>
            <w:tcBorders>
              <w:top w:val="nil"/>
              <w:left w:val="nil"/>
              <w:bottom w:val="nil"/>
              <w:right w:val="nil"/>
            </w:tcBorders>
          </w:tcPr>
          <w:p w14:paraId="76BF67B7" w14:textId="77777777" w:rsidR="008058ED" w:rsidRPr="008058ED" w:rsidRDefault="008058ED" w:rsidP="00433FB8">
            <w:pPr>
              <w:widowControl w:val="0"/>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27FADF41"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(1.302)</w:t>
            </w:r>
          </w:p>
        </w:tc>
        <w:tc>
          <w:tcPr>
            <w:tcW w:w="1361" w:type="dxa"/>
            <w:tcBorders>
              <w:top w:val="nil"/>
              <w:left w:val="nil"/>
              <w:bottom w:val="nil"/>
              <w:right w:val="nil"/>
            </w:tcBorders>
          </w:tcPr>
          <w:p w14:paraId="5E53792F"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435CDF3C"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5CECCE7F"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(1.446)</w:t>
            </w:r>
          </w:p>
        </w:tc>
        <w:tc>
          <w:tcPr>
            <w:tcW w:w="1361" w:type="dxa"/>
            <w:tcBorders>
              <w:top w:val="nil"/>
              <w:left w:val="nil"/>
              <w:bottom w:val="nil"/>
              <w:right w:val="nil"/>
            </w:tcBorders>
          </w:tcPr>
          <w:p w14:paraId="03BAC5D7"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2F448B91"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73AB17EF"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(0.984)</w:t>
            </w:r>
          </w:p>
        </w:tc>
        <w:tc>
          <w:tcPr>
            <w:tcW w:w="1361" w:type="dxa"/>
            <w:tcBorders>
              <w:top w:val="nil"/>
              <w:left w:val="nil"/>
              <w:bottom w:val="nil"/>
              <w:right w:val="nil"/>
            </w:tcBorders>
          </w:tcPr>
          <w:p w14:paraId="05C21900"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0245BB25"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p>
        </w:tc>
      </w:tr>
      <w:tr w:rsidR="008058ED" w:rsidRPr="008058ED" w14:paraId="5BD7F38C" w14:textId="77777777" w:rsidTr="008058ED">
        <w:trPr>
          <w:jc w:val="center"/>
        </w:trPr>
        <w:tc>
          <w:tcPr>
            <w:tcW w:w="4395" w:type="dxa"/>
            <w:tcBorders>
              <w:top w:val="nil"/>
              <w:left w:val="nil"/>
              <w:bottom w:val="nil"/>
              <w:right w:val="nil"/>
            </w:tcBorders>
          </w:tcPr>
          <w:p w14:paraId="6BB16620" w14:textId="2C293DFA" w:rsidR="008058ED" w:rsidRPr="008058ED" w:rsidRDefault="008058ED" w:rsidP="00433FB8">
            <w:pPr>
              <w:widowControl w:val="0"/>
              <w:autoSpaceDE w:val="0"/>
              <w:autoSpaceDN w:val="0"/>
              <w:adjustRightInd w:val="0"/>
              <w:rPr>
                <w:rFonts w:asciiTheme="majorBidi" w:hAnsiTheme="majorBidi" w:cstheme="majorBidi"/>
              </w:rPr>
            </w:pPr>
            <w:r w:rsidRPr="008058ED">
              <w:rPr>
                <w:rFonts w:asciiTheme="majorBidi" w:hAnsiTheme="majorBidi" w:cstheme="majorBidi"/>
              </w:rPr>
              <w:t>Dir</w:t>
            </w:r>
            <w:r>
              <w:rPr>
                <w:rFonts w:asciiTheme="majorBidi" w:hAnsiTheme="majorBidi" w:cstheme="majorBidi"/>
              </w:rPr>
              <w:t>.</w:t>
            </w:r>
            <w:r w:rsidRPr="008058ED">
              <w:rPr>
                <w:rFonts w:asciiTheme="majorBidi" w:hAnsiTheme="majorBidi" w:cstheme="majorBidi"/>
              </w:rPr>
              <w:t xml:space="preserve"> following regional rebellion t-1</w:t>
            </w:r>
          </w:p>
        </w:tc>
        <w:tc>
          <w:tcPr>
            <w:tcW w:w="1361" w:type="dxa"/>
            <w:tcBorders>
              <w:top w:val="nil"/>
              <w:left w:val="nil"/>
              <w:bottom w:val="nil"/>
              <w:right w:val="nil"/>
            </w:tcBorders>
          </w:tcPr>
          <w:p w14:paraId="0FA7C8E6"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32D2C8FE"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2.125</w:t>
            </w:r>
          </w:p>
        </w:tc>
        <w:tc>
          <w:tcPr>
            <w:tcW w:w="1361" w:type="dxa"/>
            <w:tcBorders>
              <w:top w:val="nil"/>
              <w:left w:val="nil"/>
              <w:bottom w:val="nil"/>
              <w:right w:val="nil"/>
            </w:tcBorders>
          </w:tcPr>
          <w:p w14:paraId="5B757CE8"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4545B8CE"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1ECF9F97"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2.184</w:t>
            </w:r>
          </w:p>
        </w:tc>
        <w:tc>
          <w:tcPr>
            <w:tcW w:w="1361" w:type="dxa"/>
            <w:tcBorders>
              <w:top w:val="nil"/>
              <w:left w:val="nil"/>
              <w:bottom w:val="nil"/>
              <w:right w:val="nil"/>
            </w:tcBorders>
          </w:tcPr>
          <w:p w14:paraId="1E2A14C9"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4F6C2DF2"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042B8F55"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2.588</w:t>
            </w:r>
          </w:p>
        </w:tc>
        <w:tc>
          <w:tcPr>
            <w:tcW w:w="1361" w:type="dxa"/>
            <w:tcBorders>
              <w:top w:val="nil"/>
              <w:left w:val="nil"/>
              <w:bottom w:val="nil"/>
              <w:right w:val="nil"/>
            </w:tcBorders>
          </w:tcPr>
          <w:p w14:paraId="1626715E"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p>
        </w:tc>
      </w:tr>
      <w:tr w:rsidR="008058ED" w:rsidRPr="008058ED" w14:paraId="4E85D4F1" w14:textId="77777777" w:rsidTr="008058ED">
        <w:trPr>
          <w:jc w:val="center"/>
        </w:trPr>
        <w:tc>
          <w:tcPr>
            <w:tcW w:w="4395" w:type="dxa"/>
            <w:tcBorders>
              <w:top w:val="nil"/>
              <w:left w:val="nil"/>
              <w:bottom w:val="nil"/>
              <w:right w:val="nil"/>
            </w:tcBorders>
          </w:tcPr>
          <w:p w14:paraId="06A717E2" w14:textId="77777777" w:rsidR="008058ED" w:rsidRPr="008058ED" w:rsidRDefault="008058ED" w:rsidP="00433FB8">
            <w:pPr>
              <w:widowControl w:val="0"/>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534BDA4B"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20025AFF"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w:t>
            </w:r>
            <w:proofErr w:type="gramStart"/>
            <w:r w:rsidRPr="008058ED">
              <w:rPr>
                <w:rFonts w:asciiTheme="majorBidi" w:hAnsiTheme="majorBidi" w:cstheme="majorBidi"/>
              </w:rPr>
              <w:t>0.946)*</w:t>
            </w:r>
            <w:proofErr w:type="gramEnd"/>
            <w:r w:rsidRPr="008058ED">
              <w:rPr>
                <w:rFonts w:asciiTheme="majorBidi" w:hAnsiTheme="majorBidi" w:cstheme="majorBidi"/>
              </w:rPr>
              <w:t>*</w:t>
            </w:r>
          </w:p>
        </w:tc>
        <w:tc>
          <w:tcPr>
            <w:tcW w:w="1361" w:type="dxa"/>
            <w:tcBorders>
              <w:top w:val="nil"/>
              <w:left w:val="nil"/>
              <w:bottom w:val="nil"/>
              <w:right w:val="nil"/>
            </w:tcBorders>
          </w:tcPr>
          <w:p w14:paraId="1569A3C2"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10BC0905"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18B2B97E"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w:t>
            </w:r>
            <w:proofErr w:type="gramStart"/>
            <w:r w:rsidRPr="008058ED">
              <w:rPr>
                <w:rFonts w:asciiTheme="majorBidi" w:hAnsiTheme="majorBidi" w:cstheme="majorBidi"/>
              </w:rPr>
              <w:t>1.210)*</w:t>
            </w:r>
            <w:proofErr w:type="gramEnd"/>
          </w:p>
        </w:tc>
        <w:tc>
          <w:tcPr>
            <w:tcW w:w="1361" w:type="dxa"/>
            <w:tcBorders>
              <w:top w:val="nil"/>
              <w:left w:val="nil"/>
              <w:bottom w:val="nil"/>
              <w:right w:val="nil"/>
            </w:tcBorders>
          </w:tcPr>
          <w:p w14:paraId="1B82E4DA"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07923D04"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103B7050"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w:t>
            </w:r>
            <w:proofErr w:type="gramStart"/>
            <w:r w:rsidRPr="008058ED">
              <w:rPr>
                <w:rFonts w:asciiTheme="majorBidi" w:hAnsiTheme="majorBidi" w:cstheme="majorBidi"/>
              </w:rPr>
              <w:t>1.401)*</w:t>
            </w:r>
            <w:proofErr w:type="gramEnd"/>
          </w:p>
        </w:tc>
        <w:tc>
          <w:tcPr>
            <w:tcW w:w="1361" w:type="dxa"/>
            <w:tcBorders>
              <w:top w:val="nil"/>
              <w:left w:val="nil"/>
              <w:bottom w:val="nil"/>
              <w:right w:val="nil"/>
            </w:tcBorders>
          </w:tcPr>
          <w:p w14:paraId="535066D5"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p>
        </w:tc>
      </w:tr>
      <w:tr w:rsidR="008058ED" w:rsidRPr="008058ED" w14:paraId="344C745D" w14:textId="77777777" w:rsidTr="008058ED">
        <w:trPr>
          <w:jc w:val="center"/>
        </w:trPr>
        <w:tc>
          <w:tcPr>
            <w:tcW w:w="4395" w:type="dxa"/>
            <w:tcBorders>
              <w:top w:val="nil"/>
              <w:left w:val="nil"/>
              <w:bottom w:val="nil"/>
              <w:right w:val="nil"/>
            </w:tcBorders>
          </w:tcPr>
          <w:p w14:paraId="7F46FA0A" w14:textId="3B4B4352" w:rsidR="008058ED" w:rsidRPr="008058ED" w:rsidRDefault="008058ED" w:rsidP="00433FB8">
            <w:pPr>
              <w:widowControl w:val="0"/>
              <w:autoSpaceDE w:val="0"/>
              <w:autoSpaceDN w:val="0"/>
              <w:adjustRightInd w:val="0"/>
              <w:rPr>
                <w:rFonts w:asciiTheme="majorBidi" w:hAnsiTheme="majorBidi" w:cstheme="majorBidi"/>
              </w:rPr>
            </w:pPr>
            <w:r w:rsidRPr="008058ED">
              <w:rPr>
                <w:rFonts w:asciiTheme="majorBidi" w:hAnsiTheme="majorBidi" w:cstheme="majorBidi"/>
              </w:rPr>
              <w:t>Dir</w:t>
            </w:r>
            <w:r>
              <w:rPr>
                <w:rFonts w:asciiTheme="majorBidi" w:hAnsiTheme="majorBidi" w:cstheme="majorBidi"/>
              </w:rPr>
              <w:t>.</w:t>
            </w:r>
            <w:r w:rsidRPr="008058ED">
              <w:rPr>
                <w:rFonts w:asciiTheme="majorBidi" w:hAnsiTheme="majorBidi" w:cstheme="majorBidi"/>
              </w:rPr>
              <w:t xml:space="preserve"> following center-seeking rebellion t-1</w:t>
            </w:r>
          </w:p>
        </w:tc>
        <w:tc>
          <w:tcPr>
            <w:tcW w:w="1361" w:type="dxa"/>
            <w:tcBorders>
              <w:top w:val="nil"/>
              <w:left w:val="nil"/>
              <w:bottom w:val="nil"/>
              <w:right w:val="nil"/>
            </w:tcBorders>
          </w:tcPr>
          <w:p w14:paraId="60F33F53"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6ED1505B"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-0.354</w:t>
            </w:r>
          </w:p>
        </w:tc>
        <w:tc>
          <w:tcPr>
            <w:tcW w:w="1361" w:type="dxa"/>
            <w:tcBorders>
              <w:top w:val="nil"/>
              <w:left w:val="nil"/>
              <w:bottom w:val="nil"/>
              <w:right w:val="nil"/>
            </w:tcBorders>
          </w:tcPr>
          <w:p w14:paraId="6F04A0E7"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1F9DA2D9"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7D7D2C14"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-0.420</w:t>
            </w:r>
          </w:p>
        </w:tc>
        <w:tc>
          <w:tcPr>
            <w:tcW w:w="1361" w:type="dxa"/>
            <w:tcBorders>
              <w:top w:val="nil"/>
              <w:left w:val="nil"/>
              <w:bottom w:val="nil"/>
              <w:right w:val="nil"/>
            </w:tcBorders>
          </w:tcPr>
          <w:p w14:paraId="461105E2"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161B8A71"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399AD4A3"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0.284</w:t>
            </w:r>
          </w:p>
        </w:tc>
        <w:tc>
          <w:tcPr>
            <w:tcW w:w="1361" w:type="dxa"/>
            <w:tcBorders>
              <w:top w:val="nil"/>
              <w:left w:val="nil"/>
              <w:bottom w:val="nil"/>
              <w:right w:val="nil"/>
            </w:tcBorders>
          </w:tcPr>
          <w:p w14:paraId="03DC44EA"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p>
        </w:tc>
      </w:tr>
      <w:tr w:rsidR="008058ED" w:rsidRPr="008058ED" w14:paraId="7CFB2D9E" w14:textId="77777777" w:rsidTr="008058ED">
        <w:trPr>
          <w:jc w:val="center"/>
        </w:trPr>
        <w:tc>
          <w:tcPr>
            <w:tcW w:w="4395" w:type="dxa"/>
            <w:tcBorders>
              <w:top w:val="nil"/>
              <w:left w:val="nil"/>
              <w:bottom w:val="nil"/>
              <w:right w:val="nil"/>
            </w:tcBorders>
          </w:tcPr>
          <w:p w14:paraId="7418E5D4" w14:textId="77777777" w:rsidR="008058ED" w:rsidRPr="008058ED" w:rsidRDefault="008058ED" w:rsidP="00433FB8">
            <w:pPr>
              <w:widowControl w:val="0"/>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7A35F23E"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029B3B06"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(1.149)</w:t>
            </w:r>
          </w:p>
        </w:tc>
        <w:tc>
          <w:tcPr>
            <w:tcW w:w="1361" w:type="dxa"/>
            <w:tcBorders>
              <w:top w:val="nil"/>
              <w:left w:val="nil"/>
              <w:bottom w:val="nil"/>
              <w:right w:val="nil"/>
            </w:tcBorders>
          </w:tcPr>
          <w:p w14:paraId="18340A75"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1F81E39B"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55056528"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(1.205)</w:t>
            </w:r>
          </w:p>
        </w:tc>
        <w:tc>
          <w:tcPr>
            <w:tcW w:w="1361" w:type="dxa"/>
            <w:tcBorders>
              <w:top w:val="nil"/>
              <w:left w:val="nil"/>
              <w:bottom w:val="nil"/>
              <w:right w:val="nil"/>
            </w:tcBorders>
          </w:tcPr>
          <w:p w14:paraId="4B06A40B"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58D02524"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442DCC8A"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(1.381)</w:t>
            </w:r>
          </w:p>
        </w:tc>
        <w:tc>
          <w:tcPr>
            <w:tcW w:w="1361" w:type="dxa"/>
            <w:tcBorders>
              <w:top w:val="nil"/>
              <w:left w:val="nil"/>
              <w:bottom w:val="nil"/>
              <w:right w:val="nil"/>
            </w:tcBorders>
          </w:tcPr>
          <w:p w14:paraId="2C0CAAA4"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p>
        </w:tc>
      </w:tr>
      <w:tr w:rsidR="008058ED" w:rsidRPr="008058ED" w14:paraId="1CF5520C" w14:textId="77777777" w:rsidTr="008058ED">
        <w:trPr>
          <w:jc w:val="center"/>
        </w:trPr>
        <w:tc>
          <w:tcPr>
            <w:tcW w:w="4395" w:type="dxa"/>
            <w:tcBorders>
              <w:top w:val="nil"/>
              <w:left w:val="nil"/>
              <w:bottom w:val="nil"/>
              <w:right w:val="nil"/>
            </w:tcBorders>
          </w:tcPr>
          <w:p w14:paraId="4B11F0A5" w14:textId="77777777" w:rsidR="008058ED" w:rsidRPr="008058ED" w:rsidRDefault="008058ED" w:rsidP="00433FB8">
            <w:pPr>
              <w:widowControl w:val="0"/>
              <w:autoSpaceDE w:val="0"/>
              <w:autoSpaceDN w:val="0"/>
              <w:adjustRightInd w:val="0"/>
              <w:rPr>
                <w:rFonts w:asciiTheme="majorBidi" w:hAnsiTheme="majorBidi" w:cstheme="majorBidi"/>
              </w:rPr>
            </w:pPr>
            <w:r w:rsidRPr="008058ED">
              <w:rPr>
                <w:rFonts w:asciiTheme="majorBidi" w:hAnsiTheme="majorBidi" w:cstheme="majorBidi"/>
              </w:rPr>
              <w:t>Regional rebellion (decay) t-1</w:t>
            </w:r>
          </w:p>
        </w:tc>
        <w:tc>
          <w:tcPr>
            <w:tcW w:w="1361" w:type="dxa"/>
            <w:tcBorders>
              <w:top w:val="nil"/>
              <w:left w:val="nil"/>
              <w:bottom w:val="nil"/>
              <w:right w:val="nil"/>
            </w:tcBorders>
          </w:tcPr>
          <w:p w14:paraId="0A49D9AA"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-3.963</w:t>
            </w:r>
          </w:p>
        </w:tc>
        <w:tc>
          <w:tcPr>
            <w:tcW w:w="1361" w:type="dxa"/>
            <w:tcBorders>
              <w:top w:val="nil"/>
              <w:left w:val="nil"/>
              <w:bottom w:val="nil"/>
              <w:right w:val="nil"/>
            </w:tcBorders>
          </w:tcPr>
          <w:p w14:paraId="4E2FFB90"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-1.387</w:t>
            </w:r>
          </w:p>
        </w:tc>
        <w:tc>
          <w:tcPr>
            <w:tcW w:w="1361" w:type="dxa"/>
            <w:tcBorders>
              <w:top w:val="nil"/>
              <w:left w:val="nil"/>
              <w:bottom w:val="nil"/>
              <w:right w:val="nil"/>
            </w:tcBorders>
          </w:tcPr>
          <w:p w14:paraId="21D2B4FB"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r w:rsidRPr="008058ED">
              <w:rPr>
                <w:rFonts w:asciiTheme="majorBidi" w:hAnsiTheme="majorBidi" w:cstheme="majorBidi"/>
              </w:rPr>
              <w:t>-21.754</w:t>
            </w:r>
          </w:p>
        </w:tc>
        <w:tc>
          <w:tcPr>
            <w:tcW w:w="1361" w:type="dxa"/>
            <w:tcBorders>
              <w:top w:val="nil"/>
              <w:left w:val="nil"/>
              <w:bottom w:val="nil"/>
              <w:right w:val="nil"/>
            </w:tcBorders>
          </w:tcPr>
          <w:p w14:paraId="2B75C9B7"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-3.437</w:t>
            </w:r>
          </w:p>
        </w:tc>
        <w:tc>
          <w:tcPr>
            <w:tcW w:w="1361" w:type="dxa"/>
            <w:tcBorders>
              <w:top w:val="nil"/>
              <w:left w:val="nil"/>
              <w:bottom w:val="nil"/>
              <w:right w:val="nil"/>
            </w:tcBorders>
          </w:tcPr>
          <w:p w14:paraId="60C844B9"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-1.524</w:t>
            </w:r>
          </w:p>
        </w:tc>
        <w:tc>
          <w:tcPr>
            <w:tcW w:w="1361" w:type="dxa"/>
            <w:tcBorders>
              <w:top w:val="nil"/>
              <w:left w:val="nil"/>
              <w:bottom w:val="nil"/>
              <w:right w:val="nil"/>
            </w:tcBorders>
          </w:tcPr>
          <w:p w14:paraId="7E0165D7"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r w:rsidRPr="008058ED">
              <w:rPr>
                <w:rFonts w:asciiTheme="majorBidi" w:hAnsiTheme="majorBidi" w:cstheme="majorBidi"/>
              </w:rPr>
              <w:t>-25.277</w:t>
            </w:r>
          </w:p>
        </w:tc>
        <w:tc>
          <w:tcPr>
            <w:tcW w:w="1361" w:type="dxa"/>
            <w:tcBorders>
              <w:top w:val="nil"/>
              <w:left w:val="nil"/>
              <w:bottom w:val="nil"/>
              <w:right w:val="nil"/>
            </w:tcBorders>
          </w:tcPr>
          <w:p w14:paraId="16ACD3E2"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-5.335</w:t>
            </w:r>
          </w:p>
        </w:tc>
        <w:tc>
          <w:tcPr>
            <w:tcW w:w="1361" w:type="dxa"/>
            <w:tcBorders>
              <w:top w:val="nil"/>
              <w:left w:val="nil"/>
              <w:bottom w:val="nil"/>
              <w:right w:val="nil"/>
            </w:tcBorders>
          </w:tcPr>
          <w:p w14:paraId="7F49326E"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-3.632</w:t>
            </w:r>
          </w:p>
        </w:tc>
        <w:tc>
          <w:tcPr>
            <w:tcW w:w="1361" w:type="dxa"/>
            <w:tcBorders>
              <w:top w:val="nil"/>
              <w:left w:val="nil"/>
              <w:bottom w:val="nil"/>
              <w:right w:val="nil"/>
            </w:tcBorders>
          </w:tcPr>
          <w:p w14:paraId="3620A20B"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r w:rsidRPr="008058ED">
              <w:rPr>
                <w:rFonts w:asciiTheme="majorBidi" w:hAnsiTheme="majorBidi" w:cstheme="majorBidi"/>
              </w:rPr>
              <w:t>-24.155</w:t>
            </w:r>
          </w:p>
        </w:tc>
      </w:tr>
      <w:tr w:rsidR="008058ED" w:rsidRPr="008058ED" w14:paraId="0868CF23" w14:textId="77777777" w:rsidTr="008058ED">
        <w:trPr>
          <w:jc w:val="center"/>
        </w:trPr>
        <w:tc>
          <w:tcPr>
            <w:tcW w:w="4395" w:type="dxa"/>
            <w:tcBorders>
              <w:top w:val="nil"/>
              <w:left w:val="nil"/>
              <w:bottom w:val="nil"/>
              <w:right w:val="nil"/>
            </w:tcBorders>
          </w:tcPr>
          <w:p w14:paraId="0A5945DE" w14:textId="77777777" w:rsidR="008058ED" w:rsidRPr="008058ED" w:rsidRDefault="008058ED" w:rsidP="00433FB8">
            <w:pPr>
              <w:widowControl w:val="0"/>
              <w:autoSpaceDE w:val="0"/>
              <w:autoSpaceDN w:val="0"/>
              <w:adjustRightInd w:val="0"/>
              <w:rPr>
                <w:rFonts w:asciiTheme="majorBidi" w:hAnsiTheme="majorBidi" w:cstheme="majorBidi"/>
              </w:rPr>
            </w:pPr>
          </w:p>
        </w:tc>
        <w:tc>
          <w:tcPr>
            <w:tcW w:w="1361" w:type="dxa"/>
            <w:tcBorders>
              <w:top w:val="nil"/>
              <w:left w:val="nil"/>
              <w:bottom w:val="nil"/>
              <w:right w:val="nil"/>
            </w:tcBorders>
          </w:tcPr>
          <w:p w14:paraId="1DDA0F45"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w:t>
            </w:r>
            <w:proofErr w:type="gramStart"/>
            <w:r w:rsidRPr="008058ED">
              <w:rPr>
                <w:rFonts w:asciiTheme="majorBidi" w:hAnsiTheme="majorBidi" w:cstheme="majorBidi"/>
              </w:rPr>
              <w:t>1.710)*</w:t>
            </w:r>
            <w:proofErr w:type="gramEnd"/>
            <w:r w:rsidRPr="008058ED">
              <w:rPr>
                <w:rFonts w:asciiTheme="majorBidi" w:hAnsiTheme="majorBidi" w:cstheme="majorBidi"/>
              </w:rPr>
              <w:t>*</w:t>
            </w:r>
          </w:p>
        </w:tc>
        <w:tc>
          <w:tcPr>
            <w:tcW w:w="1361" w:type="dxa"/>
            <w:tcBorders>
              <w:top w:val="nil"/>
              <w:left w:val="nil"/>
              <w:bottom w:val="nil"/>
              <w:right w:val="nil"/>
            </w:tcBorders>
          </w:tcPr>
          <w:p w14:paraId="518897B1"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(0.948)</w:t>
            </w:r>
          </w:p>
        </w:tc>
        <w:tc>
          <w:tcPr>
            <w:tcW w:w="1361" w:type="dxa"/>
            <w:tcBorders>
              <w:top w:val="nil"/>
              <w:left w:val="nil"/>
              <w:bottom w:val="nil"/>
              <w:right w:val="nil"/>
            </w:tcBorders>
          </w:tcPr>
          <w:p w14:paraId="0030420A"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r w:rsidRPr="008058ED">
              <w:rPr>
                <w:rFonts w:asciiTheme="majorBidi" w:hAnsiTheme="majorBidi" w:cstheme="majorBidi"/>
              </w:rPr>
              <w:t>(</w:t>
            </w:r>
            <w:proofErr w:type="gramStart"/>
            <w:r w:rsidRPr="008058ED">
              <w:rPr>
                <w:rFonts w:asciiTheme="majorBidi" w:hAnsiTheme="majorBidi" w:cstheme="majorBidi"/>
              </w:rPr>
              <w:t>3.244)*</w:t>
            </w:r>
            <w:proofErr w:type="gramEnd"/>
            <w:r w:rsidRPr="008058ED">
              <w:rPr>
                <w:rFonts w:asciiTheme="majorBidi" w:hAnsiTheme="majorBidi" w:cstheme="majorBidi"/>
              </w:rPr>
              <w:t>**</w:t>
            </w:r>
          </w:p>
        </w:tc>
        <w:tc>
          <w:tcPr>
            <w:tcW w:w="1361" w:type="dxa"/>
            <w:tcBorders>
              <w:top w:val="nil"/>
              <w:left w:val="nil"/>
              <w:bottom w:val="nil"/>
              <w:right w:val="nil"/>
            </w:tcBorders>
          </w:tcPr>
          <w:p w14:paraId="566219DA"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w:t>
            </w:r>
            <w:proofErr w:type="gramStart"/>
            <w:r w:rsidRPr="008058ED">
              <w:rPr>
                <w:rFonts w:asciiTheme="majorBidi" w:hAnsiTheme="majorBidi" w:cstheme="majorBidi"/>
              </w:rPr>
              <w:t>1.872)*</w:t>
            </w:r>
            <w:proofErr w:type="gramEnd"/>
          </w:p>
        </w:tc>
        <w:tc>
          <w:tcPr>
            <w:tcW w:w="1361" w:type="dxa"/>
            <w:tcBorders>
              <w:top w:val="nil"/>
              <w:left w:val="nil"/>
              <w:bottom w:val="nil"/>
              <w:right w:val="nil"/>
            </w:tcBorders>
          </w:tcPr>
          <w:p w14:paraId="0C869E16"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(1.071)</w:t>
            </w:r>
          </w:p>
        </w:tc>
        <w:tc>
          <w:tcPr>
            <w:tcW w:w="1361" w:type="dxa"/>
            <w:tcBorders>
              <w:top w:val="nil"/>
              <w:left w:val="nil"/>
              <w:bottom w:val="nil"/>
              <w:right w:val="nil"/>
            </w:tcBorders>
          </w:tcPr>
          <w:p w14:paraId="236B6459"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r w:rsidRPr="008058ED">
              <w:rPr>
                <w:rFonts w:asciiTheme="majorBidi" w:hAnsiTheme="majorBidi" w:cstheme="majorBidi"/>
              </w:rPr>
              <w:t>(232.768)</w:t>
            </w:r>
          </w:p>
        </w:tc>
        <w:tc>
          <w:tcPr>
            <w:tcW w:w="1361" w:type="dxa"/>
            <w:tcBorders>
              <w:top w:val="nil"/>
              <w:left w:val="nil"/>
              <w:bottom w:val="nil"/>
              <w:right w:val="nil"/>
            </w:tcBorders>
          </w:tcPr>
          <w:p w14:paraId="69F56034"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w:t>
            </w:r>
            <w:proofErr w:type="gramStart"/>
            <w:r w:rsidRPr="008058ED">
              <w:rPr>
                <w:rFonts w:asciiTheme="majorBidi" w:hAnsiTheme="majorBidi" w:cstheme="majorBidi"/>
              </w:rPr>
              <w:t>2.854)*</w:t>
            </w:r>
            <w:proofErr w:type="gramEnd"/>
          </w:p>
        </w:tc>
        <w:tc>
          <w:tcPr>
            <w:tcW w:w="1361" w:type="dxa"/>
            <w:tcBorders>
              <w:top w:val="nil"/>
              <w:left w:val="nil"/>
              <w:bottom w:val="nil"/>
              <w:right w:val="nil"/>
            </w:tcBorders>
          </w:tcPr>
          <w:p w14:paraId="05789BBD"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w:t>
            </w:r>
            <w:proofErr w:type="gramStart"/>
            <w:r w:rsidRPr="008058ED">
              <w:rPr>
                <w:rFonts w:asciiTheme="majorBidi" w:hAnsiTheme="majorBidi" w:cstheme="majorBidi"/>
              </w:rPr>
              <w:t>1.726)*</w:t>
            </w:r>
            <w:proofErr w:type="gramEnd"/>
            <w:r w:rsidRPr="008058ED">
              <w:rPr>
                <w:rFonts w:asciiTheme="majorBidi" w:hAnsiTheme="majorBidi" w:cstheme="majorBidi"/>
              </w:rPr>
              <w:t>*</w:t>
            </w:r>
          </w:p>
        </w:tc>
        <w:tc>
          <w:tcPr>
            <w:tcW w:w="1361" w:type="dxa"/>
            <w:tcBorders>
              <w:top w:val="nil"/>
              <w:left w:val="nil"/>
              <w:bottom w:val="nil"/>
              <w:right w:val="nil"/>
            </w:tcBorders>
          </w:tcPr>
          <w:p w14:paraId="7EFB43E6"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r w:rsidRPr="008058ED">
              <w:rPr>
                <w:rFonts w:asciiTheme="majorBidi" w:hAnsiTheme="majorBidi" w:cstheme="majorBidi"/>
              </w:rPr>
              <w:t>(</w:t>
            </w:r>
            <w:proofErr w:type="gramStart"/>
            <w:r w:rsidRPr="008058ED">
              <w:rPr>
                <w:rFonts w:asciiTheme="majorBidi" w:hAnsiTheme="majorBidi" w:cstheme="majorBidi"/>
              </w:rPr>
              <w:t>8.595)*</w:t>
            </w:r>
            <w:proofErr w:type="gramEnd"/>
            <w:r w:rsidRPr="008058ED">
              <w:rPr>
                <w:rFonts w:asciiTheme="majorBidi" w:hAnsiTheme="majorBidi" w:cstheme="majorBidi"/>
              </w:rPr>
              <w:t>**</w:t>
            </w:r>
          </w:p>
        </w:tc>
      </w:tr>
      <w:tr w:rsidR="008058ED" w:rsidRPr="008058ED" w14:paraId="5047B1D9" w14:textId="77777777" w:rsidTr="008058ED">
        <w:trPr>
          <w:jc w:val="center"/>
        </w:trPr>
        <w:tc>
          <w:tcPr>
            <w:tcW w:w="4395" w:type="dxa"/>
            <w:tcBorders>
              <w:top w:val="nil"/>
              <w:left w:val="nil"/>
              <w:bottom w:val="nil"/>
              <w:right w:val="nil"/>
            </w:tcBorders>
          </w:tcPr>
          <w:p w14:paraId="37DF1981" w14:textId="77777777" w:rsidR="008058ED" w:rsidRPr="008058ED" w:rsidRDefault="008058ED" w:rsidP="00433FB8">
            <w:pPr>
              <w:widowControl w:val="0"/>
              <w:autoSpaceDE w:val="0"/>
              <w:autoSpaceDN w:val="0"/>
              <w:adjustRightInd w:val="0"/>
              <w:rPr>
                <w:rFonts w:asciiTheme="majorBidi" w:hAnsiTheme="majorBidi" w:cstheme="majorBidi"/>
              </w:rPr>
            </w:pPr>
            <w:r w:rsidRPr="008058ED">
              <w:rPr>
                <w:rFonts w:asciiTheme="majorBidi" w:hAnsiTheme="majorBidi" w:cstheme="majorBidi"/>
              </w:rPr>
              <w:t>Center-seeking rebellion (decay) t-1</w:t>
            </w:r>
          </w:p>
        </w:tc>
        <w:tc>
          <w:tcPr>
            <w:tcW w:w="1361" w:type="dxa"/>
            <w:tcBorders>
              <w:top w:val="nil"/>
              <w:left w:val="nil"/>
              <w:bottom w:val="nil"/>
              <w:right w:val="nil"/>
            </w:tcBorders>
          </w:tcPr>
          <w:p w14:paraId="04E22EA7"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1.924</w:t>
            </w:r>
          </w:p>
        </w:tc>
        <w:tc>
          <w:tcPr>
            <w:tcW w:w="1361" w:type="dxa"/>
            <w:tcBorders>
              <w:top w:val="nil"/>
              <w:left w:val="nil"/>
              <w:bottom w:val="nil"/>
              <w:right w:val="nil"/>
            </w:tcBorders>
          </w:tcPr>
          <w:p w14:paraId="74246666"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1.305</w:t>
            </w:r>
          </w:p>
        </w:tc>
        <w:tc>
          <w:tcPr>
            <w:tcW w:w="1361" w:type="dxa"/>
            <w:tcBorders>
              <w:top w:val="nil"/>
              <w:left w:val="nil"/>
              <w:bottom w:val="nil"/>
              <w:right w:val="nil"/>
            </w:tcBorders>
          </w:tcPr>
          <w:p w14:paraId="33795DED"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r w:rsidRPr="008058ED">
              <w:rPr>
                <w:rFonts w:asciiTheme="majorBidi" w:hAnsiTheme="majorBidi" w:cstheme="majorBidi"/>
              </w:rPr>
              <w:t>-0.142</w:t>
            </w:r>
          </w:p>
        </w:tc>
        <w:tc>
          <w:tcPr>
            <w:tcW w:w="1361" w:type="dxa"/>
            <w:tcBorders>
              <w:top w:val="nil"/>
              <w:left w:val="nil"/>
              <w:bottom w:val="nil"/>
              <w:right w:val="nil"/>
            </w:tcBorders>
          </w:tcPr>
          <w:p w14:paraId="52152523"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1.866</w:t>
            </w:r>
          </w:p>
        </w:tc>
        <w:tc>
          <w:tcPr>
            <w:tcW w:w="1361" w:type="dxa"/>
            <w:tcBorders>
              <w:top w:val="nil"/>
              <w:left w:val="nil"/>
              <w:bottom w:val="nil"/>
              <w:right w:val="nil"/>
            </w:tcBorders>
          </w:tcPr>
          <w:p w14:paraId="103E99F7"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1.672</w:t>
            </w:r>
          </w:p>
        </w:tc>
        <w:tc>
          <w:tcPr>
            <w:tcW w:w="1361" w:type="dxa"/>
            <w:tcBorders>
              <w:top w:val="nil"/>
              <w:left w:val="nil"/>
              <w:bottom w:val="nil"/>
              <w:right w:val="nil"/>
            </w:tcBorders>
          </w:tcPr>
          <w:p w14:paraId="4CA561EF"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r w:rsidRPr="008058ED">
              <w:rPr>
                <w:rFonts w:asciiTheme="majorBidi" w:hAnsiTheme="majorBidi" w:cstheme="majorBidi"/>
              </w:rPr>
              <w:t>1.378</w:t>
            </w:r>
          </w:p>
        </w:tc>
        <w:tc>
          <w:tcPr>
            <w:tcW w:w="1361" w:type="dxa"/>
            <w:tcBorders>
              <w:top w:val="nil"/>
              <w:left w:val="nil"/>
              <w:bottom w:val="nil"/>
              <w:right w:val="nil"/>
            </w:tcBorders>
          </w:tcPr>
          <w:p w14:paraId="7FAAF96B"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2.609</w:t>
            </w:r>
          </w:p>
        </w:tc>
        <w:tc>
          <w:tcPr>
            <w:tcW w:w="1361" w:type="dxa"/>
            <w:tcBorders>
              <w:top w:val="nil"/>
              <w:left w:val="nil"/>
              <w:bottom w:val="nil"/>
              <w:right w:val="nil"/>
            </w:tcBorders>
          </w:tcPr>
          <w:p w14:paraId="5D2F77C7"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2.192</w:t>
            </w:r>
          </w:p>
        </w:tc>
        <w:tc>
          <w:tcPr>
            <w:tcW w:w="1361" w:type="dxa"/>
            <w:tcBorders>
              <w:top w:val="nil"/>
              <w:left w:val="nil"/>
              <w:bottom w:val="nil"/>
              <w:right w:val="nil"/>
            </w:tcBorders>
          </w:tcPr>
          <w:p w14:paraId="0112FB84"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r w:rsidRPr="008058ED">
              <w:rPr>
                <w:rFonts w:asciiTheme="majorBidi" w:hAnsiTheme="majorBidi" w:cstheme="majorBidi"/>
              </w:rPr>
              <w:t>2.146</w:t>
            </w:r>
          </w:p>
        </w:tc>
      </w:tr>
      <w:tr w:rsidR="008058ED" w:rsidRPr="008058ED" w14:paraId="1D63E624" w14:textId="77777777" w:rsidTr="008058ED">
        <w:trPr>
          <w:jc w:val="center"/>
        </w:trPr>
        <w:tc>
          <w:tcPr>
            <w:tcW w:w="4395" w:type="dxa"/>
            <w:tcBorders>
              <w:top w:val="nil"/>
              <w:left w:val="nil"/>
              <w:bottom w:val="single" w:sz="4" w:space="0" w:color="auto"/>
              <w:right w:val="nil"/>
            </w:tcBorders>
          </w:tcPr>
          <w:p w14:paraId="697EA2D4" w14:textId="77777777" w:rsidR="008058ED" w:rsidRPr="008058ED" w:rsidRDefault="008058ED" w:rsidP="00433FB8">
            <w:pPr>
              <w:widowControl w:val="0"/>
              <w:autoSpaceDE w:val="0"/>
              <w:autoSpaceDN w:val="0"/>
              <w:adjustRightInd w:val="0"/>
              <w:rPr>
                <w:rFonts w:asciiTheme="majorBidi" w:hAnsiTheme="majorBidi" w:cstheme="majorBidi"/>
              </w:rPr>
            </w:pPr>
          </w:p>
        </w:tc>
        <w:tc>
          <w:tcPr>
            <w:tcW w:w="1361" w:type="dxa"/>
            <w:tcBorders>
              <w:top w:val="nil"/>
              <w:left w:val="nil"/>
              <w:bottom w:val="single" w:sz="4" w:space="0" w:color="auto"/>
              <w:right w:val="nil"/>
            </w:tcBorders>
          </w:tcPr>
          <w:p w14:paraId="3A3991E2"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(1.490)</w:t>
            </w:r>
          </w:p>
        </w:tc>
        <w:tc>
          <w:tcPr>
            <w:tcW w:w="1361" w:type="dxa"/>
            <w:tcBorders>
              <w:top w:val="nil"/>
              <w:left w:val="nil"/>
              <w:bottom w:val="single" w:sz="4" w:space="0" w:color="auto"/>
              <w:right w:val="nil"/>
            </w:tcBorders>
          </w:tcPr>
          <w:p w14:paraId="4D9E5009"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(1.128)</w:t>
            </w:r>
          </w:p>
        </w:tc>
        <w:tc>
          <w:tcPr>
            <w:tcW w:w="1361" w:type="dxa"/>
            <w:tcBorders>
              <w:top w:val="nil"/>
              <w:left w:val="nil"/>
              <w:bottom w:val="single" w:sz="4" w:space="0" w:color="auto"/>
              <w:right w:val="nil"/>
            </w:tcBorders>
          </w:tcPr>
          <w:p w14:paraId="4D71474E"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r w:rsidRPr="008058ED">
              <w:rPr>
                <w:rFonts w:asciiTheme="majorBidi" w:hAnsiTheme="majorBidi" w:cstheme="majorBidi"/>
              </w:rPr>
              <w:t>(1.363)</w:t>
            </w:r>
          </w:p>
        </w:tc>
        <w:tc>
          <w:tcPr>
            <w:tcW w:w="1361" w:type="dxa"/>
            <w:tcBorders>
              <w:top w:val="nil"/>
              <w:left w:val="nil"/>
              <w:bottom w:val="single" w:sz="4" w:space="0" w:color="auto"/>
              <w:right w:val="nil"/>
            </w:tcBorders>
          </w:tcPr>
          <w:p w14:paraId="0DC9539B"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(1.546)</w:t>
            </w:r>
          </w:p>
        </w:tc>
        <w:tc>
          <w:tcPr>
            <w:tcW w:w="1361" w:type="dxa"/>
            <w:tcBorders>
              <w:top w:val="nil"/>
              <w:left w:val="nil"/>
              <w:bottom w:val="single" w:sz="4" w:space="0" w:color="auto"/>
              <w:right w:val="nil"/>
            </w:tcBorders>
          </w:tcPr>
          <w:p w14:paraId="7F9913BB"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(1.137)</w:t>
            </w:r>
          </w:p>
        </w:tc>
        <w:tc>
          <w:tcPr>
            <w:tcW w:w="1361" w:type="dxa"/>
            <w:tcBorders>
              <w:top w:val="nil"/>
              <w:left w:val="nil"/>
              <w:bottom w:val="single" w:sz="4" w:space="0" w:color="auto"/>
              <w:right w:val="nil"/>
            </w:tcBorders>
          </w:tcPr>
          <w:p w14:paraId="2E96F681"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r w:rsidRPr="008058ED">
              <w:rPr>
                <w:rFonts w:asciiTheme="majorBidi" w:hAnsiTheme="majorBidi" w:cstheme="majorBidi"/>
              </w:rPr>
              <w:t>(1.157)</w:t>
            </w:r>
          </w:p>
        </w:tc>
        <w:tc>
          <w:tcPr>
            <w:tcW w:w="1361" w:type="dxa"/>
            <w:tcBorders>
              <w:top w:val="nil"/>
              <w:left w:val="nil"/>
              <w:bottom w:val="single" w:sz="4" w:space="0" w:color="auto"/>
              <w:right w:val="nil"/>
            </w:tcBorders>
          </w:tcPr>
          <w:p w14:paraId="707B7938"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(1.664)</w:t>
            </w:r>
          </w:p>
        </w:tc>
        <w:tc>
          <w:tcPr>
            <w:tcW w:w="1361" w:type="dxa"/>
            <w:tcBorders>
              <w:top w:val="nil"/>
              <w:left w:val="nil"/>
              <w:bottom w:val="single" w:sz="4" w:space="0" w:color="auto"/>
              <w:right w:val="nil"/>
            </w:tcBorders>
          </w:tcPr>
          <w:p w14:paraId="4BE648B0" w14:textId="77777777" w:rsidR="008058ED" w:rsidRPr="008058ED" w:rsidRDefault="008058ED" w:rsidP="009938DD">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w:t>
            </w:r>
            <w:proofErr w:type="gramStart"/>
            <w:r w:rsidRPr="008058ED">
              <w:rPr>
                <w:rFonts w:asciiTheme="majorBidi" w:hAnsiTheme="majorBidi" w:cstheme="majorBidi"/>
              </w:rPr>
              <w:t>1.312)*</w:t>
            </w:r>
            <w:proofErr w:type="gramEnd"/>
          </w:p>
        </w:tc>
        <w:tc>
          <w:tcPr>
            <w:tcW w:w="1361" w:type="dxa"/>
            <w:tcBorders>
              <w:top w:val="nil"/>
              <w:left w:val="nil"/>
              <w:bottom w:val="single" w:sz="4" w:space="0" w:color="auto"/>
              <w:right w:val="nil"/>
            </w:tcBorders>
          </w:tcPr>
          <w:p w14:paraId="5C7F5EC7" w14:textId="77777777" w:rsidR="008058ED" w:rsidRPr="008058ED" w:rsidRDefault="008058ED" w:rsidP="009938DD">
            <w:pPr>
              <w:widowControl w:val="0"/>
              <w:tabs>
                <w:tab w:val="decimal" w:pos="811"/>
              </w:tabs>
              <w:autoSpaceDE w:val="0"/>
              <w:autoSpaceDN w:val="0"/>
              <w:adjustRightInd w:val="0"/>
              <w:rPr>
                <w:rFonts w:asciiTheme="majorBidi" w:hAnsiTheme="majorBidi" w:cstheme="majorBidi"/>
              </w:rPr>
            </w:pPr>
            <w:r w:rsidRPr="008058ED">
              <w:rPr>
                <w:rFonts w:asciiTheme="majorBidi" w:hAnsiTheme="majorBidi" w:cstheme="majorBidi"/>
              </w:rPr>
              <w:t>(2.299)</w:t>
            </w:r>
          </w:p>
        </w:tc>
      </w:tr>
      <w:tr w:rsidR="008058ED" w:rsidRPr="008058ED" w14:paraId="6D1927F9" w14:textId="77777777" w:rsidTr="008058ED">
        <w:trPr>
          <w:jc w:val="center"/>
        </w:trPr>
        <w:tc>
          <w:tcPr>
            <w:tcW w:w="4395" w:type="dxa"/>
            <w:tcBorders>
              <w:top w:val="single" w:sz="4" w:space="0" w:color="auto"/>
              <w:left w:val="nil"/>
              <w:bottom w:val="nil"/>
              <w:right w:val="nil"/>
            </w:tcBorders>
          </w:tcPr>
          <w:p w14:paraId="1C80B17F" w14:textId="77777777" w:rsidR="008058ED" w:rsidRPr="008058ED" w:rsidRDefault="008058ED" w:rsidP="00433FB8">
            <w:pPr>
              <w:widowControl w:val="0"/>
              <w:autoSpaceDE w:val="0"/>
              <w:autoSpaceDN w:val="0"/>
              <w:adjustRightInd w:val="0"/>
              <w:rPr>
                <w:rFonts w:asciiTheme="majorBidi" w:hAnsiTheme="majorBidi" w:cstheme="majorBidi"/>
              </w:rPr>
            </w:pPr>
            <w:proofErr w:type="spellStart"/>
            <w:r w:rsidRPr="008058ED">
              <w:rPr>
                <w:rFonts w:asciiTheme="majorBidi" w:hAnsiTheme="majorBidi" w:cstheme="majorBidi"/>
                <w:i/>
                <w:iCs/>
              </w:rPr>
              <w:t>NxT</w:t>
            </w:r>
            <w:proofErr w:type="spellEnd"/>
          </w:p>
        </w:tc>
        <w:tc>
          <w:tcPr>
            <w:tcW w:w="1361" w:type="dxa"/>
            <w:tcBorders>
              <w:top w:val="single" w:sz="4" w:space="0" w:color="auto"/>
              <w:left w:val="nil"/>
              <w:bottom w:val="nil"/>
              <w:right w:val="nil"/>
            </w:tcBorders>
          </w:tcPr>
          <w:p w14:paraId="10261461" w14:textId="77777777" w:rsidR="008058ED" w:rsidRPr="008058ED" w:rsidRDefault="008058ED" w:rsidP="00433FB8">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1,166</w:t>
            </w:r>
          </w:p>
        </w:tc>
        <w:tc>
          <w:tcPr>
            <w:tcW w:w="1361" w:type="dxa"/>
            <w:tcBorders>
              <w:top w:val="single" w:sz="4" w:space="0" w:color="auto"/>
              <w:left w:val="nil"/>
              <w:bottom w:val="nil"/>
              <w:right w:val="nil"/>
            </w:tcBorders>
          </w:tcPr>
          <w:p w14:paraId="1FE88C68" w14:textId="77777777" w:rsidR="008058ED" w:rsidRPr="008058ED" w:rsidRDefault="008058ED" w:rsidP="00433FB8">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1,023</w:t>
            </w:r>
          </w:p>
        </w:tc>
        <w:tc>
          <w:tcPr>
            <w:tcW w:w="1361" w:type="dxa"/>
            <w:tcBorders>
              <w:top w:val="single" w:sz="4" w:space="0" w:color="auto"/>
              <w:left w:val="nil"/>
              <w:bottom w:val="nil"/>
              <w:right w:val="nil"/>
            </w:tcBorders>
          </w:tcPr>
          <w:p w14:paraId="375F29FA" w14:textId="77777777" w:rsidR="008058ED" w:rsidRPr="008058ED" w:rsidRDefault="008058ED" w:rsidP="00433FB8">
            <w:pPr>
              <w:widowControl w:val="0"/>
              <w:tabs>
                <w:tab w:val="decimal" w:pos="811"/>
              </w:tabs>
              <w:autoSpaceDE w:val="0"/>
              <w:autoSpaceDN w:val="0"/>
              <w:adjustRightInd w:val="0"/>
              <w:rPr>
                <w:rFonts w:asciiTheme="majorBidi" w:hAnsiTheme="majorBidi" w:cstheme="majorBidi"/>
              </w:rPr>
            </w:pPr>
            <w:r w:rsidRPr="008058ED">
              <w:rPr>
                <w:rFonts w:asciiTheme="majorBidi" w:hAnsiTheme="majorBidi" w:cstheme="majorBidi"/>
              </w:rPr>
              <w:t>471</w:t>
            </w:r>
          </w:p>
        </w:tc>
        <w:tc>
          <w:tcPr>
            <w:tcW w:w="1361" w:type="dxa"/>
            <w:tcBorders>
              <w:top w:val="single" w:sz="4" w:space="0" w:color="auto"/>
              <w:left w:val="nil"/>
              <w:bottom w:val="nil"/>
              <w:right w:val="nil"/>
            </w:tcBorders>
          </w:tcPr>
          <w:p w14:paraId="58DA3E80" w14:textId="77777777" w:rsidR="008058ED" w:rsidRPr="008058ED" w:rsidRDefault="008058ED" w:rsidP="00433FB8">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1,166</w:t>
            </w:r>
          </w:p>
        </w:tc>
        <w:tc>
          <w:tcPr>
            <w:tcW w:w="1361" w:type="dxa"/>
            <w:tcBorders>
              <w:top w:val="single" w:sz="4" w:space="0" w:color="auto"/>
              <w:left w:val="nil"/>
              <w:bottom w:val="nil"/>
              <w:right w:val="nil"/>
            </w:tcBorders>
          </w:tcPr>
          <w:p w14:paraId="479C96CE" w14:textId="77777777" w:rsidR="008058ED" w:rsidRPr="008058ED" w:rsidRDefault="008058ED" w:rsidP="00433FB8">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1,023</w:t>
            </w:r>
          </w:p>
        </w:tc>
        <w:tc>
          <w:tcPr>
            <w:tcW w:w="1361" w:type="dxa"/>
            <w:tcBorders>
              <w:top w:val="single" w:sz="4" w:space="0" w:color="auto"/>
              <w:left w:val="nil"/>
              <w:bottom w:val="nil"/>
              <w:right w:val="nil"/>
            </w:tcBorders>
          </w:tcPr>
          <w:p w14:paraId="5D5242A9" w14:textId="77777777" w:rsidR="008058ED" w:rsidRPr="008058ED" w:rsidRDefault="008058ED" w:rsidP="00433FB8">
            <w:pPr>
              <w:widowControl w:val="0"/>
              <w:tabs>
                <w:tab w:val="decimal" w:pos="811"/>
              </w:tabs>
              <w:autoSpaceDE w:val="0"/>
              <w:autoSpaceDN w:val="0"/>
              <w:adjustRightInd w:val="0"/>
              <w:rPr>
                <w:rFonts w:asciiTheme="majorBidi" w:hAnsiTheme="majorBidi" w:cstheme="majorBidi"/>
              </w:rPr>
            </w:pPr>
            <w:r w:rsidRPr="008058ED">
              <w:rPr>
                <w:rFonts w:asciiTheme="majorBidi" w:hAnsiTheme="majorBidi" w:cstheme="majorBidi"/>
              </w:rPr>
              <w:t>471</w:t>
            </w:r>
          </w:p>
        </w:tc>
        <w:tc>
          <w:tcPr>
            <w:tcW w:w="1361" w:type="dxa"/>
            <w:tcBorders>
              <w:top w:val="single" w:sz="4" w:space="0" w:color="auto"/>
              <w:left w:val="nil"/>
              <w:bottom w:val="nil"/>
              <w:right w:val="nil"/>
            </w:tcBorders>
          </w:tcPr>
          <w:p w14:paraId="37D447D4" w14:textId="77777777" w:rsidR="008058ED" w:rsidRPr="008058ED" w:rsidRDefault="008058ED" w:rsidP="00433FB8">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1,166</w:t>
            </w:r>
          </w:p>
        </w:tc>
        <w:tc>
          <w:tcPr>
            <w:tcW w:w="1361" w:type="dxa"/>
            <w:tcBorders>
              <w:top w:val="single" w:sz="4" w:space="0" w:color="auto"/>
              <w:left w:val="nil"/>
              <w:bottom w:val="nil"/>
              <w:right w:val="nil"/>
            </w:tcBorders>
          </w:tcPr>
          <w:p w14:paraId="65D46236" w14:textId="77777777" w:rsidR="008058ED" w:rsidRPr="008058ED" w:rsidRDefault="008058ED" w:rsidP="00433FB8">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1,023</w:t>
            </w:r>
          </w:p>
        </w:tc>
        <w:tc>
          <w:tcPr>
            <w:tcW w:w="1361" w:type="dxa"/>
            <w:tcBorders>
              <w:top w:val="single" w:sz="4" w:space="0" w:color="auto"/>
              <w:left w:val="nil"/>
              <w:bottom w:val="nil"/>
              <w:right w:val="nil"/>
            </w:tcBorders>
          </w:tcPr>
          <w:p w14:paraId="1FC8956D" w14:textId="77777777" w:rsidR="008058ED" w:rsidRPr="008058ED" w:rsidRDefault="008058ED" w:rsidP="00433FB8">
            <w:pPr>
              <w:widowControl w:val="0"/>
              <w:tabs>
                <w:tab w:val="decimal" w:pos="811"/>
              </w:tabs>
              <w:autoSpaceDE w:val="0"/>
              <w:autoSpaceDN w:val="0"/>
              <w:adjustRightInd w:val="0"/>
              <w:rPr>
                <w:rFonts w:asciiTheme="majorBidi" w:hAnsiTheme="majorBidi" w:cstheme="majorBidi"/>
              </w:rPr>
            </w:pPr>
            <w:r w:rsidRPr="008058ED">
              <w:rPr>
                <w:rFonts w:asciiTheme="majorBidi" w:hAnsiTheme="majorBidi" w:cstheme="majorBidi"/>
              </w:rPr>
              <w:t>478</w:t>
            </w:r>
          </w:p>
        </w:tc>
      </w:tr>
      <w:tr w:rsidR="008058ED" w:rsidRPr="008058ED" w14:paraId="1AAABAF7" w14:textId="77777777" w:rsidTr="008058ED">
        <w:trPr>
          <w:jc w:val="center"/>
        </w:trPr>
        <w:tc>
          <w:tcPr>
            <w:tcW w:w="4395" w:type="dxa"/>
            <w:tcBorders>
              <w:top w:val="nil"/>
              <w:left w:val="nil"/>
              <w:bottom w:val="nil"/>
              <w:right w:val="nil"/>
            </w:tcBorders>
          </w:tcPr>
          <w:p w14:paraId="791F7031" w14:textId="77777777" w:rsidR="008058ED" w:rsidRPr="008058ED" w:rsidRDefault="008058ED" w:rsidP="00433FB8">
            <w:pPr>
              <w:widowControl w:val="0"/>
              <w:autoSpaceDE w:val="0"/>
              <w:autoSpaceDN w:val="0"/>
              <w:adjustRightInd w:val="0"/>
              <w:rPr>
                <w:rFonts w:asciiTheme="majorBidi" w:hAnsiTheme="majorBidi" w:cstheme="majorBidi"/>
              </w:rPr>
            </w:pPr>
            <w:r w:rsidRPr="008058ED">
              <w:rPr>
                <w:rFonts w:asciiTheme="majorBidi" w:hAnsiTheme="majorBidi" w:cstheme="majorBidi"/>
              </w:rPr>
              <w:t>Cubic splines</w:t>
            </w:r>
          </w:p>
        </w:tc>
        <w:tc>
          <w:tcPr>
            <w:tcW w:w="1361" w:type="dxa"/>
            <w:tcBorders>
              <w:top w:val="nil"/>
              <w:left w:val="nil"/>
              <w:bottom w:val="nil"/>
              <w:right w:val="nil"/>
            </w:tcBorders>
          </w:tcPr>
          <w:p w14:paraId="46200801" w14:textId="77777777" w:rsidR="008058ED" w:rsidRPr="008058ED" w:rsidRDefault="008058ED" w:rsidP="00433FB8">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Yes</w:t>
            </w:r>
          </w:p>
        </w:tc>
        <w:tc>
          <w:tcPr>
            <w:tcW w:w="1361" w:type="dxa"/>
            <w:tcBorders>
              <w:top w:val="nil"/>
              <w:left w:val="nil"/>
              <w:bottom w:val="nil"/>
              <w:right w:val="nil"/>
            </w:tcBorders>
          </w:tcPr>
          <w:p w14:paraId="55DFE01C" w14:textId="77777777" w:rsidR="008058ED" w:rsidRPr="008058ED" w:rsidRDefault="008058ED" w:rsidP="00433FB8">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Yes</w:t>
            </w:r>
          </w:p>
        </w:tc>
        <w:tc>
          <w:tcPr>
            <w:tcW w:w="1361" w:type="dxa"/>
            <w:tcBorders>
              <w:top w:val="nil"/>
              <w:left w:val="nil"/>
              <w:bottom w:val="nil"/>
              <w:right w:val="nil"/>
            </w:tcBorders>
          </w:tcPr>
          <w:p w14:paraId="08A57289" w14:textId="77777777" w:rsidR="008058ED" w:rsidRPr="008058ED" w:rsidRDefault="008058ED" w:rsidP="00433FB8">
            <w:pPr>
              <w:widowControl w:val="0"/>
              <w:tabs>
                <w:tab w:val="decimal" w:pos="811"/>
              </w:tabs>
              <w:autoSpaceDE w:val="0"/>
              <w:autoSpaceDN w:val="0"/>
              <w:adjustRightInd w:val="0"/>
              <w:rPr>
                <w:rFonts w:asciiTheme="majorBidi" w:hAnsiTheme="majorBidi" w:cstheme="majorBidi"/>
              </w:rPr>
            </w:pPr>
            <w:r w:rsidRPr="008058ED">
              <w:rPr>
                <w:rFonts w:asciiTheme="majorBidi" w:hAnsiTheme="majorBidi" w:cstheme="majorBidi"/>
              </w:rPr>
              <w:t>Yes</w:t>
            </w:r>
          </w:p>
        </w:tc>
        <w:tc>
          <w:tcPr>
            <w:tcW w:w="1361" w:type="dxa"/>
            <w:tcBorders>
              <w:top w:val="nil"/>
              <w:left w:val="nil"/>
              <w:bottom w:val="nil"/>
              <w:right w:val="nil"/>
            </w:tcBorders>
          </w:tcPr>
          <w:p w14:paraId="4E279583" w14:textId="77777777" w:rsidR="008058ED" w:rsidRPr="008058ED" w:rsidRDefault="008058ED" w:rsidP="00433FB8">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No</w:t>
            </w:r>
          </w:p>
        </w:tc>
        <w:tc>
          <w:tcPr>
            <w:tcW w:w="1361" w:type="dxa"/>
            <w:tcBorders>
              <w:top w:val="nil"/>
              <w:left w:val="nil"/>
              <w:bottom w:val="nil"/>
              <w:right w:val="nil"/>
            </w:tcBorders>
          </w:tcPr>
          <w:p w14:paraId="5F9F8EB7" w14:textId="77777777" w:rsidR="008058ED" w:rsidRPr="008058ED" w:rsidRDefault="008058ED" w:rsidP="00433FB8">
            <w:pPr>
              <w:widowControl w:val="0"/>
              <w:tabs>
                <w:tab w:val="decimal" w:pos="674"/>
              </w:tabs>
              <w:autoSpaceDE w:val="0"/>
              <w:autoSpaceDN w:val="0"/>
              <w:adjustRightInd w:val="0"/>
              <w:rPr>
                <w:rFonts w:asciiTheme="majorBidi" w:hAnsiTheme="majorBidi" w:cstheme="majorBidi"/>
              </w:rPr>
            </w:pPr>
            <w:r w:rsidRPr="008058ED">
              <w:t>No</w:t>
            </w:r>
          </w:p>
        </w:tc>
        <w:tc>
          <w:tcPr>
            <w:tcW w:w="1361" w:type="dxa"/>
            <w:tcBorders>
              <w:top w:val="nil"/>
              <w:left w:val="nil"/>
              <w:bottom w:val="nil"/>
              <w:right w:val="nil"/>
            </w:tcBorders>
          </w:tcPr>
          <w:p w14:paraId="0732F14E" w14:textId="77777777" w:rsidR="008058ED" w:rsidRPr="008058ED" w:rsidRDefault="008058ED" w:rsidP="00433FB8">
            <w:pPr>
              <w:widowControl w:val="0"/>
              <w:tabs>
                <w:tab w:val="decimal" w:pos="811"/>
              </w:tabs>
              <w:autoSpaceDE w:val="0"/>
              <w:autoSpaceDN w:val="0"/>
              <w:adjustRightInd w:val="0"/>
              <w:rPr>
                <w:rFonts w:asciiTheme="majorBidi" w:hAnsiTheme="majorBidi" w:cstheme="majorBidi"/>
              </w:rPr>
            </w:pPr>
            <w:r w:rsidRPr="008058ED">
              <w:t>No</w:t>
            </w:r>
          </w:p>
        </w:tc>
        <w:tc>
          <w:tcPr>
            <w:tcW w:w="1361" w:type="dxa"/>
            <w:tcBorders>
              <w:top w:val="nil"/>
              <w:left w:val="nil"/>
              <w:bottom w:val="nil"/>
              <w:right w:val="nil"/>
            </w:tcBorders>
          </w:tcPr>
          <w:p w14:paraId="485FE340" w14:textId="77777777" w:rsidR="008058ED" w:rsidRPr="008058ED" w:rsidRDefault="008058ED" w:rsidP="00433FB8">
            <w:pPr>
              <w:widowControl w:val="0"/>
              <w:tabs>
                <w:tab w:val="decimal" w:pos="674"/>
              </w:tabs>
              <w:autoSpaceDE w:val="0"/>
              <w:autoSpaceDN w:val="0"/>
              <w:adjustRightInd w:val="0"/>
              <w:rPr>
                <w:rFonts w:asciiTheme="majorBidi" w:hAnsiTheme="majorBidi" w:cstheme="majorBidi"/>
              </w:rPr>
            </w:pPr>
            <w:r w:rsidRPr="008058ED">
              <w:t>No</w:t>
            </w:r>
          </w:p>
        </w:tc>
        <w:tc>
          <w:tcPr>
            <w:tcW w:w="1361" w:type="dxa"/>
            <w:tcBorders>
              <w:top w:val="nil"/>
              <w:left w:val="nil"/>
              <w:bottom w:val="nil"/>
              <w:right w:val="nil"/>
            </w:tcBorders>
          </w:tcPr>
          <w:p w14:paraId="219DE4A5" w14:textId="77777777" w:rsidR="008058ED" w:rsidRPr="008058ED" w:rsidRDefault="008058ED" w:rsidP="00433FB8">
            <w:pPr>
              <w:widowControl w:val="0"/>
              <w:tabs>
                <w:tab w:val="decimal" w:pos="674"/>
              </w:tabs>
              <w:autoSpaceDE w:val="0"/>
              <w:autoSpaceDN w:val="0"/>
              <w:adjustRightInd w:val="0"/>
              <w:rPr>
                <w:rFonts w:asciiTheme="majorBidi" w:hAnsiTheme="majorBidi" w:cstheme="majorBidi"/>
              </w:rPr>
            </w:pPr>
            <w:r w:rsidRPr="008058ED">
              <w:t>No</w:t>
            </w:r>
          </w:p>
        </w:tc>
        <w:tc>
          <w:tcPr>
            <w:tcW w:w="1361" w:type="dxa"/>
            <w:tcBorders>
              <w:top w:val="nil"/>
              <w:left w:val="nil"/>
              <w:bottom w:val="nil"/>
              <w:right w:val="nil"/>
            </w:tcBorders>
          </w:tcPr>
          <w:p w14:paraId="415951FA" w14:textId="77777777" w:rsidR="008058ED" w:rsidRPr="008058ED" w:rsidRDefault="008058ED" w:rsidP="00433FB8">
            <w:pPr>
              <w:widowControl w:val="0"/>
              <w:tabs>
                <w:tab w:val="decimal" w:pos="811"/>
              </w:tabs>
              <w:autoSpaceDE w:val="0"/>
              <w:autoSpaceDN w:val="0"/>
              <w:adjustRightInd w:val="0"/>
              <w:rPr>
                <w:rFonts w:asciiTheme="majorBidi" w:hAnsiTheme="majorBidi" w:cstheme="majorBidi"/>
              </w:rPr>
            </w:pPr>
            <w:r w:rsidRPr="008058ED">
              <w:t>No</w:t>
            </w:r>
          </w:p>
        </w:tc>
      </w:tr>
      <w:tr w:rsidR="008058ED" w:rsidRPr="008058ED" w14:paraId="00BAC85C" w14:textId="77777777" w:rsidTr="008058ED">
        <w:trPr>
          <w:jc w:val="center"/>
        </w:trPr>
        <w:tc>
          <w:tcPr>
            <w:tcW w:w="4395" w:type="dxa"/>
            <w:tcBorders>
              <w:top w:val="nil"/>
              <w:left w:val="nil"/>
              <w:bottom w:val="nil"/>
              <w:right w:val="nil"/>
            </w:tcBorders>
          </w:tcPr>
          <w:p w14:paraId="22D352B9" w14:textId="77777777" w:rsidR="008058ED" w:rsidRPr="008058ED" w:rsidRDefault="008058ED" w:rsidP="00433FB8">
            <w:pPr>
              <w:widowControl w:val="0"/>
              <w:autoSpaceDE w:val="0"/>
              <w:autoSpaceDN w:val="0"/>
              <w:adjustRightInd w:val="0"/>
              <w:rPr>
                <w:rFonts w:asciiTheme="majorBidi" w:hAnsiTheme="majorBidi" w:cstheme="majorBidi"/>
              </w:rPr>
            </w:pPr>
            <w:r w:rsidRPr="008058ED">
              <w:rPr>
                <w:rFonts w:asciiTheme="majorBidi" w:hAnsiTheme="majorBidi" w:cstheme="majorBidi"/>
              </w:rPr>
              <w:t>Log of time</w:t>
            </w:r>
          </w:p>
        </w:tc>
        <w:tc>
          <w:tcPr>
            <w:tcW w:w="1361" w:type="dxa"/>
            <w:tcBorders>
              <w:top w:val="nil"/>
              <w:left w:val="nil"/>
              <w:bottom w:val="nil"/>
              <w:right w:val="nil"/>
            </w:tcBorders>
          </w:tcPr>
          <w:p w14:paraId="20195781" w14:textId="77777777" w:rsidR="008058ED" w:rsidRPr="008058ED" w:rsidRDefault="008058ED" w:rsidP="00433FB8">
            <w:pPr>
              <w:widowControl w:val="0"/>
              <w:tabs>
                <w:tab w:val="decimal" w:pos="674"/>
              </w:tabs>
              <w:autoSpaceDE w:val="0"/>
              <w:autoSpaceDN w:val="0"/>
              <w:adjustRightInd w:val="0"/>
              <w:rPr>
                <w:rFonts w:asciiTheme="majorBidi" w:hAnsiTheme="majorBidi" w:cstheme="majorBidi"/>
              </w:rPr>
            </w:pPr>
            <w:r w:rsidRPr="008058ED">
              <w:t>No</w:t>
            </w:r>
          </w:p>
        </w:tc>
        <w:tc>
          <w:tcPr>
            <w:tcW w:w="1361" w:type="dxa"/>
            <w:tcBorders>
              <w:top w:val="nil"/>
              <w:left w:val="nil"/>
              <w:bottom w:val="nil"/>
              <w:right w:val="nil"/>
            </w:tcBorders>
          </w:tcPr>
          <w:p w14:paraId="073EB09B" w14:textId="77777777" w:rsidR="008058ED" w:rsidRPr="008058ED" w:rsidRDefault="008058ED" w:rsidP="00433FB8">
            <w:pPr>
              <w:widowControl w:val="0"/>
              <w:tabs>
                <w:tab w:val="decimal" w:pos="674"/>
              </w:tabs>
              <w:autoSpaceDE w:val="0"/>
              <w:autoSpaceDN w:val="0"/>
              <w:adjustRightInd w:val="0"/>
              <w:rPr>
                <w:rFonts w:asciiTheme="majorBidi" w:hAnsiTheme="majorBidi" w:cstheme="majorBidi"/>
              </w:rPr>
            </w:pPr>
            <w:r w:rsidRPr="008058ED">
              <w:t>No</w:t>
            </w:r>
          </w:p>
        </w:tc>
        <w:tc>
          <w:tcPr>
            <w:tcW w:w="1361" w:type="dxa"/>
            <w:tcBorders>
              <w:top w:val="nil"/>
              <w:left w:val="nil"/>
              <w:bottom w:val="nil"/>
              <w:right w:val="nil"/>
            </w:tcBorders>
          </w:tcPr>
          <w:p w14:paraId="0B09DB64" w14:textId="77777777" w:rsidR="008058ED" w:rsidRPr="008058ED" w:rsidRDefault="008058ED" w:rsidP="00433FB8">
            <w:pPr>
              <w:widowControl w:val="0"/>
              <w:tabs>
                <w:tab w:val="decimal" w:pos="811"/>
              </w:tabs>
              <w:autoSpaceDE w:val="0"/>
              <w:autoSpaceDN w:val="0"/>
              <w:adjustRightInd w:val="0"/>
              <w:rPr>
                <w:rFonts w:asciiTheme="majorBidi" w:hAnsiTheme="majorBidi" w:cstheme="majorBidi"/>
              </w:rPr>
            </w:pPr>
            <w:r w:rsidRPr="008058ED">
              <w:t>No</w:t>
            </w:r>
          </w:p>
        </w:tc>
        <w:tc>
          <w:tcPr>
            <w:tcW w:w="1361" w:type="dxa"/>
            <w:tcBorders>
              <w:top w:val="nil"/>
              <w:left w:val="nil"/>
              <w:bottom w:val="nil"/>
              <w:right w:val="nil"/>
            </w:tcBorders>
          </w:tcPr>
          <w:p w14:paraId="14323DD5" w14:textId="77777777" w:rsidR="008058ED" w:rsidRPr="008058ED" w:rsidRDefault="008058ED" w:rsidP="00433FB8">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Yes</w:t>
            </w:r>
          </w:p>
        </w:tc>
        <w:tc>
          <w:tcPr>
            <w:tcW w:w="1361" w:type="dxa"/>
            <w:tcBorders>
              <w:top w:val="nil"/>
              <w:left w:val="nil"/>
              <w:bottom w:val="nil"/>
              <w:right w:val="nil"/>
            </w:tcBorders>
          </w:tcPr>
          <w:p w14:paraId="667AD830" w14:textId="77777777" w:rsidR="008058ED" w:rsidRPr="008058ED" w:rsidRDefault="008058ED" w:rsidP="00433FB8">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Yes</w:t>
            </w:r>
          </w:p>
        </w:tc>
        <w:tc>
          <w:tcPr>
            <w:tcW w:w="1361" w:type="dxa"/>
            <w:tcBorders>
              <w:top w:val="nil"/>
              <w:left w:val="nil"/>
              <w:bottom w:val="nil"/>
              <w:right w:val="nil"/>
            </w:tcBorders>
          </w:tcPr>
          <w:p w14:paraId="11C4920A" w14:textId="77777777" w:rsidR="008058ED" w:rsidRPr="008058ED" w:rsidRDefault="008058ED" w:rsidP="00433FB8">
            <w:pPr>
              <w:widowControl w:val="0"/>
              <w:tabs>
                <w:tab w:val="decimal" w:pos="811"/>
              </w:tabs>
              <w:autoSpaceDE w:val="0"/>
              <w:autoSpaceDN w:val="0"/>
              <w:adjustRightInd w:val="0"/>
              <w:rPr>
                <w:rFonts w:asciiTheme="majorBidi" w:hAnsiTheme="majorBidi" w:cstheme="majorBidi"/>
              </w:rPr>
            </w:pPr>
            <w:r w:rsidRPr="008058ED">
              <w:rPr>
                <w:rFonts w:asciiTheme="majorBidi" w:hAnsiTheme="majorBidi" w:cstheme="majorBidi"/>
              </w:rPr>
              <w:t>Yes</w:t>
            </w:r>
          </w:p>
        </w:tc>
        <w:tc>
          <w:tcPr>
            <w:tcW w:w="1361" w:type="dxa"/>
            <w:tcBorders>
              <w:top w:val="nil"/>
              <w:left w:val="nil"/>
              <w:bottom w:val="nil"/>
              <w:right w:val="nil"/>
            </w:tcBorders>
          </w:tcPr>
          <w:p w14:paraId="3D2352FD" w14:textId="77777777" w:rsidR="008058ED" w:rsidRPr="008058ED" w:rsidRDefault="008058ED" w:rsidP="00433FB8">
            <w:pPr>
              <w:widowControl w:val="0"/>
              <w:tabs>
                <w:tab w:val="decimal" w:pos="674"/>
              </w:tabs>
              <w:autoSpaceDE w:val="0"/>
              <w:autoSpaceDN w:val="0"/>
              <w:adjustRightInd w:val="0"/>
              <w:rPr>
                <w:rFonts w:asciiTheme="majorBidi" w:hAnsiTheme="majorBidi" w:cstheme="majorBidi"/>
              </w:rPr>
            </w:pPr>
            <w:r w:rsidRPr="008058ED">
              <w:t>No</w:t>
            </w:r>
          </w:p>
        </w:tc>
        <w:tc>
          <w:tcPr>
            <w:tcW w:w="1361" w:type="dxa"/>
            <w:tcBorders>
              <w:top w:val="nil"/>
              <w:left w:val="nil"/>
              <w:bottom w:val="nil"/>
              <w:right w:val="nil"/>
            </w:tcBorders>
          </w:tcPr>
          <w:p w14:paraId="0F338715" w14:textId="77777777" w:rsidR="008058ED" w:rsidRPr="008058ED" w:rsidRDefault="008058ED" w:rsidP="00433FB8">
            <w:pPr>
              <w:widowControl w:val="0"/>
              <w:tabs>
                <w:tab w:val="decimal" w:pos="674"/>
              </w:tabs>
              <w:autoSpaceDE w:val="0"/>
              <w:autoSpaceDN w:val="0"/>
              <w:adjustRightInd w:val="0"/>
              <w:rPr>
                <w:rFonts w:asciiTheme="majorBidi" w:hAnsiTheme="majorBidi" w:cstheme="majorBidi"/>
              </w:rPr>
            </w:pPr>
            <w:r w:rsidRPr="008058ED">
              <w:t>No</w:t>
            </w:r>
          </w:p>
        </w:tc>
        <w:tc>
          <w:tcPr>
            <w:tcW w:w="1361" w:type="dxa"/>
            <w:tcBorders>
              <w:top w:val="nil"/>
              <w:left w:val="nil"/>
              <w:bottom w:val="nil"/>
              <w:right w:val="nil"/>
            </w:tcBorders>
          </w:tcPr>
          <w:p w14:paraId="46D1FBEF" w14:textId="77777777" w:rsidR="008058ED" w:rsidRPr="008058ED" w:rsidRDefault="008058ED" w:rsidP="00433FB8">
            <w:pPr>
              <w:widowControl w:val="0"/>
              <w:tabs>
                <w:tab w:val="decimal" w:pos="811"/>
              </w:tabs>
              <w:autoSpaceDE w:val="0"/>
              <w:autoSpaceDN w:val="0"/>
              <w:adjustRightInd w:val="0"/>
              <w:rPr>
                <w:rFonts w:asciiTheme="majorBidi" w:hAnsiTheme="majorBidi" w:cstheme="majorBidi"/>
              </w:rPr>
            </w:pPr>
            <w:r w:rsidRPr="008058ED">
              <w:t>No</w:t>
            </w:r>
          </w:p>
        </w:tc>
      </w:tr>
      <w:tr w:rsidR="008058ED" w:rsidRPr="008058ED" w14:paraId="71789085" w14:textId="77777777" w:rsidTr="008058ED">
        <w:trPr>
          <w:jc w:val="center"/>
        </w:trPr>
        <w:tc>
          <w:tcPr>
            <w:tcW w:w="4395" w:type="dxa"/>
            <w:tcBorders>
              <w:top w:val="nil"/>
              <w:left w:val="nil"/>
              <w:bottom w:val="nil"/>
              <w:right w:val="nil"/>
            </w:tcBorders>
          </w:tcPr>
          <w:p w14:paraId="18A51E4F" w14:textId="77777777" w:rsidR="008058ED" w:rsidRPr="008058ED" w:rsidRDefault="008058ED" w:rsidP="00433FB8">
            <w:pPr>
              <w:widowControl w:val="0"/>
              <w:autoSpaceDE w:val="0"/>
              <w:autoSpaceDN w:val="0"/>
              <w:adjustRightInd w:val="0"/>
              <w:rPr>
                <w:rFonts w:asciiTheme="majorBidi" w:hAnsiTheme="majorBidi" w:cstheme="majorBidi"/>
              </w:rPr>
            </w:pPr>
            <w:r w:rsidRPr="008058ED">
              <w:rPr>
                <w:rFonts w:asciiTheme="majorBidi" w:hAnsiTheme="majorBidi" w:cstheme="majorBidi"/>
              </w:rPr>
              <w:t>Decade dummies</w:t>
            </w:r>
          </w:p>
        </w:tc>
        <w:tc>
          <w:tcPr>
            <w:tcW w:w="1361" w:type="dxa"/>
            <w:tcBorders>
              <w:top w:val="nil"/>
              <w:left w:val="nil"/>
              <w:bottom w:val="nil"/>
              <w:right w:val="nil"/>
            </w:tcBorders>
          </w:tcPr>
          <w:p w14:paraId="1188689D" w14:textId="77777777" w:rsidR="008058ED" w:rsidRPr="008058ED" w:rsidRDefault="008058ED" w:rsidP="00433FB8">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No</w:t>
            </w:r>
          </w:p>
        </w:tc>
        <w:tc>
          <w:tcPr>
            <w:tcW w:w="1361" w:type="dxa"/>
            <w:tcBorders>
              <w:top w:val="nil"/>
              <w:left w:val="nil"/>
              <w:bottom w:val="nil"/>
              <w:right w:val="nil"/>
            </w:tcBorders>
          </w:tcPr>
          <w:p w14:paraId="3921F895" w14:textId="77777777" w:rsidR="008058ED" w:rsidRPr="008058ED" w:rsidRDefault="008058ED" w:rsidP="00433FB8">
            <w:pPr>
              <w:widowControl w:val="0"/>
              <w:tabs>
                <w:tab w:val="decimal" w:pos="674"/>
              </w:tabs>
              <w:autoSpaceDE w:val="0"/>
              <w:autoSpaceDN w:val="0"/>
              <w:adjustRightInd w:val="0"/>
              <w:rPr>
                <w:rFonts w:asciiTheme="majorBidi" w:hAnsiTheme="majorBidi" w:cstheme="majorBidi"/>
              </w:rPr>
            </w:pPr>
            <w:r w:rsidRPr="008058ED">
              <w:t>No</w:t>
            </w:r>
          </w:p>
        </w:tc>
        <w:tc>
          <w:tcPr>
            <w:tcW w:w="1361" w:type="dxa"/>
            <w:tcBorders>
              <w:top w:val="nil"/>
              <w:left w:val="nil"/>
              <w:bottom w:val="nil"/>
              <w:right w:val="nil"/>
            </w:tcBorders>
          </w:tcPr>
          <w:p w14:paraId="674A4E65" w14:textId="77777777" w:rsidR="008058ED" w:rsidRPr="008058ED" w:rsidRDefault="008058ED" w:rsidP="00433FB8">
            <w:pPr>
              <w:widowControl w:val="0"/>
              <w:tabs>
                <w:tab w:val="decimal" w:pos="811"/>
              </w:tabs>
              <w:autoSpaceDE w:val="0"/>
              <w:autoSpaceDN w:val="0"/>
              <w:adjustRightInd w:val="0"/>
              <w:rPr>
                <w:rFonts w:asciiTheme="majorBidi" w:hAnsiTheme="majorBidi" w:cstheme="majorBidi"/>
              </w:rPr>
            </w:pPr>
            <w:r w:rsidRPr="008058ED">
              <w:t>No</w:t>
            </w:r>
          </w:p>
        </w:tc>
        <w:tc>
          <w:tcPr>
            <w:tcW w:w="1361" w:type="dxa"/>
            <w:tcBorders>
              <w:top w:val="nil"/>
              <w:left w:val="nil"/>
              <w:bottom w:val="nil"/>
              <w:right w:val="nil"/>
            </w:tcBorders>
          </w:tcPr>
          <w:p w14:paraId="28AE6E2E" w14:textId="77777777" w:rsidR="008058ED" w:rsidRPr="008058ED" w:rsidRDefault="008058ED" w:rsidP="00433FB8">
            <w:pPr>
              <w:widowControl w:val="0"/>
              <w:tabs>
                <w:tab w:val="decimal" w:pos="674"/>
              </w:tabs>
              <w:autoSpaceDE w:val="0"/>
              <w:autoSpaceDN w:val="0"/>
              <w:adjustRightInd w:val="0"/>
              <w:rPr>
                <w:rFonts w:asciiTheme="majorBidi" w:hAnsiTheme="majorBidi" w:cstheme="majorBidi"/>
              </w:rPr>
            </w:pPr>
            <w:r w:rsidRPr="008058ED">
              <w:t>No</w:t>
            </w:r>
          </w:p>
        </w:tc>
        <w:tc>
          <w:tcPr>
            <w:tcW w:w="1361" w:type="dxa"/>
            <w:tcBorders>
              <w:top w:val="nil"/>
              <w:left w:val="nil"/>
              <w:bottom w:val="nil"/>
              <w:right w:val="nil"/>
            </w:tcBorders>
          </w:tcPr>
          <w:p w14:paraId="46C5AD5B" w14:textId="77777777" w:rsidR="008058ED" w:rsidRPr="008058ED" w:rsidRDefault="008058ED" w:rsidP="00433FB8">
            <w:pPr>
              <w:widowControl w:val="0"/>
              <w:tabs>
                <w:tab w:val="decimal" w:pos="674"/>
              </w:tabs>
              <w:autoSpaceDE w:val="0"/>
              <w:autoSpaceDN w:val="0"/>
              <w:adjustRightInd w:val="0"/>
              <w:rPr>
                <w:rFonts w:asciiTheme="majorBidi" w:hAnsiTheme="majorBidi" w:cstheme="majorBidi"/>
              </w:rPr>
            </w:pPr>
            <w:r w:rsidRPr="008058ED">
              <w:t>No</w:t>
            </w:r>
          </w:p>
        </w:tc>
        <w:tc>
          <w:tcPr>
            <w:tcW w:w="1361" w:type="dxa"/>
            <w:tcBorders>
              <w:top w:val="nil"/>
              <w:left w:val="nil"/>
              <w:bottom w:val="nil"/>
              <w:right w:val="nil"/>
            </w:tcBorders>
          </w:tcPr>
          <w:p w14:paraId="28986350" w14:textId="77777777" w:rsidR="008058ED" w:rsidRPr="008058ED" w:rsidRDefault="008058ED" w:rsidP="00433FB8">
            <w:pPr>
              <w:widowControl w:val="0"/>
              <w:tabs>
                <w:tab w:val="decimal" w:pos="811"/>
              </w:tabs>
              <w:autoSpaceDE w:val="0"/>
              <w:autoSpaceDN w:val="0"/>
              <w:adjustRightInd w:val="0"/>
              <w:rPr>
                <w:rFonts w:asciiTheme="majorBidi" w:hAnsiTheme="majorBidi" w:cstheme="majorBidi"/>
              </w:rPr>
            </w:pPr>
            <w:r w:rsidRPr="008058ED">
              <w:t>No</w:t>
            </w:r>
          </w:p>
        </w:tc>
        <w:tc>
          <w:tcPr>
            <w:tcW w:w="1361" w:type="dxa"/>
            <w:tcBorders>
              <w:top w:val="nil"/>
              <w:left w:val="nil"/>
              <w:bottom w:val="nil"/>
              <w:right w:val="nil"/>
            </w:tcBorders>
          </w:tcPr>
          <w:p w14:paraId="7926B313" w14:textId="77777777" w:rsidR="008058ED" w:rsidRPr="008058ED" w:rsidRDefault="008058ED" w:rsidP="00433FB8">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Yes</w:t>
            </w:r>
          </w:p>
        </w:tc>
        <w:tc>
          <w:tcPr>
            <w:tcW w:w="1361" w:type="dxa"/>
            <w:tcBorders>
              <w:top w:val="nil"/>
              <w:left w:val="nil"/>
              <w:bottom w:val="nil"/>
              <w:right w:val="nil"/>
            </w:tcBorders>
          </w:tcPr>
          <w:p w14:paraId="5CB0D6E3" w14:textId="77777777" w:rsidR="008058ED" w:rsidRPr="008058ED" w:rsidRDefault="008058ED" w:rsidP="00433FB8">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Yes</w:t>
            </w:r>
          </w:p>
        </w:tc>
        <w:tc>
          <w:tcPr>
            <w:tcW w:w="1361" w:type="dxa"/>
            <w:tcBorders>
              <w:top w:val="nil"/>
              <w:left w:val="nil"/>
              <w:bottom w:val="nil"/>
              <w:right w:val="nil"/>
            </w:tcBorders>
          </w:tcPr>
          <w:p w14:paraId="0730AD64" w14:textId="77777777" w:rsidR="008058ED" w:rsidRPr="008058ED" w:rsidRDefault="008058ED" w:rsidP="00433FB8">
            <w:pPr>
              <w:widowControl w:val="0"/>
              <w:tabs>
                <w:tab w:val="decimal" w:pos="811"/>
              </w:tabs>
              <w:autoSpaceDE w:val="0"/>
              <w:autoSpaceDN w:val="0"/>
              <w:adjustRightInd w:val="0"/>
              <w:rPr>
                <w:rFonts w:asciiTheme="majorBidi" w:hAnsiTheme="majorBidi" w:cstheme="majorBidi"/>
              </w:rPr>
            </w:pPr>
            <w:r w:rsidRPr="008058ED">
              <w:rPr>
                <w:rFonts w:asciiTheme="majorBidi" w:hAnsiTheme="majorBidi" w:cstheme="majorBidi"/>
              </w:rPr>
              <w:t>Yes</w:t>
            </w:r>
          </w:p>
        </w:tc>
      </w:tr>
      <w:tr w:rsidR="00D31FD5" w:rsidRPr="008058ED" w14:paraId="04419228" w14:textId="77777777" w:rsidTr="008058ED">
        <w:trPr>
          <w:jc w:val="center"/>
        </w:trPr>
        <w:tc>
          <w:tcPr>
            <w:tcW w:w="4395" w:type="dxa"/>
            <w:tcBorders>
              <w:top w:val="nil"/>
              <w:left w:val="nil"/>
              <w:bottom w:val="nil"/>
              <w:right w:val="nil"/>
            </w:tcBorders>
          </w:tcPr>
          <w:p w14:paraId="59F3A748" w14:textId="73669E37" w:rsidR="00D31FD5" w:rsidRPr="008058ED" w:rsidRDefault="00D31FD5" w:rsidP="00D31FD5">
            <w:pPr>
              <w:widowControl w:val="0"/>
              <w:autoSpaceDE w:val="0"/>
              <w:autoSpaceDN w:val="0"/>
              <w:adjustRightInd w:val="0"/>
              <w:rPr>
                <w:rFonts w:asciiTheme="majorBidi" w:hAnsiTheme="majorBidi" w:cstheme="majorBidi"/>
              </w:rPr>
            </w:pPr>
            <w:r>
              <w:rPr>
                <w:rFonts w:asciiTheme="majorBidi" w:hAnsiTheme="majorBidi" w:cstheme="majorBidi"/>
              </w:rPr>
              <w:t>Time polynomials</w:t>
            </w:r>
          </w:p>
        </w:tc>
        <w:tc>
          <w:tcPr>
            <w:tcW w:w="1361" w:type="dxa"/>
            <w:tcBorders>
              <w:top w:val="nil"/>
              <w:left w:val="nil"/>
              <w:bottom w:val="nil"/>
              <w:right w:val="nil"/>
            </w:tcBorders>
          </w:tcPr>
          <w:p w14:paraId="73655D14" w14:textId="2E3BA2E4" w:rsidR="00D31FD5" w:rsidRPr="008058ED" w:rsidRDefault="00D31FD5" w:rsidP="00D31FD5">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No</w:t>
            </w:r>
          </w:p>
        </w:tc>
        <w:tc>
          <w:tcPr>
            <w:tcW w:w="1361" w:type="dxa"/>
            <w:tcBorders>
              <w:top w:val="nil"/>
              <w:left w:val="nil"/>
              <w:bottom w:val="nil"/>
              <w:right w:val="nil"/>
            </w:tcBorders>
          </w:tcPr>
          <w:p w14:paraId="12B0C600" w14:textId="40E4BFB9" w:rsidR="00D31FD5" w:rsidRPr="008058ED" w:rsidRDefault="00D31FD5" w:rsidP="00D31FD5">
            <w:pPr>
              <w:widowControl w:val="0"/>
              <w:tabs>
                <w:tab w:val="decimal" w:pos="674"/>
              </w:tabs>
              <w:autoSpaceDE w:val="0"/>
              <w:autoSpaceDN w:val="0"/>
              <w:adjustRightInd w:val="0"/>
            </w:pPr>
            <w:r w:rsidRPr="008058ED">
              <w:t>No</w:t>
            </w:r>
          </w:p>
        </w:tc>
        <w:tc>
          <w:tcPr>
            <w:tcW w:w="1361" w:type="dxa"/>
            <w:tcBorders>
              <w:top w:val="nil"/>
              <w:left w:val="nil"/>
              <w:bottom w:val="nil"/>
              <w:right w:val="nil"/>
            </w:tcBorders>
          </w:tcPr>
          <w:p w14:paraId="22A899AF" w14:textId="229BED35" w:rsidR="00D31FD5" w:rsidRPr="008058ED" w:rsidRDefault="00D31FD5" w:rsidP="00D31FD5">
            <w:pPr>
              <w:widowControl w:val="0"/>
              <w:tabs>
                <w:tab w:val="decimal" w:pos="811"/>
              </w:tabs>
              <w:autoSpaceDE w:val="0"/>
              <w:autoSpaceDN w:val="0"/>
              <w:adjustRightInd w:val="0"/>
            </w:pPr>
            <w:r w:rsidRPr="008058ED">
              <w:t>No</w:t>
            </w:r>
          </w:p>
        </w:tc>
        <w:tc>
          <w:tcPr>
            <w:tcW w:w="1361" w:type="dxa"/>
            <w:tcBorders>
              <w:top w:val="nil"/>
              <w:left w:val="nil"/>
              <w:bottom w:val="nil"/>
              <w:right w:val="nil"/>
            </w:tcBorders>
          </w:tcPr>
          <w:p w14:paraId="391CA471" w14:textId="52E7CB4A" w:rsidR="00D31FD5" w:rsidRPr="008058ED" w:rsidRDefault="00D31FD5" w:rsidP="00D31FD5">
            <w:pPr>
              <w:widowControl w:val="0"/>
              <w:tabs>
                <w:tab w:val="decimal" w:pos="674"/>
              </w:tabs>
              <w:autoSpaceDE w:val="0"/>
              <w:autoSpaceDN w:val="0"/>
              <w:adjustRightInd w:val="0"/>
            </w:pPr>
            <w:r w:rsidRPr="008058ED">
              <w:t>No</w:t>
            </w:r>
          </w:p>
        </w:tc>
        <w:tc>
          <w:tcPr>
            <w:tcW w:w="1361" w:type="dxa"/>
            <w:tcBorders>
              <w:top w:val="nil"/>
              <w:left w:val="nil"/>
              <w:bottom w:val="nil"/>
              <w:right w:val="nil"/>
            </w:tcBorders>
          </w:tcPr>
          <w:p w14:paraId="1ADD6309" w14:textId="216EC933" w:rsidR="00D31FD5" w:rsidRPr="008058ED" w:rsidRDefault="00D31FD5" w:rsidP="00D31FD5">
            <w:pPr>
              <w:widowControl w:val="0"/>
              <w:tabs>
                <w:tab w:val="decimal" w:pos="674"/>
              </w:tabs>
              <w:autoSpaceDE w:val="0"/>
              <w:autoSpaceDN w:val="0"/>
              <w:adjustRightInd w:val="0"/>
            </w:pPr>
            <w:r w:rsidRPr="008058ED">
              <w:t>No</w:t>
            </w:r>
          </w:p>
        </w:tc>
        <w:tc>
          <w:tcPr>
            <w:tcW w:w="1361" w:type="dxa"/>
            <w:tcBorders>
              <w:top w:val="nil"/>
              <w:left w:val="nil"/>
              <w:bottom w:val="nil"/>
              <w:right w:val="nil"/>
            </w:tcBorders>
          </w:tcPr>
          <w:p w14:paraId="3A2D1DE5" w14:textId="322971E9" w:rsidR="00D31FD5" w:rsidRPr="008058ED" w:rsidRDefault="00D31FD5" w:rsidP="00D31FD5">
            <w:pPr>
              <w:widowControl w:val="0"/>
              <w:tabs>
                <w:tab w:val="decimal" w:pos="811"/>
              </w:tabs>
              <w:autoSpaceDE w:val="0"/>
              <w:autoSpaceDN w:val="0"/>
              <w:adjustRightInd w:val="0"/>
            </w:pPr>
            <w:r w:rsidRPr="008058ED">
              <w:t>No</w:t>
            </w:r>
          </w:p>
        </w:tc>
        <w:tc>
          <w:tcPr>
            <w:tcW w:w="1361" w:type="dxa"/>
            <w:tcBorders>
              <w:top w:val="nil"/>
              <w:left w:val="nil"/>
              <w:bottom w:val="nil"/>
              <w:right w:val="nil"/>
            </w:tcBorders>
          </w:tcPr>
          <w:p w14:paraId="6FE0BAEC" w14:textId="7B03BCF3" w:rsidR="00D31FD5" w:rsidRPr="008058ED" w:rsidRDefault="00D31FD5" w:rsidP="00D31FD5">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Yes</w:t>
            </w:r>
          </w:p>
        </w:tc>
        <w:tc>
          <w:tcPr>
            <w:tcW w:w="1361" w:type="dxa"/>
            <w:tcBorders>
              <w:top w:val="nil"/>
              <w:left w:val="nil"/>
              <w:bottom w:val="nil"/>
              <w:right w:val="nil"/>
            </w:tcBorders>
          </w:tcPr>
          <w:p w14:paraId="1B6FDCAF" w14:textId="5974B727" w:rsidR="00D31FD5" w:rsidRPr="008058ED" w:rsidRDefault="00D31FD5" w:rsidP="00D31FD5">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Yes</w:t>
            </w:r>
          </w:p>
        </w:tc>
        <w:tc>
          <w:tcPr>
            <w:tcW w:w="1361" w:type="dxa"/>
            <w:tcBorders>
              <w:top w:val="nil"/>
              <w:left w:val="nil"/>
              <w:bottom w:val="nil"/>
              <w:right w:val="nil"/>
            </w:tcBorders>
          </w:tcPr>
          <w:p w14:paraId="2D71DD3F" w14:textId="6DA33D30" w:rsidR="00D31FD5" w:rsidRPr="008058ED" w:rsidRDefault="00D31FD5" w:rsidP="00D31FD5">
            <w:pPr>
              <w:widowControl w:val="0"/>
              <w:tabs>
                <w:tab w:val="decimal" w:pos="811"/>
              </w:tabs>
              <w:autoSpaceDE w:val="0"/>
              <w:autoSpaceDN w:val="0"/>
              <w:adjustRightInd w:val="0"/>
              <w:rPr>
                <w:rFonts w:asciiTheme="majorBidi" w:hAnsiTheme="majorBidi" w:cstheme="majorBidi"/>
              </w:rPr>
            </w:pPr>
            <w:r w:rsidRPr="008058ED">
              <w:rPr>
                <w:rFonts w:asciiTheme="majorBidi" w:hAnsiTheme="majorBidi" w:cstheme="majorBidi"/>
              </w:rPr>
              <w:t>Yes</w:t>
            </w:r>
          </w:p>
        </w:tc>
      </w:tr>
      <w:tr w:rsidR="00D31FD5" w:rsidRPr="008058ED" w14:paraId="021F57A4" w14:textId="77777777" w:rsidTr="008058ED">
        <w:trPr>
          <w:jc w:val="center"/>
        </w:trPr>
        <w:tc>
          <w:tcPr>
            <w:tcW w:w="4395" w:type="dxa"/>
            <w:tcBorders>
              <w:top w:val="nil"/>
              <w:left w:val="nil"/>
              <w:bottom w:val="nil"/>
              <w:right w:val="nil"/>
            </w:tcBorders>
          </w:tcPr>
          <w:p w14:paraId="394D2B30" w14:textId="77777777" w:rsidR="00D31FD5" w:rsidRPr="008058ED" w:rsidRDefault="00D31FD5" w:rsidP="00D31FD5">
            <w:pPr>
              <w:widowControl w:val="0"/>
              <w:autoSpaceDE w:val="0"/>
              <w:autoSpaceDN w:val="0"/>
              <w:adjustRightInd w:val="0"/>
            </w:pPr>
            <w:r w:rsidRPr="008058ED">
              <w:t>Regional dummies</w:t>
            </w:r>
          </w:p>
        </w:tc>
        <w:tc>
          <w:tcPr>
            <w:tcW w:w="1361" w:type="dxa"/>
            <w:tcBorders>
              <w:top w:val="nil"/>
              <w:left w:val="nil"/>
              <w:bottom w:val="nil"/>
              <w:right w:val="nil"/>
            </w:tcBorders>
          </w:tcPr>
          <w:p w14:paraId="607EA76D" w14:textId="77777777" w:rsidR="00D31FD5" w:rsidRPr="008058ED" w:rsidRDefault="00D31FD5" w:rsidP="00D31FD5">
            <w:pPr>
              <w:widowControl w:val="0"/>
              <w:tabs>
                <w:tab w:val="decimal" w:pos="674"/>
              </w:tabs>
              <w:autoSpaceDE w:val="0"/>
              <w:autoSpaceDN w:val="0"/>
              <w:adjustRightInd w:val="0"/>
            </w:pPr>
            <w:r w:rsidRPr="008058ED">
              <w:rPr>
                <w:rFonts w:asciiTheme="majorBidi" w:hAnsiTheme="majorBidi" w:cstheme="majorBidi"/>
              </w:rPr>
              <w:t>Yes</w:t>
            </w:r>
          </w:p>
        </w:tc>
        <w:tc>
          <w:tcPr>
            <w:tcW w:w="1361" w:type="dxa"/>
            <w:tcBorders>
              <w:top w:val="nil"/>
              <w:left w:val="nil"/>
              <w:bottom w:val="nil"/>
              <w:right w:val="nil"/>
            </w:tcBorders>
          </w:tcPr>
          <w:p w14:paraId="75E9FC60" w14:textId="77777777" w:rsidR="00D31FD5" w:rsidRPr="008058ED" w:rsidRDefault="00D31FD5" w:rsidP="00D31FD5">
            <w:pPr>
              <w:widowControl w:val="0"/>
              <w:tabs>
                <w:tab w:val="decimal" w:pos="674"/>
              </w:tabs>
              <w:autoSpaceDE w:val="0"/>
              <w:autoSpaceDN w:val="0"/>
              <w:adjustRightInd w:val="0"/>
            </w:pPr>
            <w:r w:rsidRPr="008058ED">
              <w:rPr>
                <w:rFonts w:asciiTheme="majorBidi" w:hAnsiTheme="majorBidi" w:cstheme="majorBidi"/>
              </w:rPr>
              <w:t>Yes</w:t>
            </w:r>
          </w:p>
        </w:tc>
        <w:tc>
          <w:tcPr>
            <w:tcW w:w="1361" w:type="dxa"/>
            <w:tcBorders>
              <w:top w:val="nil"/>
              <w:left w:val="nil"/>
              <w:bottom w:val="nil"/>
              <w:right w:val="nil"/>
            </w:tcBorders>
          </w:tcPr>
          <w:p w14:paraId="2C83F1C7" w14:textId="77777777" w:rsidR="00D31FD5" w:rsidRPr="008058ED" w:rsidRDefault="00D31FD5" w:rsidP="00D31FD5">
            <w:pPr>
              <w:widowControl w:val="0"/>
              <w:tabs>
                <w:tab w:val="decimal" w:pos="811"/>
              </w:tabs>
              <w:autoSpaceDE w:val="0"/>
              <w:autoSpaceDN w:val="0"/>
              <w:adjustRightInd w:val="0"/>
            </w:pPr>
            <w:r w:rsidRPr="008058ED">
              <w:rPr>
                <w:rFonts w:asciiTheme="majorBidi" w:hAnsiTheme="majorBidi" w:cstheme="majorBidi"/>
              </w:rPr>
              <w:t>Yes</w:t>
            </w:r>
          </w:p>
        </w:tc>
        <w:tc>
          <w:tcPr>
            <w:tcW w:w="1361" w:type="dxa"/>
            <w:tcBorders>
              <w:top w:val="nil"/>
              <w:left w:val="nil"/>
              <w:bottom w:val="nil"/>
              <w:right w:val="nil"/>
            </w:tcBorders>
          </w:tcPr>
          <w:p w14:paraId="5CDF1F5B" w14:textId="77777777" w:rsidR="00D31FD5" w:rsidRPr="008058ED" w:rsidRDefault="00D31FD5" w:rsidP="00D31FD5">
            <w:pPr>
              <w:widowControl w:val="0"/>
              <w:tabs>
                <w:tab w:val="decimal" w:pos="674"/>
              </w:tabs>
              <w:autoSpaceDE w:val="0"/>
              <w:autoSpaceDN w:val="0"/>
              <w:adjustRightInd w:val="0"/>
            </w:pPr>
            <w:r w:rsidRPr="008058ED">
              <w:rPr>
                <w:rFonts w:asciiTheme="majorBidi" w:hAnsiTheme="majorBidi" w:cstheme="majorBidi"/>
              </w:rPr>
              <w:t>Yes</w:t>
            </w:r>
          </w:p>
        </w:tc>
        <w:tc>
          <w:tcPr>
            <w:tcW w:w="1361" w:type="dxa"/>
            <w:tcBorders>
              <w:top w:val="nil"/>
              <w:left w:val="nil"/>
              <w:bottom w:val="nil"/>
              <w:right w:val="nil"/>
            </w:tcBorders>
          </w:tcPr>
          <w:p w14:paraId="76C2CB82" w14:textId="77777777" w:rsidR="00D31FD5" w:rsidRPr="008058ED" w:rsidRDefault="00D31FD5" w:rsidP="00D31FD5">
            <w:pPr>
              <w:widowControl w:val="0"/>
              <w:tabs>
                <w:tab w:val="decimal" w:pos="674"/>
              </w:tabs>
              <w:autoSpaceDE w:val="0"/>
              <w:autoSpaceDN w:val="0"/>
              <w:adjustRightInd w:val="0"/>
            </w:pPr>
            <w:r w:rsidRPr="008058ED">
              <w:rPr>
                <w:rFonts w:asciiTheme="majorBidi" w:hAnsiTheme="majorBidi" w:cstheme="majorBidi"/>
              </w:rPr>
              <w:t>Yes</w:t>
            </w:r>
          </w:p>
        </w:tc>
        <w:tc>
          <w:tcPr>
            <w:tcW w:w="1361" w:type="dxa"/>
            <w:tcBorders>
              <w:top w:val="nil"/>
              <w:left w:val="nil"/>
              <w:bottom w:val="nil"/>
              <w:right w:val="nil"/>
            </w:tcBorders>
          </w:tcPr>
          <w:p w14:paraId="2A06382F" w14:textId="77777777" w:rsidR="00D31FD5" w:rsidRPr="008058ED" w:rsidRDefault="00D31FD5" w:rsidP="00D31FD5">
            <w:pPr>
              <w:widowControl w:val="0"/>
              <w:tabs>
                <w:tab w:val="decimal" w:pos="811"/>
              </w:tabs>
              <w:autoSpaceDE w:val="0"/>
              <w:autoSpaceDN w:val="0"/>
              <w:adjustRightInd w:val="0"/>
            </w:pPr>
            <w:r w:rsidRPr="008058ED">
              <w:rPr>
                <w:rFonts w:asciiTheme="majorBidi" w:hAnsiTheme="majorBidi" w:cstheme="majorBidi"/>
              </w:rPr>
              <w:t>Yes</w:t>
            </w:r>
          </w:p>
        </w:tc>
        <w:tc>
          <w:tcPr>
            <w:tcW w:w="1361" w:type="dxa"/>
            <w:tcBorders>
              <w:top w:val="nil"/>
              <w:left w:val="nil"/>
              <w:bottom w:val="nil"/>
              <w:right w:val="nil"/>
            </w:tcBorders>
          </w:tcPr>
          <w:p w14:paraId="4BA62396" w14:textId="77777777" w:rsidR="00D31FD5" w:rsidRPr="008058ED" w:rsidRDefault="00D31FD5" w:rsidP="00D31FD5">
            <w:pPr>
              <w:widowControl w:val="0"/>
              <w:tabs>
                <w:tab w:val="decimal" w:pos="674"/>
              </w:tabs>
              <w:autoSpaceDE w:val="0"/>
              <w:autoSpaceDN w:val="0"/>
              <w:adjustRightInd w:val="0"/>
            </w:pPr>
            <w:r w:rsidRPr="008058ED">
              <w:rPr>
                <w:rFonts w:asciiTheme="majorBidi" w:hAnsiTheme="majorBidi" w:cstheme="majorBidi"/>
              </w:rPr>
              <w:t>Yes</w:t>
            </w:r>
          </w:p>
        </w:tc>
        <w:tc>
          <w:tcPr>
            <w:tcW w:w="1361" w:type="dxa"/>
            <w:tcBorders>
              <w:top w:val="nil"/>
              <w:left w:val="nil"/>
              <w:bottom w:val="nil"/>
              <w:right w:val="nil"/>
            </w:tcBorders>
          </w:tcPr>
          <w:p w14:paraId="3FB01A64" w14:textId="77777777" w:rsidR="00D31FD5" w:rsidRPr="008058ED" w:rsidRDefault="00D31FD5" w:rsidP="00D31FD5">
            <w:pPr>
              <w:widowControl w:val="0"/>
              <w:tabs>
                <w:tab w:val="decimal" w:pos="674"/>
              </w:tabs>
              <w:autoSpaceDE w:val="0"/>
              <w:autoSpaceDN w:val="0"/>
              <w:adjustRightInd w:val="0"/>
            </w:pPr>
            <w:r w:rsidRPr="008058ED">
              <w:rPr>
                <w:rFonts w:asciiTheme="majorBidi" w:hAnsiTheme="majorBidi" w:cstheme="majorBidi"/>
              </w:rPr>
              <w:t>Yes</w:t>
            </w:r>
          </w:p>
        </w:tc>
        <w:tc>
          <w:tcPr>
            <w:tcW w:w="1361" w:type="dxa"/>
            <w:tcBorders>
              <w:top w:val="nil"/>
              <w:left w:val="nil"/>
              <w:bottom w:val="nil"/>
              <w:right w:val="nil"/>
            </w:tcBorders>
          </w:tcPr>
          <w:p w14:paraId="61F1538E" w14:textId="77777777" w:rsidR="00D31FD5" w:rsidRPr="008058ED" w:rsidRDefault="00D31FD5" w:rsidP="00D31FD5">
            <w:pPr>
              <w:widowControl w:val="0"/>
              <w:tabs>
                <w:tab w:val="decimal" w:pos="811"/>
              </w:tabs>
              <w:autoSpaceDE w:val="0"/>
              <w:autoSpaceDN w:val="0"/>
              <w:adjustRightInd w:val="0"/>
            </w:pPr>
            <w:r w:rsidRPr="008058ED">
              <w:rPr>
                <w:rFonts w:asciiTheme="majorBidi" w:hAnsiTheme="majorBidi" w:cstheme="majorBidi"/>
              </w:rPr>
              <w:t>Yes</w:t>
            </w:r>
          </w:p>
        </w:tc>
      </w:tr>
      <w:tr w:rsidR="00D31FD5" w:rsidRPr="008058ED" w14:paraId="69895A41" w14:textId="77777777" w:rsidTr="008058ED">
        <w:trPr>
          <w:jc w:val="center"/>
        </w:trPr>
        <w:tc>
          <w:tcPr>
            <w:tcW w:w="4395" w:type="dxa"/>
            <w:tcBorders>
              <w:top w:val="nil"/>
              <w:left w:val="nil"/>
              <w:bottom w:val="single" w:sz="6" w:space="0" w:color="auto"/>
              <w:right w:val="nil"/>
            </w:tcBorders>
          </w:tcPr>
          <w:p w14:paraId="0771D505" w14:textId="77777777" w:rsidR="00D31FD5" w:rsidRPr="008058ED" w:rsidRDefault="00D31FD5" w:rsidP="00D31FD5">
            <w:pPr>
              <w:widowControl w:val="0"/>
              <w:autoSpaceDE w:val="0"/>
              <w:autoSpaceDN w:val="0"/>
              <w:adjustRightInd w:val="0"/>
              <w:rPr>
                <w:rFonts w:asciiTheme="majorBidi" w:hAnsiTheme="majorBidi" w:cstheme="majorBidi"/>
              </w:rPr>
            </w:pPr>
            <w:r w:rsidRPr="008058ED">
              <w:rPr>
                <w:rFonts w:asciiTheme="majorBidi" w:hAnsiTheme="majorBidi" w:cstheme="majorBidi"/>
              </w:rPr>
              <w:t>Standard controls</w:t>
            </w:r>
          </w:p>
        </w:tc>
        <w:tc>
          <w:tcPr>
            <w:tcW w:w="1361" w:type="dxa"/>
            <w:tcBorders>
              <w:top w:val="nil"/>
              <w:left w:val="nil"/>
              <w:bottom w:val="single" w:sz="6" w:space="0" w:color="auto"/>
              <w:right w:val="nil"/>
            </w:tcBorders>
          </w:tcPr>
          <w:p w14:paraId="3505DB44" w14:textId="77777777" w:rsidR="00D31FD5" w:rsidRPr="008058ED" w:rsidRDefault="00D31FD5" w:rsidP="00D31FD5">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Yes</w:t>
            </w:r>
          </w:p>
        </w:tc>
        <w:tc>
          <w:tcPr>
            <w:tcW w:w="1361" w:type="dxa"/>
            <w:tcBorders>
              <w:top w:val="nil"/>
              <w:left w:val="nil"/>
              <w:bottom w:val="single" w:sz="6" w:space="0" w:color="auto"/>
              <w:right w:val="nil"/>
            </w:tcBorders>
          </w:tcPr>
          <w:p w14:paraId="3CB97DE3" w14:textId="77777777" w:rsidR="00D31FD5" w:rsidRPr="008058ED" w:rsidRDefault="00D31FD5" w:rsidP="00D31FD5">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Yes</w:t>
            </w:r>
          </w:p>
        </w:tc>
        <w:tc>
          <w:tcPr>
            <w:tcW w:w="1361" w:type="dxa"/>
            <w:tcBorders>
              <w:top w:val="nil"/>
              <w:left w:val="nil"/>
              <w:bottom w:val="single" w:sz="6" w:space="0" w:color="auto"/>
              <w:right w:val="nil"/>
            </w:tcBorders>
          </w:tcPr>
          <w:p w14:paraId="331F2EEA" w14:textId="77777777" w:rsidR="00D31FD5" w:rsidRPr="008058ED" w:rsidRDefault="00D31FD5" w:rsidP="00D31FD5">
            <w:pPr>
              <w:widowControl w:val="0"/>
              <w:tabs>
                <w:tab w:val="decimal" w:pos="811"/>
              </w:tabs>
              <w:autoSpaceDE w:val="0"/>
              <w:autoSpaceDN w:val="0"/>
              <w:adjustRightInd w:val="0"/>
              <w:rPr>
                <w:rFonts w:asciiTheme="majorBidi" w:hAnsiTheme="majorBidi" w:cstheme="majorBidi"/>
              </w:rPr>
            </w:pPr>
            <w:r w:rsidRPr="008058ED">
              <w:rPr>
                <w:rFonts w:asciiTheme="majorBidi" w:hAnsiTheme="majorBidi" w:cstheme="majorBidi"/>
              </w:rPr>
              <w:t>Yes</w:t>
            </w:r>
          </w:p>
        </w:tc>
        <w:tc>
          <w:tcPr>
            <w:tcW w:w="1361" w:type="dxa"/>
            <w:tcBorders>
              <w:top w:val="nil"/>
              <w:left w:val="nil"/>
              <w:bottom w:val="single" w:sz="6" w:space="0" w:color="auto"/>
              <w:right w:val="nil"/>
            </w:tcBorders>
          </w:tcPr>
          <w:p w14:paraId="4E57A711" w14:textId="77777777" w:rsidR="00D31FD5" w:rsidRPr="008058ED" w:rsidRDefault="00D31FD5" w:rsidP="00D31FD5">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Yes</w:t>
            </w:r>
          </w:p>
        </w:tc>
        <w:tc>
          <w:tcPr>
            <w:tcW w:w="1361" w:type="dxa"/>
            <w:tcBorders>
              <w:top w:val="nil"/>
              <w:left w:val="nil"/>
              <w:bottom w:val="single" w:sz="6" w:space="0" w:color="auto"/>
              <w:right w:val="nil"/>
            </w:tcBorders>
          </w:tcPr>
          <w:p w14:paraId="13B10BC6" w14:textId="77777777" w:rsidR="00D31FD5" w:rsidRPr="008058ED" w:rsidRDefault="00D31FD5" w:rsidP="00D31FD5">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Yes</w:t>
            </w:r>
          </w:p>
        </w:tc>
        <w:tc>
          <w:tcPr>
            <w:tcW w:w="1361" w:type="dxa"/>
            <w:tcBorders>
              <w:top w:val="nil"/>
              <w:left w:val="nil"/>
              <w:bottom w:val="single" w:sz="6" w:space="0" w:color="auto"/>
              <w:right w:val="nil"/>
            </w:tcBorders>
          </w:tcPr>
          <w:p w14:paraId="0A1D612E" w14:textId="77777777" w:rsidR="00D31FD5" w:rsidRPr="008058ED" w:rsidRDefault="00D31FD5" w:rsidP="00D31FD5">
            <w:pPr>
              <w:widowControl w:val="0"/>
              <w:tabs>
                <w:tab w:val="decimal" w:pos="811"/>
              </w:tabs>
              <w:autoSpaceDE w:val="0"/>
              <w:autoSpaceDN w:val="0"/>
              <w:adjustRightInd w:val="0"/>
              <w:rPr>
                <w:rFonts w:asciiTheme="majorBidi" w:hAnsiTheme="majorBidi" w:cstheme="majorBidi"/>
              </w:rPr>
            </w:pPr>
            <w:r w:rsidRPr="008058ED">
              <w:rPr>
                <w:rFonts w:asciiTheme="majorBidi" w:hAnsiTheme="majorBidi" w:cstheme="majorBidi"/>
              </w:rPr>
              <w:t>Yes</w:t>
            </w:r>
          </w:p>
        </w:tc>
        <w:tc>
          <w:tcPr>
            <w:tcW w:w="1361" w:type="dxa"/>
            <w:tcBorders>
              <w:top w:val="nil"/>
              <w:left w:val="nil"/>
              <w:bottom w:val="single" w:sz="6" w:space="0" w:color="auto"/>
              <w:right w:val="nil"/>
            </w:tcBorders>
          </w:tcPr>
          <w:p w14:paraId="2425E8AC" w14:textId="77777777" w:rsidR="00D31FD5" w:rsidRPr="008058ED" w:rsidRDefault="00D31FD5" w:rsidP="00D31FD5">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Yes</w:t>
            </w:r>
          </w:p>
        </w:tc>
        <w:tc>
          <w:tcPr>
            <w:tcW w:w="1361" w:type="dxa"/>
            <w:tcBorders>
              <w:top w:val="nil"/>
              <w:left w:val="nil"/>
              <w:bottom w:val="single" w:sz="6" w:space="0" w:color="auto"/>
              <w:right w:val="nil"/>
            </w:tcBorders>
          </w:tcPr>
          <w:p w14:paraId="5D5BC27C" w14:textId="77777777" w:rsidR="00D31FD5" w:rsidRPr="008058ED" w:rsidRDefault="00D31FD5" w:rsidP="00D31FD5">
            <w:pPr>
              <w:widowControl w:val="0"/>
              <w:tabs>
                <w:tab w:val="decimal" w:pos="674"/>
              </w:tabs>
              <w:autoSpaceDE w:val="0"/>
              <w:autoSpaceDN w:val="0"/>
              <w:adjustRightInd w:val="0"/>
              <w:rPr>
                <w:rFonts w:asciiTheme="majorBidi" w:hAnsiTheme="majorBidi" w:cstheme="majorBidi"/>
              </w:rPr>
            </w:pPr>
            <w:r w:rsidRPr="008058ED">
              <w:rPr>
                <w:rFonts w:asciiTheme="majorBidi" w:hAnsiTheme="majorBidi" w:cstheme="majorBidi"/>
              </w:rPr>
              <w:t>Yes</w:t>
            </w:r>
          </w:p>
        </w:tc>
        <w:tc>
          <w:tcPr>
            <w:tcW w:w="1361" w:type="dxa"/>
            <w:tcBorders>
              <w:top w:val="nil"/>
              <w:left w:val="nil"/>
              <w:bottom w:val="single" w:sz="6" w:space="0" w:color="auto"/>
              <w:right w:val="nil"/>
            </w:tcBorders>
          </w:tcPr>
          <w:p w14:paraId="2440EB23" w14:textId="77777777" w:rsidR="00D31FD5" w:rsidRPr="008058ED" w:rsidRDefault="00D31FD5" w:rsidP="00D31FD5">
            <w:pPr>
              <w:widowControl w:val="0"/>
              <w:tabs>
                <w:tab w:val="decimal" w:pos="811"/>
              </w:tabs>
              <w:autoSpaceDE w:val="0"/>
              <w:autoSpaceDN w:val="0"/>
              <w:adjustRightInd w:val="0"/>
              <w:rPr>
                <w:rFonts w:asciiTheme="majorBidi" w:hAnsiTheme="majorBidi" w:cstheme="majorBidi"/>
              </w:rPr>
            </w:pPr>
            <w:r w:rsidRPr="008058ED">
              <w:rPr>
                <w:rFonts w:asciiTheme="majorBidi" w:hAnsiTheme="majorBidi" w:cstheme="majorBidi"/>
              </w:rPr>
              <w:t>Yes</w:t>
            </w:r>
          </w:p>
        </w:tc>
      </w:tr>
    </w:tbl>
    <w:p w14:paraId="2505B464" w14:textId="500B537B" w:rsidR="008E0D3A" w:rsidRDefault="008058ED" w:rsidP="004B0660">
      <w:pPr>
        <w:widowControl w:val="0"/>
        <w:autoSpaceDE w:val="0"/>
        <w:autoSpaceDN w:val="0"/>
        <w:adjustRightInd w:val="0"/>
        <w:spacing w:before="79" w:after="79" w:line="360" w:lineRule="auto"/>
        <w:jc w:val="both"/>
        <w:rPr>
          <w:rFonts w:asciiTheme="majorBidi" w:hAnsiTheme="majorBidi" w:cstheme="majorBidi"/>
        </w:rPr>
      </w:pPr>
      <w:r w:rsidRPr="008058ED">
        <w:rPr>
          <w:rFonts w:asciiTheme="majorBidi" w:hAnsiTheme="majorBidi" w:cstheme="majorBidi"/>
        </w:rPr>
        <w:t xml:space="preserve">Pooled logit model in columns 1-2, 4-5, and 7-9. Conditional logit model in column 3, 6, and9. Cluster-robust standard errors in parentheses. * </w:t>
      </w:r>
      <w:r w:rsidRPr="008058ED">
        <w:rPr>
          <w:rFonts w:asciiTheme="majorBidi" w:hAnsiTheme="majorBidi" w:cstheme="majorBidi"/>
          <w:i/>
          <w:iCs/>
        </w:rPr>
        <w:t>p</w:t>
      </w:r>
      <w:r w:rsidRPr="008058ED">
        <w:rPr>
          <w:rFonts w:asciiTheme="majorBidi" w:hAnsiTheme="majorBidi" w:cstheme="majorBidi"/>
        </w:rPr>
        <w:t xml:space="preserve">&lt;0.1; ** </w:t>
      </w:r>
      <w:r w:rsidRPr="008058ED">
        <w:rPr>
          <w:rFonts w:asciiTheme="majorBidi" w:hAnsiTheme="majorBidi" w:cstheme="majorBidi"/>
          <w:i/>
          <w:iCs/>
        </w:rPr>
        <w:t>p</w:t>
      </w:r>
      <w:r w:rsidRPr="008058ED">
        <w:rPr>
          <w:rFonts w:asciiTheme="majorBidi" w:hAnsiTheme="majorBidi" w:cstheme="majorBidi"/>
        </w:rPr>
        <w:t xml:space="preserve">&lt;0.05; *** </w:t>
      </w:r>
      <w:r w:rsidRPr="008058ED">
        <w:rPr>
          <w:rFonts w:asciiTheme="majorBidi" w:hAnsiTheme="majorBidi" w:cstheme="majorBidi"/>
          <w:i/>
          <w:iCs/>
        </w:rPr>
        <w:t>p</w:t>
      </w:r>
      <w:r w:rsidRPr="008058ED">
        <w:rPr>
          <w:rFonts w:asciiTheme="majorBidi" w:hAnsiTheme="majorBidi" w:cstheme="majorBidi"/>
        </w:rPr>
        <w:t>&lt;0.01</w:t>
      </w:r>
    </w:p>
    <w:p w14:paraId="5825BF01" w14:textId="686F02EA" w:rsidR="008E0D3A" w:rsidRDefault="008E0D3A">
      <w:pPr>
        <w:spacing w:after="160" w:line="259" w:lineRule="auto"/>
        <w:rPr>
          <w:rFonts w:asciiTheme="majorBidi" w:hAnsiTheme="majorBidi" w:cstheme="majorBidi"/>
        </w:rPr>
      </w:pPr>
    </w:p>
    <w:p w14:paraId="05CFB03D" w14:textId="77777777" w:rsidR="008E0D3A" w:rsidRDefault="008E0D3A">
      <w:pPr>
        <w:spacing w:after="160" w:line="259" w:lineRule="auto"/>
        <w:rPr>
          <w:rFonts w:asciiTheme="majorBidi" w:hAnsiTheme="majorBidi" w:cstheme="majorBidi"/>
        </w:rPr>
        <w:sectPr w:rsidR="008E0D3A" w:rsidSect="008E0D3A">
          <w:pgSz w:w="16838" w:h="11906" w:orient="landscape"/>
          <w:pgMar w:top="1440" w:right="1440" w:bottom="1440" w:left="1440" w:header="709" w:footer="709" w:gutter="0"/>
          <w:cols w:space="708"/>
          <w:docGrid w:linePitch="360"/>
        </w:sectPr>
      </w:pPr>
    </w:p>
    <w:p w14:paraId="60D93C0D" w14:textId="2590DA1A" w:rsidR="00433FB8" w:rsidRDefault="00433FB8" w:rsidP="00016A50">
      <w:pPr>
        <w:keepNext/>
        <w:keepLines/>
        <w:spacing w:before="240" w:line="480" w:lineRule="auto"/>
        <w:jc w:val="both"/>
        <w:outlineLvl w:val="0"/>
        <w:rPr>
          <w:rFonts w:asciiTheme="majorBidi" w:eastAsiaTheme="majorEastAsia" w:hAnsiTheme="majorBidi" w:cstheme="majorBidi"/>
          <w:b/>
          <w:bCs/>
        </w:rPr>
      </w:pPr>
      <w:r>
        <w:rPr>
          <w:rFonts w:asciiTheme="majorBidi" w:eastAsiaTheme="majorEastAsia" w:hAnsiTheme="majorBidi" w:cstheme="majorBidi"/>
          <w:b/>
          <w:bCs/>
        </w:rPr>
        <w:lastRenderedPageBreak/>
        <w:t>Alternative measure for military regimes</w:t>
      </w:r>
    </w:p>
    <w:p w14:paraId="6592CAFD" w14:textId="53C369C9" w:rsidR="00F177F0" w:rsidRDefault="00D32ECF" w:rsidP="00016A50">
      <w:pPr>
        <w:spacing w:after="160" w:line="480" w:lineRule="auto"/>
        <w:jc w:val="both"/>
        <w:rPr>
          <w:rFonts w:asciiTheme="majorBidi" w:hAnsiTheme="majorBidi" w:cstheme="majorBidi"/>
          <w:lang w:val="en-GB"/>
        </w:rPr>
      </w:pPr>
      <w:r>
        <w:rPr>
          <w:rFonts w:asciiTheme="majorBidi" w:hAnsiTheme="majorBidi" w:cstheme="majorBidi"/>
        </w:rPr>
        <w:t>The robustness tests below replicate our baseline models using an indicator of military regimes based on Geddes et al.</w:t>
      </w:r>
      <w:r w:rsidR="000B6B06">
        <w:rPr>
          <w:rFonts w:asciiTheme="majorBidi" w:hAnsiTheme="majorBidi" w:cstheme="majorBidi"/>
        </w:rPr>
        <w:t xml:space="preserve"> </w:t>
      </w:r>
      <w:r w:rsidR="000B6B06">
        <w:rPr>
          <w:rFonts w:asciiTheme="majorBidi" w:hAnsiTheme="majorBidi" w:cstheme="majorBidi"/>
        </w:rPr>
        <w:fldChar w:fldCharType="begin" w:fldLock="1"/>
      </w:r>
      <w:r w:rsidR="000B6B06">
        <w:rPr>
          <w:rFonts w:asciiTheme="majorBidi" w:hAnsiTheme="majorBidi" w:cstheme="majorBidi"/>
        </w:rPr>
        <w:instrText>ADDIN CSL_CITATION {"citationItems":[{"id":"ITEM-1","itemData":{"author":[{"dropping-particle":"","family":"Geddes","given":"Barbara","non-dropping-particle":"","parse-names":false,"suffix":""},{"dropping-particle":"","family":"Wright","given":"Joseph","non-dropping-particle":"","parse-names":false,"suffix":""},{"dropping-particle":"","family":"Frantz","given":"Erica","non-dropping-particle":"","parse-names":false,"suffix":""}],"container-title":"Perspectives on Politics","id":"ITEM-1","issue":"2","issued":{"date-parts":[["2014"]]},"page":"313-331","title":"Autocratic Breakdown and Regime Transition: A New Data Set","type":"article-journal","volume":"12"},"suppress-author":1,"uris":["http://www.mendeley.com/documents/?uuid=ebaec5b9-0df9-4239-a3d2-fdf8cfdb23c9"]}],"mendeley":{"formattedCitation":"(2014)","plainTextFormattedCitation":"(2014)","previouslyFormattedCitation":"(2014)"},"properties":{"noteIndex":0},"schema":"https://github.com/citation-style-language/schema/raw/master/csl-citation.json"}</w:instrText>
      </w:r>
      <w:r w:rsidR="000B6B06">
        <w:rPr>
          <w:rFonts w:asciiTheme="majorBidi" w:hAnsiTheme="majorBidi" w:cstheme="majorBidi"/>
        </w:rPr>
        <w:fldChar w:fldCharType="separate"/>
      </w:r>
      <w:r w:rsidR="000B6B06" w:rsidRPr="000B6B06">
        <w:rPr>
          <w:rFonts w:asciiTheme="majorBidi" w:hAnsiTheme="majorBidi" w:cstheme="majorBidi"/>
          <w:noProof/>
        </w:rPr>
        <w:t>(2014)</w:t>
      </w:r>
      <w:r w:rsidR="000B6B06">
        <w:rPr>
          <w:rFonts w:asciiTheme="majorBidi" w:hAnsiTheme="majorBidi" w:cstheme="majorBidi"/>
        </w:rPr>
        <w:fldChar w:fldCharType="end"/>
      </w:r>
      <w:r w:rsidR="000B6B06">
        <w:rPr>
          <w:rFonts w:asciiTheme="majorBidi" w:hAnsiTheme="majorBidi" w:cstheme="majorBidi"/>
        </w:rPr>
        <w:t>.</w:t>
      </w:r>
      <w:r>
        <w:rPr>
          <w:rFonts w:asciiTheme="majorBidi" w:hAnsiTheme="majorBidi" w:cstheme="majorBidi"/>
        </w:rPr>
        <w:t xml:space="preserve"> </w:t>
      </w:r>
      <w:r w:rsidR="00172BF9">
        <w:rPr>
          <w:rFonts w:asciiTheme="majorBidi" w:hAnsiTheme="majorBidi" w:cstheme="majorBidi"/>
        </w:rPr>
        <w:t xml:space="preserve">Importantly, we </w:t>
      </w:r>
      <w:r w:rsidR="00172BF9" w:rsidRPr="00172BF9">
        <w:rPr>
          <w:rFonts w:asciiTheme="majorBidi" w:hAnsiTheme="majorBidi" w:cstheme="majorBidi"/>
          <w:lang w:val="en-GB"/>
        </w:rPr>
        <w:t>depart from her schema in two ways. First, when a regime is classi</w:t>
      </w:r>
      <w:r w:rsidR="00172BF9">
        <w:rPr>
          <w:rFonts w:asciiTheme="majorBidi" w:hAnsiTheme="majorBidi" w:cstheme="majorBidi"/>
          <w:lang w:val="en-GB"/>
        </w:rPr>
        <w:t>fi</w:t>
      </w:r>
      <w:r w:rsidR="00172BF9" w:rsidRPr="00172BF9">
        <w:rPr>
          <w:rFonts w:asciiTheme="majorBidi" w:hAnsiTheme="majorBidi" w:cstheme="majorBidi"/>
          <w:lang w:val="en-GB"/>
        </w:rPr>
        <w:t xml:space="preserve">ed by her as a hybrid regime, we </w:t>
      </w:r>
      <w:r w:rsidR="00EF4028">
        <w:rPr>
          <w:rFonts w:asciiTheme="majorBidi" w:hAnsiTheme="majorBidi" w:cstheme="majorBidi"/>
          <w:lang w:val="en-GB"/>
        </w:rPr>
        <w:t>recode</w:t>
      </w:r>
      <w:r w:rsidR="00172BF9">
        <w:rPr>
          <w:rFonts w:asciiTheme="majorBidi" w:hAnsiTheme="majorBidi" w:cstheme="majorBidi"/>
          <w:lang w:val="en-GB"/>
        </w:rPr>
        <w:t xml:space="preserve"> </w:t>
      </w:r>
      <w:r w:rsidR="00172BF9" w:rsidRPr="00172BF9">
        <w:rPr>
          <w:rFonts w:asciiTheme="majorBidi" w:hAnsiTheme="majorBidi" w:cstheme="majorBidi"/>
          <w:lang w:val="en-GB"/>
        </w:rPr>
        <w:t>the reg</w:t>
      </w:r>
      <w:r w:rsidR="00E2625C">
        <w:rPr>
          <w:rFonts w:asciiTheme="majorBidi" w:hAnsiTheme="majorBidi" w:cstheme="majorBidi"/>
          <w:lang w:val="en-GB"/>
        </w:rPr>
        <w:t>ime according to Lai and Slater</w:t>
      </w:r>
      <w:r w:rsidR="000B6B06">
        <w:rPr>
          <w:rFonts w:asciiTheme="majorBidi" w:hAnsiTheme="majorBidi" w:cstheme="majorBidi"/>
          <w:lang w:val="en-GB"/>
        </w:rPr>
        <w:t xml:space="preserve"> </w:t>
      </w:r>
      <w:r w:rsidR="000B6B06">
        <w:rPr>
          <w:rFonts w:asciiTheme="majorBidi" w:hAnsiTheme="majorBidi" w:cstheme="majorBidi"/>
          <w:lang w:val="en-GB"/>
        </w:rPr>
        <w:fldChar w:fldCharType="begin" w:fldLock="1"/>
      </w:r>
      <w:r w:rsidR="000B6B06">
        <w:rPr>
          <w:rFonts w:asciiTheme="majorBidi" w:hAnsiTheme="majorBidi" w:cstheme="majorBidi"/>
          <w:lang w:val="en-GB"/>
        </w:rPr>
        <w:instrText>ADDIN CSL_CITATION {"citationItems":[{"id":"ITEM-1","itemData":{"author":[{"dropping-particle":"","family":"Lai","given":"Brian","non-dropping-particle":"","parse-names":false,"suffix":""},{"dropping-particle":"","family":"Slater","given":"Dan","non-dropping-particle":"","parse-names":false,"suffix":""}],"container-title":"American Journal of Political Science","id":"ITEM-1","issue":"1","issued":{"date-parts":[["2006"]]},"note":"GENERAL ARGUMENT: Since military regimes are systematically less effective than single-party regimes at developing these types of authoritarian institutions, they more frequently resort to desperate measures to fend off domestic challenges to their power.\n\n113-14: IMPORTANT: What matters in institutional terms is not how these regimes make decisions (personalized vs. collective procedures), but how they enforce them (party vs. military institutions). \n114: This hypothesis counters the view that military regimes are less belligerent than single-party regimes, since they ostensibly focus their military power against domestic opponents rather than external enemies (Andreski 1980). [...] IMPORTANT: what defines a military regime in institutional terms is not the personal background of its leadership, but the absence of any effective party institutions to help manage elite factionalism and curb mass dissent. \n115: Current research on authoritarian institutions in comparative politics tends to classify authoritarian regimes based on the locus of decision-making power, or “despotic power” (Mann 1988). [...] IMPORTANT: The central conceptual problem with this approach is its assumption that it is only “despotic power” that matters in authoritarian regimes, not “infrastructural power,” or the capacity to enforce the leadership’s decisions throughout national territory. ARGUMENT: If regimes that rely on parties to maintain social control and elite cohesion can be shown to be systematically more or less capable at these tasks than regimes that ultimately rely on the institutional might of the military, we can expect single-party and military regimes to exhibit differing conflict propensities. \n116: INTERESTING: propose a new typology based on Slater (2003) that distinguished regimes types along two dimensions: despotic power and infrastructural power; \n117: This provides single-party regimes with a more potent institutional infrastructure for suppressing potential opposition both in the wider society and within the state apparatus itself (Slater 2003). Lacking such institutions, military regimes exhibit less capacity to counter popular dissent through cooptation and are more often forced to rely on raw coercion.\n118: INTERESTING: Rally around the flag effects: international conflict can generate rally around the flag effects. Gelpi (1997) and Miller (1995) find that diversion will be used when a state lacks other policy tools to address domestic grievances. [...]Mobilization against a foreign enemy also helps leaders brand internal opposition groups as tools of foreign aggressors (Snyder 1991, 2000).\n119: Operationalisation of typology: despotic institutions: XCONST (‘independence of the chief executive’) from Polity III data, personalized if XCONST is 1 or 2; otherwise non-democratic regimes are coded as collective; \n120: military or party: Bank’s dataset (corresponds well to Geddes’ codings’ for single parties and militaries); Resulting 5 categories: 1) Democracies, 2) Machines (Party-Collective), 3) Bossism (Party-Individual), 4) Junta (Military-Collective), 5) Strongman (Military-Individual); \nControl variables: the number of contiguous borders, total number of allies of a state, military capability of a state, a measure of economic openness, which is a state’s total trade (exports + imports) divided by its GDP, \n121: Model: negative binomial regression with robust SEs clustered on the state; DV: number of initiations; to control for the effects of autocorrelation and heteroskedasticity, a lagged dependent variable is used for the monadic analyses, where the dependent variable is a count of the number of initiations.\n125: IMPORTANT: It suggests that peace arises not so much from democratic regimes as from stable regimes. Rather than focusing most of our attention on regime institutions (democracy vs. dictatorship), we might learn more by refocusing on the state and party institutions that tend to produce political stability in democracies and dictatorships alike.","page":"113-126","title":"Institutions of the Offensive: Domestic Sources of Dispute Initiation in Authoritarian Regimes, 1950-1992","type":"article-journal","volume":"50"},"suppress-author":1,"uris":["http://www.mendeley.com/documents/?uuid=27039182-a68f-4786-b295-497c45222f44"]}],"mendeley":{"formattedCitation":"(2006)","plainTextFormattedCitation":"(2006)","previouslyFormattedCitation":"(2006)"},"properties":{"noteIndex":0},"schema":"https://github.com/citation-style-language/schema/raw/master/csl-citation.json"}</w:instrText>
      </w:r>
      <w:r w:rsidR="000B6B06">
        <w:rPr>
          <w:rFonts w:asciiTheme="majorBidi" w:hAnsiTheme="majorBidi" w:cstheme="majorBidi"/>
          <w:lang w:val="en-GB"/>
        </w:rPr>
        <w:fldChar w:fldCharType="separate"/>
      </w:r>
      <w:r w:rsidR="000B6B06" w:rsidRPr="000B6B06">
        <w:rPr>
          <w:rFonts w:asciiTheme="majorBidi" w:hAnsiTheme="majorBidi" w:cstheme="majorBidi"/>
          <w:noProof/>
          <w:lang w:val="en-GB"/>
        </w:rPr>
        <w:t>(2006)</w:t>
      </w:r>
      <w:r w:rsidR="000B6B06">
        <w:rPr>
          <w:rFonts w:asciiTheme="majorBidi" w:hAnsiTheme="majorBidi" w:cstheme="majorBidi"/>
          <w:lang w:val="en-GB"/>
        </w:rPr>
        <w:fldChar w:fldCharType="end"/>
      </w:r>
      <w:r w:rsidR="000B6B06">
        <w:rPr>
          <w:rFonts w:asciiTheme="majorBidi" w:hAnsiTheme="majorBidi" w:cstheme="majorBidi"/>
          <w:lang w:val="en-GB"/>
        </w:rPr>
        <w:t>,</w:t>
      </w:r>
      <w:r w:rsidR="00172BF9" w:rsidRPr="00172BF9">
        <w:rPr>
          <w:rFonts w:asciiTheme="majorBidi" w:hAnsiTheme="majorBidi" w:cstheme="majorBidi"/>
          <w:lang w:val="en-GB"/>
        </w:rPr>
        <w:t xml:space="preserve"> who classify authoritarian regimes as one of four types:</w:t>
      </w:r>
      <w:r w:rsidR="00172BF9">
        <w:rPr>
          <w:rFonts w:asciiTheme="majorBidi" w:hAnsiTheme="majorBidi" w:cstheme="majorBidi"/>
          <w:lang w:val="en-GB"/>
        </w:rPr>
        <w:t xml:space="preserve"> </w:t>
      </w:r>
      <w:r w:rsidR="00172BF9" w:rsidRPr="00172BF9">
        <w:rPr>
          <w:rFonts w:asciiTheme="majorBidi" w:hAnsiTheme="majorBidi" w:cstheme="majorBidi"/>
          <w:lang w:val="en-GB"/>
        </w:rPr>
        <w:t>Strongman, Junta, Bossism, or Machine.</w:t>
      </w:r>
      <w:r w:rsidR="00172BF9">
        <w:rPr>
          <w:rFonts w:asciiTheme="majorBidi" w:hAnsiTheme="majorBidi" w:cstheme="majorBidi"/>
          <w:lang w:val="en-GB"/>
        </w:rPr>
        <w:t xml:space="preserve"> </w:t>
      </w:r>
      <w:r w:rsidR="00172BF9" w:rsidRPr="00172BF9">
        <w:rPr>
          <w:rFonts w:asciiTheme="majorBidi" w:hAnsiTheme="majorBidi" w:cstheme="majorBidi"/>
          <w:lang w:val="en-GB"/>
        </w:rPr>
        <w:t xml:space="preserve">We treat the </w:t>
      </w:r>
      <w:r w:rsidR="00172BF9">
        <w:rPr>
          <w:rFonts w:asciiTheme="majorBidi" w:hAnsiTheme="majorBidi" w:cstheme="majorBidi"/>
          <w:lang w:val="en-GB"/>
        </w:rPr>
        <w:t>fi</w:t>
      </w:r>
      <w:r w:rsidR="00172BF9" w:rsidRPr="00172BF9">
        <w:rPr>
          <w:rFonts w:asciiTheme="majorBidi" w:hAnsiTheme="majorBidi" w:cstheme="majorBidi"/>
          <w:lang w:val="en-GB"/>
        </w:rPr>
        <w:t>rst two types as instances of military regimes and</w:t>
      </w:r>
      <w:r w:rsidR="00172BF9">
        <w:rPr>
          <w:rFonts w:asciiTheme="majorBidi" w:hAnsiTheme="majorBidi" w:cstheme="majorBidi"/>
          <w:lang w:val="en-GB"/>
        </w:rPr>
        <w:t xml:space="preserve"> </w:t>
      </w:r>
      <w:r w:rsidR="00172BF9" w:rsidRPr="00172BF9">
        <w:rPr>
          <w:rFonts w:asciiTheme="majorBidi" w:hAnsiTheme="majorBidi" w:cstheme="majorBidi"/>
          <w:lang w:val="en-GB"/>
        </w:rPr>
        <w:t>the latter two types as party regimes. We make this departure from Geddes because her typology measures</w:t>
      </w:r>
      <w:r w:rsidR="00172BF9">
        <w:rPr>
          <w:rFonts w:asciiTheme="majorBidi" w:hAnsiTheme="majorBidi" w:cstheme="majorBidi"/>
          <w:lang w:val="en-GB"/>
        </w:rPr>
        <w:t xml:space="preserve"> </w:t>
      </w:r>
      <w:r w:rsidR="00172BF9" w:rsidRPr="00172BF9">
        <w:rPr>
          <w:rFonts w:asciiTheme="majorBidi" w:hAnsiTheme="majorBidi" w:cstheme="majorBidi"/>
          <w:lang w:val="en-GB"/>
        </w:rPr>
        <w:t xml:space="preserve">variation in regime type solely by how </w:t>
      </w:r>
      <w:r w:rsidR="00172BF9">
        <w:rPr>
          <w:rFonts w:asciiTheme="majorBidi" w:hAnsiTheme="majorBidi" w:cstheme="majorBidi"/>
          <w:lang w:val="en-GB"/>
        </w:rPr>
        <w:t>“</w:t>
      </w:r>
      <w:r w:rsidR="00172BF9" w:rsidRPr="00172BF9">
        <w:rPr>
          <w:rFonts w:asciiTheme="majorBidi" w:hAnsiTheme="majorBidi" w:cstheme="majorBidi"/>
          <w:lang w:val="en-GB"/>
        </w:rPr>
        <w:t>access to o</w:t>
      </w:r>
      <w:r w:rsidR="00172BF9">
        <w:rPr>
          <w:rFonts w:asciiTheme="majorBidi" w:hAnsiTheme="majorBidi" w:cstheme="majorBidi"/>
          <w:lang w:val="en-GB"/>
        </w:rPr>
        <w:t>ffi</w:t>
      </w:r>
      <w:r w:rsidR="00172BF9" w:rsidRPr="00172BF9">
        <w:rPr>
          <w:rFonts w:asciiTheme="majorBidi" w:hAnsiTheme="majorBidi" w:cstheme="majorBidi"/>
          <w:lang w:val="en-GB"/>
        </w:rPr>
        <w:t>ce and the fruits of o</w:t>
      </w:r>
      <w:r w:rsidR="005B11D8">
        <w:rPr>
          <w:rFonts w:asciiTheme="majorBidi" w:hAnsiTheme="majorBidi" w:cstheme="majorBidi"/>
          <w:lang w:val="en-GB"/>
        </w:rPr>
        <w:t>ffi</w:t>
      </w:r>
      <w:r w:rsidR="00172BF9" w:rsidRPr="00172BF9">
        <w:rPr>
          <w:rFonts w:asciiTheme="majorBidi" w:hAnsiTheme="majorBidi" w:cstheme="majorBidi"/>
          <w:lang w:val="en-GB"/>
        </w:rPr>
        <w:t>ce</w:t>
      </w:r>
      <w:r w:rsidR="005B11D8">
        <w:rPr>
          <w:rFonts w:asciiTheme="majorBidi" w:hAnsiTheme="majorBidi" w:cstheme="majorBidi"/>
          <w:lang w:val="en-GB"/>
        </w:rPr>
        <w:t>”</w:t>
      </w:r>
      <w:r w:rsidR="00172BF9" w:rsidRPr="00172BF9">
        <w:rPr>
          <w:rFonts w:asciiTheme="majorBidi" w:hAnsiTheme="majorBidi" w:cstheme="majorBidi"/>
          <w:lang w:val="en-GB"/>
        </w:rPr>
        <w:t xml:space="preserve"> are allocated; that is, by</w:t>
      </w:r>
      <w:r w:rsidR="005B11D8">
        <w:rPr>
          <w:rFonts w:asciiTheme="majorBidi" w:hAnsiTheme="majorBidi" w:cstheme="majorBidi"/>
          <w:lang w:val="en-GB"/>
        </w:rPr>
        <w:t xml:space="preserve"> </w:t>
      </w:r>
      <w:r w:rsidR="00172BF9" w:rsidRPr="00172BF9">
        <w:rPr>
          <w:rFonts w:asciiTheme="majorBidi" w:hAnsiTheme="majorBidi" w:cstheme="majorBidi"/>
          <w:lang w:val="en-GB"/>
        </w:rPr>
        <w:t>military committee, party co</w:t>
      </w:r>
      <w:r w:rsidR="00E2625C">
        <w:rPr>
          <w:rFonts w:asciiTheme="majorBidi" w:hAnsiTheme="majorBidi" w:cstheme="majorBidi"/>
          <w:lang w:val="en-GB"/>
        </w:rPr>
        <w:t>mmittee, or a single individual</w:t>
      </w:r>
      <w:r w:rsidR="000B6B06">
        <w:rPr>
          <w:rFonts w:asciiTheme="majorBidi" w:hAnsiTheme="majorBidi" w:cstheme="majorBidi"/>
          <w:lang w:val="en-GB"/>
        </w:rPr>
        <w:t xml:space="preserve"> </w:t>
      </w:r>
      <w:r w:rsidR="000B6B06">
        <w:rPr>
          <w:rFonts w:asciiTheme="majorBidi" w:hAnsiTheme="majorBidi" w:cstheme="majorBidi"/>
          <w:lang w:val="en-GB"/>
        </w:rPr>
        <w:fldChar w:fldCharType="begin" w:fldLock="1"/>
      </w:r>
      <w:r w:rsidR="00CD7547">
        <w:rPr>
          <w:rFonts w:asciiTheme="majorBidi" w:hAnsiTheme="majorBidi" w:cstheme="majorBidi"/>
          <w:lang w:val="en-GB"/>
        </w:rPr>
        <w:instrText>ADDIN CSL_CITATION {"citationItems":[{"id":"ITEM-1","itemData":{"author":[{"dropping-particle":"","family":"Geddes","given":"Barbara","non-dropping-particle":"","parse-names":false,"suffix":""}],"container-title":"Annual Review of Political Science","id":"ITEM-1","issued":{"date-parts":[["1999"]]},"page":"115-144","title":"What Do We Know About Democratization After Twenty Years?","type":"article-journal","volume":"2"},"locator":"121-122","uris":["http://www.mendeley.com/documents/?uuid=77514bff-ce7b-49d2-80f8-d6294c1f86c3"]}],"mendeley":{"formattedCitation":"(Geddes 1999b, 121–122)","plainTextFormattedCitation":"(Geddes 1999b, 121–122)","previouslyFormattedCitation":"(Geddes 1999b, 121–122)"},"properties":{"noteIndex":0},"schema":"https://github.com/citation-style-language/schema/raw/master/csl-citation.json"}</w:instrText>
      </w:r>
      <w:r w:rsidR="000B6B06">
        <w:rPr>
          <w:rFonts w:asciiTheme="majorBidi" w:hAnsiTheme="majorBidi" w:cstheme="majorBidi"/>
          <w:lang w:val="en-GB"/>
        </w:rPr>
        <w:fldChar w:fldCharType="separate"/>
      </w:r>
      <w:r w:rsidR="00CD7547" w:rsidRPr="00CD7547">
        <w:rPr>
          <w:rFonts w:asciiTheme="majorBidi" w:hAnsiTheme="majorBidi" w:cstheme="majorBidi"/>
          <w:noProof/>
          <w:lang w:val="en-GB"/>
        </w:rPr>
        <w:t>(Geddes 1999b, 121–122)</w:t>
      </w:r>
      <w:r w:rsidR="000B6B06">
        <w:rPr>
          <w:rFonts w:asciiTheme="majorBidi" w:hAnsiTheme="majorBidi" w:cstheme="majorBidi"/>
          <w:lang w:val="en-GB"/>
        </w:rPr>
        <w:fldChar w:fldCharType="end"/>
      </w:r>
      <w:r w:rsidR="00E2625C">
        <w:rPr>
          <w:rFonts w:asciiTheme="majorBidi" w:hAnsiTheme="majorBidi" w:cstheme="majorBidi"/>
          <w:lang w:val="en-GB"/>
        </w:rPr>
        <w:t>.</w:t>
      </w:r>
      <w:r w:rsidR="00172BF9" w:rsidRPr="00172BF9">
        <w:rPr>
          <w:rFonts w:asciiTheme="majorBidi" w:hAnsiTheme="majorBidi" w:cstheme="majorBidi"/>
          <w:lang w:val="en-GB"/>
        </w:rPr>
        <w:t xml:space="preserve"> Yet, authoritarian regimes should be d</w:t>
      </w:r>
      <w:r w:rsidR="005B11D8">
        <w:rPr>
          <w:rFonts w:asciiTheme="majorBidi" w:hAnsiTheme="majorBidi" w:cstheme="majorBidi"/>
          <w:lang w:val="en-GB"/>
        </w:rPr>
        <w:t>iff</w:t>
      </w:r>
      <w:r w:rsidR="00172BF9" w:rsidRPr="00172BF9">
        <w:rPr>
          <w:rFonts w:asciiTheme="majorBidi" w:hAnsiTheme="majorBidi" w:cstheme="majorBidi"/>
          <w:lang w:val="en-GB"/>
        </w:rPr>
        <w:t>erentiated by their executory powers</w:t>
      </w:r>
      <w:r w:rsidR="005B11D8">
        <w:rPr>
          <w:rFonts w:asciiTheme="majorBidi" w:hAnsiTheme="majorBidi" w:cstheme="majorBidi"/>
          <w:lang w:val="en-GB"/>
        </w:rPr>
        <w:t xml:space="preserve"> </w:t>
      </w:r>
      <w:r w:rsidR="00172BF9" w:rsidRPr="00172BF9">
        <w:rPr>
          <w:rFonts w:asciiTheme="majorBidi" w:hAnsiTheme="majorBidi" w:cstheme="majorBidi"/>
          <w:lang w:val="en-GB"/>
        </w:rPr>
        <w:t xml:space="preserve">and not just by their decision-making procedures. </w:t>
      </w:r>
      <w:r w:rsidR="00F57DF7">
        <w:rPr>
          <w:rFonts w:asciiTheme="majorBidi" w:hAnsiTheme="majorBidi" w:cstheme="majorBidi"/>
          <w:lang w:val="en-GB"/>
        </w:rPr>
        <w:t>Doing so substantially</w:t>
      </w:r>
      <w:r w:rsidR="00172BF9" w:rsidRPr="00172BF9">
        <w:rPr>
          <w:rFonts w:asciiTheme="majorBidi" w:hAnsiTheme="majorBidi" w:cstheme="majorBidi"/>
          <w:lang w:val="en-GB"/>
        </w:rPr>
        <w:t xml:space="preserve"> reduces hybridization</w:t>
      </w:r>
      <w:r w:rsidR="005B11D8">
        <w:rPr>
          <w:rFonts w:asciiTheme="majorBidi" w:hAnsiTheme="majorBidi" w:cstheme="majorBidi"/>
          <w:lang w:val="en-GB"/>
        </w:rPr>
        <w:t xml:space="preserve"> </w:t>
      </w:r>
      <w:r w:rsidR="00172BF9" w:rsidRPr="00172BF9">
        <w:rPr>
          <w:rFonts w:asciiTheme="majorBidi" w:hAnsiTheme="majorBidi" w:cstheme="majorBidi"/>
          <w:lang w:val="en-GB"/>
        </w:rPr>
        <w:t>in the classi</w:t>
      </w:r>
      <w:r w:rsidR="005B11D8">
        <w:rPr>
          <w:rFonts w:asciiTheme="majorBidi" w:hAnsiTheme="majorBidi" w:cstheme="majorBidi"/>
          <w:lang w:val="en-GB"/>
        </w:rPr>
        <w:t>fi</w:t>
      </w:r>
      <w:r w:rsidR="00172BF9" w:rsidRPr="00172BF9">
        <w:rPr>
          <w:rFonts w:asciiTheme="majorBidi" w:hAnsiTheme="majorBidi" w:cstheme="majorBidi"/>
          <w:lang w:val="en-GB"/>
        </w:rPr>
        <w:t>cation of all regime types.</w:t>
      </w:r>
    </w:p>
    <w:p w14:paraId="14748167" w14:textId="28225772" w:rsidR="005B11D8" w:rsidRDefault="005B11D8" w:rsidP="00016A50">
      <w:pPr>
        <w:spacing w:after="160" w:line="480" w:lineRule="auto"/>
        <w:ind w:firstLine="426"/>
        <w:jc w:val="both"/>
        <w:rPr>
          <w:rFonts w:asciiTheme="majorBidi" w:hAnsiTheme="majorBidi" w:cstheme="majorBidi"/>
          <w:lang w:val="en-GB"/>
        </w:rPr>
      </w:pPr>
      <w:r w:rsidRPr="005B11D8">
        <w:rPr>
          <w:rFonts w:asciiTheme="majorBidi" w:hAnsiTheme="majorBidi" w:cstheme="majorBidi"/>
          <w:lang w:val="en-GB"/>
        </w:rPr>
        <w:t>Second, and by similar reasoning, we recode regimes classi</w:t>
      </w:r>
      <w:r>
        <w:rPr>
          <w:rFonts w:asciiTheme="majorBidi" w:hAnsiTheme="majorBidi" w:cstheme="majorBidi"/>
          <w:lang w:val="en-GB"/>
        </w:rPr>
        <w:t>fi</w:t>
      </w:r>
      <w:r w:rsidRPr="005B11D8">
        <w:rPr>
          <w:rFonts w:asciiTheme="majorBidi" w:hAnsiTheme="majorBidi" w:cstheme="majorBidi"/>
          <w:lang w:val="en-GB"/>
        </w:rPr>
        <w:t xml:space="preserve">ed as </w:t>
      </w:r>
      <w:r w:rsidRPr="005B11D8">
        <w:rPr>
          <w:rFonts w:asciiTheme="majorBidi" w:hAnsiTheme="majorBidi" w:cstheme="majorBidi"/>
          <w:i/>
          <w:iCs/>
          <w:lang w:val="en-GB"/>
        </w:rPr>
        <w:t>purely</w:t>
      </w:r>
      <w:r w:rsidRPr="005B11D8">
        <w:rPr>
          <w:rFonts w:asciiTheme="majorBidi" w:hAnsiTheme="majorBidi" w:cstheme="majorBidi"/>
          <w:lang w:val="en-GB"/>
        </w:rPr>
        <w:t xml:space="preserve"> </w:t>
      </w:r>
      <w:r w:rsidRPr="005B11D8">
        <w:rPr>
          <w:rFonts w:asciiTheme="majorBidi" w:hAnsiTheme="majorBidi" w:cstheme="majorBidi"/>
          <w:i/>
          <w:iCs/>
          <w:lang w:val="en-GB"/>
        </w:rPr>
        <w:t>personalist</w:t>
      </w:r>
      <w:r w:rsidRPr="005B11D8">
        <w:rPr>
          <w:rFonts w:asciiTheme="majorBidi" w:hAnsiTheme="majorBidi" w:cstheme="majorBidi"/>
          <w:lang w:val="en-GB"/>
        </w:rPr>
        <w:t xml:space="preserve"> by Geddes as </w:t>
      </w:r>
      <w:r w:rsidRPr="005B11D8">
        <w:rPr>
          <w:rFonts w:asciiTheme="majorBidi" w:hAnsiTheme="majorBidi" w:cstheme="majorBidi"/>
          <w:i/>
          <w:iCs/>
          <w:lang w:val="en-GB"/>
        </w:rPr>
        <w:t>military</w:t>
      </w:r>
      <w:r>
        <w:rPr>
          <w:rFonts w:asciiTheme="majorBidi" w:hAnsiTheme="majorBidi" w:cstheme="majorBidi"/>
          <w:lang w:val="en-GB"/>
        </w:rPr>
        <w:t xml:space="preserve"> </w:t>
      </w:r>
      <w:r w:rsidRPr="005B11D8">
        <w:rPr>
          <w:rFonts w:asciiTheme="majorBidi" w:hAnsiTheme="majorBidi" w:cstheme="majorBidi"/>
          <w:lang w:val="en-GB"/>
        </w:rPr>
        <w:t>regimes, since almost all cases of personalist regimes rely on the military to maintain power and execute</w:t>
      </w:r>
      <w:r>
        <w:rPr>
          <w:rFonts w:asciiTheme="majorBidi" w:hAnsiTheme="majorBidi" w:cstheme="majorBidi"/>
          <w:lang w:val="en-GB"/>
        </w:rPr>
        <w:t xml:space="preserve"> </w:t>
      </w:r>
      <w:r w:rsidRPr="005B11D8">
        <w:rPr>
          <w:rFonts w:asciiTheme="majorBidi" w:hAnsiTheme="majorBidi" w:cstheme="majorBidi"/>
          <w:lang w:val="en-GB"/>
        </w:rPr>
        <w:t>policy. Where Geddes sees a strong party apparatus accompanying personal rule, she classi</w:t>
      </w:r>
      <w:r>
        <w:rPr>
          <w:rFonts w:asciiTheme="majorBidi" w:hAnsiTheme="majorBidi" w:cstheme="majorBidi"/>
          <w:lang w:val="en-GB"/>
        </w:rPr>
        <w:t>fi</w:t>
      </w:r>
      <w:r w:rsidRPr="005B11D8">
        <w:rPr>
          <w:rFonts w:asciiTheme="majorBidi" w:hAnsiTheme="majorBidi" w:cstheme="majorBidi"/>
          <w:lang w:val="en-GB"/>
        </w:rPr>
        <w:t>es it as a party-</w:t>
      </w:r>
      <w:r>
        <w:rPr>
          <w:rFonts w:asciiTheme="majorBidi" w:hAnsiTheme="majorBidi" w:cstheme="majorBidi"/>
          <w:lang w:val="en-GB"/>
        </w:rPr>
        <w:t xml:space="preserve"> </w:t>
      </w:r>
      <w:r w:rsidRPr="005B11D8">
        <w:rPr>
          <w:rFonts w:asciiTheme="majorBidi" w:hAnsiTheme="majorBidi" w:cstheme="majorBidi"/>
          <w:lang w:val="en-GB"/>
        </w:rPr>
        <w:t>personalist hybrid. This lends added con</w:t>
      </w:r>
      <w:r>
        <w:rPr>
          <w:rFonts w:asciiTheme="majorBidi" w:hAnsiTheme="majorBidi" w:cstheme="majorBidi"/>
          <w:lang w:val="en-GB"/>
        </w:rPr>
        <w:t>fi</w:t>
      </w:r>
      <w:r w:rsidRPr="005B11D8">
        <w:rPr>
          <w:rFonts w:asciiTheme="majorBidi" w:hAnsiTheme="majorBidi" w:cstheme="majorBidi"/>
          <w:lang w:val="en-GB"/>
        </w:rPr>
        <w:t>dence that Geddes</w:t>
      </w:r>
      <w:r>
        <w:rPr>
          <w:rFonts w:asciiTheme="majorBidi" w:hAnsiTheme="majorBidi" w:cstheme="majorBidi"/>
          <w:lang w:val="en-GB"/>
        </w:rPr>
        <w:t>’</w:t>
      </w:r>
      <w:r w:rsidRPr="005B11D8">
        <w:rPr>
          <w:rFonts w:asciiTheme="majorBidi" w:hAnsiTheme="majorBidi" w:cstheme="majorBidi"/>
          <w:lang w:val="en-GB"/>
        </w:rPr>
        <w:t xml:space="preserve"> purely personalist regimes lack a ruling</w:t>
      </w:r>
      <w:r>
        <w:rPr>
          <w:rFonts w:asciiTheme="majorBidi" w:hAnsiTheme="majorBidi" w:cstheme="majorBidi"/>
          <w:lang w:val="en-GB"/>
        </w:rPr>
        <w:t xml:space="preserve"> </w:t>
      </w:r>
      <w:r w:rsidRPr="005B11D8">
        <w:rPr>
          <w:rFonts w:asciiTheme="majorBidi" w:hAnsiTheme="majorBidi" w:cstheme="majorBidi"/>
          <w:lang w:val="en-GB"/>
        </w:rPr>
        <w:t>party that rivals the power of the military.</w:t>
      </w:r>
    </w:p>
    <w:p w14:paraId="03772477" w14:textId="781BDEAE" w:rsidR="00C863A8" w:rsidRPr="007D0C5B" w:rsidRDefault="00C863A8" w:rsidP="00016A50">
      <w:pPr>
        <w:spacing w:after="160" w:line="480" w:lineRule="auto"/>
        <w:ind w:firstLine="426"/>
        <w:jc w:val="both"/>
        <w:rPr>
          <w:rFonts w:asciiTheme="majorBidi" w:hAnsiTheme="majorBidi" w:cstheme="majorBidi"/>
          <w:lang w:val="en-GB"/>
        </w:rPr>
      </w:pPr>
      <w:r>
        <w:rPr>
          <w:rFonts w:asciiTheme="majorBidi" w:hAnsiTheme="majorBidi" w:cstheme="majorBidi"/>
          <w:lang w:val="en-GB"/>
        </w:rPr>
        <w:t xml:space="preserve">The results of this robustness test are </w:t>
      </w:r>
      <w:r w:rsidRPr="007D0C5B">
        <w:rPr>
          <w:rFonts w:asciiTheme="majorBidi" w:hAnsiTheme="majorBidi" w:cstheme="majorBidi"/>
          <w:lang w:val="en-GB"/>
        </w:rPr>
        <w:t xml:space="preserve">displayed in </w:t>
      </w:r>
      <w:r w:rsidR="007D0C5B" w:rsidRPr="007D0C5B">
        <w:rPr>
          <w:rFonts w:asciiTheme="majorBidi" w:hAnsiTheme="majorBidi" w:cstheme="majorBidi"/>
          <w:lang w:val="en-GB"/>
        </w:rPr>
        <w:fldChar w:fldCharType="begin"/>
      </w:r>
      <w:r w:rsidR="007D0C5B" w:rsidRPr="007D0C5B">
        <w:rPr>
          <w:rFonts w:asciiTheme="majorBidi" w:hAnsiTheme="majorBidi" w:cstheme="majorBidi"/>
          <w:lang w:val="en-GB"/>
        </w:rPr>
        <w:instrText xml:space="preserve"> REF _Ref507597972 \h  \* MERGEFORMAT </w:instrText>
      </w:r>
      <w:r w:rsidR="007D0C5B" w:rsidRPr="007D0C5B">
        <w:rPr>
          <w:rFonts w:asciiTheme="majorBidi" w:hAnsiTheme="majorBidi" w:cstheme="majorBidi"/>
          <w:lang w:val="en-GB"/>
        </w:rPr>
      </w:r>
      <w:r w:rsidR="007D0C5B" w:rsidRPr="007D0C5B">
        <w:rPr>
          <w:rFonts w:asciiTheme="majorBidi" w:hAnsiTheme="majorBidi" w:cstheme="majorBidi"/>
          <w:lang w:val="en-GB"/>
        </w:rPr>
        <w:fldChar w:fldCharType="separate"/>
      </w:r>
      <w:r w:rsidR="00037CE1" w:rsidRPr="00037CE1">
        <w:t>Table A21</w:t>
      </w:r>
      <w:r w:rsidR="007D0C5B" w:rsidRPr="007D0C5B">
        <w:rPr>
          <w:rFonts w:asciiTheme="majorBidi" w:hAnsiTheme="majorBidi" w:cstheme="majorBidi"/>
          <w:lang w:val="en-GB"/>
        </w:rPr>
        <w:fldChar w:fldCharType="end"/>
      </w:r>
      <w:r w:rsidR="007D0C5B" w:rsidRPr="007D0C5B">
        <w:rPr>
          <w:rFonts w:asciiTheme="majorBidi" w:hAnsiTheme="majorBidi" w:cstheme="majorBidi"/>
          <w:lang w:val="en-GB"/>
        </w:rPr>
        <w:t xml:space="preserve"> and </w:t>
      </w:r>
      <w:r w:rsidR="007D0C5B" w:rsidRPr="007D0C5B">
        <w:rPr>
          <w:rFonts w:asciiTheme="majorBidi" w:hAnsiTheme="majorBidi" w:cstheme="majorBidi"/>
          <w:lang w:val="en-GB"/>
        </w:rPr>
        <w:fldChar w:fldCharType="begin"/>
      </w:r>
      <w:r w:rsidR="007D0C5B" w:rsidRPr="007D0C5B">
        <w:rPr>
          <w:rFonts w:asciiTheme="majorBidi" w:hAnsiTheme="majorBidi" w:cstheme="majorBidi"/>
          <w:lang w:val="en-GB"/>
        </w:rPr>
        <w:instrText xml:space="preserve"> REF _Ref507597973 \h  \* MERGEFORMAT </w:instrText>
      </w:r>
      <w:r w:rsidR="007D0C5B" w:rsidRPr="007D0C5B">
        <w:rPr>
          <w:rFonts w:asciiTheme="majorBidi" w:hAnsiTheme="majorBidi" w:cstheme="majorBidi"/>
          <w:lang w:val="en-GB"/>
        </w:rPr>
      </w:r>
      <w:r w:rsidR="007D0C5B" w:rsidRPr="007D0C5B">
        <w:rPr>
          <w:rFonts w:asciiTheme="majorBidi" w:hAnsiTheme="majorBidi" w:cstheme="majorBidi"/>
          <w:lang w:val="en-GB"/>
        </w:rPr>
        <w:fldChar w:fldCharType="separate"/>
      </w:r>
      <w:r w:rsidR="00037CE1" w:rsidRPr="00037CE1">
        <w:t>Table A22</w:t>
      </w:r>
      <w:r w:rsidR="007D0C5B" w:rsidRPr="007D0C5B">
        <w:rPr>
          <w:rFonts w:asciiTheme="majorBidi" w:hAnsiTheme="majorBidi" w:cstheme="majorBidi"/>
          <w:lang w:val="en-GB"/>
        </w:rPr>
        <w:fldChar w:fldCharType="end"/>
      </w:r>
      <w:r w:rsidR="007D0C5B" w:rsidRPr="007D0C5B">
        <w:rPr>
          <w:rFonts w:asciiTheme="majorBidi" w:hAnsiTheme="majorBidi" w:cstheme="majorBidi"/>
          <w:lang w:val="en-GB"/>
        </w:rPr>
        <w:t>.</w:t>
      </w:r>
      <w:r w:rsidR="007D0C5B">
        <w:rPr>
          <w:rFonts w:asciiTheme="majorBidi" w:hAnsiTheme="majorBidi" w:cstheme="majorBidi"/>
          <w:lang w:val="en-GB"/>
        </w:rPr>
        <w:t xml:space="preserve"> Regarding military regime emergence, the findings using Geddes et al.</w:t>
      </w:r>
      <w:r w:rsidR="00DF1B71">
        <w:rPr>
          <w:rFonts w:asciiTheme="majorBidi" w:hAnsiTheme="majorBidi" w:cstheme="majorBidi"/>
          <w:lang w:val="en-GB"/>
        </w:rPr>
        <w:t>’s</w:t>
      </w:r>
      <w:r w:rsidR="007D0C5B">
        <w:rPr>
          <w:rFonts w:asciiTheme="majorBidi" w:hAnsiTheme="majorBidi" w:cstheme="majorBidi"/>
          <w:lang w:val="en-GB"/>
        </w:rPr>
        <w:t xml:space="preserve"> data are nearly identical to our baseline model, both in the pooled and in the fixed effects regression. </w:t>
      </w:r>
      <w:r w:rsidR="00E4004F">
        <w:rPr>
          <w:rFonts w:asciiTheme="majorBidi" w:hAnsiTheme="majorBidi" w:cstheme="majorBidi"/>
          <w:lang w:val="en-GB"/>
        </w:rPr>
        <w:t xml:space="preserve">As for democratization, the results are much weaker using the alternative measure. While the coefficient of </w:t>
      </w:r>
      <w:r w:rsidR="00E4004F" w:rsidRPr="00E4004F">
        <w:rPr>
          <w:i/>
          <w:iCs/>
        </w:rPr>
        <w:t>Regional rebellion (decay)</w:t>
      </w:r>
      <w:r w:rsidR="00E4004F">
        <w:t xml:space="preserve"> is negative throughout, </w:t>
      </w:r>
      <w:r w:rsidR="007B5DF4">
        <w:t xml:space="preserve">it only reaches levels of statistical significance in </w:t>
      </w:r>
      <w:r w:rsidR="007B5DF4" w:rsidRPr="007D0C5B">
        <w:rPr>
          <w:rFonts w:asciiTheme="majorBidi" w:hAnsiTheme="majorBidi" w:cstheme="majorBidi"/>
          <w:lang w:val="en-GB"/>
        </w:rPr>
        <w:fldChar w:fldCharType="begin"/>
      </w:r>
      <w:r w:rsidR="007B5DF4" w:rsidRPr="007D0C5B">
        <w:rPr>
          <w:rFonts w:asciiTheme="majorBidi" w:hAnsiTheme="majorBidi" w:cstheme="majorBidi"/>
          <w:lang w:val="en-GB"/>
        </w:rPr>
        <w:instrText xml:space="preserve"> REF _Ref507597973 \h  \* MERGEFORMAT </w:instrText>
      </w:r>
      <w:r w:rsidR="007B5DF4" w:rsidRPr="007D0C5B">
        <w:rPr>
          <w:rFonts w:asciiTheme="majorBidi" w:hAnsiTheme="majorBidi" w:cstheme="majorBidi"/>
          <w:lang w:val="en-GB"/>
        </w:rPr>
      </w:r>
      <w:r w:rsidR="007B5DF4" w:rsidRPr="007D0C5B">
        <w:rPr>
          <w:rFonts w:asciiTheme="majorBidi" w:hAnsiTheme="majorBidi" w:cstheme="majorBidi"/>
          <w:lang w:val="en-GB"/>
        </w:rPr>
        <w:fldChar w:fldCharType="separate"/>
      </w:r>
      <w:r w:rsidR="00037CE1" w:rsidRPr="00037CE1">
        <w:t>Table A22</w:t>
      </w:r>
      <w:r w:rsidR="007B5DF4" w:rsidRPr="007D0C5B">
        <w:rPr>
          <w:rFonts w:asciiTheme="majorBidi" w:hAnsiTheme="majorBidi" w:cstheme="majorBidi"/>
          <w:lang w:val="en-GB"/>
        </w:rPr>
        <w:fldChar w:fldCharType="end"/>
      </w:r>
      <w:r w:rsidR="007B5DF4">
        <w:rPr>
          <w:rFonts w:asciiTheme="majorBidi" w:hAnsiTheme="majorBidi" w:cstheme="majorBidi"/>
          <w:lang w:val="en-GB"/>
        </w:rPr>
        <w:t xml:space="preserve">, </w:t>
      </w:r>
      <w:r w:rsidR="007B5DF4">
        <w:t xml:space="preserve">column 4. </w:t>
      </w:r>
      <w:bookmarkStart w:id="34" w:name="_Hlk507599849"/>
      <w:r w:rsidR="00B80BD3">
        <w:t xml:space="preserve">This </w:t>
      </w:r>
      <w:r w:rsidR="00B80BD3">
        <w:lastRenderedPageBreak/>
        <w:t xml:space="preserve">underlines the fact that the results for military regime democratization should be viewed as suggestive, rather than conclusive. </w:t>
      </w:r>
      <w:bookmarkEnd w:id="34"/>
    </w:p>
    <w:p w14:paraId="7B2A4B94" w14:textId="116EDFF7" w:rsidR="004D6772" w:rsidRDefault="004D6772">
      <w:pPr>
        <w:spacing w:after="160" w:line="259" w:lineRule="auto"/>
        <w:rPr>
          <w:rFonts w:asciiTheme="majorBidi" w:hAnsiTheme="majorBidi" w:cstheme="majorBidi"/>
        </w:rPr>
      </w:pPr>
      <w:r>
        <w:rPr>
          <w:rFonts w:asciiTheme="majorBidi" w:hAnsiTheme="majorBidi" w:cstheme="majorBidi"/>
        </w:rPr>
        <w:br w:type="page"/>
      </w:r>
    </w:p>
    <w:p w14:paraId="6A73B56D" w14:textId="77777777" w:rsidR="00433FB8" w:rsidRDefault="00433FB8">
      <w:pPr>
        <w:spacing w:after="160" w:line="259" w:lineRule="auto"/>
        <w:rPr>
          <w:rFonts w:asciiTheme="majorBidi" w:hAnsiTheme="majorBidi" w:cstheme="majorBidi"/>
        </w:rPr>
        <w:sectPr w:rsidR="00433FB8" w:rsidSect="00D25CA6">
          <w:pgSz w:w="11906" w:h="16838"/>
          <w:pgMar w:top="1440" w:right="2268" w:bottom="1440" w:left="1440" w:header="709" w:footer="709" w:gutter="0"/>
          <w:cols w:space="708"/>
          <w:docGrid w:linePitch="360"/>
        </w:sectPr>
      </w:pPr>
    </w:p>
    <w:p w14:paraId="5ABC7B38" w14:textId="565ECA32" w:rsidR="00433FB8" w:rsidRPr="00433FB8" w:rsidRDefault="00433FB8" w:rsidP="00433FB8">
      <w:pPr>
        <w:pStyle w:val="Caption"/>
        <w:keepNext/>
        <w:rPr>
          <w:b/>
          <w:bCs/>
          <w:i w:val="0"/>
          <w:iCs w:val="0"/>
          <w:color w:val="auto"/>
          <w:sz w:val="24"/>
          <w:szCs w:val="24"/>
        </w:rPr>
      </w:pPr>
      <w:bookmarkStart w:id="35" w:name="_Ref507597972"/>
      <w:r w:rsidRPr="00433FB8">
        <w:rPr>
          <w:b/>
          <w:bCs/>
          <w:i w:val="0"/>
          <w:iCs w:val="0"/>
          <w:color w:val="auto"/>
          <w:sz w:val="24"/>
          <w:szCs w:val="24"/>
        </w:rPr>
        <w:lastRenderedPageBreak/>
        <w:t>Table A</w:t>
      </w:r>
      <w:r w:rsidRPr="00433FB8">
        <w:rPr>
          <w:b/>
          <w:bCs/>
          <w:i w:val="0"/>
          <w:iCs w:val="0"/>
          <w:color w:val="auto"/>
          <w:sz w:val="24"/>
          <w:szCs w:val="24"/>
        </w:rPr>
        <w:fldChar w:fldCharType="begin"/>
      </w:r>
      <w:r w:rsidRPr="00433FB8">
        <w:rPr>
          <w:b/>
          <w:bCs/>
          <w:i w:val="0"/>
          <w:iCs w:val="0"/>
          <w:color w:val="auto"/>
          <w:sz w:val="24"/>
          <w:szCs w:val="24"/>
        </w:rPr>
        <w:instrText xml:space="preserve"> SEQ Table_A \* ARABIC </w:instrText>
      </w:r>
      <w:r w:rsidRPr="00433FB8">
        <w:rPr>
          <w:b/>
          <w:bCs/>
          <w:i w:val="0"/>
          <w:iCs w:val="0"/>
          <w:color w:val="auto"/>
          <w:sz w:val="24"/>
          <w:szCs w:val="24"/>
        </w:rPr>
        <w:fldChar w:fldCharType="separate"/>
      </w:r>
      <w:r w:rsidR="00037CE1">
        <w:rPr>
          <w:b/>
          <w:bCs/>
          <w:i w:val="0"/>
          <w:iCs w:val="0"/>
          <w:noProof/>
          <w:color w:val="auto"/>
          <w:sz w:val="24"/>
          <w:szCs w:val="24"/>
        </w:rPr>
        <w:t>21</w:t>
      </w:r>
      <w:r w:rsidRPr="00433FB8">
        <w:rPr>
          <w:b/>
          <w:bCs/>
          <w:i w:val="0"/>
          <w:iCs w:val="0"/>
          <w:color w:val="auto"/>
          <w:sz w:val="24"/>
          <w:szCs w:val="24"/>
        </w:rPr>
        <w:fldChar w:fldCharType="end"/>
      </w:r>
      <w:bookmarkEnd w:id="35"/>
      <w:r w:rsidRPr="00433FB8">
        <w:rPr>
          <w:b/>
          <w:bCs/>
          <w:i w:val="0"/>
          <w:iCs w:val="0"/>
          <w:color w:val="auto"/>
          <w:sz w:val="24"/>
          <w:szCs w:val="24"/>
          <w:lang w:val="en-GB"/>
        </w:rPr>
        <w:t>: Regional rebellions and military regime emergence (GWF data)</w:t>
      </w:r>
    </w:p>
    <w:tbl>
      <w:tblPr>
        <w:tblW w:w="0" w:type="auto"/>
        <w:jc w:val="center"/>
        <w:tblCellMar>
          <w:left w:w="144" w:type="dxa"/>
          <w:right w:w="144" w:type="dxa"/>
        </w:tblCellMar>
        <w:tblLook w:val="0000" w:firstRow="0" w:lastRow="0" w:firstColumn="0" w:lastColumn="0" w:noHBand="0" w:noVBand="0"/>
      </w:tblPr>
      <w:tblGrid>
        <w:gridCol w:w="5392"/>
        <w:gridCol w:w="1686"/>
        <w:gridCol w:w="1686"/>
        <w:gridCol w:w="1686"/>
        <w:gridCol w:w="1686"/>
        <w:gridCol w:w="1822"/>
      </w:tblGrid>
      <w:tr w:rsidR="00433FB8" w14:paraId="0B3E3486" w14:textId="77777777" w:rsidTr="00433FB8">
        <w:trPr>
          <w:jc w:val="center"/>
        </w:trPr>
        <w:tc>
          <w:tcPr>
            <w:tcW w:w="5614" w:type="dxa"/>
            <w:tcBorders>
              <w:top w:val="single" w:sz="6" w:space="0" w:color="auto"/>
              <w:left w:val="nil"/>
              <w:bottom w:val="nil"/>
              <w:right w:val="nil"/>
            </w:tcBorders>
          </w:tcPr>
          <w:p w14:paraId="3794F7FC" w14:textId="77777777" w:rsidR="00433FB8" w:rsidRDefault="00433FB8" w:rsidP="00433FB8">
            <w:pPr>
              <w:widowControl w:val="0"/>
              <w:autoSpaceDE w:val="0"/>
              <w:autoSpaceDN w:val="0"/>
              <w:adjustRightInd w:val="0"/>
              <w:spacing w:before="79" w:after="79"/>
            </w:pPr>
          </w:p>
        </w:tc>
        <w:tc>
          <w:tcPr>
            <w:tcW w:w="1666" w:type="dxa"/>
            <w:tcBorders>
              <w:top w:val="single" w:sz="6" w:space="0" w:color="auto"/>
              <w:left w:val="nil"/>
              <w:bottom w:val="nil"/>
              <w:right w:val="nil"/>
            </w:tcBorders>
          </w:tcPr>
          <w:p w14:paraId="68FA47AD" w14:textId="77777777" w:rsidR="00433FB8" w:rsidRDefault="00433FB8" w:rsidP="00433FB8">
            <w:pPr>
              <w:widowControl w:val="0"/>
              <w:autoSpaceDE w:val="0"/>
              <w:autoSpaceDN w:val="0"/>
              <w:adjustRightInd w:val="0"/>
              <w:spacing w:before="79" w:after="79"/>
              <w:jc w:val="center"/>
            </w:pPr>
            <w:r>
              <w:t>(1)</w:t>
            </w:r>
          </w:p>
        </w:tc>
        <w:tc>
          <w:tcPr>
            <w:tcW w:w="1666" w:type="dxa"/>
            <w:tcBorders>
              <w:top w:val="single" w:sz="6" w:space="0" w:color="auto"/>
              <w:left w:val="nil"/>
              <w:bottom w:val="nil"/>
              <w:right w:val="nil"/>
            </w:tcBorders>
          </w:tcPr>
          <w:p w14:paraId="649C9C79" w14:textId="77777777" w:rsidR="00433FB8" w:rsidRDefault="00433FB8" w:rsidP="00433FB8">
            <w:pPr>
              <w:widowControl w:val="0"/>
              <w:autoSpaceDE w:val="0"/>
              <w:autoSpaceDN w:val="0"/>
              <w:adjustRightInd w:val="0"/>
              <w:spacing w:before="79" w:after="79"/>
              <w:jc w:val="center"/>
            </w:pPr>
            <w:r>
              <w:t>(2)</w:t>
            </w:r>
          </w:p>
        </w:tc>
        <w:tc>
          <w:tcPr>
            <w:tcW w:w="1666" w:type="dxa"/>
            <w:tcBorders>
              <w:top w:val="single" w:sz="6" w:space="0" w:color="auto"/>
              <w:left w:val="nil"/>
              <w:bottom w:val="nil"/>
              <w:right w:val="nil"/>
            </w:tcBorders>
          </w:tcPr>
          <w:p w14:paraId="672BCBFC" w14:textId="77777777" w:rsidR="00433FB8" w:rsidRDefault="00433FB8" w:rsidP="00433FB8">
            <w:pPr>
              <w:widowControl w:val="0"/>
              <w:autoSpaceDE w:val="0"/>
              <w:autoSpaceDN w:val="0"/>
              <w:adjustRightInd w:val="0"/>
              <w:spacing w:before="79" w:after="79"/>
              <w:jc w:val="center"/>
            </w:pPr>
            <w:r>
              <w:t>(3)</w:t>
            </w:r>
          </w:p>
        </w:tc>
        <w:tc>
          <w:tcPr>
            <w:tcW w:w="1666" w:type="dxa"/>
            <w:tcBorders>
              <w:top w:val="single" w:sz="6" w:space="0" w:color="auto"/>
              <w:left w:val="nil"/>
              <w:bottom w:val="nil"/>
              <w:right w:val="nil"/>
            </w:tcBorders>
          </w:tcPr>
          <w:p w14:paraId="163D7052" w14:textId="77777777" w:rsidR="00433FB8" w:rsidRDefault="00433FB8" w:rsidP="00433FB8">
            <w:pPr>
              <w:widowControl w:val="0"/>
              <w:autoSpaceDE w:val="0"/>
              <w:autoSpaceDN w:val="0"/>
              <w:adjustRightInd w:val="0"/>
              <w:spacing w:before="79" w:after="79"/>
              <w:jc w:val="center"/>
            </w:pPr>
            <w:r>
              <w:t>(4)</w:t>
            </w:r>
          </w:p>
        </w:tc>
        <w:tc>
          <w:tcPr>
            <w:tcW w:w="1680" w:type="dxa"/>
            <w:tcBorders>
              <w:top w:val="single" w:sz="6" w:space="0" w:color="auto"/>
              <w:left w:val="nil"/>
              <w:bottom w:val="nil"/>
              <w:right w:val="nil"/>
            </w:tcBorders>
          </w:tcPr>
          <w:p w14:paraId="4E0AB13C" w14:textId="77777777" w:rsidR="00433FB8" w:rsidRDefault="00433FB8" w:rsidP="00433FB8">
            <w:pPr>
              <w:widowControl w:val="0"/>
              <w:autoSpaceDE w:val="0"/>
              <w:autoSpaceDN w:val="0"/>
              <w:adjustRightInd w:val="0"/>
              <w:spacing w:before="79" w:after="79"/>
              <w:jc w:val="center"/>
            </w:pPr>
            <w:r>
              <w:t>(5)</w:t>
            </w:r>
          </w:p>
        </w:tc>
      </w:tr>
      <w:tr w:rsidR="00433FB8" w14:paraId="0F7666B8" w14:textId="77777777" w:rsidTr="00433FB8">
        <w:trPr>
          <w:jc w:val="center"/>
        </w:trPr>
        <w:tc>
          <w:tcPr>
            <w:tcW w:w="5614" w:type="dxa"/>
            <w:tcBorders>
              <w:top w:val="single" w:sz="6" w:space="0" w:color="auto"/>
              <w:left w:val="nil"/>
              <w:bottom w:val="nil"/>
              <w:right w:val="nil"/>
            </w:tcBorders>
          </w:tcPr>
          <w:p w14:paraId="6C71B778" w14:textId="77777777" w:rsidR="00433FB8" w:rsidRDefault="00433FB8" w:rsidP="00433FB8">
            <w:pPr>
              <w:widowControl w:val="0"/>
              <w:autoSpaceDE w:val="0"/>
              <w:autoSpaceDN w:val="0"/>
              <w:adjustRightInd w:val="0"/>
            </w:pPr>
            <w:r>
              <w:t>Regional rebellion (decay) t-1</w:t>
            </w:r>
          </w:p>
        </w:tc>
        <w:tc>
          <w:tcPr>
            <w:tcW w:w="1666" w:type="dxa"/>
            <w:tcBorders>
              <w:top w:val="single" w:sz="6" w:space="0" w:color="auto"/>
              <w:left w:val="nil"/>
              <w:bottom w:val="nil"/>
              <w:right w:val="nil"/>
            </w:tcBorders>
          </w:tcPr>
          <w:p w14:paraId="619858AC" w14:textId="77777777" w:rsidR="00433FB8" w:rsidRPr="00874B0F" w:rsidRDefault="00433FB8" w:rsidP="00433FB8">
            <w:pPr>
              <w:widowControl w:val="0"/>
              <w:tabs>
                <w:tab w:val="decimal" w:pos="538"/>
              </w:tabs>
              <w:autoSpaceDE w:val="0"/>
              <w:autoSpaceDN w:val="0"/>
              <w:adjustRightInd w:val="0"/>
            </w:pPr>
            <w:r w:rsidRPr="00874B0F">
              <w:t>1.029</w:t>
            </w:r>
          </w:p>
        </w:tc>
        <w:tc>
          <w:tcPr>
            <w:tcW w:w="1666" w:type="dxa"/>
            <w:tcBorders>
              <w:top w:val="single" w:sz="6" w:space="0" w:color="auto"/>
              <w:left w:val="nil"/>
              <w:bottom w:val="nil"/>
              <w:right w:val="nil"/>
            </w:tcBorders>
          </w:tcPr>
          <w:p w14:paraId="2C8EB5D9" w14:textId="77777777" w:rsidR="00433FB8" w:rsidRPr="00874B0F" w:rsidRDefault="00433FB8" w:rsidP="00433FB8">
            <w:pPr>
              <w:widowControl w:val="0"/>
              <w:tabs>
                <w:tab w:val="decimal" w:pos="538"/>
              </w:tabs>
              <w:autoSpaceDE w:val="0"/>
              <w:autoSpaceDN w:val="0"/>
              <w:adjustRightInd w:val="0"/>
            </w:pPr>
            <w:r w:rsidRPr="00874B0F">
              <w:t>1.023</w:t>
            </w:r>
          </w:p>
        </w:tc>
        <w:tc>
          <w:tcPr>
            <w:tcW w:w="1666" w:type="dxa"/>
            <w:tcBorders>
              <w:top w:val="single" w:sz="6" w:space="0" w:color="auto"/>
              <w:left w:val="nil"/>
              <w:bottom w:val="nil"/>
              <w:right w:val="nil"/>
            </w:tcBorders>
          </w:tcPr>
          <w:p w14:paraId="79E306DE" w14:textId="77777777" w:rsidR="00433FB8" w:rsidRPr="00874B0F" w:rsidRDefault="00433FB8" w:rsidP="00433FB8">
            <w:pPr>
              <w:widowControl w:val="0"/>
              <w:tabs>
                <w:tab w:val="decimal" w:pos="538"/>
              </w:tabs>
              <w:autoSpaceDE w:val="0"/>
              <w:autoSpaceDN w:val="0"/>
              <w:adjustRightInd w:val="0"/>
            </w:pPr>
            <w:r w:rsidRPr="00874B0F">
              <w:t>0.838</w:t>
            </w:r>
          </w:p>
        </w:tc>
        <w:tc>
          <w:tcPr>
            <w:tcW w:w="1666" w:type="dxa"/>
            <w:tcBorders>
              <w:top w:val="single" w:sz="6" w:space="0" w:color="auto"/>
              <w:left w:val="nil"/>
              <w:bottom w:val="nil"/>
              <w:right w:val="nil"/>
            </w:tcBorders>
          </w:tcPr>
          <w:p w14:paraId="158B65F7" w14:textId="77777777" w:rsidR="00433FB8" w:rsidRPr="00874B0F" w:rsidRDefault="00433FB8" w:rsidP="00433FB8">
            <w:pPr>
              <w:widowControl w:val="0"/>
              <w:tabs>
                <w:tab w:val="decimal" w:pos="538"/>
              </w:tabs>
              <w:autoSpaceDE w:val="0"/>
              <w:autoSpaceDN w:val="0"/>
              <w:adjustRightInd w:val="0"/>
            </w:pPr>
            <w:r w:rsidRPr="00874B0F">
              <w:t>0.937</w:t>
            </w:r>
          </w:p>
        </w:tc>
        <w:tc>
          <w:tcPr>
            <w:tcW w:w="1680" w:type="dxa"/>
            <w:tcBorders>
              <w:top w:val="single" w:sz="6" w:space="0" w:color="auto"/>
              <w:left w:val="nil"/>
              <w:bottom w:val="nil"/>
              <w:right w:val="nil"/>
            </w:tcBorders>
          </w:tcPr>
          <w:p w14:paraId="1FD37D30" w14:textId="77777777" w:rsidR="00433FB8" w:rsidRPr="00874B0F" w:rsidRDefault="00433FB8" w:rsidP="00433FB8">
            <w:pPr>
              <w:widowControl w:val="0"/>
              <w:tabs>
                <w:tab w:val="decimal" w:pos="674"/>
              </w:tabs>
              <w:autoSpaceDE w:val="0"/>
              <w:autoSpaceDN w:val="0"/>
              <w:adjustRightInd w:val="0"/>
            </w:pPr>
            <w:r w:rsidRPr="00874B0F">
              <w:t>1.944</w:t>
            </w:r>
          </w:p>
        </w:tc>
      </w:tr>
      <w:tr w:rsidR="00433FB8" w14:paraId="1CF45D27" w14:textId="77777777" w:rsidTr="00433FB8">
        <w:trPr>
          <w:jc w:val="center"/>
        </w:trPr>
        <w:tc>
          <w:tcPr>
            <w:tcW w:w="5614" w:type="dxa"/>
            <w:tcBorders>
              <w:top w:val="nil"/>
              <w:left w:val="nil"/>
              <w:bottom w:val="nil"/>
              <w:right w:val="nil"/>
            </w:tcBorders>
          </w:tcPr>
          <w:p w14:paraId="4C4F50DF" w14:textId="77777777" w:rsidR="00433FB8" w:rsidRDefault="00433FB8" w:rsidP="00433FB8">
            <w:pPr>
              <w:widowControl w:val="0"/>
              <w:autoSpaceDE w:val="0"/>
              <w:autoSpaceDN w:val="0"/>
              <w:adjustRightInd w:val="0"/>
            </w:pPr>
          </w:p>
        </w:tc>
        <w:tc>
          <w:tcPr>
            <w:tcW w:w="1666" w:type="dxa"/>
            <w:tcBorders>
              <w:top w:val="nil"/>
              <w:left w:val="nil"/>
              <w:bottom w:val="nil"/>
              <w:right w:val="nil"/>
            </w:tcBorders>
          </w:tcPr>
          <w:p w14:paraId="19DE656A" w14:textId="77777777" w:rsidR="00433FB8" w:rsidRPr="00874B0F" w:rsidRDefault="00433FB8" w:rsidP="00433FB8">
            <w:pPr>
              <w:widowControl w:val="0"/>
              <w:tabs>
                <w:tab w:val="decimal" w:pos="538"/>
              </w:tabs>
              <w:autoSpaceDE w:val="0"/>
              <w:autoSpaceDN w:val="0"/>
              <w:adjustRightInd w:val="0"/>
            </w:pPr>
            <w:r w:rsidRPr="00874B0F">
              <w:t>(</w:t>
            </w:r>
            <w:proofErr w:type="gramStart"/>
            <w:r w:rsidRPr="00874B0F">
              <w:t>0.430)*</w:t>
            </w:r>
            <w:proofErr w:type="gramEnd"/>
            <w:r w:rsidRPr="00874B0F">
              <w:t>*</w:t>
            </w:r>
          </w:p>
        </w:tc>
        <w:tc>
          <w:tcPr>
            <w:tcW w:w="1666" w:type="dxa"/>
            <w:tcBorders>
              <w:top w:val="nil"/>
              <w:left w:val="nil"/>
              <w:bottom w:val="nil"/>
              <w:right w:val="nil"/>
            </w:tcBorders>
          </w:tcPr>
          <w:p w14:paraId="03E5444A" w14:textId="77777777" w:rsidR="00433FB8" w:rsidRPr="00874B0F" w:rsidRDefault="00433FB8" w:rsidP="00433FB8">
            <w:pPr>
              <w:widowControl w:val="0"/>
              <w:tabs>
                <w:tab w:val="decimal" w:pos="538"/>
              </w:tabs>
              <w:autoSpaceDE w:val="0"/>
              <w:autoSpaceDN w:val="0"/>
              <w:adjustRightInd w:val="0"/>
            </w:pPr>
            <w:r w:rsidRPr="00874B0F">
              <w:t>(</w:t>
            </w:r>
            <w:proofErr w:type="gramStart"/>
            <w:r w:rsidRPr="00874B0F">
              <w:t>0.429)*</w:t>
            </w:r>
            <w:proofErr w:type="gramEnd"/>
            <w:r w:rsidRPr="00874B0F">
              <w:t>*</w:t>
            </w:r>
          </w:p>
        </w:tc>
        <w:tc>
          <w:tcPr>
            <w:tcW w:w="1666" w:type="dxa"/>
            <w:tcBorders>
              <w:top w:val="nil"/>
              <w:left w:val="nil"/>
              <w:bottom w:val="nil"/>
              <w:right w:val="nil"/>
            </w:tcBorders>
          </w:tcPr>
          <w:p w14:paraId="0D7987E1" w14:textId="77777777" w:rsidR="00433FB8" w:rsidRPr="00874B0F" w:rsidRDefault="00433FB8" w:rsidP="00433FB8">
            <w:pPr>
              <w:widowControl w:val="0"/>
              <w:tabs>
                <w:tab w:val="decimal" w:pos="538"/>
              </w:tabs>
              <w:autoSpaceDE w:val="0"/>
              <w:autoSpaceDN w:val="0"/>
              <w:adjustRightInd w:val="0"/>
            </w:pPr>
            <w:r w:rsidRPr="00874B0F">
              <w:t>(</w:t>
            </w:r>
            <w:proofErr w:type="gramStart"/>
            <w:r w:rsidRPr="00874B0F">
              <w:t>0.450)*</w:t>
            </w:r>
            <w:proofErr w:type="gramEnd"/>
          </w:p>
        </w:tc>
        <w:tc>
          <w:tcPr>
            <w:tcW w:w="1666" w:type="dxa"/>
            <w:tcBorders>
              <w:top w:val="nil"/>
              <w:left w:val="nil"/>
              <w:bottom w:val="nil"/>
              <w:right w:val="nil"/>
            </w:tcBorders>
          </w:tcPr>
          <w:p w14:paraId="0A5E70AC" w14:textId="77777777" w:rsidR="00433FB8" w:rsidRPr="00874B0F" w:rsidRDefault="00433FB8" w:rsidP="00433FB8">
            <w:pPr>
              <w:widowControl w:val="0"/>
              <w:tabs>
                <w:tab w:val="decimal" w:pos="538"/>
              </w:tabs>
              <w:autoSpaceDE w:val="0"/>
              <w:autoSpaceDN w:val="0"/>
              <w:adjustRightInd w:val="0"/>
            </w:pPr>
            <w:r w:rsidRPr="00874B0F">
              <w:t>(</w:t>
            </w:r>
            <w:proofErr w:type="gramStart"/>
            <w:r w:rsidRPr="00874B0F">
              <w:t>0.444)*</w:t>
            </w:r>
            <w:proofErr w:type="gramEnd"/>
            <w:r w:rsidRPr="00874B0F">
              <w:t>*</w:t>
            </w:r>
          </w:p>
        </w:tc>
        <w:tc>
          <w:tcPr>
            <w:tcW w:w="1680" w:type="dxa"/>
            <w:tcBorders>
              <w:top w:val="nil"/>
              <w:left w:val="nil"/>
              <w:bottom w:val="nil"/>
              <w:right w:val="nil"/>
            </w:tcBorders>
          </w:tcPr>
          <w:p w14:paraId="64153738" w14:textId="77777777" w:rsidR="00433FB8" w:rsidRPr="00874B0F" w:rsidRDefault="00433FB8" w:rsidP="00433FB8">
            <w:pPr>
              <w:widowControl w:val="0"/>
              <w:tabs>
                <w:tab w:val="decimal" w:pos="674"/>
              </w:tabs>
              <w:autoSpaceDE w:val="0"/>
              <w:autoSpaceDN w:val="0"/>
              <w:adjustRightInd w:val="0"/>
            </w:pPr>
            <w:r w:rsidRPr="00874B0F">
              <w:t>(</w:t>
            </w:r>
            <w:proofErr w:type="gramStart"/>
            <w:r w:rsidRPr="00874B0F">
              <w:t>0.757)*</w:t>
            </w:r>
            <w:proofErr w:type="gramEnd"/>
            <w:r w:rsidRPr="00874B0F">
              <w:t>*</w:t>
            </w:r>
          </w:p>
        </w:tc>
      </w:tr>
      <w:tr w:rsidR="00433FB8" w14:paraId="73829A59" w14:textId="77777777" w:rsidTr="00433FB8">
        <w:trPr>
          <w:jc w:val="center"/>
        </w:trPr>
        <w:tc>
          <w:tcPr>
            <w:tcW w:w="5614" w:type="dxa"/>
            <w:tcBorders>
              <w:top w:val="nil"/>
              <w:left w:val="nil"/>
              <w:bottom w:val="nil"/>
              <w:right w:val="nil"/>
            </w:tcBorders>
          </w:tcPr>
          <w:p w14:paraId="65A653AB" w14:textId="77777777" w:rsidR="00433FB8" w:rsidRDefault="00433FB8" w:rsidP="00433FB8">
            <w:pPr>
              <w:widowControl w:val="0"/>
              <w:autoSpaceDE w:val="0"/>
              <w:autoSpaceDN w:val="0"/>
              <w:adjustRightInd w:val="0"/>
            </w:pPr>
            <w:r>
              <w:t>Center-seeking rebellion (decay) t-1</w:t>
            </w:r>
          </w:p>
        </w:tc>
        <w:tc>
          <w:tcPr>
            <w:tcW w:w="1666" w:type="dxa"/>
            <w:tcBorders>
              <w:top w:val="nil"/>
              <w:left w:val="nil"/>
              <w:bottom w:val="nil"/>
              <w:right w:val="nil"/>
            </w:tcBorders>
          </w:tcPr>
          <w:p w14:paraId="38E4B14C" w14:textId="77777777" w:rsidR="00433FB8" w:rsidRPr="00874B0F" w:rsidRDefault="00433FB8" w:rsidP="00433FB8">
            <w:pPr>
              <w:widowControl w:val="0"/>
              <w:tabs>
                <w:tab w:val="decimal" w:pos="538"/>
              </w:tabs>
              <w:autoSpaceDE w:val="0"/>
              <w:autoSpaceDN w:val="0"/>
              <w:adjustRightInd w:val="0"/>
            </w:pPr>
            <w:r w:rsidRPr="00874B0F">
              <w:t>0.701</w:t>
            </w:r>
          </w:p>
        </w:tc>
        <w:tc>
          <w:tcPr>
            <w:tcW w:w="1666" w:type="dxa"/>
            <w:tcBorders>
              <w:top w:val="nil"/>
              <w:left w:val="nil"/>
              <w:bottom w:val="nil"/>
              <w:right w:val="nil"/>
            </w:tcBorders>
          </w:tcPr>
          <w:p w14:paraId="387272D9" w14:textId="77777777" w:rsidR="00433FB8" w:rsidRPr="00874B0F" w:rsidRDefault="00433FB8" w:rsidP="00433FB8">
            <w:pPr>
              <w:widowControl w:val="0"/>
              <w:tabs>
                <w:tab w:val="decimal" w:pos="538"/>
              </w:tabs>
              <w:autoSpaceDE w:val="0"/>
              <w:autoSpaceDN w:val="0"/>
              <w:adjustRightInd w:val="0"/>
            </w:pPr>
            <w:r w:rsidRPr="00874B0F">
              <w:t>0.699</w:t>
            </w:r>
          </w:p>
        </w:tc>
        <w:tc>
          <w:tcPr>
            <w:tcW w:w="1666" w:type="dxa"/>
            <w:tcBorders>
              <w:top w:val="nil"/>
              <w:left w:val="nil"/>
              <w:bottom w:val="nil"/>
              <w:right w:val="nil"/>
            </w:tcBorders>
          </w:tcPr>
          <w:p w14:paraId="19ACB831" w14:textId="77777777" w:rsidR="00433FB8" w:rsidRPr="00874B0F" w:rsidRDefault="00433FB8" w:rsidP="00433FB8">
            <w:pPr>
              <w:widowControl w:val="0"/>
              <w:tabs>
                <w:tab w:val="decimal" w:pos="538"/>
              </w:tabs>
              <w:autoSpaceDE w:val="0"/>
              <w:autoSpaceDN w:val="0"/>
              <w:adjustRightInd w:val="0"/>
            </w:pPr>
            <w:r w:rsidRPr="00874B0F">
              <w:t>0.651</w:t>
            </w:r>
          </w:p>
        </w:tc>
        <w:tc>
          <w:tcPr>
            <w:tcW w:w="1666" w:type="dxa"/>
            <w:tcBorders>
              <w:top w:val="nil"/>
              <w:left w:val="nil"/>
              <w:bottom w:val="nil"/>
              <w:right w:val="nil"/>
            </w:tcBorders>
          </w:tcPr>
          <w:p w14:paraId="1222DC9C" w14:textId="77777777" w:rsidR="00433FB8" w:rsidRPr="00874B0F" w:rsidRDefault="00433FB8" w:rsidP="00433FB8">
            <w:pPr>
              <w:widowControl w:val="0"/>
              <w:tabs>
                <w:tab w:val="decimal" w:pos="538"/>
              </w:tabs>
              <w:autoSpaceDE w:val="0"/>
              <w:autoSpaceDN w:val="0"/>
              <w:adjustRightInd w:val="0"/>
            </w:pPr>
            <w:r w:rsidRPr="00874B0F">
              <w:t>0.710</w:t>
            </w:r>
          </w:p>
        </w:tc>
        <w:tc>
          <w:tcPr>
            <w:tcW w:w="1680" w:type="dxa"/>
            <w:tcBorders>
              <w:top w:val="nil"/>
              <w:left w:val="nil"/>
              <w:bottom w:val="nil"/>
              <w:right w:val="nil"/>
            </w:tcBorders>
          </w:tcPr>
          <w:p w14:paraId="5E7617F9" w14:textId="77777777" w:rsidR="00433FB8" w:rsidRPr="00874B0F" w:rsidRDefault="00433FB8" w:rsidP="00433FB8">
            <w:pPr>
              <w:widowControl w:val="0"/>
              <w:tabs>
                <w:tab w:val="decimal" w:pos="674"/>
              </w:tabs>
              <w:autoSpaceDE w:val="0"/>
              <w:autoSpaceDN w:val="0"/>
              <w:adjustRightInd w:val="0"/>
            </w:pPr>
            <w:r w:rsidRPr="00874B0F">
              <w:t>0.857</w:t>
            </w:r>
          </w:p>
        </w:tc>
      </w:tr>
      <w:tr w:rsidR="00433FB8" w14:paraId="20037A4F" w14:textId="77777777" w:rsidTr="00433FB8">
        <w:trPr>
          <w:jc w:val="center"/>
        </w:trPr>
        <w:tc>
          <w:tcPr>
            <w:tcW w:w="5614" w:type="dxa"/>
            <w:tcBorders>
              <w:top w:val="nil"/>
              <w:left w:val="nil"/>
              <w:bottom w:val="nil"/>
              <w:right w:val="nil"/>
            </w:tcBorders>
          </w:tcPr>
          <w:p w14:paraId="746841F0" w14:textId="77777777" w:rsidR="00433FB8" w:rsidRDefault="00433FB8" w:rsidP="00433FB8">
            <w:pPr>
              <w:widowControl w:val="0"/>
              <w:autoSpaceDE w:val="0"/>
              <w:autoSpaceDN w:val="0"/>
              <w:adjustRightInd w:val="0"/>
            </w:pPr>
          </w:p>
        </w:tc>
        <w:tc>
          <w:tcPr>
            <w:tcW w:w="1666" w:type="dxa"/>
            <w:tcBorders>
              <w:top w:val="nil"/>
              <w:left w:val="nil"/>
              <w:bottom w:val="nil"/>
              <w:right w:val="nil"/>
            </w:tcBorders>
          </w:tcPr>
          <w:p w14:paraId="5EB68CE5" w14:textId="77777777" w:rsidR="00433FB8" w:rsidRPr="00874B0F" w:rsidRDefault="00433FB8" w:rsidP="00433FB8">
            <w:pPr>
              <w:widowControl w:val="0"/>
              <w:tabs>
                <w:tab w:val="decimal" w:pos="538"/>
              </w:tabs>
              <w:autoSpaceDE w:val="0"/>
              <w:autoSpaceDN w:val="0"/>
              <w:adjustRightInd w:val="0"/>
            </w:pPr>
            <w:r w:rsidRPr="00874B0F">
              <w:t>(</w:t>
            </w:r>
            <w:proofErr w:type="gramStart"/>
            <w:r w:rsidRPr="00874B0F">
              <w:t>0.316)*</w:t>
            </w:r>
            <w:proofErr w:type="gramEnd"/>
            <w:r w:rsidRPr="00874B0F">
              <w:t>*</w:t>
            </w:r>
          </w:p>
        </w:tc>
        <w:tc>
          <w:tcPr>
            <w:tcW w:w="1666" w:type="dxa"/>
            <w:tcBorders>
              <w:top w:val="nil"/>
              <w:left w:val="nil"/>
              <w:bottom w:val="nil"/>
              <w:right w:val="nil"/>
            </w:tcBorders>
          </w:tcPr>
          <w:p w14:paraId="1C481F03" w14:textId="77777777" w:rsidR="00433FB8" w:rsidRPr="00874B0F" w:rsidRDefault="00433FB8" w:rsidP="00433FB8">
            <w:pPr>
              <w:widowControl w:val="0"/>
              <w:tabs>
                <w:tab w:val="decimal" w:pos="538"/>
              </w:tabs>
              <w:autoSpaceDE w:val="0"/>
              <w:autoSpaceDN w:val="0"/>
              <w:adjustRightInd w:val="0"/>
            </w:pPr>
            <w:r w:rsidRPr="00874B0F">
              <w:t>(</w:t>
            </w:r>
            <w:proofErr w:type="gramStart"/>
            <w:r w:rsidRPr="00874B0F">
              <w:t>0.317)*</w:t>
            </w:r>
            <w:proofErr w:type="gramEnd"/>
            <w:r w:rsidRPr="00874B0F">
              <w:t>*</w:t>
            </w:r>
          </w:p>
        </w:tc>
        <w:tc>
          <w:tcPr>
            <w:tcW w:w="1666" w:type="dxa"/>
            <w:tcBorders>
              <w:top w:val="nil"/>
              <w:left w:val="nil"/>
              <w:bottom w:val="nil"/>
              <w:right w:val="nil"/>
            </w:tcBorders>
          </w:tcPr>
          <w:p w14:paraId="15DA6632" w14:textId="77777777" w:rsidR="00433FB8" w:rsidRPr="00874B0F" w:rsidRDefault="00433FB8" w:rsidP="00433FB8">
            <w:pPr>
              <w:widowControl w:val="0"/>
              <w:tabs>
                <w:tab w:val="decimal" w:pos="538"/>
              </w:tabs>
              <w:autoSpaceDE w:val="0"/>
              <w:autoSpaceDN w:val="0"/>
              <w:adjustRightInd w:val="0"/>
            </w:pPr>
            <w:r w:rsidRPr="00874B0F">
              <w:t>(</w:t>
            </w:r>
            <w:proofErr w:type="gramStart"/>
            <w:r w:rsidRPr="00874B0F">
              <w:t>0.325)*</w:t>
            </w:r>
            <w:proofErr w:type="gramEnd"/>
            <w:r w:rsidRPr="00874B0F">
              <w:t>*</w:t>
            </w:r>
          </w:p>
        </w:tc>
        <w:tc>
          <w:tcPr>
            <w:tcW w:w="1666" w:type="dxa"/>
            <w:tcBorders>
              <w:top w:val="nil"/>
              <w:left w:val="nil"/>
              <w:bottom w:val="nil"/>
              <w:right w:val="nil"/>
            </w:tcBorders>
          </w:tcPr>
          <w:p w14:paraId="768F572A" w14:textId="77777777" w:rsidR="00433FB8" w:rsidRPr="00874B0F" w:rsidRDefault="00433FB8" w:rsidP="00433FB8">
            <w:pPr>
              <w:widowControl w:val="0"/>
              <w:tabs>
                <w:tab w:val="decimal" w:pos="538"/>
              </w:tabs>
              <w:autoSpaceDE w:val="0"/>
              <w:autoSpaceDN w:val="0"/>
              <w:adjustRightInd w:val="0"/>
            </w:pPr>
            <w:r w:rsidRPr="00874B0F">
              <w:t>(</w:t>
            </w:r>
            <w:proofErr w:type="gramStart"/>
            <w:r w:rsidRPr="00874B0F">
              <w:t>0.323)*</w:t>
            </w:r>
            <w:proofErr w:type="gramEnd"/>
            <w:r w:rsidRPr="00874B0F">
              <w:t>*</w:t>
            </w:r>
          </w:p>
        </w:tc>
        <w:tc>
          <w:tcPr>
            <w:tcW w:w="1680" w:type="dxa"/>
            <w:tcBorders>
              <w:top w:val="nil"/>
              <w:left w:val="nil"/>
              <w:bottom w:val="nil"/>
              <w:right w:val="nil"/>
            </w:tcBorders>
          </w:tcPr>
          <w:p w14:paraId="740FDFA4" w14:textId="77777777" w:rsidR="00433FB8" w:rsidRPr="00874B0F" w:rsidRDefault="00433FB8" w:rsidP="00433FB8">
            <w:pPr>
              <w:widowControl w:val="0"/>
              <w:tabs>
                <w:tab w:val="decimal" w:pos="674"/>
              </w:tabs>
              <w:autoSpaceDE w:val="0"/>
              <w:autoSpaceDN w:val="0"/>
              <w:adjustRightInd w:val="0"/>
            </w:pPr>
            <w:r w:rsidRPr="00874B0F">
              <w:t>(0.567)</w:t>
            </w:r>
          </w:p>
        </w:tc>
      </w:tr>
      <w:tr w:rsidR="00433FB8" w14:paraId="11935557" w14:textId="77777777" w:rsidTr="00433FB8">
        <w:trPr>
          <w:jc w:val="center"/>
        </w:trPr>
        <w:tc>
          <w:tcPr>
            <w:tcW w:w="5614" w:type="dxa"/>
            <w:tcBorders>
              <w:top w:val="nil"/>
              <w:left w:val="nil"/>
              <w:bottom w:val="nil"/>
              <w:right w:val="nil"/>
            </w:tcBorders>
          </w:tcPr>
          <w:p w14:paraId="4077F98C" w14:textId="77777777" w:rsidR="00433FB8" w:rsidRDefault="00433FB8" w:rsidP="00433FB8">
            <w:pPr>
              <w:widowControl w:val="0"/>
              <w:autoSpaceDE w:val="0"/>
              <w:autoSpaceDN w:val="0"/>
              <w:adjustRightInd w:val="0"/>
            </w:pPr>
            <w:r>
              <w:t>GDP p.c. (log) t-1</w:t>
            </w:r>
          </w:p>
        </w:tc>
        <w:tc>
          <w:tcPr>
            <w:tcW w:w="1666" w:type="dxa"/>
            <w:tcBorders>
              <w:top w:val="nil"/>
              <w:left w:val="nil"/>
              <w:bottom w:val="nil"/>
              <w:right w:val="nil"/>
            </w:tcBorders>
          </w:tcPr>
          <w:p w14:paraId="55AD4953" w14:textId="77777777" w:rsidR="00433FB8" w:rsidRPr="00874B0F" w:rsidRDefault="00433FB8" w:rsidP="00433FB8">
            <w:pPr>
              <w:widowControl w:val="0"/>
              <w:tabs>
                <w:tab w:val="decimal" w:pos="538"/>
              </w:tabs>
              <w:autoSpaceDE w:val="0"/>
              <w:autoSpaceDN w:val="0"/>
              <w:adjustRightInd w:val="0"/>
            </w:pPr>
            <w:r w:rsidRPr="00874B0F">
              <w:t>-0.431</w:t>
            </w:r>
          </w:p>
        </w:tc>
        <w:tc>
          <w:tcPr>
            <w:tcW w:w="1666" w:type="dxa"/>
            <w:tcBorders>
              <w:top w:val="nil"/>
              <w:left w:val="nil"/>
              <w:bottom w:val="nil"/>
              <w:right w:val="nil"/>
            </w:tcBorders>
          </w:tcPr>
          <w:p w14:paraId="73E2CA58" w14:textId="77777777" w:rsidR="00433FB8" w:rsidRPr="00874B0F" w:rsidRDefault="00433FB8" w:rsidP="00433FB8">
            <w:pPr>
              <w:widowControl w:val="0"/>
              <w:tabs>
                <w:tab w:val="decimal" w:pos="538"/>
              </w:tabs>
              <w:autoSpaceDE w:val="0"/>
              <w:autoSpaceDN w:val="0"/>
              <w:adjustRightInd w:val="0"/>
            </w:pPr>
            <w:r w:rsidRPr="00874B0F">
              <w:t>-0.435</w:t>
            </w:r>
          </w:p>
        </w:tc>
        <w:tc>
          <w:tcPr>
            <w:tcW w:w="1666" w:type="dxa"/>
            <w:tcBorders>
              <w:top w:val="nil"/>
              <w:left w:val="nil"/>
              <w:bottom w:val="nil"/>
              <w:right w:val="nil"/>
            </w:tcBorders>
          </w:tcPr>
          <w:p w14:paraId="5E797FF6" w14:textId="77777777" w:rsidR="00433FB8" w:rsidRPr="00874B0F" w:rsidRDefault="00433FB8" w:rsidP="00433FB8">
            <w:pPr>
              <w:widowControl w:val="0"/>
              <w:tabs>
                <w:tab w:val="decimal" w:pos="538"/>
              </w:tabs>
              <w:autoSpaceDE w:val="0"/>
              <w:autoSpaceDN w:val="0"/>
              <w:adjustRightInd w:val="0"/>
            </w:pPr>
            <w:r w:rsidRPr="00874B0F">
              <w:t>-0.606</w:t>
            </w:r>
          </w:p>
        </w:tc>
        <w:tc>
          <w:tcPr>
            <w:tcW w:w="1666" w:type="dxa"/>
            <w:tcBorders>
              <w:top w:val="nil"/>
              <w:left w:val="nil"/>
              <w:bottom w:val="nil"/>
              <w:right w:val="nil"/>
            </w:tcBorders>
          </w:tcPr>
          <w:p w14:paraId="762EF314" w14:textId="77777777" w:rsidR="00433FB8" w:rsidRPr="00874B0F" w:rsidRDefault="00433FB8" w:rsidP="00433FB8">
            <w:pPr>
              <w:widowControl w:val="0"/>
              <w:tabs>
                <w:tab w:val="decimal" w:pos="538"/>
              </w:tabs>
              <w:autoSpaceDE w:val="0"/>
              <w:autoSpaceDN w:val="0"/>
              <w:adjustRightInd w:val="0"/>
            </w:pPr>
            <w:r w:rsidRPr="00874B0F">
              <w:t>-0.451</w:t>
            </w:r>
          </w:p>
        </w:tc>
        <w:tc>
          <w:tcPr>
            <w:tcW w:w="1680" w:type="dxa"/>
            <w:tcBorders>
              <w:top w:val="nil"/>
              <w:left w:val="nil"/>
              <w:bottom w:val="nil"/>
              <w:right w:val="nil"/>
            </w:tcBorders>
          </w:tcPr>
          <w:p w14:paraId="023049FE" w14:textId="77777777" w:rsidR="00433FB8" w:rsidRPr="00874B0F" w:rsidRDefault="00433FB8" w:rsidP="00433FB8">
            <w:pPr>
              <w:widowControl w:val="0"/>
              <w:tabs>
                <w:tab w:val="decimal" w:pos="674"/>
              </w:tabs>
              <w:autoSpaceDE w:val="0"/>
              <w:autoSpaceDN w:val="0"/>
              <w:adjustRightInd w:val="0"/>
            </w:pPr>
            <w:r w:rsidRPr="00874B0F">
              <w:t>-2.674</w:t>
            </w:r>
          </w:p>
        </w:tc>
      </w:tr>
      <w:tr w:rsidR="00433FB8" w14:paraId="73641C83" w14:textId="77777777" w:rsidTr="00433FB8">
        <w:trPr>
          <w:jc w:val="center"/>
        </w:trPr>
        <w:tc>
          <w:tcPr>
            <w:tcW w:w="5614" w:type="dxa"/>
            <w:tcBorders>
              <w:top w:val="nil"/>
              <w:left w:val="nil"/>
              <w:bottom w:val="nil"/>
              <w:right w:val="nil"/>
            </w:tcBorders>
          </w:tcPr>
          <w:p w14:paraId="5C3DA9B2" w14:textId="77777777" w:rsidR="00433FB8" w:rsidRDefault="00433FB8" w:rsidP="00433FB8">
            <w:pPr>
              <w:widowControl w:val="0"/>
              <w:autoSpaceDE w:val="0"/>
              <w:autoSpaceDN w:val="0"/>
              <w:adjustRightInd w:val="0"/>
            </w:pPr>
          </w:p>
        </w:tc>
        <w:tc>
          <w:tcPr>
            <w:tcW w:w="1666" w:type="dxa"/>
            <w:tcBorders>
              <w:top w:val="nil"/>
              <w:left w:val="nil"/>
              <w:bottom w:val="nil"/>
              <w:right w:val="nil"/>
            </w:tcBorders>
          </w:tcPr>
          <w:p w14:paraId="44A40042" w14:textId="77777777" w:rsidR="00433FB8" w:rsidRPr="00874B0F" w:rsidRDefault="00433FB8" w:rsidP="00433FB8">
            <w:pPr>
              <w:widowControl w:val="0"/>
              <w:tabs>
                <w:tab w:val="decimal" w:pos="538"/>
              </w:tabs>
              <w:autoSpaceDE w:val="0"/>
              <w:autoSpaceDN w:val="0"/>
              <w:adjustRightInd w:val="0"/>
            </w:pPr>
            <w:r w:rsidRPr="00874B0F">
              <w:t>(</w:t>
            </w:r>
            <w:proofErr w:type="gramStart"/>
            <w:r w:rsidRPr="00874B0F">
              <w:t>0.201)*</w:t>
            </w:r>
            <w:proofErr w:type="gramEnd"/>
            <w:r w:rsidRPr="00874B0F">
              <w:t>*</w:t>
            </w:r>
          </w:p>
        </w:tc>
        <w:tc>
          <w:tcPr>
            <w:tcW w:w="1666" w:type="dxa"/>
            <w:tcBorders>
              <w:top w:val="nil"/>
              <w:left w:val="nil"/>
              <w:bottom w:val="nil"/>
              <w:right w:val="nil"/>
            </w:tcBorders>
          </w:tcPr>
          <w:p w14:paraId="62AAC1B6" w14:textId="77777777" w:rsidR="00433FB8" w:rsidRPr="00874B0F" w:rsidRDefault="00433FB8" w:rsidP="00433FB8">
            <w:pPr>
              <w:widowControl w:val="0"/>
              <w:tabs>
                <w:tab w:val="decimal" w:pos="538"/>
              </w:tabs>
              <w:autoSpaceDE w:val="0"/>
              <w:autoSpaceDN w:val="0"/>
              <w:adjustRightInd w:val="0"/>
            </w:pPr>
            <w:r w:rsidRPr="00874B0F">
              <w:t>(</w:t>
            </w:r>
            <w:proofErr w:type="gramStart"/>
            <w:r w:rsidRPr="00874B0F">
              <w:t>0.200)*</w:t>
            </w:r>
            <w:proofErr w:type="gramEnd"/>
            <w:r w:rsidRPr="00874B0F">
              <w:t>*</w:t>
            </w:r>
          </w:p>
        </w:tc>
        <w:tc>
          <w:tcPr>
            <w:tcW w:w="1666" w:type="dxa"/>
            <w:tcBorders>
              <w:top w:val="nil"/>
              <w:left w:val="nil"/>
              <w:bottom w:val="nil"/>
              <w:right w:val="nil"/>
            </w:tcBorders>
          </w:tcPr>
          <w:p w14:paraId="4BD645DF" w14:textId="77777777" w:rsidR="00433FB8" w:rsidRPr="00874B0F" w:rsidRDefault="00433FB8" w:rsidP="00433FB8">
            <w:pPr>
              <w:widowControl w:val="0"/>
              <w:tabs>
                <w:tab w:val="decimal" w:pos="538"/>
              </w:tabs>
              <w:autoSpaceDE w:val="0"/>
              <w:autoSpaceDN w:val="0"/>
              <w:adjustRightInd w:val="0"/>
            </w:pPr>
            <w:r w:rsidRPr="00874B0F">
              <w:t>(</w:t>
            </w:r>
            <w:proofErr w:type="gramStart"/>
            <w:r w:rsidRPr="00874B0F">
              <w:t>0.237)*</w:t>
            </w:r>
            <w:proofErr w:type="gramEnd"/>
            <w:r w:rsidRPr="00874B0F">
              <w:t>*</w:t>
            </w:r>
          </w:p>
        </w:tc>
        <w:tc>
          <w:tcPr>
            <w:tcW w:w="1666" w:type="dxa"/>
            <w:tcBorders>
              <w:top w:val="nil"/>
              <w:left w:val="nil"/>
              <w:bottom w:val="nil"/>
              <w:right w:val="nil"/>
            </w:tcBorders>
          </w:tcPr>
          <w:p w14:paraId="76436548" w14:textId="77777777" w:rsidR="00433FB8" w:rsidRPr="00874B0F" w:rsidRDefault="00433FB8" w:rsidP="00433FB8">
            <w:pPr>
              <w:widowControl w:val="0"/>
              <w:tabs>
                <w:tab w:val="decimal" w:pos="538"/>
              </w:tabs>
              <w:autoSpaceDE w:val="0"/>
              <w:autoSpaceDN w:val="0"/>
              <w:adjustRightInd w:val="0"/>
            </w:pPr>
            <w:r w:rsidRPr="00874B0F">
              <w:t>(0.285)</w:t>
            </w:r>
          </w:p>
        </w:tc>
        <w:tc>
          <w:tcPr>
            <w:tcW w:w="1680" w:type="dxa"/>
            <w:tcBorders>
              <w:top w:val="nil"/>
              <w:left w:val="nil"/>
              <w:bottom w:val="nil"/>
              <w:right w:val="nil"/>
            </w:tcBorders>
          </w:tcPr>
          <w:p w14:paraId="1291833B" w14:textId="77777777" w:rsidR="00433FB8" w:rsidRPr="00874B0F" w:rsidRDefault="00433FB8" w:rsidP="00433FB8">
            <w:pPr>
              <w:widowControl w:val="0"/>
              <w:tabs>
                <w:tab w:val="decimal" w:pos="674"/>
              </w:tabs>
              <w:autoSpaceDE w:val="0"/>
              <w:autoSpaceDN w:val="0"/>
              <w:adjustRightInd w:val="0"/>
            </w:pPr>
            <w:r w:rsidRPr="00874B0F">
              <w:t>(</w:t>
            </w:r>
            <w:proofErr w:type="gramStart"/>
            <w:r w:rsidRPr="00874B0F">
              <w:t>1.331)*</w:t>
            </w:r>
            <w:proofErr w:type="gramEnd"/>
            <w:r w:rsidRPr="00874B0F">
              <w:t>*</w:t>
            </w:r>
          </w:p>
        </w:tc>
      </w:tr>
      <w:tr w:rsidR="00433FB8" w14:paraId="7181BFDE" w14:textId="77777777" w:rsidTr="00433FB8">
        <w:trPr>
          <w:jc w:val="center"/>
        </w:trPr>
        <w:tc>
          <w:tcPr>
            <w:tcW w:w="5614" w:type="dxa"/>
            <w:tcBorders>
              <w:top w:val="nil"/>
              <w:left w:val="nil"/>
              <w:bottom w:val="nil"/>
              <w:right w:val="nil"/>
            </w:tcBorders>
          </w:tcPr>
          <w:p w14:paraId="62A6C2A0" w14:textId="77777777" w:rsidR="00433FB8" w:rsidRDefault="00433FB8" w:rsidP="00433FB8">
            <w:pPr>
              <w:widowControl w:val="0"/>
              <w:autoSpaceDE w:val="0"/>
              <w:autoSpaceDN w:val="0"/>
              <w:adjustRightInd w:val="0"/>
            </w:pPr>
            <w:r>
              <w:t>Population size (log) t-1</w:t>
            </w:r>
          </w:p>
        </w:tc>
        <w:tc>
          <w:tcPr>
            <w:tcW w:w="1666" w:type="dxa"/>
            <w:tcBorders>
              <w:top w:val="nil"/>
              <w:left w:val="nil"/>
              <w:bottom w:val="nil"/>
              <w:right w:val="nil"/>
            </w:tcBorders>
          </w:tcPr>
          <w:p w14:paraId="328569D7" w14:textId="77777777" w:rsidR="00433FB8" w:rsidRPr="00874B0F" w:rsidRDefault="00433FB8" w:rsidP="00433FB8">
            <w:pPr>
              <w:widowControl w:val="0"/>
              <w:tabs>
                <w:tab w:val="decimal" w:pos="538"/>
              </w:tabs>
              <w:autoSpaceDE w:val="0"/>
              <w:autoSpaceDN w:val="0"/>
              <w:adjustRightInd w:val="0"/>
            </w:pPr>
            <w:r w:rsidRPr="00874B0F">
              <w:t>0.043</w:t>
            </w:r>
          </w:p>
        </w:tc>
        <w:tc>
          <w:tcPr>
            <w:tcW w:w="1666" w:type="dxa"/>
            <w:tcBorders>
              <w:top w:val="nil"/>
              <w:left w:val="nil"/>
              <w:bottom w:val="nil"/>
              <w:right w:val="nil"/>
            </w:tcBorders>
          </w:tcPr>
          <w:p w14:paraId="433A1E4B" w14:textId="77777777" w:rsidR="00433FB8" w:rsidRPr="00874B0F" w:rsidRDefault="00433FB8" w:rsidP="00433FB8">
            <w:pPr>
              <w:widowControl w:val="0"/>
              <w:tabs>
                <w:tab w:val="decimal" w:pos="538"/>
              </w:tabs>
              <w:autoSpaceDE w:val="0"/>
              <w:autoSpaceDN w:val="0"/>
              <w:adjustRightInd w:val="0"/>
            </w:pPr>
            <w:r w:rsidRPr="00874B0F">
              <w:t>0.050</w:t>
            </w:r>
          </w:p>
        </w:tc>
        <w:tc>
          <w:tcPr>
            <w:tcW w:w="1666" w:type="dxa"/>
            <w:tcBorders>
              <w:top w:val="nil"/>
              <w:left w:val="nil"/>
              <w:bottom w:val="nil"/>
              <w:right w:val="nil"/>
            </w:tcBorders>
          </w:tcPr>
          <w:p w14:paraId="27A8FE23" w14:textId="77777777" w:rsidR="00433FB8" w:rsidRPr="00874B0F" w:rsidRDefault="00433FB8" w:rsidP="00433FB8">
            <w:pPr>
              <w:widowControl w:val="0"/>
              <w:tabs>
                <w:tab w:val="decimal" w:pos="538"/>
              </w:tabs>
              <w:autoSpaceDE w:val="0"/>
              <w:autoSpaceDN w:val="0"/>
              <w:adjustRightInd w:val="0"/>
            </w:pPr>
            <w:r w:rsidRPr="00874B0F">
              <w:t>-0.108</w:t>
            </w:r>
          </w:p>
        </w:tc>
        <w:tc>
          <w:tcPr>
            <w:tcW w:w="1666" w:type="dxa"/>
            <w:tcBorders>
              <w:top w:val="nil"/>
              <w:left w:val="nil"/>
              <w:bottom w:val="nil"/>
              <w:right w:val="nil"/>
            </w:tcBorders>
          </w:tcPr>
          <w:p w14:paraId="192A44DB" w14:textId="77777777" w:rsidR="00433FB8" w:rsidRPr="00874B0F" w:rsidRDefault="00433FB8" w:rsidP="00433FB8">
            <w:pPr>
              <w:widowControl w:val="0"/>
              <w:tabs>
                <w:tab w:val="decimal" w:pos="538"/>
              </w:tabs>
              <w:autoSpaceDE w:val="0"/>
              <w:autoSpaceDN w:val="0"/>
              <w:adjustRightInd w:val="0"/>
            </w:pPr>
            <w:r w:rsidRPr="00874B0F">
              <w:t>0.187</w:t>
            </w:r>
          </w:p>
        </w:tc>
        <w:tc>
          <w:tcPr>
            <w:tcW w:w="1680" w:type="dxa"/>
            <w:tcBorders>
              <w:top w:val="nil"/>
              <w:left w:val="nil"/>
              <w:bottom w:val="nil"/>
              <w:right w:val="nil"/>
            </w:tcBorders>
          </w:tcPr>
          <w:p w14:paraId="05A04B9F" w14:textId="77777777" w:rsidR="00433FB8" w:rsidRPr="00874B0F" w:rsidRDefault="00433FB8" w:rsidP="00433FB8">
            <w:pPr>
              <w:widowControl w:val="0"/>
              <w:tabs>
                <w:tab w:val="decimal" w:pos="674"/>
              </w:tabs>
              <w:autoSpaceDE w:val="0"/>
              <w:autoSpaceDN w:val="0"/>
              <w:adjustRightInd w:val="0"/>
            </w:pPr>
            <w:r w:rsidRPr="00874B0F">
              <w:t>2.928</w:t>
            </w:r>
          </w:p>
        </w:tc>
      </w:tr>
      <w:tr w:rsidR="00433FB8" w14:paraId="75741BED" w14:textId="77777777" w:rsidTr="00433FB8">
        <w:trPr>
          <w:jc w:val="center"/>
        </w:trPr>
        <w:tc>
          <w:tcPr>
            <w:tcW w:w="5614" w:type="dxa"/>
            <w:tcBorders>
              <w:top w:val="nil"/>
              <w:left w:val="nil"/>
              <w:bottom w:val="nil"/>
              <w:right w:val="nil"/>
            </w:tcBorders>
          </w:tcPr>
          <w:p w14:paraId="19AA8ED4" w14:textId="77777777" w:rsidR="00433FB8" w:rsidRDefault="00433FB8" w:rsidP="00433FB8">
            <w:pPr>
              <w:widowControl w:val="0"/>
              <w:autoSpaceDE w:val="0"/>
              <w:autoSpaceDN w:val="0"/>
              <w:adjustRightInd w:val="0"/>
            </w:pPr>
          </w:p>
        </w:tc>
        <w:tc>
          <w:tcPr>
            <w:tcW w:w="1666" w:type="dxa"/>
            <w:tcBorders>
              <w:top w:val="nil"/>
              <w:left w:val="nil"/>
              <w:bottom w:val="nil"/>
              <w:right w:val="nil"/>
            </w:tcBorders>
          </w:tcPr>
          <w:p w14:paraId="3F361323" w14:textId="77777777" w:rsidR="00433FB8" w:rsidRPr="00874B0F" w:rsidRDefault="00433FB8" w:rsidP="00433FB8">
            <w:pPr>
              <w:widowControl w:val="0"/>
              <w:tabs>
                <w:tab w:val="decimal" w:pos="538"/>
              </w:tabs>
              <w:autoSpaceDE w:val="0"/>
              <w:autoSpaceDN w:val="0"/>
              <w:adjustRightInd w:val="0"/>
            </w:pPr>
            <w:r w:rsidRPr="00874B0F">
              <w:t>(0.134)</w:t>
            </w:r>
          </w:p>
        </w:tc>
        <w:tc>
          <w:tcPr>
            <w:tcW w:w="1666" w:type="dxa"/>
            <w:tcBorders>
              <w:top w:val="nil"/>
              <w:left w:val="nil"/>
              <w:bottom w:val="nil"/>
              <w:right w:val="nil"/>
            </w:tcBorders>
          </w:tcPr>
          <w:p w14:paraId="1889016E" w14:textId="77777777" w:rsidR="00433FB8" w:rsidRPr="00874B0F" w:rsidRDefault="00433FB8" w:rsidP="00433FB8">
            <w:pPr>
              <w:widowControl w:val="0"/>
              <w:tabs>
                <w:tab w:val="decimal" w:pos="538"/>
              </w:tabs>
              <w:autoSpaceDE w:val="0"/>
              <w:autoSpaceDN w:val="0"/>
              <w:adjustRightInd w:val="0"/>
            </w:pPr>
            <w:r w:rsidRPr="00874B0F">
              <w:t>(0.134)</w:t>
            </w:r>
          </w:p>
        </w:tc>
        <w:tc>
          <w:tcPr>
            <w:tcW w:w="1666" w:type="dxa"/>
            <w:tcBorders>
              <w:top w:val="nil"/>
              <w:left w:val="nil"/>
              <w:bottom w:val="nil"/>
              <w:right w:val="nil"/>
            </w:tcBorders>
          </w:tcPr>
          <w:p w14:paraId="5B089906" w14:textId="77777777" w:rsidR="00433FB8" w:rsidRPr="00874B0F" w:rsidRDefault="00433FB8" w:rsidP="00433FB8">
            <w:pPr>
              <w:widowControl w:val="0"/>
              <w:tabs>
                <w:tab w:val="decimal" w:pos="538"/>
              </w:tabs>
              <w:autoSpaceDE w:val="0"/>
              <w:autoSpaceDN w:val="0"/>
              <w:adjustRightInd w:val="0"/>
            </w:pPr>
            <w:r w:rsidRPr="00874B0F">
              <w:t>(0.148)</w:t>
            </w:r>
          </w:p>
        </w:tc>
        <w:tc>
          <w:tcPr>
            <w:tcW w:w="1666" w:type="dxa"/>
            <w:tcBorders>
              <w:top w:val="nil"/>
              <w:left w:val="nil"/>
              <w:bottom w:val="nil"/>
              <w:right w:val="nil"/>
            </w:tcBorders>
          </w:tcPr>
          <w:p w14:paraId="73E360A1" w14:textId="77777777" w:rsidR="00433FB8" w:rsidRPr="00874B0F" w:rsidRDefault="00433FB8" w:rsidP="00433FB8">
            <w:pPr>
              <w:widowControl w:val="0"/>
              <w:tabs>
                <w:tab w:val="decimal" w:pos="538"/>
              </w:tabs>
              <w:autoSpaceDE w:val="0"/>
              <w:autoSpaceDN w:val="0"/>
              <w:adjustRightInd w:val="0"/>
            </w:pPr>
            <w:r w:rsidRPr="00874B0F">
              <w:t>(0.330)</w:t>
            </w:r>
          </w:p>
        </w:tc>
        <w:tc>
          <w:tcPr>
            <w:tcW w:w="1680" w:type="dxa"/>
            <w:tcBorders>
              <w:top w:val="nil"/>
              <w:left w:val="nil"/>
              <w:bottom w:val="nil"/>
              <w:right w:val="nil"/>
            </w:tcBorders>
          </w:tcPr>
          <w:p w14:paraId="74FEFE71" w14:textId="77777777" w:rsidR="00433FB8" w:rsidRPr="00874B0F" w:rsidRDefault="00433FB8" w:rsidP="00433FB8">
            <w:pPr>
              <w:widowControl w:val="0"/>
              <w:tabs>
                <w:tab w:val="decimal" w:pos="674"/>
              </w:tabs>
              <w:autoSpaceDE w:val="0"/>
              <w:autoSpaceDN w:val="0"/>
              <w:adjustRightInd w:val="0"/>
            </w:pPr>
            <w:r w:rsidRPr="00874B0F">
              <w:t>(1.800)</w:t>
            </w:r>
          </w:p>
        </w:tc>
      </w:tr>
      <w:tr w:rsidR="00433FB8" w14:paraId="5C414FD2" w14:textId="77777777" w:rsidTr="00433FB8">
        <w:trPr>
          <w:jc w:val="center"/>
        </w:trPr>
        <w:tc>
          <w:tcPr>
            <w:tcW w:w="5614" w:type="dxa"/>
            <w:tcBorders>
              <w:top w:val="nil"/>
              <w:left w:val="nil"/>
              <w:bottom w:val="nil"/>
              <w:right w:val="nil"/>
            </w:tcBorders>
          </w:tcPr>
          <w:p w14:paraId="02603C14" w14:textId="77777777" w:rsidR="00433FB8" w:rsidRDefault="00433FB8" w:rsidP="00433FB8">
            <w:pPr>
              <w:widowControl w:val="0"/>
              <w:autoSpaceDE w:val="0"/>
              <w:autoSpaceDN w:val="0"/>
              <w:adjustRightInd w:val="0"/>
            </w:pPr>
            <w:r>
              <w:t>Polity t-1</w:t>
            </w:r>
          </w:p>
        </w:tc>
        <w:tc>
          <w:tcPr>
            <w:tcW w:w="1666" w:type="dxa"/>
            <w:tcBorders>
              <w:top w:val="nil"/>
              <w:left w:val="nil"/>
              <w:bottom w:val="nil"/>
              <w:right w:val="nil"/>
            </w:tcBorders>
          </w:tcPr>
          <w:p w14:paraId="40ED6AD0" w14:textId="77777777" w:rsidR="00433FB8" w:rsidRPr="00874B0F" w:rsidRDefault="00433FB8" w:rsidP="00433FB8">
            <w:pPr>
              <w:widowControl w:val="0"/>
              <w:tabs>
                <w:tab w:val="decimal" w:pos="538"/>
              </w:tabs>
              <w:autoSpaceDE w:val="0"/>
              <w:autoSpaceDN w:val="0"/>
              <w:adjustRightInd w:val="0"/>
            </w:pPr>
            <w:r w:rsidRPr="00874B0F">
              <w:t>-0.131</w:t>
            </w:r>
          </w:p>
        </w:tc>
        <w:tc>
          <w:tcPr>
            <w:tcW w:w="1666" w:type="dxa"/>
            <w:tcBorders>
              <w:top w:val="nil"/>
              <w:left w:val="nil"/>
              <w:bottom w:val="nil"/>
              <w:right w:val="nil"/>
            </w:tcBorders>
          </w:tcPr>
          <w:p w14:paraId="6F277319" w14:textId="77777777" w:rsidR="00433FB8" w:rsidRPr="00874B0F" w:rsidRDefault="00433FB8" w:rsidP="00433FB8">
            <w:pPr>
              <w:widowControl w:val="0"/>
              <w:tabs>
                <w:tab w:val="decimal" w:pos="538"/>
              </w:tabs>
              <w:autoSpaceDE w:val="0"/>
              <w:autoSpaceDN w:val="0"/>
              <w:adjustRightInd w:val="0"/>
            </w:pPr>
            <w:r w:rsidRPr="00874B0F">
              <w:t>-0.131</w:t>
            </w:r>
          </w:p>
        </w:tc>
        <w:tc>
          <w:tcPr>
            <w:tcW w:w="1666" w:type="dxa"/>
            <w:tcBorders>
              <w:top w:val="nil"/>
              <w:left w:val="nil"/>
              <w:bottom w:val="nil"/>
              <w:right w:val="nil"/>
            </w:tcBorders>
          </w:tcPr>
          <w:p w14:paraId="57776624" w14:textId="77777777" w:rsidR="00433FB8" w:rsidRPr="00874B0F" w:rsidRDefault="00433FB8" w:rsidP="00433FB8">
            <w:pPr>
              <w:widowControl w:val="0"/>
              <w:tabs>
                <w:tab w:val="decimal" w:pos="538"/>
              </w:tabs>
              <w:autoSpaceDE w:val="0"/>
              <w:autoSpaceDN w:val="0"/>
              <w:adjustRightInd w:val="0"/>
            </w:pPr>
            <w:r w:rsidRPr="00874B0F">
              <w:t>-0.147</w:t>
            </w:r>
          </w:p>
        </w:tc>
        <w:tc>
          <w:tcPr>
            <w:tcW w:w="1666" w:type="dxa"/>
            <w:tcBorders>
              <w:top w:val="nil"/>
              <w:left w:val="nil"/>
              <w:bottom w:val="nil"/>
              <w:right w:val="nil"/>
            </w:tcBorders>
          </w:tcPr>
          <w:p w14:paraId="1A9647D3" w14:textId="77777777" w:rsidR="00433FB8" w:rsidRPr="00874B0F" w:rsidRDefault="00433FB8" w:rsidP="00433FB8">
            <w:pPr>
              <w:widowControl w:val="0"/>
              <w:tabs>
                <w:tab w:val="decimal" w:pos="538"/>
              </w:tabs>
              <w:autoSpaceDE w:val="0"/>
              <w:autoSpaceDN w:val="0"/>
              <w:adjustRightInd w:val="0"/>
            </w:pPr>
            <w:r w:rsidRPr="00874B0F">
              <w:t>-0.146</w:t>
            </w:r>
          </w:p>
        </w:tc>
        <w:tc>
          <w:tcPr>
            <w:tcW w:w="1680" w:type="dxa"/>
            <w:tcBorders>
              <w:top w:val="nil"/>
              <w:left w:val="nil"/>
              <w:bottom w:val="nil"/>
              <w:right w:val="nil"/>
            </w:tcBorders>
          </w:tcPr>
          <w:p w14:paraId="124E2DD7" w14:textId="77777777" w:rsidR="00433FB8" w:rsidRPr="00874B0F" w:rsidRDefault="00433FB8" w:rsidP="00433FB8">
            <w:pPr>
              <w:widowControl w:val="0"/>
              <w:tabs>
                <w:tab w:val="decimal" w:pos="674"/>
              </w:tabs>
              <w:autoSpaceDE w:val="0"/>
              <w:autoSpaceDN w:val="0"/>
              <w:adjustRightInd w:val="0"/>
            </w:pPr>
            <w:r w:rsidRPr="00874B0F">
              <w:t>-0.316</w:t>
            </w:r>
          </w:p>
        </w:tc>
      </w:tr>
      <w:tr w:rsidR="00433FB8" w14:paraId="32241B18" w14:textId="77777777" w:rsidTr="00433FB8">
        <w:trPr>
          <w:jc w:val="center"/>
        </w:trPr>
        <w:tc>
          <w:tcPr>
            <w:tcW w:w="5614" w:type="dxa"/>
            <w:tcBorders>
              <w:top w:val="nil"/>
              <w:left w:val="nil"/>
              <w:bottom w:val="nil"/>
              <w:right w:val="nil"/>
            </w:tcBorders>
          </w:tcPr>
          <w:p w14:paraId="50A00667" w14:textId="77777777" w:rsidR="00433FB8" w:rsidRDefault="00433FB8" w:rsidP="00433FB8">
            <w:pPr>
              <w:widowControl w:val="0"/>
              <w:autoSpaceDE w:val="0"/>
              <w:autoSpaceDN w:val="0"/>
              <w:adjustRightInd w:val="0"/>
            </w:pPr>
          </w:p>
        </w:tc>
        <w:tc>
          <w:tcPr>
            <w:tcW w:w="1666" w:type="dxa"/>
            <w:tcBorders>
              <w:top w:val="nil"/>
              <w:left w:val="nil"/>
              <w:bottom w:val="nil"/>
              <w:right w:val="nil"/>
            </w:tcBorders>
          </w:tcPr>
          <w:p w14:paraId="26227277" w14:textId="77777777" w:rsidR="00433FB8" w:rsidRPr="00874B0F" w:rsidRDefault="00433FB8" w:rsidP="00433FB8">
            <w:pPr>
              <w:widowControl w:val="0"/>
              <w:tabs>
                <w:tab w:val="decimal" w:pos="538"/>
              </w:tabs>
              <w:autoSpaceDE w:val="0"/>
              <w:autoSpaceDN w:val="0"/>
              <w:adjustRightInd w:val="0"/>
            </w:pPr>
            <w:r w:rsidRPr="00874B0F">
              <w:t>(</w:t>
            </w:r>
            <w:proofErr w:type="gramStart"/>
            <w:r w:rsidRPr="00874B0F">
              <w:t>0.026)*</w:t>
            </w:r>
            <w:proofErr w:type="gramEnd"/>
            <w:r w:rsidRPr="00874B0F">
              <w:t>**</w:t>
            </w:r>
          </w:p>
        </w:tc>
        <w:tc>
          <w:tcPr>
            <w:tcW w:w="1666" w:type="dxa"/>
            <w:tcBorders>
              <w:top w:val="nil"/>
              <w:left w:val="nil"/>
              <w:bottom w:val="nil"/>
              <w:right w:val="nil"/>
            </w:tcBorders>
          </w:tcPr>
          <w:p w14:paraId="128DF8EE" w14:textId="77777777" w:rsidR="00433FB8" w:rsidRPr="00874B0F" w:rsidRDefault="00433FB8" w:rsidP="00433FB8">
            <w:pPr>
              <w:widowControl w:val="0"/>
              <w:tabs>
                <w:tab w:val="decimal" w:pos="538"/>
              </w:tabs>
              <w:autoSpaceDE w:val="0"/>
              <w:autoSpaceDN w:val="0"/>
              <w:adjustRightInd w:val="0"/>
            </w:pPr>
            <w:r w:rsidRPr="00874B0F">
              <w:t>(</w:t>
            </w:r>
            <w:proofErr w:type="gramStart"/>
            <w:r w:rsidRPr="00874B0F">
              <w:t>0.026)*</w:t>
            </w:r>
            <w:proofErr w:type="gramEnd"/>
            <w:r w:rsidRPr="00874B0F">
              <w:t>**</w:t>
            </w:r>
          </w:p>
        </w:tc>
        <w:tc>
          <w:tcPr>
            <w:tcW w:w="1666" w:type="dxa"/>
            <w:tcBorders>
              <w:top w:val="nil"/>
              <w:left w:val="nil"/>
              <w:bottom w:val="nil"/>
              <w:right w:val="nil"/>
            </w:tcBorders>
          </w:tcPr>
          <w:p w14:paraId="6B9370B0" w14:textId="77777777" w:rsidR="00433FB8" w:rsidRPr="00874B0F" w:rsidRDefault="00433FB8" w:rsidP="00433FB8">
            <w:pPr>
              <w:widowControl w:val="0"/>
              <w:tabs>
                <w:tab w:val="decimal" w:pos="538"/>
              </w:tabs>
              <w:autoSpaceDE w:val="0"/>
              <w:autoSpaceDN w:val="0"/>
              <w:adjustRightInd w:val="0"/>
            </w:pPr>
            <w:r w:rsidRPr="00874B0F">
              <w:t>(</w:t>
            </w:r>
            <w:proofErr w:type="gramStart"/>
            <w:r w:rsidRPr="00874B0F">
              <w:t>0.028)*</w:t>
            </w:r>
            <w:proofErr w:type="gramEnd"/>
            <w:r w:rsidRPr="00874B0F">
              <w:t>**</w:t>
            </w:r>
          </w:p>
        </w:tc>
        <w:tc>
          <w:tcPr>
            <w:tcW w:w="1666" w:type="dxa"/>
            <w:tcBorders>
              <w:top w:val="nil"/>
              <w:left w:val="nil"/>
              <w:bottom w:val="nil"/>
              <w:right w:val="nil"/>
            </w:tcBorders>
          </w:tcPr>
          <w:p w14:paraId="125712EA" w14:textId="77777777" w:rsidR="00433FB8" w:rsidRPr="00874B0F" w:rsidRDefault="00433FB8" w:rsidP="00433FB8">
            <w:pPr>
              <w:widowControl w:val="0"/>
              <w:tabs>
                <w:tab w:val="decimal" w:pos="538"/>
              </w:tabs>
              <w:autoSpaceDE w:val="0"/>
              <w:autoSpaceDN w:val="0"/>
              <w:adjustRightInd w:val="0"/>
            </w:pPr>
            <w:r w:rsidRPr="00874B0F">
              <w:t>(</w:t>
            </w:r>
            <w:proofErr w:type="gramStart"/>
            <w:r w:rsidRPr="00874B0F">
              <w:t>0.029)*</w:t>
            </w:r>
            <w:proofErr w:type="gramEnd"/>
            <w:r w:rsidRPr="00874B0F">
              <w:t>**</w:t>
            </w:r>
          </w:p>
        </w:tc>
        <w:tc>
          <w:tcPr>
            <w:tcW w:w="1680" w:type="dxa"/>
            <w:tcBorders>
              <w:top w:val="nil"/>
              <w:left w:val="nil"/>
              <w:bottom w:val="nil"/>
              <w:right w:val="nil"/>
            </w:tcBorders>
          </w:tcPr>
          <w:p w14:paraId="317D61F7" w14:textId="77777777" w:rsidR="00433FB8" w:rsidRPr="00874B0F" w:rsidRDefault="00433FB8" w:rsidP="00433FB8">
            <w:pPr>
              <w:widowControl w:val="0"/>
              <w:tabs>
                <w:tab w:val="decimal" w:pos="674"/>
              </w:tabs>
              <w:autoSpaceDE w:val="0"/>
              <w:autoSpaceDN w:val="0"/>
              <w:adjustRightInd w:val="0"/>
            </w:pPr>
            <w:r w:rsidRPr="00874B0F">
              <w:t>(</w:t>
            </w:r>
            <w:proofErr w:type="gramStart"/>
            <w:r w:rsidRPr="00874B0F">
              <w:t>0.050)*</w:t>
            </w:r>
            <w:proofErr w:type="gramEnd"/>
            <w:r w:rsidRPr="00874B0F">
              <w:t>**</w:t>
            </w:r>
          </w:p>
        </w:tc>
      </w:tr>
      <w:tr w:rsidR="00433FB8" w14:paraId="16405495" w14:textId="77777777" w:rsidTr="00433FB8">
        <w:trPr>
          <w:jc w:val="center"/>
        </w:trPr>
        <w:tc>
          <w:tcPr>
            <w:tcW w:w="5614" w:type="dxa"/>
            <w:tcBorders>
              <w:top w:val="nil"/>
              <w:left w:val="nil"/>
              <w:bottom w:val="nil"/>
              <w:right w:val="nil"/>
            </w:tcBorders>
          </w:tcPr>
          <w:p w14:paraId="4ACE358E" w14:textId="23E76A8D" w:rsidR="00433FB8" w:rsidRDefault="007D0C5B" w:rsidP="00433FB8">
            <w:pPr>
              <w:widowControl w:val="0"/>
              <w:autoSpaceDE w:val="0"/>
              <w:autoSpaceDN w:val="0"/>
              <w:adjustRightInd w:val="0"/>
            </w:pPr>
            <w:r>
              <w:t>P</w:t>
            </w:r>
            <w:r w:rsidR="00433FB8">
              <w:t>revious failures</w:t>
            </w:r>
          </w:p>
        </w:tc>
        <w:tc>
          <w:tcPr>
            <w:tcW w:w="1666" w:type="dxa"/>
            <w:tcBorders>
              <w:top w:val="nil"/>
              <w:left w:val="nil"/>
              <w:bottom w:val="nil"/>
              <w:right w:val="nil"/>
            </w:tcBorders>
          </w:tcPr>
          <w:p w14:paraId="63E959E2" w14:textId="77777777" w:rsidR="00433FB8" w:rsidRPr="00874B0F" w:rsidRDefault="00433FB8" w:rsidP="00433FB8">
            <w:pPr>
              <w:widowControl w:val="0"/>
              <w:tabs>
                <w:tab w:val="decimal" w:pos="538"/>
              </w:tabs>
              <w:autoSpaceDE w:val="0"/>
              <w:autoSpaceDN w:val="0"/>
              <w:adjustRightInd w:val="0"/>
            </w:pPr>
            <w:r w:rsidRPr="00874B0F">
              <w:t>0.008</w:t>
            </w:r>
          </w:p>
        </w:tc>
        <w:tc>
          <w:tcPr>
            <w:tcW w:w="1666" w:type="dxa"/>
            <w:tcBorders>
              <w:top w:val="nil"/>
              <w:left w:val="nil"/>
              <w:bottom w:val="nil"/>
              <w:right w:val="nil"/>
            </w:tcBorders>
          </w:tcPr>
          <w:p w14:paraId="0A2A1004" w14:textId="77777777" w:rsidR="00433FB8" w:rsidRPr="00874B0F" w:rsidRDefault="00433FB8" w:rsidP="00433FB8">
            <w:pPr>
              <w:widowControl w:val="0"/>
              <w:tabs>
                <w:tab w:val="decimal" w:pos="538"/>
              </w:tabs>
              <w:autoSpaceDE w:val="0"/>
              <w:autoSpaceDN w:val="0"/>
              <w:adjustRightInd w:val="0"/>
            </w:pPr>
            <w:r w:rsidRPr="00874B0F">
              <w:t>0.008</w:t>
            </w:r>
          </w:p>
        </w:tc>
        <w:tc>
          <w:tcPr>
            <w:tcW w:w="1666" w:type="dxa"/>
            <w:tcBorders>
              <w:top w:val="nil"/>
              <w:left w:val="nil"/>
              <w:bottom w:val="nil"/>
              <w:right w:val="nil"/>
            </w:tcBorders>
          </w:tcPr>
          <w:p w14:paraId="0AB525ED" w14:textId="77777777" w:rsidR="00433FB8" w:rsidRPr="00874B0F" w:rsidRDefault="00433FB8" w:rsidP="00433FB8">
            <w:pPr>
              <w:widowControl w:val="0"/>
              <w:tabs>
                <w:tab w:val="decimal" w:pos="538"/>
              </w:tabs>
              <w:autoSpaceDE w:val="0"/>
              <w:autoSpaceDN w:val="0"/>
              <w:adjustRightInd w:val="0"/>
            </w:pPr>
            <w:r w:rsidRPr="00874B0F">
              <w:t>0.007</w:t>
            </w:r>
          </w:p>
        </w:tc>
        <w:tc>
          <w:tcPr>
            <w:tcW w:w="1666" w:type="dxa"/>
            <w:tcBorders>
              <w:top w:val="nil"/>
              <w:left w:val="nil"/>
              <w:bottom w:val="nil"/>
              <w:right w:val="nil"/>
            </w:tcBorders>
          </w:tcPr>
          <w:p w14:paraId="627C989D" w14:textId="77777777" w:rsidR="00433FB8" w:rsidRPr="00874B0F" w:rsidRDefault="00433FB8" w:rsidP="00433FB8">
            <w:pPr>
              <w:widowControl w:val="0"/>
              <w:tabs>
                <w:tab w:val="decimal" w:pos="538"/>
              </w:tabs>
              <w:autoSpaceDE w:val="0"/>
              <w:autoSpaceDN w:val="0"/>
              <w:adjustRightInd w:val="0"/>
            </w:pPr>
            <w:r w:rsidRPr="00874B0F">
              <w:t>-0.004</w:t>
            </w:r>
          </w:p>
        </w:tc>
        <w:tc>
          <w:tcPr>
            <w:tcW w:w="1680" w:type="dxa"/>
            <w:tcBorders>
              <w:top w:val="nil"/>
              <w:left w:val="nil"/>
              <w:bottom w:val="nil"/>
              <w:right w:val="nil"/>
            </w:tcBorders>
          </w:tcPr>
          <w:p w14:paraId="60F79C9E" w14:textId="77777777" w:rsidR="00433FB8" w:rsidRPr="00874B0F" w:rsidRDefault="00433FB8" w:rsidP="00433FB8">
            <w:pPr>
              <w:widowControl w:val="0"/>
              <w:tabs>
                <w:tab w:val="decimal" w:pos="674"/>
              </w:tabs>
              <w:autoSpaceDE w:val="0"/>
              <w:autoSpaceDN w:val="0"/>
              <w:adjustRightInd w:val="0"/>
            </w:pPr>
            <w:r w:rsidRPr="00874B0F">
              <w:t>-0.157</w:t>
            </w:r>
          </w:p>
        </w:tc>
      </w:tr>
      <w:tr w:rsidR="00433FB8" w14:paraId="5AC3CB30" w14:textId="77777777" w:rsidTr="00433FB8">
        <w:trPr>
          <w:jc w:val="center"/>
        </w:trPr>
        <w:tc>
          <w:tcPr>
            <w:tcW w:w="5614" w:type="dxa"/>
            <w:tcBorders>
              <w:top w:val="nil"/>
              <w:left w:val="nil"/>
              <w:bottom w:val="nil"/>
              <w:right w:val="nil"/>
            </w:tcBorders>
          </w:tcPr>
          <w:p w14:paraId="3CF9A348" w14:textId="77777777" w:rsidR="00433FB8" w:rsidRDefault="00433FB8" w:rsidP="00433FB8">
            <w:pPr>
              <w:widowControl w:val="0"/>
              <w:autoSpaceDE w:val="0"/>
              <w:autoSpaceDN w:val="0"/>
              <w:adjustRightInd w:val="0"/>
            </w:pPr>
          </w:p>
        </w:tc>
        <w:tc>
          <w:tcPr>
            <w:tcW w:w="1666" w:type="dxa"/>
            <w:tcBorders>
              <w:top w:val="nil"/>
              <w:left w:val="nil"/>
              <w:bottom w:val="nil"/>
              <w:right w:val="nil"/>
            </w:tcBorders>
          </w:tcPr>
          <w:p w14:paraId="4FF9E21D" w14:textId="77777777" w:rsidR="00433FB8" w:rsidRPr="00874B0F" w:rsidRDefault="00433FB8" w:rsidP="00433FB8">
            <w:pPr>
              <w:widowControl w:val="0"/>
              <w:tabs>
                <w:tab w:val="decimal" w:pos="538"/>
              </w:tabs>
              <w:autoSpaceDE w:val="0"/>
              <w:autoSpaceDN w:val="0"/>
              <w:adjustRightInd w:val="0"/>
            </w:pPr>
            <w:r w:rsidRPr="00874B0F">
              <w:t>(0.014)</w:t>
            </w:r>
          </w:p>
        </w:tc>
        <w:tc>
          <w:tcPr>
            <w:tcW w:w="1666" w:type="dxa"/>
            <w:tcBorders>
              <w:top w:val="nil"/>
              <w:left w:val="nil"/>
              <w:bottom w:val="nil"/>
              <w:right w:val="nil"/>
            </w:tcBorders>
          </w:tcPr>
          <w:p w14:paraId="40644E06" w14:textId="77777777" w:rsidR="00433FB8" w:rsidRPr="00874B0F" w:rsidRDefault="00433FB8" w:rsidP="00433FB8">
            <w:pPr>
              <w:widowControl w:val="0"/>
              <w:tabs>
                <w:tab w:val="decimal" w:pos="538"/>
              </w:tabs>
              <w:autoSpaceDE w:val="0"/>
              <w:autoSpaceDN w:val="0"/>
              <w:adjustRightInd w:val="0"/>
            </w:pPr>
            <w:r w:rsidRPr="00874B0F">
              <w:t>(0.014)</w:t>
            </w:r>
          </w:p>
        </w:tc>
        <w:tc>
          <w:tcPr>
            <w:tcW w:w="1666" w:type="dxa"/>
            <w:tcBorders>
              <w:top w:val="nil"/>
              <w:left w:val="nil"/>
              <w:bottom w:val="nil"/>
              <w:right w:val="nil"/>
            </w:tcBorders>
          </w:tcPr>
          <w:p w14:paraId="63120DB3" w14:textId="77777777" w:rsidR="00433FB8" w:rsidRPr="00874B0F" w:rsidRDefault="00433FB8" w:rsidP="00433FB8">
            <w:pPr>
              <w:widowControl w:val="0"/>
              <w:tabs>
                <w:tab w:val="decimal" w:pos="538"/>
              </w:tabs>
              <w:autoSpaceDE w:val="0"/>
              <w:autoSpaceDN w:val="0"/>
              <w:adjustRightInd w:val="0"/>
            </w:pPr>
            <w:r w:rsidRPr="00874B0F">
              <w:t>(0.016)</w:t>
            </w:r>
          </w:p>
        </w:tc>
        <w:tc>
          <w:tcPr>
            <w:tcW w:w="1666" w:type="dxa"/>
            <w:tcBorders>
              <w:top w:val="nil"/>
              <w:left w:val="nil"/>
              <w:bottom w:val="nil"/>
              <w:right w:val="nil"/>
            </w:tcBorders>
          </w:tcPr>
          <w:p w14:paraId="46A47DD8" w14:textId="77777777" w:rsidR="00433FB8" w:rsidRPr="00874B0F" w:rsidRDefault="00433FB8" w:rsidP="00433FB8">
            <w:pPr>
              <w:widowControl w:val="0"/>
              <w:tabs>
                <w:tab w:val="decimal" w:pos="538"/>
              </w:tabs>
              <w:autoSpaceDE w:val="0"/>
              <w:autoSpaceDN w:val="0"/>
              <w:adjustRightInd w:val="0"/>
            </w:pPr>
            <w:r w:rsidRPr="00874B0F">
              <w:t>(0.017)</w:t>
            </w:r>
          </w:p>
        </w:tc>
        <w:tc>
          <w:tcPr>
            <w:tcW w:w="1680" w:type="dxa"/>
            <w:tcBorders>
              <w:top w:val="nil"/>
              <w:left w:val="nil"/>
              <w:bottom w:val="nil"/>
              <w:right w:val="nil"/>
            </w:tcBorders>
          </w:tcPr>
          <w:p w14:paraId="2F7C9DF0" w14:textId="77777777" w:rsidR="00433FB8" w:rsidRPr="00874B0F" w:rsidRDefault="00433FB8" w:rsidP="00433FB8">
            <w:pPr>
              <w:widowControl w:val="0"/>
              <w:tabs>
                <w:tab w:val="decimal" w:pos="674"/>
              </w:tabs>
              <w:autoSpaceDE w:val="0"/>
              <w:autoSpaceDN w:val="0"/>
              <w:adjustRightInd w:val="0"/>
            </w:pPr>
            <w:r w:rsidRPr="00874B0F">
              <w:t>(</w:t>
            </w:r>
            <w:proofErr w:type="gramStart"/>
            <w:r w:rsidRPr="00874B0F">
              <w:t>0.078)*</w:t>
            </w:r>
            <w:proofErr w:type="gramEnd"/>
            <w:r w:rsidRPr="00874B0F">
              <w:t>*</w:t>
            </w:r>
          </w:p>
        </w:tc>
      </w:tr>
      <w:tr w:rsidR="00433FB8" w14:paraId="50A97A34" w14:textId="77777777" w:rsidTr="00433FB8">
        <w:trPr>
          <w:jc w:val="center"/>
        </w:trPr>
        <w:tc>
          <w:tcPr>
            <w:tcW w:w="5614" w:type="dxa"/>
            <w:tcBorders>
              <w:top w:val="nil"/>
              <w:left w:val="nil"/>
              <w:bottom w:val="nil"/>
              <w:right w:val="nil"/>
            </w:tcBorders>
          </w:tcPr>
          <w:p w14:paraId="2456E9D3" w14:textId="77777777" w:rsidR="00433FB8" w:rsidRDefault="00433FB8" w:rsidP="00433FB8">
            <w:pPr>
              <w:widowControl w:val="0"/>
              <w:autoSpaceDE w:val="0"/>
              <w:autoSpaceDN w:val="0"/>
              <w:adjustRightInd w:val="0"/>
            </w:pPr>
            <w:r>
              <w:t>War (dummy) t-1</w:t>
            </w:r>
          </w:p>
        </w:tc>
        <w:tc>
          <w:tcPr>
            <w:tcW w:w="1666" w:type="dxa"/>
            <w:tcBorders>
              <w:top w:val="nil"/>
              <w:left w:val="nil"/>
              <w:bottom w:val="nil"/>
              <w:right w:val="nil"/>
            </w:tcBorders>
          </w:tcPr>
          <w:p w14:paraId="35550105" w14:textId="77777777" w:rsidR="00433FB8" w:rsidRPr="00874B0F" w:rsidRDefault="00433FB8" w:rsidP="00433FB8">
            <w:pPr>
              <w:widowControl w:val="0"/>
              <w:tabs>
                <w:tab w:val="decimal" w:pos="538"/>
              </w:tabs>
              <w:autoSpaceDE w:val="0"/>
              <w:autoSpaceDN w:val="0"/>
              <w:adjustRightInd w:val="0"/>
            </w:pPr>
          </w:p>
        </w:tc>
        <w:tc>
          <w:tcPr>
            <w:tcW w:w="1666" w:type="dxa"/>
            <w:tcBorders>
              <w:top w:val="nil"/>
              <w:left w:val="nil"/>
              <w:bottom w:val="nil"/>
              <w:right w:val="nil"/>
            </w:tcBorders>
          </w:tcPr>
          <w:p w14:paraId="1914ED98" w14:textId="77777777" w:rsidR="00433FB8" w:rsidRPr="00874B0F" w:rsidRDefault="00433FB8" w:rsidP="00433FB8">
            <w:pPr>
              <w:widowControl w:val="0"/>
              <w:tabs>
                <w:tab w:val="decimal" w:pos="538"/>
              </w:tabs>
              <w:autoSpaceDE w:val="0"/>
              <w:autoSpaceDN w:val="0"/>
              <w:adjustRightInd w:val="0"/>
            </w:pPr>
            <w:r w:rsidRPr="00874B0F">
              <w:t>-0.339</w:t>
            </w:r>
          </w:p>
        </w:tc>
        <w:tc>
          <w:tcPr>
            <w:tcW w:w="1666" w:type="dxa"/>
            <w:tcBorders>
              <w:top w:val="nil"/>
              <w:left w:val="nil"/>
              <w:bottom w:val="nil"/>
              <w:right w:val="nil"/>
            </w:tcBorders>
          </w:tcPr>
          <w:p w14:paraId="52EB8C5A" w14:textId="77777777" w:rsidR="00433FB8" w:rsidRPr="00874B0F" w:rsidRDefault="00433FB8" w:rsidP="00433FB8">
            <w:pPr>
              <w:widowControl w:val="0"/>
              <w:tabs>
                <w:tab w:val="decimal" w:pos="538"/>
              </w:tabs>
              <w:autoSpaceDE w:val="0"/>
              <w:autoSpaceDN w:val="0"/>
              <w:adjustRightInd w:val="0"/>
            </w:pPr>
            <w:r w:rsidRPr="00874B0F">
              <w:t>-0.265</w:t>
            </w:r>
          </w:p>
        </w:tc>
        <w:tc>
          <w:tcPr>
            <w:tcW w:w="1666" w:type="dxa"/>
            <w:tcBorders>
              <w:top w:val="nil"/>
              <w:left w:val="nil"/>
              <w:bottom w:val="nil"/>
              <w:right w:val="nil"/>
            </w:tcBorders>
          </w:tcPr>
          <w:p w14:paraId="31743203" w14:textId="77777777" w:rsidR="00433FB8" w:rsidRPr="00874B0F" w:rsidRDefault="00433FB8" w:rsidP="00433FB8">
            <w:pPr>
              <w:widowControl w:val="0"/>
              <w:tabs>
                <w:tab w:val="decimal" w:pos="538"/>
              </w:tabs>
              <w:autoSpaceDE w:val="0"/>
              <w:autoSpaceDN w:val="0"/>
              <w:adjustRightInd w:val="0"/>
            </w:pPr>
            <w:r w:rsidRPr="00874B0F">
              <w:t>-0.128</w:t>
            </w:r>
          </w:p>
        </w:tc>
        <w:tc>
          <w:tcPr>
            <w:tcW w:w="1680" w:type="dxa"/>
            <w:tcBorders>
              <w:top w:val="nil"/>
              <w:left w:val="nil"/>
              <w:bottom w:val="nil"/>
              <w:right w:val="nil"/>
            </w:tcBorders>
          </w:tcPr>
          <w:p w14:paraId="51AF6459" w14:textId="77777777" w:rsidR="00433FB8" w:rsidRPr="00874B0F" w:rsidRDefault="00433FB8" w:rsidP="00433FB8">
            <w:pPr>
              <w:widowControl w:val="0"/>
              <w:tabs>
                <w:tab w:val="decimal" w:pos="674"/>
              </w:tabs>
              <w:autoSpaceDE w:val="0"/>
              <w:autoSpaceDN w:val="0"/>
              <w:adjustRightInd w:val="0"/>
            </w:pPr>
            <w:r w:rsidRPr="00874B0F">
              <w:t>0.444</w:t>
            </w:r>
          </w:p>
        </w:tc>
      </w:tr>
      <w:tr w:rsidR="00433FB8" w14:paraId="6DCED242" w14:textId="77777777" w:rsidTr="00433FB8">
        <w:trPr>
          <w:jc w:val="center"/>
        </w:trPr>
        <w:tc>
          <w:tcPr>
            <w:tcW w:w="5614" w:type="dxa"/>
            <w:tcBorders>
              <w:top w:val="nil"/>
              <w:left w:val="nil"/>
              <w:bottom w:val="nil"/>
              <w:right w:val="nil"/>
            </w:tcBorders>
          </w:tcPr>
          <w:p w14:paraId="10C20EDC" w14:textId="77777777" w:rsidR="00433FB8" w:rsidRDefault="00433FB8" w:rsidP="00433FB8">
            <w:pPr>
              <w:widowControl w:val="0"/>
              <w:autoSpaceDE w:val="0"/>
              <w:autoSpaceDN w:val="0"/>
              <w:adjustRightInd w:val="0"/>
            </w:pPr>
          </w:p>
        </w:tc>
        <w:tc>
          <w:tcPr>
            <w:tcW w:w="1666" w:type="dxa"/>
            <w:tcBorders>
              <w:top w:val="nil"/>
              <w:left w:val="nil"/>
              <w:bottom w:val="nil"/>
              <w:right w:val="nil"/>
            </w:tcBorders>
          </w:tcPr>
          <w:p w14:paraId="7FC0CBF5" w14:textId="77777777" w:rsidR="00433FB8" w:rsidRPr="00874B0F" w:rsidRDefault="00433FB8" w:rsidP="00433FB8">
            <w:pPr>
              <w:widowControl w:val="0"/>
              <w:tabs>
                <w:tab w:val="decimal" w:pos="538"/>
              </w:tabs>
              <w:autoSpaceDE w:val="0"/>
              <w:autoSpaceDN w:val="0"/>
              <w:adjustRightInd w:val="0"/>
            </w:pPr>
          </w:p>
        </w:tc>
        <w:tc>
          <w:tcPr>
            <w:tcW w:w="1666" w:type="dxa"/>
            <w:tcBorders>
              <w:top w:val="nil"/>
              <w:left w:val="nil"/>
              <w:bottom w:val="nil"/>
              <w:right w:val="nil"/>
            </w:tcBorders>
          </w:tcPr>
          <w:p w14:paraId="225D857E" w14:textId="77777777" w:rsidR="00433FB8" w:rsidRPr="00874B0F" w:rsidRDefault="00433FB8" w:rsidP="00433FB8">
            <w:pPr>
              <w:widowControl w:val="0"/>
              <w:tabs>
                <w:tab w:val="decimal" w:pos="538"/>
              </w:tabs>
              <w:autoSpaceDE w:val="0"/>
              <w:autoSpaceDN w:val="0"/>
              <w:adjustRightInd w:val="0"/>
            </w:pPr>
            <w:r w:rsidRPr="00874B0F">
              <w:t>(0.755)</w:t>
            </w:r>
          </w:p>
        </w:tc>
        <w:tc>
          <w:tcPr>
            <w:tcW w:w="1666" w:type="dxa"/>
            <w:tcBorders>
              <w:top w:val="nil"/>
              <w:left w:val="nil"/>
              <w:bottom w:val="nil"/>
              <w:right w:val="nil"/>
            </w:tcBorders>
          </w:tcPr>
          <w:p w14:paraId="78D7069D" w14:textId="77777777" w:rsidR="00433FB8" w:rsidRPr="00874B0F" w:rsidRDefault="00433FB8" w:rsidP="00433FB8">
            <w:pPr>
              <w:widowControl w:val="0"/>
              <w:tabs>
                <w:tab w:val="decimal" w:pos="538"/>
              </w:tabs>
              <w:autoSpaceDE w:val="0"/>
              <w:autoSpaceDN w:val="0"/>
              <w:adjustRightInd w:val="0"/>
            </w:pPr>
            <w:r w:rsidRPr="00874B0F">
              <w:t>(0.743)</w:t>
            </w:r>
          </w:p>
        </w:tc>
        <w:tc>
          <w:tcPr>
            <w:tcW w:w="1666" w:type="dxa"/>
            <w:tcBorders>
              <w:top w:val="nil"/>
              <w:left w:val="nil"/>
              <w:bottom w:val="nil"/>
              <w:right w:val="nil"/>
            </w:tcBorders>
          </w:tcPr>
          <w:p w14:paraId="6C25BF0D" w14:textId="77777777" w:rsidR="00433FB8" w:rsidRPr="00874B0F" w:rsidRDefault="00433FB8" w:rsidP="00433FB8">
            <w:pPr>
              <w:widowControl w:val="0"/>
              <w:tabs>
                <w:tab w:val="decimal" w:pos="538"/>
              </w:tabs>
              <w:autoSpaceDE w:val="0"/>
              <w:autoSpaceDN w:val="0"/>
              <w:adjustRightInd w:val="0"/>
            </w:pPr>
            <w:r w:rsidRPr="00874B0F">
              <w:t>(0.753)</w:t>
            </w:r>
          </w:p>
        </w:tc>
        <w:tc>
          <w:tcPr>
            <w:tcW w:w="1680" w:type="dxa"/>
            <w:tcBorders>
              <w:top w:val="nil"/>
              <w:left w:val="nil"/>
              <w:bottom w:val="nil"/>
              <w:right w:val="nil"/>
            </w:tcBorders>
          </w:tcPr>
          <w:p w14:paraId="7F1F4609" w14:textId="77777777" w:rsidR="00433FB8" w:rsidRPr="00874B0F" w:rsidRDefault="00433FB8" w:rsidP="00433FB8">
            <w:pPr>
              <w:widowControl w:val="0"/>
              <w:tabs>
                <w:tab w:val="decimal" w:pos="674"/>
              </w:tabs>
              <w:autoSpaceDE w:val="0"/>
              <w:autoSpaceDN w:val="0"/>
              <w:adjustRightInd w:val="0"/>
            </w:pPr>
            <w:r w:rsidRPr="00874B0F">
              <w:t>(1.056)</w:t>
            </w:r>
          </w:p>
        </w:tc>
      </w:tr>
      <w:tr w:rsidR="00433FB8" w14:paraId="4BD9C9CD" w14:textId="77777777" w:rsidTr="00433FB8">
        <w:trPr>
          <w:jc w:val="center"/>
        </w:trPr>
        <w:tc>
          <w:tcPr>
            <w:tcW w:w="5614" w:type="dxa"/>
            <w:tcBorders>
              <w:top w:val="nil"/>
              <w:left w:val="nil"/>
              <w:bottom w:val="nil"/>
              <w:right w:val="nil"/>
            </w:tcBorders>
          </w:tcPr>
          <w:p w14:paraId="32652C15" w14:textId="77777777" w:rsidR="00433FB8" w:rsidRDefault="00433FB8" w:rsidP="00433FB8">
            <w:pPr>
              <w:widowControl w:val="0"/>
              <w:autoSpaceDE w:val="0"/>
              <w:autoSpaceDN w:val="0"/>
              <w:adjustRightInd w:val="0"/>
            </w:pPr>
            <w:r>
              <w:t>Unrest (log) t-1</w:t>
            </w:r>
          </w:p>
        </w:tc>
        <w:tc>
          <w:tcPr>
            <w:tcW w:w="1666" w:type="dxa"/>
            <w:tcBorders>
              <w:top w:val="nil"/>
              <w:left w:val="nil"/>
              <w:bottom w:val="nil"/>
              <w:right w:val="nil"/>
            </w:tcBorders>
          </w:tcPr>
          <w:p w14:paraId="6E58F014" w14:textId="77777777" w:rsidR="00433FB8" w:rsidRPr="00874B0F" w:rsidRDefault="00433FB8" w:rsidP="00433FB8">
            <w:pPr>
              <w:widowControl w:val="0"/>
              <w:tabs>
                <w:tab w:val="decimal" w:pos="538"/>
              </w:tabs>
              <w:autoSpaceDE w:val="0"/>
              <w:autoSpaceDN w:val="0"/>
              <w:adjustRightInd w:val="0"/>
            </w:pPr>
          </w:p>
        </w:tc>
        <w:tc>
          <w:tcPr>
            <w:tcW w:w="1666" w:type="dxa"/>
            <w:tcBorders>
              <w:top w:val="nil"/>
              <w:left w:val="nil"/>
              <w:bottom w:val="nil"/>
              <w:right w:val="nil"/>
            </w:tcBorders>
          </w:tcPr>
          <w:p w14:paraId="64FF0FEC" w14:textId="77777777" w:rsidR="00433FB8" w:rsidRPr="00874B0F" w:rsidRDefault="00433FB8" w:rsidP="00433FB8">
            <w:pPr>
              <w:widowControl w:val="0"/>
              <w:tabs>
                <w:tab w:val="decimal" w:pos="538"/>
              </w:tabs>
              <w:autoSpaceDE w:val="0"/>
              <w:autoSpaceDN w:val="0"/>
              <w:adjustRightInd w:val="0"/>
            </w:pPr>
          </w:p>
        </w:tc>
        <w:tc>
          <w:tcPr>
            <w:tcW w:w="1666" w:type="dxa"/>
            <w:tcBorders>
              <w:top w:val="nil"/>
              <w:left w:val="nil"/>
              <w:bottom w:val="nil"/>
              <w:right w:val="nil"/>
            </w:tcBorders>
          </w:tcPr>
          <w:p w14:paraId="2812B6DD" w14:textId="77777777" w:rsidR="00433FB8" w:rsidRPr="00874B0F" w:rsidRDefault="00433FB8" w:rsidP="00433FB8">
            <w:pPr>
              <w:widowControl w:val="0"/>
              <w:tabs>
                <w:tab w:val="decimal" w:pos="538"/>
              </w:tabs>
              <w:autoSpaceDE w:val="0"/>
              <w:autoSpaceDN w:val="0"/>
              <w:adjustRightInd w:val="0"/>
            </w:pPr>
            <w:r w:rsidRPr="00874B0F">
              <w:t>0.780</w:t>
            </w:r>
          </w:p>
        </w:tc>
        <w:tc>
          <w:tcPr>
            <w:tcW w:w="1666" w:type="dxa"/>
            <w:tcBorders>
              <w:top w:val="nil"/>
              <w:left w:val="nil"/>
              <w:bottom w:val="nil"/>
              <w:right w:val="nil"/>
            </w:tcBorders>
          </w:tcPr>
          <w:p w14:paraId="70FE05DD" w14:textId="77777777" w:rsidR="00433FB8" w:rsidRPr="00874B0F" w:rsidRDefault="00433FB8" w:rsidP="00433FB8">
            <w:pPr>
              <w:widowControl w:val="0"/>
              <w:tabs>
                <w:tab w:val="decimal" w:pos="538"/>
              </w:tabs>
              <w:autoSpaceDE w:val="0"/>
              <w:autoSpaceDN w:val="0"/>
              <w:adjustRightInd w:val="0"/>
            </w:pPr>
            <w:r w:rsidRPr="00874B0F">
              <w:t>0.806</w:t>
            </w:r>
          </w:p>
        </w:tc>
        <w:tc>
          <w:tcPr>
            <w:tcW w:w="1680" w:type="dxa"/>
            <w:tcBorders>
              <w:top w:val="nil"/>
              <w:left w:val="nil"/>
              <w:bottom w:val="nil"/>
              <w:right w:val="nil"/>
            </w:tcBorders>
          </w:tcPr>
          <w:p w14:paraId="5C33D75C" w14:textId="77777777" w:rsidR="00433FB8" w:rsidRPr="00874B0F" w:rsidRDefault="00433FB8" w:rsidP="00433FB8">
            <w:pPr>
              <w:widowControl w:val="0"/>
              <w:tabs>
                <w:tab w:val="decimal" w:pos="674"/>
              </w:tabs>
              <w:autoSpaceDE w:val="0"/>
              <w:autoSpaceDN w:val="0"/>
              <w:adjustRightInd w:val="0"/>
            </w:pPr>
            <w:r w:rsidRPr="00874B0F">
              <w:t>0.602</w:t>
            </w:r>
          </w:p>
        </w:tc>
      </w:tr>
      <w:tr w:rsidR="00433FB8" w14:paraId="4F12536E" w14:textId="77777777" w:rsidTr="00433FB8">
        <w:trPr>
          <w:jc w:val="center"/>
        </w:trPr>
        <w:tc>
          <w:tcPr>
            <w:tcW w:w="5614" w:type="dxa"/>
            <w:tcBorders>
              <w:top w:val="nil"/>
              <w:left w:val="nil"/>
              <w:bottom w:val="nil"/>
              <w:right w:val="nil"/>
            </w:tcBorders>
          </w:tcPr>
          <w:p w14:paraId="7D1F8E18" w14:textId="77777777" w:rsidR="00433FB8" w:rsidRDefault="00433FB8" w:rsidP="00433FB8">
            <w:pPr>
              <w:widowControl w:val="0"/>
              <w:autoSpaceDE w:val="0"/>
              <w:autoSpaceDN w:val="0"/>
              <w:adjustRightInd w:val="0"/>
            </w:pPr>
          </w:p>
        </w:tc>
        <w:tc>
          <w:tcPr>
            <w:tcW w:w="1666" w:type="dxa"/>
            <w:tcBorders>
              <w:top w:val="nil"/>
              <w:left w:val="nil"/>
              <w:bottom w:val="nil"/>
              <w:right w:val="nil"/>
            </w:tcBorders>
          </w:tcPr>
          <w:p w14:paraId="3E9B19A4" w14:textId="77777777" w:rsidR="00433FB8" w:rsidRPr="00874B0F" w:rsidRDefault="00433FB8" w:rsidP="00433FB8">
            <w:pPr>
              <w:widowControl w:val="0"/>
              <w:tabs>
                <w:tab w:val="decimal" w:pos="538"/>
              </w:tabs>
              <w:autoSpaceDE w:val="0"/>
              <w:autoSpaceDN w:val="0"/>
              <w:adjustRightInd w:val="0"/>
            </w:pPr>
          </w:p>
        </w:tc>
        <w:tc>
          <w:tcPr>
            <w:tcW w:w="1666" w:type="dxa"/>
            <w:tcBorders>
              <w:top w:val="nil"/>
              <w:left w:val="nil"/>
              <w:bottom w:val="nil"/>
              <w:right w:val="nil"/>
            </w:tcBorders>
          </w:tcPr>
          <w:p w14:paraId="5F338A35" w14:textId="77777777" w:rsidR="00433FB8" w:rsidRPr="00874B0F" w:rsidRDefault="00433FB8" w:rsidP="00433FB8">
            <w:pPr>
              <w:widowControl w:val="0"/>
              <w:tabs>
                <w:tab w:val="decimal" w:pos="538"/>
              </w:tabs>
              <w:autoSpaceDE w:val="0"/>
              <w:autoSpaceDN w:val="0"/>
              <w:adjustRightInd w:val="0"/>
            </w:pPr>
          </w:p>
        </w:tc>
        <w:tc>
          <w:tcPr>
            <w:tcW w:w="1666" w:type="dxa"/>
            <w:tcBorders>
              <w:top w:val="nil"/>
              <w:left w:val="nil"/>
              <w:bottom w:val="nil"/>
              <w:right w:val="nil"/>
            </w:tcBorders>
          </w:tcPr>
          <w:p w14:paraId="574A0718" w14:textId="77777777" w:rsidR="00433FB8" w:rsidRPr="00874B0F" w:rsidRDefault="00433FB8" w:rsidP="00433FB8">
            <w:pPr>
              <w:widowControl w:val="0"/>
              <w:tabs>
                <w:tab w:val="decimal" w:pos="538"/>
              </w:tabs>
              <w:autoSpaceDE w:val="0"/>
              <w:autoSpaceDN w:val="0"/>
              <w:adjustRightInd w:val="0"/>
            </w:pPr>
            <w:r w:rsidRPr="00874B0F">
              <w:t>(</w:t>
            </w:r>
            <w:proofErr w:type="gramStart"/>
            <w:r w:rsidRPr="00874B0F">
              <w:t>0.193)*</w:t>
            </w:r>
            <w:proofErr w:type="gramEnd"/>
            <w:r w:rsidRPr="00874B0F">
              <w:t>**</w:t>
            </w:r>
          </w:p>
        </w:tc>
        <w:tc>
          <w:tcPr>
            <w:tcW w:w="1666" w:type="dxa"/>
            <w:tcBorders>
              <w:top w:val="nil"/>
              <w:left w:val="nil"/>
              <w:bottom w:val="nil"/>
              <w:right w:val="nil"/>
            </w:tcBorders>
          </w:tcPr>
          <w:p w14:paraId="4DFEF684" w14:textId="77777777" w:rsidR="00433FB8" w:rsidRPr="00874B0F" w:rsidRDefault="00433FB8" w:rsidP="00433FB8">
            <w:pPr>
              <w:widowControl w:val="0"/>
              <w:tabs>
                <w:tab w:val="decimal" w:pos="538"/>
              </w:tabs>
              <w:autoSpaceDE w:val="0"/>
              <w:autoSpaceDN w:val="0"/>
              <w:adjustRightInd w:val="0"/>
            </w:pPr>
            <w:r w:rsidRPr="00874B0F">
              <w:t>(</w:t>
            </w:r>
            <w:proofErr w:type="gramStart"/>
            <w:r w:rsidRPr="00874B0F">
              <w:t>0.184)*</w:t>
            </w:r>
            <w:proofErr w:type="gramEnd"/>
            <w:r w:rsidRPr="00874B0F">
              <w:t>**</w:t>
            </w:r>
          </w:p>
        </w:tc>
        <w:tc>
          <w:tcPr>
            <w:tcW w:w="1680" w:type="dxa"/>
            <w:tcBorders>
              <w:top w:val="nil"/>
              <w:left w:val="nil"/>
              <w:bottom w:val="nil"/>
              <w:right w:val="nil"/>
            </w:tcBorders>
          </w:tcPr>
          <w:p w14:paraId="4943F4C7" w14:textId="77777777" w:rsidR="00433FB8" w:rsidRPr="00874B0F" w:rsidRDefault="00433FB8" w:rsidP="00433FB8">
            <w:pPr>
              <w:widowControl w:val="0"/>
              <w:tabs>
                <w:tab w:val="decimal" w:pos="674"/>
              </w:tabs>
              <w:autoSpaceDE w:val="0"/>
              <w:autoSpaceDN w:val="0"/>
              <w:adjustRightInd w:val="0"/>
            </w:pPr>
            <w:r w:rsidRPr="00874B0F">
              <w:t>(</w:t>
            </w:r>
            <w:proofErr w:type="gramStart"/>
            <w:r w:rsidRPr="00874B0F">
              <w:t>0.253)*</w:t>
            </w:r>
            <w:proofErr w:type="gramEnd"/>
            <w:r w:rsidRPr="00874B0F">
              <w:t>*</w:t>
            </w:r>
          </w:p>
        </w:tc>
      </w:tr>
      <w:tr w:rsidR="00433FB8" w14:paraId="66E2B68D" w14:textId="77777777" w:rsidTr="00433FB8">
        <w:trPr>
          <w:jc w:val="center"/>
        </w:trPr>
        <w:tc>
          <w:tcPr>
            <w:tcW w:w="5614" w:type="dxa"/>
            <w:tcBorders>
              <w:top w:val="nil"/>
              <w:left w:val="nil"/>
              <w:bottom w:val="nil"/>
              <w:right w:val="nil"/>
            </w:tcBorders>
          </w:tcPr>
          <w:p w14:paraId="0D177456" w14:textId="77777777" w:rsidR="00433FB8" w:rsidRDefault="00433FB8" w:rsidP="00433FB8">
            <w:pPr>
              <w:widowControl w:val="0"/>
              <w:autoSpaceDE w:val="0"/>
              <w:autoSpaceDN w:val="0"/>
              <w:adjustRightInd w:val="0"/>
            </w:pPr>
            <w:r>
              <w:t>Rel. fractionalization t-1</w:t>
            </w:r>
          </w:p>
        </w:tc>
        <w:tc>
          <w:tcPr>
            <w:tcW w:w="1666" w:type="dxa"/>
            <w:tcBorders>
              <w:top w:val="nil"/>
              <w:left w:val="nil"/>
              <w:bottom w:val="nil"/>
              <w:right w:val="nil"/>
            </w:tcBorders>
          </w:tcPr>
          <w:p w14:paraId="57D6C4C2" w14:textId="77777777" w:rsidR="00433FB8" w:rsidRPr="00874B0F" w:rsidRDefault="00433FB8" w:rsidP="00433FB8">
            <w:pPr>
              <w:widowControl w:val="0"/>
              <w:tabs>
                <w:tab w:val="decimal" w:pos="538"/>
              </w:tabs>
              <w:autoSpaceDE w:val="0"/>
              <w:autoSpaceDN w:val="0"/>
              <w:adjustRightInd w:val="0"/>
            </w:pPr>
          </w:p>
        </w:tc>
        <w:tc>
          <w:tcPr>
            <w:tcW w:w="1666" w:type="dxa"/>
            <w:tcBorders>
              <w:top w:val="nil"/>
              <w:left w:val="nil"/>
              <w:bottom w:val="nil"/>
              <w:right w:val="nil"/>
            </w:tcBorders>
          </w:tcPr>
          <w:p w14:paraId="6547252F" w14:textId="77777777" w:rsidR="00433FB8" w:rsidRPr="00874B0F" w:rsidRDefault="00433FB8" w:rsidP="00433FB8">
            <w:pPr>
              <w:widowControl w:val="0"/>
              <w:tabs>
                <w:tab w:val="decimal" w:pos="538"/>
              </w:tabs>
              <w:autoSpaceDE w:val="0"/>
              <w:autoSpaceDN w:val="0"/>
              <w:adjustRightInd w:val="0"/>
            </w:pPr>
          </w:p>
        </w:tc>
        <w:tc>
          <w:tcPr>
            <w:tcW w:w="1666" w:type="dxa"/>
            <w:tcBorders>
              <w:top w:val="nil"/>
              <w:left w:val="nil"/>
              <w:bottom w:val="nil"/>
              <w:right w:val="nil"/>
            </w:tcBorders>
          </w:tcPr>
          <w:p w14:paraId="756A6CB0" w14:textId="77777777" w:rsidR="00433FB8" w:rsidRPr="00874B0F" w:rsidRDefault="00433FB8" w:rsidP="00433FB8">
            <w:pPr>
              <w:widowControl w:val="0"/>
              <w:tabs>
                <w:tab w:val="decimal" w:pos="538"/>
              </w:tabs>
              <w:autoSpaceDE w:val="0"/>
              <w:autoSpaceDN w:val="0"/>
              <w:adjustRightInd w:val="0"/>
            </w:pPr>
            <w:r w:rsidRPr="00874B0F">
              <w:t>-0.633</w:t>
            </w:r>
          </w:p>
        </w:tc>
        <w:tc>
          <w:tcPr>
            <w:tcW w:w="1666" w:type="dxa"/>
            <w:tcBorders>
              <w:top w:val="nil"/>
              <w:left w:val="nil"/>
              <w:bottom w:val="nil"/>
              <w:right w:val="nil"/>
            </w:tcBorders>
          </w:tcPr>
          <w:p w14:paraId="0ED89C5E" w14:textId="77777777" w:rsidR="00433FB8" w:rsidRPr="00874B0F" w:rsidRDefault="00433FB8" w:rsidP="00433FB8">
            <w:pPr>
              <w:widowControl w:val="0"/>
              <w:tabs>
                <w:tab w:val="decimal" w:pos="538"/>
              </w:tabs>
              <w:autoSpaceDE w:val="0"/>
              <w:autoSpaceDN w:val="0"/>
              <w:adjustRightInd w:val="0"/>
            </w:pPr>
            <w:r w:rsidRPr="00874B0F">
              <w:t>-0.506</w:t>
            </w:r>
          </w:p>
        </w:tc>
        <w:tc>
          <w:tcPr>
            <w:tcW w:w="1680" w:type="dxa"/>
            <w:tcBorders>
              <w:top w:val="nil"/>
              <w:left w:val="nil"/>
              <w:bottom w:val="nil"/>
              <w:right w:val="nil"/>
            </w:tcBorders>
          </w:tcPr>
          <w:p w14:paraId="26F38284" w14:textId="77777777" w:rsidR="00433FB8" w:rsidRPr="00874B0F" w:rsidRDefault="00433FB8" w:rsidP="00433FB8">
            <w:pPr>
              <w:widowControl w:val="0"/>
              <w:tabs>
                <w:tab w:val="decimal" w:pos="674"/>
              </w:tabs>
              <w:autoSpaceDE w:val="0"/>
              <w:autoSpaceDN w:val="0"/>
              <w:adjustRightInd w:val="0"/>
            </w:pPr>
          </w:p>
        </w:tc>
      </w:tr>
      <w:tr w:rsidR="00433FB8" w14:paraId="7EC33337" w14:textId="77777777" w:rsidTr="00433FB8">
        <w:trPr>
          <w:jc w:val="center"/>
        </w:trPr>
        <w:tc>
          <w:tcPr>
            <w:tcW w:w="5614" w:type="dxa"/>
            <w:tcBorders>
              <w:top w:val="nil"/>
              <w:left w:val="nil"/>
              <w:bottom w:val="nil"/>
              <w:right w:val="nil"/>
            </w:tcBorders>
          </w:tcPr>
          <w:p w14:paraId="22822CB2" w14:textId="77777777" w:rsidR="00433FB8" w:rsidRDefault="00433FB8" w:rsidP="00433FB8">
            <w:pPr>
              <w:widowControl w:val="0"/>
              <w:autoSpaceDE w:val="0"/>
              <w:autoSpaceDN w:val="0"/>
              <w:adjustRightInd w:val="0"/>
            </w:pPr>
          </w:p>
        </w:tc>
        <w:tc>
          <w:tcPr>
            <w:tcW w:w="1666" w:type="dxa"/>
            <w:tcBorders>
              <w:top w:val="nil"/>
              <w:left w:val="nil"/>
              <w:bottom w:val="nil"/>
              <w:right w:val="nil"/>
            </w:tcBorders>
          </w:tcPr>
          <w:p w14:paraId="76F96A99" w14:textId="77777777" w:rsidR="00433FB8" w:rsidRPr="00874B0F" w:rsidRDefault="00433FB8" w:rsidP="00433FB8">
            <w:pPr>
              <w:widowControl w:val="0"/>
              <w:tabs>
                <w:tab w:val="decimal" w:pos="538"/>
              </w:tabs>
              <w:autoSpaceDE w:val="0"/>
              <w:autoSpaceDN w:val="0"/>
              <w:adjustRightInd w:val="0"/>
            </w:pPr>
          </w:p>
        </w:tc>
        <w:tc>
          <w:tcPr>
            <w:tcW w:w="1666" w:type="dxa"/>
            <w:tcBorders>
              <w:top w:val="nil"/>
              <w:left w:val="nil"/>
              <w:bottom w:val="nil"/>
              <w:right w:val="nil"/>
            </w:tcBorders>
          </w:tcPr>
          <w:p w14:paraId="597B69CA" w14:textId="77777777" w:rsidR="00433FB8" w:rsidRPr="00874B0F" w:rsidRDefault="00433FB8" w:rsidP="00433FB8">
            <w:pPr>
              <w:widowControl w:val="0"/>
              <w:tabs>
                <w:tab w:val="decimal" w:pos="538"/>
              </w:tabs>
              <w:autoSpaceDE w:val="0"/>
              <w:autoSpaceDN w:val="0"/>
              <w:adjustRightInd w:val="0"/>
            </w:pPr>
          </w:p>
        </w:tc>
        <w:tc>
          <w:tcPr>
            <w:tcW w:w="1666" w:type="dxa"/>
            <w:tcBorders>
              <w:top w:val="nil"/>
              <w:left w:val="nil"/>
              <w:bottom w:val="nil"/>
              <w:right w:val="nil"/>
            </w:tcBorders>
          </w:tcPr>
          <w:p w14:paraId="6E964E1C" w14:textId="77777777" w:rsidR="00433FB8" w:rsidRPr="00874B0F" w:rsidRDefault="00433FB8" w:rsidP="00433FB8">
            <w:pPr>
              <w:widowControl w:val="0"/>
              <w:tabs>
                <w:tab w:val="decimal" w:pos="538"/>
              </w:tabs>
              <w:autoSpaceDE w:val="0"/>
              <w:autoSpaceDN w:val="0"/>
              <w:adjustRightInd w:val="0"/>
            </w:pPr>
            <w:r w:rsidRPr="00874B0F">
              <w:t>(0.804)</w:t>
            </w:r>
          </w:p>
        </w:tc>
        <w:tc>
          <w:tcPr>
            <w:tcW w:w="1666" w:type="dxa"/>
            <w:tcBorders>
              <w:top w:val="nil"/>
              <w:left w:val="nil"/>
              <w:bottom w:val="nil"/>
              <w:right w:val="nil"/>
            </w:tcBorders>
          </w:tcPr>
          <w:p w14:paraId="173F7F50" w14:textId="77777777" w:rsidR="00433FB8" w:rsidRPr="00874B0F" w:rsidRDefault="00433FB8" w:rsidP="00433FB8">
            <w:pPr>
              <w:widowControl w:val="0"/>
              <w:tabs>
                <w:tab w:val="decimal" w:pos="538"/>
              </w:tabs>
              <w:autoSpaceDE w:val="0"/>
              <w:autoSpaceDN w:val="0"/>
              <w:adjustRightInd w:val="0"/>
            </w:pPr>
            <w:r w:rsidRPr="00874B0F">
              <w:t>(0.831)</w:t>
            </w:r>
          </w:p>
        </w:tc>
        <w:tc>
          <w:tcPr>
            <w:tcW w:w="1680" w:type="dxa"/>
            <w:tcBorders>
              <w:top w:val="nil"/>
              <w:left w:val="nil"/>
              <w:bottom w:val="nil"/>
              <w:right w:val="nil"/>
            </w:tcBorders>
          </w:tcPr>
          <w:p w14:paraId="7A03CC58" w14:textId="77777777" w:rsidR="00433FB8" w:rsidRPr="00874B0F" w:rsidRDefault="00433FB8" w:rsidP="00433FB8">
            <w:pPr>
              <w:widowControl w:val="0"/>
              <w:tabs>
                <w:tab w:val="decimal" w:pos="674"/>
              </w:tabs>
              <w:autoSpaceDE w:val="0"/>
              <w:autoSpaceDN w:val="0"/>
              <w:adjustRightInd w:val="0"/>
            </w:pPr>
          </w:p>
        </w:tc>
      </w:tr>
      <w:tr w:rsidR="00433FB8" w14:paraId="41A2D4EA" w14:textId="77777777" w:rsidTr="00433FB8">
        <w:trPr>
          <w:jc w:val="center"/>
        </w:trPr>
        <w:tc>
          <w:tcPr>
            <w:tcW w:w="5614" w:type="dxa"/>
            <w:tcBorders>
              <w:top w:val="nil"/>
              <w:left w:val="nil"/>
              <w:bottom w:val="nil"/>
              <w:right w:val="nil"/>
            </w:tcBorders>
          </w:tcPr>
          <w:p w14:paraId="2190D0E0" w14:textId="77777777" w:rsidR="00433FB8" w:rsidRDefault="00433FB8" w:rsidP="00433FB8">
            <w:pPr>
              <w:widowControl w:val="0"/>
              <w:autoSpaceDE w:val="0"/>
              <w:autoSpaceDN w:val="0"/>
              <w:adjustRightInd w:val="0"/>
            </w:pPr>
            <w:r>
              <w:t>Mil. capabilities (cube root) t-1</w:t>
            </w:r>
          </w:p>
        </w:tc>
        <w:tc>
          <w:tcPr>
            <w:tcW w:w="1666" w:type="dxa"/>
            <w:tcBorders>
              <w:top w:val="nil"/>
              <w:left w:val="nil"/>
              <w:bottom w:val="nil"/>
              <w:right w:val="nil"/>
            </w:tcBorders>
          </w:tcPr>
          <w:p w14:paraId="4BA9D9A5" w14:textId="77777777" w:rsidR="00433FB8" w:rsidRPr="00874B0F" w:rsidRDefault="00433FB8" w:rsidP="00433FB8">
            <w:pPr>
              <w:widowControl w:val="0"/>
              <w:tabs>
                <w:tab w:val="decimal" w:pos="538"/>
              </w:tabs>
              <w:autoSpaceDE w:val="0"/>
              <w:autoSpaceDN w:val="0"/>
              <w:adjustRightInd w:val="0"/>
            </w:pPr>
          </w:p>
        </w:tc>
        <w:tc>
          <w:tcPr>
            <w:tcW w:w="1666" w:type="dxa"/>
            <w:tcBorders>
              <w:top w:val="nil"/>
              <w:left w:val="nil"/>
              <w:bottom w:val="nil"/>
              <w:right w:val="nil"/>
            </w:tcBorders>
          </w:tcPr>
          <w:p w14:paraId="4E0F7897" w14:textId="77777777" w:rsidR="00433FB8" w:rsidRPr="00874B0F" w:rsidRDefault="00433FB8" w:rsidP="00433FB8">
            <w:pPr>
              <w:widowControl w:val="0"/>
              <w:tabs>
                <w:tab w:val="decimal" w:pos="538"/>
              </w:tabs>
              <w:autoSpaceDE w:val="0"/>
              <w:autoSpaceDN w:val="0"/>
              <w:adjustRightInd w:val="0"/>
            </w:pPr>
          </w:p>
        </w:tc>
        <w:tc>
          <w:tcPr>
            <w:tcW w:w="1666" w:type="dxa"/>
            <w:tcBorders>
              <w:top w:val="nil"/>
              <w:left w:val="nil"/>
              <w:bottom w:val="nil"/>
              <w:right w:val="nil"/>
            </w:tcBorders>
          </w:tcPr>
          <w:p w14:paraId="4292170A" w14:textId="77777777" w:rsidR="00433FB8" w:rsidRPr="00874B0F" w:rsidRDefault="00433FB8" w:rsidP="00433FB8">
            <w:pPr>
              <w:widowControl w:val="0"/>
              <w:tabs>
                <w:tab w:val="decimal" w:pos="538"/>
              </w:tabs>
              <w:autoSpaceDE w:val="0"/>
              <w:autoSpaceDN w:val="0"/>
              <w:adjustRightInd w:val="0"/>
            </w:pPr>
          </w:p>
        </w:tc>
        <w:tc>
          <w:tcPr>
            <w:tcW w:w="1666" w:type="dxa"/>
            <w:tcBorders>
              <w:top w:val="nil"/>
              <w:left w:val="nil"/>
              <w:bottom w:val="nil"/>
              <w:right w:val="nil"/>
            </w:tcBorders>
          </w:tcPr>
          <w:p w14:paraId="798AC0D5" w14:textId="77777777" w:rsidR="00433FB8" w:rsidRPr="00874B0F" w:rsidRDefault="00433FB8" w:rsidP="00433FB8">
            <w:pPr>
              <w:widowControl w:val="0"/>
              <w:tabs>
                <w:tab w:val="decimal" w:pos="538"/>
              </w:tabs>
              <w:autoSpaceDE w:val="0"/>
              <w:autoSpaceDN w:val="0"/>
              <w:adjustRightInd w:val="0"/>
            </w:pPr>
            <w:r w:rsidRPr="00874B0F">
              <w:t>-7.806</w:t>
            </w:r>
          </w:p>
        </w:tc>
        <w:tc>
          <w:tcPr>
            <w:tcW w:w="1680" w:type="dxa"/>
            <w:tcBorders>
              <w:top w:val="nil"/>
              <w:left w:val="nil"/>
              <w:bottom w:val="nil"/>
              <w:right w:val="nil"/>
            </w:tcBorders>
          </w:tcPr>
          <w:p w14:paraId="5B14A24A" w14:textId="77777777" w:rsidR="00433FB8" w:rsidRPr="00874B0F" w:rsidRDefault="00433FB8" w:rsidP="00433FB8">
            <w:pPr>
              <w:widowControl w:val="0"/>
              <w:tabs>
                <w:tab w:val="decimal" w:pos="674"/>
              </w:tabs>
              <w:autoSpaceDE w:val="0"/>
              <w:autoSpaceDN w:val="0"/>
              <w:adjustRightInd w:val="0"/>
            </w:pPr>
            <w:r w:rsidRPr="00874B0F">
              <w:t>-9.579</w:t>
            </w:r>
          </w:p>
        </w:tc>
      </w:tr>
      <w:tr w:rsidR="00433FB8" w14:paraId="3EC30C65" w14:textId="77777777" w:rsidTr="00433FB8">
        <w:trPr>
          <w:jc w:val="center"/>
        </w:trPr>
        <w:tc>
          <w:tcPr>
            <w:tcW w:w="5614" w:type="dxa"/>
            <w:tcBorders>
              <w:top w:val="nil"/>
              <w:left w:val="nil"/>
              <w:bottom w:val="single" w:sz="4" w:space="0" w:color="auto"/>
              <w:right w:val="nil"/>
            </w:tcBorders>
          </w:tcPr>
          <w:p w14:paraId="1ECEDB4B" w14:textId="77777777" w:rsidR="00433FB8" w:rsidRDefault="00433FB8" w:rsidP="00433FB8">
            <w:pPr>
              <w:widowControl w:val="0"/>
              <w:autoSpaceDE w:val="0"/>
              <w:autoSpaceDN w:val="0"/>
              <w:adjustRightInd w:val="0"/>
            </w:pPr>
          </w:p>
        </w:tc>
        <w:tc>
          <w:tcPr>
            <w:tcW w:w="1666" w:type="dxa"/>
            <w:tcBorders>
              <w:top w:val="nil"/>
              <w:left w:val="nil"/>
              <w:bottom w:val="single" w:sz="4" w:space="0" w:color="auto"/>
              <w:right w:val="nil"/>
            </w:tcBorders>
          </w:tcPr>
          <w:p w14:paraId="00BF8E43" w14:textId="77777777" w:rsidR="00433FB8" w:rsidRPr="00874B0F" w:rsidRDefault="00433FB8" w:rsidP="00433FB8">
            <w:pPr>
              <w:widowControl w:val="0"/>
              <w:tabs>
                <w:tab w:val="decimal" w:pos="538"/>
              </w:tabs>
              <w:autoSpaceDE w:val="0"/>
              <w:autoSpaceDN w:val="0"/>
              <w:adjustRightInd w:val="0"/>
            </w:pPr>
          </w:p>
        </w:tc>
        <w:tc>
          <w:tcPr>
            <w:tcW w:w="1666" w:type="dxa"/>
            <w:tcBorders>
              <w:top w:val="nil"/>
              <w:left w:val="nil"/>
              <w:bottom w:val="single" w:sz="4" w:space="0" w:color="auto"/>
              <w:right w:val="nil"/>
            </w:tcBorders>
          </w:tcPr>
          <w:p w14:paraId="4FC154CA" w14:textId="77777777" w:rsidR="00433FB8" w:rsidRPr="00874B0F" w:rsidRDefault="00433FB8" w:rsidP="00433FB8">
            <w:pPr>
              <w:widowControl w:val="0"/>
              <w:tabs>
                <w:tab w:val="decimal" w:pos="538"/>
              </w:tabs>
              <w:autoSpaceDE w:val="0"/>
              <w:autoSpaceDN w:val="0"/>
              <w:adjustRightInd w:val="0"/>
            </w:pPr>
          </w:p>
        </w:tc>
        <w:tc>
          <w:tcPr>
            <w:tcW w:w="1666" w:type="dxa"/>
            <w:tcBorders>
              <w:top w:val="nil"/>
              <w:left w:val="nil"/>
              <w:bottom w:val="single" w:sz="4" w:space="0" w:color="auto"/>
              <w:right w:val="nil"/>
            </w:tcBorders>
          </w:tcPr>
          <w:p w14:paraId="46DEA8EB" w14:textId="77777777" w:rsidR="00433FB8" w:rsidRPr="00874B0F" w:rsidRDefault="00433FB8" w:rsidP="00433FB8">
            <w:pPr>
              <w:widowControl w:val="0"/>
              <w:tabs>
                <w:tab w:val="decimal" w:pos="538"/>
              </w:tabs>
              <w:autoSpaceDE w:val="0"/>
              <w:autoSpaceDN w:val="0"/>
              <w:adjustRightInd w:val="0"/>
            </w:pPr>
          </w:p>
        </w:tc>
        <w:tc>
          <w:tcPr>
            <w:tcW w:w="1666" w:type="dxa"/>
            <w:tcBorders>
              <w:top w:val="nil"/>
              <w:left w:val="nil"/>
              <w:bottom w:val="single" w:sz="4" w:space="0" w:color="auto"/>
              <w:right w:val="nil"/>
            </w:tcBorders>
          </w:tcPr>
          <w:p w14:paraId="67031503" w14:textId="77777777" w:rsidR="00433FB8" w:rsidRPr="00874B0F" w:rsidRDefault="00433FB8" w:rsidP="00433FB8">
            <w:pPr>
              <w:widowControl w:val="0"/>
              <w:tabs>
                <w:tab w:val="decimal" w:pos="538"/>
              </w:tabs>
              <w:autoSpaceDE w:val="0"/>
              <w:autoSpaceDN w:val="0"/>
              <w:adjustRightInd w:val="0"/>
            </w:pPr>
            <w:r w:rsidRPr="00874B0F">
              <w:t>(7.602)</w:t>
            </w:r>
          </w:p>
        </w:tc>
        <w:tc>
          <w:tcPr>
            <w:tcW w:w="1680" w:type="dxa"/>
            <w:tcBorders>
              <w:top w:val="nil"/>
              <w:left w:val="nil"/>
              <w:bottom w:val="single" w:sz="4" w:space="0" w:color="auto"/>
              <w:right w:val="nil"/>
            </w:tcBorders>
          </w:tcPr>
          <w:p w14:paraId="7C4A0587" w14:textId="77777777" w:rsidR="00433FB8" w:rsidRPr="00874B0F" w:rsidRDefault="00433FB8" w:rsidP="00433FB8">
            <w:pPr>
              <w:widowControl w:val="0"/>
              <w:tabs>
                <w:tab w:val="decimal" w:pos="674"/>
              </w:tabs>
              <w:autoSpaceDE w:val="0"/>
              <w:autoSpaceDN w:val="0"/>
              <w:adjustRightInd w:val="0"/>
            </w:pPr>
            <w:r w:rsidRPr="00874B0F">
              <w:t>(41.881)</w:t>
            </w:r>
          </w:p>
        </w:tc>
      </w:tr>
      <w:tr w:rsidR="00433FB8" w14:paraId="54FB6D3A" w14:textId="77777777" w:rsidTr="00433FB8">
        <w:trPr>
          <w:jc w:val="center"/>
        </w:trPr>
        <w:tc>
          <w:tcPr>
            <w:tcW w:w="5614" w:type="dxa"/>
            <w:tcBorders>
              <w:top w:val="single" w:sz="4" w:space="0" w:color="auto"/>
              <w:left w:val="nil"/>
              <w:bottom w:val="nil"/>
              <w:right w:val="nil"/>
            </w:tcBorders>
          </w:tcPr>
          <w:p w14:paraId="5BBF5E60" w14:textId="21848989" w:rsidR="00433FB8" w:rsidRDefault="00433FB8" w:rsidP="00433FB8">
            <w:pPr>
              <w:widowControl w:val="0"/>
              <w:autoSpaceDE w:val="0"/>
              <w:autoSpaceDN w:val="0"/>
              <w:adjustRightInd w:val="0"/>
            </w:pPr>
            <w:proofErr w:type="spellStart"/>
            <w:r>
              <w:rPr>
                <w:i/>
                <w:iCs/>
              </w:rPr>
              <w:t>NxT</w:t>
            </w:r>
            <w:proofErr w:type="spellEnd"/>
          </w:p>
        </w:tc>
        <w:tc>
          <w:tcPr>
            <w:tcW w:w="1666" w:type="dxa"/>
            <w:tcBorders>
              <w:top w:val="single" w:sz="4" w:space="0" w:color="auto"/>
              <w:left w:val="nil"/>
              <w:bottom w:val="nil"/>
              <w:right w:val="nil"/>
            </w:tcBorders>
          </w:tcPr>
          <w:p w14:paraId="579460FD" w14:textId="77777777" w:rsidR="00433FB8" w:rsidRDefault="00433FB8" w:rsidP="00433FB8">
            <w:pPr>
              <w:widowControl w:val="0"/>
              <w:tabs>
                <w:tab w:val="decimal" w:pos="538"/>
              </w:tabs>
              <w:autoSpaceDE w:val="0"/>
              <w:autoSpaceDN w:val="0"/>
              <w:adjustRightInd w:val="0"/>
              <w:jc w:val="center"/>
            </w:pPr>
            <w:r>
              <w:t>4,382</w:t>
            </w:r>
          </w:p>
        </w:tc>
        <w:tc>
          <w:tcPr>
            <w:tcW w:w="1666" w:type="dxa"/>
            <w:tcBorders>
              <w:top w:val="single" w:sz="4" w:space="0" w:color="auto"/>
              <w:left w:val="nil"/>
              <w:bottom w:val="nil"/>
              <w:right w:val="nil"/>
            </w:tcBorders>
          </w:tcPr>
          <w:p w14:paraId="7259BB20" w14:textId="77777777" w:rsidR="00433FB8" w:rsidRDefault="00433FB8" w:rsidP="00433FB8">
            <w:pPr>
              <w:widowControl w:val="0"/>
              <w:tabs>
                <w:tab w:val="decimal" w:pos="538"/>
              </w:tabs>
              <w:autoSpaceDE w:val="0"/>
              <w:autoSpaceDN w:val="0"/>
              <w:adjustRightInd w:val="0"/>
              <w:jc w:val="center"/>
            </w:pPr>
            <w:r>
              <w:t>4,382</w:t>
            </w:r>
          </w:p>
        </w:tc>
        <w:tc>
          <w:tcPr>
            <w:tcW w:w="1666" w:type="dxa"/>
            <w:tcBorders>
              <w:top w:val="single" w:sz="4" w:space="0" w:color="auto"/>
              <w:left w:val="nil"/>
              <w:bottom w:val="nil"/>
              <w:right w:val="nil"/>
            </w:tcBorders>
          </w:tcPr>
          <w:p w14:paraId="776CA612" w14:textId="77777777" w:rsidR="00433FB8" w:rsidRDefault="00433FB8" w:rsidP="00433FB8">
            <w:pPr>
              <w:widowControl w:val="0"/>
              <w:tabs>
                <w:tab w:val="decimal" w:pos="538"/>
              </w:tabs>
              <w:autoSpaceDE w:val="0"/>
              <w:autoSpaceDN w:val="0"/>
              <w:adjustRightInd w:val="0"/>
              <w:jc w:val="center"/>
            </w:pPr>
            <w:r>
              <w:t>4,293</w:t>
            </w:r>
          </w:p>
        </w:tc>
        <w:tc>
          <w:tcPr>
            <w:tcW w:w="1666" w:type="dxa"/>
            <w:tcBorders>
              <w:top w:val="single" w:sz="4" w:space="0" w:color="auto"/>
              <w:left w:val="nil"/>
              <w:bottom w:val="nil"/>
              <w:right w:val="nil"/>
            </w:tcBorders>
          </w:tcPr>
          <w:p w14:paraId="1E2BECAA" w14:textId="77777777" w:rsidR="00433FB8" w:rsidRDefault="00433FB8" w:rsidP="00433FB8">
            <w:pPr>
              <w:widowControl w:val="0"/>
              <w:tabs>
                <w:tab w:val="decimal" w:pos="538"/>
              </w:tabs>
              <w:autoSpaceDE w:val="0"/>
              <w:autoSpaceDN w:val="0"/>
              <w:adjustRightInd w:val="0"/>
              <w:jc w:val="center"/>
            </w:pPr>
            <w:r>
              <w:t>4,103</w:t>
            </w:r>
          </w:p>
        </w:tc>
        <w:tc>
          <w:tcPr>
            <w:tcW w:w="1680" w:type="dxa"/>
            <w:tcBorders>
              <w:top w:val="single" w:sz="4" w:space="0" w:color="auto"/>
              <w:left w:val="nil"/>
              <w:bottom w:val="nil"/>
              <w:right w:val="nil"/>
            </w:tcBorders>
          </w:tcPr>
          <w:p w14:paraId="1622ED6F" w14:textId="77777777" w:rsidR="00433FB8" w:rsidRDefault="00433FB8" w:rsidP="00433FB8">
            <w:pPr>
              <w:widowControl w:val="0"/>
              <w:tabs>
                <w:tab w:val="decimal" w:pos="674"/>
              </w:tabs>
              <w:autoSpaceDE w:val="0"/>
              <w:autoSpaceDN w:val="0"/>
              <w:adjustRightInd w:val="0"/>
              <w:jc w:val="center"/>
            </w:pPr>
            <w:r>
              <w:t>1,183</w:t>
            </w:r>
          </w:p>
        </w:tc>
      </w:tr>
      <w:tr w:rsidR="00433FB8" w14:paraId="7CF857D5" w14:textId="77777777" w:rsidTr="00433FB8">
        <w:trPr>
          <w:jc w:val="center"/>
        </w:trPr>
        <w:tc>
          <w:tcPr>
            <w:tcW w:w="5614" w:type="dxa"/>
            <w:tcBorders>
              <w:top w:val="nil"/>
              <w:left w:val="nil"/>
              <w:bottom w:val="nil"/>
              <w:right w:val="nil"/>
            </w:tcBorders>
          </w:tcPr>
          <w:p w14:paraId="4C9A22DC" w14:textId="77777777" w:rsidR="00433FB8" w:rsidRDefault="00433FB8" w:rsidP="00433FB8">
            <w:pPr>
              <w:widowControl w:val="0"/>
              <w:autoSpaceDE w:val="0"/>
              <w:autoSpaceDN w:val="0"/>
              <w:adjustRightInd w:val="0"/>
            </w:pPr>
            <w:r>
              <w:t>Time polynomials</w:t>
            </w:r>
          </w:p>
        </w:tc>
        <w:tc>
          <w:tcPr>
            <w:tcW w:w="1666" w:type="dxa"/>
            <w:tcBorders>
              <w:top w:val="nil"/>
              <w:left w:val="nil"/>
              <w:bottom w:val="nil"/>
              <w:right w:val="nil"/>
            </w:tcBorders>
          </w:tcPr>
          <w:p w14:paraId="50383520" w14:textId="77777777" w:rsidR="00433FB8" w:rsidRDefault="00433FB8" w:rsidP="00433FB8">
            <w:pPr>
              <w:widowControl w:val="0"/>
              <w:tabs>
                <w:tab w:val="decimal" w:pos="538"/>
              </w:tabs>
              <w:autoSpaceDE w:val="0"/>
              <w:autoSpaceDN w:val="0"/>
              <w:adjustRightInd w:val="0"/>
              <w:jc w:val="center"/>
            </w:pPr>
            <w:r>
              <w:t>Yes</w:t>
            </w:r>
          </w:p>
        </w:tc>
        <w:tc>
          <w:tcPr>
            <w:tcW w:w="1666" w:type="dxa"/>
            <w:tcBorders>
              <w:top w:val="nil"/>
              <w:left w:val="nil"/>
              <w:bottom w:val="nil"/>
              <w:right w:val="nil"/>
            </w:tcBorders>
          </w:tcPr>
          <w:p w14:paraId="175AF959" w14:textId="760662A2" w:rsidR="00433FB8" w:rsidRDefault="00433FB8" w:rsidP="00433FB8">
            <w:pPr>
              <w:widowControl w:val="0"/>
              <w:tabs>
                <w:tab w:val="decimal" w:pos="538"/>
              </w:tabs>
              <w:autoSpaceDE w:val="0"/>
              <w:autoSpaceDN w:val="0"/>
              <w:adjustRightInd w:val="0"/>
              <w:jc w:val="center"/>
            </w:pPr>
            <w:r>
              <w:t>Yes</w:t>
            </w:r>
          </w:p>
        </w:tc>
        <w:tc>
          <w:tcPr>
            <w:tcW w:w="1666" w:type="dxa"/>
            <w:tcBorders>
              <w:top w:val="nil"/>
              <w:left w:val="nil"/>
              <w:bottom w:val="nil"/>
              <w:right w:val="nil"/>
            </w:tcBorders>
          </w:tcPr>
          <w:p w14:paraId="181C9451" w14:textId="77777777" w:rsidR="00433FB8" w:rsidRDefault="00433FB8" w:rsidP="00433FB8">
            <w:pPr>
              <w:widowControl w:val="0"/>
              <w:tabs>
                <w:tab w:val="decimal" w:pos="538"/>
              </w:tabs>
              <w:autoSpaceDE w:val="0"/>
              <w:autoSpaceDN w:val="0"/>
              <w:adjustRightInd w:val="0"/>
              <w:jc w:val="center"/>
            </w:pPr>
            <w:r>
              <w:t>Yes</w:t>
            </w:r>
          </w:p>
        </w:tc>
        <w:tc>
          <w:tcPr>
            <w:tcW w:w="1666" w:type="dxa"/>
            <w:tcBorders>
              <w:top w:val="nil"/>
              <w:left w:val="nil"/>
              <w:bottom w:val="nil"/>
              <w:right w:val="nil"/>
            </w:tcBorders>
          </w:tcPr>
          <w:p w14:paraId="1B7297C2" w14:textId="77777777" w:rsidR="00433FB8" w:rsidRDefault="00433FB8" w:rsidP="00433FB8">
            <w:pPr>
              <w:widowControl w:val="0"/>
              <w:tabs>
                <w:tab w:val="decimal" w:pos="538"/>
              </w:tabs>
              <w:autoSpaceDE w:val="0"/>
              <w:autoSpaceDN w:val="0"/>
              <w:adjustRightInd w:val="0"/>
              <w:jc w:val="center"/>
            </w:pPr>
            <w:r>
              <w:t>Yes</w:t>
            </w:r>
          </w:p>
        </w:tc>
        <w:tc>
          <w:tcPr>
            <w:tcW w:w="1680" w:type="dxa"/>
            <w:tcBorders>
              <w:top w:val="nil"/>
              <w:left w:val="nil"/>
              <w:bottom w:val="nil"/>
              <w:right w:val="nil"/>
            </w:tcBorders>
          </w:tcPr>
          <w:p w14:paraId="1634A706" w14:textId="77777777" w:rsidR="00433FB8" w:rsidRDefault="00433FB8" w:rsidP="00433FB8">
            <w:pPr>
              <w:widowControl w:val="0"/>
              <w:tabs>
                <w:tab w:val="decimal" w:pos="674"/>
              </w:tabs>
              <w:autoSpaceDE w:val="0"/>
              <w:autoSpaceDN w:val="0"/>
              <w:adjustRightInd w:val="0"/>
              <w:jc w:val="center"/>
            </w:pPr>
            <w:r>
              <w:t>Yes</w:t>
            </w:r>
          </w:p>
        </w:tc>
      </w:tr>
      <w:tr w:rsidR="00433FB8" w14:paraId="023D8336" w14:textId="77777777" w:rsidTr="00433FB8">
        <w:trPr>
          <w:jc w:val="center"/>
        </w:trPr>
        <w:tc>
          <w:tcPr>
            <w:tcW w:w="5614" w:type="dxa"/>
            <w:tcBorders>
              <w:top w:val="nil"/>
              <w:left w:val="nil"/>
              <w:bottom w:val="single" w:sz="6" w:space="0" w:color="auto"/>
              <w:right w:val="nil"/>
            </w:tcBorders>
          </w:tcPr>
          <w:p w14:paraId="5E4E9198" w14:textId="77777777" w:rsidR="00433FB8" w:rsidRDefault="00433FB8" w:rsidP="00433FB8">
            <w:pPr>
              <w:widowControl w:val="0"/>
              <w:autoSpaceDE w:val="0"/>
              <w:autoSpaceDN w:val="0"/>
              <w:adjustRightInd w:val="0"/>
            </w:pPr>
            <w:r>
              <w:t>Regional dummies</w:t>
            </w:r>
          </w:p>
        </w:tc>
        <w:tc>
          <w:tcPr>
            <w:tcW w:w="1666" w:type="dxa"/>
            <w:tcBorders>
              <w:top w:val="nil"/>
              <w:left w:val="nil"/>
              <w:bottom w:val="single" w:sz="6" w:space="0" w:color="auto"/>
              <w:right w:val="nil"/>
            </w:tcBorders>
          </w:tcPr>
          <w:p w14:paraId="073460F2" w14:textId="39B75310" w:rsidR="00433FB8" w:rsidRDefault="00433FB8" w:rsidP="00433FB8">
            <w:pPr>
              <w:widowControl w:val="0"/>
              <w:tabs>
                <w:tab w:val="decimal" w:pos="538"/>
              </w:tabs>
              <w:autoSpaceDE w:val="0"/>
              <w:autoSpaceDN w:val="0"/>
              <w:adjustRightInd w:val="0"/>
              <w:jc w:val="center"/>
            </w:pPr>
            <w:r>
              <w:t>Yes</w:t>
            </w:r>
          </w:p>
        </w:tc>
        <w:tc>
          <w:tcPr>
            <w:tcW w:w="1666" w:type="dxa"/>
            <w:tcBorders>
              <w:top w:val="nil"/>
              <w:left w:val="nil"/>
              <w:bottom w:val="single" w:sz="6" w:space="0" w:color="auto"/>
              <w:right w:val="nil"/>
            </w:tcBorders>
          </w:tcPr>
          <w:p w14:paraId="7F77C687" w14:textId="77777777" w:rsidR="00433FB8" w:rsidRDefault="00433FB8" w:rsidP="00433FB8">
            <w:pPr>
              <w:widowControl w:val="0"/>
              <w:tabs>
                <w:tab w:val="decimal" w:pos="538"/>
              </w:tabs>
              <w:autoSpaceDE w:val="0"/>
              <w:autoSpaceDN w:val="0"/>
              <w:adjustRightInd w:val="0"/>
              <w:jc w:val="center"/>
            </w:pPr>
            <w:r>
              <w:t>Yes</w:t>
            </w:r>
          </w:p>
        </w:tc>
        <w:tc>
          <w:tcPr>
            <w:tcW w:w="1666" w:type="dxa"/>
            <w:tcBorders>
              <w:top w:val="nil"/>
              <w:left w:val="nil"/>
              <w:bottom w:val="single" w:sz="6" w:space="0" w:color="auto"/>
              <w:right w:val="nil"/>
            </w:tcBorders>
          </w:tcPr>
          <w:p w14:paraId="31082619" w14:textId="7076E065" w:rsidR="00433FB8" w:rsidRDefault="00433FB8" w:rsidP="00433FB8">
            <w:pPr>
              <w:widowControl w:val="0"/>
              <w:tabs>
                <w:tab w:val="decimal" w:pos="538"/>
              </w:tabs>
              <w:autoSpaceDE w:val="0"/>
              <w:autoSpaceDN w:val="0"/>
              <w:adjustRightInd w:val="0"/>
              <w:jc w:val="center"/>
            </w:pPr>
            <w:r>
              <w:t>Yes</w:t>
            </w:r>
          </w:p>
        </w:tc>
        <w:tc>
          <w:tcPr>
            <w:tcW w:w="1666" w:type="dxa"/>
            <w:tcBorders>
              <w:top w:val="nil"/>
              <w:left w:val="nil"/>
              <w:bottom w:val="single" w:sz="6" w:space="0" w:color="auto"/>
              <w:right w:val="nil"/>
            </w:tcBorders>
          </w:tcPr>
          <w:p w14:paraId="20AA6D11" w14:textId="09267EEA" w:rsidR="00433FB8" w:rsidRDefault="00433FB8" w:rsidP="00433FB8">
            <w:pPr>
              <w:widowControl w:val="0"/>
              <w:tabs>
                <w:tab w:val="decimal" w:pos="538"/>
              </w:tabs>
              <w:autoSpaceDE w:val="0"/>
              <w:autoSpaceDN w:val="0"/>
              <w:adjustRightInd w:val="0"/>
              <w:jc w:val="center"/>
            </w:pPr>
            <w:r>
              <w:t>Yes</w:t>
            </w:r>
          </w:p>
        </w:tc>
        <w:tc>
          <w:tcPr>
            <w:tcW w:w="1680" w:type="dxa"/>
            <w:tcBorders>
              <w:top w:val="nil"/>
              <w:left w:val="nil"/>
              <w:bottom w:val="single" w:sz="6" w:space="0" w:color="auto"/>
              <w:right w:val="nil"/>
            </w:tcBorders>
          </w:tcPr>
          <w:p w14:paraId="4526F2CD" w14:textId="4E9911EA" w:rsidR="00433FB8" w:rsidRDefault="00433FB8" w:rsidP="00433FB8">
            <w:pPr>
              <w:widowControl w:val="0"/>
              <w:tabs>
                <w:tab w:val="decimal" w:pos="674"/>
              </w:tabs>
              <w:autoSpaceDE w:val="0"/>
              <w:autoSpaceDN w:val="0"/>
              <w:adjustRightInd w:val="0"/>
              <w:jc w:val="center"/>
            </w:pPr>
            <w:r>
              <w:t>Yes</w:t>
            </w:r>
          </w:p>
        </w:tc>
      </w:tr>
    </w:tbl>
    <w:p w14:paraId="4DD963EF" w14:textId="77777777" w:rsidR="00433FB8" w:rsidRDefault="00433FB8" w:rsidP="00433FB8">
      <w:pPr>
        <w:widowControl w:val="0"/>
        <w:autoSpaceDE w:val="0"/>
        <w:autoSpaceDN w:val="0"/>
        <w:adjustRightInd w:val="0"/>
        <w:spacing w:before="79" w:after="79" w:line="360" w:lineRule="auto"/>
        <w:jc w:val="both"/>
        <w:rPr>
          <w:rFonts w:asciiTheme="majorBidi" w:hAnsiTheme="majorBidi" w:cstheme="majorBidi"/>
        </w:rPr>
      </w:pPr>
      <w:r w:rsidRPr="00546CF6">
        <w:rPr>
          <w:rFonts w:asciiTheme="majorBidi" w:hAnsiTheme="majorBidi" w:cstheme="majorBidi"/>
        </w:rPr>
        <w:t xml:space="preserve">Pooled logit model in columns 1-4. Conditional logit model in column 5. Cluster-robust standard errors in parentheses. * </w:t>
      </w:r>
      <w:r w:rsidRPr="00546CF6">
        <w:rPr>
          <w:rFonts w:asciiTheme="majorBidi" w:hAnsiTheme="majorBidi" w:cstheme="majorBidi"/>
          <w:i/>
          <w:iCs/>
        </w:rPr>
        <w:t>p</w:t>
      </w:r>
      <w:r w:rsidRPr="00546CF6">
        <w:rPr>
          <w:rFonts w:asciiTheme="majorBidi" w:hAnsiTheme="majorBidi" w:cstheme="majorBidi"/>
        </w:rPr>
        <w:t xml:space="preserve">&lt;0.1; ** </w:t>
      </w:r>
      <w:r w:rsidRPr="00546CF6">
        <w:rPr>
          <w:rFonts w:asciiTheme="majorBidi" w:hAnsiTheme="majorBidi" w:cstheme="majorBidi"/>
          <w:i/>
          <w:iCs/>
        </w:rPr>
        <w:t>p</w:t>
      </w:r>
      <w:r w:rsidRPr="00546CF6">
        <w:rPr>
          <w:rFonts w:asciiTheme="majorBidi" w:hAnsiTheme="majorBidi" w:cstheme="majorBidi"/>
        </w:rPr>
        <w:t xml:space="preserve">&lt;0.05; *** </w:t>
      </w:r>
      <w:r w:rsidRPr="00546CF6">
        <w:rPr>
          <w:rFonts w:asciiTheme="majorBidi" w:hAnsiTheme="majorBidi" w:cstheme="majorBidi"/>
          <w:i/>
          <w:iCs/>
        </w:rPr>
        <w:t>p</w:t>
      </w:r>
      <w:r w:rsidRPr="00546CF6">
        <w:rPr>
          <w:rFonts w:asciiTheme="majorBidi" w:hAnsiTheme="majorBidi" w:cstheme="majorBidi"/>
        </w:rPr>
        <w:t>&lt;0.01</w:t>
      </w:r>
    </w:p>
    <w:p w14:paraId="10659877" w14:textId="2C3A8871" w:rsidR="00D32ECF" w:rsidRPr="00D32ECF" w:rsidRDefault="00D32ECF" w:rsidP="00D32ECF">
      <w:pPr>
        <w:pStyle w:val="Caption"/>
        <w:keepNext/>
        <w:rPr>
          <w:b/>
          <w:bCs/>
          <w:i w:val="0"/>
          <w:iCs w:val="0"/>
          <w:color w:val="auto"/>
          <w:sz w:val="24"/>
          <w:szCs w:val="24"/>
        </w:rPr>
      </w:pPr>
      <w:bookmarkStart w:id="36" w:name="_Ref507597973"/>
      <w:r w:rsidRPr="00D32ECF">
        <w:rPr>
          <w:b/>
          <w:bCs/>
          <w:i w:val="0"/>
          <w:iCs w:val="0"/>
          <w:color w:val="auto"/>
          <w:sz w:val="24"/>
          <w:szCs w:val="24"/>
        </w:rPr>
        <w:lastRenderedPageBreak/>
        <w:t>Table A</w:t>
      </w:r>
      <w:r w:rsidRPr="00D32ECF">
        <w:rPr>
          <w:b/>
          <w:bCs/>
          <w:i w:val="0"/>
          <w:iCs w:val="0"/>
          <w:color w:val="auto"/>
          <w:sz w:val="24"/>
          <w:szCs w:val="24"/>
        </w:rPr>
        <w:fldChar w:fldCharType="begin"/>
      </w:r>
      <w:r w:rsidRPr="00D32ECF">
        <w:rPr>
          <w:b/>
          <w:bCs/>
          <w:i w:val="0"/>
          <w:iCs w:val="0"/>
          <w:color w:val="auto"/>
          <w:sz w:val="24"/>
          <w:szCs w:val="24"/>
        </w:rPr>
        <w:instrText xml:space="preserve"> SEQ Table_A \* ARABIC </w:instrText>
      </w:r>
      <w:r w:rsidRPr="00D32ECF">
        <w:rPr>
          <w:b/>
          <w:bCs/>
          <w:i w:val="0"/>
          <w:iCs w:val="0"/>
          <w:color w:val="auto"/>
          <w:sz w:val="24"/>
          <w:szCs w:val="24"/>
        </w:rPr>
        <w:fldChar w:fldCharType="separate"/>
      </w:r>
      <w:r w:rsidR="00037CE1">
        <w:rPr>
          <w:b/>
          <w:bCs/>
          <w:i w:val="0"/>
          <w:iCs w:val="0"/>
          <w:noProof/>
          <w:color w:val="auto"/>
          <w:sz w:val="24"/>
          <w:szCs w:val="24"/>
        </w:rPr>
        <w:t>22</w:t>
      </w:r>
      <w:r w:rsidRPr="00D32ECF">
        <w:rPr>
          <w:b/>
          <w:bCs/>
          <w:i w:val="0"/>
          <w:iCs w:val="0"/>
          <w:color w:val="auto"/>
          <w:sz w:val="24"/>
          <w:szCs w:val="24"/>
        </w:rPr>
        <w:fldChar w:fldCharType="end"/>
      </w:r>
      <w:bookmarkEnd w:id="36"/>
      <w:r w:rsidRPr="00D32ECF">
        <w:rPr>
          <w:b/>
          <w:bCs/>
          <w:i w:val="0"/>
          <w:iCs w:val="0"/>
          <w:color w:val="auto"/>
          <w:sz w:val="24"/>
          <w:szCs w:val="24"/>
          <w:lang w:val="en-GB"/>
        </w:rPr>
        <w:t>: Regional rebellions and military regime democratization (GWF data)</w:t>
      </w:r>
    </w:p>
    <w:tbl>
      <w:tblPr>
        <w:tblW w:w="14619" w:type="dxa"/>
        <w:jc w:val="center"/>
        <w:tblCellMar>
          <w:left w:w="144" w:type="dxa"/>
          <w:right w:w="144" w:type="dxa"/>
        </w:tblCellMar>
        <w:tblLook w:val="0000" w:firstRow="0" w:lastRow="0" w:firstColumn="0" w:lastColumn="0" w:noHBand="0" w:noVBand="0"/>
      </w:tblPr>
      <w:tblGrid>
        <w:gridCol w:w="5368"/>
        <w:gridCol w:w="1519"/>
        <w:gridCol w:w="1517"/>
        <w:gridCol w:w="1517"/>
        <w:gridCol w:w="1582"/>
        <w:gridCol w:w="1517"/>
        <w:gridCol w:w="1599"/>
      </w:tblGrid>
      <w:tr w:rsidR="00433FB8" w:rsidRPr="00874B0F" w14:paraId="65BEF879" w14:textId="77777777" w:rsidTr="00D32ECF">
        <w:trPr>
          <w:jc w:val="center"/>
        </w:trPr>
        <w:tc>
          <w:tcPr>
            <w:tcW w:w="5387" w:type="dxa"/>
            <w:tcBorders>
              <w:top w:val="single" w:sz="6" w:space="0" w:color="auto"/>
              <w:left w:val="nil"/>
              <w:bottom w:val="nil"/>
              <w:right w:val="nil"/>
            </w:tcBorders>
          </w:tcPr>
          <w:p w14:paraId="61E45F5C" w14:textId="77777777" w:rsidR="00433FB8" w:rsidRDefault="00433FB8" w:rsidP="00433FB8">
            <w:pPr>
              <w:widowControl w:val="0"/>
              <w:autoSpaceDE w:val="0"/>
              <w:autoSpaceDN w:val="0"/>
              <w:adjustRightInd w:val="0"/>
              <w:spacing w:before="79" w:after="79"/>
            </w:pPr>
          </w:p>
        </w:tc>
        <w:tc>
          <w:tcPr>
            <w:tcW w:w="1519" w:type="dxa"/>
            <w:tcBorders>
              <w:top w:val="single" w:sz="6" w:space="0" w:color="auto"/>
              <w:left w:val="nil"/>
              <w:bottom w:val="nil"/>
              <w:right w:val="nil"/>
            </w:tcBorders>
          </w:tcPr>
          <w:p w14:paraId="112B32C7" w14:textId="77777777" w:rsidR="00433FB8" w:rsidRPr="00874B0F" w:rsidRDefault="00433FB8" w:rsidP="00433FB8">
            <w:pPr>
              <w:widowControl w:val="0"/>
              <w:autoSpaceDE w:val="0"/>
              <w:autoSpaceDN w:val="0"/>
              <w:adjustRightInd w:val="0"/>
              <w:spacing w:before="79" w:after="79"/>
              <w:jc w:val="center"/>
            </w:pPr>
            <w:r w:rsidRPr="00874B0F">
              <w:t>(1)</w:t>
            </w:r>
          </w:p>
        </w:tc>
        <w:tc>
          <w:tcPr>
            <w:tcW w:w="1517" w:type="dxa"/>
            <w:tcBorders>
              <w:top w:val="single" w:sz="6" w:space="0" w:color="auto"/>
              <w:left w:val="nil"/>
              <w:bottom w:val="nil"/>
              <w:right w:val="nil"/>
            </w:tcBorders>
          </w:tcPr>
          <w:p w14:paraId="4147B46A" w14:textId="77777777" w:rsidR="00433FB8" w:rsidRPr="00874B0F" w:rsidRDefault="00433FB8" w:rsidP="00433FB8">
            <w:pPr>
              <w:widowControl w:val="0"/>
              <w:autoSpaceDE w:val="0"/>
              <w:autoSpaceDN w:val="0"/>
              <w:adjustRightInd w:val="0"/>
              <w:spacing w:before="79" w:after="79"/>
              <w:jc w:val="center"/>
            </w:pPr>
            <w:r w:rsidRPr="00874B0F">
              <w:t>(2)</w:t>
            </w:r>
          </w:p>
        </w:tc>
        <w:tc>
          <w:tcPr>
            <w:tcW w:w="1517" w:type="dxa"/>
            <w:tcBorders>
              <w:top w:val="single" w:sz="6" w:space="0" w:color="auto"/>
              <w:left w:val="nil"/>
              <w:bottom w:val="nil"/>
              <w:right w:val="nil"/>
            </w:tcBorders>
          </w:tcPr>
          <w:p w14:paraId="76E12238" w14:textId="77777777" w:rsidR="00433FB8" w:rsidRPr="00874B0F" w:rsidRDefault="00433FB8" w:rsidP="00433FB8">
            <w:pPr>
              <w:widowControl w:val="0"/>
              <w:autoSpaceDE w:val="0"/>
              <w:autoSpaceDN w:val="0"/>
              <w:adjustRightInd w:val="0"/>
              <w:spacing w:before="79" w:after="79"/>
              <w:jc w:val="center"/>
            </w:pPr>
            <w:r w:rsidRPr="00874B0F">
              <w:t>(3)</w:t>
            </w:r>
          </w:p>
        </w:tc>
        <w:tc>
          <w:tcPr>
            <w:tcW w:w="1571" w:type="dxa"/>
            <w:tcBorders>
              <w:top w:val="single" w:sz="6" w:space="0" w:color="auto"/>
              <w:left w:val="nil"/>
              <w:bottom w:val="nil"/>
              <w:right w:val="nil"/>
            </w:tcBorders>
          </w:tcPr>
          <w:p w14:paraId="35EAA4C6" w14:textId="77777777" w:rsidR="00433FB8" w:rsidRPr="00874B0F" w:rsidRDefault="00433FB8" w:rsidP="00433FB8">
            <w:pPr>
              <w:widowControl w:val="0"/>
              <w:autoSpaceDE w:val="0"/>
              <w:autoSpaceDN w:val="0"/>
              <w:adjustRightInd w:val="0"/>
              <w:spacing w:before="79" w:after="79"/>
              <w:jc w:val="center"/>
            </w:pPr>
            <w:r w:rsidRPr="00874B0F">
              <w:t>(4)</w:t>
            </w:r>
          </w:p>
        </w:tc>
        <w:tc>
          <w:tcPr>
            <w:tcW w:w="1517" w:type="dxa"/>
            <w:tcBorders>
              <w:top w:val="single" w:sz="6" w:space="0" w:color="auto"/>
              <w:left w:val="nil"/>
              <w:bottom w:val="nil"/>
              <w:right w:val="nil"/>
            </w:tcBorders>
          </w:tcPr>
          <w:p w14:paraId="05BFFF19" w14:textId="77777777" w:rsidR="00433FB8" w:rsidRPr="00874B0F" w:rsidRDefault="00433FB8" w:rsidP="00433FB8">
            <w:pPr>
              <w:widowControl w:val="0"/>
              <w:autoSpaceDE w:val="0"/>
              <w:autoSpaceDN w:val="0"/>
              <w:adjustRightInd w:val="0"/>
              <w:spacing w:before="79" w:after="79"/>
              <w:jc w:val="center"/>
            </w:pPr>
            <w:r w:rsidRPr="00874B0F">
              <w:t>(5)</w:t>
            </w:r>
          </w:p>
        </w:tc>
        <w:tc>
          <w:tcPr>
            <w:tcW w:w="1591" w:type="dxa"/>
            <w:tcBorders>
              <w:top w:val="single" w:sz="6" w:space="0" w:color="auto"/>
              <w:left w:val="nil"/>
              <w:bottom w:val="nil"/>
              <w:right w:val="nil"/>
            </w:tcBorders>
          </w:tcPr>
          <w:p w14:paraId="31AA1A48" w14:textId="77777777" w:rsidR="00433FB8" w:rsidRPr="00874B0F" w:rsidRDefault="00433FB8" w:rsidP="00433FB8">
            <w:pPr>
              <w:widowControl w:val="0"/>
              <w:autoSpaceDE w:val="0"/>
              <w:autoSpaceDN w:val="0"/>
              <w:adjustRightInd w:val="0"/>
              <w:spacing w:before="79" w:after="79"/>
              <w:jc w:val="center"/>
            </w:pPr>
            <w:r w:rsidRPr="00874B0F">
              <w:t>(6)</w:t>
            </w:r>
          </w:p>
        </w:tc>
      </w:tr>
      <w:tr w:rsidR="00433FB8" w:rsidRPr="00874B0F" w14:paraId="3AB5C431" w14:textId="77777777" w:rsidTr="00D32ECF">
        <w:trPr>
          <w:jc w:val="center"/>
        </w:trPr>
        <w:tc>
          <w:tcPr>
            <w:tcW w:w="5387" w:type="dxa"/>
            <w:tcBorders>
              <w:top w:val="single" w:sz="6" w:space="0" w:color="auto"/>
              <w:left w:val="nil"/>
              <w:bottom w:val="nil"/>
              <w:right w:val="nil"/>
            </w:tcBorders>
          </w:tcPr>
          <w:p w14:paraId="6A4F1C43" w14:textId="77777777" w:rsidR="00433FB8" w:rsidRDefault="00433FB8" w:rsidP="00433FB8">
            <w:pPr>
              <w:widowControl w:val="0"/>
              <w:autoSpaceDE w:val="0"/>
              <w:autoSpaceDN w:val="0"/>
              <w:adjustRightInd w:val="0"/>
            </w:pPr>
            <w:r>
              <w:t>Previously experienced regional rebellion t-1</w:t>
            </w:r>
          </w:p>
        </w:tc>
        <w:tc>
          <w:tcPr>
            <w:tcW w:w="1519" w:type="dxa"/>
            <w:tcBorders>
              <w:top w:val="single" w:sz="6" w:space="0" w:color="auto"/>
              <w:left w:val="nil"/>
              <w:bottom w:val="nil"/>
              <w:right w:val="nil"/>
            </w:tcBorders>
          </w:tcPr>
          <w:p w14:paraId="77FC1C2A" w14:textId="77777777" w:rsidR="00433FB8" w:rsidRPr="00874B0F" w:rsidRDefault="00433FB8" w:rsidP="00433FB8">
            <w:pPr>
              <w:widowControl w:val="0"/>
              <w:tabs>
                <w:tab w:val="decimal" w:pos="674"/>
              </w:tabs>
              <w:autoSpaceDE w:val="0"/>
              <w:autoSpaceDN w:val="0"/>
              <w:adjustRightInd w:val="0"/>
            </w:pPr>
            <w:r w:rsidRPr="00874B0F">
              <w:t>0.333</w:t>
            </w:r>
          </w:p>
        </w:tc>
        <w:tc>
          <w:tcPr>
            <w:tcW w:w="1517" w:type="dxa"/>
            <w:tcBorders>
              <w:top w:val="single" w:sz="6" w:space="0" w:color="auto"/>
              <w:left w:val="nil"/>
              <w:bottom w:val="nil"/>
              <w:right w:val="nil"/>
            </w:tcBorders>
          </w:tcPr>
          <w:p w14:paraId="1DD171B1" w14:textId="77777777" w:rsidR="00433FB8" w:rsidRPr="00874B0F" w:rsidRDefault="00433FB8" w:rsidP="00433FB8">
            <w:pPr>
              <w:widowControl w:val="0"/>
              <w:tabs>
                <w:tab w:val="decimal" w:pos="674"/>
              </w:tabs>
              <w:autoSpaceDE w:val="0"/>
              <w:autoSpaceDN w:val="0"/>
              <w:adjustRightInd w:val="0"/>
            </w:pPr>
          </w:p>
        </w:tc>
        <w:tc>
          <w:tcPr>
            <w:tcW w:w="1517" w:type="dxa"/>
            <w:tcBorders>
              <w:top w:val="single" w:sz="6" w:space="0" w:color="auto"/>
              <w:left w:val="nil"/>
              <w:bottom w:val="nil"/>
              <w:right w:val="nil"/>
            </w:tcBorders>
          </w:tcPr>
          <w:p w14:paraId="070365A7" w14:textId="77777777" w:rsidR="00433FB8" w:rsidRPr="00874B0F" w:rsidRDefault="00433FB8" w:rsidP="00433FB8">
            <w:pPr>
              <w:widowControl w:val="0"/>
              <w:tabs>
                <w:tab w:val="decimal" w:pos="674"/>
              </w:tabs>
              <w:autoSpaceDE w:val="0"/>
              <w:autoSpaceDN w:val="0"/>
              <w:adjustRightInd w:val="0"/>
            </w:pPr>
          </w:p>
        </w:tc>
        <w:tc>
          <w:tcPr>
            <w:tcW w:w="1571" w:type="dxa"/>
            <w:tcBorders>
              <w:top w:val="single" w:sz="6" w:space="0" w:color="auto"/>
              <w:left w:val="nil"/>
              <w:bottom w:val="nil"/>
              <w:right w:val="nil"/>
            </w:tcBorders>
          </w:tcPr>
          <w:p w14:paraId="285F5CAF" w14:textId="77777777" w:rsidR="00433FB8" w:rsidRPr="00874B0F" w:rsidRDefault="00433FB8" w:rsidP="00433FB8">
            <w:pPr>
              <w:widowControl w:val="0"/>
              <w:tabs>
                <w:tab w:val="decimal" w:pos="674"/>
              </w:tabs>
              <w:autoSpaceDE w:val="0"/>
              <w:autoSpaceDN w:val="0"/>
              <w:adjustRightInd w:val="0"/>
            </w:pPr>
            <w:r w:rsidRPr="00874B0F">
              <w:t>0.723</w:t>
            </w:r>
          </w:p>
        </w:tc>
        <w:tc>
          <w:tcPr>
            <w:tcW w:w="1517" w:type="dxa"/>
            <w:tcBorders>
              <w:top w:val="single" w:sz="6" w:space="0" w:color="auto"/>
              <w:left w:val="nil"/>
              <w:bottom w:val="nil"/>
              <w:right w:val="nil"/>
            </w:tcBorders>
          </w:tcPr>
          <w:p w14:paraId="6D737512" w14:textId="77777777" w:rsidR="00433FB8" w:rsidRPr="00874B0F" w:rsidRDefault="00433FB8" w:rsidP="00433FB8">
            <w:pPr>
              <w:widowControl w:val="0"/>
              <w:tabs>
                <w:tab w:val="decimal" w:pos="674"/>
              </w:tabs>
              <w:autoSpaceDE w:val="0"/>
              <w:autoSpaceDN w:val="0"/>
              <w:adjustRightInd w:val="0"/>
            </w:pPr>
          </w:p>
        </w:tc>
        <w:tc>
          <w:tcPr>
            <w:tcW w:w="1591" w:type="dxa"/>
            <w:tcBorders>
              <w:top w:val="single" w:sz="6" w:space="0" w:color="auto"/>
              <w:left w:val="nil"/>
              <w:bottom w:val="nil"/>
              <w:right w:val="nil"/>
            </w:tcBorders>
          </w:tcPr>
          <w:p w14:paraId="015F2908" w14:textId="77777777" w:rsidR="00433FB8" w:rsidRPr="00874B0F" w:rsidRDefault="00433FB8" w:rsidP="00433FB8">
            <w:pPr>
              <w:widowControl w:val="0"/>
              <w:tabs>
                <w:tab w:val="decimal" w:pos="811"/>
              </w:tabs>
              <w:autoSpaceDE w:val="0"/>
              <w:autoSpaceDN w:val="0"/>
              <w:adjustRightInd w:val="0"/>
            </w:pPr>
          </w:p>
        </w:tc>
      </w:tr>
      <w:tr w:rsidR="00433FB8" w:rsidRPr="00874B0F" w14:paraId="1A9992A2" w14:textId="77777777" w:rsidTr="00D32ECF">
        <w:trPr>
          <w:jc w:val="center"/>
        </w:trPr>
        <w:tc>
          <w:tcPr>
            <w:tcW w:w="5387" w:type="dxa"/>
            <w:tcBorders>
              <w:top w:val="nil"/>
              <w:left w:val="nil"/>
              <w:bottom w:val="nil"/>
              <w:right w:val="nil"/>
            </w:tcBorders>
          </w:tcPr>
          <w:p w14:paraId="6A344CB0" w14:textId="77777777" w:rsidR="00433FB8" w:rsidRDefault="00433FB8" w:rsidP="00433FB8">
            <w:pPr>
              <w:widowControl w:val="0"/>
              <w:autoSpaceDE w:val="0"/>
              <w:autoSpaceDN w:val="0"/>
              <w:adjustRightInd w:val="0"/>
            </w:pPr>
          </w:p>
        </w:tc>
        <w:tc>
          <w:tcPr>
            <w:tcW w:w="1519" w:type="dxa"/>
            <w:tcBorders>
              <w:top w:val="nil"/>
              <w:left w:val="nil"/>
              <w:bottom w:val="nil"/>
              <w:right w:val="nil"/>
            </w:tcBorders>
          </w:tcPr>
          <w:p w14:paraId="736EECC7" w14:textId="77777777" w:rsidR="00433FB8" w:rsidRPr="00874B0F" w:rsidRDefault="00433FB8" w:rsidP="00433FB8">
            <w:pPr>
              <w:widowControl w:val="0"/>
              <w:tabs>
                <w:tab w:val="decimal" w:pos="674"/>
              </w:tabs>
              <w:autoSpaceDE w:val="0"/>
              <w:autoSpaceDN w:val="0"/>
              <w:adjustRightInd w:val="0"/>
            </w:pPr>
            <w:r w:rsidRPr="00874B0F">
              <w:t>(0.789)</w:t>
            </w:r>
          </w:p>
        </w:tc>
        <w:tc>
          <w:tcPr>
            <w:tcW w:w="1517" w:type="dxa"/>
            <w:tcBorders>
              <w:top w:val="nil"/>
              <w:left w:val="nil"/>
              <w:bottom w:val="nil"/>
              <w:right w:val="nil"/>
            </w:tcBorders>
          </w:tcPr>
          <w:p w14:paraId="017E7D44" w14:textId="77777777" w:rsidR="00433FB8" w:rsidRPr="00874B0F" w:rsidRDefault="00433FB8" w:rsidP="00433FB8">
            <w:pPr>
              <w:widowControl w:val="0"/>
              <w:tabs>
                <w:tab w:val="decimal" w:pos="674"/>
              </w:tabs>
              <w:autoSpaceDE w:val="0"/>
              <w:autoSpaceDN w:val="0"/>
              <w:adjustRightInd w:val="0"/>
            </w:pPr>
          </w:p>
        </w:tc>
        <w:tc>
          <w:tcPr>
            <w:tcW w:w="1517" w:type="dxa"/>
            <w:tcBorders>
              <w:top w:val="nil"/>
              <w:left w:val="nil"/>
              <w:bottom w:val="nil"/>
              <w:right w:val="nil"/>
            </w:tcBorders>
          </w:tcPr>
          <w:p w14:paraId="6C984DA0" w14:textId="77777777" w:rsidR="00433FB8" w:rsidRPr="00874B0F" w:rsidRDefault="00433FB8" w:rsidP="00433FB8">
            <w:pPr>
              <w:widowControl w:val="0"/>
              <w:tabs>
                <w:tab w:val="decimal" w:pos="674"/>
              </w:tabs>
              <w:autoSpaceDE w:val="0"/>
              <w:autoSpaceDN w:val="0"/>
              <w:adjustRightInd w:val="0"/>
            </w:pPr>
          </w:p>
        </w:tc>
        <w:tc>
          <w:tcPr>
            <w:tcW w:w="1571" w:type="dxa"/>
            <w:tcBorders>
              <w:top w:val="nil"/>
              <w:left w:val="nil"/>
              <w:bottom w:val="nil"/>
              <w:right w:val="nil"/>
            </w:tcBorders>
          </w:tcPr>
          <w:p w14:paraId="29E6EE9C" w14:textId="77777777" w:rsidR="00433FB8" w:rsidRPr="00874B0F" w:rsidRDefault="00433FB8" w:rsidP="00433FB8">
            <w:pPr>
              <w:widowControl w:val="0"/>
              <w:tabs>
                <w:tab w:val="decimal" w:pos="674"/>
              </w:tabs>
              <w:autoSpaceDE w:val="0"/>
              <w:autoSpaceDN w:val="0"/>
              <w:adjustRightInd w:val="0"/>
            </w:pPr>
            <w:r w:rsidRPr="00874B0F">
              <w:t>(0.803)</w:t>
            </w:r>
          </w:p>
        </w:tc>
        <w:tc>
          <w:tcPr>
            <w:tcW w:w="1517" w:type="dxa"/>
            <w:tcBorders>
              <w:top w:val="nil"/>
              <w:left w:val="nil"/>
              <w:bottom w:val="nil"/>
              <w:right w:val="nil"/>
            </w:tcBorders>
          </w:tcPr>
          <w:p w14:paraId="1B5CA2E0" w14:textId="77777777" w:rsidR="00433FB8" w:rsidRPr="00874B0F" w:rsidRDefault="00433FB8" w:rsidP="00433FB8">
            <w:pPr>
              <w:widowControl w:val="0"/>
              <w:tabs>
                <w:tab w:val="decimal" w:pos="674"/>
              </w:tabs>
              <w:autoSpaceDE w:val="0"/>
              <w:autoSpaceDN w:val="0"/>
              <w:adjustRightInd w:val="0"/>
            </w:pPr>
          </w:p>
        </w:tc>
        <w:tc>
          <w:tcPr>
            <w:tcW w:w="1591" w:type="dxa"/>
            <w:tcBorders>
              <w:top w:val="nil"/>
              <w:left w:val="nil"/>
              <w:bottom w:val="nil"/>
              <w:right w:val="nil"/>
            </w:tcBorders>
          </w:tcPr>
          <w:p w14:paraId="4BE13ACC" w14:textId="77777777" w:rsidR="00433FB8" w:rsidRPr="00874B0F" w:rsidRDefault="00433FB8" w:rsidP="00433FB8">
            <w:pPr>
              <w:widowControl w:val="0"/>
              <w:tabs>
                <w:tab w:val="decimal" w:pos="811"/>
              </w:tabs>
              <w:autoSpaceDE w:val="0"/>
              <w:autoSpaceDN w:val="0"/>
              <w:adjustRightInd w:val="0"/>
            </w:pPr>
          </w:p>
        </w:tc>
      </w:tr>
      <w:tr w:rsidR="00433FB8" w:rsidRPr="00874B0F" w14:paraId="257AC273" w14:textId="77777777" w:rsidTr="00D32ECF">
        <w:trPr>
          <w:jc w:val="center"/>
        </w:trPr>
        <w:tc>
          <w:tcPr>
            <w:tcW w:w="5387" w:type="dxa"/>
            <w:tcBorders>
              <w:top w:val="nil"/>
              <w:left w:val="nil"/>
              <w:bottom w:val="nil"/>
              <w:right w:val="nil"/>
            </w:tcBorders>
          </w:tcPr>
          <w:p w14:paraId="109B0142" w14:textId="77777777" w:rsidR="00433FB8" w:rsidRDefault="00433FB8" w:rsidP="00433FB8">
            <w:pPr>
              <w:widowControl w:val="0"/>
              <w:autoSpaceDE w:val="0"/>
              <w:autoSpaceDN w:val="0"/>
              <w:adjustRightInd w:val="0"/>
            </w:pPr>
            <w:r>
              <w:t>Previously experienced center-seeking rebellion t-1</w:t>
            </w:r>
          </w:p>
        </w:tc>
        <w:tc>
          <w:tcPr>
            <w:tcW w:w="1519" w:type="dxa"/>
            <w:tcBorders>
              <w:top w:val="nil"/>
              <w:left w:val="nil"/>
              <w:bottom w:val="nil"/>
              <w:right w:val="nil"/>
            </w:tcBorders>
          </w:tcPr>
          <w:p w14:paraId="258C017E" w14:textId="77777777" w:rsidR="00433FB8" w:rsidRPr="00874B0F" w:rsidRDefault="00433FB8" w:rsidP="00433FB8">
            <w:pPr>
              <w:widowControl w:val="0"/>
              <w:tabs>
                <w:tab w:val="decimal" w:pos="674"/>
              </w:tabs>
              <w:autoSpaceDE w:val="0"/>
              <w:autoSpaceDN w:val="0"/>
              <w:adjustRightInd w:val="0"/>
            </w:pPr>
            <w:r w:rsidRPr="00874B0F">
              <w:t>-0.356</w:t>
            </w:r>
          </w:p>
        </w:tc>
        <w:tc>
          <w:tcPr>
            <w:tcW w:w="1517" w:type="dxa"/>
            <w:tcBorders>
              <w:top w:val="nil"/>
              <w:left w:val="nil"/>
              <w:bottom w:val="nil"/>
              <w:right w:val="nil"/>
            </w:tcBorders>
          </w:tcPr>
          <w:p w14:paraId="07220150" w14:textId="77777777" w:rsidR="00433FB8" w:rsidRPr="00874B0F" w:rsidRDefault="00433FB8" w:rsidP="00433FB8">
            <w:pPr>
              <w:widowControl w:val="0"/>
              <w:tabs>
                <w:tab w:val="decimal" w:pos="674"/>
              </w:tabs>
              <w:autoSpaceDE w:val="0"/>
              <w:autoSpaceDN w:val="0"/>
              <w:adjustRightInd w:val="0"/>
            </w:pPr>
          </w:p>
        </w:tc>
        <w:tc>
          <w:tcPr>
            <w:tcW w:w="1517" w:type="dxa"/>
            <w:tcBorders>
              <w:top w:val="nil"/>
              <w:left w:val="nil"/>
              <w:bottom w:val="nil"/>
              <w:right w:val="nil"/>
            </w:tcBorders>
          </w:tcPr>
          <w:p w14:paraId="3E9918EE" w14:textId="77777777" w:rsidR="00433FB8" w:rsidRPr="00874B0F" w:rsidRDefault="00433FB8" w:rsidP="00433FB8">
            <w:pPr>
              <w:widowControl w:val="0"/>
              <w:tabs>
                <w:tab w:val="decimal" w:pos="674"/>
              </w:tabs>
              <w:autoSpaceDE w:val="0"/>
              <w:autoSpaceDN w:val="0"/>
              <w:adjustRightInd w:val="0"/>
            </w:pPr>
          </w:p>
        </w:tc>
        <w:tc>
          <w:tcPr>
            <w:tcW w:w="1571" w:type="dxa"/>
            <w:tcBorders>
              <w:top w:val="nil"/>
              <w:left w:val="nil"/>
              <w:bottom w:val="nil"/>
              <w:right w:val="nil"/>
            </w:tcBorders>
          </w:tcPr>
          <w:p w14:paraId="125E2526" w14:textId="77777777" w:rsidR="00433FB8" w:rsidRPr="00874B0F" w:rsidRDefault="00433FB8" w:rsidP="00433FB8">
            <w:pPr>
              <w:widowControl w:val="0"/>
              <w:tabs>
                <w:tab w:val="decimal" w:pos="674"/>
              </w:tabs>
              <w:autoSpaceDE w:val="0"/>
              <w:autoSpaceDN w:val="0"/>
              <w:adjustRightInd w:val="0"/>
            </w:pPr>
            <w:r w:rsidRPr="00874B0F">
              <w:t>-0.021</w:t>
            </w:r>
          </w:p>
        </w:tc>
        <w:tc>
          <w:tcPr>
            <w:tcW w:w="1517" w:type="dxa"/>
            <w:tcBorders>
              <w:top w:val="nil"/>
              <w:left w:val="nil"/>
              <w:bottom w:val="nil"/>
              <w:right w:val="nil"/>
            </w:tcBorders>
          </w:tcPr>
          <w:p w14:paraId="40C3EF9B" w14:textId="77777777" w:rsidR="00433FB8" w:rsidRPr="00874B0F" w:rsidRDefault="00433FB8" w:rsidP="00433FB8">
            <w:pPr>
              <w:widowControl w:val="0"/>
              <w:tabs>
                <w:tab w:val="decimal" w:pos="674"/>
              </w:tabs>
              <w:autoSpaceDE w:val="0"/>
              <w:autoSpaceDN w:val="0"/>
              <w:adjustRightInd w:val="0"/>
            </w:pPr>
          </w:p>
        </w:tc>
        <w:tc>
          <w:tcPr>
            <w:tcW w:w="1591" w:type="dxa"/>
            <w:tcBorders>
              <w:top w:val="nil"/>
              <w:left w:val="nil"/>
              <w:bottom w:val="nil"/>
              <w:right w:val="nil"/>
            </w:tcBorders>
          </w:tcPr>
          <w:p w14:paraId="37CBEE1E" w14:textId="77777777" w:rsidR="00433FB8" w:rsidRPr="00874B0F" w:rsidRDefault="00433FB8" w:rsidP="00433FB8">
            <w:pPr>
              <w:widowControl w:val="0"/>
              <w:tabs>
                <w:tab w:val="decimal" w:pos="811"/>
              </w:tabs>
              <w:autoSpaceDE w:val="0"/>
              <w:autoSpaceDN w:val="0"/>
              <w:adjustRightInd w:val="0"/>
            </w:pPr>
          </w:p>
        </w:tc>
      </w:tr>
      <w:tr w:rsidR="00433FB8" w:rsidRPr="00874B0F" w14:paraId="0E4E4D5A" w14:textId="77777777" w:rsidTr="00D32ECF">
        <w:trPr>
          <w:jc w:val="center"/>
        </w:trPr>
        <w:tc>
          <w:tcPr>
            <w:tcW w:w="5387" w:type="dxa"/>
            <w:tcBorders>
              <w:top w:val="nil"/>
              <w:left w:val="nil"/>
              <w:bottom w:val="nil"/>
              <w:right w:val="nil"/>
            </w:tcBorders>
          </w:tcPr>
          <w:p w14:paraId="71828F8A" w14:textId="77777777" w:rsidR="00433FB8" w:rsidRDefault="00433FB8" w:rsidP="00433FB8">
            <w:pPr>
              <w:widowControl w:val="0"/>
              <w:autoSpaceDE w:val="0"/>
              <w:autoSpaceDN w:val="0"/>
              <w:adjustRightInd w:val="0"/>
            </w:pPr>
          </w:p>
        </w:tc>
        <w:tc>
          <w:tcPr>
            <w:tcW w:w="1519" w:type="dxa"/>
            <w:tcBorders>
              <w:top w:val="nil"/>
              <w:left w:val="nil"/>
              <w:bottom w:val="nil"/>
              <w:right w:val="nil"/>
            </w:tcBorders>
          </w:tcPr>
          <w:p w14:paraId="38C99233" w14:textId="77777777" w:rsidR="00433FB8" w:rsidRPr="00874B0F" w:rsidRDefault="00433FB8" w:rsidP="00433FB8">
            <w:pPr>
              <w:widowControl w:val="0"/>
              <w:tabs>
                <w:tab w:val="decimal" w:pos="674"/>
              </w:tabs>
              <w:autoSpaceDE w:val="0"/>
              <w:autoSpaceDN w:val="0"/>
              <w:adjustRightInd w:val="0"/>
            </w:pPr>
            <w:r w:rsidRPr="00874B0F">
              <w:t>(0.489)</w:t>
            </w:r>
          </w:p>
        </w:tc>
        <w:tc>
          <w:tcPr>
            <w:tcW w:w="1517" w:type="dxa"/>
            <w:tcBorders>
              <w:top w:val="nil"/>
              <w:left w:val="nil"/>
              <w:bottom w:val="nil"/>
              <w:right w:val="nil"/>
            </w:tcBorders>
          </w:tcPr>
          <w:p w14:paraId="27FA8C1D" w14:textId="77777777" w:rsidR="00433FB8" w:rsidRPr="00874B0F" w:rsidRDefault="00433FB8" w:rsidP="00433FB8">
            <w:pPr>
              <w:widowControl w:val="0"/>
              <w:tabs>
                <w:tab w:val="decimal" w:pos="674"/>
              </w:tabs>
              <w:autoSpaceDE w:val="0"/>
              <w:autoSpaceDN w:val="0"/>
              <w:adjustRightInd w:val="0"/>
            </w:pPr>
          </w:p>
        </w:tc>
        <w:tc>
          <w:tcPr>
            <w:tcW w:w="1517" w:type="dxa"/>
            <w:tcBorders>
              <w:top w:val="nil"/>
              <w:left w:val="nil"/>
              <w:bottom w:val="nil"/>
              <w:right w:val="nil"/>
            </w:tcBorders>
          </w:tcPr>
          <w:p w14:paraId="51DE095A" w14:textId="77777777" w:rsidR="00433FB8" w:rsidRPr="00874B0F" w:rsidRDefault="00433FB8" w:rsidP="00433FB8">
            <w:pPr>
              <w:widowControl w:val="0"/>
              <w:tabs>
                <w:tab w:val="decimal" w:pos="674"/>
              </w:tabs>
              <w:autoSpaceDE w:val="0"/>
              <w:autoSpaceDN w:val="0"/>
              <w:adjustRightInd w:val="0"/>
            </w:pPr>
          </w:p>
        </w:tc>
        <w:tc>
          <w:tcPr>
            <w:tcW w:w="1571" w:type="dxa"/>
            <w:tcBorders>
              <w:top w:val="nil"/>
              <w:left w:val="nil"/>
              <w:bottom w:val="nil"/>
              <w:right w:val="nil"/>
            </w:tcBorders>
          </w:tcPr>
          <w:p w14:paraId="4E19B336" w14:textId="77777777" w:rsidR="00433FB8" w:rsidRPr="00874B0F" w:rsidRDefault="00433FB8" w:rsidP="00433FB8">
            <w:pPr>
              <w:widowControl w:val="0"/>
              <w:tabs>
                <w:tab w:val="decimal" w:pos="674"/>
              </w:tabs>
              <w:autoSpaceDE w:val="0"/>
              <w:autoSpaceDN w:val="0"/>
              <w:adjustRightInd w:val="0"/>
            </w:pPr>
            <w:r w:rsidRPr="00874B0F">
              <w:t>(0.437)</w:t>
            </w:r>
          </w:p>
        </w:tc>
        <w:tc>
          <w:tcPr>
            <w:tcW w:w="1517" w:type="dxa"/>
            <w:tcBorders>
              <w:top w:val="nil"/>
              <w:left w:val="nil"/>
              <w:bottom w:val="nil"/>
              <w:right w:val="nil"/>
            </w:tcBorders>
          </w:tcPr>
          <w:p w14:paraId="4AFCFF93" w14:textId="77777777" w:rsidR="00433FB8" w:rsidRPr="00874B0F" w:rsidRDefault="00433FB8" w:rsidP="00433FB8">
            <w:pPr>
              <w:widowControl w:val="0"/>
              <w:tabs>
                <w:tab w:val="decimal" w:pos="674"/>
              </w:tabs>
              <w:autoSpaceDE w:val="0"/>
              <w:autoSpaceDN w:val="0"/>
              <w:adjustRightInd w:val="0"/>
            </w:pPr>
          </w:p>
        </w:tc>
        <w:tc>
          <w:tcPr>
            <w:tcW w:w="1591" w:type="dxa"/>
            <w:tcBorders>
              <w:top w:val="nil"/>
              <w:left w:val="nil"/>
              <w:bottom w:val="nil"/>
              <w:right w:val="nil"/>
            </w:tcBorders>
          </w:tcPr>
          <w:p w14:paraId="66E585E3" w14:textId="77777777" w:rsidR="00433FB8" w:rsidRPr="00874B0F" w:rsidRDefault="00433FB8" w:rsidP="00433FB8">
            <w:pPr>
              <w:widowControl w:val="0"/>
              <w:tabs>
                <w:tab w:val="decimal" w:pos="811"/>
              </w:tabs>
              <w:autoSpaceDE w:val="0"/>
              <w:autoSpaceDN w:val="0"/>
              <w:adjustRightInd w:val="0"/>
            </w:pPr>
          </w:p>
        </w:tc>
      </w:tr>
      <w:tr w:rsidR="00D32ECF" w:rsidRPr="00874B0F" w14:paraId="3435EA78" w14:textId="77777777" w:rsidTr="00D32ECF">
        <w:trPr>
          <w:jc w:val="center"/>
        </w:trPr>
        <w:tc>
          <w:tcPr>
            <w:tcW w:w="5387" w:type="dxa"/>
            <w:tcBorders>
              <w:top w:val="nil"/>
              <w:left w:val="nil"/>
              <w:bottom w:val="nil"/>
              <w:right w:val="nil"/>
            </w:tcBorders>
          </w:tcPr>
          <w:p w14:paraId="6CFA4125" w14:textId="3C94EAE0" w:rsidR="00D32ECF" w:rsidRDefault="00D32ECF" w:rsidP="00D32ECF">
            <w:pPr>
              <w:widowControl w:val="0"/>
              <w:autoSpaceDE w:val="0"/>
              <w:autoSpaceDN w:val="0"/>
              <w:adjustRightInd w:val="0"/>
            </w:pPr>
            <w:r>
              <w:t>Directly following regional rebellion t-1</w:t>
            </w:r>
          </w:p>
        </w:tc>
        <w:tc>
          <w:tcPr>
            <w:tcW w:w="1519" w:type="dxa"/>
            <w:tcBorders>
              <w:top w:val="nil"/>
              <w:left w:val="nil"/>
              <w:bottom w:val="nil"/>
              <w:right w:val="nil"/>
            </w:tcBorders>
          </w:tcPr>
          <w:p w14:paraId="57A22545" w14:textId="11A6324C" w:rsidR="00D32ECF" w:rsidRPr="00874B0F" w:rsidRDefault="00D32ECF" w:rsidP="00D32ECF">
            <w:pPr>
              <w:widowControl w:val="0"/>
              <w:tabs>
                <w:tab w:val="decimal" w:pos="674"/>
              </w:tabs>
              <w:autoSpaceDE w:val="0"/>
              <w:autoSpaceDN w:val="0"/>
              <w:adjustRightInd w:val="0"/>
            </w:pPr>
          </w:p>
        </w:tc>
        <w:tc>
          <w:tcPr>
            <w:tcW w:w="1517" w:type="dxa"/>
            <w:tcBorders>
              <w:top w:val="nil"/>
              <w:left w:val="nil"/>
              <w:bottom w:val="nil"/>
              <w:right w:val="nil"/>
            </w:tcBorders>
          </w:tcPr>
          <w:p w14:paraId="027CB996" w14:textId="38035743" w:rsidR="00D32ECF" w:rsidRPr="00874B0F" w:rsidRDefault="00D32ECF" w:rsidP="00D32ECF">
            <w:pPr>
              <w:widowControl w:val="0"/>
              <w:tabs>
                <w:tab w:val="decimal" w:pos="674"/>
              </w:tabs>
              <w:autoSpaceDE w:val="0"/>
              <w:autoSpaceDN w:val="0"/>
              <w:adjustRightInd w:val="0"/>
            </w:pPr>
            <w:r w:rsidRPr="00874B0F">
              <w:t>-1.606</w:t>
            </w:r>
          </w:p>
        </w:tc>
        <w:tc>
          <w:tcPr>
            <w:tcW w:w="1517" w:type="dxa"/>
            <w:tcBorders>
              <w:top w:val="nil"/>
              <w:left w:val="nil"/>
              <w:bottom w:val="nil"/>
              <w:right w:val="nil"/>
            </w:tcBorders>
          </w:tcPr>
          <w:p w14:paraId="05E86A17" w14:textId="5556C3A4" w:rsidR="00D32ECF" w:rsidRPr="00874B0F" w:rsidRDefault="00D32ECF" w:rsidP="00D32ECF">
            <w:pPr>
              <w:widowControl w:val="0"/>
              <w:tabs>
                <w:tab w:val="decimal" w:pos="674"/>
              </w:tabs>
              <w:autoSpaceDE w:val="0"/>
              <w:autoSpaceDN w:val="0"/>
              <w:adjustRightInd w:val="0"/>
            </w:pPr>
          </w:p>
        </w:tc>
        <w:tc>
          <w:tcPr>
            <w:tcW w:w="1571" w:type="dxa"/>
            <w:tcBorders>
              <w:top w:val="nil"/>
              <w:left w:val="nil"/>
              <w:bottom w:val="nil"/>
              <w:right w:val="nil"/>
            </w:tcBorders>
          </w:tcPr>
          <w:p w14:paraId="403AA97B" w14:textId="08DB04E0" w:rsidR="00D32ECF" w:rsidRPr="00874B0F" w:rsidRDefault="00D32ECF" w:rsidP="00D32ECF">
            <w:pPr>
              <w:widowControl w:val="0"/>
              <w:tabs>
                <w:tab w:val="decimal" w:pos="674"/>
              </w:tabs>
              <w:autoSpaceDE w:val="0"/>
              <w:autoSpaceDN w:val="0"/>
              <w:adjustRightInd w:val="0"/>
            </w:pPr>
          </w:p>
        </w:tc>
        <w:tc>
          <w:tcPr>
            <w:tcW w:w="1517" w:type="dxa"/>
            <w:tcBorders>
              <w:top w:val="nil"/>
              <w:left w:val="nil"/>
              <w:bottom w:val="nil"/>
              <w:right w:val="nil"/>
            </w:tcBorders>
          </w:tcPr>
          <w:p w14:paraId="2584BC33" w14:textId="73376E8B" w:rsidR="00D32ECF" w:rsidRPr="00874B0F" w:rsidRDefault="00D32ECF" w:rsidP="00D32ECF">
            <w:pPr>
              <w:widowControl w:val="0"/>
              <w:tabs>
                <w:tab w:val="decimal" w:pos="674"/>
              </w:tabs>
              <w:autoSpaceDE w:val="0"/>
              <w:autoSpaceDN w:val="0"/>
              <w:adjustRightInd w:val="0"/>
            </w:pPr>
            <w:r w:rsidRPr="00874B0F">
              <w:t>-1.701</w:t>
            </w:r>
          </w:p>
        </w:tc>
        <w:tc>
          <w:tcPr>
            <w:tcW w:w="1591" w:type="dxa"/>
            <w:tcBorders>
              <w:top w:val="nil"/>
              <w:left w:val="nil"/>
              <w:bottom w:val="nil"/>
              <w:right w:val="nil"/>
            </w:tcBorders>
          </w:tcPr>
          <w:p w14:paraId="7034C9FD" w14:textId="4912E9B3" w:rsidR="00D32ECF" w:rsidRPr="00874B0F" w:rsidRDefault="00D32ECF" w:rsidP="00D32ECF">
            <w:pPr>
              <w:widowControl w:val="0"/>
              <w:tabs>
                <w:tab w:val="decimal" w:pos="811"/>
              </w:tabs>
              <w:autoSpaceDE w:val="0"/>
              <w:autoSpaceDN w:val="0"/>
              <w:adjustRightInd w:val="0"/>
            </w:pPr>
          </w:p>
        </w:tc>
      </w:tr>
      <w:tr w:rsidR="00D32ECF" w:rsidRPr="00874B0F" w14:paraId="4E5BA31F" w14:textId="77777777" w:rsidTr="00D32ECF">
        <w:trPr>
          <w:jc w:val="center"/>
        </w:trPr>
        <w:tc>
          <w:tcPr>
            <w:tcW w:w="5387" w:type="dxa"/>
            <w:tcBorders>
              <w:top w:val="nil"/>
              <w:left w:val="nil"/>
              <w:bottom w:val="nil"/>
              <w:right w:val="nil"/>
            </w:tcBorders>
          </w:tcPr>
          <w:p w14:paraId="1370C54E" w14:textId="77777777" w:rsidR="00D32ECF" w:rsidRDefault="00D32ECF" w:rsidP="00D32ECF">
            <w:pPr>
              <w:widowControl w:val="0"/>
              <w:autoSpaceDE w:val="0"/>
              <w:autoSpaceDN w:val="0"/>
              <w:adjustRightInd w:val="0"/>
            </w:pPr>
          </w:p>
        </w:tc>
        <w:tc>
          <w:tcPr>
            <w:tcW w:w="1519" w:type="dxa"/>
            <w:tcBorders>
              <w:top w:val="nil"/>
              <w:left w:val="nil"/>
              <w:bottom w:val="nil"/>
              <w:right w:val="nil"/>
            </w:tcBorders>
          </w:tcPr>
          <w:p w14:paraId="684DEE4A" w14:textId="1CD0AB9C" w:rsidR="00D32ECF" w:rsidRPr="00874B0F" w:rsidRDefault="00D32ECF" w:rsidP="00D32ECF">
            <w:pPr>
              <w:widowControl w:val="0"/>
              <w:tabs>
                <w:tab w:val="decimal" w:pos="674"/>
              </w:tabs>
              <w:autoSpaceDE w:val="0"/>
              <w:autoSpaceDN w:val="0"/>
              <w:adjustRightInd w:val="0"/>
            </w:pPr>
          </w:p>
        </w:tc>
        <w:tc>
          <w:tcPr>
            <w:tcW w:w="1517" w:type="dxa"/>
            <w:tcBorders>
              <w:top w:val="nil"/>
              <w:left w:val="nil"/>
              <w:bottom w:val="nil"/>
              <w:right w:val="nil"/>
            </w:tcBorders>
          </w:tcPr>
          <w:p w14:paraId="10BB8C7D" w14:textId="3098B618" w:rsidR="00D32ECF" w:rsidRPr="00874B0F" w:rsidRDefault="00D32ECF" w:rsidP="00D32ECF">
            <w:pPr>
              <w:widowControl w:val="0"/>
              <w:tabs>
                <w:tab w:val="decimal" w:pos="674"/>
              </w:tabs>
              <w:autoSpaceDE w:val="0"/>
              <w:autoSpaceDN w:val="0"/>
              <w:adjustRightInd w:val="0"/>
            </w:pPr>
            <w:r w:rsidRPr="00874B0F">
              <w:t>(1.631)</w:t>
            </w:r>
          </w:p>
        </w:tc>
        <w:tc>
          <w:tcPr>
            <w:tcW w:w="1517" w:type="dxa"/>
            <w:tcBorders>
              <w:top w:val="nil"/>
              <w:left w:val="nil"/>
              <w:bottom w:val="nil"/>
              <w:right w:val="nil"/>
            </w:tcBorders>
          </w:tcPr>
          <w:p w14:paraId="060957B4" w14:textId="338AB996" w:rsidR="00D32ECF" w:rsidRPr="00874B0F" w:rsidRDefault="00D32ECF" w:rsidP="00D32ECF">
            <w:pPr>
              <w:widowControl w:val="0"/>
              <w:tabs>
                <w:tab w:val="decimal" w:pos="674"/>
              </w:tabs>
              <w:autoSpaceDE w:val="0"/>
              <w:autoSpaceDN w:val="0"/>
              <w:adjustRightInd w:val="0"/>
            </w:pPr>
          </w:p>
        </w:tc>
        <w:tc>
          <w:tcPr>
            <w:tcW w:w="1571" w:type="dxa"/>
            <w:tcBorders>
              <w:top w:val="nil"/>
              <w:left w:val="nil"/>
              <w:bottom w:val="nil"/>
              <w:right w:val="nil"/>
            </w:tcBorders>
          </w:tcPr>
          <w:p w14:paraId="2F764206" w14:textId="77B69BFA" w:rsidR="00D32ECF" w:rsidRPr="00874B0F" w:rsidRDefault="00D32ECF" w:rsidP="00D32ECF">
            <w:pPr>
              <w:widowControl w:val="0"/>
              <w:tabs>
                <w:tab w:val="decimal" w:pos="674"/>
              </w:tabs>
              <w:autoSpaceDE w:val="0"/>
              <w:autoSpaceDN w:val="0"/>
              <w:adjustRightInd w:val="0"/>
            </w:pPr>
          </w:p>
        </w:tc>
        <w:tc>
          <w:tcPr>
            <w:tcW w:w="1517" w:type="dxa"/>
            <w:tcBorders>
              <w:top w:val="nil"/>
              <w:left w:val="nil"/>
              <w:bottom w:val="nil"/>
              <w:right w:val="nil"/>
            </w:tcBorders>
          </w:tcPr>
          <w:p w14:paraId="66CFAB68" w14:textId="6D8E8A43" w:rsidR="00D32ECF" w:rsidRPr="00874B0F" w:rsidRDefault="00D32ECF" w:rsidP="00D32ECF">
            <w:pPr>
              <w:widowControl w:val="0"/>
              <w:tabs>
                <w:tab w:val="decimal" w:pos="674"/>
              </w:tabs>
              <w:autoSpaceDE w:val="0"/>
              <w:autoSpaceDN w:val="0"/>
              <w:adjustRightInd w:val="0"/>
            </w:pPr>
            <w:r w:rsidRPr="00874B0F">
              <w:t>(1.706)</w:t>
            </w:r>
          </w:p>
        </w:tc>
        <w:tc>
          <w:tcPr>
            <w:tcW w:w="1591" w:type="dxa"/>
            <w:tcBorders>
              <w:top w:val="nil"/>
              <w:left w:val="nil"/>
              <w:bottom w:val="nil"/>
              <w:right w:val="nil"/>
            </w:tcBorders>
          </w:tcPr>
          <w:p w14:paraId="47EF9CB5" w14:textId="633CF3AE" w:rsidR="00D32ECF" w:rsidRPr="00874B0F" w:rsidRDefault="00D32ECF" w:rsidP="00D32ECF">
            <w:pPr>
              <w:widowControl w:val="0"/>
              <w:tabs>
                <w:tab w:val="decimal" w:pos="811"/>
              </w:tabs>
              <w:autoSpaceDE w:val="0"/>
              <w:autoSpaceDN w:val="0"/>
              <w:adjustRightInd w:val="0"/>
            </w:pPr>
          </w:p>
        </w:tc>
      </w:tr>
      <w:tr w:rsidR="00D32ECF" w:rsidRPr="00874B0F" w14:paraId="5F4489B0" w14:textId="77777777" w:rsidTr="00D32ECF">
        <w:trPr>
          <w:jc w:val="center"/>
        </w:trPr>
        <w:tc>
          <w:tcPr>
            <w:tcW w:w="5387" w:type="dxa"/>
            <w:tcBorders>
              <w:top w:val="nil"/>
              <w:left w:val="nil"/>
              <w:bottom w:val="nil"/>
              <w:right w:val="nil"/>
            </w:tcBorders>
          </w:tcPr>
          <w:p w14:paraId="2C8DAE29" w14:textId="105B1A7D" w:rsidR="00D32ECF" w:rsidRDefault="00D32ECF" w:rsidP="00D32ECF">
            <w:pPr>
              <w:widowControl w:val="0"/>
              <w:autoSpaceDE w:val="0"/>
              <w:autoSpaceDN w:val="0"/>
              <w:adjustRightInd w:val="0"/>
            </w:pPr>
            <w:r>
              <w:t>Directly following center-seeking rebellion t-1</w:t>
            </w:r>
          </w:p>
        </w:tc>
        <w:tc>
          <w:tcPr>
            <w:tcW w:w="1519" w:type="dxa"/>
            <w:tcBorders>
              <w:top w:val="nil"/>
              <w:left w:val="nil"/>
              <w:bottom w:val="nil"/>
              <w:right w:val="nil"/>
            </w:tcBorders>
          </w:tcPr>
          <w:p w14:paraId="525F22D3" w14:textId="004F08AF" w:rsidR="00D32ECF" w:rsidRPr="00874B0F" w:rsidRDefault="00D32ECF" w:rsidP="00D32ECF">
            <w:pPr>
              <w:widowControl w:val="0"/>
              <w:tabs>
                <w:tab w:val="decimal" w:pos="674"/>
              </w:tabs>
              <w:autoSpaceDE w:val="0"/>
              <w:autoSpaceDN w:val="0"/>
              <w:adjustRightInd w:val="0"/>
            </w:pPr>
          </w:p>
        </w:tc>
        <w:tc>
          <w:tcPr>
            <w:tcW w:w="1517" w:type="dxa"/>
            <w:tcBorders>
              <w:top w:val="nil"/>
              <w:left w:val="nil"/>
              <w:bottom w:val="nil"/>
              <w:right w:val="nil"/>
            </w:tcBorders>
          </w:tcPr>
          <w:p w14:paraId="26C7E0E1" w14:textId="1213E17D" w:rsidR="00D32ECF" w:rsidRPr="00874B0F" w:rsidRDefault="00D32ECF" w:rsidP="00D32ECF">
            <w:pPr>
              <w:widowControl w:val="0"/>
              <w:tabs>
                <w:tab w:val="decimal" w:pos="674"/>
              </w:tabs>
              <w:autoSpaceDE w:val="0"/>
              <w:autoSpaceDN w:val="0"/>
              <w:adjustRightInd w:val="0"/>
            </w:pPr>
            <w:r w:rsidRPr="00874B0F">
              <w:t>-0.838</w:t>
            </w:r>
          </w:p>
        </w:tc>
        <w:tc>
          <w:tcPr>
            <w:tcW w:w="1517" w:type="dxa"/>
            <w:tcBorders>
              <w:top w:val="nil"/>
              <w:left w:val="nil"/>
              <w:bottom w:val="nil"/>
              <w:right w:val="nil"/>
            </w:tcBorders>
          </w:tcPr>
          <w:p w14:paraId="5D0AE49D" w14:textId="1754E81A" w:rsidR="00D32ECF" w:rsidRPr="00874B0F" w:rsidRDefault="00D32ECF" w:rsidP="00D32ECF">
            <w:pPr>
              <w:widowControl w:val="0"/>
              <w:tabs>
                <w:tab w:val="decimal" w:pos="674"/>
              </w:tabs>
              <w:autoSpaceDE w:val="0"/>
              <w:autoSpaceDN w:val="0"/>
              <w:adjustRightInd w:val="0"/>
            </w:pPr>
          </w:p>
        </w:tc>
        <w:tc>
          <w:tcPr>
            <w:tcW w:w="1571" w:type="dxa"/>
            <w:tcBorders>
              <w:top w:val="nil"/>
              <w:left w:val="nil"/>
              <w:bottom w:val="nil"/>
              <w:right w:val="nil"/>
            </w:tcBorders>
          </w:tcPr>
          <w:p w14:paraId="05F142D1" w14:textId="30A72576" w:rsidR="00D32ECF" w:rsidRPr="00874B0F" w:rsidRDefault="00D32ECF" w:rsidP="00D32ECF">
            <w:pPr>
              <w:widowControl w:val="0"/>
              <w:tabs>
                <w:tab w:val="decimal" w:pos="674"/>
              </w:tabs>
              <w:autoSpaceDE w:val="0"/>
              <w:autoSpaceDN w:val="0"/>
              <w:adjustRightInd w:val="0"/>
            </w:pPr>
          </w:p>
        </w:tc>
        <w:tc>
          <w:tcPr>
            <w:tcW w:w="1517" w:type="dxa"/>
            <w:tcBorders>
              <w:top w:val="nil"/>
              <w:left w:val="nil"/>
              <w:bottom w:val="nil"/>
              <w:right w:val="nil"/>
            </w:tcBorders>
          </w:tcPr>
          <w:p w14:paraId="139CEEFF" w14:textId="1FBE351B" w:rsidR="00D32ECF" w:rsidRPr="00874B0F" w:rsidRDefault="00D32ECF" w:rsidP="00D32ECF">
            <w:pPr>
              <w:widowControl w:val="0"/>
              <w:tabs>
                <w:tab w:val="decimal" w:pos="674"/>
              </w:tabs>
              <w:autoSpaceDE w:val="0"/>
              <w:autoSpaceDN w:val="0"/>
              <w:adjustRightInd w:val="0"/>
            </w:pPr>
            <w:r w:rsidRPr="00874B0F">
              <w:t>-0.502</w:t>
            </w:r>
          </w:p>
        </w:tc>
        <w:tc>
          <w:tcPr>
            <w:tcW w:w="1591" w:type="dxa"/>
            <w:tcBorders>
              <w:top w:val="nil"/>
              <w:left w:val="nil"/>
              <w:bottom w:val="nil"/>
              <w:right w:val="nil"/>
            </w:tcBorders>
          </w:tcPr>
          <w:p w14:paraId="0689606A" w14:textId="0C5431F4" w:rsidR="00D32ECF" w:rsidRPr="00874B0F" w:rsidRDefault="00D32ECF" w:rsidP="00D32ECF">
            <w:pPr>
              <w:widowControl w:val="0"/>
              <w:tabs>
                <w:tab w:val="decimal" w:pos="811"/>
              </w:tabs>
              <w:autoSpaceDE w:val="0"/>
              <w:autoSpaceDN w:val="0"/>
              <w:adjustRightInd w:val="0"/>
            </w:pPr>
          </w:p>
        </w:tc>
      </w:tr>
      <w:tr w:rsidR="00D32ECF" w:rsidRPr="00874B0F" w14:paraId="3252841C" w14:textId="77777777" w:rsidTr="00D32ECF">
        <w:trPr>
          <w:jc w:val="center"/>
        </w:trPr>
        <w:tc>
          <w:tcPr>
            <w:tcW w:w="5387" w:type="dxa"/>
            <w:tcBorders>
              <w:top w:val="nil"/>
              <w:left w:val="nil"/>
              <w:bottom w:val="nil"/>
              <w:right w:val="nil"/>
            </w:tcBorders>
          </w:tcPr>
          <w:p w14:paraId="63631434" w14:textId="77777777" w:rsidR="00D32ECF" w:rsidRDefault="00D32ECF" w:rsidP="00D32ECF">
            <w:pPr>
              <w:widowControl w:val="0"/>
              <w:autoSpaceDE w:val="0"/>
              <w:autoSpaceDN w:val="0"/>
              <w:adjustRightInd w:val="0"/>
            </w:pPr>
          </w:p>
        </w:tc>
        <w:tc>
          <w:tcPr>
            <w:tcW w:w="1519" w:type="dxa"/>
            <w:tcBorders>
              <w:top w:val="nil"/>
              <w:left w:val="nil"/>
              <w:bottom w:val="nil"/>
              <w:right w:val="nil"/>
            </w:tcBorders>
          </w:tcPr>
          <w:p w14:paraId="6B0B04FA" w14:textId="64466D0D" w:rsidR="00D32ECF" w:rsidRPr="00874B0F" w:rsidRDefault="00D32ECF" w:rsidP="00D32ECF">
            <w:pPr>
              <w:widowControl w:val="0"/>
              <w:tabs>
                <w:tab w:val="decimal" w:pos="674"/>
              </w:tabs>
              <w:autoSpaceDE w:val="0"/>
              <w:autoSpaceDN w:val="0"/>
              <w:adjustRightInd w:val="0"/>
            </w:pPr>
          </w:p>
        </w:tc>
        <w:tc>
          <w:tcPr>
            <w:tcW w:w="1517" w:type="dxa"/>
            <w:tcBorders>
              <w:top w:val="nil"/>
              <w:left w:val="nil"/>
              <w:bottom w:val="nil"/>
              <w:right w:val="nil"/>
            </w:tcBorders>
          </w:tcPr>
          <w:p w14:paraId="20CACEDA" w14:textId="5F08053A" w:rsidR="00D32ECF" w:rsidRPr="00874B0F" w:rsidRDefault="00D32ECF" w:rsidP="00D32ECF">
            <w:pPr>
              <w:widowControl w:val="0"/>
              <w:tabs>
                <w:tab w:val="decimal" w:pos="674"/>
              </w:tabs>
              <w:autoSpaceDE w:val="0"/>
              <w:autoSpaceDN w:val="0"/>
              <w:adjustRightInd w:val="0"/>
            </w:pPr>
            <w:r w:rsidRPr="00874B0F">
              <w:t>(0.607)</w:t>
            </w:r>
          </w:p>
        </w:tc>
        <w:tc>
          <w:tcPr>
            <w:tcW w:w="1517" w:type="dxa"/>
            <w:tcBorders>
              <w:top w:val="nil"/>
              <w:left w:val="nil"/>
              <w:bottom w:val="nil"/>
              <w:right w:val="nil"/>
            </w:tcBorders>
          </w:tcPr>
          <w:p w14:paraId="1F6E478E" w14:textId="21E33255" w:rsidR="00D32ECF" w:rsidRPr="00874B0F" w:rsidRDefault="00D32ECF" w:rsidP="00D32ECF">
            <w:pPr>
              <w:widowControl w:val="0"/>
              <w:tabs>
                <w:tab w:val="decimal" w:pos="674"/>
              </w:tabs>
              <w:autoSpaceDE w:val="0"/>
              <w:autoSpaceDN w:val="0"/>
              <w:adjustRightInd w:val="0"/>
            </w:pPr>
          </w:p>
        </w:tc>
        <w:tc>
          <w:tcPr>
            <w:tcW w:w="1571" w:type="dxa"/>
            <w:tcBorders>
              <w:top w:val="nil"/>
              <w:left w:val="nil"/>
              <w:bottom w:val="nil"/>
              <w:right w:val="nil"/>
            </w:tcBorders>
          </w:tcPr>
          <w:p w14:paraId="64BBDB90" w14:textId="7B26FDCA" w:rsidR="00D32ECF" w:rsidRPr="00874B0F" w:rsidRDefault="00D32ECF" w:rsidP="00D32ECF">
            <w:pPr>
              <w:widowControl w:val="0"/>
              <w:tabs>
                <w:tab w:val="decimal" w:pos="674"/>
              </w:tabs>
              <w:autoSpaceDE w:val="0"/>
              <w:autoSpaceDN w:val="0"/>
              <w:adjustRightInd w:val="0"/>
            </w:pPr>
          </w:p>
        </w:tc>
        <w:tc>
          <w:tcPr>
            <w:tcW w:w="1517" w:type="dxa"/>
            <w:tcBorders>
              <w:top w:val="nil"/>
              <w:left w:val="nil"/>
              <w:bottom w:val="nil"/>
              <w:right w:val="nil"/>
            </w:tcBorders>
          </w:tcPr>
          <w:p w14:paraId="15E3205F" w14:textId="51BD79A8" w:rsidR="00D32ECF" w:rsidRPr="00874B0F" w:rsidRDefault="00D32ECF" w:rsidP="00D32ECF">
            <w:pPr>
              <w:widowControl w:val="0"/>
              <w:tabs>
                <w:tab w:val="decimal" w:pos="674"/>
              </w:tabs>
              <w:autoSpaceDE w:val="0"/>
              <w:autoSpaceDN w:val="0"/>
              <w:adjustRightInd w:val="0"/>
            </w:pPr>
            <w:r w:rsidRPr="00874B0F">
              <w:t>(0.556)</w:t>
            </w:r>
          </w:p>
        </w:tc>
        <w:tc>
          <w:tcPr>
            <w:tcW w:w="1591" w:type="dxa"/>
            <w:tcBorders>
              <w:top w:val="nil"/>
              <w:left w:val="nil"/>
              <w:bottom w:val="nil"/>
              <w:right w:val="nil"/>
            </w:tcBorders>
          </w:tcPr>
          <w:p w14:paraId="455D960F" w14:textId="50A64AC1" w:rsidR="00D32ECF" w:rsidRPr="00874B0F" w:rsidRDefault="00D32ECF" w:rsidP="00D32ECF">
            <w:pPr>
              <w:widowControl w:val="0"/>
              <w:tabs>
                <w:tab w:val="decimal" w:pos="811"/>
              </w:tabs>
              <w:autoSpaceDE w:val="0"/>
              <w:autoSpaceDN w:val="0"/>
              <w:adjustRightInd w:val="0"/>
            </w:pPr>
          </w:p>
        </w:tc>
      </w:tr>
      <w:tr w:rsidR="00D32ECF" w:rsidRPr="00874B0F" w14:paraId="75768DB7" w14:textId="77777777" w:rsidTr="00D32ECF">
        <w:trPr>
          <w:jc w:val="center"/>
        </w:trPr>
        <w:tc>
          <w:tcPr>
            <w:tcW w:w="5387" w:type="dxa"/>
            <w:tcBorders>
              <w:top w:val="nil"/>
              <w:left w:val="nil"/>
              <w:bottom w:val="nil"/>
              <w:right w:val="nil"/>
            </w:tcBorders>
          </w:tcPr>
          <w:p w14:paraId="22A2E4AA" w14:textId="0E124760" w:rsidR="00D32ECF" w:rsidRDefault="00D32ECF" w:rsidP="00D32ECF">
            <w:pPr>
              <w:widowControl w:val="0"/>
              <w:autoSpaceDE w:val="0"/>
              <w:autoSpaceDN w:val="0"/>
              <w:adjustRightInd w:val="0"/>
            </w:pPr>
            <w:r>
              <w:t>Regional rebellion (decay) t-1</w:t>
            </w:r>
          </w:p>
        </w:tc>
        <w:tc>
          <w:tcPr>
            <w:tcW w:w="1519" w:type="dxa"/>
            <w:tcBorders>
              <w:top w:val="nil"/>
              <w:left w:val="nil"/>
              <w:bottom w:val="nil"/>
              <w:right w:val="nil"/>
            </w:tcBorders>
          </w:tcPr>
          <w:p w14:paraId="5E2B13F7" w14:textId="5D328FB8" w:rsidR="00D32ECF" w:rsidRPr="00874B0F" w:rsidRDefault="00D32ECF" w:rsidP="00D32ECF">
            <w:pPr>
              <w:widowControl w:val="0"/>
              <w:tabs>
                <w:tab w:val="decimal" w:pos="674"/>
              </w:tabs>
              <w:autoSpaceDE w:val="0"/>
              <w:autoSpaceDN w:val="0"/>
              <w:adjustRightInd w:val="0"/>
            </w:pPr>
          </w:p>
        </w:tc>
        <w:tc>
          <w:tcPr>
            <w:tcW w:w="1517" w:type="dxa"/>
            <w:tcBorders>
              <w:top w:val="nil"/>
              <w:left w:val="nil"/>
              <w:bottom w:val="nil"/>
              <w:right w:val="nil"/>
            </w:tcBorders>
          </w:tcPr>
          <w:p w14:paraId="35A9CC23" w14:textId="0EA4A3F4" w:rsidR="00D32ECF" w:rsidRPr="00874B0F" w:rsidRDefault="00D32ECF" w:rsidP="00D32ECF">
            <w:pPr>
              <w:widowControl w:val="0"/>
              <w:tabs>
                <w:tab w:val="decimal" w:pos="674"/>
              </w:tabs>
              <w:autoSpaceDE w:val="0"/>
              <w:autoSpaceDN w:val="0"/>
              <w:adjustRightInd w:val="0"/>
            </w:pPr>
          </w:p>
        </w:tc>
        <w:tc>
          <w:tcPr>
            <w:tcW w:w="1517" w:type="dxa"/>
            <w:tcBorders>
              <w:top w:val="nil"/>
              <w:left w:val="nil"/>
              <w:bottom w:val="nil"/>
              <w:right w:val="nil"/>
            </w:tcBorders>
          </w:tcPr>
          <w:p w14:paraId="4E0939A6" w14:textId="6E48E1B9" w:rsidR="00D32ECF" w:rsidRPr="00874B0F" w:rsidRDefault="00D32ECF" w:rsidP="00D32ECF">
            <w:pPr>
              <w:widowControl w:val="0"/>
              <w:tabs>
                <w:tab w:val="decimal" w:pos="674"/>
              </w:tabs>
              <w:autoSpaceDE w:val="0"/>
              <w:autoSpaceDN w:val="0"/>
              <w:adjustRightInd w:val="0"/>
            </w:pPr>
            <w:r w:rsidRPr="00874B0F">
              <w:t>-0.569</w:t>
            </w:r>
          </w:p>
        </w:tc>
        <w:tc>
          <w:tcPr>
            <w:tcW w:w="1571" w:type="dxa"/>
            <w:tcBorders>
              <w:top w:val="nil"/>
              <w:left w:val="nil"/>
              <w:bottom w:val="nil"/>
              <w:right w:val="nil"/>
            </w:tcBorders>
          </w:tcPr>
          <w:p w14:paraId="52F57476" w14:textId="7D086AB8" w:rsidR="00D32ECF" w:rsidRPr="00874B0F" w:rsidRDefault="00D32ECF" w:rsidP="00D32ECF">
            <w:pPr>
              <w:widowControl w:val="0"/>
              <w:tabs>
                <w:tab w:val="decimal" w:pos="674"/>
              </w:tabs>
              <w:autoSpaceDE w:val="0"/>
              <w:autoSpaceDN w:val="0"/>
              <w:adjustRightInd w:val="0"/>
            </w:pPr>
            <w:r w:rsidRPr="00874B0F">
              <w:t>-0.953</w:t>
            </w:r>
          </w:p>
        </w:tc>
        <w:tc>
          <w:tcPr>
            <w:tcW w:w="1517" w:type="dxa"/>
            <w:tcBorders>
              <w:top w:val="nil"/>
              <w:left w:val="nil"/>
              <w:bottom w:val="nil"/>
              <w:right w:val="nil"/>
            </w:tcBorders>
          </w:tcPr>
          <w:p w14:paraId="2D81C6EF" w14:textId="46F30011" w:rsidR="00D32ECF" w:rsidRPr="00874B0F" w:rsidRDefault="00D32ECF" w:rsidP="00D32ECF">
            <w:pPr>
              <w:widowControl w:val="0"/>
              <w:tabs>
                <w:tab w:val="decimal" w:pos="674"/>
              </w:tabs>
              <w:autoSpaceDE w:val="0"/>
              <w:autoSpaceDN w:val="0"/>
              <w:adjustRightInd w:val="0"/>
            </w:pPr>
            <w:r w:rsidRPr="00874B0F">
              <w:t>-0.926</w:t>
            </w:r>
          </w:p>
        </w:tc>
        <w:tc>
          <w:tcPr>
            <w:tcW w:w="1591" w:type="dxa"/>
            <w:tcBorders>
              <w:top w:val="nil"/>
              <w:left w:val="nil"/>
              <w:bottom w:val="nil"/>
              <w:right w:val="nil"/>
            </w:tcBorders>
          </w:tcPr>
          <w:p w14:paraId="66B98029" w14:textId="73566351" w:rsidR="00D32ECF" w:rsidRPr="00874B0F" w:rsidRDefault="00D32ECF" w:rsidP="00D32ECF">
            <w:pPr>
              <w:widowControl w:val="0"/>
              <w:tabs>
                <w:tab w:val="decimal" w:pos="811"/>
              </w:tabs>
              <w:autoSpaceDE w:val="0"/>
              <w:autoSpaceDN w:val="0"/>
              <w:adjustRightInd w:val="0"/>
            </w:pPr>
            <w:r w:rsidRPr="00874B0F">
              <w:t>-0.435</w:t>
            </w:r>
          </w:p>
        </w:tc>
      </w:tr>
      <w:tr w:rsidR="00D32ECF" w:rsidRPr="00874B0F" w14:paraId="27D9CF46" w14:textId="77777777" w:rsidTr="00D32ECF">
        <w:trPr>
          <w:jc w:val="center"/>
        </w:trPr>
        <w:tc>
          <w:tcPr>
            <w:tcW w:w="5387" w:type="dxa"/>
            <w:tcBorders>
              <w:top w:val="nil"/>
              <w:left w:val="nil"/>
              <w:bottom w:val="nil"/>
              <w:right w:val="nil"/>
            </w:tcBorders>
          </w:tcPr>
          <w:p w14:paraId="6027AA1A" w14:textId="77777777" w:rsidR="00D32ECF" w:rsidRDefault="00D32ECF" w:rsidP="00D32ECF">
            <w:pPr>
              <w:widowControl w:val="0"/>
              <w:autoSpaceDE w:val="0"/>
              <w:autoSpaceDN w:val="0"/>
              <w:adjustRightInd w:val="0"/>
            </w:pPr>
          </w:p>
        </w:tc>
        <w:tc>
          <w:tcPr>
            <w:tcW w:w="1519" w:type="dxa"/>
            <w:tcBorders>
              <w:top w:val="nil"/>
              <w:left w:val="nil"/>
              <w:bottom w:val="nil"/>
              <w:right w:val="nil"/>
            </w:tcBorders>
          </w:tcPr>
          <w:p w14:paraId="6CB594C3" w14:textId="11E94AB9" w:rsidR="00D32ECF" w:rsidRPr="00874B0F" w:rsidRDefault="00D32ECF" w:rsidP="00D32ECF">
            <w:pPr>
              <w:widowControl w:val="0"/>
              <w:tabs>
                <w:tab w:val="decimal" w:pos="674"/>
              </w:tabs>
              <w:autoSpaceDE w:val="0"/>
              <w:autoSpaceDN w:val="0"/>
              <w:adjustRightInd w:val="0"/>
            </w:pPr>
          </w:p>
        </w:tc>
        <w:tc>
          <w:tcPr>
            <w:tcW w:w="1517" w:type="dxa"/>
            <w:tcBorders>
              <w:top w:val="nil"/>
              <w:left w:val="nil"/>
              <w:bottom w:val="nil"/>
              <w:right w:val="nil"/>
            </w:tcBorders>
          </w:tcPr>
          <w:p w14:paraId="0D18FD92" w14:textId="5FA9D8A6" w:rsidR="00D32ECF" w:rsidRPr="00874B0F" w:rsidRDefault="00D32ECF" w:rsidP="00D32ECF">
            <w:pPr>
              <w:widowControl w:val="0"/>
              <w:tabs>
                <w:tab w:val="decimal" w:pos="674"/>
              </w:tabs>
              <w:autoSpaceDE w:val="0"/>
              <w:autoSpaceDN w:val="0"/>
              <w:adjustRightInd w:val="0"/>
            </w:pPr>
          </w:p>
        </w:tc>
        <w:tc>
          <w:tcPr>
            <w:tcW w:w="1517" w:type="dxa"/>
            <w:tcBorders>
              <w:top w:val="nil"/>
              <w:left w:val="nil"/>
              <w:bottom w:val="nil"/>
              <w:right w:val="nil"/>
            </w:tcBorders>
          </w:tcPr>
          <w:p w14:paraId="12C47FEA" w14:textId="542CFDC8" w:rsidR="00D32ECF" w:rsidRPr="00874B0F" w:rsidRDefault="00D32ECF" w:rsidP="00D32ECF">
            <w:pPr>
              <w:widowControl w:val="0"/>
              <w:tabs>
                <w:tab w:val="decimal" w:pos="674"/>
              </w:tabs>
              <w:autoSpaceDE w:val="0"/>
              <w:autoSpaceDN w:val="0"/>
              <w:adjustRightInd w:val="0"/>
            </w:pPr>
            <w:r w:rsidRPr="00874B0F">
              <w:t>(0.541)</w:t>
            </w:r>
          </w:p>
        </w:tc>
        <w:tc>
          <w:tcPr>
            <w:tcW w:w="1571" w:type="dxa"/>
            <w:tcBorders>
              <w:top w:val="nil"/>
              <w:left w:val="nil"/>
              <w:bottom w:val="nil"/>
              <w:right w:val="nil"/>
            </w:tcBorders>
          </w:tcPr>
          <w:p w14:paraId="176BFE7D" w14:textId="5D10B619" w:rsidR="00D32ECF" w:rsidRPr="00874B0F" w:rsidRDefault="00D32ECF" w:rsidP="00D32ECF">
            <w:pPr>
              <w:widowControl w:val="0"/>
              <w:tabs>
                <w:tab w:val="decimal" w:pos="674"/>
              </w:tabs>
              <w:autoSpaceDE w:val="0"/>
              <w:autoSpaceDN w:val="0"/>
              <w:adjustRightInd w:val="0"/>
            </w:pPr>
            <w:r w:rsidRPr="00874B0F">
              <w:t>(</w:t>
            </w:r>
            <w:proofErr w:type="gramStart"/>
            <w:r w:rsidRPr="00874B0F">
              <w:t>0.578)*</w:t>
            </w:r>
            <w:proofErr w:type="gramEnd"/>
          </w:p>
        </w:tc>
        <w:tc>
          <w:tcPr>
            <w:tcW w:w="1517" w:type="dxa"/>
            <w:tcBorders>
              <w:top w:val="nil"/>
              <w:left w:val="nil"/>
              <w:bottom w:val="nil"/>
              <w:right w:val="nil"/>
            </w:tcBorders>
          </w:tcPr>
          <w:p w14:paraId="250ECA05" w14:textId="6526D21E" w:rsidR="00D32ECF" w:rsidRPr="00874B0F" w:rsidRDefault="00D32ECF" w:rsidP="00D32ECF">
            <w:pPr>
              <w:widowControl w:val="0"/>
              <w:tabs>
                <w:tab w:val="decimal" w:pos="674"/>
              </w:tabs>
              <w:autoSpaceDE w:val="0"/>
              <w:autoSpaceDN w:val="0"/>
              <w:adjustRightInd w:val="0"/>
            </w:pPr>
            <w:r w:rsidRPr="00874B0F">
              <w:t>(0.771)</w:t>
            </w:r>
          </w:p>
        </w:tc>
        <w:tc>
          <w:tcPr>
            <w:tcW w:w="1591" w:type="dxa"/>
            <w:tcBorders>
              <w:top w:val="nil"/>
              <w:left w:val="nil"/>
              <w:bottom w:val="nil"/>
              <w:right w:val="nil"/>
            </w:tcBorders>
          </w:tcPr>
          <w:p w14:paraId="4368D5AB" w14:textId="1D57BE77" w:rsidR="00D32ECF" w:rsidRPr="00874B0F" w:rsidRDefault="00D32ECF" w:rsidP="00D32ECF">
            <w:pPr>
              <w:widowControl w:val="0"/>
              <w:tabs>
                <w:tab w:val="decimal" w:pos="811"/>
              </w:tabs>
              <w:autoSpaceDE w:val="0"/>
              <w:autoSpaceDN w:val="0"/>
              <w:adjustRightInd w:val="0"/>
            </w:pPr>
            <w:r w:rsidRPr="00874B0F">
              <w:t>(0.929)</w:t>
            </w:r>
          </w:p>
        </w:tc>
      </w:tr>
      <w:tr w:rsidR="00D32ECF" w:rsidRPr="00874B0F" w14:paraId="5FB700AC" w14:textId="77777777" w:rsidTr="00D32ECF">
        <w:trPr>
          <w:jc w:val="center"/>
        </w:trPr>
        <w:tc>
          <w:tcPr>
            <w:tcW w:w="5387" w:type="dxa"/>
            <w:tcBorders>
              <w:top w:val="nil"/>
              <w:left w:val="nil"/>
              <w:bottom w:val="nil"/>
              <w:right w:val="nil"/>
            </w:tcBorders>
          </w:tcPr>
          <w:p w14:paraId="69F17536" w14:textId="4A328E7B" w:rsidR="00D32ECF" w:rsidRDefault="00D32ECF" w:rsidP="00D32ECF">
            <w:pPr>
              <w:widowControl w:val="0"/>
              <w:autoSpaceDE w:val="0"/>
              <w:autoSpaceDN w:val="0"/>
              <w:adjustRightInd w:val="0"/>
            </w:pPr>
            <w:r>
              <w:t>Center-seeking rebellion (decay) t-1</w:t>
            </w:r>
          </w:p>
        </w:tc>
        <w:tc>
          <w:tcPr>
            <w:tcW w:w="1519" w:type="dxa"/>
            <w:tcBorders>
              <w:top w:val="nil"/>
              <w:left w:val="nil"/>
              <w:bottom w:val="nil"/>
              <w:right w:val="nil"/>
            </w:tcBorders>
          </w:tcPr>
          <w:p w14:paraId="6F2A8F14" w14:textId="20263086" w:rsidR="00D32ECF" w:rsidRPr="00874B0F" w:rsidRDefault="00D32ECF" w:rsidP="00D32ECF">
            <w:pPr>
              <w:widowControl w:val="0"/>
              <w:tabs>
                <w:tab w:val="decimal" w:pos="674"/>
              </w:tabs>
              <w:autoSpaceDE w:val="0"/>
              <w:autoSpaceDN w:val="0"/>
              <w:adjustRightInd w:val="0"/>
            </w:pPr>
          </w:p>
        </w:tc>
        <w:tc>
          <w:tcPr>
            <w:tcW w:w="1517" w:type="dxa"/>
            <w:tcBorders>
              <w:top w:val="nil"/>
              <w:left w:val="nil"/>
              <w:bottom w:val="nil"/>
              <w:right w:val="nil"/>
            </w:tcBorders>
          </w:tcPr>
          <w:p w14:paraId="4EBFD2C6" w14:textId="703E4692" w:rsidR="00D32ECF" w:rsidRPr="00874B0F" w:rsidRDefault="00D32ECF" w:rsidP="00D32ECF">
            <w:pPr>
              <w:widowControl w:val="0"/>
              <w:tabs>
                <w:tab w:val="decimal" w:pos="674"/>
              </w:tabs>
              <w:autoSpaceDE w:val="0"/>
              <w:autoSpaceDN w:val="0"/>
              <w:adjustRightInd w:val="0"/>
            </w:pPr>
          </w:p>
        </w:tc>
        <w:tc>
          <w:tcPr>
            <w:tcW w:w="1517" w:type="dxa"/>
            <w:tcBorders>
              <w:top w:val="nil"/>
              <w:left w:val="nil"/>
              <w:bottom w:val="nil"/>
              <w:right w:val="nil"/>
            </w:tcBorders>
          </w:tcPr>
          <w:p w14:paraId="3005CDF9" w14:textId="1090E7D1" w:rsidR="00D32ECF" w:rsidRPr="00874B0F" w:rsidRDefault="00D32ECF" w:rsidP="00D32ECF">
            <w:pPr>
              <w:widowControl w:val="0"/>
              <w:tabs>
                <w:tab w:val="decimal" w:pos="674"/>
              </w:tabs>
              <w:autoSpaceDE w:val="0"/>
              <w:autoSpaceDN w:val="0"/>
              <w:adjustRightInd w:val="0"/>
            </w:pPr>
            <w:r w:rsidRPr="00874B0F">
              <w:t>-0.980</w:t>
            </w:r>
          </w:p>
        </w:tc>
        <w:tc>
          <w:tcPr>
            <w:tcW w:w="1571" w:type="dxa"/>
            <w:tcBorders>
              <w:top w:val="nil"/>
              <w:left w:val="nil"/>
              <w:bottom w:val="nil"/>
              <w:right w:val="nil"/>
            </w:tcBorders>
          </w:tcPr>
          <w:p w14:paraId="69BB8D57" w14:textId="2219FC51" w:rsidR="00D32ECF" w:rsidRPr="00874B0F" w:rsidRDefault="00D32ECF" w:rsidP="00D32ECF">
            <w:pPr>
              <w:widowControl w:val="0"/>
              <w:tabs>
                <w:tab w:val="decimal" w:pos="674"/>
              </w:tabs>
              <w:autoSpaceDE w:val="0"/>
              <w:autoSpaceDN w:val="0"/>
              <w:adjustRightInd w:val="0"/>
            </w:pPr>
            <w:r w:rsidRPr="00874B0F">
              <w:t>-0.992</w:t>
            </w:r>
          </w:p>
        </w:tc>
        <w:tc>
          <w:tcPr>
            <w:tcW w:w="1517" w:type="dxa"/>
            <w:tcBorders>
              <w:top w:val="nil"/>
              <w:left w:val="nil"/>
              <w:bottom w:val="nil"/>
              <w:right w:val="nil"/>
            </w:tcBorders>
          </w:tcPr>
          <w:p w14:paraId="5B2A322C" w14:textId="59F17C87" w:rsidR="00D32ECF" w:rsidRPr="00874B0F" w:rsidRDefault="00D32ECF" w:rsidP="00D32ECF">
            <w:pPr>
              <w:widowControl w:val="0"/>
              <w:tabs>
                <w:tab w:val="decimal" w:pos="674"/>
              </w:tabs>
              <w:autoSpaceDE w:val="0"/>
              <w:autoSpaceDN w:val="0"/>
              <w:adjustRightInd w:val="0"/>
            </w:pPr>
            <w:r w:rsidRPr="00874B0F">
              <w:t>-0.658</w:t>
            </w:r>
          </w:p>
        </w:tc>
        <w:tc>
          <w:tcPr>
            <w:tcW w:w="1591" w:type="dxa"/>
            <w:tcBorders>
              <w:top w:val="nil"/>
              <w:left w:val="nil"/>
              <w:bottom w:val="nil"/>
              <w:right w:val="nil"/>
            </w:tcBorders>
          </w:tcPr>
          <w:p w14:paraId="7CD3AD94" w14:textId="20431D5D" w:rsidR="00D32ECF" w:rsidRPr="00874B0F" w:rsidRDefault="00D32ECF" w:rsidP="00D32ECF">
            <w:pPr>
              <w:widowControl w:val="0"/>
              <w:tabs>
                <w:tab w:val="decimal" w:pos="811"/>
              </w:tabs>
              <w:autoSpaceDE w:val="0"/>
              <w:autoSpaceDN w:val="0"/>
              <w:adjustRightInd w:val="0"/>
            </w:pPr>
            <w:r w:rsidRPr="00874B0F">
              <w:t>-0.826</w:t>
            </w:r>
          </w:p>
        </w:tc>
      </w:tr>
      <w:tr w:rsidR="00D32ECF" w:rsidRPr="00874B0F" w14:paraId="557483AB" w14:textId="77777777" w:rsidTr="00D32ECF">
        <w:trPr>
          <w:jc w:val="center"/>
        </w:trPr>
        <w:tc>
          <w:tcPr>
            <w:tcW w:w="5387" w:type="dxa"/>
            <w:tcBorders>
              <w:top w:val="nil"/>
              <w:left w:val="nil"/>
              <w:bottom w:val="single" w:sz="4" w:space="0" w:color="auto"/>
              <w:right w:val="nil"/>
            </w:tcBorders>
          </w:tcPr>
          <w:p w14:paraId="0AA1B4B5" w14:textId="77777777" w:rsidR="00D32ECF" w:rsidRDefault="00D32ECF" w:rsidP="00D32ECF">
            <w:pPr>
              <w:widowControl w:val="0"/>
              <w:autoSpaceDE w:val="0"/>
              <w:autoSpaceDN w:val="0"/>
              <w:adjustRightInd w:val="0"/>
            </w:pPr>
          </w:p>
        </w:tc>
        <w:tc>
          <w:tcPr>
            <w:tcW w:w="1519" w:type="dxa"/>
            <w:tcBorders>
              <w:top w:val="nil"/>
              <w:left w:val="nil"/>
              <w:bottom w:val="single" w:sz="4" w:space="0" w:color="auto"/>
              <w:right w:val="nil"/>
            </w:tcBorders>
          </w:tcPr>
          <w:p w14:paraId="789E3EA5" w14:textId="20829D2D" w:rsidR="00D32ECF" w:rsidRPr="00874B0F" w:rsidRDefault="00D32ECF" w:rsidP="00D32ECF">
            <w:pPr>
              <w:widowControl w:val="0"/>
              <w:tabs>
                <w:tab w:val="decimal" w:pos="674"/>
              </w:tabs>
              <w:autoSpaceDE w:val="0"/>
              <w:autoSpaceDN w:val="0"/>
              <w:adjustRightInd w:val="0"/>
            </w:pPr>
          </w:p>
        </w:tc>
        <w:tc>
          <w:tcPr>
            <w:tcW w:w="1517" w:type="dxa"/>
            <w:tcBorders>
              <w:top w:val="nil"/>
              <w:left w:val="nil"/>
              <w:bottom w:val="single" w:sz="4" w:space="0" w:color="auto"/>
              <w:right w:val="nil"/>
            </w:tcBorders>
          </w:tcPr>
          <w:p w14:paraId="69D6374D" w14:textId="2C53A8E1" w:rsidR="00D32ECF" w:rsidRPr="00874B0F" w:rsidRDefault="00D32ECF" w:rsidP="00D32ECF">
            <w:pPr>
              <w:widowControl w:val="0"/>
              <w:tabs>
                <w:tab w:val="decimal" w:pos="674"/>
              </w:tabs>
              <w:autoSpaceDE w:val="0"/>
              <w:autoSpaceDN w:val="0"/>
              <w:adjustRightInd w:val="0"/>
            </w:pPr>
          </w:p>
        </w:tc>
        <w:tc>
          <w:tcPr>
            <w:tcW w:w="1517" w:type="dxa"/>
            <w:tcBorders>
              <w:top w:val="nil"/>
              <w:left w:val="nil"/>
              <w:bottom w:val="single" w:sz="4" w:space="0" w:color="auto"/>
              <w:right w:val="nil"/>
            </w:tcBorders>
          </w:tcPr>
          <w:p w14:paraId="5A146C73" w14:textId="49CA35DA" w:rsidR="00D32ECF" w:rsidRPr="00874B0F" w:rsidRDefault="00D32ECF" w:rsidP="00D32ECF">
            <w:pPr>
              <w:widowControl w:val="0"/>
              <w:tabs>
                <w:tab w:val="decimal" w:pos="674"/>
              </w:tabs>
              <w:autoSpaceDE w:val="0"/>
              <w:autoSpaceDN w:val="0"/>
              <w:adjustRightInd w:val="0"/>
            </w:pPr>
            <w:r w:rsidRPr="00874B0F">
              <w:t>(0.636)</w:t>
            </w:r>
          </w:p>
        </w:tc>
        <w:tc>
          <w:tcPr>
            <w:tcW w:w="1571" w:type="dxa"/>
            <w:tcBorders>
              <w:top w:val="nil"/>
              <w:left w:val="nil"/>
              <w:bottom w:val="single" w:sz="4" w:space="0" w:color="auto"/>
              <w:right w:val="nil"/>
            </w:tcBorders>
          </w:tcPr>
          <w:p w14:paraId="5C914BB2" w14:textId="6D80C775" w:rsidR="00D32ECF" w:rsidRPr="00874B0F" w:rsidRDefault="00D32ECF" w:rsidP="00D32ECF">
            <w:pPr>
              <w:widowControl w:val="0"/>
              <w:tabs>
                <w:tab w:val="decimal" w:pos="674"/>
              </w:tabs>
              <w:autoSpaceDE w:val="0"/>
              <w:autoSpaceDN w:val="0"/>
              <w:adjustRightInd w:val="0"/>
            </w:pPr>
            <w:r w:rsidRPr="00874B0F">
              <w:t>(0.622)</w:t>
            </w:r>
          </w:p>
        </w:tc>
        <w:tc>
          <w:tcPr>
            <w:tcW w:w="1517" w:type="dxa"/>
            <w:tcBorders>
              <w:top w:val="nil"/>
              <w:left w:val="nil"/>
              <w:bottom w:val="single" w:sz="4" w:space="0" w:color="auto"/>
              <w:right w:val="nil"/>
            </w:tcBorders>
          </w:tcPr>
          <w:p w14:paraId="4D11D649" w14:textId="0070B67D" w:rsidR="00D32ECF" w:rsidRPr="00874B0F" w:rsidRDefault="00D32ECF" w:rsidP="00D32ECF">
            <w:pPr>
              <w:widowControl w:val="0"/>
              <w:tabs>
                <w:tab w:val="decimal" w:pos="674"/>
              </w:tabs>
              <w:autoSpaceDE w:val="0"/>
              <w:autoSpaceDN w:val="0"/>
              <w:adjustRightInd w:val="0"/>
            </w:pPr>
            <w:r w:rsidRPr="00874B0F">
              <w:t>(0.597)</w:t>
            </w:r>
          </w:p>
        </w:tc>
        <w:tc>
          <w:tcPr>
            <w:tcW w:w="1591" w:type="dxa"/>
            <w:tcBorders>
              <w:top w:val="nil"/>
              <w:left w:val="nil"/>
              <w:bottom w:val="single" w:sz="4" w:space="0" w:color="auto"/>
              <w:right w:val="nil"/>
            </w:tcBorders>
          </w:tcPr>
          <w:p w14:paraId="40569A91" w14:textId="7F158AEF" w:rsidR="00D32ECF" w:rsidRPr="00874B0F" w:rsidRDefault="00D32ECF" w:rsidP="00D32ECF">
            <w:pPr>
              <w:widowControl w:val="0"/>
              <w:tabs>
                <w:tab w:val="decimal" w:pos="811"/>
              </w:tabs>
              <w:autoSpaceDE w:val="0"/>
              <w:autoSpaceDN w:val="0"/>
              <w:adjustRightInd w:val="0"/>
            </w:pPr>
            <w:r w:rsidRPr="00874B0F">
              <w:t>(1.649)</w:t>
            </w:r>
          </w:p>
        </w:tc>
      </w:tr>
      <w:tr w:rsidR="00D32ECF" w14:paraId="41634889" w14:textId="77777777" w:rsidTr="00D32ECF">
        <w:trPr>
          <w:jc w:val="center"/>
        </w:trPr>
        <w:tc>
          <w:tcPr>
            <w:tcW w:w="5387" w:type="dxa"/>
            <w:tcBorders>
              <w:top w:val="single" w:sz="4" w:space="0" w:color="auto"/>
              <w:left w:val="nil"/>
              <w:bottom w:val="nil"/>
              <w:right w:val="nil"/>
            </w:tcBorders>
          </w:tcPr>
          <w:p w14:paraId="6D6CFB16" w14:textId="775C958D" w:rsidR="00D32ECF" w:rsidRDefault="00D32ECF" w:rsidP="00D32ECF">
            <w:pPr>
              <w:widowControl w:val="0"/>
              <w:autoSpaceDE w:val="0"/>
              <w:autoSpaceDN w:val="0"/>
              <w:adjustRightInd w:val="0"/>
            </w:pPr>
            <w:proofErr w:type="spellStart"/>
            <w:r>
              <w:rPr>
                <w:i/>
                <w:iCs/>
              </w:rPr>
              <w:t>NxT</w:t>
            </w:r>
            <w:proofErr w:type="spellEnd"/>
          </w:p>
        </w:tc>
        <w:tc>
          <w:tcPr>
            <w:tcW w:w="1519" w:type="dxa"/>
            <w:tcBorders>
              <w:top w:val="single" w:sz="4" w:space="0" w:color="auto"/>
              <w:left w:val="nil"/>
              <w:bottom w:val="nil"/>
              <w:right w:val="nil"/>
            </w:tcBorders>
          </w:tcPr>
          <w:p w14:paraId="08E962FF" w14:textId="77777777" w:rsidR="00D32ECF" w:rsidRDefault="00D32ECF" w:rsidP="00D32ECF">
            <w:pPr>
              <w:widowControl w:val="0"/>
              <w:tabs>
                <w:tab w:val="decimal" w:pos="674"/>
              </w:tabs>
              <w:autoSpaceDE w:val="0"/>
              <w:autoSpaceDN w:val="0"/>
              <w:adjustRightInd w:val="0"/>
              <w:jc w:val="center"/>
            </w:pPr>
            <w:r>
              <w:t>1,337</w:t>
            </w:r>
          </w:p>
        </w:tc>
        <w:tc>
          <w:tcPr>
            <w:tcW w:w="1517" w:type="dxa"/>
            <w:tcBorders>
              <w:top w:val="single" w:sz="4" w:space="0" w:color="auto"/>
              <w:left w:val="nil"/>
              <w:bottom w:val="nil"/>
              <w:right w:val="nil"/>
            </w:tcBorders>
          </w:tcPr>
          <w:p w14:paraId="7C87889B" w14:textId="77777777" w:rsidR="00D32ECF" w:rsidRDefault="00D32ECF" w:rsidP="00D32ECF">
            <w:pPr>
              <w:widowControl w:val="0"/>
              <w:tabs>
                <w:tab w:val="decimal" w:pos="674"/>
              </w:tabs>
              <w:autoSpaceDE w:val="0"/>
              <w:autoSpaceDN w:val="0"/>
              <w:adjustRightInd w:val="0"/>
              <w:jc w:val="center"/>
            </w:pPr>
            <w:r>
              <w:t>951</w:t>
            </w:r>
          </w:p>
        </w:tc>
        <w:tc>
          <w:tcPr>
            <w:tcW w:w="1517" w:type="dxa"/>
            <w:tcBorders>
              <w:top w:val="single" w:sz="4" w:space="0" w:color="auto"/>
              <w:left w:val="nil"/>
              <w:bottom w:val="nil"/>
              <w:right w:val="nil"/>
            </w:tcBorders>
          </w:tcPr>
          <w:p w14:paraId="76909672" w14:textId="77777777" w:rsidR="00D32ECF" w:rsidRDefault="00D32ECF" w:rsidP="00D32ECF">
            <w:pPr>
              <w:widowControl w:val="0"/>
              <w:tabs>
                <w:tab w:val="decimal" w:pos="674"/>
              </w:tabs>
              <w:autoSpaceDE w:val="0"/>
              <w:autoSpaceDN w:val="0"/>
              <w:adjustRightInd w:val="0"/>
              <w:jc w:val="center"/>
            </w:pPr>
            <w:r>
              <w:t>1,337</w:t>
            </w:r>
          </w:p>
        </w:tc>
        <w:tc>
          <w:tcPr>
            <w:tcW w:w="1571" w:type="dxa"/>
            <w:tcBorders>
              <w:top w:val="single" w:sz="4" w:space="0" w:color="auto"/>
              <w:left w:val="nil"/>
              <w:bottom w:val="nil"/>
              <w:right w:val="nil"/>
            </w:tcBorders>
          </w:tcPr>
          <w:p w14:paraId="23E8823C" w14:textId="77777777" w:rsidR="00D32ECF" w:rsidRDefault="00D32ECF" w:rsidP="00D32ECF">
            <w:pPr>
              <w:widowControl w:val="0"/>
              <w:tabs>
                <w:tab w:val="decimal" w:pos="674"/>
              </w:tabs>
              <w:autoSpaceDE w:val="0"/>
              <w:autoSpaceDN w:val="0"/>
              <w:adjustRightInd w:val="0"/>
              <w:jc w:val="center"/>
            </w:pPr>
            <w:r>
              <w:t>1,337</w:t>
            </w:r>
          </w:p>
        </w:tc>
        <w:tc>
          <w:tcPr>
            <w:tcW w:w="1517" w:type="dxa"/>
            <w:tcBorders>
              <w:top w:val="single" w:sz="4" w:space="0" w:color="auto"/>
              <w:left w:val="nil"/>
              <w:bottom w:val="nil"/>
              <w:right w:val="nil"/>
            </w:tcBorders>
          </w:tcPr>
          <w:p w14:paraId="29D90427" w14:textId="77777777" w:rsidR="00D32ECF" w:rsidRDefault="00D32ECF" w:rsidP="00D32ECF">
            <w:pPr>
              <w:widowControl w:val="0"/>
              <w:tabs>
                <w:tab w:val="decimal" w:pos="674"/>
              </w:tabs>
              <w:autoSpaceDE w:val="0"/>
              <w:autoSpaceDN w:val="0"/>
              <w:adjustRightInd w:val="0"/>
              <w:jc w:val="center"/>
            </w:pPr>
            <w:r>
              <w:t>951</w:t>
            </w:r>
          </w:p>
        </w:tc>
        <w:tc>
          <w:tcPr>
            <w:tcW w:w="1591" w:type="dxa"/>
            <w:tcBorders>
              <w:top w:val="single" w:sz="4" w:space="0" w:color="auto"/>
              <w:left w:val="nil"/>
              <w:bottom w:val="nil"/>
              <w:right w:val="nil"/>
            </w:tcBorders>
          </w:tcPr>
          <w:p w14:paraId="0581032B" w14:textId="77777777" w:rsidR="00D32ECF" w:rsidRDefault="00D32ECF" w:rsidP="00D32ECF">
            <w:pPr>
              <w:widowControl w:val="0"/>
              <w:tabs>
                <w:tab w:val="decimal" w:pos="811"/>
              </w:tabs>
              <w:autoSpaceDE w:val="0"/>
              <w:autoSpaceDN w:val="0"/>
              <w:adjustRightInd w:val="0"/>
              <w:jc w:val="center"/>
            </w:pPr>
            <w:r>
              <w:t>548</w:t>
            </w:r>
          </w:p>
        </w:tc>
      </w:tr>
      <w:tr w:rsidR="00D32ECF" w14:paraId="0362FACB" w14:textId="77777777" w:rsidTr="00D32ECF">
        <w:trPr>
          <w:jc w:val="center"/>
        </w:trPr>
        <w:tc>
          <w:tcPr>
            <w:tcW w:w="5387" w:type="dxa"/>
            <w:tcBorders>
              <w:top w:val="nil"/>
              <w:left w:val="nil"/>
              <w:bottom w:val="nil"/>
              <w:right w:val="nil"/>
            </w:tcBorders>
          </w:tcPr>
          <w:p w14:paraId="18E2874A" w14:textId="77777777" w:rsidR="00D32ECF" w:rsidRDefault="00D32ECF" w:rsidP="00D32ECF">
            <w:pPr>
              <w:widowControl w:val="0"/>
              <w:autoSpaceDE w:val="0"/>
              <w:autoSpaceDN w:val="0"/>
              <w:adjustRightInd w:val="0"/>
            </w:pPr>
            <w:r>
              <w:t>Time polynomials</w:t>
            </w:r>
          </w:p>
        </w:tc>
        <w:tc>
          <w:tcPr>
            <w:tcW w:w="1519" w:type="dxa"/>
            <w:tcBorders>
              <w:top w:val="nil"/>
              <w:left w:val="nil"/>
              <w:bottom w:val="nil"/>
              <w:right w:val="nil"/>
            </w:tcBorders>
          </w:tcPr>
          <w:p w14:paraId="456CDB5A" w14:textId="77777777" w:rsidR="00D32ECF" w:rsidRDefault="00D32ECF" w:rsidP="00D32ECF">
            <w:pPr>
              <w:widowControl w:val="0"/>
              <w:tabs>
                <w:tab w:val="decimal" w:pos="674"/>
              </w:tabs>
              <w:autoSpaceDE w:val="0"/>
              <w:autoSpaceDN w:val="0"/>
              <w:adjustRightInd w:val="0"/>
              <w:jc w:val="center"/>
            </w:pPr>
            <w:r>
              <w:t>Yes</w:t>
            </w:r>
          </w:p>
        </w:tc>
        <w:tc>
          <w:tcPr>
            <w:tcW w:w="1517" w:type="dxa"/>
            <w:tcBorders>
              <w:top w:val="nil"/>
              <w:left w:val="nil"/>
              <w:bottom w:val="nil"/>
              <w:right w:val="nil"/>
            </w:tcBorders>
          </w:tcPr>
          <w:p w14:paraId="7C27F1BF" w14:textId="25960CAE" w:rsidR="00D32ECF" w:rsidRDefault="00D32ECF" w:rsidP="00D32ECF">
            <w:pPr>
              <w:widowControl w:val="0"/>
              <w:tabs>
                <w:tab w:val="decimal" w:pos="674"/>
              </w:tabs>
              <w:autoSpaceDE w:val="0"/>
              <w:autoSpaceDN w:val="0"/>
              <w:adjustRightInd w:val="0"/>
              <w:jc w:val="center"/>
            </w:pPr>
            <w:r>
              <w:t>Yes</w:t>
            </w:r>
          </w:p>
        </w:tc>
        <w:tc>
          <w:tcPr>
            <w:tcW w:w="1517" w:type="dxa"/>
            <w:tcBorders>
              <w:top w:val="nil"/>
              <w:left w:val="nil"/>
              <w:bottom w:val="nil"/>
              <w:right w:val="nil"/>
            </w:tcBorders>
          </w:tcPr>
          <w:p w14:paraId="2372155D" w14:textId="77777777" w:rsidR="00D32ECF" w:rsidRDefault="00D32ECF" w:rsidP="00D32ECF">
            <w:pPr>
              <w:widowControl w:val="0"/>
              <w:tabs>
                <w:tab w:val="decimal" w:pos="674"/>
              </w:tabs>
              <w:autoSpaceDE w:val="0"/>
              <w:autoSpaceDN w:val="0"/>
              <w:adjustRightInd w:val="0"/>
              <w:jc w:val="center"/>
            </w:pPr>
            <w:r>
              <w:t>Yes</w:t>
            </w:r>
          </w:p>
        </w:tc>
        <w:tc>
          <w:tcPr>
            <w:tcW w:w="1571" w:type="dxa"/>
            <w:tcBorders>
              <w:top w:val="nil"/>
              <w:left w:val="nil"/>
              <w:bottom w:val="nil"/>
              <w:right w:val="nil"/>
            </w:tcBorders>
          </w:tcPr>
          <w:p w14:paraId="6AAA56B1" w14:textId="77777777" w:rsidR="00D32ECF" w:rsidRDefault="00D32ECF" w:rsidP="00D32ECF">
            <w:pPr>
              <w:widowControl w:val="0"/>
              <w:tabs>
                <w:tab w:val="decimal" w:pos="674"/>
              </w:tabs>
              <w:autoSpaceDE w:val="0"/>
              <w:autoSpaceDN w:val="0"/>
              <w:adjustRightInd w:val="0"/>
              <w:jc w:val="center"/>
            </w:pPr>
            <w:r>
              <w:t>Yes</w:t>
            </w:r>
          </w:p>
        </w:tc>
        <w:tc>
          <w:tcPr>
            <w:tcW w:w="1517" w:type="dxa"/>
            <w:tcBorders>
              <w:top w:val="nil"/>
              <w:left w:val="nil"/>
              <w:bottom w:val="nil"/>
              <w:right w:val="nil"/>
            </w:tcBorders>
          </w:tcPr>
          <w:p w14:paraId="23CCB033" w14:textId="77777777" w:rsidR="00D32ECF" w:rsidRDefault="00D32ECF" w:rsidP="00D32ECF">
            <w:pPr>
              <w:widowControl w:val="0"/>
              <w:tabs>
                <w:tab w:val="decimal" w:pos="674"/>
              </w:tabs>
              <w:autoSpaceDE w:val="0"/>
              <w:autoSpaceDN w:val="0"/>
              <w:adjustRightInd w:val="0"/>
              <w:jc w:val="center"/>
            </w:pPr>
            <w:r>
              <w:t>Yes</w:t>
            </w:r>
          </w:p>
        </w:tc>
        <w:tc>
          <w:tcPr>
            <w:tcW w:w="1591" w:type="dxa"/>
            <w:tcBorders>
              <w:top w:val="nil"/>
              <w:left w:val="nil"/>
              <w:bottom w:val="nil"/>
              <w:right w:val="nil"/>
            </w:tcBorders>
          </w:tcPr>
          <w:p w14:paraId="7E905D94" w14:textId="77777777" w:rsidR="00D32ECF" w:rsidRDefault="00D32ECF" w:rsidP="00D32ECF">
            <w:pPr>
              <w:widowControl w:val="0"/>
              <w:tabs>
                <w:tab w:val="decimal" w:pos="811"/>
              </w:tabs>
              <w:autoSpaceDE w:val="0"/>
              <w:autoSpaceDN w:val="0"/>
              <w:adjustRightInd w:val="0"/>
              <w:jc w:val="center"/>
            </w:pPr>
            <w:r>
              <w:t>Yes</w:t>
            </w:r>
          </w:p>
        </w:tc>
      </w:tr>
      <w:tr w:rsidR="00D32ECF" w14:paraId="648837BE" w14:textId="77777777" w:rsidTr="00D32ECF">
        <w:trPr>
          <w:jc w:val="center"/>
        </w:trPr>
        <w:tc>
          <w:tcPr>
            <w:tcW w:w="5387" w:type="dxa"/>
            <w:tcBorders>
              <w:top w:val="nil"/>
              <w:left w:val="nil"/>
              <w:bottom w:val="nil"/>
              <w:right w:val="nil"/>
            </w:tcBorders>
          </w:tcPr>
          <w:p w14:paraId="073BF353" w14:textId="77777777" w:rsidR="00D32ECF" w:rsidRDefault="00D32ECF" w:rsidP="00D32ECF">
            <w:pPr>
              <w:widowControl w:val="0"/>
              <w:autoSpaceDE w:val="0"/>
              <w:autoSpaceDN w:val="0"/>
              <w:adjustRightInd w:val="0"/>
            </w:pPr>
            <w:r>
              <w:t>Regional dummies</w:t>
            </w:r>
          </w:p>
        </w:tc>
        <w:tc>
          <w:tcPr>
            <w:tcW w:w="1519" w:type="dxa"/>
            <w:tcBorders>
              <w:top w:val="nil"/>
              <w:left w:val="nil"/>
              <w:bottom w:val="nil"/>
              <w:right w:val="nil"/>
            </w:tcBorders>
          </w:tcPr>
          <w:p w14:paraId="21F265C3" w14:textId="561DF983" w:rsidR="00D32ECF" w:rsidRDefault="00D32ECF" w:rsidP="00D32ECF">
            <w:pPr>
              <w:widowControl w:val="0"/>
              <w:tabs>
                <w:tab w:val="decimal" w:pos="674"/>
              </w:tabs>
              <w:autoSpaceDE w:val="0"/>
              <w:autoSpaceDN w:val="0"/>
              <w:adjustRightInd w:val="0"/>
              <w:jc w:val="center"/>
            </w:pPr>
            <w:r>
              <w:t>Yes</w:t>
            </w:r>
          </w:p>
        </w:tc>
        <w:tc>
          <w:tcPr>
            <w:tcW w:w="1517" w:type="dxa"/>
            <w:tcBorders>
              <w:top w:val="nil"/>
              <w:left w:val="nil"/>
              <w:bottom w:val="nil"/>
              <w:right w:val="nil"/>
            </w:tcBorders>
          </w:tcPr>
          <w:p w14:paraId="6B369C90" w14:textId="4F698809" w:rsidR="00D32ECF" w:rsidRDefault="00D32ECF" w:rsidP="00D32ECF">
            <w:pPr>
              <w:widowControl w:val="0"/>
              <w:tabs>
                <w:tab w:val="decimal" w:pos="674"/>
              </w:tabs>
              <w:autoSpaceDE w:val="0"/>
              <w:autoSpaceDN w:val="0"/>
              <w:adjustRightInd w:val="0"/>
              <w:jc w:val="center"/>
            </w:pPr>
            <w:r>
              <w:t>Yes</w:t>
            </w:r>
          </w:p>
        </w:tc>
        <w:tc>
          <w:tcPr>
            <w:tcW w:w="1517" w:type="dxa"/>
            <w:tcBorders>
              <w:top w:val="nil"/>
              <w:left w:val="nil"/>
              <w:bottom w:val="nil"/>
              <w:right w:val="nil"/>
            </w:tcBorders>
          </w:tcPr>
          <w:p w14:paraId="29213F65" w14:textId="1E949CFC" w:rsidR="00D32ECF" w:rsidRDefault="00D32ECF" w:rsidP="00D32ECF">
            <w:pPr>
              <w:widowControl w:val="0"/>
              <w:tabs>
                <w:tab w:val="decimal" w:pos="674"/>
              </w:tabs>
              <w:autoSpaceDE w:val="0"/>
              <w:autoSpaceDN w:val="0"/>
              <w:adjustRightInd w:val="0"/>
              <w:jc w:val="center"/>
            </w:pPr>
            <w:r>
              <w:t>Yes</w:t>
            </w:r>
          </w:p>
        </w:tc>
        <w:tc>
          <w:tcPr>
            <w:tcW w:w="1571" w:type="dxa"/>
            <w:tcBorders>
              <w:top w:val="nil"/>
              <w:left w:val="nil"/>
              <w:bottom w:val="nil"/>
              <w:right w:val="nil"/>
            </w:tcBorders>
          </w:tcPr>
          <w:p w14:paraId="7B89BB90" w14:textId="46572F9C" w:rsidR="00D32ECF" w:rsidRDefault="00D32ECF" w:rsidP="00D32ECF">
            <w:pPr>
              <w:widowControl w:val="0"/>
              <w:tabs>
                <w:tab w:val="decimal" w:pos="674"/>
              </w:tabs>
              <w:autoSpaceDE w:val="0"/>
              <w:autoSpaceDN w:val="0"/>
              <w:adjustRightInd w:val="0"/>
              <w:jc w:val="center"/>
            </w:pPr>
            <w:r>
              <w:t>Yes</w:t>
            </w:r>
          </w:p>
        </w:tc>
        <w:tc>
          <w:tcPr>
            <w:tcW w:w="1517" w:type="dxa"/>
            <w:tcBorders>
              <w:top w:val="nil"/>
              <w:left w:val="nil"/>
              <w:bottom w:val="nil"/>
              <w:right w:val="nil"/>
            </w:tcBorders>
          </w:tcPr>
          <w:p w14:paraId="6DED7427" w14:textId="19CA5921" w:rsidR="00D32ECF" w:rsidRDefault="00D32ECF" w:rsidP="00D32ECF">
            <w:pPr>
              <w:widowControl w:val="0"/>
              <w:tabs>
                <w:tab w:val="decimal" w:pos="674"/>
              </w:tabs>
              <w:autoSpaceDE w:val="0"/>
              <w:autoSpaceDN w:val="0"/>
              <w:adjustRightInd w:val="0"/>
              <w:jc w:val="center"/>
            </w:pPr>
            <w:r>
              <w:t>Yes</w:t>
            </w:r>
          </w:p>
        </w:tc>
        <w:tc>
          <w:tcPr>
            <w:tcW w:w="1591" w:type="dxa"/>
            <w:tcBorders>
              <w:top w:val="nil"/>
              <w:left w:val="nil"/>
              <w:bottom w:val="nil"/>
              <w:right w:val="nil"/>
            </w:tcBorders>
          </w:tcPr>
          <w:p w14:paraId="498DEB49" w14:textId="02C9F838" w:rsidR="00D32ECF" w:rsidRDefault="00D32ECF" w:rsidP="00D32ECF">
            <w:pPr>
              <w:widowControl w:val="0"/>
              <w:tabs>
                <w:tab w:val="decimal" w:pos="811"/>
              </w:tabs>
              <w:autoSpaceDE w:val="0"/>
              <w:autoSpaceDN w:val="0"/>
              <w:adjustRightInd w:val="0"/>
              <w:jc w:val="center"/>
            </w:pPr>
            <w:r>
              <w:t>Yes</w:t>
            </w:r>
          </w:p>
        </w:tc>
      </w:tr>
      <w:tr w:rsidR="00D32ECF" w14:paraId="7121775F" w14:textId="77777777" w:rsidTr="00D32ECF">
        <w:trPr>
          <w:jc w:val="center"/>
        </w:trPr>
        <w:tc>
          <w:tcPr>
            <w:tcW w:w="5387" w:type="dxa"/>
            <w:tcBorders>
              <w:top w:val="nil"/>
              <w:left w:val="nil"/>
              <w:bottom w:val="single" w:sz="6" w:space="0" w:color="auto"/>
              <w:right w:val="nil"/>
            </w:tcBorders>
          </w:tcPr>
          <w:p w14:paraId="30629224" w14:textId="69E67433" w:rsidR="00D32ECF" w:rsidRDefault="00D32ECF" w:rsidP="00D32ECF">
            <w:pPr>
              <w:widowControl w:val="0"/>
              <w:autoSpaceDE w:val="0"/>
              <w:autoSpaceDN w:val="0"/>
              <w:adjustRightInd w:val="0"/>
            </w:pPr>
            <w:r>
              <w:t>Standard controls</w:t>
            </w:r>
          </w:p>
        </w:tc>
        <w:tc>
          <w:tcPr>
            <w:tcW w:w="1519" w:type="dxa"/>
            <w:tcBorders>
              <w:top w:val="nil"/>
              <w:left w:val="nil"/>
              <w:bottom w:val="single" w:sz="6" w:space="0" w:color="auto"/>
              <w:right w:val="nil"/>
            </w:tcBorders>
          </w:tcPr>
          <w:p w14:paraId="508D4911" w14:textId="2BF5CE3C" w:rsidR="00D32ECF" w:rsidRDefault="00D32ECF" w:rsidP="00D32ECF">
            <w:pPr>
              <w:widowControl w:val="0"/>
              <w:tabs>
                <w:tab w:val="decimal" w:pos="674"/>
              </w:tabs>
              <w:autoSpaceDE w:val="0"/>
              <w:autoSpaceDN w:val="0"/>
              <w:adjustRightInd w:val="0"/>
              <w:jc w:val="center"/>
            </w:pPr>
            <w:r>
              <w:t>Yes</w:t>
            </w:r>
          </w:p>
        </w:tc>
        <w:tc>
          <w:tcPr>
            <w:tcW w:w="1517" w:type="dxa"/>
            <w:tcBorders>
              <w:top w:val="nil"/>
              <w:left w:val="nil"/>
              <w:bottom w:val="single" w:sz="6" w:space="0" w:color="auto"/>
              <w:right w:val="nil"/>
            </w:tcBorders>
          </w:tcPr>
          <w:p w14:paraId="5738F0C8" w14:textId="0FF5913E" w:rsidR="00D32ECF" w:rsidRDefault="00D32ECF" w:rsidP="00D32ECF">
            <w:pPr>
              <w:widowControl w:val="0"/>
              <w:tabs>
                <w:tab w:val="decimal" w:pos="674"/>
              </w:tabs>
              <w:autoSpaceDE w:val="0"/>
              <w:autoSpaceDN w:val="0"/>
              <w:adjustRightInd w:val="0"/>
              <w:jc w:val="center"/>
            </w:pPr>
            <w:r>
              <w:t>Yes</w:t>
            </w:r>
          </w:p>
        </w:tc>
        <w:tc>
          <w:tcPr>
            <w:tcW w:w="1517" w:type="dxa"/>
            <w:tcBorders>
              <w:top w:val="nil"/>
              <w:left w:val="nil"/>
              <w:bottom w:val="single" w:sz="6" w:space="0" w:color="auto"/>
              <w:right w:val="nil"/>
            </w:tcBorders>
          </w:tcPr>
          <w:p w14:paraId="3E7A202B" w14:textId="5AD1A8E6" w:rsidR="00D32ECF" w:rsidRDefault="00D32ECF" w:rsidP="00D32ECF">
            <w:pPr>
              <w:widowControl w:val="0"/>
              <w:tabs>
                <w:tab w:val="decimal" w:pos="674"/>
              </w:tabs>
              <w:autoSpaceDE w:val="0"/>
              <w:autoSpaceDN w:val="0"/>
              <w:adjustRightInd w:val="0"/>
              <w:jc w:val="center"/>
            </w:pPr>
            <w:r>
              <w:t>Yes</w:t>
            </w:r>
          </w:p>
        </w:tc>
        <w:tc>
          <w:tcPr>
            <w:tcW w:w="1571" w:type="dxa"/>
            <w:tcBorders>
              <w:top w:val="nil"/>
              <w:left w:val="nil"/>
              <w:bottom w:val="single" w:sz="6" w:space="0" w:color="auto"/>
              <w:right w:val="nil"/>
            </w:tcBorders>
          </w:tcPr>
          <w:p w14:paraId="6E30E098" w14:textId="3849744B" w:rsidR="00D32ECF" w:rsidRDefault="00D32ECF" w:rsidP="00D32ECF">
            <w:pPr>
              <w:widowControl w:val="0"/>
              <w:tabs>
                <w:tab w:val="decimal" w:pos="674"/>
              </w:tabs>
              <w:autoSpaceDE w:val="0"/>
              <w:autoSpaceDN w:val="0"/>
              <w:adjustRightInd w:val="0"/>
              <w:jc w:val="center"/>
            </w:pPr>
            <w:r>
              <w:t>Yes</w:t>
            </w:r>
          </w:p>
        </w:tc>
        <w:tc>
          <w:tcPr>
            <w:tcW w:w="1517" w:type="dxa"/>
            <w:tcBorders>
              <w:top w:val="nil"/>
              <w:left w:val="nil"/>
              <w:bottom w:val="single" w:sz="6" w:space="0" w:color="auto"/>
              <w:right w:val="nil"/>
            </w:tcBorders>
          </w:tcPr>
          <w:p w14:paraId="6425124A" w14:textId="74FF3AEF" w:rsidR="00D32ECF" w:rsidRDefault="00D32ECF" w:rsidP="00D32ECF">
            <w:pPr>
              <w:widowControl w:val="0"/>
              <w:tabs>
                <w:tab w:val="decimal" w:pos="674"/>
              </w:tabs>
              <w:autoSpaceDE w:val="0"/>
              <w:autoSpaceDN w:val="0"/>
              <w:adjustRightInd w:val="0"/>
              <w:jc w:val="center"/>
            </w:pPr>
            <w:r>
              <w:t>Yes</w:t>
            </w:r>
          </w:p>
        </w:tc>
        <w:tc>
          <w:tcPr>
            <w:tcW w:w="1591" w:type="dxa"/>
            <w:tcBorders>
              <w:top w:val="nil"/>
              <w:left w:val="nil"/>
              <w:bottom w:val="single" w:sz="6" w:space="0" w:color="auto"/>
              <w:right w:val="nil"/>
            </w:tcBorders>
          </w:tcPr>
          <w:p w14:paraId="7D3B9073" w14:textId="7E84CCEB" w:rsidR="00D32ECF" w:rsidRDefault="00D32ECF" w:rsidP="00D32ECF">
            <w:pPr>
              <w:widowControl w:val="0"/>
              <w:tabs>
                <w:tab w:val="decimal" w:pos="811"/>
              </w:tabs>
              <w:autoSpaceDE w:val="0"/>
              <w:autoSpaceDN w:val="0"/>
              <w:adjustRightInd w:val="0"/>
              <w:jc w:val="center"/>
            </w:pPr>
            <w:r>
              <w:t>Yes</w:t>
            </w:r>
          </w:p>
        </w:tc>
      </w:tr>
    </w:tbl>
    <w:p w14:paraId="29EFC743" w14:textId="77777777" w:rsidR="00D32ECF" w:rsidRDefault="00D32ECF" w:rsidP="00D32ECF">
      <w:pPr>
        <w:widowControl w:val="0"/>
        <w:autoSpaceDE w:val="0"/>
        <w:autoSpaceDN w:val="0"/>
        <w:adjustRightInd w:val="0"/>
        <w:spacing w:before="79" w:after="79" w:line="360" w:lineRule="auto"/>
        <w:jc w:val="both"/>
        <w:rPr>
          <w:rFonts w:asciiTheme="majorBidi" w:hAnsiTheme="majorBidi" w:cstheme="majorBidi"/>
        </w:rPr>
      </w:pPr>
      <w:r w:rsidRPr="00546CF6">
        <w:rPr>
          <w:rFonts w:asciiTheme="majorBidi" w:hAnsiTheme="majorBidi" w:cstheme="majorBidi"/>
        </w:rPr>
        <w:t>Pooled logit model in columns 1-</w:t>
      </w:r>
      <w:r>
        <w:rPr>
          <w:rFonts w:asciiTheme="majorBidi" w:hAnsiTheme="majorBidi" w:cstheme="majorBidi"/>
        </w:rPr>
        <w:t>5</w:t>
      </w:r>
      <w:r w:rsidRPr="00546CF6">
        <w:rPr>
          <w:rFonts w:asciiTheme="majorBidi" w:hAnsiTheme="majorBidi" w:cstheme="majorBidi"/>
        </w:rPr>
        <w:t xml:space="preserve">. Conditional logit model in column </w:t>
      </w:r>
      <w:r>
        <w:rPr>
          <w:rFonts w:asciiTheme="majorBidi" w:hAnsiTheme="majorBidi" w:cstheme="majorBidi"/>
        </w:rPr>
        <w:t>6</w:t>
      </w:r>
      <w:r w:rsidRPr="00546CF6">
        <w:rPr>
          <w:rFonts w:asciiTheme="majorBidi" w:hAnsiTheme="majorBidi" w:cstheme="majorBidi"/>
        </w:rPr>
        <w:t xml:space="preserve">. Cluster-robust standard errors in parentheses. * </w:t>
      </w:r>
      <w:r w:rsidRPr="00546CF6">
        <w:rPr>
          <w:rFonts w:asciiTheme="majorBidi" w:hAnsiTheme="majorBidi" w:cstheme="majorBidi"/>
          <w:i/>
          <w:iCs/>
        </w:rPr>
        <w:t>p</w:t>
      </w:r>
      <w:r w:rsidRPr="00546CF6">
        <w:rPr>
          <w:rFonts w:asciiTheme="majorBidi" w:hAnsiTheme="majorBidi" w:cstheme="majorBidi"/>
        </w:rPr>
        <w:t xml:space="preserve">&lt;0.1; ** </w:t>
      </w:r>
      <w:r w:rsidRPr="00546CF6">
        <w:rPr>
          <w:rFonts w:asciiTheme="majorBidi" w:hAnsiTheme="majorBidi" w:cstheme="majorBidi"/>
          <w:i/>
          <w:iCs/>
        </w:rPr>
        <w:t>p</w:t>
      </w:r>
      <w:r w:rsidRPr="00546CF6">
        <w:rPr>
          <w:rFonts w:asciiTheme="majorBidi" w:hAnsiTheme="majorBidi" w:cstheme="majorBidi"/>
        </w:rPr>
        <w:t xml:space="preserve">&lt;0.05; *** </w:t>
      </w:r>
      <w:r w:rsidRPr="00546CF6">
        <w:rPr>
          <w:rFonts w:asciiTheme="majorBidi" w:hAnsiTheme="majorBidi" w:cstheme="majorBidi"/>
          <w:i/>
          <w:iCs/>
        </w:rPr>
        <w:t>p</w:t>
      </w:r>
      <w:r w:rsidRPr="00546CF6">
        <w:rPr>
          <w:rFonts w:asciiTheme="majorBidi" w:hAnsiTheme="majorBidi" w:cstheme="majorBidi"/>
        </w:rPr>
        <w:t>&lt;0.01</w:t>
      </w:r>
    </w:p>
    <w:p w14:paraId="5C98BD0D" w14:textId="1A5B8BDF" w:rsidR="00433FB8" w:rsidRDefault="00433FB8">
      <w:pPr>
        <w:spacing w:after="160" w:line="259" w:lineRule="auto"/>
        <w:rPr>
          <w:rFonts w:asciiTheme="majorBidi" w:hAnsiTheme="majorBidi" w:cstheme="majorBidi"/>
        </w:rPr>
      </w:pPr>
    </w:p>
    <w:p w14:paraId="4511AC8C" w14:textId="77777777" w:rsidR="00433FB8" w:rsidRDefault="00433FB8">
      <w:pPr>
        <w:spacing w:after="160" w:line="259" w:lineRule="auto"/>
        <w:rPr>
          <w:rFonts w:asciiTheme="majorBidi" w:hAnsiTheme="majorBidi" w:cstheme="majorBidi"/>
        </w:rPr>
      </w:pPr>
    </w:p>
    <w:p w14:paraId="1EF12E61" w14:textId="77777777" w:rsidR="00433FB8" w:rsidRDefault="00433FB8">
      <w:pPr>
        <w:spacing w:after="160" w:line="259" w:lineRule="auto"/>
        <w:rPr>
          <w:rFonts w:asciiTheme="majorBidi" w:hAnsiTheme="majorBidi" w:cstheme="majorBidi"/>
        </w:rPr>
      </w:pPr>
    </w:p>
    <w:p w14:paraId="5964C53E" w14:textId="77777777" w:rsidR="00433FB8" w:rsidRDefault="00433FB8">
      <w:pPr>
        <w:spacing w:after="160" w:line="259" w:lineRule="auto"/>
        <w:rPr>
          <w:rFonts w:asciiTheme="majorBidi" w:hAnsiTheme="majorBidi" w:cstheme="majorBidi"/>
        </w:rPr>
        <w:sectPr w:rsidR="00433FB8" w:rsidSect="00433FB8">
          <w:pgSz w:w="16838" w:h="11906" w:orient="landscape"/>
          <w:pgMar w:top="1440" w:right="1440" w:bottom="1440" w:left="1440" w:header="709" w:footer="709" w:gutter="0"/>
          <w:cols w:space="708"/>
          <w:docGrid w:linePitch="360"/>
        </w:sectPr>
      </w:pPr>
    </w:p>
    <w:p w14:paraId="170326D2" w14:textId="35F19AA2" w:rsidR="00224041" w:rsidRDefault="00224041" w:rsidP="00F57DF7">
      <w:pPr>
        <w:keepNext/>
        <w:keepLines/>
        <w:spacing w:before="240" w:line="480" w:lineRule="auto"/>
        <w:jc w:val="both"/>
        <w:outlineLvl w:val="0"/>
        <w:rPr>
          <w:rFonts w:asciiTheme="majorBidi" w:eastAsiaTheme="majorEastAsia" w:hAnsiTheme="majorBidi" w:cstheme="majorBidi"/>
          <w:b/>
          <w:bCs/>
        </w:rPr>
      </w:pPr>
      <w:r>
        <w:rPr>
          <w:rFonts w:asciiTheme="majorBidi" w:eastAsiaTheme="majorEastAsia" w:hAnsiTheme="majorBidi" w:cstheme="majorBidi"/>
          <w:b/>
          <w:bCs/>
        </w:rPr>
        <w:lastRenderedPageBreak/>
        <w:t>Alternative</w:t>
      </w:r>
      <w:r w:rsidRPr="00224041">
        <w:rPr>
          <w:rFonts w:asciiTheme="majorBidi" w:eastAsiaTheme="majorEastAsia" w:hAnsiTheme="majorBidi" w:cstheme="majorBidi"/>
          <w:b/>
          <w:bCs/>
        </w:rPr>
        <w:t xml:space="preserve"> half-lives for our decaying variables</w:t>
      </w:r>
    </w:p>
    <w:p w14:paraId="7C04CFCE" w14:textId="1C85FE30" w:rsidR="000513C2" w:rsidRPr="000513C2" w:rsidRDefault="000513C2" w:rsidP="00F57DF7">
      <w:pPr>
        <w:spacing w:after="160" w:line="480" w:lineRule="auto"/>
        <w:jc w:val="both"/>
        <w:rPr>
          <w:rFonts w:asciiTheme="majorBidi" w:hAnsiTheme="majorBidi" w:cstheme="majorBidi"/>
        </w:rPr>
      </w:pPr>
      <w:r>
        <w:rPr>
          <w:rFonts w:asciiTheme="majorBidi" w:hAnsiTheme="majorBidi" w:cstheme="majorBidi"/>
        </w:rPr>
        <w:t xml:space="preserve">To recall, our main variables measuring exposure to rebellions – regional and center-seeking – are decaying variables with a half-life of one year, meaning that half of the effect decays after one year. To see if our findings are driven by this </w:t>
      </w:r>
      <w:proofErr w:type="gramStart"/>
      <w:r>
        <w:rPr>
          <w:rFonts w:asciiTheme="majorBidi" w:hAnsiTheme="majorBidi" w:cstheme="majorBidi"/>
        </w:rPr>
        <w:t>particular choice</w:t>
      </w:r>
      <w:proofErr w:type="gramEnd"/>
      <w:r>
        <w:rPr>
          <w:rFonts w:asciiTheme="majorBidi" w:hAnsiTheme="majorBidi" w:cstheme="majorBidi"/>
        </w:rPr>
        <w:t xml:space="preserve"> of half-life, we rerun our baseline models with alternative half-lives of two, three, and five years respectively. The results, </w:t>
      </w:r>
      <w:r w:rsidRPr="000513C2">
        <w:rPr>
          <w:rFonts w:asciiTheme="majorBidi" w:hAnsiTheme="majorBidi" w:cstheme="majorBidi"/>
        </w:rPr>
        <w:t>displayed in</w:t>
      </w:r>
      <w:r w:rsidR="009A6BFA">
        <w:rPr>
          <w:rFonts w:asciiTheme="majorBidi" w:hAnsiTheme="majorBidi" w:cstheme="majorBidi"/>
        </w:rPr>
        <w:t xml:space="preserve"> </w:t>
      </w:r>
      <w:r w:rsidRPr="0023426F">
        <w:rPr>
          <w:rFonts w:asciiTheme="majorBidi" w:hAnsiTheme="majorBidi" w:cstheme="majorBidi"/>
        </w:rPr>
        <w:fldChar w:fldCharType="begin"/>
      </w:r>
      <w:r w:rsidRPr="0023426F">
        <w:rPr>
          <w:rFonts w:asciiTheme="majorBidi" w:hAnsiTheme="majorBidi" w:cstheme="majorBidi"/>
        </w:rPr>
        <w:instrText xml:space="preserve"> REF _Ref507601653 \h  \* MERGEFORMAT </w:instrText>
      </w:r>
      <w:r w:rsidRPr="0023426F">
        <w:rPr>
          <w:rFonts w:asciiTheme="majorBidi" w:hAnsiTheme="majorBidi" w:cstheme="majorBidi"/>
        </w:rPr>
      </w:r>
      <w:r w:rsidRPr="0023426F">
        <w:rPr>
          <w:rFonts w:asciiTheme="majorBidi" w:hAnsiTheme="majorBidi" w:cstheme="majorBidi"/>
        </w:rPr>
        <w:fldChar w:fldCharType="separate"/>
      </w:r>
      <w:r w:rsidR="00037CE1" w:rsidRPr="00037CE1">
        <w:t>Table A23</w:t>
      </w:r>
      <w:r w:rsidRPr="0023426F">
        <w:rPr>
          <w:rFonts w:asciiTheme="majorBidi" w:hAnsiTheme="majorBidi" w:cstheme="majorBidi"/>
        </w:rPr>
        <w:fldChar w:fldCharType="end"/>
      </w:r>
      <w:r w:rsidR="0023426F" w:rsidRPr="0023426F">
        <w:rPr>
          <w:rFonts w:asciiTheme="majorBidi" w:hAnsiTheme="majorBidi" w:cstheme="majorBidi"/>
        </w:rPr>
        <w:t>-</w:t>
      </w:r>
      <w:r w:rsidRPr="0023426F">
        <w:rPr>
          <w:rFonts w:asciiTheme="majorBidi" w:hAnsiTheme="majorBidi" w:cstheme="majorBidi"/>
        </w:rPr>
        <w:fldChar w:fldCharType="begin"/>
      </w:r>
      <w:r w:rsidRPr="0023426F">
        <w:rPr>
          <w:rFonts w:asciiTheme="majorBidi" w:hAnsiTheme="majorBidi" w:cstheme="majorBidi"/>
        </w:rPr>
        <w:instrText xml:space="preserve"> REF _Ref507601655 \h  \* MERGEFORMAT </w:instrText>
      </w:r>
      <w:r w:rsidRPr="0023426F">
        <w:rPr>
          <w:rFonts w:asciiTheme="majorBidi" w:hAnsiTheme="majorBidi" w:cstheme="majorBidi"/>
        </w:rPr>
      </w:r>
      <w:r w:rsidRPr="0023426F">
        <w:rPr>
          <w:rFonts w:asciiTheme="majorBidi" w:hAnsiTheme="majorBidi" w:cstheme="majorBidi"/>
        </w:rPr>
        <w:fldChar w:fldCharType="separate"/>
      </w:r>
      <w:r w:rsidR="00037CE1" w:rsidRPr="00037CE1">
        <w:t>Table A28</w:t>
      </w:r>
      <w:r w:rsidRPr="0023426F">
        <w:rPr>
          <w:rFonts w:asciiTheme="majorBidi" w:hAnsiTheme="majorBidi" w:cstheme="majorBidi"/>
        </w:rPr>
        <w:fldChar w:fldCharType="end"/>
      </w:r>
      <w:r w:rsidRPr="0023426F">
        <w:rPr>
          <w:rFonts w:asciiTheme="majorBidi" w:hAnsiTheme="majorBidi" w:cstheme="majorBidi"/>
        </w:rPr>
        <w:t>, are</w:t>
      </w:r>
      <w:r w:rsidRPr="000513C2">
        <w:rPr>
          <w:rFonts w:asciiTheme="majorBidi" w:hAnsiTheme="majorBidi" w:cstheme="majorBidi"/>
        </w:rPr>
        <w:t xml:space="preserve"> substantively</w:t>
      </w:r>
      <w:r>
        <w:rPr>
          <w:rFonts w:asciiTheme="majorBidi" w:hAnsiTheme="majorBidi" w:cstheme="majorBidi"/>
        </w:rPr>
        <w:t xml:space="preserve"> identical to our baseline models, albeit slightly weaker in the case of military regime democratization with </w:t>
      </w:r>
      <w:r w:rsidR="00B90796">
        <w:rPr>
          <w:rFonts w:asciiTheme="majorBidi" w:hAnsiTheme="majorBidi" w:cstheme="majorBidi"/>
        </w:rPr>
        <w:t xml:space="preserve">a </w:t>
      </w:r>
      <w:r>
        <w:rPr>
          <w:rFonts w:asciiTheme="majorBidi" w:hAnsiTheme="majorBidi" w:cstheme="majorBidi"/>
        </w:rPr>
        <w:t xml:space="preserve">half-life </w:t>
      </w:r>
      <w:r w:rsidR="00B90796">
        <w:rPr>
          <w:rFonts w:asciiTheme="majorBidi" w:hAnsiTheme="majorBidi" w:cstheme="majorBidi"/>
        </w:rPr>
        <w:t xml:space="preserve">of </w:t>
      </w:r>
      <w:r>
        <w:rPr>
          <w:rFonts w:asciiTheme="majorBidi" w:hAnsiTheme="majorBidi" w:cstheme="majorBidi"/>
        </w:rPr>
        <w:t>five</w:t>
      </w:r>
      <w:r w:rsidR="00B90796">
        <w:rPr>
          <w:rFonts w:asciiTheme="majorBidi" w:hAnsiTheme="majorBidi" w:cstheme="majorBidi"/>
        </w:rPr>
        <w:t xml:space="preserve"> years</w:t>
      </w:r>
      <w:r>
        <w:rPr>
          <w:rFonts w:asciiTheme="majorBidi" w:hAnsiTheme="majorBidi" w:cstheme="majorBidi"/>
        </w:rPr>
        <w:t xml:space="preserve">. </w:t>
      </w:r>
    </w:p>
    <w:p w14:paraId="05B8531A" w14:textId="6D18F9CA" w:rsidR="00433FB8" w:rsidRDefault="00433FB8">
      <w:pPr>
        <w:spacing w:after="160" w:line="259" w:lineRule="auto"/>
        <w:rPr>
          <w:rFonts w:asciiTheme="majorBidi" w:hAnsiTheme="majorBidi" w:cstheme="majorBidi"/>
        </w:rPr>
      </w:pPr>
      <w:r>
        <w:rPr>
          <w:rFonts w:asciiTheme="majorBidi" w:hAnsiTheme="majorBidi" w:cstheme="majorBidi"/>
        </w:rPr>
        <w:br w:type="page"/>
      </w:r>
    </w:p>
    <w:p w14:paraId="668C4871" w14:textId="77777777" w:rsidR="00224041" w:rsidRDefault="00224041">
      <w:pPr>
        <w:spacing w:after="160" w:line="259" w:lineRule="auto"/>
        <w:rPr>
          <w:rFonts w:asciiTheme="majorBidi" w:hAnsiTheme="majorBidi" w:cstheme="majorBidi"/>
        </w:rPr>
        <w:sectPr w:rsidR="00224041" w:rsidSect="00D25CA6">
          <w:pgSz w:w="11906" w:h="16838"/>
          <w:pgMar w:top="1440" w:right="2268" w:bottom="1440" w:left="1440" w:header="709" w:footer="709" w:gutter="0"/>
          <w:cols w:space="708"/>
          <w:docGrid w:linePitch="360"/>
        </w:sectPr>
      </w:pPr>
    </w:p>
    <w:p w14:paraId="32D0BA09" w14:textId="0B20E14D" w:rsidR="00422115" w:rsidRPr="00422115" w:rsidRDefault="00422115" w:rsidP="00422115">
      <w:pPr>
        <w:pStyle w:val="Caption"/>
        <w:keepNext/>
        <w:rPr>
          <w:b/>
          <w:bCs/>
          <w:i w:val="0"/>
          <w:iCs w:val="0"/>
          <w:color w:val="auto"/>
          <w:sz w:val="24"/>
          <w:szCs w:val="24"/>
        </w:rPr>
      </w:pPr>
      <w:bookmarkStart w:id="37" w:name="_Ref507601653"/>
      <w:r w:rsidRPr="00422115">
        <w:rPr>
          <w:b/>
          <w:bCs/>
          <w:i w:val="0"/>
          <w:iCs w:val="0"/>
          <w:color w:val="auto"/>
          <w:sz w:val="24"/>
          <w:szCs w:val="24"/>
        </w:rPr>
        <w:lastRenderedPageBreak/>
        <w:t>Table A</w:t>
      </w:r>
      <w:r w:rsidRPr="00422115">
        <w:rPr>
          <w:b/>
          <w:bCs/>
          <w:i w:val="0"/>
          <w:iCs w:val="0"/>
          <w:color w:val="auto"/>
          <w:sz w:val="24"/>
          <w:szCs w:val="24"/>
        </w:rPr>
        <w:fldChar w:fldCharType="begin"/>
      </w:r>
      <w:r w:rsidRPr="00422115">
        <w:rPr>
          <w:b/>
          <w:bCs/>
          <w:i w:val="0"/>
          <w:iCs w:val="0"/>
          <w:color w:val="auto"/>
          <w:sz w:val="24"/>
          <w:szCs w:val="24"/>
        </w:rPr>
        <w:instrText xml:space="preserve"> SEQ Table_A \* ARABIC </w:instrText>
      </w:r>
      <w:r w:rsidRPr="00422115">
        <w:rPr>
          <w:b/>
          <w:bCs/>
          <w:i w:val="0"/>
          <w:iCs w:val="0"/>
          <w:color w:val="auto"/>
          <w:sz w:val="24"/>
          <w:szCs w:val="24"/>
        </w:rPr>
        <w:fldChar w:fldCharType="separate"/>
      </w:r>
      <w:r w:rsidR="00037CE1">
        <w:rPr>
          <w:b/>
          <w:bCs/>
          <w:i w:val="0"/>
          <w:iCs w:val="0"/>
          <w:noProof/>
          <w:color w:val="auto"/>
          <w:sz w:val="24"/>
          <w:szCs w:val="24"/>
        </w:rPr>
        <w:t>23</w:t>
      </w:r>
      <w:r w:rsidRPr="00422115">
        <w:rPr>
          <w:b/>
          <w:bCs/>
          <w:i w:val="0"/>
          <w:iCs w:val="0"/>
          <w:color w:val="auto"/>
          <w:sz w:val="24"/>
          <w:szCs w:val="24"/>
        </w:rPr>
        <w:fldChar w:fldCharType="end"/>
      </w:r>
      <w:bookmarkEnd w:id="37"/>
      <w:r w:rsidRPr="00422115">
        <w:rPr>
          <w:b/>
          <w:bCs/>
          <w:i w:val="0"/>
          <w:iCs w:val="0"/>
          <w:color w:val="auto"/>
          <w:sz w:val="24"/>
          <w:szCs w:val="24"/>
          <w:lang w:val="en-GB"/>
        </w:rPr>
        <w:t>: Regional rebellions and military regime emergence (half-life 2)</w:t>
      </w:r>
    </w:p>
    <w:tbl>
      <w:tblPr>
        <w:tblW w:w="0" w:type="auto"/>
        <w:jc w:val="center"/>
        <w:tblCellMar>
          <w:left w:w="144" w:type="dxa"/>
          <w:right w:w="144" w:type="dxa"/>
        </w:tblCellMar>
        <w:tblLook w:val="0000" w:firstRow="0" w:lastRow="0" w:firstColumn="0" w:lastColumn="0" w:noHBand="0" w:noVBand="0"/>
      </w:tblPr>
      <w:tblGrid>
        <w:gridCol w:w="5256"/>
        <w:gridCol w:w="1686"/>
        <w:gridCol w:w="1686"/>
        <w:gridCol w:w="1686"/>
        <w:gridCol w:w="1822"/>
        <w:gridCol w:w="1822"/>
      </w:tblGrid>
      <w:tr w:rsidR="00686A07" w14:paraId="698DEF32" w14:textId="77777777" w:rsidTr="00422115">
        <w:trPr>
          <w:jc w:val="center"/>
        </w:trPr>
        <w:tc>
          <w:tcPr>
            <w:tcW w:w="5658" w:type="dxa"/>
            <w:tcBorders>
              <w:top w:val="single" w:sz="6" w:space="0" w:color="auto"/>
              <w:left w:val="nil"/>
              <w:bottom w:val="nil"/>
              <w:right w:val="nil"/>
            </w:tcBorders>
          </w:tcPr>
          <w:p w14:paraId="2ECEF493" w14:textId="77777777" w:rsidR="00686A07" w:rsidRDefault="00686A07" w:rsidP="00397906">
            <w:pPr>
              <w:widowControl w:val="0"/>
              <w:autoSpaceDE w:val="0"/>
              <w:autoSpaceDN w:val="0"/>
              <w:adjustRightInd w:val="0"/>
              <w:spacing w:before="79" w:after="79"/>
            </w:pPr>
          </w:p>
        </w:tc>
        <w:tc>
          <w:tcPr>
            <w:tcW w:w="1646" w:type="dxa"/>
            <w:tcBorders>
              <w:top w:val="single" w:sz="6" w:space="0" w:color="auto"/>
              <w:left w:val="nil"/>
              <w:bottom w:val="nil"/>
              <w:right w:val="nil"/>
            </w:tcBorders>
          </w:tcPr>
          <w:p w14:paraId="548978A7" w14:textId="77777777" w:rsidR="00686A07" w:rsidRPr="000D62A5" w:rsidRDefault="00686A07" w:rsidP="00397906">
            <w:pPr>
              <w:widowControl w:val="0"/>
              <w:autoSpaceDE w:val="0"/>
              <w:autoSpaceDN w:val="0"/>
              <w:adjustRightInd w:val="0"/>
              <w:spacing w:before="79" w:after="79"/>
              <w:jc w:val="center"/>
            </w:pPr>
            <w:r w:rsidRPr="000D62A5">
              <w:t>(1)</w:t>
            </w:r>
          </w:p>
        </w:tc>
        <w:tc>
          <w:tcPr>
            <w:tcW w:w="1647" w:type="dxa"/>
            <w:tcBorders>
              <w:top w:val="single" w:sz="6" w:space="0" w:color="auto"/>
              <w:left w:val="nil"/>
              <w:bottom w:val="nil"/>
              <w:right w:val="nil"/>
            </w:tcBorders>
          </w:tcPr>
          <w:p w14:paraId="38E682EC" w14:textId="77777777" w:rsidR="00686A07" w:rsidRPr="000D62A5" w:rsidRDefault="00686A07" w:rsidP="00397906">
            <w:pPr>
              <w:widowControl w:val="0"/>
              <w:autoSpaceDE w:val="0"/>
              <w:autoSpaceDN w:val="0"/>
              <w:adjustRightInd w:val="0"/>
              <w:spacing w:before="79" w:after="79"/>
              <w:jc w:val="center"/>
            </w:pPr>
            <w:r w:rsidRPr="000D62A5">
              <w:t>(2)</w:t>
            </w:r>
          </w:p>
        </w:tc>
        <w:tc>
          <w:tcPr>
            <w:tcW w:w="1647" w:type="dxa"/>
            <w:tcBorders>
              <w:top w:val="single" w:sz="6" w:space="0" w:color="auto"/>
              <w:left w:val="nil"/>
              <w:bottom w:val="nil"/>
              <w:right w:val="nil"/>
            </w:tcBorders>
          </w:tcPr>
          <w:p w14:paraId="7E3972EB" w14:textId="77777777" w:rsidR="00686A07" w:rsidRPr="000D62A5" w:rsidRDefault="00686A07" w:rsidP="00397906">
            <w:pPr>
              <w:widowControl w:val="0"/>
              <w:autoSpaceDE w:val="0"/>
              <w:autoSpaceDN w:val="0"/>
              <w:adjustRightInd w:val="0"/>
              <w:spacing w:before="79" w:after="79"/>
              <w:jc w:val="center"/>
            </w:pPr>
            <w:r w:rsidRPr="000D62A5">
              <w:t>(3)</w:t>
            </w:r>
          </w:p>
        </w:tc>
        <w:tc>
          <w:tcPr>
            <w:tcW w:w="1680" w:type="dxa"/>
            <w:tcBorders>
              <w:top w:val="single" w:sz="6" w:space="0" w:color="auto"/>
              <w:left w:val="nil"/>
              <w:bottom w:val="nil"/>
              <w:right w:val="nil"/>
            </w:tcBorders>
          </w:tcPr>
          <w:p w14:paraId="7CFAA3BE" w14:textId="77777777" w:rsidR="00686A07" w:rsidRPr="000D62A5" w:rsidRDefault="00686A07" w:rsidP="00397906">
            <w:pPr>
              <w:widowControl w:val="0"/>
              <w:autoSpaceDE w:val="0"/>
              <w:autoSpaceDN w:val="0"/>
              <w:adjustRightInd w:val="0"/>
              <w:spacing w:before="79" w:after="79"/>
              <w:jc w:val="center"/>
            </w:pPr>
            <w:r w:rsidRPr="000D62A5">
              <w:t>(4)</w:t>
            </w:r>
          </w:p>
        </w:tc>
        <w:tc>
          <w:tcPr>
            <w:tcW w:w="1680" w:type="dxa"/>
            <w:tcBorders>
              <w:top w:val="single" w:sz="6" w:space="0" w:color="auto"/>
              <w:left w:val="nil"/>
              <w:bottom w:val="nil"/>
              <w:right w:val="nil"/>
            </w:tcBorders>
          </w:tcPr>
          <w:p w14:paraId="3668B253" w14:textId="77777777" w:rsidR="00686A07" w:rsidRPr="000D62A5" w:rsidRDefault="00686A07" w:rsidP="00397906">
            <w:pPr>
              <w:widowControl w:val="0"/>
              <w:autoSpaceDE w:val="0"/>
              <w:autoSpaceDN w:val="0"/>
              <w:adjustRightInd w:val="0"/>
              <w:spacing w:before="79" w:after="79"/>
              <w:jc w:val="center"/>
            </w:pPr>
            <w:r w:rsidRPr="000D62A5">
              <w:t>(5)</w:t>
            </w:r>
          </w:p>
        </w:tc>
      </w:tr>
      <w:tr w:rsidR="00686A07" w14:paraId="283BC20E" w14:textId="77777777" w:rsidTr="00422115">
        <w:trPr>
          <w:jc w:val="center"/>
        </w:trPr>
        <w:tc>
          <w:tcPr>
            <w:tcW w:w="5658" w:type="dxa"/>
            <w:tcBorders>
              <w:top w:val="single" w:sz="6" w:space="0" w:color="auto"/>
              <w:left w:val="nil"/>
              <w:bottom w:val="nil"/>
              <w:right w:val="nil"/>
            </w:tcBorders>
          </w:tcPr>
          <w:p w14:paraId="051E313A" w14:textId="77777777" w:rsidR="00686A07" w:rsidRPr="00686A07" w:rsidRDefault="00686A07" w:rsidP="00397906">
            <w:pPr>
              <w:widowControl w:val="0"/>
              <w:autoSpaceDE w:val="0"/>
              <w:autoSpaceDN w:val="0"/>
              <w:adjustRightInd w:val="0"/>
              <w:rPr>
                <w:lang w:val="de-DE"/>
              </w:rPr>
            </w:pPr>
            <w:r w:rsidRPr="00686A07">
              <w:rPr>
                <w:lang w:val="de-DE"/>
              </w:rPr>
              <w:t>Regional rebellion (HL2, decay) t-1</w:t>
            </w:r>
          </w:p>
        </w:tc>
        <w:tc>
          <w:tcPr>
            <w:tcW w:w="1646" w:type="dxa"/>
            <w:tcBorders>
              <w:top w:val="single" w:sz="6" w:space="0" w:color="auto"/>
              <w:left w:val="nil"/>
              <w:bottom w:val="nil"/>
              <w:right w:val="nil"/>
            </w:tcBorders>
          </w:tcPr>
          <w:p w14:paraId="72532C4C" w14:textId="77777777" w:rsidR="00686A07" w:rsidRPr="000D62A5" w:rsidRDefault="00686A07" w:rsidP="00397906">
            <w:pPr>
              <w:widowControl w:val="0"/>
              <w:tabs>
                <w:tab w:val="decimal" w:pos="538"/>
              </w:tabs>
              <w:autoSpaceDE w:val="0"/>
              <w:autoSpaceDN w:val="0"/>
              <w:adjustRightInd w:val="0"/>
            </w:pPr>
            <w:r w:rsidRPr="000D62A5">
              <w:t>1.004</w:t>
            </w:r>
          </w:p>
        </w:tc>
        <w:tc>
          <w:tcPr>
            <w:tcW w:w="1647" w:type="dxa"/>
            <w:tcBorders>
              <w:top w:val="single" w:sz="6" w:space="0" w:color="auto"/>
              <w:left w:val="nil"/>
              <w:bottom w:val="nil"/>
              <w:right w:val="nil"/>
            </w:tcBorders>
          </w:tcPr>
          <w:p w14:paraId="7BD76295" w14:textId="77777777" w:rsidR="00686A07" w:rsidRPr="000D62A5" w:rsidRDefault="00686A07" w:rsidP="00397906">
            <w:pPr>
              <w:widowControl w:val="0"/>
              <w:tabs>
                <w:tab w:val="decimal" w:pos="538"/>
              </w:tabs>
              <w:autoSpaceDE w:val="0"/>
              <w:autoSpaceDN w:val="0"/>
              <w:adjustRightInd w:val="0"/>
            </w:pPr>
            <w:r w:rsidRPr="000D62A5">
              <w:t>1.014</w:t>
            </w:r>
          </w:p>
        </w:tc>
        <w:tc>
          <w:tcPr>
            <w:tcW w:w="1647" w:type="dxa"/>
            <w:tcBorders>
              <w:top w:val="single" w:sz="6" w:space="0" w:color="auto"/>
              <w:left w:val="nil"/>
              <w:bottom w:val="nil"/>
              <w:right w:val="nil"/>
            </w:tcBorders>
          </w:tcPr>
          <w:p w14:paraId="10EDDB74" w14:textId="77777777" w:rsidR="00686A07" w:rsidRPr="000D62A5" w:rsidRDefault="00686A07" w:rsidP="00397906">
            <w:pPr>
              <w:widowControl w:val="0"/>
              <w:tabs>
                <w:tab w:val="decimal" w:pos="538"/>
              </w:tabs>
              <w:autoSpaceDE w:val="0"/>
              <w:autoSpaceDN w:val="0"/>
              <w:adjustRightInd w:val="0"/>
            </w:pPr>
            <w:r w:rsidRPr="000D62A5">
              <w:t>0.898</w:t>
            </w:r>
          </w:p>
        </w:tc>
        <w:tc>
          <w:tcPr>
            <w:tcW w:w="1680" w:type="dxa"/>
            <w:tcBorders>
              <w:top w:val="single" w:sz="6" w:space="0" w:color="auto"/>
              <w:left w:val="nil"/>
              <w:bottom w:val="nil"/>
              <w:right w:val="nil"/>
            </w:tcBorders>
          </w:tcPr>
          <w:p w14:paraId="1008A538" w14:textId="77777777" w:rsidR="00686A07" w:rsidRPr="000D62A5" w:rsidRDefault="00686A07" w:rsidP="00397906">
            <w:pPr>
              <w:widowControl w:val="0"/>
              <w:tabs>
                <w:tab w:val="decimal" w:pos="674"/>
              </w:tabs>
              <w:autoSpaceDE w:val="0"/>
              <w:autoSpaceDN w:val="0"/>
              <w:adjustRightInd w:val="0"/>
            </w:pPr>
            <w:r w:rsidRPr="000D62A5">
              <w:t>0.876</w:t>
            </w:r>
          </w:p>
        </w:tc>
        <w:tc>
          <w:tcPr>
            <w:tcW w:w="1680" w:type="dxa"/>
            <w:tcBorders>
              <w:top w:val="single" w:sz="6" w:space="0" w:color="auto"/>
              <w:left w:val="nil"/>
              <w:bottom w:val="nil"/>
              <w:right w:val="nil"/>
            </w:tcBorders>
          </w:tcPr>
          <w:p w14:paraId="36B71209" w14:textId="77777777" w:rsidR="00686A07" w:rsidRPr="000D62A5" w:rsidRDefault="00686A07" w:rsidP="00397906">
            <w:pPr>
              <w:widowControl w:val="0"/>
              <w:tabs>
                <w:tab w:val="decimal" w:pos="674"/>
              </w:tabs>
              <w:autoSpaceDE w:val="0"/>
              <w:autoSpaceDN w:val="0"/>
              <w:adjustRightInd w:val="0"/>
            </w:pPr>
            <w:r w:rsidRPr="000D62A5">
              <w:t>2.283</w:t>
            </w:r>
          </w:p>
        </w:tc>
      </w:tr>
      <w:tr w:rsidR="00686A07" w14:paraId="7A3CE9A0" w14:textId="77777777" w:rsidTr="00422115">
        <w:trPr>
          <w:jc w:val="center"/>
        </w:trPr>
        <w:tc>
          <w:tcPr>
            <w:tcW w:w="5658" w:type="dxa"/>
            <w:tcBorders>
              <w:top w:val="nil"/>
              <w:left w:val="nil"/>
              <w:bottom w:val="nil"/>
              <w:right w:val="nil"/>
            </w:tcBorders>
          </w:tcPr>
          <w:p w14:paraId="17906450"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196500A5" w14:textId="77777777" w:rsidR="00686A07" w:rsidRPr="000D62A5" w:rsidRDefault="00686A07" w:rsidP="00397906">
            <w:pPr>
              <w:widowControl w:val="0"/>
              <w:tabs>
                <w:tab w:val="decimal" w:pos="538"/>
              </w:tabs>
              <w:autoSpaceDE w:val="0"/>
              <w:autoSpaceDN w:val="0"/>
              <w:adjustRightInd w:val="0"/>
            </w:pPr>
            <w:r w:rsidRPr="000D62A5">
              <w:t>(</w:t>
            </w:r>
            <w:proofErr w:type="gramStart"/>
            <w:r w:rsidRPr="000D62A5">
              <w:t>0.436)*</w:t>
            </w:r>
            <w:proofErr w:type="gramEnd"/>
            <w:r w:rsidRPr="000D62A5">
              <w:t>*</w:t>
            </w:r>
          </w:p>
        </w:tc>
        <w:tc>
          <w:tcPr>
            <w:tcW w:w="1647" w:type="dxa"/>
            <w:tcBorders>
              <w:top w:val="nil"/>
              <w:left w:val="nil"/>
              <w:bottom w:val="nil"/>
              <w:right w:val="nil"/>
            </w:tcBorders>
          </w:tcPr>
          <w:p w14:paraId="52D67A87" w14:textId="77777777" w:rsidR="00686A07" w:rsidRPr="000D62A5" w:rsidRDefault="00686A07" w:rsidP="00397906">
            <w:pPr>
              <w:widowControl w:val="0"/>
              <w:tabs>
                <w:tab w:val="decimal" w:pos="538"/>
              </w:tabs>
              <w:autoSpaceDE w:val="0"/>
              <w:autoSpaceDN w:val="0"/>
              <w:adjustRightInd w:val="0"/>
            </w:pPr>
            <w:r w:rsidRPr="000D62A5">
              <w:t>(</w:t>
            </w:r>
            <w:proofErr w:type="gramStart"/>
            <w:r w:rsidRPr="000D62A5">
              <w:t>0.432)*</w:t>
            </w:r>
            <w:proofErr w:type="gramEnd"/>
            <w:r w:rsidRPr="000D62A5">
              <w:t>*</w:t>
            </w:r>
          </w:p>
        </w:tc>
        <w:tc>
          <w:tcPr>
            <w:tcW w:w="1647" w:type="dxa"/>
            <w:tcBorders>
              <w:top w:val="nil"/>
              <w:left w:val="nil"/>
              <w:bottom w:val="nil"/>
              <w:right w:val="nil"/>
            </w:tcBorders>
          </w:tcPr>
          <w:p w14:paraId="09277CEA" w14:textId="77777777" w:rsidR="00686A07" w:rsidRPr="000D62A5" w:rsidRDefault="00686A07" w:rsidP="00397906">
            <w:pPr>
              <w:widowControl w:val="0"/>
              <w:tabs>
                <w:tab w:val="decimal" w:pos="538"/>
              </w:tabs>
              <w:autoSpaceDE w:val="0"/>
              <w:autoSpaceDN w:val="0"/>
              <w:adjustRightInd w:val="0"/>
            </w:pPr>
            <w:r w:rsidRPr="000D62A5">
              <w:t>(</w:t>
            </w:r>
            <w:proofErr w:type="gramStart"/>
            <w:r w:rsidRPr="000D62A5">
              <w:t>0.423)*</w:t>
            </w:r>
            <w:proofErr w:type="gramEnd"/>
            <w:r w:rsidRPr="000D62A5">
              <w:t>*</w:t>
            </w:r>
          </w:p>
        </w:tc>
        <w:tc>
          <w:tcPr>
            <w:tcW w:w="1680" w:type="dxa"/>
            <w:tcBorders>
              <w:top w:val="nil"/>
              <w:left w:val="nil"/>
              <w:bottom w:val="nil"/>
              <w:right w:val="nil"/>
            </w:tcBorders>
          </w:tcPr>
          <w:p w14:paraId="4AEFD7C0" w14:textId="77777777" w:rsidR="00686A07" w:rsidRPr="000D62A5" w:rsidRDefault="00686A07" w:rsidP="00397906">
            <w:pPr>
              <w:widowControl w:val="0"/>
              <w:tabs>
                <w:tab w:val="decimal" w:pos="674"/>
              </w:tabs>
              <w:autoSpaceDE w:val="0"/>
              <w:autoSpaceDN w:val="0"/>
              <w:adjustRightInd w:val="0"/>
            </w:pPr>
            <w:r w:rsidRPr="000D62A5">
              <w:t>(</w:t>
            </w:r>
            <w:proofErr w:type="gramStart"/>
            <w:r w:rsidRPr="000D62A5">
              <w:t>0.409)*</w:t>
            </w:r>
            <w:proofErr w:type="gramEnd"/>
            <w:r w:rsidRPr="000D62A5">
              <w:t>*</w:t>
            </w:r>
          </w:p>
        </w:tc>
        <w:tc>
          <w:tcPr>
            <w:tcW w:w="1680" w:type="dxa"/>
            <w:tcBorders>
              <w:top w:val="nil"/>
              <w:left w:val="nil"/>
              <w:bottom w:val="nil"/>
              <w:right w:val="nil"/>
            </w:tcBorders>
          </w:tcPr>
          <w:p w14:paraId="6E34CA2C" w14:textId="77777777" w:rsidR="00686A07" w:rsidRPr="000D62A5" w:rsidRDefault="00686A07" w:rsidP="00397906">
            <w:pPr>
              <w:widowControl w:val="0"/>
              <w:tabs>
                <w:tab w:val="decimal" w:pos="674"/>
              </w:tabs>
              <w:autoSpaceDE w:val="0"/>
              <w:autoSpaceDN w:val="0"/>
              <w:adjustRightInd w:val="0"/>
            </w:pPr>
            <w:r w:rsidRPr="000D62A5">
              <w:t>(</w:t>
            </w:r>
            <w:proofErr w:type="gramStart"/>
            <w:r w:rsidRPr="000D62A5">
              <w:t>1.027)*</w:t>
            </w:r>
            <w:proofErr w:type="gramEnd"/>
            <w:r w:rsidRPr="000D62A5">
              <w:t>*</w:t>
            </w:r>
          </w:p>
        </w:tc>
      </w:tr>
      <w:tr w:rsidR="00686A07" w14:paraId="6C2CFE8D" w14:textId="77777777" w:rsidTr="00422115">
        <w:trPr>
          <w:jc w:val="center"/>
        </w:trPr>
        <w:tc>
          <w:tcPr>
            <w:tcW w:w="5658" w:type="dxa"/>
            <w:tcBorders>
              <w:top w:val="nil"/>
              <w:left w:val="nil"/>
              <w:bottom w:val="nil"/>
              <w:right w:val="nil"/>
            </w:tcBorders>
          </w:tcPr>
          <w:p w14:paraId="0DDB91D8" w14:textId="77777777" w:rsidR="00686A07" w:rsidRDefault="00686A07" w:rsidP="00397906">
            <w:pPr>
              <w:widowControl w:val="0"/>
              <w:autoSpaceDE w:val="0"/>
              <w:autoSpaceDN w:val="0"/>
              <w:adjustRightInd w:val="0"/>
            </w:pPr>
            <w:r>
              <w:t>Center-seeking rebellion (HL2, decay) t-1</w:t>
            </w:r>
          </w:p>
        </w:tc>
        <w:tc>
          <w:tcPr>
            <w:tcW w:w="1646" w:type="dxa"/>
            <w:tcBorders>
              <w:top w:val="nil"/>
              <w:left w:val="nil"/>
              <w:bottom w:val="nil"/>
              <w:right w:val="nil"/>
            </w:tcBorders>
          </w:tcPr>
          <w:p w14:paraId="3B76C28B" w14:textId="77777777" w:rsidR="00686A07" w:rsidRPr="000D62A5" w:rsidRDefault="00686A07" w:rsidP="00397906">
            <w:pPr>
              <w:widowControl w:val="0"/>
              <w:tabs>
                <w:tab w:val="decimal" w:pos="538"/>
              </w:tabs>
              <w:autoSpaceDE w:val="0"/>
              <w:autoSpaceDN w:val="0"/>
              <w:adjustRightInd w:val="0"/>
            </w:pPr>
            <w:r w:rsidRPr="000D62A5">
              <w:t>0.372</w:t>
            </w:r>
          </w:p>
        </w:tc>
        <w:tc>
          <w:tcPr>
            <w:tcW w:w="1647" w:type="dxa"/>
            <w:tcBorders>
              <w:top w:val="nil"/>
              <w:left w:val="nil"/>
              <w:bottom w:val="nil"/>
              <w:right w:val="nil"/>
            </w:tcBorders>
          </w:tcPr>
          <w:p w14:paraId="56121561" w14:textId="77777777" w:rsidR="00686A07" w:rsidRPr="000D62A5" w:rsidRDefault="00686A07" w:rsidP="00397906">
            <w:pPr>
              <w:widowControl w:val="0"/>
              <w:tabs>
                <w:tab w:val="decimal" w:pos="538"/>
              </w:tabs>
              <w:autoSpaceDE w:val="0"/>
              <w:autoSpaceDN w:val="0"/>
              <w:adjustRightInd w:val="0"/>
            </w:pPr>
            <w:r w:rsidRPr="000D62A5">
              <w:t>0.374</w:t>
            </w:r>
          </w:p>
        </w:tc>
        <w:tc>
          <w:tcPr>
            <w:tcW w:w="1647" w:type="dxa"/>
            <w:tcBorders>
              <w:top w:val="nil"/>
              <w:left w:val="nil"/>
              <w:bottom w:val="nil"/>
              <w:right w:val="nil"/>
            </w:tcBorders>
          </w:tcPr>
          <w:p w14:paraId="0ECAFDA3" w14:textId="77777777" w:rsidR="00686A07" w:rsidRPr="000D62A5" w:rsidRDefault="00686A07" w:rsidP="00397906">
            <w:pPr>
              <w:widowControl w:val="0"/>
              <w:tabs>
                <w:tab w:val="decimal" w:pos="538"/>
              </w:tabs>
              <w:autoSpaceDE w:val="0"/>
              <w:autoSpaceDN w:val="0"/>
              <w:adjustRightInd w:val="0"/>
            </w:pPr>
            <w:r w:rsidRPr="000D62A5">
              <w:t>0.293</w:t>
            </w:r>
          </w:p>
        </w:tc>
        <w:tc>
          <w:tcPr>
            <w:tcW w:w="1680" w:type="dxa"/>
            <w:tcBorders>
              <w:top w:val="nil"/>
              <w:left w:val="nil"/>
              <w:bottom w:val="nil"/>
              <w:right w:val="nil"/>
            </w:tcBorders>
          </w:tcPr>
          <w:p w14:paraId="1C711010" w14:textId="77777777" w:rsidR="00686A07" w:rsidRPr="000D62A5" w:rsidRDefault="00686A07" w:rsidP="00397906">
            <w:pPr>
              <w:widowControl w:val="0"/>
              <w:tabs>
                <w:tab w:val="decimal" w:pos="674"/>
              </w:tabs>
              <w:autoSpaceDE w:val="0"/>
              <w:autoSpaceDN w:val="0"/>
              <w:adjustRightInd w:val="0"/>
            </w:pPr>
            <w:r w:rsidRPr="000D62A5">
              <w:t>0.261</w:t>
            </w:r>
          </w:p>
        </w:tc>
        <w:tc>
          <w:tcPr>
            <w:tcW w:w="1680" w:type="dxa"/>
            <w:tcBorders>
              <w:top w:val="nil"/>
              <w:left w:val="nil"/>
              <w:bottom w:val="nil"/>
              <w:right w:val="nil"/>
            </w:tcBorders>
          </w:tcPr>
          <w:p w14:paraId="3881F1FB" w14:textId="77777777" w:rsidR="00686A07" w:rsidRPr="000D62A5" w:rsidRDefault="00686A07" w:rsidP="00397906">
            <w:pPr>
              <w:widowControl w:val="0"/>
              <w:tabs>
                <w:tab w:val="decimal" w:pos="674"/>
              </w:tabs>
              <w:autoSpaceDE w:val="0"/>
              <w:autoSpaceDN w:val="0"/>
              <w:adjustRightInd w:val="0"/>
            </w:pPr>
            <w:r w:rsidRPr="000D62A5">
              <w:t>1.348</w:t>
            </w:r>
          </w:p>
        </w:tc>
      </w:tr>
      <w:tr w:rsidR="00686A07" w14:paraId="77CD4F6A" w14:textId="77777777" w:rsidTr="00422115">
        <w:trPr>
          <w:jc w:val="center"/>
        </w:trPr>
        <w:tc>
          <w:tcPr>
            <w:tcW w:w="5658" w:type="dxa"/>
            <w:tcBorders>
              <w:top w:val="nil"/>
              <w:left w:val="nil"/>
              <w:bottom w:val="nil"/>
              <w:right w:val="nil"/>
            </w:tcBorders>
          </w:tcPr>
          <w:p w14:paraId="152E554C"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2D8AF1A5" w14:textId="77777777" w:rsidR="00686A07" w:rsidRPr="000D62A5" w:rsidRDefault="00686A07" w:rsidP="00397906">
            <w:pPr>
              <w:widowControl w:val="0"/>
              <w:tabs>
                <w:tab w:val="decimal" w:pos="538"/>
              </w:tabs>
              <w:autoSpaceDE w:val="0"/>
              <w:autoSpaceDN w:val="0"/>
              <w:adjustRightInd w:val="0"/>
            </w:pPr>
            <w:r w:rsidRPr="000D62A5">
              <w:t>(0.371)</w:t>
            </w:r>
          </w:p>
        </w:tc>
        <w:tc>
          <w:tcPr>
            <w:tcW w:w="1647" w:type="dxa"/>
            <w:tcBorders>
              <w:top w:val="nil"/>
              <w:left w:val="nil"/>
              <w:bottom w:val="nil"/>
              <w:right w:val="nil"/>
            </w:tcBorders>
          </w:tcPr>
          <w:p w14:paraId="466500C9" w14:textId="77777777" w:rsidR="00686A07" w:rsidRPr="000D62A5" w:rsidRDefault="00686A07" w:rsidP="00397906">
            <w:pPr>
              <w:widowControl w:val="0"/>
              <w:tabs>
                <w:tab w:val="decimal" w:pos="538"/>
              </w:tabs>
              <w:autoSpaceDE w:val="0"/>
              <w:autoSpaceDN w:val="0"/>
              <w:adjustRightInd w:val="0"/>
            </w:pPr>
            <w:r w:rsidRPr="000D62A5">
              <w:t>(0.371)</w:t>
            </w:r>
          </w:p>
        </w:tc>
        <w:tc>
          <w:tcPr>
            <w:tcW w:w="1647" w:type="dxa"/>
            <w:tcBorders>
              <w:top w:val="nil"/>
              <w:left w:val="nil"/>
              <w:bottom w:val="nil"/>
              <w:right w:val="nil"/>
            </w:tcBorders>
          </w:tcPr>
          <w:p w14:paraId="2BDC018D" w14:textId="77777777" w:rsidR="00686A07" w:rsidRPr="000D62A5" w:rsidRDefault="00686A07" w:rsidP="00397906">
            <w:pPr>
              <w:widowControl w:val="0"/>
              <w:tabs>
                <w:tab w:val="decimal" w:pos="538"/>
              </w:tabs>
              <w:autoSpaceDE w:val="0"/>
              <w:autoSpaceDN w:val="0"/>
              <w:adjustRightInd w:val="0"/>
            </w:pPr>
            <w:r w:rsidRPr="000D62A5">
              <w:t>(0.356)</w:t>
            </w:r>
          </w:p>
        </w:tc>
        <w:tc>
          <w:tcPr>
            <w:tcW w:w="1680" w:type="dxa"/>
            <w:tcBorders>
              <w:top w:val="nil"/>
              <w:left w:val="nil"/>
              <w:bottom w:val="nil"/>
              <w:right w:val="nil"/>
            </w:tcBorders>
          </w:tcPr>
          <w:p w14:paraId="32345298" w14:textId="77777777" w:rsidR="00686A07" w:rsidRPr="000D62A5" w:rsidRDefault="00686A07" w:rsidP="00397906">
            <w:pPr>
              <w:widowControl w:val="0"/>
              <w:tabs>
                <w:tab w:val="decimal" w:pos="674"/>
              </w:tabs>
              <w:autoSpaceDE w:val="0"/>
              <w:autoSpaceDN w:val="0"/>
              <w:adjustRightInd w:val="0"/>
            </w:pPr>
            <w:r w:rsidRPr="000D62A5">
              <w:t>(0.360)</w:t>
            </w:r>
          </w:p>
        </w:tc>
        <w:tc>
          <w:tcPr>
            <w:tcW w:w="1680" w:type="dxa"/>
            <w:tcBorders>
              <w:top w:val="nil"/>
              <w:left w:val="nil"/>
              <w:bottom w:val="nil"/>
              <w:right w:val="nil"/>
            </w:tcBorders>
          </w:tcPr>
          <w:p w14:paraId="1C5158ED" w14:textId="77777777" w:rsidR="00686A07" w:rsidRPr="000D62A5" w:rsidRDefault="00686A07" w:rsidP="00397906">
            <w:pPr>
              <w:widowControl w:val="0"/>
              <w:tabs>
                <w:tab w:val="decimal" w:pos="674"/>
              </w:tabs>
              <w:autoSpaceDE w:val="0"/>
              <w:autoSpaceDN w:val="0"/>
              <w:adjustRightInd w:val="0"/>
            </w:pPr>
            <w:r w:rsidRPr="000D62A5">
              <w:t>(</w:t>
            </w:r>
            <w:proofErr w:type="gramStart"/>
            <w:r w:rsidRPr="000D62A5">
              <w:t>0.794)*</w:t>
            </w:r>
            <w:proofErr w:type="gramEnd"/>
          </w:p>
        </w:tc>
      </w:tr>
      <w:tr w:rsidR="00686A07" w14:paraId="395FC8B1" w14:textId="77777777" w:rsidTr="00422115">
        <w:trPr>
          <w:jc w:val="center"/>
        </w:trPr>
        <w:tc>
          <w:tcPr>
            <w:tcW w:w="5658" w:type="dxa"/>
            <w:tcBorders>
              <w:top w:val="nil"/>
              <w:left w:val="nil"/>
              <w:bottom w:val="nil"/>
              <w:right w:val="nil"/>
            </w:tcBorders>
          </w:tcPr>
          <w:p w14:paraId="1A6C951D" w14:textId="77777777" w:rsidR="00686A07" w:rsidRDefault="00686A07" w:rsidP="00397906">
            <w:pPr>
              <w:widowControl w:val="0"/>
              <w:autoSpaceDE w:val="0"/>
              <w:autoSpaceDN w:val="0"/>
              <w:adjustRightInd w:val="0"/>
            </w:pPr>
            <w:r>
              <w:t>GDP p.c. (log) t-1</w:t>
            </w:r>
          </w:p>
        </w:tc>
        <w:tc>
          <w:tcPr>
            <w:tcW w:w="1646" w:type="dxa"/>
            <w:tcBorders>
              <w:top w:val="nil"/>
              <w:left w:val="nil"/>
              <w:bottom w:val="nil"/>
              <w:right w:val="nil"/>
            </w:tcBorders>
          </w:tcPr>
          <w:p w14:paraId="52A139E6" w14:textId="77777777" w:rsidR="00686A07" w:rsidRPr="000D62A5" w:rsidRDefault="00686A07" w:rsidP="00397906">
            <w:pPr>
              <w:widowControl w:val="0"/>
              <w:tabs>
                <w:tab w:val="decimal" w:pos="538"/>
              </w:tabs>
              <w:autoSpaceDE w:val="0"/>
              <w:autoSpaceDN w:val="0"/>
              <w:adjustRightInd w:val="0"/>
            </w:pPr>
            <w:r w:rsidRPr="000D62A5">
              <w:t>-0.151</w:t>
            </w:r>
          </w:p>
        </w:tc>
        <w:tc>
          <w:tcPr>
            <w:tcW w:w="1647" w:type="dxa"/>
            <w:tcBorders>
              <w:top w:val="nil"/>
              <w:left w:val="nil"/>
              <w:bottom w:val="nil"/>
              <w:right w:val="nil"/>
            </w:tcBorders>
          </w:tcPr>
          <w:p w14:paraId="0E370785" w14:textId="77777777" w:rsidR="00686A07" w:rsidRPr="000D62A5" w:rsidRDefault="00686A07" w:rsidP="00397906">
            <w:pPr>
              <w:widowControl w:val="0"/>
              <w:tabs>
                <w:tab w:val="decimal" w:pos="538"/>
              </w:tabs>
              <w:autoSpaceDE w:val="0"/>
              <w:autoSpaceDN w:val="0"/>
              <w:adjustRightInd w:val="0"/>
            </w:pPr>
            <w:r w:rsidRPr="000D62A5">
              <w:t>-0.152</w:t>
            </w:r>
          </w:p>
        </w:tc>
        <w:tc>
          <w:tcPr>
            <w:tcW w:w="1647" w:type="dxa"/>
            <w:tcBorders>
              <w:top w:val="nil"/>
              <w:left w:val="nil"/>
              <w:bottom w:val="nil"/>
              <w:right w:val="nil"/>
            </w:tcBorders>
          </w:tcPr>
          <w:p w14:paraId="7028406C" w14:textId="77777777" w:rsidR="00686A07" w:rsidRPr="000D62A5" w:rsidRDefault="00686A07" w:rsidP="00397906">
            <w:pPr>
              <w:widowControl w:val="0"/>
              <w:tabs>
                <w:tab w:val="decimal" w:pos="538"/>
              </w:tabs>
              <w:autoSpaceDE w:val="0"/>
              <w:autoSpaceDN w:val="0"/>
              <w:adjustRightInd w:val="0"/>
            </w:pPr>
            <w:r w:rsidRPr="000D62A5">
              <w:t>-0.166</w:t>
            </w:r>
          </w:p>
        </w:tc>
        <w:tc>
          <w:tcPr>
            <w:tcW w:w="1680" w:type="dxa"/>
            <w:tcBorders>
              <w:top w:val="nil"/>
              <w:left w:val="nil"/>
              <w:bottom w:val="nil"/>
              <w:right w:val="nil"/>
            </w:tcBorders>
          </w:tcPr>
          <w:p w14:paraId="533C5789" w14:textId="77777777" w:rsidR="00686A07" w:rsidRPr="000D62A5" w:rsidRDefault="00686A07" w:rsidP="00397906">
            <w:pPr>
              <w:widowControl w:val="0"/>
              <w:tabs>
                <w:tab w:val="decimal" w:pos="674"/>
              </w:tabs>
              <w:autoSpaceDE w:val="0"/>
              <w:autoSpaceDN w:val="0"/>
              <w:adjustRightInd w:val="0"/>
            </w:pPr>
            <w:r w:rsidRPr="000D62A5">
              <w:t>0.017</w:t>
            </w:r>
          </w:p>
        </w:tc>
        <w:tc>
          <w:tcPr>
            <w:tcW w:w="1680" w:type="dxa"/>
            <w:tcBorders>
              <w:top w:val="nil"/>
              <w:left w:val="nil"/>
              <w:bottom w:val="nil"/>
              <w:right w:val="nil"/>
            </w:tcBorders>
          </w:tcPr>
          <w:p w14:paraId="4CF6F69D" w14:textId="77777777" w:rsidR="00686A07" w:rsidRPr="000D62A5" w:rsidRDefault="00686A07" w:rsidP="00397906">
            <w:pPr>
              <w:widowControl w:val="0"/>
              <w:tabs>
                <w:tab w:val="decimal" w:pos="674"/>
              </w:tabs>
              <w:autoSpaceDE w:val="0"/>
              <w:autoSpaceDN w:val="0"/>
              <w:adjustRightInd w:val="0"/>
            </w:pPr>
            <w:r w:rsidRPr="000D62A5">
              <w:t>-0.774</w:t>
            </w:r>
          </w:p>
        </w:tc>
      </w:tr>
      <w:tr w:rsidR="00686A07" w14:paraId="53B772B5" w14:textId="77777777" w:rsidTr="00422115">
        <w:trPr>
          <w:jc w:val="center"/>
        </w:trPr>
        <w:tc>
          <w:tcPr>
            <w:tcW w:w="5658" w:type="dxa"/>
            <w:tcBorders>
              <w:top w:val="nil"/>
              <w:left w:val="nil"/>
              <w:bottom w:val="nil"/>
              <w:right w:val="nil"/>
            </w:tcBorders>
          </w:tcPr>
          <w:p w14:paraId="2AA2F81B"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4914FA6D" w14:textId="77777777" w:rsidR="00686A07" w:rsidRPr="000D62A5" w:rsidRDefault="00686A07" w:rsidP="00397906">
            <w:pPr>
              <w:widowControl w:val="0"/>
              <w:tabs>
                <w:tab w:val="decimal" w:pos="538"/>
              </w:tabs>
              <w:autoSpaceDE w:val="0"/>
              <w:autoSpaceDN w:val="0"/>
              <w:adjustRightInd w:val="0"/>
            </w:pPr>
            <w:r w:rsidRPr="000D62A5">
              <w:t>(0.238)</w:t>
            </w:r>
          </w:p>
        </w:tc>
        <w:tc>
          <w:tcPr>
            <w:tcW w:w="1647" w:type="dxa"/>
            <w:tcBorders>
              <w:top w:val="nil"/>
              <w:left w:val="nil"/>
              <w:bottom w:val="nil"/>
              <w:right w:val="nil"/>
            </w:tcBorders>
          </w:tcPr>
          <w:p w14:paraId="44D8008A" w14:textId="77777777" w:rsidR="00686A07" w:rsidRPr="000D62A5" w:rsidRDefault="00686A07" w:rsidP="00397906">
            <w:pPr>
              <w:widowControl w:val="0"/>
              <w:tabs>
                <w:tab w:val="decimal" w:pos="538"/>
              </w:tabs>
              <w:autoSpaceDE w:val="0"/>
              <w:autoSpaceDN w:val="0"/>
              <w:adjustRightInd w:val="0"/>
            </w:pPr>
            <w:r w:rsidRPr="000D62A5">
              <w:t>(0.237)</w:t>
            </w:r>
          </w:p>
        </w:tc>
        <w:tc>
          <w:tcPr>
            <w:tcW w:w="1647" w:type="dxa"/>
            <w:tcBorders>
              <w:top w:val="nil"/>
              <w:left w:val="nil"/>
              <w:bottom w:val="nil"/>
              <w:right w:val="nil"/>
            </w:tcBorders>
          </w:tcPr>
          <w:p w14:paraId="2D9978EA" w14:textId="77777777" w:rsidR="00686A07" w:rsidRPr="000D62A5" w:rsidRDefault="00686A07" w:rsidP="00397906">
            <w:pPr>
              <w:widowControl w:val="0"/>
              <w:tabs>
                <w:tab w:val="decimal" w:pos="538"/>
              </w:tabs>
              <w:autoSpaceDE w:val="0"/>
              <w:autoSpaceDN w:val="0"/>
              <w:adjustRightInd w:val="0"/>
            </w:pPr>
            <w:r w:rsidRPr="000D62A5">
              <w:t>(0.233)</w:t>
            </w:r>
          </w:p>
        </w:tc>
        <w:tc>
          <w:tcPr>
            <w:tcW w:w="1680" w:type="dxa"/>
            <w:tcBorders>
              <w:top w:val="nil"/>
              <w:left w:val="nil"/>
              <w:bottom w:val="nil"/>
              <w:right w:val="nil"/>
            </w:tcBorders>
          </w:tcPr>
          <w:p w14:paraId="73C0671F" w14:textId="77777777" w:rsidR="00686A07" w:rsidRPr="000D62A5" w:rsidRDefault="00686A07" w:rsidP="00397906">
            <w:pPr>
              <w:widowControl w:val="0"/>
              <w:tabs>
                <w:tab w:val="decimal" w:pos="674"/>
              </w:tabs>
              <w:autoSpaceDE w:val="0"/>
              <w:autoSpaceDN w:val="0"/>
              <w:adjustRightInd w:val="0"/>
            </w:pPr>
            <w:r w:rsidRPr="000D62A5">
              <w:t>(0.264)</w:t>
            </w:r>
          </w:p>
        </w:tc>
        <w:tc>
          <w:tcPr>
            <w:tcW w:w="1680" w:type="dxa"/>
            <w:tcBorders>
              <w:top w:val="nil"/>
              <w:left w:val="nil"/>
              <w:bottom w:val="nil"/>
              <w:right w:val="nil"/>
            </w:tcBorders>
          </w:tcPr>
          <w:p w14:paraId="3741005B" w14:textId="77777777" w:rsidR="00686A07" w:rsidRPr="000D62A5" w:rsidRDefault="00686A07" w:rsidP="00397906">
            <w:pPr>
              <w:widowControl w:val="0"/>
              <w:tabs>
                <w:tab w:val="decimal" w:pos="674"/>
              </w:tabs>
              <w:autoSpaceDE w:val="0"/>
              <w:autoSpaceDN w:val="0"/>
              <w:adjustRightInd w:val="0"/>
            </w:pPr>
            <w:r w:rsidRPr="000D62A5">
              <w:t>(0.890)</w:t>
            </w:r>
          </w:p>
        </w:tc>
      </w:tr>
      <w:tr w:rsidR="00686A07" w14:paraId="403488CE" w14:textId="77777777" w:rsidTr="00422115">
        <w:trPr>
          <w:jc w:val="center"/>
        </w:trPr>
        <w:tc>
          <w:tcPr>
            <w:tcW w:w="5658" w:type="dxa"/>
            <w:tcBorders>
              <w:top w:val="nil"/>
              <w:left w:val="nil"/>
              <w:bottom w:val="nil"/>
              <w:right w:val="nil"/>
            </w:tcBorders>
          </w:tcPr>
          <w:p w14:paraId="3FB866D1" w14:textId="77777777" w:rsidR="00686A07" w:rsidRDefault="00686A07" w:rsidP="00397906">
            <w:pPr>
              <w:widowControl w:val="0"/>
              <w:autoSpaceDE w:val="0"/>
              <w:autoSpaceDN w:val="0"/>
              <w:adjustRightInd w:val="0"/>
            </w:pPr>
            <w:r>
              <w:t>Population size (log) t-1</w:t>
            </w:r>
          </w:p>
        </w:tc>
        <w:tc>
          <w:tcPr>
            <w:tcW w:w="1646" w:type="dxa"/>
            <w:tcBorders>
              <w:top w:val="nil"/>
              <w:left w:val="nil"/>
              <w:bottom w:val="nil"/>
              <w:right w:val="nil"/>
            </w:tcBorders>
          </w:tcPr>
          <w:p w14:paraId="204D2A55" w14:textId="77777777" w:rsidR="00686A07" w:rsidRPr="000D62A5" w:rsidRDefault="00686A07" w:rsidP="00397906">
            <w:pPr>
              <w:widowControl w:val="0"/>
              <w:tabs>
                <w:tab w:val="decimal" w:pos="538"/>
              </w:tabs>
              <w:autoSpaceDE w:val="0"/>
              <w:autoSpaceDN w:val="0"/>
              <w:adjustRightInd w:val="0"/>
            </w:pPr>
            <w:r w:rsidRPr="000D62A5">
              <w:t>0.038</w:t>
            </w:r>
          </w:p>
        </w:tc>
        <w:tc>
          <w:tcPr>
            <w:tcW w:w="1647" w:type="dxa"/>
            <w:tcBorders>
              <w:top w:val="nil"/>
              <w:left w:val="nil"/>
              <w:bottom w:val="nil"/>
              <w:right w:val="nil"/>
            </w:tcBorders>
          </w:tcPr>
          <w:p w14:paraId="4B5DC084" w14:textId="77777777" w:rsidR="00686A07" w:rsidRPr="000D62A5" w:rsidRDefault="00686A07" w:rsidP="00397906">
            <w:pPr>
              <w:widowControl w:val="0"/>
              <w:tabs>
                <w:tab w:val="decimal" w:pos="538"/>
              </w:tabs>
              <w:autoSpaceDE w:val="0"/>
              <w:autoSpaceDN w:val="0"/>
              <w:adjustRightInd w:val="0"/>
            </w:pPr>
            <w:r w:rsidRPr="000D62A5">
              <w:t>0.041</w:t>
            </w:r>
          </w:p>
        </w:tc>
        <w:tc>
          <w:tcPr>
            <w:tcW w:w="1647" w:type="dxa"/>
            <w:tcBorders>
              <w:top w:val="nil"/>
              <w:left w:val="nil"/>
              <w:bottom w:val="nil"/>
              <w:right w:val="nil"/>
            </w:tcBorders>
          </w:tcPr>
          <w:p w14:paraId="66AF6649" w14:textId="77777777" w:rsidR="00686A07" w:rsidRPr="000D62A5" w:rsidRDefault="00686A07" w:rsidP="00397906">
            <w:pPr>
              <w:widowControl w:val="0"/>
              <w:tabs>
                <w:tab w:val="decimal" w:pos="538"/>
              </w:tabs>
              <w:autoSpaceDE w:val="0"/>
              <w:autoSpaceDN w:val="0"/>
              <w:adjustRightInd w:val="0"/>
            </w:pPr>
            <w:r w:rsidRPr="000D62A5">
              <w:t>-0.011</w:t>
            </w:r>
          </w:p>
        </w:tc>
        <w:tc>
          <w:tcPr>
            <w:tcW w:w="1680" w:type="dxa"/>
            <w:tcBorders>
              <w:top w:val="nil"/>
              <w:left w:val="nil"/>
              <w:bottom w:val="nil"/>
              <w:right w:val="nil"/>
            </w:tcBorders>
          </w:tcPr>
          <w:p w14:paraId="71F3F2A8" w14:textId="77777777" w:rsidR="00686A07" w:rsidRPr="000D62A5" w:rsidRDefault="00686A07" w:rsidP="00397906">
            <w:pPr>
              <w:widowControl w:val="0"/>
              <w:tabs>
                <w:tab w:val="decimal" w:pos="674"/>
              </w:tabs>
              <w:autoSpaceDE w:val="0"/>
              <w:autoSpaceDN w:val="0"/>
              <w:adjustRightInd w:val="0"/>
            </w:pPr>
            <w:r w:rsidRPr="000D62A5">
              <w:t>0.367</w:t>
            </w:r>
          </w:p>
        </w:tc>
        <w:tc>
          <w:tcPr>
            <w:tcW w:w="1680" w:type="dxa"/>
            <w:tcBorders>
              <w:top w:val="nil"/>
              <w:left w:val="nil"/>
              <w:bottom w:val="nil"/>
              <w:right w:val="nil"/>
            </w:tcBorders>
          </w:tcPr>
          <w:p w14:paraId="36B105B4" w14:textId="77777777" w:rsidR="00686A07" w:rsidRPr="000D62A5" w:rsidRDefault="00686A07" w:rsidP="00397906">
            <w:pPr>
              <w:widowControl w:val="0"/>
              <w:tabs>
                <w:tab w:val="decimal" w:pos="674"/>
              </w:tabs>
              <w:autoSpaceDE w:val="0"/>
              <w:autoSpaceDN w:val="0"/>
              <w:adjustRightInd w:val="0"/>
            </w:pPr>
            <w:r w:rsidRPr="000D62A5">
              <w:t>2.776</w:t>
            </w:r>
          </w:p>
        </w:tc>
      </w:tr>
      <w:tr w:rsidR="00686A07" w14:paraId="1D06A164" w14:textId="77777777" w:rsidTr="00422115">
        <w:trPr>
          <w:jc w:val="center"/>
        </w:trPr>
        <w:tc>
          <w:tcPr>
            <w:tcW w:w="5658" w:type="dxa"/>
            <w:tcBorders>
              <w:top w:val="nil"/>
              <w:left w:val="nil"/>
              <w:bottom w:val="nil"/>
              <w:right w:val="nil"/>
            </w:tcBorders>
          </w:tcPr>
          <w:p w14:paraId="3A712C70"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22C2AA38" w14:textId="77777777" w:rsidR="00686A07" w:rsidRPr="000D62A5" w:rsidRDefault="00686A07" w:rsidP="00397906">
            <w:pPr>
              <w:widowControl w:val="0"/>
              <w:tabs>
                <w:tab w:val="decimal" w:pos="538"/>
              </w:tabs>
              <w:autoSpaceDE w:val="0"/>
              <w:autoSpaceDN w:val="0"/>
              <w:adjustRightInd w:val="0"/>
            </w:pPr>
            <w:r w:rsidRPr="000D62A5">
              <w:t>(0.129)</w:t>
            </w:r>
          </w:p>
        </w:tc>
        <w:tc>
          <w:tcPr>
            <w:tcW w:w="1647" w:type="dxa"/>
            <w:tcBorders>
              <w:top w:val="nil"/>
              <w:left w:val="nil"/>
              <w:bottom w:val="nil"/>
              <w:right w:val="nil"/>
            </w:tcBorders>
          </w:tcPr>
          <w:p w14:paraId="2108DE8B" w14:textId="77777777" w:rsidR="00686A07" w:rsidRPr="000D62A5" w:rsidRDefault="00686A07" w:rsidP="00397906">
            <w:pPr>
              <w:widowControl w:val="0"/>
              <w:tabs>
                <w:tab w:val="decimal" w:pos="538"/>
              </w:tabs>
              <w:autoSpaceDE w:val="0"/>
              <w:autoSpaceDN w:val="0"/>
              <w:adjustRightInd w:val="0"/>
            </w:pPr>
            <w:r w:rsidRPr="000D62A5">
              <w:t>(0.126)</w:t>
            </w:r>
          </w:p>
        </w:tc>
        <w:tc>
          <w:tcPr>
            <w:tcW w:w="1647" w:type="dxa"/>
            <w:tcBorders>
              <w:top w:val="nil"/>
              <w:left w:val="nil"/>
              <w:bottom w:val="nil"/>
              <w:right w:val="nil"/>
            </w:tcBorders>
          </w:tcPr>
          <w:p w14:paraId="6C4E36D0" w14:textId="77777777" w:rsidR="00686A07" w:rsidRPr="000D62A5" w:rsidRDefault="00686A07" w:rsidP="00397906">
            <w:pPr>
              <w:widowControl w:val="0"/>
              <w:tabs>
                <w:tab w:val="decimal" w:pos="538"/>
              </w:tabs>
              <w:autoSpaceDE w:val="0"/>
              <w:autoSpaceDN w:val="0"/>
              <w:adjustRightInd w:val="0"/>
            </w:pPr>
            <w:r w:rsidRPr="000D62A5">
              <w:t>(0.125)</w:t>
            </w:r>
          </w:p>
        </w:tc>
        <w:tc>
          <w:tcPr>
            <w:tcW w:w="1680" w:type="dxa"/>
            <w:tcBorders>
              <w:top w:val="nil"/>
              <w:left w:val="nil"/>
              <w:bottom w:val="nil"/>
              <w:right w:val="nil"/>
            </w:tcBorders>
          </w:tcPr>
          <w:p w14:paraId="0F99ABDF" w14:textId="77777777" w:rsidR="00686A07" w:rsidRPr="000D62A5" w:rsidRDefault="00686A07" w:rsidP="00397906">
            <w:pPr>
              <w:widowControl w:val="0"/>
              <w:tabs>
                <w:tab w:val="decimal" w:pos="674"/>
              </w:tabs>
              <w:autoSpaceDE w:val="0"/>
              <w:autoSpaceDN w:val="0"/>
              <w:adjustRightInd w:val="0"/>
            </w:pPr>
            <w:r w:rsidRPr="000D62A5">
              <w:t>(</w:t>
            </w:r>
            <w:proofErr w:type="gramStart"/>
            <w:r w:rsidRPr="000D62A5">
              <w:t>0.216)*</w:t>
            </w:r>
            <w:proofErr w:type="gramEnd"/>
          </w:p>
        </w:tc>
        <w:tc>
          <w:tcPr>
            <w:tcW w:w="1680" w:type="dxa"/>
            <w:tcBorders>
              <w:top w:val="nil"/>
              <w:left w:val="nil"/>
              <w:bottom w:val="nil"/>
              <w:right w:val="nil"/>
            </w:tcBorders>
          </w:tcPr>
          <w:p w14:paraId="1563497B" w14:textId="77777777" w:rsidR="00686A07" w:rsidRPr="000D62A5" w:rsidRDefault="00686A07" w:rsidP="00397906">
            <w:pPr>
              <w:widowControl w:val="0"/>
              <w:tabs>
                <w:tab w:val="decimal" w:pos="674"/>
              </w:tabs>
              <w:autoSpaceDE w:val="0"/>
              <w:autoSpaceDN w:val="0"/>
              <w:adjustRightInd w:val="0"/>
            </w:pPr>
            <w:r w:rsidRPr="000D62A5">
              <w:t>(2.113)</w:t>
            </w:r>
          </w:p>
        </w:tc>
      </w:tr>
      <w:tr w:rsidR="00686A07" w14:paraId="5ADA87B0" w14:textId="77777777" w:rsidTr="00422115">
        <w:trPr>
          <w:jc w:val="center"/>
        </w:trPr>
        <w:tc>
          <w:tcPr>
            <w:tcW w:w="5658" w:type="dxa"/>
            <w:tcBorders>
              <w:top w:val="nil"/>
              <w:left w:val="nil"/>
              <w:bottom w:val="nil"/>
              <w:right w:val="nil"/>
            </w:tcBorders>
          </w:tcPr>
          <w:p w14:paraId="226A4B87" w14:textId="77777777" w:rsidR="00686A07" w:rsidRDefault="00686A07" w:rsidP="00397906">
            <w:pPr>
              <w:widowControl w:val="0"/>
              <w:autoSpaceDE w:val="0"/>
              <w:autoSpaceDN w:val="0"/>
              <w:adjustRightInd w:val="0"/>
            </w:pPr>
            <w:r>
              <w:t>Polity t-1</w:t>
            </w:r>
          </w:p>
        </w:tc>
        <w:tc>
          <w:tcPr>
            <w:tcW w:w="1646" w:type="dxa"/>
            <w:tcBorders>
              <w:top w:val="nil"/>
              <w:left w:val="nil"/>
              <w:bottom w:val="nil"/>
              <w:right w:val="nil"/>
            </w:tcBorders>
          </w:tcPr>
          <w:p w14:paraId="62E0377B" w14:textId="77777777" w:rsidR="00686A07" w:rsidRPr="000D62A5" w:rsidRDefault="00686A07" w:rsidP="00397906">
            <w:pPr>
              <w:widowControl w:val="0"/>
              <w:tabs>
                <w:tab w:val="decimal" w:pos="538"/>
              </w:tabs>
              <w:autoSpaceDE w:val="0"/>
              <w:autoSpaceDN w:val="0"/>
              <w:adjustRightInd w:val="0"/>
            </w:pPr>
            <w:r w:rsidRPr="000D62A5">
              <w:t>-0.127</w:t>
            </w:r>
          </w:p>
        </w:tc>
        <w:tc>
          <w:tcPr>
            <w:tcW w:w="1647" w:type="dxa"/>
            <w:tcBorders>
              <w:top w:val="nil"/>
              <w:left w:val="nil"/>
              <w:bottom w:val="nil"/>
              <w:right w:val="nil"/>
            </w:tcBorders>
          </w:tcPr>
          <w:p w14:paraId="4EBD67CA" w14:textId="77777777" w:rsidR="00686A07" w:rsidRPr="000D62A5" w:rsidRDefault="00686A07" w:rsidP="00397906">
            <w:pPr>
              <w:widowControl w:val="0"/>
              <w:tabs>
                <w:tab w:val="decimal" w:pos="538"/>
              </w:tabs>
              <w:autoSpaceDE w:val="0"/>
              <w:autoSpaceDN w:val="0"/>
              <w:adjustRightInd w:val="0"/>
            </w:pPr>
            <w:r w:rsidRPr="000D62A5">
              <w:t>-0.128</w:t>
            </w:r>
          </w:p>
        </w:tc>
        <w:tc>
          <w:tcPr>
            <w:tcW w:w="1647" w:type="dxa"/>
            <w:tcBorders>
              <w:top w:val="nil"/>
              <w:left w:val="nil"/>
              <w:bottom w:val="nil"/>
              <w:right w:val="nil"/>
            </w:tcBorders>
          </w:tcPr>
          <w:p w14:paraId="53437EC2" w14:textId="77777777" w:rsidR="00686A07" w:rsidRPr="000D62A5" w:rsidRDefault="00686A07" w:rsidP="00397906">
            <w:pPr>
              <w:widowControl w:val="0"/>
              <w:tabs>
                <w:tab w:val="decimal" w:pos="538"/>
              </w:tabs>
              <w:autoSpaceDE w:val="0"/>
              <w:autoSpaceDN w:val="0"/>
              <w:adjustRightInd w:val="0"/>
            </w:pPr>
            <w:r w:rsidRPr="000D62A5">
              <w:t>-0.142</w:t>
            </w:r>
          </w:p>
        </w:tc>
        <w:tc>
          <w:tcPr>
            <w:tcW w:w="1680" w:type="dxa"/>
            <w:tcBorders>
              <w:top w:val="nil"/>
              <w:left w:val="nil"/>
              <w:bottom w:val="nil"/>
              <w:right w:val="nil"/>
            </w:tcBorders>
          </w:tcPr>
          <w:p w14:paraId="5F62B22A" w14:textId="77777777" w:rsidR="00686A07" w:rsidRPr="000D62A5" w:rsidRDefault="00686A07" w:rsidP="00397906">
            <w:pPr>
              <w:widowControl w:val="0"/>
              <w:tabs>
                <w:tab w:val="decimal" w:pos="674"/>
              </w:tabs>
              <w:autoSpaceDE w:val="0"/>
              <w:autoSpaceDN w:val="0"/>
              <w:adjustRightInd w:val="0"/>
            </w:pPr>
            <w:r w:rsidRPr="000D62A5">
              <w:t>-0.154</w:t>
            </w:r>
          </w:p>
        </w:tc>
        <w:tc>
          <w:tcPr>
            <w:tcW w:w="1680" w:type="dxa"/>
            <w:tcBorders>
              <w:top w:val="nil"/>
              <w:left w:val="nil"/>
              <w:bottom w:val="nil"/>
              <w:right w:val="nil"/>
            </w:tcBorders>
          </w:tcPr>
          <w:p w14:paraId="6859DF5B" w14:textId="77777777" w:rsidR="00686A07" w:rsidRPr="000D62A5" w:rsidRDefault="00686A07" w:rsidP="00397906">
            <w:pPr>
              <w:widowControl w:val="0"/>
              <w:tabs>
                <w:tab w:val="decimal" w:pos="674"/>
              </w:tabs>
              <w:autoSpaceDE w:val="0"/>
              <w:autoSpaceDN w:val="0"/>
              <w:adjustRightInd w:val="0"/>
            </w:pPr>
            <w:r w:rsidRPr="000D62A5">
              <w:t>-0.408</w:t>
            </w:r>
          </w:p>
        </w:tc>
      </w:tr>
      <w:tr w:rsidR="00686A07" w14:paraId="02B2E548" w14:textId="77777777" w:rsidTr="00422115">
        <w:trPr>
          <w:jc w:val="center"/>
        </w:trPr>
        <w:tc>
          <w:tcPr>
            <w:tcW w:w="5658" w:type="dxa"/>
            <w:tcBorders>
              <w:top w:val="nil"/>
              <w:left w:val="nil"/>
              <w:bottom w:val="nil"/>
              <w:right w:val="nil"/>
            </w:tcBorders>
          </w:tcPr>
          <w:p w14:paraId="0C945EC8"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3304CB17" w14:textId="77777777" w:rsidR="00686A07" w:rsidRPr="000D62A5" w:rsidRDefault="00686A07" w:rsidP="00397906">
            <w:pPr>
              <w:widowControl w:val="0"/>
              <w:tabs>
                <w:tab w:val="decimal" w:pos="538"/>
              </w:tabs>
              <w:autoSpaceDE w:val="0"/>
              <w:autoSpaceDN w:val="0"/>
              <w:adjustRightInd w:val="0"/>
            </w:pPr>
            <w:r w:rsidRPr="000D62A5">
              <w:t>(</w:t>
            </w:r>
            <w:proofErr w:type="gramStart"/>
            <w:r w:rsidRPr="000D62A5">
              <w:t>0.031)*</w:t>
            </w:r>
            <w:proofErr w:type="gramEnd"/>
            <w:r w:rsidRPr="000D62A5">
              <w:t>**</w:t>
            </w:r>
          </w:p>
        </w:tc>
        <w:tc>
          <w:tcPr>
            <w:tcW w:w="1647" w:type="dxa"/>
            <w:tcBorders>
              <w:top w:val="nil"/>
              <w:left w:val="nil"/>
              <w:bottom w:val="nil"/>
              <w:right w:val="nil"/>
            </w:tcBorders>
          </w:tcPr>
          <w:p w14:paraId="59F0002E" w14:textId="77777777" w:rsidR="00686A07" w:rsidRPr="000D62A5" w:rsidRDefault="00686A07" w:rsidP="00397906">
            <w:pPr>
              <w:widowControl w:val="0"/>
              <w:tabs>
                <w:tab w:val="decimal" w:pos="538"/>
              </w:tabs>
              <w:autoSpaceDE w:val="0"/>
              <w:autoSpaceDN w:val="0"/>
              <w:adjustRightInd w:val="0"/>
            </w:pPr>
            <w:r w:rsidRPr="000D62A5">
              <w:t>(</w:t>
            </w:r>
            <w:proofErr w:type="gramStart"/>
            <w:r w:rsidRPr="000D62A5">
              <w:t>0.031)*</w:t>
            </w:r>
            <w:proofErr w:type="gramEnd"/>
            <w:r w:rsidRPr="000D62A5">
              <w:t>**</w:t>
            </w:r>
          </w:p>
        </w:tc>
        <w:tc>
          <w:tcPr>
            <w:tcW w:w="1647" w:type="dxa"/>
            <w:tcBorders>
              <w:top w:val="nil"/>
              <w:left w:val="nil"/>
              <w:bottom w:val="nil"/>
              <w:right w:val="nil"/>
            </w:tcBorders>
          </w:tcPr>
          <w:p w14:paraId="6743C1D8" w14:textId="77777777" w:rsidR="00686A07" w:rsidRPr="000D62A5" w:rsidRDefault="00686A07" w:rsidP="00397906">
            <w:pPr>
              <w:widowControl w:val="0"/>
              <w:tabs>
                <w:tab w:val="decimal" w:pos="538"/>
              </w:tabs>
              <w:autoSpaceDE w:val="0"/>
              <w:autoSpaceDN w:val="0"/>
              <w:adjustRightInd w:val="0"/>
            </w:pPr>
            <w:r w:rsidRPr="000D62A5">
              <w:t>(</w:t>
            </w:r>
            <w:proofErr w:type="gramStart"/>
            <w:r w:rsidRPr="000D62A5">
              <w:t>0.032)*</w:t>
            </w:r>
            <w:proofErr w:type="gramEnd"/>
            <w:r w:rsidRPr="000D62A5">
              <w:t>**</w:t>
            </w:r>
          </w:p>
        </w:tc>
        <w:tc>
          <w:tcPr>
            <w:tcW w:w="1680" w:type="dxa"/>
            <w:tcBorders>
              <w:top w:val="nil"/>
              <w:left w:val="nil"/>
              <w:bottom w:val="nil"/>
              <w:right w:val="nil"/>
            </w:tcBorders>
          </w:tcPr>
          <w:p w14:paraId="2D707335" w14:textId="77777777" w:rsidR="00686A07" w:rsidRPr="000D62A5" w:rsidRDefault="00686A07" w:rsidP="00397906">
            <w:pPr>
              <w:widowControl w:val="0"/>
              <w:tabs>
                <w:tab w:val="decimal" w:pos="674"/>
              </w:tabs>
              <w:autoSpaceDE w:val="0"/>
              <w:autoSpaceDN w:val="0"/>
              <w:adjustRightInd w:val="0"/>
            </w:pPr>
            <w:r w:rsidRPr="000D62A5">
              <w:t>(</w:t>
            </w:r>
            <w:proofErr w:type="gramStart"/>
            <w:r w:rsidRPr="000D62A5">
              <w:t>0.035)*</w:t>
            </w:r>
            <w:proofErr w:type="gramEnd"/>
            <w:r w:rsidRPr="000D62A5">
              <w:t>**</w:t>
            </w:r>
          </w:p>
        </w:tc>
        <w:tc>
          <w:tcPr>
            <w:tcW w:w="1680" w:type="dxa"/>
            <w:tcBorders>
              <w:top w:val="nil"/>
              <w:left w:val="nil"/>
              <w:bottom w:val="nil"/>
              <w:right w:val="nil"/>
            </w:tcBorders>
          </w:tcPr>
          <w:p w14:paraId="4E0075C5" w14:textId="77777777" w:rsidR="00686A07" w:rsidRPr="000D62A5" w:rsidRDefault="00686A07" w:rsidP="00397906">
            <w:pPr>
              <w:widowControl w:val="0"/>
              <w:tabs>
                <w:tab w:val="decimal" w:pos="674"/>
              </w:tabs>
              <w:autoSpaceDE w:val="0"/>
              <w:autoSpaceDN w:val="0"/>
              <w:adjustRightInd w:val="0"/>
            </w:pPr>
            <w:r w:rsidRPr="000D62A5">
              <w:t>(</w:t>
            </w:r>
            <w:proofErr w:type="gramStart"/>
            <w:r w:rsidRPr="000D62A5">
              <w:t>0.096)*</w:t>
            </w:r>
            <w:proofErr w:type="gramEnd"/>
            <w:r w:rsidRPr="000D62A5">
              <w:t>**</w:t>
            </w:r>
          </w:p>
        </w:tc>
      </w:tr>
      <w:tr w:rsidR="00686A07" w14:paraId="23BF9BF7" w14:textId="77777777" w:rsidTr="00422115">
        <w:trPr>
          <w:jc w:val="center"/>
        </w:trPr>
        <w:tc>
          <w:tcPr>
            <w:tcW w:w="5658" w:type="dxa"/>
            <w:tcBorders>
              <w:top w:val="nil"/>
              <w:left w:val="nil"/>
              <w:bottom w:val="nil"/>
              <w:right w:val="nil"/>
            </w:tcBorders>
          </w:tcPr>
          <w:p w14:paraId="24129F0D" w14:textId="77777777" w:rsidR="00686A07" w:rsidRDefault="00686A07" w:rsidP="00397906">
            <w:pPr>
              <w:widowControl w:val="0"/>
              <w:autoSpaceDE w:val="0"/>
              <w:autoSpaceDN w:val="0"/>
              <w:adjustRightInd w:val="0"/>
            </w:pPr>
            <w:r>
              <w:t>Previous failures</w:t>
            </w:r>
          </w:p>
        </w:tc>
        <w:tc>
          <w:tcPr>
            <w:tcW w:w="1646" w:type="dxa"/>
            <w:tcBorders>
              <w:top w:val="nil"/>
              <w:left w:val="nil"/>
              <w:bottom w:val="nil"/>
              <w:right w:val="nil"/>
            </w:tcBorders>
          </w:tcPr>
          <w:p w14:paraId="796C696C" w14:textId="77777777" w:rsidR="00686A07" w:rsidRPr="000D62A5" w:rsidRDefault="00686A07" w:rsidP="00397906">
            <w:pPr>
              <w:widowControl w:val="0"/>
              <w:tabs>
                <w:tab w:val="decimal" w:pos="538"/>
              </w:tabs>
              <w:autoSpaceDE w:val="0"/>
              <w:autoSpaceDN w:val="0"/>
              <w:adjustRightInd w:val="0"/>
            </w:pPr>
            <w:r w:rsidRPr="000D62A5">
              <w:t>0.195</w:t>
            </w:r>
          </w:p>
        </w:tc>
        <w:tc>
          <w:tcPr>
            <w:tcW w:w="1647" w:type="dxa"/>
            <w:tcBorders>
              <w:top w:val="nil"/>
              <w:left w:val="nil"/>
              <w:bottom w:val="nil"/>
              <w:right w:val="nil"/>
            </w:tcBorders>
          </w:tcPr>
          <w:p w14:paraId="4F1551D0" w14:textId="77777777" w:rsidR="00686A07" w:rsidRPr="000D62A5" w:rsidRDefault="00686A07" w:rsidP="00397906">
            <w:pPr>
              <w:widowControl w:val="0"/>
              <w:tabs>
                <w:tab w:val="decimal" w:pos="538"/>
              </w:tabs>
              <w:autoSpaceDE w:val="0"/>
              <w:autoSpaceDN w:val="0"/>
              <w:adjustRightInd w:val="0"/>
            </w:pPr>
            <w:r w:rsidRPr="000D62A5">
              <w:t>0.196</w:t>
            </w:r>
          </w:p>
        </w:tc>
        <w:tc>
          <w:tcPr>
            <w:tcW w:w="1647" w:type="dxa"/>
            <w:tcBorders>
              <w:top w:val="nil"/>
              <w:left w:val="nil"/>
              <w:bottom w:val="nil"/>
              <w:right w:val="nil"/>
            </w:tcBorders>
          </w:tcPr>
          <w:p w14:paraId="7FF082E2" w14:textId="77777777" w:rsidR="00686A07" w:rsidRPr="000D62A5" w:rsidRDefault="00686A07" w:rsidP="00397906">
            <w:pPr>
              <w:widowControl w:val="0"/>
              <w:tabs>
                <w:tab w:val="decimal" w:pos="538"/>
              </w:tabs>
              <w:autoSpaceDE w:val="0"/>
              <w:autoSpaceDN w:val="0"/>
              <w:adjustRightInd w:val="0"/>
            </w:pPr>
            <w:r w:rsidRPr="000D62A5">
              <w:t>0.165</w:t>
            </w:r>
          </w:p>
        </w:tc>
        <w:tc>
          <w:tcPr>
            <w:tcW w:w="1680" w:type="dxa"/>
            <w:tcBorders>
              <w:top w:val="nil"/>
              <w:left w:val="nil"/>
              <w:bottom w:val="nil"/>
              <w:right w:val="nil"/>
            </w:tcBorders>
          </w:tcPr>
          <w:p w14:paraId="48DA0EA3" w14:textId="77777777" w:rsidR="00686A07" w:rsidRPr="000D62A5" w:rsidRDefault="00686A07" w:rsidP="00397906">
            <w:pPr>
              <w:widowControl w:val="0"/>
              <w:tabs>
                <w:tab w:val="decimal" w:pos="674"/>
              </w:tabs>
              <w:autoSpaceDE w:val="0"/>
              <w:autoSpaceDN w:val="0"/>
              <w:adjustRightInd w:val="0"/>
            </w:pPr>
            <w:r w:rsidRPr="000D62A5">
              <w:t>0.126</w:t>
            </w:r>
          </w:p>
        </w:tc>
        <w:tc>
          <w:tcPr>
            <w:tcW w:w="1680" w:type="dxa"/>
            <w:tcBorders>
              <w:top w:val="nil"/>
              <w:left w:val="nil"/>
              <w:bottom w:val="nil"/>
              <w:right w:val="nil"/>
            </w:tcBorders>
          </w:tcPr>
          <w:p w14:paraId="70706AD7" w14:textId="77777777" w:rsidR="00686A07" w:rsidRPr="000D62A5" w:rsidRDefault="00686A07" w:rsidP="00397906">
            <w:pPr>
              <w:widowControl w:val="0"/>
              <w:tabs>
                <w:tab w:val="decimal" w:pos="674"/>
              </w:tabs>
              <w:autoSpaceDE w:val="0"/>
              <w:autoSpaceDN w:val="0"/>
              <w:adjustRightInd w:val="0"/>
            </w:pPr>
            <w:r w:rsidRPr="000D62A5">
              <w:t>-1.136</w:t>
            </w:r>
          </w:p>
        </w:tc>
      </w:tr>
      <w:tr w:rsidR="00686A07" w14:paraId="7805C57C" w14:textId="77777777" w:rsidTr="00422115">
        <w:trPr>
          <w:jc w:val="center"/>
        </w:trPr>
        <w:tc>
          <w:tcPr>
            <w:tcW w:w="5658" w:type="dxa"/>
            <w:tcBorders>
              <w:top w:val="nil"/>
              <w:left w:val="nil"/>
              <w:bottom w:val="nil"/>
              <w:right w:val="nil"/>
            </w:tcBorders>
          </w:tcPr>
          <w:p w14:paraId="08CF0EE7"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0A7B61ED" w14:textId="77777777" w:rsidR="00686A07" w:rsidRPr="000D62A5" w:rsidRDefault="00686A07" w:rsidP="00397906">
            <w:pPr>
              <w:widowControl w:val="0"/>
              <w:tabs>
                <w:tab w:val="decimal" w:pos="538"/>
              </w:tabs>
              <w:autoSpaceDE w:val="0"/>
              <w:autoSpaceDN w:val="0"/>
              <w:adjustRightInd w:val="0"/>
            </w:pPr>
            <w:r w:rsidRPr="000D62A5">
              <w:t>(0.215)</w:t>
            </w:r>
          </w:p>
        </w:tc>
        <w:tc>
          <w:tcPr>
            <w:tcW w:w="1647" w:type="dxa"/>
            <w:tcBorders>
              <w:top w:val="nil"/>
              <w:left w:val="nil"/>
              <w:bottom w:val="nil"/>
              <w:right w:val="nil"/>
            </w:tcBorders>
          </w:tcPr>
          <w:p w14:paraId="3A6888CE" w14:textId="77777777" w:rsidR="00686A07" w:rsidRPr="000D62A5" w:rsidRDefault="00686A07" w:rsidP="00397906">
            <w:pPr>
              <w:widowControl w:val="0"/>
              <w:tabs>
                <w:tab w:val="decimal" w:pos="538"/>
              </w:tabs>
              <w:autoSpaceDE w:val="0"/>
              <w:autoSpaceDN w:val="0"/>
              <w:adjustRightInd w:val="0"/>
            </w:pPr>
            <w:r w:rsidRPr="000D62A5">
              <w:t>(0.216)</w:t>
            </w:r>
          </w:p>
        </w:tc>
        <w:tc>
          <w:tcPr>
            <w:tcW w:w="1647" w:type="dxa"/>
            <w:tcBorders>
              <w:top w:val="nil"/>
              <w:left w:val="nil"/>
              <w:bottom w:val="nil"/>
              <w:right w:val="nil"/>
            </w:tcBorders>
          </w:tcPr>
          <w:p w14:paraId="57551A28" w14:textId="77777777" w:rsidR="00686A07" w:rsidRPr="000D62A5" w:rsidRDefault="00686A07" w:rsidP="00397906">
            <w:pPr>
              <w:widowControl w:val="0"/>
              <w:tabs>
                <w:tab w:val="decimal" w:pos="538"/>
              </w:tabs>
              <w:autoSpaceDE w:val="0"/>
              <w:autoSpaceDN w:val="0"/>
              <w:adjustRightInd w:val="0"/>
            </w:pPr>
            <w:r w:rsidRPr="000D62A5">
              <w:t>(0.238)</w:t>
            </w:r>
          </w:p>
        </w:tc>
        <w:tc>
          <w:tcPr>
            <w:tcW w:w="1680" w:type="dxa"/>
            <w:tcBorders>
              <w:top w:val="nil"/>
              <w:left w:val="nil"/>
              <w:bottom w:val="nil"/>
              <w:right w:val="nil"/>
            </w:tcBorders>
          </w:tcPr>
          <w:p w14:paraId="76D949C5" w14:textId="77777777" w:rsidR="00686A07" w:rsidRPr="000D62A5" w:rsidRDefault="00686A07" w:rsidP="00397906">
            <w:pPr>
              <w:widowControl w:val="0"/>
              <w:tabs>
                <w:tab w:val="decimal" w:pos="674"/>
              </w:tabs>
              <w:autoSpaceDE w:val="0"/>
              <w:autoSpaceDN w:val="0"/>
              <w:adjustRightInd w:val="0"/>
            </w:pPr>
            <w:r w:rsidRPr="000D62A5">
              <w:t>(0.251)</w:t>
            </w:r>
          </w:p>
        </w:tc>
        <w:tc>
          <w:tcPr>
            <w:tcW w:w="1680" w:type="dxa"/>
            <w:tcBorders>
              <w:top w:val="nil"/>
              <w:left w:val="nil"/>
              <w:bottom w:val="nil"/>
              <w:right w:val="nil"/>
            </w:tcBorders>
          </w:tcPr>
          <w:p w14:paraId="08EFF139" w14:textId="77777777" w:rsidR="00686A07" w:rsidRPr="000D62A5" w:rsidRDefault="00686A07" w:rsidP="00397906">
            <w:pPr>
              <w:widowControl w:val="0"/>
              <w:tabs>
                <w:tab w:val="decimal" w:pos="674"/>
              </w:tabs>
              <w:autoSpaceDE w:val="0"/>
              <w:autoSpaceDN w:val="0"/>
              <w:adjustRightInd w:val="0"/>
            </w:pPr>
            <w:r w:rsidRPr="000D62A5">
              <w:t>(1.003)</w:t>
            </w:r>
          </w:p>
        </w:tc>
      </w:tr>
      <w:tr w:rsidR="00686A07" w14:paraId="62C288EB" w14:textId="77777777" w:rsidTr="00422115">
        <w:trPr>
          <w:jc w:val="center"/>
        </w:trPr>
        <w:tc>
          <w:tcPr>
            <w:tcW w:w="5658" w:type="dxa"/>
            <w:tcBorders>
              <w:top w:val="nil"/>
              <w:left w:val="nil"/>
              <w:bottom w:val="nil"/>
              <w:right w:val="nil"/>
            </w:tcBorders>
          </w:tcPr>
          <w:p w14:paraId="10762594" w14:textId="77777777" w:rsidR="00686A07" w:rsidRDefault="00686A07" w:rsidP="00397906">
            <w:pPr>
              <w:widowControl w:val="0"/>
              <w:autoSpaceDE w:val="0"/>
              <w:autoSpaceDN w:val="0"/>
              <w:adjustRightInd w:val="0"/>
            </w:pPr>
            <w:r>
              <w:t>War (dummy) t-1</w:t>
            </w:r>
          </w:p>
        </w:tc>
        <w:tc>
          <w:tcPr>
            <w:tcW w:w="1646" w:type="dxa"/>
            <w:tcBorders>
              <w:top w:val="nil"/>
              <w:left w:val="nil"/>
              <w:bottom w:val="nil"/>
              <w:right w:val="nil"/>
            </w:tcBorders>
          </w:tcPr>
          <w:p w14:paraId="1F8C583D" w14:textId="77777777" w:rsidR="00686A07" w:rsidRPr="000D62A5"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6621DBD9" w14:textId="77777777" w:rsidR="00686A07" w:rsidRPr="000D62A5" w:rsidRDefault="00686A07" w:rsidP="00397906">
            <w:pPr>
              <w:widowControl w:val="0"/>
              <w:tabs>
                <w:tab w:val="decimal" w:pos="538"/>
              </w:tabs>
              <w:autoSpaceDE w:val="0"/>
              <w:autoSpaceDN w:val="0"/>
              <w:adjustRightInd w:val="0"/>
            </w:pPr>
            <w:r w:rsidRPr="000D62A5">
              <w:t>-0.143</w:t>
            </w:r>
          </w:p>
        </w:tc>
        <w:tc>
          <w:tcPr>
            <w:tcW w:w="1647" w:type="dxa"/>
            <w:tcBorders>
              <w:top w:val="nil"/>
              <w:left w:val="nil"/>
              <w:bottom w:val="nil"/>
              <w:right w:val="nil"/>
            </w:tcBorders>
          </w:tcPr>
          <w:p w14:paraId="3BFBFCCF" w14:textId="77777777" w:rsidR="00686A07" w:rsidRPr="000D62A5" w:rsidRDefault="00686A07" w:rsidP="00397906">
            <w:pPr>
              <w:widowControl w:val="0"/>
              <w:tabs>
                <w:tab w:val="decimal" w:pos="538"/>
              </w:tabs>
              <w:autoSpaceDE w:val="0"/>
              <w:autoSpaceDN w:val="0"/>
              <w:adjustRightInd w:val="0"/>
            </w:pPr>
            <w:r w:rsidRPr="000D62A5">
              <w:t>0.039</w:t>
            </w:r>
          </w:p>
        </w:tc>
        <w:tc>
          <w:tcPr>
            <w:tcW w:w="1680" w:type="dxa"/>
            <w:tcBorders>
              <w:top w:val="nil"/>
              <w:left w:val="nil"/>
              <w:bottom w:val="nil"/>
              <w:right w:val="nil"/>
            </w:tcBorders>
          </w:tcPr>
          <w:p w14:paraId="4D1E5708" w14:textId="77777777" w:rsidR="00686A07" w:rsidRPr="000D62A5" w:rsidRDefault="00686A07" w:rsidP="00397906">
            <w:pPr>
              <w:widowControl w:val="0"/>
              <w:tabs>
                <w:tab w:val="decimal" w:pos="674"/>
              </w:tabs>
              <w:autoSpaceDE w:val="0"/>
              <w:autoSpaceDN w:val="0"/>
              <w:adjustRightInd w:val="0"/>
            </w:pPr>
            <w:r w:rsidRPr="000D62A5">
              <w:t>0.370</w:t>
            </w:r>
          </w:p>
        </w:tc>
        <w:tc>
          <w:tcPr>
            <w:tcW w:w="1680" w:type="dxa"/>
            <w:tcBorders>
              <w:top w:val="nil"/>
              <w:left w:val="nil"/>
              <w:bottom w:val="nil"/>
              <w:right w:val="nil"/>
            </w:tcBorders>
          </w:tcPr>
          <w:p w14:paraId="1FFDB2D6" w14:textId="77777777" w:rsidR="00686A07" w:rsidRPr="000D62A5" w:rsidRDefault="00686A07" w:rsidP="00397906">
            <w:pPr>
              <w:widowControl w:val="0"/>
              <w:tabs>
                <w:tab w:val="decimal" w:pos="674"/>
              </w:tabs>
              <w:autoSpaceDE w:val="0"/>
              <w:autoSpaceDN w:val="0"/>
              <w:adjustRightInd w:val="0"/>
            </w:pPr>
            <w:r w:rsidRPr="000D62A5">
              <w:t>0.337</w:t>
            </w:r>
          </w:p>
        </w:tc>
      </w:tr>
      <w:tr w:rsidR="00686A07" w14:paraId="1A3645A0" w14:textId="77777777" w:rsidTr="00422115">
        <w:trPr>
          <w:jc w:val="center"/>
        </w:trPr>
        <w:tc>
          <w:tcPr>
            <w:tcW w:w="5658" w:type="dxa"/>
            <w:tcBorders>
              <w:top w:val="nil"/>
              <w:left w:val="nil"/>
              <w:bottom w:val="nil"/>
              <w:right w:val="nil"/>
            </w:tcBorders>
          </w:tcPr>
          <w:p w14:paraId="5C0B7CA8"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3FBA1857" w14:textId="77777777" w:rsidR="00686A07" w:rsidRPr="000D62A5"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61449D3E" w14:textId="77777777" w:rsidR="00686A07" w:rsidRPr="000D62A5" w:rsidRDefault="00686A07" w:rsidP="00397906">
            <w:pPr>
              <w:widowControl w:val="0"/>
              <w:tabs>
                <w:tab w:val="decimal" w:pos="538"/>
              </w:tabs>
              <w:autoSpaceDE w:val="0"/>
              <w:autoSpaceDN w:val="0"/>
              <w:adjustRightInd w:val="0"/>
            </w:pPr>
            <w:r w:rsidRPr="000D62A5">
              <w:t>(0.770)</w:t>
            </w:r>
          </w:p>
        </w:tc>
        <w:tc>
          <w:tcPr>
            <w:tcW w:w="1647" w:type="dxa"/>
            <w:tcBorders>
              <w:top w:val="nil"/>
              <w:left w:val="nil"/>
              <w:bottom w:val="nil"/>
              <w:right w:val="nil"/>
            </w:tcBorders>
          </w:tcPr>
          <w:p w14:paraId="205132FC" w14:textId="77777777" w:rsidR="00686A07" w:rsidRPr="000D62A5" w:rsidRDefault="00686A07" w:rsidP="00397906">
            <w:pPr>
              <w:widowControl w:val="0"/>
              <w:tabs>
                <w:tab w:val="decimal" w:pos="538"/>
              </w:tabs>
              <w:autoSpaceDE w:val="0"/>
              <w:autoSpaceDN w:val="0"/>
              <w:adjustRightInd w:val="0"/>
            </w:pPr>
            <w:r w:rsidRPr="000D62A5">
              <w:t>(0.749)</w:t>
            </w:r>
          </w:p>
        </w:tc>
        <w:tc>
          <w:tcPr>
            <w:tcW w:w="1680" w:type="dxa"/>
            <w:tcBorders>
              <w:top w:val="nil"/>
              <w:left w:val="nil"/>
              <w:bottom w:val="nil"/>
              <w:right w:val="nil"/>
            </w:tcBorders>
          </w:tcPr>
          <w:p w14:paraId="661DB0C1" w14:textId="77777777" w:rsidR="00686A07" w:rsidRPr="000D62A5" w:rsidRDefault="00686A07" w:rsidP="00397906">
            <w:pPr>
              <w:widowControl w:val="0"/>
              <w:tabs>
                <w:tab w:val="decimal" w:pos="674"/>
              </w:tabs>
              <w:autoSpaceDE w:val="0"/>
              <w:autoSpaceDN w:val="0"/>
              <w:adjustRightInd w:val="0"/>
            </w:pPr>
            <w:r w:rsidRPr="000D62A5">
              <w:t>(0.742)</w:t>
            </w:r>
          </w:p>
        </w:tc>
        <w:tc>
          <w:tcPr>
            <w:tcW w:w="1680" w:type="dxa"/>
            <w:tcBorders>
              <w:top w:val="nil"/>
              <w:left w:val="nil"/>
              <w:bottom w:val="nil"/>
              <w:right w:val="nil"/>
            </w:tcBorders>
          </w:tcPr>
          <w:p w14:paraId="1C12D9B2" w14:textId="77777777" w:rsidR="00686A07" w:rsidRPr="000D62A5" w:rsidRDefault="00686A07" w:rsidP="00397906">
            <w:pPr>
              <w:widowControl w:val="0"/>
              <w:tabs>
                <w:tab w:val="decimal" w:pos="674"/>
              </w:tabs>
              <w:autoSpaceDE w:val="0"/>
              <w:autoSpaceDN w:val="0"/>
              <w:adjustRightInd w:val="0"/>
            </w:pPr>
            <w:r w:rsidRPr="000D62A5">
              <w:t>(1.066)</w:t>
            </w:r>
          </w:p>
        </w:tc>
      </w:tr>
      <w:tr w:rsidR="00686A07" w14:paraId="12414085" w14:textId="77777777" w:rsidTr="00422115">
        <w:trPr>
          <w:jc w:val="center"/>
        </w:trPr>
        <w:tc>
          <w:tcPr>
            <w:tcW w:w="5658" w:type="dxa"/>
            <w:tcBorders>
              <w:top w:val="nil"/>
              <w:left w:val="nil"/>
              <w:bottom w:val="nil"/>
              <w:right w:val="nil"/>
            </w:tcBorders>
          </w:tcPr>
          <w:p w14:paraId="2F19DB4D" w14:textId="77777777" w:rsidR="00686A07" w:rsidRDefault="00686A07" w:rsidP="00397906">
            <w:pPr>
              <w:widowControl w:val="0"/>
              <w:autoSpaceDE w:val="0"/>
              <w:autoSpaceDN w:val="0"/>
              <w:adjustRightInd w:val="0"/>
            </w:pPr>
            <w:r>
              <w:t>Unrest (log) t-1</w:t>
            </w:r>
          </w:p>
        </w:tc>
        <w:tc>
          <w:tcPr>
            <w:tcW w:w="1646" w:type="dxa"/>
            <w:tcBorders>
              <w:top w:val="nil"/>
              <w:left w:val="nil"/>
              <w:bottom w:val="nil"/>
              <w:right w:val="nil"/>
            </w:tcBorders>
          </w:tcPr>
          <w:p w14:paraId="0DFEDA17" w14:textId="77777777" w:rsidR="00686A07" w:rsidRPr="000D62A5"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050151EA" w14:textId="77777777" w:rsidR="00686A07" w:rsidRPr="000D62A5"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1EB04245" w14:textId="77777777" w:rsidR="00686A07" w:rsidRPr="000D62A5" w:rsidRDefault="00686A07" w:rsidP="00397906">
            <w:pPr>
              <w:widowControl w:val="0"/>
              <w:tabs>
                <w:tab w:val="decimal" w:pos="538"/>
              </w:tabs>
              <w:autoSpaceDE w:val="0"/>
              <w:autoSpaceDN w:val="0"/>
              <w:adjustRightInd w:val="0"/>
            </w:pPr>
            <w:r w:rsidRPr="000D62A5">
              <w:t>0.482</w:t>
            </w:r>
          </w:p>
        </w:tc>
        <w:tc>
          <w:tcPr>
            <w:tcW w:w="1680" w:type="dxa"/>
            <w:tcBorders>
              <w:top w:val="nil"/>
              <w:left w:val="nil"/>
              <w:bottom w:val="nil"/>
              <w:right w:val="nil"/>
            </w:tcBorders>
          </w:tcPr>
          <w:p w14:paraId="6AEB16BF" w14:textId="77777777" w:rsidR="00686A07" w:rsidRPr="000D62A5" w:rsidRDefault="00686A07" w:rsidP="00397906">
            <w:pPr>
              <w:widowControl w:val="0"/>
              <w:tabs>
                <w:tab w:val="decimal" w:pos="674"/>
              </w:tabs>
              <w:autoSpaceDE w:val="0"/>
              <w:autoSpaceDN w:val="0"/>
              <w:adjustRightInd w:val="0"/>
            </w:pPr>
            <w:r w:rsidRPr="000D62A5">
              <w:t>0.516</w:t>
            </w:r>
          </w:p>
        </w:tc>
        <w:tc>
          <w:tcPr>
            <w:tcW w:w="1680" w:type="dxa"/>
            <w:tcBorders>
              <w:top w:val="nil"/>
              <w:left w:val="nil"/>
              <w:bottom w:val="nil"/>
              <w:right w:val="nil"/>
            </w:tcBorders>
          </w:tcPr>
          <w:p w14:paraId="57D49ABE" w14:textId="77777777" w:rsidR="00686A07" w:rsidRPr="000D62A5" w:rsidRDefault="00686A07" w:rsidP="00397906">
            <w:pPr>
              <w:widowControl w:val="0"/>
              <w:tabs>
                <w:tab w:val="decimal" w:pos="674"/>
              </w:tabs>
              <w:autoSpaceDE w:val="0"/>
              <w:autoSpaceDN w:val="0"/>
              <w:adjustRightInd w:val="0"/>
            </w:pPr>
            <w:r w:rsidRPr="000D62A5">
              <w:t>-0.098</w:t>
            </w:r>
          </w:p>
        </w:tc>
      </w:tr>
      <w:tr w:rsidR="00686A07" w14:paraId="561EB05D" w14:textId="77777777" w:rsidTr="00422115">
        <w:trPr>
          <w:jc w:val="center"/>
        </w:trPr>
        <w:tc>
          <w:tcPr>
            <w:tcW w:w="5658" w:type="dxa"/>
            <w:tcBorders>
              <w:top w:val="nil"/>
              <w:left w:val="nil"/>
              <w:bottom w:val="nil"/>
              <w:right w:val="nil"/>
            </w:tcBorders>
          </w:tcPr>
          <w:p w14:paraId="6C54EB75"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10D9C9BD" w14:textId="77777777" w:rsidR="00686A07" w:rsidRPr="000D62A5"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0E1D103C" w14:textId="77777777" w:rsidR="00686A07" w:rsidRPr="000D62A5"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0C048699" w14:textId="77777777" w:rsidR="00686A07" w:rsidRPr="000D62A5" w:rsidRDefault="00686A07" w:rsidP="00397906">
            <w:pPr>
              <w:widowControl w:val="0"/>
              <w:tabs>
                <w:tab w:val="decimal" w:pos="538"/>
              </w:tabs>
              <w:autoSpaceDE w:val="0"/>
              <w:autoSpaceDN w:val="0"/>
              <w:adjustRightInd w:val="0"/>
            </w:pPr>
            <w:r w:rsidRPr="000D62A5">
              <w:t>(</w:t>
            </w:r>
            <w:proofErr w:type="gramStart"/>
            <w:r w:rsidRPr="000D62A5">
              <w:t>0.151)*</w:t>
            </w:r>
            <w:proofErr w:type="gramEnd"/>
            <w:r w:rsidRPr="000D62A5">
              <w:t>**</w:t>
            </w:r>
          </w:p>
        </w:tc>
        <w:tc>
          <w:tcPr>
            <w:tcW w:w="1680" w:type="dxa"/>
            <w:tcBorders>
              <w:top w:val="nil"/>
              <w:left w:val="nil"/>
              <w:bottom w:val="nil"/>
              <w:right w:val="nil"/>
            </w:tcBorders>
          </w:tcPr>
          <w:p w14:paraId="24AC42EC" w14:textId="77777777" w:rsidR="00686A07" w:rsidRPr="000D62A5" w:rsidRDefault="00686A07" w:rsidP="00397906">
            <w:pPr>
              <w:widowControl w:val="0"/>
              <w:tabs>
                <w:tab w:val="decimal" w:pos="674"/>
              </w:tabs>
              <w:autoSpaceDE w:val="0"/>
              <w:autoSpaceDN w:val="0"/>
              <w:adjustRightInd w:val="0"/>
            </w:pPr>
            <w:r w:rsidRPr="000D62A5">
              <w:t>(</w:t>
            </w:r>
            <w:proofErr w:type="gramStart"/>
            <w:r w:rsidRPr="000D62A5">
              <w:t>0.155)*</w:t>
            </w:r>
            <w:proofErr w:type="gramEnd"/>
            <w:r w:rsidRPr="000D62A5">
              <w:t>**</w:t>
            </w:r>
          </w:p>
        </w:tc>
        <w:tc>
          <w:tcPr>
            <w:tcW w:w="1680" w:type="dxa"/>
            <w:tcBorders>
              <w:top w:val="nil"/>
              <w:left w:val="nil"/>
              <w:bottom w:val="nil"/>
              <w:right w:val="nil"/>
            </w:tcBorders>
          </w:tcPr>
          <w:p w14:paraId="7F901911" w14:textId="77777777" w:rsidR="00686A07" w:rsidRPr="000D62A5" w:rsidRDefault="00686A07" w:rsidP="00397906">
            <w:pPr>
              <w:widowControl w:val="0"/>
              <w:tabs>
                <w:tab w:val="decimal" w:pos="674"/>
              </w:tabs>
              <w:autoSpaceDE w:val="0"/>
              <w:autoSpaceDN w:val="0"/>
              <w:adjustRightInd w:val="0"/>
            </w:pPr>
            <w:r w:rsidRPr="000D62A5">
              <w:t>(0.310)</w:t>
            </w:r>
          </w:p>
        </w:tc>
      </w:tr>
      <w:tr w:rsidR="00686A07" w14:paraId="4455E0E0" w14:textId="77777777" w:rsidTr="00422115">
        <w:trPr>
          <w:jc w:val="center"/>
        </w:trPr>
        <w:tc>
          <w:tcPr>
            <w:tcW w:w="5658" w:type="dxa"/>
            <w:tcBorders>
              <w:top w:val="nil"/>
              <w:left w:val="nil"/>
              <w:bottom w:val="nil"/>
              <w:right w:val="nil"/>
            </w:tcBorders>
          </w:tcPr>
          <w:p w14:paraId="7260BE1E" w14:textId="77777777" w:rsidR="00686A07" w:rsidRDefault="00686A07" w:rsidP="00397906">
            <w:pPr>
              <w:widowControl w:val="0"/>
              <w:autoSpaceDE w:val="0"/>
              <w:autoSpaceDN w:val="0"/>
              <w:adjustRightInd w:val="0"/>
            </w:pPr>
            <w:r>
              <w:t>Rel. fractionalization t-1</w:t>
            </w:r>
          </w:p>
        </w:tc>
        <w:tc>
          <w:tcPr>
            <w:tcW w:w="1646" w:type="dxa"/>
            <w:tcBorders>
              <w:top w:val="nil"/>
              <w:left w:val="nil"/>
              <w:bottom w:val="nil"/>
              <w:right w:val="nil"/>
            </w:tcBorders>
          </w:tcPr>
          <w:p w14:paraId="046A790B" w14:textId="77777777" w:rsidR="00686A07" w:rsidRPr="000D62A5"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03B23D18" w14:textId="77777777" w:rsidR="00686A07" w:rsidRPr="000D62A5"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67DE67A1" w14:textId="77777777" w:rsidR="00686A07" w:rsidRPr="000D62A5" w:rsidRDefault="00686A07" w:rsidP="00397906">
            <w:pPr>
              <w:widowControl w:val="0"/>
              <w:tabs>
                <w:tab w:val="decimal" w:pos="538"/>
              </w:tabs>
              <w:autoSpaceDE w:val="0"/>
              <w:autoSpaceDN w:val="0"/>
              <w:adjustRightInd w:val="0"/>
            </w:pPr>
            <w:r w:rsidRPr="000D62A5">
              <w:t>-1.572</w:t>
            </w:r>
          </w:p>
        </w:tc>
        <w:tc>
          <w:tcPr>
            <w:tcW w:w="1680" w:type="dxa"/>
            <w:tcBorders>
              <w:top w:val="nil"/>
              <w:left w:val="nil"/>
              <w:bottom w:val="nil"/>
              <w:right w:val="nil"/>
            </w:tcBorders>
          </w:tcPr>
          <w:p w14:paraId="5A3A883E" w14:textId="77777777" w:rsidR="00686A07" w:rsidRPr="000D62A5" w:rsidRDefault="00686A07" w:rsidP="00397906">
            <w:pPr>
              <w:widowControl w:val="0"/>
              <w:tabs>
                <w:tab w:val="decimal" w:pos="674"/>
              </w:tabs>
              <w:autoSpaceDE w:val="0"/>
              <w:autoSpaceDN w:val="0"/>
              <w:adjustRightInd w:val="0"/>
            </w:pPr>
            <w:r w:rsidRPr="000D62A5">
              <w:t>-1.685</w:t>
            </w:r>
          </w:p>
        </w:tc>
        <w:tc>
          <w:tcPr>
            <w:tcW w:w="1680" w:type="dxa"/>
            <w:tcBorders>
              <w:top w:val="nil"/>
              <w:left w:val="nil"/>
              <w:bottom w:val="nil"/>
              <w:right w:val="nil"/>
            </w:tcBorders>
          </w:tcPr>
          <w:p w14:paraId="12899CED" w14:textId="77777777" w:rsidR="00686A07" w:rsidRPr="000D62A5" w:rsidRDefault="00686A07" w:rsidP="00397906">
            <w:pPr>
              <w:widowControl w:val="0"/>
              <w:tabs>
                <w:tab w:val="decimal" w:pos="674"/>
              </w:tabs>
              <w:autoSpaceDE w:val="0"/>
              <w:autoSpaceDN w:val="0"/>
              <w:adjustRightInd w:val="0"/>
            </w:pPr>
          </w:p>
        </w:tc>
      </w:tr>
      <w:tr w:rsidR="00686A07" w14:paraId="3C81E43C" w14:textId="77777777" w:rsidTr="00422115">
        <w:trPr>
          <w:jc w:val="center"/>
        </w:trPr>
        <w:tc>
          <w:tcPr>
            <w:tcW w:w="5658" w:type="dxa"/>
            <w:tcBorders>
              <w:top w:val="nil"/>
              <w:left w:val="nil"/>
              <w:bottom w:val="nil"/>
              <w:right w:val="nil"/>
            </w:tcBorders>
          </w:tcPr>
          <w:p w14:paraId="2DA0D4BB"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0E0DDE3B" w14:textId="77777777" w:rsidR="00686A07" w:rsidRPr="000D62A5"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45133E2C" w14:textId="77777777" w:rsidR="00686A07" w:rsidRPr="000D62A5"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0E44F56E" w14:textId="77777777" w:rsidR="00686A07" w:rsidRPr="000D62A5" w:rsidRDefault="00686A07" w:rsidP="00397906">
            <w:pPr>
              <w:widowControl w:val="0"/>
              <w:tabs>
                <w:tab w:val="decimal" w:pos="538"/>
              </w:tabs>
              <w:autoSpaceDE w:val="0"/>
              <w:autoSpaceDN w:val="0"/>
              <w:adjustRightInd w:val="0"/>
            </w:pPr>
            <w:r w:rsidRPr="000D62A5">
              <w:t>(</w:t>
            </w:r>
            <w:proofErr w:type="gramStart"/>
            <w:r w:rsidRPr="000D62A5">
              <w:t>0.694)*</w:t>
            </w:r>
            <w:proofErr w:type="gramEnd"/>
            <w:r w:rsidRPr="000D62A5">
              <w:t>*</w:t>
            </w:r>
          </w:p>
        </w:tc>
        <w:tc>
          <w:tcPr>
            <w:tcW w:w="1680" w:type="dxa"/>
            <w:tcBorders>
              <w:top w:val="nil"/>
              <w:left w:val="nil"/>
              <w:bottom w:val="nil"/>
              <w:right w:val="nil"/>
            </w:tcBorders>
          </w:tcPr>
          <w:p w14:paraId="06882F77" w14:textId="77777777" w:rsidR="00686A07" w:rsidRPr="000D62A5" w:rsidRDefault="00686A07" w:rsidP="00397906">
            <w:pPr>
              <w:widowControl w:val="0"/>
              <w:tabs>
                <w:tab w:val="decimal" w:pos="674"/>
              </w:tabs>
              <w:autoSpaceDE w:val="0"/>
              <w:autoSpaceDN w:val="0"/>
              <w:adjustRightInd w:val="0"/>
            </w:pPr>
            <w:r w:rsidRPr="000D62A5">
              <w:t>(</w:t>
            </w:r>
            <w:proofErr w:type="gramStart"/>
            <w:r w:rsidRPr="000D62A5">
              <w:t>0.748)*</w:t>
            </w:r>
            <w:proofErr w:type="gramEnd"/>
            <w:r w:rsidRPr="000D62A5">
              <w:t>*</w:t>
            </w:r>
          </w:p>
        </w:tc>
        <w:tc>
          <w:tcPr>
            <w:tcW w:w="1680" w:type="dxa"/>
            <w:tcBorders>
              <w:top w:val="nil"/>
              <w:left w:val="nil"/>
              <w:bottom w:val="nil"/>
              <w:right w:val="nil"/>
            </w:tcBorders>
          </w:tcPr>
          <w:p w14:paraId="3191AC0B" w14:textId="77777777" w:rsidR="00686A07" w:rsidRPr="000D62A5" w:rsidRDefault="00686A07" w:rsidP="00397906">
            <w:pPr>
              <w:widowControl w:val="0"/>
              <w:tabs>
                <w:tab w:val="decimal" w:pos="674"/>
              </w:tabs>
              <w:autoSpaceDE w:val="0"/>
              <w:autoSpaceDN w:val="0"/>
              <w:adjustRightInd w:val="0"/>
            </w:pPr>
          </w:p>
        </w:tc>
      </w:tr>
      <w:tr w:rsidR="00686A07" w14:paraId="4207192F" w14:textId="77777777" w:rsidTr="00422115">
        <w:trPr>
          <w:jc w:val="center"/>
        </w:trPr>
        <w:tc>
          <w:tcPr>
            <w:tcW w:w="5658" w:type="dxa"/>
            <w:tcBorders>
              <w:top w:val="nil"/>
              <w:left w:val="nil"/>
              <w:bottom w:val="nil"/>
              <w:right w:val="nil"/>
            </w:tcBorders>
          </w:tcPr>
          <w:p w14:paraId="5E1D9B26" w14:textId="77777777" w:rsidR="00686A07" w:rsidRDefault="00686A07" w:rsidP="00397906">
            <w:pPr>
              <w:widowControl w:val="0"/>
              <w:autoSpaceDE w:val="0"/>
              <w:autoSpaceDN w:val="0"/>
              <w:adjustRightInd w:val="0"/>
            </w:pPr>
            <w:r>
              <w:t>Mil. capabilities (cube root) t-1</w:t>
            </w:r>
          </w:p>
        </w:tc>
        <w:tc>
          <w:tcPr>
            <w:tcW w:w="1646" w:type="dxa"/>
            <w:tcBorders>
              <w:top w:val="nil"/>
              <w:left w:val="nil"/>
              <w:bottom w:val="nil"/>
              <w:right w:val="nil"/>
            </w:tcBorders>
          </w:tcPr>
          <w:p w14:paraId="30D5FA57" w14:textId="77777777" w:rsidR="00686A07" w:rsidRPr="000D62A5"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1BF1A6E9" w14:textId="77777777" w:rsidR="00686A07" w:rsidRPr="000D62A5"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209D012D" w14:textId="77777777" w:rsidR="00686A07" w:rsidRPr="000D62A5" w:rsidRDefault="00686A07" w:rsidP="00397906">
            <w:pPr>
              <w:widowControl w:val="0"/>
              <w:tabs>
                <w:tab w:val="decimal" w:pos="538"/>
              </w:tabs>
              <w:autoSpaceDE w:val="0"/>
              <w:autoSpaceDN w:val="0"/>
              <w:adjustRightInd w:val="0"/>
            </w:pPr>
          </w:p>
        </w:tc>
        <w:tc>
          <w:tcPr>
            <w:tcW w:w="1680" w:type="dxa"/>
            <w:tcBorders>
              <w:top w:val="nil"/>
              <w:left w:val="nil"/>
              <w:bottom w:val="nil"/>
              <w:right w:val="nil"/>
            </w:tcBorders>
          </w:tcPr>
          <w:p w14:paraId="4242EE98" w14:textId="77777777" w:rsidR="00686A07" w:rsidRPr="000D62A5" w:rsidRDefault="00686A07" w:rsidP="00397906">
            <w:pPr>
              <w:widowControl w:val="0"/>
              <w:tabs>
                <w:tab w:val="decimal" w:pos="674"/>
              </w:tabs>
              <w:autoSpaceDE w:val="0"/>
              <w:autoSpaceDN w:val="0"/>
              <w:adjustRightInd w:val="0"/>
            </w:pPr>
            <w:r w:rsidRPr="000D62A5">
              <w:t>-10.185</w:t>
            </w:r>
          </w:p>
        </w:tc>
        <w:tc>
          <w:tcPr>
            <w:tcW w:w="1680" w:type="dxa"/>
            <w:tcBorders>
              <w:top w:val="nil"/>
              <w:left w:val="nil"/>
              <w:bottom w:val="nil"/>
              <w:right w:val="nil"/>
            </w:tcBorders>
          </w:tcPr>
          <w:p w14:paraId="1CC80F7E" w14:textId="77777777" w:rsidR="00686A07" w:rsidRPr="000D62A5" w:rsidRDefault="00686A07" w:rsidP="00397906">
            <w:pPr>
              <w:widowControl w:val="0"/>
              <w:tabs>
                <w:tab w:val="decimal" w:pos="674"/>
              </w:tabs>
              <w:autoSpaceDE w:val="0"/>
              <w:autoSpaceDN w:val="0"/>
              <w:adjustRightInd w:val="0"/>
            </w:pPr>
            <w:r w:rsidRPr="000D62A5">
              <w:t>-21.722</w:t>
            </w:r>
          </w:p>
        </w:tc>
      </w:tr>
      <w:tr w:rsidR="00686A07" w14:paraId="13E6435B" w14:textId="77777777" w:rsidTr="00422115">
        <w:trPr>
          <w:jc w:val="center"/>
        </w:trPr>
        <w:tc>
          <w:tcPr>
            <w:tcW w:w="5658" w:type="dxa"/>
            <w:tcBorders>
              <w:top w:val="nil"/>
              <w:left w:val="nil"/>
              <w:bottom w:val="single" w:sz="4" w:space="0" w:color="auto"/>
              <w:right w:val="nil"/>
            </w:tcBorders>
          </w:tcPr>
          <w:p w14:paraId="255DF3B2" w14:textId="77777777" w:rsidR="00686A07" w:rsidRDefault="00686A07" w:rsidP="00397906">
            <w:pPr>
              <w:widowControl w:val="0"/>
              <w:autoSpaceDE w:val="0"/>
              <w:autoSpaceDN w:val="0"/>
              <w:adjustRightInd w:val="0"/>
            </w:pPr>
          </w:p>
        </w:tc>
        <w:tc>
          <w:tcPr>
            <w:tcW w:w="1646" w:type="dxa"/>
            <w:tcBorders>
              <w:top w:val="nil"/>
              <w:left w:val="nil"/>
              <w:bottom w:val="single" w:sz="4" w:space="0" w:color="auto"/>
              <w:right w:val="nil"/>
            </w:tcBorders>
          </w:tcPr>
          <w:p w14:paraId="205AC26A" w14:textId="77777777" w:rsidR="00686A07" w:rsidRPr="000D62A5" w:rsidRDefault="00686A07" w:rsidP="00397906">
            <w:pPr>
              <w:widowControl w:val="0"/>
              <w:tabs>
                <w:tab w:val="decimal" w:pos="538"/>
              </w:tabs>
              <w:autoSpaceDE w:val="0"/>
              <w:autoSpaceDN w:val="0"/>
              <w:adjustRightInd w:val="0"/>
            </w:pPr>
          </w:p>
        </w:tc>
        <w:tc>
          <w:tcPr>
            <w:tcW w:w="1647" w:type="dxa"/>
            <w:tcBorders>
              <w:top w:val="nil"/>
              <w:left w:val="nil"/>
              <w:bottom w:val="single" w:sz="4" w:space="0" w:color="auto"/>
              <w:right w:val="nil"/>
            </w:tcBorders>
          </w:tcPr>
          <w:p w14:paraId="54E132AD" w14:textId="77777777" w:rsidR="00686A07" w:rsidRPr="000D62A5" w:rsidRDefault="00686A07" w:rsidP="00397906">
            <w:pPr>
              <w:widowControl w:val="0"/>
              <w:tabs>
                <w:tab w:val="decimal" w:pos="538"/>
              </w:tabs>
              <w:autoSpaceDE w:val="0"/>
              <w:autoSpaceDN w:val="0"/>
              <w:adjustRightInd w:val="0"/>
            </w:pPr>
          </w:p>
        </w:tc>
        <w:tc>
          <w:tcPr>
            <w:tcW w:w="1647" w:type="dxa"/>
            <w:tcBorders>
              <w:top w:val="nil"/>
              <w:left w:val="nil"/>
              <w:bottom w:val="single" w:sz="4" w:space="0" w:color="auto"/>
              <w:right w:val="nil"/>
            </w:tcBorders>
          </w:tcPr>
          <w:p w14:paraId="5E61EC57" w14:textId="77777777" w:rsidR="00686A07" w:rsidRPr="000D62A5" w:rsidRDefault="00686A07" w:rsidP="00397906">
            <w:pPr>
              <w:widowControl w:val="0"/>
              <w:tabs>
                <w:tab w:val="decimal" w:pos="538"/>
              </w:tabs>
              <w:autoSpaceDE w:val="0"/>
              <w:autoSpaceDN w:val="0"/>
              <w:adjustRightInd w:val="0"/>
            </w:pPr>
          </w:p>
        </w:tc>
        <w:tc>
          <w:tcPr>
            <w:tcW w:w="1680" w:type="dxa"/>
            <w:tcBorders>
              <w:top w:val="nil"/>
              <w:left w:val="nil"/>
              <w:bottom w:val="single" w:sz="4" w:space="0" w:color="auto"/>
              <w:right w:val="nil"/>
            </w:tcBorders>
          </w:tcPr>
          <w:p w14:paraId="6DB4A91C" w14:textId="77777777" w:rsidR="00686A07" w:rsidRPr="000D62A5" w:rsidRDefault="00686A07" w:rsidP="00397906">
            <w:pPr>
              <w:widowControl w:val="0"/>
              <w:tabs>
                <w:tab w:val="decimal" w:pos="674"/>
              </w:tabs>
              <w:autoSpaceDE w:val="0"/>
              <w:autoSpaceDN w:val="0"/>
              <w:adjustRightInd w:val="0"/>
            </w:pPr>
            <w:r w:rsidRPr="000D62A5">
              <w:t>(</w:t>
            </w:r>
            <w:proofErr w:type="gramStart"/>
            <w:r w:rsidRPr="000D62A5">
              <w:t>5.012)*</w:t>
            </w:r>
            <w:proofErr w:type="gramEnd"/>
            <w:r w:rsidRPr="000D62A5">
              <w:t>*</w:t>
            </w:r>
          </w:p>
        </w:tc>
        <w:tc>
          <w:tcPr>
            <w:tcW w:w="1680" w:type="dxa"/>
            <w:tcBorders>
              <w:top w:val="nil"/>
              <w:left w:val="nil"/>
              <w:bottom w:val="single" w:sz="4" w:space="0" w:color="auto"/>
              <w:right w:val="nil"/>
            </w:tcBorders>
          </w:tcPr>
          <w:p w14:paraId="46C87967" w14:textId="77777777" w:rsidR="00686A07" w:rsidRPr="000D62A5" w:rsidRDefault="00686A07" w:rsidP="00397906">
            <w:pPr>
              <w:widowControl w:val="0"/>
              <w:tabs>
                <w:tab w:val="decimal" w:pos="674"/>
              </w:tabs>
              <w:autoSpaceDE w:val="0"/>
              <w:autoSpaceDN w:val="0"/>
              <w:adjustRightInd w:val="0"/>
            </w:pPr>
            <w:r w:rsidRPr="000D62A5">
              <w:t>(33.329)</w:t>
            </w:r>
          </w:p>
        </w:tc>
      </w:tr>
      <w:tr w:rsidR="00686A07" w14:paraId="2C339598" w14:textId="77777777" w:rsidTr="00422115">
        <w:trPr>
          <w:jc w:val="center"/>
        </w:trPr>
        <w:tc>
          <w:tcPr>
            <w:tcW w:w="5658" w:type="dxa"/>
            <w:tcBorders>
              <w:top w:val="single" w:sz="4" w:space="0" w:color="auto"/>
              <w:left w:val="nil"/>
              <w:bottom w:val="nil"/>
              <w:right w:val="nil"/>
            </w:tcBorders>
          </w:tcPr>
          <w:p w14:paraId="03B2B2DC" w14:textId="7E460001" w:rsidR="00686A07" w:rsidRDefault="00686A07" w:rsidP="00397906">
            <w:pPr>
              <w:widowControl w:val="0"/>
              <w:autoSpaceDE w:val="0"/>
              <w:autoSpaceDN w:val="0"/>
              <w:adjustRightInd w:val="0"/>
            </w:pPr>
            <w:proofErr w:type="spellStart"/>
            <w:r>
              <w:rPr>
                <w:i/>
                <w:iCs/>
              </w:rPr>
              <w:t>N</w:t>
            </w:r>
            <w:r w:rsidR="00422115">
              <w:rPr>
                <w:i/>
                <w:iCs/>
              </w:rPr>
              <w:t>xT</w:t>
            </w:r>
            <w:proofErr w:type="spellEnd"/>
          </w:p>
        </w:tc>
        <w:tc>
          <w:tcPr>
            <w:tcW w:w="1646" w:type="dxa"/>
            <w:tcBorders>
              <w:top w:val="single" w:sz="4" w:space="0" w:color="auto"/>
              <w:left w:val="nil"/>
              <w:bottom w:val="nil"/>
              <w:right w:val="nil"/>
            </w:tcBorders>
          </w:tcPr>
          <w:p w14:paraId="79844942" w14:textId="77777777" w:rsidR="00686A07" w:rsidRPr="000D62A5" w:rsidRDefault="00686A07" w:rsidP="00422115">
            <w:pPr>
              <w:widowControl w:val="0"/>
              <w:tabs>
                <w:tab w:val="decimal" w:pos="538"/>
              </w:tabs>
              <w:autoSpaceDE w:val="0"/>
              <w:autoSpaceDN w:val="0"/>
              <w:adjustRightInd w:val="0"/>
              <w:jc w:val="center"/>
            </w:pPr>
            <w:r w:rsidRPr="000D62A5">
              <w:t>4,726</w:t>
            </w:r>
          </w:p>
        </w:tc>
        <w:tc>
          <w:tcPr>
            <w:tcW w:w="1647" w:type="dxa"/>
            <w:tcBorders>
              <w:top w:val="single" w:sz="4" w:space="0" w:color="auto"/>
              <w:left w:val="nil"/>
              <w:bottom w:val="nil"/>
              <w:right w:val="nil"/>
            </w:tcBorders>
          </w:tcPr>
          <w:p w14:paraId="62FB50AD" w14:textId="77777777" w:rsidR="00686A07" w:rsidRPr="000D62A5" w:rsidRDefault="00686A07" w:rsidP="00422115">
            <w:pPr>
              <w:widowControl w:val="0"/>
              <w:tabs>
                <w:tab w:val="decimal" w:pos="538"/>
              </w:tabs>
              <w:autoSpaceDE w:val="0"/>
              <w:autoSpaceDN w:val="0"/>
              <w:adjustRightInd w:val="0"/>
              <w:jc w:val="center"/>
            </w:pPr>
            <w:r w:rsidRPr="000D62A5">
              <w:t>4,726</w:t>
            </w:r>
          </w:p>
        </w:tc>
        <w:tc>
          <w:tcPr>
            <w:tcW w:w="1647" w:type="dxa"/>
            <w:tcBorders>
              <w:top w:val="single" w:sz="4" w:space="0" w:color="auto"/>
              <w:left w:val="nil"/>
              <w:bottom w:val="nil"/>
              <w:right w:val="nil"/>
            </w:tcBorders>
          </w:tcPr>
          <w:p w14:paraId="5E52E5AC" w14:textId="77777777" w:rsidR="00686A07" w:rsidRPr="000D62A5" w:rsidRDefault="00686A07" w:rsidP="00422115">
            <w:pPr>
              <w:widowControl w:val="0"/>
              <w:tabs>
                <w:tab w:val="decimal" w:pos="538"/>
              </w:tabs>
              <w:autoSpaceDE w:val="0"/>
              <w:autoSpaceDN w:val="0"/>
              <w:adjustRightInd w:val="0"/>
              <w:jc w:val="center"/>
            </w:pPr>
            <w:r w:rsidRPr="000D62A5">
              <w:t>4,631</w:t>
            </w:r>
          </w:p>
        </w:tc>
        <w:tc>
          <w:tcPr>
            <w:tcW w:w="1680" w:type="dxa"/>
            <w:tcBorders>
              <w:top w:val="single" w:sz="4" w:space="0" w:color="auto"/>
              <w:left w:val="nil"/>
              <w:bottom w:val="nil"/>
              <w:right w:val="nil"/>
            </w:tcBorders>
          </w:tcPr>
          <w:p w14:paraId="2D41D5BF" w14:textId="77777777" w:rsidR="00686A07" w:rsidRPr="000D62A5" w:rsidRDefault="00686A07" w:rsidP="00422115">
            <w:pPr>
              <w:widowControl w:val="0"/>
              <w:tabs>
                <w:tab w:val="decimal" w:pos="674"/>
              </w:tabs>
              <w:autoSpaceDE w:val="0"/>
              <w:autoSpaceDN w:val="0"/>
              <w:adjustRightInd w:val="0"/>
              <w:jc w:val="center"/>
            </w:pPr>
            <w:r w:rsidRPr="000D62A5">
              <w:t>4,630</w:t>
            </w:r>
          </w:p>
        </w:tc>
        <w:tc>
          <w:tcPr>
            <w:tcW w:w="1680" w:type="dxa"/>
            <w:tcBorders>
              <w:top w:val="single" w:sz="4" w:space="0" w:color="auto"/>
              <w:left w:val="nil"/>
              <w:bottom w:val="nil"/>
              <w:right w:val="nil"/>
            </w:tcBorders>
          </w:tcPr>
          <w:p w14:paraId="51B1C731" w14:textId="77777777" w:rsidR="00686A07" w:rsidRPr="000D62A5" w:rsidRDefault="00686A07" w:rsidP="00422115">
            <w:pPr>
              <w:widowControl w:val="0"/>
              <w:tabs>
                <w:tab w:val="decimal" w:pos="674"/>
              </w:tabs>
              <w:autoSpaceDE w:val="0"/>
              <w:autoSpaceDN w:val="0"/>
              <w:adjustRightInd w:val="0"/>
              <w:jc w:val="center"/>
            </w:pPr>
            <w:r w:rsidRPr="000D62A5">
              <w:t>1,301</w:t>
            </w:r>
          </w:p>
        </w:tc>
      </w:tr>
      <w:tr w:rsidR="00686A07" w14:paraId="1703F241" w14:textId="77777777" w:rsidTr="00422115">
        <w:trPr>
          <w:jc w:val="center"/>
        </w:trPr>
        <w:tc>
          <w:tcPr>
            <w:tcW w:w="5658" w:type="dxa"/>
            <w:tcBorders>
              <w:top w:val="nil"/>
              <w:left w:val="nil"/>
              <w:bottom w:val="nil"/>
              <w:right w:val="nil"/>
            </w:tcBorders>
          </w:tcPr>
          <w:p w14:paraId="51FEA62F" w14:textId="77777777" w:rsidR="00686A07" w:rsidRDefault="00686A07" w:rsidP="00397906">
            <w:pPr>
              <w:widowControl w:val="0"/>
              <w:autoSpaceDE w:val="0"/>
              <w:autoSpaceDN w:val="0"/>
              <w:adjustRightInd w:val="0"/>
            </w:pPr>
            <w:r>
              <w:t>Time polynomials</w:t>
            </w:r>
          </w:p>
        </w:tc>
        <w:tc>
          <w:tcPr>
            <w:tcW w:w="1646" w:type="dxa"/>
            <w:tcBorders>
              <w:top w:val="nil"/>
              <w:left w:val="nil"/>
              <w:bottom w:val="nil"/>
              <w:right w:val="nil"/>
            </w:tcBorders>
          </w:tcPr>
          <w:p w14:paraId="313A3B3B" w14:textId="77777777" w:rsidR="00686A07" w:rsidRPr="000D62A5" w:rsidRDefault="00686A07" w:rsidP="00422115">
            <w:pPr>
              <w:widowControl w:val="0"/>
              <w:tabs>
                <w:tab w:val="decimal" w:pos="538"/>
              </w:tabs>
              <w:autoSpaceDE w:val="0"/>
              <w:autoSpaceDN w:val="0"/>
              <w:adjustRightInd w:val="0"/>
              <w:jc w:val="center"/>
            </w:pPr>
            <w:r w:rsidRPr="000D62A5">
              <w:t>Yes</w:t>
            </w:r>
          </w:p>
        </w:tc>
        <w:tc>
          <w:tcPr>
            <w:tcW w:w="1647" w:type="dxa"/>
            <w:tcBorders>
              <w:top w:val="nil"/>
              <w:left w:val="nil"/>
              <w:bottom w:val="nil"/>
              <w:right w:val="nil"/>
            </w:tcBorders>
          </w:tcPr>
          <w:p w14:paraId="21FF1E54" w14:textId="7F281A22" w:rsidR="00686A07" w:rsidRPr="000D62A5" w:rsidRDefault="00422115" w:rsidP="00422115">
            <w:pPr>
              <w:widowControl w:val="0"/>
              <w:tabs>
                <w:tab w:val="decimal" w:pos="538"/>
              </w:tabs>
              <w:autoSpaceDE w:val="0"/>
              <w:autoSpaceDN w:val="0"/>
              <w:adjustRightInd w:val="0"/>
              <w:jc w:val="center"/>
            </w:pPr>
            <w:r w:rsidRPr="000D62A5">
              <w:t>Yes</w:t>
            </w:r>
          </w:p>
        </w:tc>
        <w:tc>
          <w:tcPr>
            <w:tcW w:w="1647" w:type="dxa"/>
            <w:tcBorders>
              <w:top w:val="nil"/>
              <w:left w:val="nil"/>
              <w:bottom w:val="nil"/>
              <w:right w:val="nil"/>
            </w:tcBorders>
          </w:tcPr>
          <w:p w14:paraId="533B3277" w14:textId="77777777" w:rsidR="00686A07" w:rsidRPr="000D62A5" w:rsidRDefault="00686A07" w:rsidP="00422115">
            <w:pPr>
              <w:widowControl w:val="0"/>
              <w:tabs>
                <w:tab w:val="decimal" w:pos="538"/>
              </w:tabs>
              <w:autoSpaceDE w:val="0"/>
              <w:autoSpaceDN w:val="0"/>
              <w:adjustRightInd w:val="0"/>
              <w:jc w:val="center"/>
            </w:pPr>
            <w:r w:rsidRPr="000D62A5">
              <w:t>Yes</w:t>
            </w:r>
          </w:p>
        </w:tc>
        <w:tc>
          <w:tcPr>
            <w:tcW w:w="1680" w:type="dxa"/>
            <w:tcBorders>
              <w:top w:val="nil"/>
              <w:left w:val="nil"/>
              <w:bottom w:val="nil"/>
              <w:right w:val="nil"/>
            </w:tcBorders>
          </w:tcPr>
          <w:p w14:paraId="210BD0AE" w14:textId="77777777" w:rsidR="00686A07" w:rsidRPr="000D62A5" w:rsidRDefault="00686A07" w:rsidP="00422115">
            <w:pPr>
              <w:widowControl w:val="0"/>
              <w:tabs>
                <w:tab w:val="decimal" w:pos="674"/>
              </w:tabs>
              <w:autoSpaceDE w:val="0"/>
              <w:autoSpaceDN w:val="0"/>
              <w:adjustRightInd w:val="0"/>
              <w:jc w:val="center"/>
            </w:pPr>
            <w:r w:rsidRPr="000D62A5">
              <w:t>Yes</w:t>
            </w:r>
          </w:p>
        </w:tc>
        <w:tc>
          <w:tcPr>
            <w:tcW w:w="1680" w:type="dxa"/>
            <w:tcBorders>
              <w:top w:val="nil"/>
              <w:left w:val="nil"/>
              <w:bottom w:val="nil"/>
              <w:right w:val="nil"/>
            </w:tcBorders>
          </w:tcPr>
          <w:p w14:paraId="5D5167B2" w14:textId="77777777" w:rsidR="00686A07" w:rsidRPr="000D62A5" w:rsidRDefault="00686A07" w:rsidP="00422115">
            <w:pPr>
              <w:widowControl w:val="0"/>
              <w:tabs>
                <w:tab w:val="decimal" w:pos="674"/>
              </w:tabs>
              <w:autoSpaceDE w:val="0"/>
              <w:autoSpaceDN w:val="0"/>
              <w:adjustRightInd w:val="0"/>
              <w:jc w:val="center"/>
            </w:pPr>
            <w:r w:rsidRPr="000D62A5">
              <w:t>Yes</w:t>
            </w:r>
          </w:p>
        </w:tc>
      </w:tr>
      <w:tr w:rsidR="00422115" w14:paraId="4CE68D38" w14:textId="77777777" w:rsidTr="00422115">
        <w:trPr>
          <w:jc w:val="center"/>
        </w:trPr>
        <w:tc>
          <w:tcPr>
            <w:tcW w:w="5658" w:type="dxa"/>
            <w:tcBorders>
              <w:top w:val="nil"/>
              <w:left w:val="nil"/>
              <w:bottom w:val="single" w:sz="6" w:space="0" w:color="auto"/>
              <w:right w:val="nil"/>
            </w:tcBorders>
          </w:tcPr>
          <w:p w14:paraId="0D71723F" w14:textId="77777777" w:rsidR="00422115" w:rsidRDefault="00422115" w:rsidP="00422115">
            <w:pPr>
              <w:widowControl w:val="0"/>
              <w:autoSpaceDE w:val="0"/>
              <w:autoSpaceDN w:val="0"/>
              <w:adjustRightInd w:val="0"/>
            </w:pPr>
            <w:r>
              <w:t>Regional dummies</w:t>
            </w:r>
          </w:p>
        </w:tc>
        <w:tc>
          <w:tcPr>
            <w:tcW w:w="1646" w:type="dxa"/>
            <w:tcBorders>
              <w:top w:val="nil"/>
              <w:left w:val="nil"/>
              <w:bottom w:val="single" w:sz="6" w:space="0" w:color="auto"/>
              <w:right w:val="nil"/>
            </w:tcBorders>
          </w:tcPr>
          <w:p w14:paraId="54388B11" w14:textId="1EC2BBDC" w:rsidR="00422115" w:rsidRPr="000D62A5" w:rsidRDefault="00422115" w:rsidP="00422115">
            <w:pPr>
              <w:widowControl w:val="0"/>
              <w:tabs>
                <w:tab w:val="decimal" w:pos="538"/>
              </w:tabs>
              <w:autoSpaceDE w:val="0"/>
              <w:autoSpaceDN w:val="0"/>
              <w:adjustRightInd w:val="0"/>
              <w:jc w:val="center"/>
            </w:pPr>
            <w:r w:rsidRPr="000D62A5">
              <w:t>Yes</w:t>
            </w:r>
          </w:p>
        </w:tc>
        <w:tc>
          <w:tcPr>
            <w:tcW w:w="1647" w:type="dxa"/>
            <w:tcBorders>
              <w:top w:val="nil"/>
              <w:left w:val="nil"/>
              <w:bottom w:val="single" w:sz="6" w:space="0" w:color="auto"/>
              <w:right w:val="nil"/>
            </w:tcBorders>
          </w:tcPr>
          <w:p w14:paraId="183BDD26" w14:textId="35F9FF56" w:rsidR="00422115" w:rsidRPr="000D62A5" w:rsidRDefault="00422115" w:rsidP="00422115">
            <w:pPr>
              <w:widowControl w:val="0"/>
              <w:tabs>
                <w:tab w:val="decimal" w:pos="538"/>
              </w:tabs>
              <w:autoSpaceDE w:val="0"/>
              <w:autoSpaceDN w:val="0"/>
              <w:adjustRightInd w:val="0"/>
              <w:jc w:val="center"/>
            </w:pPr>
            <w:r w:rsidRPr="000D62A5">
              <w:t>Yes</w:t>
            </w:r>
          </w:p>
        </w:tc>
        <w:tc>
          <w:tcPr>
            <w:tcW w:w="1647" w:type="dxa"/>
            <w:tcBorders>
              <w:top w:val="nil"/>
              <w:left w:val="nil"/>
              <w:bottom w:val="single" w:sz="6" w:space="0" w:color="auto"/>
              <w:right w:val="nil"/>
            </w:tcBorders>
          </w:tcPr>
          <w:p w14:paraId="4B9FC9B4" w14:textId="52C54495" w:rsidR="00422115" w:rsidRPr="000D62A5" w:rsidRDefault="00422115" w:rsidP="00422115">
            <w:pPr>
              <w:widowControl w:val="0"/>
              <w:tabs>
                <w:tab w:val="decimal" w:pos="538"/>
              </w:tabs>
              <w:autoSpaceDE w:val="0"/>
              <w:autoSpaceDN w:val="0"/>
              <w:adjustRightInd w:val="0"/>
              <w:jc w:val="center"/>
            </w:pPr>
            <w:r w:rsidRPr="000D62A5">
              <w:t>Yes</w:t>
            </w:r>
          </w:p>
        </w:tc>
        <w:tc>
          <w:tcPr>
            <w:tcW w:w="1680" w:type="dxa"/>
            <w:tcBorders>
              <w:top w:val="nil"/>
              <w:left w:val="nil"/>
              <w:bottom w:val="single" w:sz="6" w:space="0" w:color="auto"/>
              <w:right w:val="nil"/>
            </w:tcBorders>
          </w:tcPr>
          <w:p w14:paraId="4C09E27F" w14:textId="74E4E6C3" w:rsidR="00422115" w:rsidRPr="000D62A5" w:rsidRDefault="00422115" w:rsidP="00422115">
            <w:pPr>
              <w:widowControl w:val="0"/>
              <w:tabs>
                <w:tab w:val="decimal" w:pos="674"/>
              </w:tabs>
              <w:autoSpaceDE w:val="0"/>
              <w:autoSpaceDN w:val="0"/>
              <w:adjustRightInd w:val="0"/>
              <w:jc w:val="center"/>
            </w:pPr>
            <w:r w:rsidRPr="000D62A5">
              <w:t>Yes</w:t>
            </w:r>
          </w:p>
        </w:tc>
        <w:tc>
          <w:tcPr>
            <w:tcW w:w="1680" w:type="dxa"/>
            <w:tcBorders>
              <w:top w:val="nil"/>
              <w:left w:val="nil"/>
              <w:bottom w:val="single" w:sz="6" w:space="0" w:color="auto"/>
              <w:right w:val="nil"/>
            </w:tcBorders>
          </w:tcPr>
          <w:p w14:paraId="3242EF64" w14:textId="0C75B07E" w:rsidR="00422115" w:rsidRPr="000D62A5" w:rsidRDefault="00422115" w:rsidP="00422115">
            <w:pPr>
              <w:widowControl w:val="0"/>
              <w:tabs>
                <w:tab w:val="decimal" w:pos="674"/>
              </w:tabs>
              <w:autoSpaceDE w:val="0"/>
              <w:autoSpaceDN w:val="0"/>
              <w:adjustRightInd w:val="0"/>
              <w:jc w:val="center"/>
            </w:pPr>
            <w:r w:rsidRPr="000D62A5">
              <w:t>Yes</w:t>
            </w:r>
          </w:p>
        </w:tc>
      </w:tr>
    </w:tbl>
    <w:p w14:paraId="3705515E" w14:textId="77777777" w:rsidR="00422115" w:rsidRDefault="00422115" w:rsidP="00422115">
      <w:pPr>
        <w:widowControl w:val="0"/>
        <w:autoSpaceDE w:val="0"/>
        <w:autoSpaceDN w:val="0"/>
        <w:adjustRightInd w:val="0"/>
        <w:spacing w:before="79" w:after="79" w:line="360" w:lineRule="auto"/>
        <w:jc w:val="both"/>
        <w:rPr>
          <w:rFonts w:asciiTheme="majorBidi" w:hAnsiTheme="majorBidi" w:cstheme="majorBidi"/>
        </w:rPr>
      </w:pPr>
      <w:r w:rsidRPr="00546CF6">
        <w:rPr>
          <w:rFonts w:asciiTheme="majorBidi" w:hAnsiTheme="majorBidi" w:cstheme="majorBidi"/>
        </w:rPr>
        <w:t xml:space="preserve">Pooled logit model in columns 1-4. Conditional logit model in column 5. Cluster-robust standard errors in parentheses. * </w:t>
      </w:r>
      <w:r w:rsidRPr="00546CF6">
        <w:rPr>
          <w:rFonts w:asciiTheme="majorBidi" w:hAnsiTheme="majorBidi" w:cstheme="majorBidi"/>
          <w:i/>
          <w:iCs/>
        </w:rPr>
        <w:t>p</w:t>
      </w:r>
      <w:r w:rsidRPr="00546CF6">
        <w:rPr>
          <w:rFonts w:asciiTheme="majorBidi" w:hAnsiTheme="majorBidi" w:cstheme="majorBidi"/>
        </w:rPr>
        <w:t xml:space="preserve">&lt;0.1; ** </w:t>
      </w:r>
      <w:r w:rsidRPr="00546CF6">
        <w:rPr>
          <w:rFonts w:asciiTheme="majorBidi" w:hAnsiTheme="majorBidi" w:cstheme="majorBidi"/>
          <w:i/>
          <w:iCs/>
        </w:rPr>
        <w:t>p</w:t>
      </w:r>
      <w:r w:rsidRPr="00546CF6">
        <w:rPr>
          <w:rFonts w:asciiTheme="majorBidi" w:hAnsiTheme="majorBidi" w:cstheme="majorBidi"/>
        </w:rPr>
        <w:t xml:space="preserve">&lt;0.05; *** </w:t>
      </w:r>
      <w:r w:rsidRPr="00546CF6">
        <w:rPr>
          <w:rFonts w:asciiTheme="majorBidi" w:hAnsiTheme="majorBidi" w:cstheme="majorBidi"/>
          <w:i/>
          <w:iCs/>
        </w:rPr>
        <w:t>p</w:t>
      </w:r>
      <w:r w:rsidRPr="00546CF6">
        <w:rPr>
          <w:rFonts w:asciiTheme="majorBidi" w:hAnsiTheme="majorBidi" w:cstheme="majorBidi"/>
        </w:rPr>
        <w:t>&lt;0.01</w:t>
      </w:r>
    </w:p>
    <w:p w14:paraId="6350D56B" w14:textId="77777777" w:rsidR="00686A07" w:rsidRDefault="00686A07" w:rsidP="00686A07">
      <w:pPr>
        <w:widowControl w:val="0"/>
        <w:autoSpaceDE w:val="0"/>
        <w:autoSpaceDN w:val="0"/>
        <w:adjustRightInd w:val="0"/>
      </w:pPr>
    </w:p>
    <w:p w14:paraId="489C9E6C" w14:textId="7B118063" w:rsidR="00686A07" w:rsidRDefault="00686A07">
      <w:pPr>
        <w:spacing w:after="160" w:line="259" w:lineRule="auto"/>
        <w:rPr>
          <w:rFonts w:asciiTheme="majorBidi" w:hAnsiTheme="majorBidi" w:cstheme="majorBidi"/>
        </w:rPr>
      </w:pPr>
      <w:r>
        <w:rPr>
          <w:rFonts w:asciiTheme="majorBidi" w:hAnsiTheme="majorBidi" w:cstheme="majorBidi"/>
        </w:rPr>
        <w:br w:type="page"/>
      </w:r>
    </w:p>
    <w:p w14:paraId="0C12A558" w14:textId="75E255D8" w:rsidR="00397906" w:rsidRPr="00B51C5C" w:rsidRDefault="00397906" w:rsidP="00397906">
      <w:pPr>
        <w:pStyle w:val="Caption"/>
        <w:keepNext/>
        <w:rPr>
          <w:b/>
          <w:bCs/>
          <w:i w:val="0"/>
          <w:iCs w:val="0"/>
          <w:color w:val="auto"/>
          <w:sz w:val="24"/>
          <w:szCs w:val="24"/>
        </w:rPr>
      </w:pPr>
      <w:r w:rsidRPr="00B51C5C">
        <w:rPr>
          <w:b/>
          <w:bCs/>
          <w:i w:val="0"/>
          <w:iCs w:val="0"/>
          <w:color w:val="auto"/>
          <w:sz w:val="24"/>
          <w:szCs w:val="24"/>
        </w:rPr>
        <w:lastRenderedPageBreak/>
        <w:t>Table A</w:t>
      </w:r>
      <w:r w:rsidRPr="00B51C5C">
        <w:rPr>
          <w:b/>
          <w:bCs/>
          <w:i w:val="0"/>
          <w:iCs w:val="0"/>
          <w:color w:val="auto"/>
          <w:sz w:val="24"/>
          <w:szCs w:val="24"/>
        </w:rPr>
        <w:fldChar w:fldCharType="begin"/>
      </w:r>
      <w:r w:rsidRPr="00B51C5C">
        <w:rPr>
          <w:b/>
          <w:bCs/>
          <w:i w:val="0"/>
          <w:iCs w:val="0"/>
          <w:color w:val="auto"/>
          <w:sz w:val="24"/>
          <w:szCs w:val="24"/>
        </w:rPr>
        <w:instrText xml:space="preserve"> SEQ Table_A \* ARABIC </w:instrText>
      </w:r>
      <w:r w:rsidRPr="00B51C5C">
        <w:rPr>
          <w:b/>
          <w:bCs/>
          <w:i w:val="0"/>
          <w:iCs w:val="0"/>
          <w:color w:val="auto"/>
          <w:sz w:val="24"/>
          <w:szCs w:val="24"/>
        </w:rPr>
        <w:fldChar w:fldCharType="separate"/>
      </w:r>
      <w:r w:rsidR="000D62A5">
        <w:rPr>
          <w:b/>
          <w:bCs/>
          <w:i w:val="0"/>
          <w:iCs w:val="0"/>
          <w:noProof/>
          <w:color w:val="auto"/>
          <w:sz w:val="24"/>
          <w:szCs w:val="24"/>
        </w:rPr>
        <w:t>24</w:t>
      </w:r>
      <w:r w:rsidRPr="00B51C5C">
        <w:rPr>
          <w:b/>
          <w:bCs/>
          <w:i w:val="0"/>
          <w:iCs w:val="0"/>
          <w:color w:val="auto"/>
          <w:sz w:val="24"/>
          <w:szCs w:val="24"/>
        </w:rPr>
        <w:fldChar w:fldCharType="end"/>
      </w:r>
      <w:r w:rsidRPr="00B51C5C">
        <w:rPr>
          <w:b/>
          <w:bCs/>
          <w:i w:val="0"/>
          <w:iCs w:val="0"/>
          <w:color w:val="auto"/>
          <w:sz w:val="24"/>
          <w:szCs w:val="24"/>
          <w:lang w:val="en-GB"/>
        </w:rPr>
        <w:t xml:space="preserve">: Regional rebellions and military regime </w:t>
      </w:r>
      <w:r w:rsidR="00B51C5C" w:rsidRPr="00B51C5C">
        <w:rPr>
          <w:b/>
          <w:bCs/>
          <w:i w:val="0"/>
          <w:iCs w:val="0"/>
          <w:color w:val="auto"/>
          <w:sz w:val="24"/>
          <w:szCs w:val="24"/>
          <w:lang w:val="en-GB"/>
        </w:rPr>
        <w:t>democratization</w:t>
      </w:r>
      <w:r w:rsidRPr="00B51C5C">
        <w:rPr>
          <w:b/>
          <w:bCs/>
          <w:i w:val="0"/>
          <w:iCs w:val="0"/>
          <w:color w:val="auto"/>
          <w:sz w:val="24"/>
          <w:szCs w:val="24"/>
          <w:lang w:val="en-GB"/>
        </w:rPr>
        <w:t xml:space="preserve"> (half-life 2)</w:t>
      </w:r>
    </w:p>
    <w:tbl>
      <w:tblPr>
        <w:tblW w:w="15711" w:type="dxa"/>
        <w:jc w:val="center"/>
        <w:tblCellMar>
          <w:left w:w="144" w:type="dxa"/>
          <w:right w:w="144" w:type="dxa"/>
        </w:tblCellMar>
        <w:tblLook w:val="0000" w:firstRow="0" w:lastRow="0" w:firstColumn="0" w:lastColumn="0" w:noHBand="0" w:noVBand="0"/>
      </w:tblPr>
      <w:tblGrid>
        <w:gridCol w:w="5360"/>
        <w:gridCol w:w="1670"/>
        <w:gridCol w:w="1670"/>
        <w:gridCol w:w="1675"/>
        <w:gridCol w:w="1702"/>
        <w:gridCol w:w="1675"/>
        <w:gridCol w:w="1959"/>
      </w:tblGrid>
      <w:tr w:rsidR="000D62A5" w:rsidRPr="000D62A5" w14:paraId="0D680EBA" w14:textId="77777777" w:rsidTr="00C45FFB">
        <w:tblPrEx>
          <w:tblCellMar>
            <w:top w:w="0" w:type="dxa"/>
            <w:bottom w:w="0" w:type="dxa"/>
          </w:tblCellMar>
        </w:tblPrEx>
        <w:trPr>
          <w:jc w:val="center"/>
        </w:trPr>
        <w:tc>
          <w:tcPr>
            <w:tcW w:w="5360" w:type="dxa"/>
            <w:tcBorders>
              <w:top w:val="single" w:sz="6" w:space="0" w:color="auto"/>
              <w:left w:val="nil"/>
              <w:bottom w:val="nil"/>
              <w:right w:val="nil"/>
            </w:tcBorders>
          </w:tcPr>
          <w:p w14:paraId="6D14A8FA" w14:textId="77777777" w:rsidR="000D62A5" w:rsidRPr="000D62A5" w:rsidRDefault="000D62A5" w:rsidP="000D62A5">
            <w:pPr>
              <w:widowControl w:val="0"/>
              <w:autoSpaceDE w:val="0"/>
              <w:autoSpaceDN w:val="0"/>
              <w:adjustRightInd w:val="0"/>
              <w:rPr>
                <w:lang w:val="en-GB"/>
              </w:rPr>
            </w:pPr>
          </w:p>
        </w:tc>
        <w:tc>
          <w:tcPr>
            <w:tcW w:w="1670" w:type="dxa"/>
            <w:tcBorders>
              <w:top w:val="single" w:sz="6" w:space="0" w:color="auto"/>
              <w:left w:val="nil"/>
              <w:bottom w:val="nil"/>
              <w:right w:val="nil"/>
            </w:tcBorders>
          </w:tcPr>
          <w:p w14:paraId="4CA37D13" w14:textId="77777777" w:rsidR="000D62A5" w:rsidRPr="000D62A5" w:rsidRDefault="000D62A5" w:rsidP="000D62A5">
            <w:pPr>
              <w:widowControl w:val="0"/>
              <w:autoSpaceDE w:val="0"/>
              <w:autoSpaceDN w:val="0"/>
              <w:adjustRightInd w:val="0"/>
              <w:rPr>
                <w:lang w:val="en-GB"/>
              </w:rPr>
            </w:pPr>
            <w:r w:rsidRPr="000D62A5">
              <w:rPr>
                <w:lang w:val="en-GB"/>
              </w:rPr>
              <w:t>(1)</w:t>
            </w:r>
          </w:p>
        </w:tc>
        <w:tc>
          <w:tcPr>
            <w:tcW w:w="1670" w:type="dxa"/>
            <w:tcBorders>
              <w:top w:val="single" w:sz="6" w:space="0" w:color="auto"/>
              <w:left w:val="nil"/>
              <w:bottom w:val="nil"/>
              <w:right w:val="nil"/>
            </w:tcBorders>
          </w:tcPr>
          <w:p w14:paraId="37021E4A" w14:textId="77777777" w:rsidR="000D62A5" w:rsidRPr="000D62A5" w:rsidRDefault="000D62A5" w:rsidP="000D62A5">
            <w:pPr>
              <w:widowControl w:val="0"/>
              <w:autoSpaceDE w:val="0"/>
              <w:autoSpaceDN w:val="0"/>
              <w:adjustRightInd w:val="0"/>
              <w:rPr>
                <w:lang w:val="en-GB"/>
              </w:rPr>
            </w:pPr>
            <w:r w:rsidRPr="000D62A5">
              <w:rPr>
                <w:lang w:val="en-GB"/>
              </w:rPr>
              <w:t>(2)</w:t>
            </w:r>
          </w:p>
        </w:tc>
        <w:tc>
          <w:tcPr>
            <w:tcW w:w="1675" w:type="dxa"/>
            <w:tcBorders>
              <w:top w:val="single" w:sz="6" w:space="0" w:color="auto"/>
              <w:left w:val="nil"/>
              <w:bottom w:val="nil"/>
              <w:right w:val="nil"/>
            </w:tcBorders>
          </w:tcPr>
          <w:p w14:paraId="6750D54C" w14:textId="77777777" w:rsidR="000D62A5" w:rsidRPr="000D62A5" w:rsidRDefault="000D62A5" w:rsidP="000D62A5">
            <w:pPr>
              <w:widowControl w:val="0"/>
              <w:autoSpaceDE w:val="0"/>
              <w:autoSpaceDN w:val="0"/>
              <w:adjustRightInd w:val="0"/>
              <w:rPr>
                <w:lang w:val="en-GB"/>
              </w:rPr>
            </w:pPr>
            <w:r w:rsidRPr="000D62A5">
              <w:rPr>
                <w:lang w:val="en-GB"/>
              </w:rPr>
              <w:t>(3)</w:t>
            </w:r>
          </w:p>
        </w:tc>
        <w:tc>
          <w:tcPr>
            <w:tcW w:w="1702" w:type="dxa"/>
            <w:tcBorders>
              <w:top w:val="single" w:sz="6" w:space="0" w:color="auto"/>
              <w:left w:val="nil"/>
              <w:bottom w:val="nil"/>
              <w:right w:val="nil"/>
            </w:tcBorders>
          </w:tcPr>
          <w:p w14:paraId="2313AB57" w14:textId="77777777" w:rsidR="000D62A5" w:rsidRPr="000D62A5" w:rsidRDefault="000D62A5" w:rsidP="000D62A5">
            <w:pPr>
              <w:widowControl w:val="0"/>
              <w:autoSpaceDE w:val="0"/>
              <w:autoSpaceDN w:val="0"/>
              <w:adjustRightInd w:val="0"/>
              <w:rPr>
                <w:lang w:val="en-GB"/>
              </w:rPr>
            </w:pPr>
            <w:r w:rsidRPr="000D62A5">
              <w:rPr>
                <w:lang w:val="en-GB"/>
              </w:rPr>
              <w:t>(4)</w:t>
            </w:r>
          </w:p>
        </w:tc>
        <w:tc>
          <w:tcPr>
            <w:tcW w:w="1675" w:type="dxa"/>
            <w:tcBorders>
              <w:top w:val="single" w:sz="6" w:space="0" w:color="auto"/>
              <w:left w:val="nil"/>
              <w:bottom w:val="nil"/>
              <w:right w:val="nil"/>
            </w:tcBorders>
          </w:tcPr>
          <w:p w14:paraId="44A0DD35" w14:textId="77777777" w:rsidR="000D62A5" w:rsidRPr="000D62A5" w:rsidRDefault="000D62A5" w:rsidP="000D62A5">
            <w:pPr>
              <w:widowControl w:val="0"/>
              <w:autoSpaceDE w:val="0"/>
              <w:autoSpaceDN w:val="0"/>
              <w:adjustRightInd w:val="0"/>
              <w:rPr>
                <w:lang w:val="en-GB"/>
              </w:rPr>
            </w:pPr>
            <w:r w:rsidRPr="000D62A5">
              <w:rPr>
                <w:lang w:val="en-GB"/>
              </w:rPr>
              <w:t>(5)</w:t>
            </w:r>
          </w:p>
        </w:tc>
        <w:tc>
          <w:tcPr>
            <w:tcW w:w="1959" w:type="dxa"/>
            <w:tcBorders>
              <w:top w:val="single" w:sz="6" w:space="0" w:color="auto"/>
              <w:left w:val="nil"/>
              <w:bottom w:val="nil"/>
              <w:right w:val="nil"/>
            </w:tcBorders>
          </w:tcPr>
          <w:p w14:paraId="6A53015C" w14:textId="77777777" w:rsidR="000D62A5" w:rsidRPr="000D62A5" w:rsidRDefault="000D62A5" w:rsidP="000D62A5">
            <w:pPr>
              <w:widowControl w:val="0"/>
              <w:autoSpaceDE w:val="0"/>
              <w:autoSpaceDN w:val="0"/>
              <w:adjustRightInd w:val="0"/>
              <w:rPr>
                <w:lang w:val="en-GB"/>
              </w:rPr>
            </w:pPr>
            <w:r w:rsidRPr="000D62A5">
              <w:rPr>
                <w:lang w:val="en-GB"/>
              </w:rPr>
              <w:t>(6)</w:t>
            </w:r>
          </w:p>
        </w:tc>
      </w:tr>
      <w:tr w:rsidR="000D62A5" w:rsidRPr="000D62A5" w14:paraId="3FCC3B5B" w14:textId="77777777" w:rsidTr="00C45FFB">
        <w:tblPrEx>
          <w:tblCellMar>
            <w:top w:w="0" w:type="dxa"/>
            <w:bottom w:w="0" w:type="dxa"/>
          </w:tblCellMar>
        </w:tblPrEx>
        <w:trPr>
          <w:jc w:val="center"/>
        </w:trPr>
        <w:tc>
          <w:tcPr>
            <w:tcW w:w="5360" w:type="dxa"/>
            <w:tcBorders>
              <w:top w:val="single" w:sz="6" w:space="0" w:color="auto"/>
              <w:left w:val="nil"/>
              <w:bottom w:val="nil"/>
              <w:right w:val="nil"/>
            </w:tcBorders>
          </w:tcPr>
          <w:p w14:paraId="6C09A30D" w14:textId="77777777" w:rsidR="000D62A5" w:rsidRPr="000D62A5" w:rsidRDefault="000D62A5" w:rsidP="000D62A5">
            <w:pPr>
              <w:widowControl w:val="0"/>
              <w:autoSpaceDE w:val="0"/>
              <w:autoSpaceDN w:val="0"/>
              <w:adjustRightInd w:val="0"/>
              <w:rPr>
                <w:lang w:val="en-GB"/>
              </w:rPr>
            </w:pPr>
            <w:r w:rsidRPr="000D62A5">
              <w:rPr>
                <w:lang w:val="en-GB"/>
              </w:rPr>
              <w:t>Previously experienced regional rebellion t-1</w:t>
            </w:r>
          </w:p>
        </w:tc>
        <w:tc>
          <w:tcPr>
            <w:tcW w:w="1670" w:type="dxa"/>
            <w:tcBorders>
              <w:top w:val="single" w:sz="6" w:space="0" w:color="auto"/>
              <w:left w:val="nil"/>
              <w:bottom w:val="nil"/>
              <w:right w:val="nil"/>
            </w:tcBorders>
          </w:tcPr>
          <w:p w14:paraId="48C10D61" w14:textId="77777777" w:rsidR="000D62A5" w:rsidRPr="000D62A5" w:rsidRDefault="000D62A5" w:rsidP="000D62A5">
            <w:pPr>
              <w:widowControl w:val="0"/>
              <w:autoSpaceDE w:val="0"/>
              <w:autoSpaceDN w:val="0"/>
              <w:adjustRightInd w:val="0"/>
              <w:rPr>
                <w:lang w:val="en-GB"/>
              </w:rPr>
            </w:pPr>
            <w:r w:rsidRPr="000D62A5">
              <w:rPr>
                <w:lang w:val="en-GB"/>
              </w:rPr>
              <w:t>0.759</w:t>
            </w:r>
          </w:p>
        </w:tc>
        <w:tc>
          <w:tcPr>
            <w:tcW w:w="1670" w:type="dxa"/>
            <w:tcBorders>
              <w:top w:val="single" w:sz="6" w:space="0" w:color="auto"/>
              <w:left w:val="nil"/>
              <w:bottom w:val="nil"/>
              <w:right w:val="nil"/>
            </w:tcBorders>
          </w:tcPr>
          <w:p w14:paraId="312B0C32" w14:textId="77777777" w:rsidR="000D62A5" w:rsidRPr="000D62A5" w:rsidRDefault="000D62A5" w:rsidP="000D62A5">
            <w:pPr>
              <w:widowControl w:val="0"/>
              <w:autoSpaceDE w:val="0"/>
              <w:autoSpaceDN w:val="0"/>
              <w:adjustRightInd w:val="0"/>
              <w:rPr>
                <w:lang w:val="en-GB"/>
              </w:rPr>
            </w:pPr>
          </w:p>
        </w:tc>
        <w:tc>
          <w:tcPr>
            <w:tcW w:w="1675" w:type="dxa"/>
            <w:tcBorders>
              <w:top w:val="single" w:sz="6" w:space="0" w:color="auto"/>
              <w:left w:val="nil"/>
              <w:bottom w:val="nil"/>
              <w:right w:val="nil"/>
            </w:tcBorders>
          </w:tcPr>
          <w:p w14:paraId="5B7F985A" w14:textId="77777777" w:rsidR="000D62A5" w:rsidRPr="000D62A5" w:rsidRDefault="000D62A5" w:rsidP="000D62A5">
            <w:pPr>
              <w:widowControl w:val="0"/>
              <w:autoSpaceDE w:val="0"/>
              <w:autoSpaceDN w:val="0"/>
              <w:adjustRightInd w:val="0"/>
              <w:rPr>
                <w:lang w:val="en-GB"/>
              </w:rPr>
            </w:pPr>
          </w:p>
        </w:tc>
        <w:tc>
          <w:tcPr>
            <w:tcW w:w="1702" w:type="dxa"/>
            <w:tcBorders>
              <w:top w:val="single" w:sz="6" w:space="0" w:color="auto"/>
              <w:left w:val="nil"/>
              <w:bottom w:val="nil"/>
              <w:right w:val="nil"/>
            </w:tcBorders>
          </w:tcPr>
          <w:p w14:paraId="4904ABC2" w14:textId="77777777" w:rsidR="000D62A5" w:rsidRPr="000D62A5" w:rsidRDefault="000D62A5" w:rsidP="000D62A5">
            <w:pPr>
              <w:widowControl w:val="0"/>
              <w:autoSpaceDE w:val="0"/>
              <w:autoSpaceDN w:val="0"/>
              <w:adjustRightInd w:val="0"/>
              <w:rPr>
                <w:lang w:val="en-GB"/>
              </w:rPr>
            </w:pPr>
            <w:r w:rsidRPr="000D62A5">
              <w:rPr>
                <w:lang w:val="en-GB"/>
              </w:rPr>
              <w:t>2.662</w:t>
            </w:r>
          </w:p>
        </w:tc>
        <w:tc>
          <w:tcPr>
            <w:tcW w:w="1675" w:type="dxa"/>
            <w:tcBorders>
              <w:top w:val="single" w:sz="6" w:space="0" w:color="auto"/>
              <w:left w:val="nil"/>
              <w:bottom w:val="nil"/>
              <w:right w:val="nil"/>
            </w:tcBorders>
          </w:tcPr>
          <w:p w14:paraId="533DFD01" w14:textId="77777777" w:rsidR="000D62A5" w:rsidRPr="000D62A5" w:rsidRDefault="000D62A5" w:rsidP="000D62A5">
            <w:pPr>
              <w:widowControl w:val="0"/>
              <w:autoSpaceDE w:val="0"/>
              <w:autoSpaceDN w:val="0"/>
              <w:adjustRightInd w:val="0"/>
              <w:rPr>
                <w:lang w:val="en-GB"/>
              </w:rPr>
            </w:pPr>
          </w:p>
        </w:tc>
        <w:tc>
          <w:tcPr>
            <w:tcW w:w="1959" w:type="dxa"/>
            <w:tcBorders>
              <w:top w:val="single" w:sz="6" w:space="0" w:color="auto"/>
              <w:left w:val="nil"/>
              <w:bottom w:val="nil"/>
              <w:right w:val="nil"/>
            </w:tcBorders>
          </w:tcPr>
          <w:p w14:paraId="0C1FECCD" w14:textId="77777777" w:rsidR="000D62A5" w:rsidRPr="000D62A5" w:rsidRDefault="000D62A5" w:rsidP="000D62A5">
            <w:pPr>
              <w:widowControl w:val="0"/>
              <w:autoSpaceDE w:val="0"/>
              <w:autoSpaceDN w:val="0"/>
              <w:adjustRightInd w:val="0"/>
              <w:rPr>
                <w:lang w:val="en-GB"/>
              </w:rPr>
            </w:pPr>
          </w:p>
        </w:tc>
      </w:tr>
      <w:tr w:rsidR="000D62A5" w:rsidRPr="000D62A5" w14:paraId="459C69E3" w14:textId="77777777" w:rsidTr="00C45FFB">
        <w:tblPrEx>
          <w:tblCellMar>
            <w:top w:w="0" w:type="dxa"/>
            <w:bottom w:w="0" w:type="dxa"/>
          </w:tblCellMar>
        </w:tblPrEx>
        <w:trPr>
          <w:jc w:val="center"/>
        </w:trPr>
        <w:tc>
          <w:tcPr>
            <w:tcW w:w="5360" w:type="dxa"/>
            <w:tcBorders>
              <w:top w:val="nil"/>
              <w:left w:val="nil"/>
              <w:bottom w:val="nil"/>
              <w:right w:val="nil"/>
            </w:tcBorders>
          </w:tcPr>
          <w:p w14:paraId="190DE575" w14:textId="77777777" w:rsidR="000D62A5" w:rsidRPr="000D62A5" w:rsidRDefault="000D62A5" w:rsidP="000D62A5">
            <w:pPr>
              <w:widowControl w:val="0"/>
              <w:autoSpaceDE w:val="0"/>
              <w:autoSpaceDN w:val="0"/>
              <w:adjustRightInd w:val="0"/>
              <w:rPr>
                <w:lang w:val="en-GB"/>
              </w:rPr>
            </w:pPr>
          </w:p>
        </w:tc>
        <w:tc>
          <w:tcPr>
            <w:tcW w:w="1670" w:type="dxa"/>
            <w:tcBorders>
              <w:top w:val="nil"/>
              <w:left w:val="nil"/>
              <w:bottom w:val="nil"/>
              <w:right w:val="nil"/>
            </w:tcBorders>
          </w:tcPr>
          <w:p w14:paraId="45287359" w14:textId="77777777" w:rsidR="000D62A5" w:rsidRPr="000D62A5" w:rsidRDefault="000D62A5" w:rsidP="000D62A5">
            <w:pPr>
              <w:widowControl w:val="0"/>
              <w:autoSpaceDE w:val="0"/>
              <w:autoSpaceDN w:val="0"/>
              <w:adjustRightInd w:val="0"/>
              <w:rPr>
                <w:lang w:val="en-GB"/>
              </w:rPr>
            </w:pPr>
            <w:r w:rsidRPr="000D62A5">
              <w:rPr>
                <w:lang w:val="en-GB"/>
              </w:rPr>
              <w:t>(1.190)</w:t>
            </w:r>
          </w:p>
        </w:tc>
        <w:tc>
          <w:tcPr>
            <w:tcW w:w="1670" w:type="dxa"/>
            <w:tcBorders>
              <w:top w:val="nil"/>
              <w:left w:val="nil"/>
              <w:bottom w:val="nil"/>
              <w:right w:val="nil"/>
            </w:tcBorders>
          </w:tcPr>
          <w:p w14:paraId="3BDDFFDD" w14:textId="77777777" w:rsidR="000D62A5" w:rsidRPr="000D62A5" w:rsidRDefault="000D62A5" w:rsidP="000D62A5">
            <w:pPr>
              <w:widowControl w:val="0"/>
              <w:autoSpaceDE w:val="0"/>
              <w:autoSpaceDN w:val="0"/>
              <w:adjustRightInd w:val="0"/>
              <w:rPr>
                <w:lang w:val="en-GB"/>
              </w:rPr>
            </w:pPr>
          </w:p>
        </w:tc>
        <w:tc>
          <w:tcPr>
            <w:tcW w:w="1675" w:type="dxa"/>
            <w:tcBorders>
              <w:top w:val="nil"/>
              <w:left w:val="nil"/>
              <w:bottom w:val="nil"/>
              <w:right w:val="nil"/>
            </w:tcBorders>
          </w:tcPr>
          <w:p w14:paraId="4EAD95A7" w14:textId="77777777" w:rsidR="000D62A5" w:rsidRPr="000D62A5" w:rsidRDefault="000D62A5" w:rsidP="000D62A5">
            <w:pPr>
              <w:widowControl w:val="0"/>
              <w:autoSpaceDE w:val="0"/>
              <w:autoSpaceDN w:val="0"/>
              <w:adjustRightInd w:val="0"/>
              <w:rPr>
                <w:lang w:val="en-GB"/>
              </w:rPr>
            </w:pPr>
          </w:p>
        </w:tc>
        <w:tc>
          <w:tcPr>
            <w:tcW w:w="1702" w:type="dxa"/>
            <w:tcBorders>
              <w:top w:val="nil"/>
              <w:left w:val="nil"/>
              <w:bottom w:val="nil"/>
              <w:right w:val="nil"/>
            </w:tcBorders>
          </w:tcPr>
          <w:p w14:paraId="745315BC" w14:textId="77777777" w:rsidR="000D62A5" w:rsidRPr="000D62A5" w:rsidRDefault="000D62A5" w:rsidP="000D62A5">
            <w:pPr>
              <w:widowControl w:val="0"/>
              <w:autoSpaceDE w:val="0"/>
              <w:autoSpaceDN w:val="0"/>
              <w:adjustRightInd w:val="0"/>
              <w:rPr>
                <w:lang w:val="en-GB"/>
              </w:rPr>
            </w:pPr>
            <w:r w:rsidRPr="000D62A5">
              <w:rPr>
                <w:lang w:val="en-GB"/>
              </w:rPr>
              <w:t>(2.030)</w:t>
            </w:r>
          </w:p>
        </w:tc>
        <w:tc>
          <w:tcPr>
            <w:tcW w:w="1675" w:type="dxa"/>
            <w:tcBorders>
              <w:top w:val="nil"/>
              <w:left w:val="nil"/>
              <w:bottom w:val="nil"/>
              <w:right w:val="nil"/>
            </w:tcBorders>
          </w:tcPr>
          <w:p w14:paraId="3275C6FB" w14:textId="77777777" w:rsidR="000D62A5" w:rsidRPr="000D62A5" w:rsidRDefault="000D62A5" w:rsidP="000D62A5">
            <w:pPr>
              <w:widowControl w:val="0"/>
              <w:autoSpaceDE w:val="0"/>
              <w:autoSpaceDN w:val="0"/>
              <w:adjustRightInd w:val="0"/>
              <w:rPr>
                <w:lang w:val="en-GB"/>
              </w:rPr>
            </w:pPr>
          </w:p>
        </w:tc>
        <w:tc>
          <w:tcPr>
            <w:tcW w:w="1959" w:type="dxa"/>
            <w:tcBorders>
              <w:top w:val="nil"/>
              <w:left w:val="nil"/>
              <w:bottom w:val="nil"/>
              <w:right w:val="nil"/>
            </w:tcBorders>
          </w:tcPr>
          <w:p w14:paraId="6B5F646C" w14:textId="77777777" w:rsidR="000D62A5" w:rsidRPr="000D62A5" w:rsidRDefault="000D62A5" w:rsidP="000D62A5">
            <w:pPr>
              <w:widowControl w:val="0"/>
              <w:autoSpaceDE w:val="0"/>
              <w:autoSpaceDN w:val="0"/>
              <w:adjustRightInd w:val="0"/>
              <w:rPr>
                <w:lang w:val="en-GB"/>
              </w:rPr>
            </w:pPr>
          </w:p>
        </w:tc>
      </w:tr>
      <w:tr w:rsidR="000D62A5" w:rsidRPr="000D62A5" w14:paraId="28B12EA6" w14:textId="77777777" w:rsidTr="00C45FFB">
        <w:tblPrEx>
          <w:tblCellMar>
            <w:top w:w="0" w:type="dxa"/>
            <w:bottom w:w="0" w:type="dxa"/>
          </w:tblCellMar>
        </w:tblPrEx>
        <w:trPr>
          <w:jc w:val="center"/>
        </w:trPr>
        <w:tc>
          <w:tcPr>
            <w:tcW w:w="5360" w:type="dxa"/>
            <w:tcBorders>
              <w:top w:val="nil"/>
              <w:left w:val="nil"/>
              <w:bottom w:val="nil"/>
              <w:right w:val="nil"/>
            </w:tcBorders>
          </w:tcPr>
          <w:p w14:paraId="1C96FD9D" w14:textId="77777777" w:rsidR="000D62A5" w:rsidRPr="000D62A5" w:rsidRDefault="000D62A5" w:rsidP="000D62A5">
            <w:pPr>
              <w:widowControl w:val="0"/>
              <w:autoSpaceDE w:val="0"/>
              <w:autoSpaceDN w:val="0"/>
              <w:adjustRightInd w:val="0"/>
              <w:rPr>
                <w:lang w:val="en-GB"/>
              </w:rPr>
            </w:pPr>
            <w:r w:rsidRPr="000D62A5">
              <w:rPr>
                <w:lang w:val="en-GB"/>
              </w:rPr>
              <w:t xml:space="preserve">Previously experienced </w:t>
            </w:r>
            <w:proofErr w:type="spellStart"/>
            <w:r w:rsidRPr="000D62A5">
              <w:rPr>
                <w:lang w:val="en-GB"/>
              </w:rPr>
              <w:t>center</w:t>
            </w:r>
            <w:proofErr w:type="spellEnd"/>
            <w:r w:rsidRPr="000D62A5">
              <w:rPr>
                <w:lang w:val="en-GB"/>
              </w:rPr>
              <w:t>-seeking rebellion t-1</w:t>
            </w:r>
          </w:p>
        </w:tc>
        <w:tc>
          <w:tcPr>
            <w:tcW w:w="1670" w:type="dxa"/>
            <w:tcBorders>
              <w:top w:val="nil"/>
              <w:left w:val="nil"/>
              <w:bottom w:val="nil"/>
              <w:right w:val="nil"/>
            </w:tcBorders>
          </w:tcPr>
          <w:p w14:paraId="678C22D6" w14:textId="77777777" w:rsidR="000D62A5" w:rsidRPr="000D62A5" w:rsidRDefault="000D62A5" w:rsidP="000D62A5">
            <w:pPr>
              <w:widowControl w:val="0"/>
              <w:autoSpaceDE w:val="0"/>
              <w:autoSpaceDN w:val="0"/>
              <w:adjustRightInd w:val="0"/>
              <w:rPr>
                <w:lang w:val="en-GB"/>
              </w:rPr>
            </w:pPr>
            <w:r w:rsidRPr="000D62A5">
              <w:rPr>
                <w:lang w:val="en-GB"/>
              </w:rPr>
              <w:t>0.844</w:t>
            </w:r>
          </w:p>
        </w:tc>
        <w:tc>
          <w:tcPr>
            <w:tcW w:w="1670" w:type="dxa"/>
            <w:tcBorders>
              <w:top w:val="nil"/>
              <w:left w:val="nil"/>
              <w:bottom w:val="nil"/>
              <w:right w:val="nil"/>
            </w:tcBorders>
          </w:tcPr>
          <w:p w14:paraId="06214B6E" w14:textId="77777777" w:rsidR="000D62A5" w:rsidRPr="000D62A5" w:rsidRDefault="000D62A5" w:rsidP="000D62A5">
            <w:pPr>
              <w:widowControl w:val="0"/>
              <w:autoSpaceDE w:val="0"/>
              <w:autoSpaceDN w:val="0"/>
              <w:adjustRightInd w:val="0"/>
              <w:rPr>
                <w:lang w:val="en-GB"/>
              </w:rPr>
            </w:pPr>
          </w:p>
        </w:tc>
        <w:tc>
          <w:tcPr>
            <w:tcW w:w="1675" w:type="dxa"/>
            <w:tcBorders>
              <w:top w:val="nil"/>
              <w:left w:val="nil"/>
              <w:bottom w:val="nil"/>
              <w:right w:val="nil"/>
            </w:tcBorders>
          </w:tcPr>
          <w:p w14:paraId="46576CB7" w14:textId="77777777" w:rsidR="000D62A5" w:rsidRPr="000D62A5" w:rsidRDefault="000D62A5" w:rsidP="000D62A5">
            <w:pPr>
              <w:widowControl w:val="0"/>
              <w:autoSpaceDE w:val="0"/>
              <w:autoSpaceDN w:val="0"/>
              <w:adjustRightInd w:val="0"/>
              <w:rPr>
                <w:lang w:val="en-GB"/>
              </w:rPr>
            </w:pPr>
          </w:p>
        </w:tc>
        <w:tc>
          <w:tcPr>
            <w:tcW w:w="1702" w:type="dxa"/>
            <w:tcBorders>
              <w:top w:val="nil"/>
              <w:left w:val="nil"/>
              <w:bottom w:val="nil"/>
              <w:right w:val="nil"/>
            </w:tcBorders>
          </w:tcPr>
          <w:p w14:paraId="22F27356" w14:textId="77777777" w:rsidR="000D62A5" w:rsidRPr="000D62A5" w:rsidRDefault="000D62A5" w:rsidP="000D62A5">
            <w:pPr>
              <w:widowControl w:val="0"/>
              <w:autoSpaceDE w:val="0"/>
              <w:autoSpaceDN w:val="0"/>
              <w:adjustRightInd w:val="0"/>
              <w:rPr>
                <w:lang w:val="en-GB"/>
              </w:rPr>
            </w:pPr>
            <w:r w:rsidRPr="000D62A5">
              <w:rPr>
                <w:lang w:val="en-GB"/>
              </w:rPr>
              <w:t>-0.482</w:t>
            </w:r>
          </w:p>
        </w:tc>
        <w:tc>
          <w:tcPr>
            <w:tcW w:w="1675" w:type="dxa"/>
            <w:tcBorders>
              <w:top w:val="nil"/>
              <w:left w:val="nil"/>
              <w:bottom w:val="nil"/>
              <w:right w:val="nil"/>
            </w:tcBorders>
          </w:tcPr>
          <w:p w14:paraId="4A3F6F53" w14:textId="77777777" w:rsidR="000D62A5" w:rsidRPr="000D62A5" w:rsidRDefault="000D62A5" w:rsidP="000D62A5">
            <w:pPr>
              <w:widowControl w:val="0"/>
              <w:autoSpaceDE w:val="0"/>
              <w:autoSpaceDN w:val="0"/>
              <w:adjustRightInd w:val="0"/>
              <w:rPr>
                <w:lang w:val="en-GB"/>
              </w:rPr>
            </w:pPr>
          </w:p>
        </w:tc>
        <w:tc>
          <w:tcPr>
            <w:tcW w:w="1959" w:type="dxa"/>
            <w:tcBorders>
              <w:top w:val="nil"/>
              <w:left w:val="nil"/>
              <w:bottom w:val="nil"/>
              <w:right w:val="nil"/>
            </w:tcBorders>
          </w:tcPr>
          <w:p w14:paraId="7E9EAF1F" w14:textId="77777777" w:rsidR="000D62A5" w:rsidRPr="000D62A5" w:rsidRDefault="000D62A5" w:rsidP="000D62A5">
            <w:pPr>
              <w:widowControl w:val="0"/>
              <w:autoSpaceDE w:val="0"/>
              <w:autoSpaceDN w:val="0"/>
              <w:adjustRightInd w:val="0"/>
              <w:rPr>
                <w:lang w:val="en-GB"/>
              </w:rPr>
            </w:pPr>
          </w:p>
        </w:tc>
      </w:tr>
      <w:tr w:rsidR="000D62A5" w:rsidRPr="000D62A5" w14:paraId="1FF917C0" w14:textId="77777777" w:rsidTr="00C45FFB">
        <w:tblPrEx>
          <w:tblCellMar>
            <w:top w:w="0" w:type="dxa"/>
            <w:bottom w:w="0" w:type="dxa"/>
          </w:tblCellMar>
        </w:tblPrEx>
        <w:trPr>
          <w:jc w:val="center"/>
        </w:trPr>
        <w:tc>
          <w:tcPr>
            <w:tcW w:w="5360" w:type="dxa"/>
            <w:tcBorders>
              <w:top w:val="nil"/>
              <w:left w:val="nil"/>
              <w:bottom w:val="nil"/>
              <w:right w:val="nil"/>
            </w:tcBorders>
          </w:tcPr>
          <w:p w14:paraId="30576FD8" w14:textId="77777777" w:rsidR="000D62A5" w:rsidRPr="000D62A5" w:rsidRDefault="000D62A5" w:rsidP="000D62A5">
            <w:pPr>
              <w:widowControl w:val="0"/>
              <w:autoSpaceDE w:val="0"/>
              <w:autoSpaceDN w:val="0"/>
              <w:adjustRightInd w:val="0"/>
              <w:rPr>
                <w:lang w:val="en-GB"/>
              </w:rPr>
            </w:pPr>
          </w:p>
        </w:tc>
        <w:tc>
          <w:tcPr>
            <w:tcW w:w="1670" w:type="dxa"/>
            <w:tcBorders>
              <w:top w:val="nil"/>
              <w:left w:val="nil"/>
              <w:bottom w:val="nil"/>
              <w:right w:val="nil"/>
            </w:tcBorders>
          </w:tcPr>
          <w:p w14:paraId="256A8DA2" w14:textId="77777777" w:rsidR="000D62A5" w:rsidRPr="000D62A5" w:rsidRDefault="000D62A5" w:rsidP="000D62A5">
            <w:pPr>
              <w:widowControl w:val="0"/>
              <w:autoSpaceDE w:val="0"/>
              <w:autoSpaceDN w:val="0"/>
              <w:adjustRightInd w:val="0"/>
              <w:rPr>
                <w:lang w:val="en-GB"/>
              </w:rPr>
            </w:pPr>
            <w:r w:rsidRPr="000D62A5">
              <w:rPr>
                <w:lang w:val="en-GB"/>
              </w:rPr>
              <w:t>(0.861)</w:t>
            </w:r>
          </w:p>
        </w:tc>
        <w:tc>
          <w:tcPr>
            <w:tcW w:w="1670" w:type="dxa"/>
            <w:tcBorders>
              <w:top w:val="nil"/>
              <w:left w:val="nil"/>
              <w:bottom w:val="nil"/>
              <w:right w:val="nil"/>
            </w:tcBorders>
          </w:tcPr>
          <w:p w14:paraId="03C8435E" w14:textId="77777777" w:rsidR="000D62A5" w:rsidRPr="000D62A5" w:rsidRDefault="000D62A5" w:rsidP="000D62A5">
            <w:pPr>
              <w:widowControl w:val="0"/>
              <w:autoSpaceDE w:val="0"/>
              <w:autoSpaceDN w:val="0"/>
              <w:adjustRightInd w:val="0"/>
              <w:rPr>
                <w:lang w:val="en-GB"/>
              </w:rPr>
            </w:pPr>
          </w:p>
        </w:tc>
        <w:tc>
          <w:tcPr>
            <w:tcW w:w="1675" w:type="dxa"/>
            <w:tcBorders>
              <w:top w:val="nil"/>
              <w:left w:val="nil"/>
              <w:bottom w:val="nil"/>
              <w:right w:val="nil"/>
            </w:tcBorders>
          </w:tcPr>
          <w:p w14:paraId="34CD1383" w14:textId="77777777" w:rsidR="000D62A5" w:rsidRPr="000D62A5" w:rsidRDefault="000D62A5" w:rsidP="000D62A5">
            <w:pPr>
              <w:widowControl w:val="0"/>
              <w:autoSpaceDE w:val="0"/>
              <w:autoSpaceDN w:val="0"/>
              <w:adjustRightInd w:val="0"/>
              <w:rPr>
                <w:lang w:val="en-GB"/>
              </w:rPr>
            </w:pPr>
          </w:p>
        </w:tc>
        <w:tc>
          <w:tcPr>
            <w:tcW w:w="1702" w:type="dxa"/>
            <w:tcBorders>
              <w:top w:val="nil"/>
              <w:left w:val="nil"/>
              <w:bottom w:val="nil"/>
              <w:right w:val="nil"/>
            </w:tcBorders>
          </w:tcPr>
          <w:p w14:paraId="3A72626E" w14:textId="77777777" w:rsidR="000D62A5" w:rsidRPr="000D62A5" w:rsidRDefault="000D62A5" w:rsidP="000D62A5">
            <w:pPr>
              <w:widowControl w:val="0"/>
              <w:autoSpaceDE w:val="0"/>
              <w:autoSpaceDN w:val="0"/>
              <w:adjustRightInd w:val="0"/>
              <w:rPr>
                <w:lang w:val="en-GB"/>
              </w:rPr>
            </w:pPr>
            <w:r w:rsidRPr="000D62A5">
              <w:rPr>
                <w:lang w:val="en-GB"/>
              </w:rPr>
              <w:t>(1.809)</w:t>
            </w:r>
          </w:p>
        </w:tc>
        <w:tc>
          <w:tcPr>
            <w:tcW w:w="1675" w:type="dxa"/>
            <w:tcBorders>
              <w:top w:val="nil"/>
              <w:left w:val="nil"/>
              <w:bottom w:val="nil"/>
              <w:right w:val="nil"/>
            </w:tcBorders>
          </w:tcPr>
          <w:p w14:paraId="5136E7A2" w14:textId="77777777" w:rsidR="000D62A5" w:rsidRPr="000D62A5" w:rsidRDefault="000D62A5" w:rsidP="000D62A5">
            <w:pPr>
              <w:widowControl w:val="0"/>
              <w:autoSpaceDE w:val="0"/>
              <w:autoSpaceDN w:val="0"/>
              <w:adjustRightInd w:val="0"/>
              <w:rPr>
                <w:lang w:val="en-GB"/>
              </w:rPr>
            </w:pPr>
          </w:p>
        </w:tc>
        <w:tc>
          <w:tcPr>
            <w:tcW w:w="1959" w:type="dxa"/>
            <w:tcBorders>
              <w:top w:val="nil"/>
              <w:left w:val="nil"/>
              <w:bottom w:val="nil"/>
              <w:right w:val="nil"/>
            </w:tcBorders>
          </w:tcPr>
          <w:p w14:paraId="42610B3E" w14:textId="77777777" w:rsidR="000D62A5" w:rsidRPr="000D62A5" w:rsidRDefault="000D62A5" w:rsidP="000D62A5">
            <w:pPr>
              <w:widowControl w:val="0"/>
              <w:autoSpaceDE w:val="0"/>
              <w:autoSpaceDN w:val="0"/>
              <w:adjustRightInd w:val="0"/>
              <w:rPr>
                <w:lang w:val="en-GB"/>
              </w:rPr>
            </w:pPr>
          </w:p>
        </w:tc>
      </w:tr>
      <w:tr w:rsidR="000D62A5" w:rsidRPr="000D62A5" w14:paraId="0DA65741" w14:textId="77777777" w:rsidTr="00C45FFB">
        <w:tblPrEx>
          <w:tblCellMar>
            <w:top w:w="0" w:type="dxa"/>
            <w:bottom w:w="0" w:type="dxa"/>
          </w:tblCellMar>
        </w:tblPrEx>
        <w:trPr>
          <w:jc w:val="center"/>
        </w:trPr>
        <w:tc>
          <w:tcPr>
            <w:tcW w:w="5360" w:type="dxa"/>
            <w:tcBorders>
              <w:top w:val="nil"/>
              <w:left w:val="nil"/>
              <w:bottom w:val="nil"/>
              <w:right w:val="nil"/>
            </w:tcBorders>
          </w:tcPr>
          <w:p w14:paraId="3210EC81" w14:textId="77777777" w:rsidR="000D62A5" w:rsidRPr="000D62A5" w:rsidRDefault="000D62A5" w:rsidP="000D62A5">
            <w:pPr>
              <w:widowControl w:val="0"/>
              <w:autoSpaceDE w:val="0"/>
              <w:autoSpaceDN w:val="0"/>
              <w:adjustRightInd w:val="0"/>
              <w:rPr>
                <w:lang w:val="en-GB"/>
              </w:rPr>
            </w:pPr>
            <w:r w:rsidRPr="000D62A5">
              <w:rPr>
                <w:lang w:val="en-GB"/>
              </w:rPr>
              <w:t>Directly following regional rebellion t-1</w:t>
            </w:r>
          </w:p>
        </w:tc>
        <w:tc>
          <w:tcPr>
            <w:tcW w:w="1670" w:type="dxa"/>
            <w:tcBorders>
              <w:top w:val="nil"/>
              <w:left w:val="nil"/>
              <w:bottom w:val="nil"/>
              <w:right w:val="nil"/>
            </w:tcBorders>
          </w:tcPr>
          <w:p w14:paraId="4E4DDCD7" w14:textId="77777777" w:rsidR="000D62A5" w:rsidRPr="000D62A5" w:rsidRDefault="000D62A5" w:rsidP="000D62A5">
            <w:pPr>
              <w:widowControl w:val="0"/>
              <w:autoSpaceDE w:val="0"/>
              <w:autoSpaceDN w:val="0"/>
              <w:adjustRightInd w:val="0"/>
              <w:rPr>
                <w:lang w:val="en-GB"/>
              </w:rPr>
            </w:pPr>
          </w:p>
        </w:tc>
        <w:tc>
          <w:tcPr>
            <w:tcW w:w="1670" w:type="dxa"/>
            <w:tcBorders>
              <w:top w:val="nil"/>
              <w:left w:val="nil"/>
              <w:bottom w:val="nil"/>
              <w:right w:val="nil"/>
            </w:tcBorders>
          </w:tcPr>
          <w:p w14:paraId="1C1E04FE" w14:textId="77777777" w:rsidR="000D62A5" w:rsidRPr="000D62A5" w:rsidRDefault="000D62A5" w:rsidP="000D62A5">
            <w:pPr>
              <w:widowControl w:val="0"/>
              <w:autoSpaceDE w:val="0"/>
              <w:autoSpaceDN w:val="0"/>
              <w:adjustRightInd w:val="0"/>
              <w:rPr>
                <w:lang w:val="en-GB"/>
              </w:rPr>
            </w:pPr>
            <w:r w:rsidRPr="000D62A5">
              <w:rPr>
                <w:lang w:val="en-GB"/>
              </w:rPr>
              <w:t>0.650</w:t>
            </w:r>
          </w:p>
        </w:tc>
        <w:tc>
          <w:tcPr>
            <w:tcW w:w="1675" w:type="dxa"/>
            <w:tcBorders>
              <w:top w:val="nil"/>
              <w:left w:val="nil"/>
              <w:bottom w:val="nil"/>
              <w:right w:val="nil"/>
            </w:tcBorders>
          </w:tcPr>
          <w:p w14:paraId="46B2326E" w14:textId="77777777" w:rsidR="000D62A5" w:rsidRPr="000D62A5" w:rsidRDefault="000D62A5" w:rsidP="000D62A5">
            <w:pPr>
              <w:widowControl w:val="0"/>
              <w:autoSpaceDE w:val="0"/>
              <w:autoSpaceDN w:val="0"/>
              <w:adjustRightInd w:val="0"/>
              <w:rPr>
                <w:lang w:val="en-GB"/>
              </w:rPr>
            </w:pPr>
          </w:p>
        </w:tc>
        <w:tc>
          <w:tcPr>
            <w:tcW w:w="1702" w:type="dxa"/>
            <w:tcBorders>
              <w:top w:val="nil"/>
              <w:left w:val="nil"/>
              <w:bottom w:val="nil"/>
              <w:right w:val="nil"/>
            </w:tcBorders>
          </w:tcPr>
          <w:p w14:paraId="3D457B9B" w14:textId="77777777" w:rsidR="000D62A5" w:rsidRPr="000D62A5" w:rsidRDefault="000D62A5" w:rsidP="000D62A5">
            <w:pPr>
              <w:widowControl w:val="0"/>
              <w:autoSpaceDE w:val="0"/>
              <w:autoSpaceDN w:val="0"/>
              <w:adjustRightInd w:val="0"/>
              <w:rPr>
                <w:lang w:val="en-GB"/>
              </w:rPr>
            </w:pPr>
          </w:p>
        </w:tc>
        <w:tc>
          <w:tcPr>
            <w:tcW w:w="1675" w:type="dxa"/>
            <w:tcBorders>
              <w:top w:val="nil"/>
              <w:left w:val="nil"/>
              <w:bottom w:val="nil"/>
              <w:right w:val="nil"/>
            </w:tcBorders>
          </w:tcPr>
          <w:p w14:paraId="2DA3B463" w14:textId="77777777" w:rsidR="000D62A5" w:rsidRPr="000D62A5" w:rsidRDefault="000D62A5" w:rsidP="000D62A5">
            <w:pPr>
              <w:widowControl w:val="0"/>
              <w:autoSpaceDE w:val="0"/>
              <w:autoSpaceDN w:val="0"/>
              <w:adjustRightInd w:val="0"/>
              <w:rPr>
                <w:lang w:val="en-GB"/>
              </w:rPr>
            </w:pPr>
            <w:r w:rsidRPr="000D62A5">
              <w:rPr>
                <w:lang w:val="en-GB"/>
              </w:rPr>
              <w:t>1.847</w:t>
            </w:r>
          </w:p>
        </w:tc>
        <w:tc>
          <w:tcPr>
            <w:tcW w:w="1959" w:type="dxa"/>
            <w:tcBorders>
              <w:top w:val="nil"/>
              <w:left w:val="nil"/>
              <w:bottom w:val="nil"/>
              <w:right w:val="nil"/>
            </w:tcBorders>
          </w:tcPr>
          <w:p w14:paraId="7C4C13F3" w14:textId="77777777" w:rsidR="000D62A5" w:rsidRPr="000D62A5" w:rsidRDefault="000D62A5" w:rsidP="000D62A5">
            <w:pPr>
              <w:widowControl w:val="0"/>
              <w:autoSpaceDE w:val="0"/>
              <w:autoSpaceDN w:val="0"/>
              <w:adjustRightInd w:val="0"/>
              <w:rPr>
                <w:lang w:val="en-GB"/>
              </w:rPr>
            </w:pPr>
          </w:p>
        </w:tc>
      </w:tr>
      <w:tr w:rsidR="000D62A5" w:rsidRPr="000D62A5" w14:paraId="6517E936" w14:textId="77777777" w:rsidTr="00C45FFB">
        <w:tblPrEx>
          <w:tblCellMar>
            <w:top w:w="0" w:type="dxa"/>
            <w:bottom w:w="0" w:type="dxa"/>
          </w:tblCellMar>
        </w:tblPrEx>
        <w:trPr>
          <w:jc w:val="center"/>
        </w:trPr>
        <w:tc>
          <w:tcPr>
            <w:tcW w:w="5360" w:type="dxa"/>
            <w:tcBorders>
              <w:top w:val="nil"/>
              <w:left w:val="nil"/>
              <w:bottom w:val="nil"/>
              <w:right w:val="nil"/>
            </w:tcBorders>
          </w:tcPr>
          <w:p w14:paraId="416E0366" w14:textId="77777777" w:rsidR="000D62A5" w:rsidRPr="000D62A5" w:rsidRDefault="000D62A5" w:rsidP="000D62A5">
            <w:pPr>
              <w:widowControl w:val="0"/>
              <w:autoSpaceDE w:val="0"/>
              <w:autoSpaceDN w:val="0"/>
              <w:adjustRightInd w:val="0"/>
              <w:rPr>
                <w:lang w:val="en-GB"/>
              </w:rPr>
            </w:pPr>
          </w:p>
        </w:tc>
        <w:tc>
          <w:tcPr>
            <w:tcW w:w="1670" w:type="dxa"/>
            <w:tcBorders>
              <w:top w:val="nil"/>
              <w:left w:val="nil"/>
              <w:bottom w:val="nil"/>
              <w:right w:val="nil"/>
            </w:tcBorders>
          </w:tcPr>
          <w:p w14:paraId="34852F08" w14:textId="77777777" w:rsidR="000D62A5" w:rsidRPr="000D62A5" w:rsidRDefault="000D62A5" w:rsidP="000D62A5">
            <w:pPr>
              <w:widowControl w:val="0"/>
              <w:autoSpaceDE w:val="0"/>
              <w:autoSpaceDN w:val="0"/>
              <w:adjustRightInd w:val="0"/>
              <w:rPr>
                <w:lang w:val="en-GB"/>
              </w:rPr>
            </w:pPr>
          </w:p>
        </w:tc>
        <w:tc>
          <w:tcPr>
            <w:tcW w:w="1670" w:type="dxa"/>
            <w:tcBorders>
              <w:top w:val="nil"/>
              <w:left w:val="nil"/>
              <w:bottom w:val="nil"/>
              <w:right w:val="nil"/>
            </w:tcBorders>
          </w:tcPr>
          <w:p w14:paraId="746A0A9D" w14:textId="77777777" w:rsidR="000D62A5" w:rsidRPr="000D62A5" w:rsidRDefault="000D62A5" w:rsidP="000D62A5">
            <w:pPr>
              <w:widowControl w:val="0"/>
              <w:autoSpaceDE w:val="0"/>
              <w:autoSpaceDN w:val="0"/>
              <w:adjustRightInd w:val="0"/>
              <w:rPr>
                <w:lang w:val="en-GB"/>
              </w:rPr>
            </w:pPr>
            <w:r w:rsidRPr="000D62A5">
              <w:rPr>
                <w:lang w:val="en-GB"/>
              </w:rPr>
              <w:t>(0.879)</w:t>
            </w:r>
          </w:p>
        </w:tc>
        <w:tc>
          <w:tcPr>
            <w:tcW w:w="1675" w:type="dxa"/>
            <w:tcBorders>
              <w:top w:val="nil"/>
              <w:left w:val="nil"/>
              <w:bottom w:val="nil"/>
              <w:right w:val="nil"/>
            </w:tcBorders>
          </w:tcPr>
          <w:p w14:paraId="23261888" w14:textId="77777777" w:rsidR="000D62A5" w:rsidRPr="000D62A5" w:rsidRDefault="000D62A5" w:rsidP="000D62A5">
            <w:pPr>
              <w:widowControl w:val="0"/>
              <w:autoSpaceDE w:val="0"/>
              <w:autoSpaceDN w:val="0"/>
              <w:adjustRightInd w:val="0"/>
              <w:rPr>
                <w:lang w:val="en-GB"/>
              </w:rPr>
            </w:pPr>
          </w:p>
        </w:tc>
        <w:tc>
          <w:tcPr>
            <w:tcW w:w="1702" w:type="dxa"/>
            <w:tcBorders>
              <w:top w:val="nil"/>
              <w:left w:val="nil"/>
              <w:bottom w:val="nil"/>
              <w:right w:val="nil"/>
            </w:tcBorders>
          </w:tcPr>
          <w:p w14:paraId="0787D7AD" w14:textId="77777777" w:rsidR="000D62A5" w:rsidRPr="000D62A5" w:rsidRDefault="000D62A5" w:rsidP="000D62A5">
            <w:pPr>
              <w:widowControl w:val="0"/>
              <w:autoSpaceDE w:val="0"/>
              <w:autoSpaceDN w:val="0"/>
              <w:adjustRightInd w:val="0"/>
              <w:rPr>
                <w:lang w:val="en-GB"/>
              </w:rPr>
            </w:pPr>
          </w:p>
        </w:tc>
        <w:tc>
          <w:tcPr>
            <w:tcW w:w="1675" w:type="dxa"/>
            <w:tcBorders>
              <w:top w:val="nil"/>
              <w:left w:val="nil"/>
              <w:bottom w:val="nil"/>
              <w:right w:val="nil"/>
            </w:tcBorders>
          </w:tcPr>
          <w:p w14:paraId="0169B928" w14:textId="77777777" w:rsidR="000D62A5" w:rsidRPr="000D62A5" w:rsidRDefault="000D62A5" w:rsidP="000D62A5">
            <w:pPr>
              <w:widowControl w:val="0"/>
              <w:autoSpaceDE w:val="0"/>
              <w:autoSpaceDN w:val="0"/>
              <w:adjustRightInd w:val="0"/>
              <w:rPr>
                <w:lang w:val="en-GB"/>
              </w:rPr>
            </w:pPr>
            <w:r w:rsidRPr="000D62A5">
              <w:rPr>
                <w:lang w:val="en-GB"/>
              </w:rPr>
              <w:t>(2.149)</w:t>
            </w:r>
          </w:p>
        </w:tc>
        <w:tc>
          <w:tcPr>
            <w:tcW w:w="1959" w:type="dxa"/>
            <w:tcBorders>
              <w:top w:val="nil"/>
              <w:left w:val="nil"/>
              <w:bottom w:val="nil"/>
              <w:right w:val="nil"/>
            </w:tcBorders>
          </w:tcPr>
          <w:p w14:paraId="4FF0D493" w14:textId="77777777" w:rsidR="000D62A5" w:rsidRPr="000D62A5" w:rsidRDefault="000D62A5" w:rsidP="000D62A5">
            <w:pPr>
              <w:widowControl w:val="0"/>
              <w:autoSpaceDE w:val="0"/>
              <w:autoSpaceDN w:val="0"/>
              <w:adjustRightInd w:val="0"/>
              <w:rPr>
                <w:lang w:val="en-GB"/>
              </w:rPr>
            </w:pPr>
          </w:p>
        </w:tc>
      </w:tr>
      <w:tr w:rsidR="000D62A5" w:rsidRPr="000D62A5" w14:paraId="583442E1" w14:textId="77777777" w:rsidTr="00C45FFB">
        <w:tblPrEx>
          <w:tblCellMar>
            <w:top w:w="0" w:type="dxa"/>
            <w:bottom w:w="0" w:type="dxa"/>
          </w:tblCellMar>
        </w:tblPrEx>
        <w:trPr>
          <w:jc w:val="center"/>
        </w:trPr>
        <w:tc>
          <w:tcPr>
            <w:tcW w:w="5360" w:type="dxa"/>
            <w:tcBorders>
              <w:top w:val="nil"/>
              <w:left w:val="nil"/>
              <w:bottom w:val="nil"/>
              <w:right w:val="nil"/>
            </w:tcBorders>
          </w:tcPr>
          <w:p w14:paraId="615AB1CE" w14:textId="77777777" w:rsidR="000D62A5" w:rsidRPr="000D62A5" w:rsidRDefault="000D62A5" w:rsidP="000D62A5">
            <w:pPr>
              <w:widowControl w:val="0"/>
              <w:autoSpaceDE w:val="0"/>
              <w:autoSpaceDN w:val="0"/>
              <w:adjustRightInd w:val="0"/>
              <w:rPr>
                <w:lang w:val="en-GB"/>
              </w:rPr>
            </w:pPr>
            <w:r w:rsidRPr="000D62A5">
              <w:rPr>
                <w:lang w:val="en-GB"/>
              </w:rPr>
              <w:t xml:space="preserve">Directly following </w:t>
            </w:r>
            <w:proofErr w:type="spellStart"/>
            <w:r w:rsidRPr="000D62A5">
              <w:rPr>
                <w:lang w:val="en-GB"/>
              </w:rPr>
              <w:t>center</w:t>
            </w:r>
            <w:proofErr w:type="spellEnd"/>
            <w:r w:rsidRPr="000D62A5">
              <w:rPr>
                <w:lang w:val="en-GB"/>
              </w:rPr>
              <w:t>-seeking rebellion t-1</w:t>
            </w:r>
          </w:p>
        </w:tc>
        <w:tc>
          <w:tcPr>
            <w:tcW w:w="1670" w:type="dxa"/>
            <w:tcBorders>
              <w:top w:val="nil"/>
              <w:left w:val="nil"/>
              <w:bottom w:val="nil"/>
              <w:right w:val="nil"/>
            </w:tcBorders>
          </w:tcPr>
          <w:p w14:paraId="6F6408F8" w14:textId="77777777" w:rsidR="000D62A5" w:rsidRPr="000D62A5" w:rsidRDefault="000D62A5" w:rsidP="000D62A5">
            <w:pPr>
              <w:widowControl w:val="0"/>
              <w:autoSpaceDE w:val="0"/>
              <w:autoSpaceDN w:val="0"/>
              <w:adjustRightInd w:val="0"/>
              <w:rPr>
                <w:lang w:val="en-GB"/>
              </w:rPr>
            </w:pPr>
          </w:p>
        </w:tc>
        <w:tc>
          <w:tcPr>
            <w:tcW w:w="1670" w:type="dxa"/>
            <w:tcBorders>
              <w:top w:val="nil"/>
              <w:left w:val="nil"/>
              <w:bottom w:val="nil"/>
              <w:right w:val="nil"/>
            </w:tcBorders>
          </w:tcPr>
          <w:p w14:paraId="6BB909D4" w14:textId="77777777" w:rsidR="000D62A5" w:rsidRPr="000D62A5" w:rsidRDefault="000D62A5" w:rsidP="000D62A5">
            <w:pPr>
              <w:widowControl w:val="0"/>
              <w:autoSpaceDE w:val="0"/>
              <w:autoSpaceDN w:val="0"/>
              <w:adjustRightInd w:val="0"/>
              <w:rPr>
                <w:lang w:val="en-GB"/>
              </w:rPr>
            </w:pPr>
            <w:r w:rsidRPr="000D62A5">
              <w:rPr>
                <w:lang w:val="en-GB"/>
              </w:rPr>
              <w:t>0.029</w:t>
            </w:r>
          </w:p>
        </w:tc>
        <w:tc>
          <w:tcPr>
            <w:tcW w:w="1675" w:type="dxa"/>
            <w:tcBorders>
              <w:top w:val="nil"/>
              <w:left w:val="nil"/>
              <w:bottom w:val="nil"/>
              <w:right w:val="nil"/>
            </w:tcBorders>
          </w:tcPr>
          <w:p w14:paraId="34BAEE0C" w14:textId="77777777" w:rsidR="000D62A5" w:rsidRPr="000D62A5" w:rsidRDefault="000D62A5" w:rsidP="000D62A5">
            <w:pPr>
              <w:widowControl w:val="0"/>
              <w:autoSpaceDE w:val="0"/>
              <w:autoSpaceDN w:val="0"/>
              <w:adjustRightInd w:val="0"/>
              <w:rPr>
                <w:lang w:val="en-GB"/>
              </w:rPr>
            </w:pPr>
          </w:p>
        </w:tc>
        <w:tc>
          <w:tcPr>
            <w:tcW w:w="1702" w:type="dxa"/>
            <w:tcBorders>
              <w:top w:val="nil"/>
              <w:left w:val="nil"/>
              <w:bottom w:val="nil"/>
              <w:right w:val="nil"/>
            </w:tcBorders>
          </w:tcPr>
          <w:p w14:paraId="024B08B9" w14:textId="77777777" w:rsidR="000D62A5" w:rsidRPr="000D62A5" w:rsidRDefault="000D62A5" w:rsidP="000D62A5">
            <w:pPr>
              <w:widowControl w:val="0"/>
              <w:autoSpaceDE w:val="0"/>
              <w:autoSpaceDN w:val="0"/>
              <w:adjustRightInd w:val="0"/>
              <w:rPr>
                <w:lang w:val="en-GB"/>
              </w:rPr>
            </w:pPr>
          </w:p>
        </w:tc>
        <w:tc>
          <w:tcPr>
            <w:tcW w:w="1675" w:type="dxa"/>
            <w:tcBorders>
              <w:top w:val="nil"/>
              <w:left w:val="nil"/>
              <w:bottom w:val="nil"/>
              <w:right w:val="nil"/>
            </w:tcBorders>
          </w:tcPr>
          <w:p w14:paraId="139A43D4" w14:textId="77777777" w:rsidR="000D62A5" w:rsidRPr="000D62A5" w:rsidRDefault="000D62A5" w:rsidP="000D62A5">
            <w:pPr>
              <w:widowControl w:val="0"/>
              <w:autoSpaceDE w:val="0"/>
              <w:autoSpaceDN w:val="0"/>
              <w:adjustRightInd w:val="0"/>
              <w:rPr>
                <w:lang w:val="en-GB"/>
              </w:rPr>
            </w:pPr>
            <w:r w:rsidRPr="000D62A5">
              <w:rPr>
                <w:lang w:val="en-GB"/>
              </w:rPr>
              <w:t>-0.923</w:t>
            </w:r>
          </w:p>
        </w:tc>
        <w:tc>
          <w:tcPr>
            <w:tcW w:w="1959" w:type="dxa"/>
            <w:tcBorders>
              <w:top w:val="nil"/>
              <w:left w:val="nil"/>
              <w:bottom w:val="nil"/>
              <w:right w:val="nil"/>
            </w:tcBorders>
          </w:tcPr>
          <w:p w14:paraId="2028CC59" w14:textId="77777777" w:rsidR="000D62A5" w:rsidRPr="000D62A5" w:rsidRDefault="000D62A5" w:rsidP="000D62A5">
            <w:pPr>
              <w:widowControl w:val="0"/>
              <w:autoSpaceDE w:val="0"/>
              <w:autoSpaceDN w:val="0"/>
              <w:adjustRightInd w:val="0"/>
              <w:rPr>
                <w:lang w:val="en-GB"/>
              </w:rPr>
            </w:pPr>
          </w:p>
        </w:tc>
      </w:tr>
      <w:tr w:rsidR="000D62A5" w:rsidRPr="000D62A5" w14:paraId="09807D2B" w14:textId="77777777" w:rsidTr="00C45FFB">
        <w:tblPrEx>
          <w:tblCellMar>
            <w:top w:w="0" w:type="dxa"/>
            <w:bottom w:w="0" w:type="dxa"/>
          </w:tblCellMar>
        </w:tblPrEx>
        <w:trPr>
          <w:jc w:val="center"/>
        </w:trPr>
        <w:tc>
          <w:tcPr>
            <w:tcW w:w="5360" w:type="dxa"/>
            <w:tcBorders>
              <w:top w:val="nil"/>
              <w:left w:val="nil"/>
              <w:bottom w:val="nil"/>
              <w:right w:val="nil"/>
            </w:tcBorders>
          </w:tcPr>
          <w:p w14:paraId="67F695B1" w14:textId="77777777" w:rsidR="000D62A5" w:rsidRPr="000D62A5" w:rsidRDefault="000D62A5" w:rsidP="000D62A5">
            <w:pPr>
              <w:widowControl w:val="0"/>
              <w:autoSpaceDE w:val="0"/>
              <w:autoSpaceDN w:val="0"/>
              <w:adjustRightInd w:val="0"/>
              <w:rPr>
                <w:lang w:val="en-GB"/>
              </w:rPr>
            </w:pPr>
          </w:p>
        </w:tc>
        <w:tc>
          <w:tcPr>
            <w:tcW w:w="1670" w:type="dxa"/>
            <w:tcBorders>
              <w:top w:val="nil"/>
              <w:left w:val="nil"/>
              <w:bottom w:val="nil"/>
              <w:right w:val="nil"/>
            </w:tcBorders>
          </w:tcPr>
          <w:p w14:paraId="79D98CFA" w14:textId="77777777" w:rsidR="000D62A5" w:rsidRPr="000D62A5" w:rsidRDefault="000D62A5" w:rsidP="000D62A5">
            <w:pPr>
              <w:widowControl w:val="0"/>
              <w:autoSpaceDE w:val="0"/>
              <w:autoSpaceDN w:val="0"/>
              <w:adjustRightInd w:val="0"/>
              <w:rPr>
                <w:lang w:val="en-GB"/>
              </w:rPr>
            </w:pPr>
          </w:p>
        </w:tc>
        <w:tc>
          <w:tcPr>
            <w:tcW w:w="1670" w:type="dxa"/>
            <w:tcBorders>
              <w:top w:val="nil"/>
              <w:left w:val="nil"/>
              <w:bottom w:val="nil"/>
              <w:right w:val="nil"/>
            </w:tcBorders>
          </w:tcPr>
          <w:p w14:paraId="2A023F51" w14:textId="77777777" w:rsidR="000D62A5" w:rsidRPr="000D62A5" w:rsidRDefault="000D62A5" w:rsidP="000D62A5">
            <w:pPr>
              <w:widowControl w:val="0"/>
              <w:autoSpaceDE w:val="0"/>
              <w:autoSpaceDN w:val="0"/>
              <w:adjustRightInd w:val="0"/>
              <w:rPr>
                <w:lang w:val="en-GB"/>
              </w:rPr>
            </w:pPr>
            <w:r w:rsidRPr="000D62A5">
              <w:rPr>
                <w:lang w:val="en-GB"/>
              </w:rPr>
              <w:t>(1.483)</w:t>
            </w:r>
          </w:p>
        </w:tc>
        <w:tc>
          <w:tcPr>
            <w:tcW w:w="1675" w:type="dxa"/>
            <w:tcBorders>
              <w:top w:val="nil"/>
              <w:left w:val="nil"/>
              <w:bottom w:val="nil"/>
              <w:right w:val="nil"/>
            </w:tcBorders>
          </w:tcPr>
          <w:p w14:paraId="3343E0DE" w14:textId="77777777" w:rsidR="000D62A5" w:rsidRPr="000D62A5" w:rsidRDefault="000D62A5" w:rsidP="000D62A5">
            <w:pPr>
              <w:widowControl w:val="0"/>
              <w:autoSpaceDE w:val="0"/>
              <w:autoSpaceDN w:val="0"/>
              <w:adjustRightInd w:val="0"/>
              <w:rPr>
                <w:lang w:val="en-GB"/>
              </w:rPr>
            </w:pPr>
          </w:p>
        </w:tc>
        <w:tc>
          <w:tcPr>
            <w:tcW w:w="1702" w:type="dxa"/>
            <w:tcBorders>
              <w:top w:val="nil"/>
              <w:left w:val="nil"/>
              <w:bottom w:val="nil"/>
              <w:right w:val="nil"/>
            </w:tcBorders>
          </w:tcPr>
          <w:p w14:paraId="4E166157" w14:textId="77777777" w:rsidR="000D62A5" w:rsidRPr="000D62A5" w:rsidRDefault="000D62A5" w:rsidP="000D62A5">
            <w:pPr>
              <w:widowControl w:val="0"/>
              <w:autoSpaceDE w:val="0"/>
              <w:autoSpaceDN w:val="0"/>
              <w:adjustRightInd w:val="0"/>
              <w:rPr>
                <w:lang w:val="en-GB"/>
              </w:rPr>
            </w:pPr>
          </w:p>
        </w:tc>
        <w:tc>
          <w:tcPr>
            <w:tcW w:w="1675" w:type="dxa"/>
            <w:tcBorders>
              <w:top w:val="nil"/>
              <w:left w:val="nil"/>
              <w:bottom w:val="nil"/>
              <w:right w:val="nil"/>
            </w:tcBorders>
          </w:tcPr>
          <w:p w14:paraId="4BA12564" w14:textId="77777777" w:rsidR="000D62A5" w:rsidRPr="000D62A5" w:rsidRDefault="000D62A5" w:rsidP="000D62A5">
            <w:pPr>
              <w:widowControl w:val="0"/>
              <w:autoSpaceDE w:val="0"/>
              <w:autoSpaceDN w:val="0"/>
              <w:adjustRightInd w:val="0"/>
              <w:rPr>
                <w:lang w:val="en-GB"/>
              </w:rPr>
            </w:pPr>
            <w:r w:rsidRPr="000D62A5">
              <w:rPr>
                <w:lang w:val="en-GB"/>
              </w:rPr>
              <w:t>(1.293)</w:t>
            </w:r>
          </w:p>
        </w:tc>
        <w:tc>
          <w:tcPr>
            <w:tcW w:w="1959" w:type="dxa"/>
            <w:tcBorders>
              <w:top w:val="nil"/>
              <w:left w:val="nil"/>
              <w:bottom w:val="nil"/>
              <w:right w:val="nil"/>
            </w:tcBorders>
          </w:tcPr>
          <w:p w14:paraId="00243E8E" w14:textId="77777777" w:rsidR="000D62A5" w:rsidRPr="000D62A5" w:rsidRDefault="000D62A5" w:rsidP="000D62A5">
            <w:pPr>
              <w:widowControl w:val="0"/>
              <w:autoSpaceDE w:val="0"/>
              <w:autoSpaceDN w:val="0"/>
              <w:adjustRightInd w:val="0"/>
              <w:rPr>
                <w:lang w:val="en-GB"/>
              </w:rPr>
            </w:pPr>
          </w:p>
        </w:tc>
      </w:tr>
      <w:tr w:rsidR="000D62A5" w:rsidRPr="000D62A5" w14:paraId="5CFD7BC2" w14:textId="77777777" w:rsidTr="00C45FFB">
        <w:tblPrEx>
          <w:tblCellMar>
            <w:top w:w="0" w:type="dxa"/>
            <w:bottom w:w="0" w:type="dxa"/>
          </w:tblCellMar>
        </w:tblPrEx>
        <w:trPr>
          <w:jc w:val="center"/>
        </w:trPr>
        <w:tc>
          <w:tcPr>
            <w:tcW w:w="5360" w:type="dxa"/>
            <w:tcBorders>
              <w:top w:val="nil"/>
              <w:left w:val="nil"/>
              <w:bottom w:val="nil"/>
              <w:right w:val="nil"/>
            </w:tcBorders>
          </w:tcPr>
          <w:p w14:paraId="214E9B37" w14:textId="77777777" w:rsidR="000D62A5" w:rsidRPr="000D62A5" w:rsidRDefault="000D62A5" w:rsidP="000D62A5">
            <w:pPr>
              <w:widowControl w:val="0"/>
              <w:autoSpaceDE w:val="0"/>
              <w:autoSpaceDN w:val="0"/>
              <w:adjustRightInd w:val="0"/>
              <w:rPr>
                <w:lang w:val="de-DE"/>
              </w:rPr>
            </w:pPr>
            <w:r w:rsidRPr="000D62A5">
              <w:rPr>
                <w:lang w:val="de-DE"/>
              </w:rPr>
              <w:t>Regional rebellion (HL2, decay) t-1</w:t>
            </w:r>
          </w:p>
        </w:tc>
        <w:tc>
          <w:tcPr>
            <w:tcW w:w="1670" w:type="dxa"/>
            <w:tcBorders>
              <w:top w:val="nil"/>
              <w:left w:val="nil"/>
              <w:bottom w:val="nil"/>
              <w:right w:val="nil"/>
            </w:tcBorders>
          </w:tcPr>
          <w:p w14:paraId="5FA53E7F" w14:textId="77777777" w:rsidR="000D62A5" w:rsidRPr="000D62A5" w:rsidRDefault="000D62A5" w:rsidP="000D62A5">
            <w:pPr>
              <w:widowControl w:val="0"/>
              <w:autoSpaceDE w:val="0"/>
              <w:autoSpaceDN w:val="0"/>
              <w:adjustRightInd w:val="0"/>
              <w:rPr>
                <w:lang w:val="de-DE"/>
              </w:rPr>
            </w:pPr>
          </w:p>
        </w:tc>
        <w:tc>
          <w:tcPr>
            <w:tcW w:w="1670" w:type="dxa"/>
            <w:tcBorders>
              <w:top w:val="nil"/>
              <w:left w:val="nil"/>
              <w:bottom w:val="nil"/>
              <w:right w:val="nil"/>
            </w:tcBorders>
          </w:tcPr>
          <w:p w14:paraId="615B8190" w14:textId="77777777" w:rsidR="000D62A5" w:rsidRPr="000D62A5" w:rsidRDefault="000D62A5" w:rsidP="000D62A5">
            <w:pPr>
              <w:widowControl w:val="0"/>
              <w:autoSpaceDE w:val="0"/>
              <w:autoSpaceDN w:val="0"/>
              <w:adjustRightInd w:val="0"/>
              <w:rPr>
                <w:lang w:val="de-DE"/>
              </w:rPr>
            </w:pPr>
          </w:p>
        </w:tc>
        <w:tc>
          <w:tcPr>
            <w:tcW w:w="1675" w:type="dxa"/>
            <w:tcBorders>
              <w:top w:val="nil"/>
              <w:left w:val="nil"/>
              <w:bottom w:val="nil"/>
              <w:right w:val="nil"/>
            </w:tcBorders>
          </w:tcPr>
          <w:p w14:paraId="0E86575E" w14:textId="77777777" w:rsidR="000D62A5" w:rsidRPr="000D62A5" w:rsidRDefault="000D62A5" w:rsidP="000D62A5">
            <w:pPr>
              <w:widowControl w:val="0"/>
              <w:autoSpaceDE w:val="0"/>
              <w:autoSpaceDN w:val="0"/>
              <w:adjustRightInd w:val="0"/>
              <w:rPr>
                <w:lang w:val="en-GB"/>
              </w:rPr>
            </w:pPr>
            <w:r w:rsidRPr="000D62A5">
              <w:rPr>
                <w:lang w:val="en-GB"/>
              </w:rPr>
              <w:t>-2.758</w:t>
            </w:r>
          </w:p>
        </w:tc>
        <w:tc>
          <w:tcPr>
            <w:tcW w:w="1702" w:type="dxa"/>
            <w:tcBorders>
              <w:top w:val="nil"/>
              <w:left w:val="nil"/>
              <w:bottom w:val="nil"/>
              <w:right w:val="nil"/>
            </w:tcBorders>
          </w:tcPr>
          <w:p w14:paraId="52D273C2" w14:textId="77777777" w:rsidR="000D62A5" w:rsidRPr="000D62A5" w:rsidRDefault="000D62A5" w:rsidP="000D62A5">
            <w:pPr>
              <w:widowControl w:val="0"/>
              <w:autoSpaceDE w:val="0"/>
              <w:autoSpaceDN w:val="0"/>
              <w:adjustRightInd w:val="0"/>
              <w:rPr>
                <w:lang w:val="en-GB"/>
              </w:rPr>
            </w:pPr>
            <w:r w:rsidRPr="000D62A5">
              <w:rPr>
                <w:lang w:val="en-GB"/>
              </w:rPr>
              <w:t>-4.340</w:t>
            </w:r>
          </w:p>
        </w:tc>
        <w:tc>
          <w:tcPr>
            <w:tcW w:w="1675" w:type="dxa"/>
            <w:tcBorders>
              <w:top w:val="nil"/>
              <w:left w:val="nil"/>
              <w:bottom w:val="nil"/>
              <w:right w:val="nil"/>
            </w:tcBorders>
          </w:tcPr>
          <w:p w14:paraId="6EAFC5AC" w14:textId="77777777" w:rsidR="000D62A5" w:rsidRPr="000D62A5" w:rsidRDefault="000D62A5" w:rsidP="000D62A5">
            <w:pPr>
              <w:widowControl w:val="0"/>
              <w:autoSpaceDE w:val="0"/>
              <w:autoSpaceDN w:val="0"/>
              <w:adjustRightInd w:val="0"/>
              <w:rPr>
                <w:lang w:val="en-GB"/>
              </w:rPr>
            </w:pPr>
            <w:r w:rsidRPr="000D62A5">
              <w:rPr>
                <w:lang w:val="en-GB"/>
              </w:rPr>
              <w:t>-1.436</w:t>
            </w:r>
          </w:p>
        </w:tc>
        <w:tc>
          <w:tcPr>
            <w:tcW w:w="1959" w:type="dxa"/>
            <w:tcBorders>
              <w:top w:val="nil"/>
              <w:left w:val="nil"/>
              <w:bottom w:val="nil"/>
              <w:right w:val="nil"/>
            </w:tcBorders>
          </w:tcPr>
          <w:p w14:paraId="683F3C69" w14:textId="77777777" w:rsidR="000D62A5" w:rsidRPr="000D62A5" w:rsidRDefault="000D62A5" w:rsidP="000D62A5">
            <w:pPr>
              <w:widowControl w:val="0"/>
              <w:autoSpaceDE w:val="0"/>
              <w:autoSpaceDN w:val="0"/>
              <w:adjustRightInd w:val="0"/>
              <w:rPr>
                <w:lang w:val="en-GB"/>
              </w:rPr>
            </w:pPr>
            <w:r w:rsidRPr="000D62A5">
              <w:rPr>
                <w:lang w:val="en-GB"/>
              </w:rPr>
              <w:t>-13.441</w:t>
            </w:r>
          </w:p>
        </w:tc>
      </w:tr>
      <w:tr w:rsidR="000D62A5" w:rsidRPr="000D62A5" w14:paraId="0582CE5E" w14:textId="77777777" w:rsidTr="00C45FFB">
        <w:tblPrEx>
          <w:tblCellMar>
            <w:top w:w="0" w:type="dxa"/>
            <w:bottom w:w="0" w:type="dxa"/>
          </w:tblCellMar>
        </w:tblPrEx>
        <w:trPr>
          <w:jc w:val="center"/>
        </w:trPr>
        <w:tc>
          <w:tcPr>
            <w:tcW w:w="5360" w:type="dxa"/>
            <w:tcBorders>
              <w:top w:val="nil"/>
              <w:left w:val="nil"/>
              <w:bottom w:val="nil"/>
              <w:right w:val="nil"/>
            </w:tcBorders>
          </w:tcPr>
          <w:p w14:paraId="0381A5BC" w14:textId="77777777" w:rsidR="000D62A5" w:rsidRPr="000D62A5" w:rsidRDefault="000D62A5" w:rsidP="000D62A5">
            <w:pPr>
              <w:widowControl w:val="0"/>
              <w:autoSpaceDE w:val="0"/>
              <w:autoSpaceDN w:val="0"/>
              <w:adjustRightInd w:val="0"/>
              <w:rPr>
                <w:lang w:val="en-GB"/>
              </w:rPr>
            </w:pPr>
          </w:p>
        </w:tc>
        <w:tc>
          <w:tcPr>
            <w:tcW w:w="1670" w:type="dxa"/>
            <w:tcBorders>
              <w:top w:val="nil"/>
              <w:left w:val="nil"/>
              <w:bottom w:val="nil"/>
              <w:right w:val="nil"/>
            </w:tcBorders>
          </w:tcPr>
          <w:p w14:paraId="1FBFD220" w14:textId="77777777" w:rsidR="000D62A5" w:rsidRPr="000D62A5" w:rsidRDefault="000D62A5" w:rsidP="000D62A5">
            <w:pPr>
              <w:widowControl w:val="0"/>
              <w:autoSpaceDE w:val="0"/>
              <w:autoSpaceDN w:val="0"/>
              <w:adjustRightInd w:val="0"/>
              <w:rPr>
                <w:lang w:val="en-GB"/>
              </w:rPr>
            </w:pPr>
          </w:p>
        </w:tc>
        <w:tc>
          <w:tcPr>
            <w:tcW w:w="1670" w:type="dxa"/>
            <w:tcBorders>
              <w:top w:val="nil"/>
              <w:left w:val="nil"/>
              <w:bottom w:val="nil"/>
              <w:right w:val="nil"/>
            </w:tcBorders>
          </w:tcPr>
          <w:p w14:paraId="1CECCB47" w14:textId="77777777" w:rsidR="000D62A5" w:rsidRPr="000D62A5" w:rsidRDefault="000D62A5" w:rsidP="000D62A5">
            <w:pPr>
              <w:widowControl w:val="0"/>
              <w:autoSpaceDE w:val="0"/>
              <w:autoSpaceDN w:val="0"/>
              <w:adjustRightInd w:val="0"/>
              <w:rPr>
                <w:lang w:val="en-GB"/>
              </w:rPr>
            </w:pPr>
          </w:p>
        </w:tc>
        <w:tc>
          <w:tcPr>
            <w:tcW w:w="1675" w:type="dxa"/>
            <w:tcBorders>
              <w:top w:val="nil"/>
              <w:left w:val="nil"/>
              <w:bottom w:val="nil"/>
              <w:right w:val="nil"/>
            </w:tcBorders>
          </w:tcPr>
          <w:p w14:paraId="433F185E" w14:textId="77777777" w:rsidR="000D62A5" w:rsidRPr="000D62A5" w:rsidRDefault="000D62A5" w:rsidP="000D62A5">
            <w:pPr>
              <w:widowControl w:val="0"/>
              <w:autoSpaceDE w:val="0"/>
              <w:autoSpaceDN w:val="0"/>
              <w:adjustRightInd w:val="0"/>
              <w:rPr>
                <w:lang w:val="en-GB"/>
              </w:rPr>
            </w:pPr>
            <w:r w:rsidRPr="000D62A5">
              <w:rPr>
                <w:lang w:val="en-GB"/>
              </w:rPr>
              <w:t>(</w:t>
            </w:r>
            <w:proofErr w:type="gramStart"/>
            <w:r w:rsidRPr="000D62A5">
              <w:rPr>
                <w:lang w:val="en-GB"/>
              </w:rPr>
              <w:t>1.524)*</w:t>
            </w:r>
            <w:proofErr w:type="gramEnd"/>
          </w:p>
        </w:tc>
        <w:tc>
          <w:tcPr>
            <w:tcW w:w="1702" w:type="dxa"/>
            <w:tcBorders>
              <w:top w:val="nil"/>
              <w:left w:val="nil"/>
              <w:bottom w:val="nil"/>
              <w:right w:val="nil"/>
            </w:tcBorders>
          </w:tcPr>
          <w:p w14:paraId="6696A31D" w14:textId="77777777" w:rsidR="000D62A5" w:rsidRPr="000D62A5" w:rsidRDefault="000D62A5" w:rsidP="000D62A5">
            <w:pPr>
              <w:widowControl w:val="0"/>
              <w:autoSpaceDE w:val="0"/>
              <w:autoSpaceDN w:val="0"/>
              <w:adjustRightInd w:val="0"/>
              <w:rPr>
                <w:lang w:val="en-GB"/>
              </w:rPr>
            </w:pPr>
            <w:r w:rsidRPr="000D62A5">
              <w:rPr>
                <w:lang w:val="en-GB"/>
              </w:rPr>
              <w:t>(</w:t>
            </w:r>
            <w:proofErr w:type="gramStart"/>
            <w:r w:rsidRPr="000D62A5">
              <w:rPr>
                <w:lang w:val="en-GB"/>
              </w:rPr>
              <w:t>1.951)*</w:t>
            </w:r>
            <w:proofErr w:type="gramEnd"/>
            <w:r w:rsidRPr="000D62A5">
              <w:rPr>
                <w:lang w:val="en-GB"/>
              </w:rPr>
              <w:t>*</w:t>
            </w:r>
          </w:p>
        </w:tc>
        <w:tc>
          <w:tcPr>
            <w:tcW w:w="1675" w:type="dxa"/>
            <w:tcBorders>
              <w:top w:val="nil"/>
              <w:left w:val="nil"/>
              <w:bottom w:val="nil"/>
              <w:right w:val="nil"/>
            </w:tcBorders>
          </w:tcPr>
          <w:p w14:paraId="3BFC8EFD" w14:textId="77777777" w:rsidR="000D62A5" w:rsidRPr="000D62A5" w:rsidRDefault="000D62A5" w:rsidP="000D62A5">
            <w:pPr>
              <w:widowControl w:val="0"/>
              <w:autoSpaceDE w:val="0"/>
              <w:autoSpaceDN w:val="0"/>
              <w:adjustRightInd w:val="0"/>
              <w:rPr>
                <w:lang w:val="en-GB"/>
              </w:rPr>
            </w:pPr>
            <w:r w:rsidRPr="000D62A5">
              <w:rPr>
                <w:lang w:val="en-GB"/>
              </w:rPr>
              <w:t>(2.053)</w:t>
            </w:r>
          </w:p>
        </w:tc>
        <w:tc>
          <w:tcPr>
            <w:tcW w:w="1959" w:type="dxa"/>
            <w:tcBorders>
              <w:top w:val="nil"/>
              <w:left w:val="nil"/>
              <w:bottom w:val="nil"/>
              <w:right w:val="nil"/>
            </w:tcBorders>
          </w:tcPr>
          <w:p w14:paraId="630658A0" w14:textId="77777777" w:rsidR="000D62A5" w:rsidRPr="000D62A5" w:rsidRDefault="000D62A5" w:rsidP="000D62A5">
            <w:pPr>
              <w:widowControl w:val="0"/>
              <w:autoSpaceDE w:val="0"/>
              <w:autoSpaceDN w:val="0"/>
              <w:adjustRightInd w:val="0"/>
              <w:rPr>
                <w:lang w:val="en-GB"/>
              </w:rPr>
            </w:pPr>
            <w:r w:rsidRPr="000D62A5">
              <w:rPr>
                <w:lang w:val="en-GB"/>
              </w:rPr>
              <w:t>(</w:t>
            </w:r>
            <w:proofErr w:type="gramStart"/>
            <w:r w:rsidRPr="000D62A5">
              <w:rPr>
                <w:lang w:val="en-GB"/>
              </w:rPr>
              <w:t>4.607)*</w:t>
            </w:r>
            <w:proofErr w:type="gramEnd"/>
            <w:r w:rsidRPr="000D62A5">
              <w:rPr>
                <w:lang w:val="en-GB"/>
              </w:rPr>
              <w:t>**</w:t>
            </w:r>
          </w:p>
        </w:tc>
      </w:tr>
      <w:tr w:rsidR="000D62A5" w:rsidRPr="000D62A5" w14:paraId="13655A8C" w14:textId="77777777" w:rsidTr="00C45FFB">
        <w:tblPrEx>
          <w:tblCellMar>
            <w:top w:w="0" w:type="dxa"/>
            <w:bottom w:w="0" w:type="dxa"/>
          </w:tblCellMar>
        </w:tblPrEx>
        <w:trPr>
          <w:jc w:val="center"/>
        </w:trPr>
        <w:tc>
          <w:tcPr>
            <w:tcW w:w="5360" w:type="dxa"/>
            <w:tcBorders>
              <w:top w:val="nil"/>
              <w:left w:val="nil"/>
              <w:bottom w:val="nil"/>
              <w:right w:val="nil"/>
            </w:tcBorders>
          </w:tcPr>
          <w:p w14:paraId="06339045" w14:textId="77777777" w:rsidR="000D62A5" w:rsidRPr="000D62A5" w:rsidRDefault="000D62A5" w:rsidP="000D62A5">
            <w:pPr>
              <w:widowControl w:val="0"/>
              <w:autoSpaceDE w:val="0"/>
              <w:autoSpaceDN w:val="0"/>
              <w:adjustRightInd w:val="0"/>
              <w:rPr>
                <w:lang w:val="en-GB"/>
              </w:rPr>
            </w:pPr>
            <w:proofErr w:type="spellStart"/>
            <w:r w:rsidRPr="000D62A5">
              <w:rPr>
                <w:lang w:val="en-GB"/>
              </w:rPr>
              <w:t>Center</w:t>
            </w:r>
            <w:proofErr w:type="spellEnd"/>
            <w:r w:rsidRPr="000D62A5">
              <w:rPr>
                <w:lang w:val="en-GB"/>
              </w:rPr>
              <w:t>-seeking rebellion (HL2, decay) t-1</w:t>
            </w:r>
          </w:p>
        </w:tc>
        <w:tc>
          <w:tcPr>
            <w:tcW w:w="1670" w:type="dxa"/>
            <w:tcBorders>
              <w:top w:val="nil"/>
              <w:left w:val="nil"/>
              <w:bottom w:val="nil"/>
              <w:right w:val="nil"/>
            </w:tcBorders>
          </w:tcPr>
          <w:p w14:paraId="03324950" w14:textId="77777777" w:rsidR="000D62A5" w:rsidRPr="000D62A5" w:rsidRDefault="000D62A5" w:rsidP="000D62A5">
            <w:pPr>
              <w:widowControl w:val="0"/>
              <w:autoSpaceDE w:val="0"/>
              <w:autoSpaceDN w:val="0"/>
              <w:adjustRightInd w:val="0"/>
              <w:rPr>
                <w:lang w:val="en-GB"/>
              </w:rPr>
            </w:pPr>
          </w:p>
        </w:tc>
        <w:tc>
          <w:tcPr>
            <w:tcW w:w="1670" w:type="dxa"/>
            <w:tcBorders>
              <w:top w:val="nil"/>
              <w:left w:val="nil"/>
              <w:bottom w:val="nil"/>
              <w:right w:val="nil"/>
            </w:tcBorders>
          </w:tcPr>
          <w:p w14:paraId="3B3335EA" w14:textId="77777777" w:rsidR="000D62A5" w:rsidRPr="000D62A5" w:rsidRDefault="000D62A5" w:rsidP="000D62A5">
            <w:pPr>
              <w:widowControl w:val="0"/>
              <w:autoSpaceDE w:val="0"/>
              <w:autoSpaceDN w:val="0"/>
              <w:adjustRightInd w:val="0"/>
              <w:rPr>
                <w:lang w:val="en-GB"/>
              </w:rPr>
            </w:pPr>
          </w:p>
        </w:tc>
        <w:tc>
          <w:tcPr>
            <w:tcW w:w="1675" w:type="dxa"/>
            <w:tcBorders>
              <w:top w:val="nil"/>
              <w:left w:val="nil"/>
              <w:bottom w:val="nil"/>
              <w:right w:val="nil"/>
            </w:tcBorders>
          </w:tcPr>
          <w:p w14:paraId="36A82029" w14:textId="77777777" w:rsidR="000D62A5" w:rsidRPr="000D62A5" w:rsidRDefault="000D62A5" w:rsidP="000D62A5">
            <w:pPr>
              <w:widowControl w:val="0"/>
              <w:autoSpaceDE w:val="0"/>
              <w:autoSpaceDN w:val="0"/>
              <w:adjustRightInd w:val="0"/>
              <w:rPr>
                <w:lang w:val="en-GB"/>
              </w:rPr>
            </w:pPr>
            <w:r w:rsidRPr="000D62A5">
              <w:rPr>
                <w:lang w:val="en-GB"/>
              </w:rPr>
              <w:t>1.866</w:t>
            </w:r>
          </w:p>
        </w:tc>
        <w:tc>
          <w:tcPr>
            <w:tcW w:w="1702" w:type="dxa"/>
            <w:tcBorders>
              <w:top w:val="nil"/>
              <w:left w:val="nil"/>
              <w:bottom w:val="nil"/>
              <w:right w:val="nil"/>
            </w:tcBorders>
          </w:tcPr>
          <w:p w14:paraId="6AE6A0AE" w14:textId="77777777" w:rsidR="000D62A5" w:rsidRPr="000D62A5" w:rsidRDefault="000D62A5" w:rsidP="000D62A5">
            <w:pPr>
              <w:widowControl w:val="0"/>
              <w:autoSpaceDE w:val="0"/>
              <w:autoSpaceDN w:val="0"/>
              <w:adjustRightInd w:val="0"/>
              <w:rPr>
                <w:lang w:val="en-GB"/>
              </w:rPr>
            </w:pPr>
            <w:r w:rsidRPr="000D62A5">
              <w:rPr>
                <w:lang w:val="en-GB"/>
              </w:rPr>
              <w:t>2.460</w:t>
            </w:r>
          </w:p>
        </w:tc>
        <w:tc>
          <w:tcPr>
            <w:tcW w:w="1675" w:type="dxa"/>
            <w:tcBorders>
              <w:top w:val="nil"/>
              <w:left w:val="nil"/>
              <w:bottom w:val="nil"/>
              <w:right w:val="nil"/>
            </w:tcBorders>
          </w:tcPr>
          <w:p w14:paraId="2CAF209C" w14:textId="77777777" w:rsidR="000D62A5" w:rsidRPr="000D62A5" w:rsidRDefault="000D62A5" w:rsidP="000D62A5">
            <w:pPr>
              <w:widowControl w:val="0"/>
              <w:autoSpaceDE w:val="0"/>
              <w:autoSpaceDN w:val="0"/>
              <w:adjustRightInd w:val="0"/>
              <w:rPr>
                <w:lang w:val="en-GB"/>
              </w:rPr>
            </w:pPr>
            <w:r w:rsidRPr="000D62A5">
              <w:rPr>
                <w:lang w:val="en-GB"/>
              </w:rPr>
              <w:t>1.955</w:t>
            </w:r>
          </w:p>
        </w:tc>
        <w:tc>
          <w:tcPr>
            <w:tcW w:w="1959" w:type="dxa"/>
            <w:tcBorders>
              <w:top w:val="nil"/>
              <w:left w:val="nil"/>
              <w:bottom w:val="nil"/>
              <w:right w:val="nil"/>
            </w:tcBorders>
          </w:tcPr>
          <w:p w14:paraId="5582BBA4" w14:textId="77777777" w:rsidR="000D62A5" w:rsidRPr="000D62A5" w:rsidRDefault="000D62A5" w:rsidP="000D62A5">
            <w:pPr>
              <w:widowControl w:val="0"/>
              <w:autoSpaceDE w:val="0"/>
              <w:autoSpaceDN w:val="0"/>
              <w:adjustRightInd w:val="0"/>
              <w:rPr>
                <w:lang w:val="en-GB"/>
              </w:rPr>
            </w:pPr>
            <w:r w:rsidRPr="000D62A5">
              <w:rPr>
                <w:lang w:val="en-GB"/>
              </w:rPr>
              <w:t>1.090</w:t>
            </w:r>
          </w:p>
        </w:tc>
      </w:tr>
      <w:tr w:rsidR="000D62A5" w:rsidRPr="000D62A5" w14:paraId="5BE4BAC5" w14:textId="77777777" w:rsidTr="00C45FFB">
        <w:tblPrEx>
          <w:tblCellMar>
            <w:top w:w="0" w:type="dxa"/>
            <w:bottom w:w="0" w:type="dxa"/>
          </w:tblCellMar>
        </w:tblPrEx>
        <w:trPr>
          <w:jc w:val="center"/>
        </w:trPr>
        <w:tc>
          <w:tcPr>
            <w:tcW w:w="5360" w:type="dxa"/>
            <w:tcBorders>
              <w:top w:val="nil"/>
              <w:left w:val="nil"/>
              <w:bottom w:val="nil"/>
              <w:right w:val="nil"/>
            </w:tcBorders>
          </w:tcPr>
          <w:p w14:paraId="324F69C7" w14:textId="77777777" w:rsidR="000D62A5" w:rsidRPr="000D62A5" w:rsidRDefault="000D62A5" w:rsidP="000D62A5">
            <w:pPr>
              <w:widowControl w:val="0"/>
              <w:autoSpaceDE w:val="0"/>
              <w:autoSpaceDN w:val="0"/>
              <w:adjustRightInd w:val="0"/>
              <w:rPr>
                <w:lang w:val="en-GB"/>
              </w:rPr>
            </w:pPr>
          </w:p>
        </w:tc>
        <w:tc>
          <w:tcPr>
            <w:tcW w:w="1670" w:type="dxa"/>
            <w:tcBorders>
              <w:top w:val="nil"/>
              <w:left w:val="nil"/>
              <w:bottom w:val="nil"/>
              <w:right w:val="nil"/>
            </w:tcBorders>
          </w:tcPr>
          <w:p w14:paraId="2B99C49F" w14:textId="77777777" w:rsidR="000D62A5" w:rsidRPr="000D62A5" w:rsidRDefault="000D62A5" w:rsidP="000D62A5">
            <w:pPr>
              <w:widowControl w:val="0"/>
              <w:autoSpaceDE w:val="0"/>
              <w:autoSpaceDN w:val="0"/>
              <w:adjustRightInd w:val="0"/>
              <w:rPr>
                <w:lang w:val="en-GB"/>
              </w:rPr>
            </w:pPr>
          </w:p>
        </w:tc>
        <w:tc>
          <w:tcPr>
            <w:tcW w:w="1670" w:type="dxa"/>
            <w:tcBorders>
              <w:top w:val="nil"/>
              <w:left w:val="nil"/>
              <w:bottom w:val="nil"/>
              <w:right w:val="nil"/>
            </w:tcBorders>
          </w:tcPr>
          <w:p w14:paraId="4518CC9F" w14:textId="77777777" w:rsidR="000D62A5" w:rsidRPr="000D62A5" w:rsidRDefault="000D62A5" w:rsidP="000D62A5">
            <w:pPr>
              <w:widowControl w:val="0"/>
              <w:autoSpaceDE w:val="0"/>
              <w:autoSpaceDN w:val="0"/>
              <w:adjustRightInd w:val="0"/>
              <w:rPr>
                <w:lang w:val="en-GB"/>
              </w:rPr>
            </w:pPr>
          </w:p>
        </w:tc>
        <w:tc>
          <w:tcPr>
            <w:tcW w:w="1675" w:type="dxa"/>
            <w:tcBorders>
              <w:top w:val="nil"/>
              <w:left w:val="nil"/>
              <w:bottom w:val="nil"/>
              <w:right w:val="nil"/>
            </w:tcBorders>
          </w:tcPr>
          <w:p w14:paraId="636EC6D4" w14:textId="77777777" w:rsidR="000D62A5" w:rsidRPr="000D62A5" w:rsidRDefault="000D62A5" w:rsidP="000D62A5">
            <w:pPr>
              <w:widowControl w:val="0"/>
              <w:autoSpaceDE w:val="0"/>
              <w:autoSpaceDN w:val="0"/>
              <w:adjustRightInd w:val="0"/>
              <w:rPr>
                <w:lang w:val="en-GB"/>
              </w:rPr>
            </w:pPr>
            <w:r w:rsidRPr="000D62A5">
              <w:rPr>
                <w:lang w:val="en-GB"/>
              </w:rPr>
              <w:t>(</w:t>
            </w:r>
            <w:proofErr w:type="gramStart"/>
            <w:r w:rsidRPr="000D62A5">
              <w:rPr>
                <w:lang w:val="en-GB"/>
              </w:rPr>
              <w:t>0.989)*</w:t>
            </w:r>
            <w:proofErr w:type="gramEnd"/>
          </w:p>
        </w:tc>
        <w:tc>
          <w:tcPr>
            <w:tcW w:w="1702" w:type="dxa"/>
            <w:tcBorders>
              <w:top w:val="nil"/>
              <w:left w:val="nil"/>
              <w:bottom w:val="nil"/>
              <w:right w:val="nil"/>
            </w:tcBorders>
          </w:tcPr>
          <w:p w14:paraId="2BCE8F67" w14:textId="77777777" w:rsidR="000D62A5" w:rsidRPr="000D62A5" w:rsidRDefault="000D62A5" w:rsidP="000D62A5">
            <w:pPr>
              <w:widowControl w:val="0"/>
              <w:autoSpaceDE w:val="0"/>
              <w:autoSpaceDN w:val="0"/>
              <w:adjustRightInd w:val="0"/>
              <w:rPr>
                <w:lang w:val="en-GB"/>
              </w:rPr>
            </w:pPr>
            <w:r w:rsidRPr="000D62A5">
              <w:rPr>
                <w:lang w:val="en-GB"/>
              </w:rPr>
              <w:t>(1.785)</w:t>
            </w:r>
          </w:p>
        </w:tc>
        <w:tc>
          <w:tcPr>
            <w:tcW w:w="1675" w:type="dxa"/>
            <w:tcBorders>
              <w:top w:val="nil"/>
              <w:left w:val="nil"/>
              <w:bottom w:val="nil"/>
              <w:right w:val="nil"/>
            </w:tcBorders>
          </w:tcPr>
          <w:p w14:paraId="2E603AD6" w14:textId="77777777" w:rsidR="000D62A5" w:rsidRPr="000D62A5" w:rsidRDefault="000D62A5" w:rsidP="000D62A5">
            <w:pPr>
              <w:widowControl w:val="0"/>
              <w:autoSpaceDE w:val="0"/>
              <w:autoSpaceDN w:val="0"/>
              <w:adjustRightInd w:val="0"/>
              <w:rPr>
                <w:lang w:val="en-GB"/>
              </w:rPr>
            </w:pPr>
            <w:r w:rsidRPr="000D62A5">
              <w:rPr>
                <w:lang w:val="en-GB"/>
              </w:rPr>
              <w:t>(</w:t>
            </w:r>
            <w:proofErr w:type="gramStart"/>
            <w:r w:rsidRPr="000D62A5">
              <w:rPr>
                <w:lang w:val="en-GB"/>
              </w:rPr>
              <w:t>1.086)*</w:t>
            </w:r>
            <w:proofErr w:type="gramEnd"/>
          </w:p>
        </w:tc>
        <w:tc>
          <w:tcPr>
            <w:tcW w:w="1959" w:type="dxa"/>
            <w:tcBorders>
              <w:top w:val="nil"/>
              <w:left w:val="nil"/>
              <w:bottom w:val="nil"/>
              <w:right w:val="nil"/>
            </w:tcBorders>
          </w:tcPr>
          <w:p w14:paraId="3CBDE41B" w14:textId="77777777" w:rsidR="000D62A5" w:rsidRPr="000D62A5" w:rsidRDefault="000D62A5" w:rsidP="000D62A5">
            <w:pPr>
              <w:widowControl w:val="0"/>
              <w:autoSpaceDE w:val="0"/>
              <w:autoSpaceDN w:val="0"/>
              <w:adjustRightInd w:val="0"/>
              <w:rPr>
                <w:lang w:val="en-GB"/>
              </w:rPr>
            </w:pPr>
            <w:r w:rsidRPr="000D62A5">
              <w:rPr>
                <w:lang w:val="en-GB"/>
              </w:rPr>
              <w:t>(2.333)</w:t>
            </w:r>
          </w:p>
        </w:tc>
      </w:tr>
      <w:tr w:rsidR="000D62A5" w:rsidRPr="000D62A5" w14:paraId="47AF0CDD" w14:textId="77777777" w:rsidTr="00C45FFB">
        <w:tblPrEx>
          <w:tblCellMar>
            <w:top w:w="0" w:type="dxa"/>
            <w:bottom w:w="0" w:type="dxa"/>
          </w:tblCellMar>
        </w:tblPrEx>
        <w:trPr>
          <w:jc w:val="center"/>
        </w:trPr>
        <w:tc>
          <w:tcPr>
            <w:tcW w:w="5360" w:type="dxa"/>
            <w:tcBorders>
              <w:top w:val="single" w:sz="4" w:space="0" w:color="auto"/>
              <w:left w:val="nil"/>
              <w:bottom w:val="nil"/>
              <w:right w:val="nil"/>
            </w:tcBorders>
          </w:tcPr>
          <w:p w14:paraId="70DE0509" w14:textId="77777777" w:rsidR="000D62A5" w:rsidRPr="000D62A5" w:rsidRDefault="000D62A5" w:rsidP="000D62A5">
            <w:pPr>
              <w:widowControl w:val="0"/>
              <w:autoSpaceDE w:val="0"/>
              <w:autoSpaceDN w:val="0"/>
              <w:adjustRightInd w:val="0"/>
              <w:rPr>
                <w:lang w:val="en-GB"/>
              </w:rPr>
            </w:pPr>
            <w:proofErr w:type="spellStart"/>
            <w:r w:rsidRPr="000D62A5">
              <w:rPr>
                <w:i/>
                <w:iCs/>
                <w:lang w:val="en-GB"/>
              </w:rPr>
              <w:t>NxT</w:t>
            </w:r>
            <w:proofErr w:type="spellEnd"/>
          </w:p>
        </w:tc>
        <w:tc>
          <w:tcPr>
            <w:tcW w:w="1670" w:type="dxa"/>
            <w:tcBorders>
              <w:top w:val="single" w:sz="4" w:space="0" w:color="auto"/>
              <w:left w:val="nil"/>
              <w:bottom w:val="nil"/>
              <w:right w:val="nil"/>
            </w:tcBorders>
          </w:tcPr>
          <w:p w14:paraId="10741293" w14:textId="77777777" w:rsidR="000D62A5" w:rsidRPr="000D62A5" w:rsidRDefault="000D62A5" w:rsidP="000D62A5">
            <w:pPr>
              <w:widowControl w:val="0"/>
              <w:autoSpaceDE w:val="0"/>
              <w:autoSpaceDN w:val="0"/>
              <w:adjustRightInd w:val="0"/>
              <w:rPr>
                <w:lang w:val="en-GB"/>
              </w:rPr>
            </w:pPr>
            <w:r w:rsidRPr="000D62A5">
              <w:rPr>
                <w:lang w:val="en-GB"/>
              </w:rPr>
              <w:t>1,166</w:t>
            </w:r>
          </w:p>
        </w:tc>
        <w:tc>
          <w:tcPr>
            <w:tcW w:w="1670" w:type="dxa"/>
            <w:tcBorders>
              <w:top w:val="single" w:sz="4" w:space="0" w:color="auto"/>
              <w:left w:val="nil"/>
              <w:bottom w:val="nil"/>
              <w:right w:val="nil"/>
            </w:tcBorders>
          </w:tcPr>
          <w:p w14:paraId="4FF93EE2" w14:textId="77777777" w:rsidR="000D62A5" w:rsidRPr="000D62A5" w:rsidRDefault="000D62A5" w:rsidP="000D62A5">
            <w:pPr>
              <w:widowControl w:val="0"/>
              <w:autoSpaceDE w:val="0"/>
              <w:autoSpaceDN w:val="0"/>
              <w:adjustRightInd w:val="0"/>
              <w:rPr>
                <w:lang w:val="en-GB"/>
              </w:rPr>
            </w:pPr>
            <w:r w:rsidRPr="000D62A5">
              <w:rPr>
                <w:lang w:val="en-GB"/>
              </w:rPr>
              <w:t>1,023</w:t>
            </w:r>
          </w:p>
        </w:tc>
        <w:tc>
          <w:tcPr>
            <w:tcW w:w="1675" w:type="dxa"/>
            <w:tcBorders>
              <w:top w:val="single" w:sz="4" w:space="0" w:color="auto"/>
              <w:left w:val="nil"/>
              <w:bottom w:val="nil"/>
              <w:right w:val="nil"/>
            </w:tcBorders>
          </w:tcPr>
          <w:p w14:paraId="27EE47C2" w14:textId="77777777" w:rsidR="000D62A5" w:rsidRPr="000D62A5" w:rsidRDefault="000D62A5" w:rsidP="000D62A5">
            <w:pPr>
              <w:widowControl w:val="0"/>
              <w:autoSpaceDE w:val="0"/>
              <w:autoSpaceDN w:val="0"/>
              <w:adjustRightInd w:val="0"/>
              <w:rPr>
                <w:lang w:val="en-GB"/>
              </w:rPr>
            </w:pPr>
            <w:r w:rsidRPr="000D62A5">
              <w:rPr>
                <w:lang w:val="en-GB"/>
              </w:rPr>
              <w:t>1,166</w:t>
            </w:r>
          </w:p>
        </w:tc>
        <w:tc>
          <w:tcPr>
            <w:tcW w:w="1702" w:type="dxa"/>
            <w:tcBorders>
              <w:top w:val="single" w:sz="4" w:space="0" w:color="auto"/>
              <w:left w:val="nil"/>
              <w:bottom w:val="nil"/>
              <w:right w:val="nil"/>
            </w:tcBorders>
          </w:tcPr>
          <w:p w14:paraId="7B43A747" w14:textId="77777777" w:rsidR="000D62A5" w:rsidRPr="000D62A5" w:rsidRDefault="000D62A5" w:rsidP="000D62A5">
            <w:pPr>
              <w:widowControl w:val="0"/>
              <w:autoSpaceDE w:val="0"/>
              <w:autoSpaceDN w:val="0"/>
              <w:adjustRightInd w:val="0"/>
              <w:rPr>
                <w:lang w:val="en-GB"/>
              </w:rPr>
            </w:pPr>
            <w:r w:rsidRPr="000D62A5">
              <w:rPr>
                <w:lang w:val="en-GB"/>
              </w:rPr>
              <w:t>1,166</w:t>
            </w:r>
          </w:p>
        </w:tc>
        <w:tc>
          <w:tcPr>
            <w:tcW w:w="1675" w:type="dxa"/>
            <w:tcBorders>
              <w:top w:val="single" w:sz="4" w:space="0" w:color="auto"/>
              <w:left w:val="nil"/>
              <w:bottom w:val="nil"/>
              <w:right w:val="nil"/>
            </w:tcBorders>
          </w:tcPr>
          <w:p w14:paraId="6D754BC5" w14:textId="77777777" w:rsidR="000D62A5" w:rsidRPr="000D62A5" w:rsidRDefault="000D62A5" w:rsidP="000D62A5">
            <w:pPr>
              <w:widowControl w:val="0"/>
              <w:autoSpaceDE w:val="0"/>
              <w:autoSpaceDN w:val="0"/>
              <w:adjustRightInd w:val="0"/>
              <w:rPr>
                <w:lang w:val="en-GB"/>
              </w:rPr>
            </w:pPr>
            <w:r w:rsidRPr="000D62A5">
              <w:rPr>
                <w:lang w:val="en-GB"/>
              </w:rPr>
              <w:t>1,023</w:t>
            </w:r>
          </w:p>
        </w:tc>
        <w:tc>
          <w:tcPr>
            <w:tcW w:w="1959" w:type="dxa"/>
            <w:tcBorders>
              <w:top w:val="single" w:sz="4" w:space="0" w:color="auto"/>
              <w:left w:val="nil"/>
              <w:bottom w:val="nil"/>
              <w:right w:val="nil"/>
            </w:tcBorders>
          </w:tcPr>
          <w:p w14:paraId="47E8C3DF" w14:textId="77777777" w:rsidR="000D62A5" w:rsidRPr="000D62A5" w:rsidRDefault="000D62A5" w:rsidP="000D62A5">
            <w:pPr>
              <w:widowControl w:val="0"/>
              <w:autoSpaceDE w:val="0"/>
              <w:autoSpaceDN w:val="0"/>
              <w:adjustRightInd w:val="0"/>
              <w:rPr>
                <w:lang w:val="en-GB"/>
              </w:rPr>
            </w:pPr>
            <w:r w:rsidRPr="000D62A5">
              <w:rPr>
                <w:lang w:val="en-GB"/>
              </w:rPr>
              <w:t>471</w:t>
            </w:r>
          </w:p>
        </w:tc>
      </w:tr>
      <w:tr w:rsidR="000D62A5" w:rsidRPr="000D62A5" w14:paraId="4EE1B0F6" w14:textId="77777777" w:rsidTr="00C45FFB">
        <w:tblPrEx>
          <w:tblCellMar>
            <w:top w:w="0" w:type="dxa"/>
            <w:bottom w:w="0" w:type="dxa"/>
          </w:tblCellMar>
        </w:tblPrEx>
        <w:trPr>
          <w:jc w:val="center"/>
        </w:trPr>
        <w:tc>
          <w:tcPr>
            <w:tcW w:w="5360" w:type="dxa"/>
            <w:tcBorders>
              <w:top w:val="nil"/>
              <w:left w:val="nil"/>
              <w:bottom w:val="nil"/>
              <w:right w:val="nil"/>
            </w:tcBorders>
          </w:tcPr>
          <w:p w14:paraId="218D65BC" w14:textId="77777777" w:rsidR="000D62A5" w:rsidRPr="000D62A5" w:rsidRDefault="000D62A5" w:rsidP="000D62A5">
            <w:pPr>
              <w:widowControl w:val="0"/>
              <w:autoSpaceDE w:val="0"/>
              <w:autoSpaceDN w:val="0"/>
              <w:adjustRightInd w:val="0"/>
              <w:rPr>
                <w:lang w:val="en-GB"/>
              </w:rPr>
            </w:pPr>
            <w:r w:rsidRPr="000D62A5">
              <w:rPr>
                <w:lang w:val="en-GB"/>
              </w:rPr>
              <w:t>Time polynomials</w:t>
            </w:r>
          </w:p>
        </w:tc>
        <w:tc>
          <w:tcPr>
            <w:tcW w:w="1670" w:type="dxa"/>
            <w:tcBorders>
              <w:top w:val="nil"/>
              <w:left w:val="nil"/>
              <w:bottom w:val="nil"/>
              <w:right w:val="nil"/>
            </w:tcBorders>
          </w:tcPr>
          <w:p w14:paraId="4884A2E8" w14:textId="77777777" w:rsidR="000D62A5" w:rsidRPr="000D62A5" w:rsidRDefault="000D62A5" w:rsidP="000D62A5">
            <w:pPr>
              <w:widowControl w:val="0"/>
              <w:autoSpaceDE w:val="0"/>
              <w:autoSpaceDN w:val="0"/>
              <w:adjustRightInd w:val="0"/>
              <w:rPr>
                <w:lang w:val="en-GB"/>
              </w:rPr>
            </w:pPr>
            <w:r w:rsidRPr="000D62A5">
              <w:rPr>
                <w:lang w:val="en-GB"/>
              </w:rPr>
              <w:t>Yes</w:t>
            </w:r>
          </w:p>
        </w:tc>
        <w:tc>
          <w:tcPr>
            <w:tcW w:w="1670" w:type="dxa"/>
            <w:tcBorders>
              <w:top w:val="nil"/>
              <w:left w:val="nil"/>
              <w:bottom w:val="nil"/>
              <w:right w:val="nil"/>
            </w:tcBorders>
          </w:tcPr>
          <w:p w14:paraId="236A6E4F" w14:textId="77777777" w:rsidR="000D62A5" w:rsidRPr="000D62A5" w:rsidRDefault="000D62A5" w:rsidP="000D62A5">
            <w:pPr>
              <w:widowControl w:val="0"/>
              <w:autoSpaceDE w:val="0"/>
              <w:autoSpaceDN w:val="0"/>
              <w:adjustRightInd w:val="0"/>
              <w:rPr>
                <w:lang w:val="en-GB"/>
              </w:rPr>
            </w:pPr>
            <w:r w:rsidRPr="000D62A5">
              <w:rPr>
                <w:lang w:val="en-GB"/>
              </w:rPr>
              <w:t>Yes</w:t>
            </w:r>
          </w:p>
        </w:tc>
        <w:tc>
          <w:tcPr>
            <w:tcW w:w="1675" w:type="dxa"/>
            <w:tcBorders>
              <w:top w:val="nil"/>
              <w:left w:val="nil"/>
              <w:bottom w:val="nil"/>
              <w:right w:val="nil"/>
            </w:tcBorders>
          </w:tcPr>
          <w:p w14:paraId="45167FE0" w14:textId="77777777" w:rsidR="000D62A5" w:rsidRPr="000D62A5" w:rsidRDefault="000D62A5" w:rsidP="000D62A5">
            <w:pPr>
              <w:widowControl w:val="0"/>
              <w:autoSpaceDE w:val="0"/>
              <w:autoSpaceDN w:val="0"/>
              <w:adjustRightInd w:val="0"/>
              <w:rPr>
                <w:lang w:val="en-GB"/>
              </w:rPr>
            </w:pPr>
            <w:r w:rsidRPr="000D62A5">
              <w:rPr>
                <w:lang w:val="en-GB"/>
              </w:rPr>
              <w:t>Yes</w:t>
            </w:r>
          </w:p>
        </w:tc>
        <w:tc>
          <w:tcPr>
            <w:tcW w:w="1702" w:type="dxa"/>
            <w:tcBorders>
              <w:top w:val="nil"/>
              <w:left w:val="nil"/>
              <w:bottom w:val="nil"/>
              <w:right w:val="nil"/>
            </w:tcBorders>
          </w:tcPr>
          <w:p w14:paraId="0B34908A" w14:textId="77777777" w:rsidR="000D62A5" w:rsidRPr="000D62A5" w:rsidRDefault="000D62A5" w:rsidP="000D62A5">
            <w:pPr>
              <w:widowControl w:val="0"/>
              <w:autoSpaceDE w:val="0"/>
              <w:autoSpaceDN w:val="0"/>
              <w:adjustRightInd w:val="0"/>
              <w:rPr>
                <w:lang w:val="en-GB"/>
              </w:rPr>
            </w:pPr>
            <w:r w:rsidRPr="000D62A5">
              <w:rPr>
                <w:lang w:val="en-GB"/>
              </w:rPr>
              <w:t>Yes</w:t>
            </w:r>
          </w:p>
        </w:tc>
        <w:tc>
          <w:tcPr>
            <w:tcW w:w="1675" w:type="dxa"/>
            <w:tcBorders>
              <w:top w:val="nil"/>
              <w:left w:val="nil"/>
              <w:bottom w:val="nil"/>
              <w:right w:val="nil"/>
            </w:tcBorders>
          </w:tcPr>
          <w:p w14:paraId="7A99C1A4" w14:textId="77777777" w:rsidR="000D62A5" w:rsidRPr="000D62A5" w:rsidRDefault="000D62A5" w:rsidP="000D62A5">
            <w:pPr>
              <w:widowControl w:val="0"/>
              <w:autoSpaceDE w:val="0"/>
              <w:autoSpaceDN w:val="0"/>
              <w:adjustRightInd w:val="0"/>
              <w:rPr>
                <w:lang w:val="en-GB"/>
              </w:rPr>
            </w:pPr>
            <w:r w:rsidRPr="000D62A5">
              <w:rPr>
                <w:lang w:val="en-GB"/>
              </w:rPr>
              <w:t>Yes</w:t>
            </w:r>
          </w:p>
        </w:tc>
        <w:tc>
          <w:tcPr>
            <w:tcW w:w="1959" w:type="dxa"/>
            <w:tcBorders>
              <w:top w:val="nil"/>
              <w:left w:val="nil"/>
              <w:bottom w:val="nil"/>
              <w:right w:val="nil"/>
            </w:tcBorders>
          </w:tcPr>
          <w:p w14:paraId="77A6A3AA" w14:textId="77777777" w:rsidR="000D62A5" w:rsidRPr="000D62A5" w:rsidRDefault="000D62A5" w:rsidP="000D62A5">
            <w:pPr>
              <w:widowControl w:val="0"/>
              <w:autoSpaceDE w:val="0"/>
              <w:autoSpaceDN w:val="0"/>
              <w:adjustRightInd w:val="0"/>
              <w:rPr>
                <w:lang w:val="en-GB"/>
              </w:rPr>
            </w:pPr>
            <w:r w:rsidRPr="000D62A5">
              <w:rPr>
                <w:lang w:val="en-GB"/>
              </w:rPr>
              <w:t>Yes</w:t>
            </w:r>
          </w:p>
        </w:tc>
      </w:tr>
      <w:tr w:rsidR="000D62A5" w:rsidRPr="000D62A5" w14:paraId="1552C45C" w14:textId="77777777" w:rsidTr="00C45FFB">
        <w:tblPrEx>
          <w:tblCellMar>
            <w:top w:w="0" w:type="dxa"/>
            <w:bottom w:w="0" w:type="dxa"/>
          </w:tblCellMar>
        </w:tblPrEx>
        <w:trPr>
          <w:jc w:val="center"/>
        </w:trPr>
        <w:tc>
          <w:tcPr>
            <w:tcW w:w="5360" w:type="dxa"/>
            <w:tcBorders>
              <w:top w:val="nil"/>
              <w:left w:val="nil"/>
              <w:bottom w:val="nil"/>
              <w:right w:val="nil"/>
            </w:tcBorders>
          </w:tcPr>
          <w:p w14:paraId="434E9F1D" w14:textId="77777777" w:rsidR="000D62A5" w:rsidRPr="000D62A5" w:rsidRDefault="000D62A5" w:rsidP="000D62A5">
            <w:pPr>
              <w:widowControl w:val="0"/>
              <w:autoSpaceDE w:val="0"/>
              <w:autoSpaceDN w:val="0"/>
              <w:adjustRightInd w:val="0"/>
              <w:rPr>
                <w:lang w:val="en-GB"/>
              </w:rPr>
            </w:pPr>
            <w:r w:rsidRPr="000D62A5">
              <w:rPr>
                <w:lang w:val="en-GB"/>
              </w:rPr>
              <w:t>Regional dummies</w:t>
            </w:r>
          </w:p>
        </w:tc>
        <w:tc>
          <w:tcPr>
            <w:tcW w:w="1670" w:type="dxa"/>
            <w:tcBorders>
              <w:top w:val="nil"/>
              <w:left w:val="nil"/>
              <w:bottom w:val="nil"/>
              <w:right w:val="nil"/>
            </w:tcBorders>
          </w:tcPr>
          <w:p w14:paraId="3A3AFBE5" w14:textId="77777777" w:rsidR="000D62A5" w:rsidRPr="000D62A5" w:rsidRDefault="000D62A5" w:rsidP="000D62A5">
            <w:pPr>
              <w:widowControl w:val="0"/>
              <w:autoSpaceDE w:val="0"/>
              <w:autoSpaceDN w:val="0"/>
              <w:adjustRightInd w:val="0"/>
              <w:rPr>
                <w:lang w:val="en-GB"/>
              </w:rPr>
            </w:pPr>
            <w:r w:rsidRPr="000D62A5">
              <w:rPr>
                <w:lang w:val="en-GB"/>
              </w:rPr>
              <w:t>Yes</w:t>
            </w:r>
          </w:p>
        </w:tc>
        <w:tc>
          <w:tcPr>
            <w:tcW w:w="1670" w:type="dxa"/>
            <w:tcBorders>
              <w:top w:val="nil"/>
              <w:left w:val="nil"/>
              <w:bottom w:val="nil"/>
              <w:right w:val="nil"/>
            </w:tcBorders>
          </w:tcPr>
          <w:p w14:paraId="03DE4A4D" w14:textId="77777777" w:rsidR="000D62A5" w:rsidRPr="000D62A5" w:rsidRDefault="000D62A5" w:rsidP="000D62A5">
            <w:pPr>
              <w:widowControl w:val="0"/>
              <w:autoSpaceDE w:val="0"/>
              <w:autoSpaceDN w:val="0"/>
              <w:adjustRightInd w:val="0"/>
              <w:rPr>
                <w:lang w:val="en-GB"/>
              </w:rPr>
            </w:pPr>
            <w:r w:rsidRPr="000D62A5">
              <w:rPr>
                <w:lang w:val="en-GB"/>
              </w:rPr>
              <w:t>Yes</w:t>
            </w:r>
          </w:p>
        </w:tc>
        <w:tc>
          <w:tcPr>
            <w:tcW w:w="1675" w:type="dxa"/>
            <w:tcBorders>
              <w:top w:val="nil"/>
              <w:left w:val="nil"/>
              <w:bottom w:val="nil"/>
              <w:right w:val="nil"/>
            </w:tcBorders>
          </w:tcPr>
          <w:p w14:paraId="01D511BE" w14:textId="77777777" w:rsidR="000D62A5" w:rsidRPr="000D62A5" w:rsidRDefault="000D62A5" w:rsidP="000D62A5">
            <w:pPr>
              <w:widowControl w:val="0"/>
              <w:autoSpaceDE w:val="0"/>
              <w:autoSpaceDN w:val="0"/>
              <w:adjustRightInd w:val="0"/>
              <w:rPr>
                <w:lang w:val="en-GB"/>
              </w:rPr>
            </w:pPr>
            <w:r w:rsidRPr="000D62A5">
              <w:rPr>
                <w:lang w:val="en-GB"/>
              </w:rPr>
              <w:t>Yes</w:t>
            </w:r>
          </w:p>
        </w:tc>
        <w:tc>
          <w:tcPr>
            <w:tcW w:w="1702" w:type="dxa"/>
            <w:tcBorders>
              <w:top w:val="nil"/>
              <w:left w:val="nil"/>
              <w:bottom w:val="nil"/>
              <w:right w:val="nil"/>
            </w:tcBorders>
          </w:tcPr>
          <w:p w14:paraId="6616481D" w14:textId="77777777" w:rsidR="000D62A5" w:rsidRPr="000D62A5" w:rsidRDefault="000D62A5" w:rsidP="000D62A5">
            <w:pPr>
              <w:widowControl w:val="0"/>
              <w:autoSpaceDE w:val="0"/>
              <w:autoSpaceDN w:val="0"/>
              <w:adjustRightInd w:val="0"/>
              <w:rPr>
                <w:lang w:val="en-GB"/>
              </w:rPr>
            </w:pPr>
            <w:r w:rsidRPr="000D62A5">
              <w:rPr>
                <w:lang w:val="en-GB"/>
              </w:rPr>
              <w:t>Yes</w:t>
            </w:r>
          </w:p>
        </w:tc>
        <w:tc>
          <w:tcPr>
            <w:tcW w:w="1675" w:type="dxa"/>
            <w:tcBorders>
              <w:top w:val="nil"/>
              <w:left w:val="nil"/>
              <w:bottom w:val="nil"/>
              <w:right w:val="nil"/>
            </w:tcBorders>
          </w:tcPr>
          <w:p w14:paraId="7FD9732D" w14:textId="77777777" w:rsidR="000D62A5" w:rsidRPr="000D62A5" w:rsidRDefault="000D62A5" w:rsidP="000D62A5">
            <w:pPr>
              <w:widowControl w:val="0"/>
              <w:autoSpaceDE w:val="0"/>
              <w:autoSpaceDN w:val="0"/>
              <w:adjustRightInd w:val="0"/>
              <w:rPr>
                <w:lang w:val="en-GB"/>
              </w:rPr>
            </w:pPr>
            <w:r w:rsidRPr="000D62A5">
              <w:rPr>
                <w:lang w:val="en-GB"/>
              </w:rPr>
              <w:t>Yes</w:t>
            </w:r>
          </w:p>
        </w:tc>
        <w:tc>
          <w:tcPr>
            <w:tcW w:w="1959" w:type="dxa"/>
            <w:tcBorders>
              <w:top w:val="nil"/>
              <w:left w:val="nil"/>
              <w:bottom w:val="nil"/>
              <w:right w:val="nil"/>
            </w:tcBorders>
          </w:tcPr>
          <w:p w14:paraId="542472BE" w14:textId="77777777" w:rsidR="000D62A5" w:rsidRPr="000D62A5" w:rsidRDefault="000D62A5" w:rsidP="000D62A5">
            <w:pPr>
              <w:widowControl w:val="0"/>
              <w:autoSpaceDE w:val="0"/>
              <w:autoSpaceDN w:val="0"/>
              <w:adjustRightInd w:val="0"/>
              <w:rPr>
                <w:lang w:val="en-GB"/>
              </w:rPr>
            </w:pPr>
            <w:r w:rsidRPr="000D62A5">
              <w:rPr>
                <w:lang w:val="en-GB"/>
              </w:rPr>
              <w:t>Yes</w:t>
            </w:r>
          </w:p>
        </w:tc>
      </w:tr>
      <w:tr w:rsidR="000D62A5" w:rsidRPr="000D62A5" w14:paraId="168CC733" w14:textId="77777777" w:rsidTr="00C45FFB">
        <w:tblPrEx>
          <w:tblCellMar>
            <w:top w:w="0" w:type="dxa"/>
            <w:bottom w:w="0" w:type="dxa"/>
          </w:tblCellMar>
        </w:tblPrEx>
        <w:trPr>
          <w:jc w:val="center"/>
        </w:trPr>
        <w:tc>
          <w:tcPr>
            <w:tcW w:w="5360" w:type="dxa"/>
            <w:tcBorders>
              <w:top w:val="nil"/>
              <w:left w:val="nil"/>
              <w:bottom w:val="single" w:sz="6" w:space="0" w:color="auto"/>
              <w:right w:val="nil"/>
            </w:tcBorders>
          </w:tcPr>
          <w:p w14:paraId="2343AF07" w14:textId="77777777" w:rsidR="000D62A5" w:rsidRPr="000D62A5" w:rsidRDefault="000D62A5" w:rsidP="000D62A5">
            <w:pPr>
              <w:widowControl w:val="0"/>
              <w:autoSpaceDE w:val="0"/>
              <w:autoSpaceDN w:val="0"/>
              <w:adjustRightInd w:val="0"/>
              <w:rPr>
                <w:lang w:val="en-GB"/>
              </w:rPr>
            </w:pPr>
            <w:r w:rsidRPr="000D62A5">
              <w:rPr>
                <w:lang w:val="en-GB"/>
              </w:rPr>
              <w:t>Standard controls</w:t>
            </w:r>
          </w:p>
        </w:tc>
        <w:tc>
          <w:tcPr>
            <w:tcW w:w="1670" w:type="dxa"/>
            <w:tcBorders>
              <w:top w:val="nil"/>
              <w:left w:val="nil"/>
              <w:bottom w:val="single" w:sz="6" w:space="0" w:color="auto"/>
              <w:right w:val="nil"/>
            </w:tcBorders>
          </w:tcPr>
          <w:p w14:paraId="769E5C75" w14:textId="77777777" w:rsidR="000D62A5" w:rsidRPr="000D62A5" w:rsidRDefault="000D62A5" w:rsidP="000D62A5">
            <w:pPr>
              <w:widowControl w:val="0"/>
              <w:autoSpaceDE w:val="0"/>
              <w:autoSpaceDN w:val="0"/>
              <w:adjustRightInd w:val="0"/>
              <w:rPr>
                <w:lang w:val="en-GB"/>
              </w:rPr>
            </w:pPr>
            <w:r w:rsidRPr="000D62A5">
              <w:rPr>
                <w:lang w:val="en-GB"/>
              </w:rPr>
              <w:t>Yes</w:t>
            </w:r>
          </w:p>
        </w:tc>
        <w:tc>
          <w:tcPr>
            <w:tcW w:w="1670" w:type="dxa"/>
            <w:tcBorders>
              <w:top w:val="nil"/>
              <w:left w:val="nil"/>
              <w:bottom w:val="single" w:sz="6" w:space="0" w:color="auto"/>
              <w:right w:val="nil"/>
            </w:tcBorders>
          </w:tcPr>
          <w:p w14:paraId="344DE832" w14:textId="77777777" w:rsidR="000D62A5" w:rsidRPr="000D62A5" w:rsidRDefault="000D62A5" w:rsidP="000D62A5">
            <w:pPr>
              <w:widowControl w:val="0"/>
              <w:autoSpaceDE w:val="0"/>
              <w:autoSpaceDN w:val="0"/>
              <w:adjustRightInd w:val="0"/>
              <w:rPr>
                <w:lang w:val="en-GB"/>
              </w:rPr>
            </w:pPr>
            <w:r w:rsidRPr="000D62A5">
              <w:rPr>
                <w:lang w:val="en-GB"/>
              </w:rPr>
              <w:t>Yes</w:t>
            </w:r>
          </w:p>
        </w:tc>
        <w:tc>
          <w:tcPr>
            <w:tcW w:w="1675" w:type="dxa"/>
            <w:tcBorders>
              <w:top w:val="nil"/>
              <w:left w:val="nil"/>
              <w:bottom w:val="single" w:sz="6" w:space="0" w:color="auto"/>
              <w:right w:val="nil"/>
            </w:tcBorders>
          </w:tcPr>
          <w:p w14:paraId="2BD18B06" w14:textId="77777777" w:rsidR="000D62A5" w:rsidRPr="000D62A5" w:rsidRDefault="000D62A5" w:rsidP="000D62A5">
            <w:pPr>
              <w:widowControl w:val="0"/>
              <w:autoSpaceDE w:val="0"/>
              <w:autoSpaceDN w:val="0"/>
              <w:adjustRightInd w:val="0"/>
              <w:rPr>
                <w:lang w:val="en-GB"/>
              </w:rPr>
            </w:pPr>
            <w:r w:rsidRPr="000D62A5">
              <w:rPr>
                <w:lang w:val="en-GB"/>
              </w:rPr>
              <w:t>Yes</w:t>
            </w:r>
          </w:p>
        </w:tc>
        <w:tc>
          <w:tcPr>
            <w:tcW w:w="1702" w:type="dxa"/>
            <w:tcBorders>
              <w:top w:val="nil"/>
              <w:left w:val="nil"/>
              <w:bottom w:val="single" w:sz="6" w:space="0" w:color="auto"/>
              <w:right w:val="nil"/>
            </w:tcBorders>
          </w:tcPr>
          <w:p w14:paraId="20CF3C40" w14:textId="77777777" w:rsidR="000D62A5" w:rsidRPr="000D62A5" w:rsidRDefault="000D62A5" w:rsidP="000D62A5">
            <w:pPr>
              <w:widowControl w:val="0"/>
              <w:autoSpaceDE w:val="0"/>
              <w:autoSpaceDN w:val="0"/>
              <w:adjustRightInd w:val="0"/>
              <w:rPr>
                <w:lang w:val="en-GB"/>
              </w:rPr>
            </w:pPr>
            <w:r w:rsidRPr="000D62A5">
              <w:rPr>
                <w:lang w:val="en-GB"/>
              </w:rPr>
              <w:t>Yes</w:t>
            </w:r>
          </w:p>
        </w:tc>
        <w:tc>
          <w:tcPr>
            <w:tcW w:w="1675" w:type="dxa"/>
            <w:tcBorders>
              <w:top w:val="nil"/>
              <w:left w:val="nil"/>
              <w:bottom w:val="single" w:sz="6" w:space="0" w:color="auto"/>
              <w:right w:val="nil"/>
            </w:tcBorders>
          </w:tcPr>
          <w:p w14:paraId="49471946" w14:textId="77777777" w:rsidR="000D62A5" w:rsidRPr="000D62A5" w:rsidRDefault="000D62A5" w:rsidP="000D62A5">
            <w:pPr>
              <w:widowControl w:val="0"/>
              <w:autoSpaceDE w:val="0"/>
              <w:autoSpaceDN w:val="0"/>
              <w:adjustRightInd w:val="0"/>
              <w:rPr>
                <w:lang w:val="en-GB"/>
              </w:rPr>
            </w:pPr>
            <w:r w:rsidRPr="000D62A5">
              <w:rPr>
                <w:lang w:val="en-GB"/>
              </w:rPr>
              <w:t>Yes</w:t>
            </w:r>
          </w:p>
        </w:tc>
        <w:tc>
          <w:tcPr>
            <w:tcW w:w="1959" w:type="dxa"/>
            <w:tcBorders>
              <w:top w:val="nil"/>
              <w:left w:val="nil"/>
              <w:bottom w:val="single" w:sz="6" w:space="0" w:color="auto"/>
              <w:right w:val="nil"/>
            </w:tcBorders>
          </w:tcPr>
          <w:p w14:paraId="47A16AD8" w14:textId="77777777" w:rsidR="000D62A5" w:rsidRPr="000D62A5" w:rsidRDefault="000D62A5" w:rsidP="000D62A5">
            <w:pPr>
              <w:widowControl w:val="0"/>
              <w:autoSpaceDE w:val="0"/>
              <w:autoSpaceDN w:val="0"/>
              <w:adjustRightInd w:val="0"/>
              <w:rPr>
                <w:lang w:val="en-GB"/>
              </w:rPr>
            </w:pPr>
            <w:r w:rsidRPr="000D62A5">
              <w:rPr>
                <w:lang w:val="en-GB"/>
              </w:rPr>
              <w:t>Yes</w:t>
            </w:r>
          </w:p>
        </w:tc>
      </w:tr>
    </w:tbl>
    <w:p w14:paraId="31C2A421" w14:textId="77777777" w:rsidR="000D62A5" w:rsidRPr="000D62A5" w:rsidRDefault="000D62A5" w:rsidP="000D62A5">
      <w:pPr>
        <w:widowControl w:val="0"/>
        <w:autoSpaceDE w:val="0"/>
        <w:autoSpaceDN w:val="0"/>
        <w:adjustRightInd w:val="0"/>
        <w:rPr>
          <w:lang w:val="en-GB"/>
        </w:rPr>
      </w:pPr>
      <w:r w:rsidRPr="000D62A5">
        <w:rPr>
          <w:lang w:val="en-GB"/>
        </w:rPr>
        <w:t xml:space="preserve">Pooled logit model in columns 1-5. Conditional logit model in column 6. Cluster-robust standard errors in parentheses. * </w:t>
      </w:r>
      <w:r w:rsidRPr="000D62A5">
        <w:rPr>
          <w:i/>
          <w:iCs/>
          <w:lang w:val="en-GB"/>
        </w:rPr>
        <w:t>p</w:t>
      </w:r>
      <w:r w:rsidRPr="000D62A5">
        <w:rPr>
          <w:lang w:val="en-GB"/>
        </w:rPr>
        <w:t xml:space="preserve">&lt;0.1; ** </w:t>
      </w:r>
      <w:r w:rsidRPr="000D62A5">
        <w:rPr>
          <w:i/>
          <w:iCs/>
          <w:lang w:val="en-GB"/>
        </w:rPr>
        <w:t>p</w:t>
      </w:r>
      <w:r w:rsidRPr="000D62A5">
        <w:rPr>
          <w:lang w:val="en-GB"/>
        </w:rPr>
        <w:t xml:space="preserve">&lt;0.05; *** </w:t>
      </w:r>
      <w:r w:rsidRPr="000D62A5">
        <w:rPr>
          <w:i/>
          <w:iCs/>
          <w:lang w:val="en-GB"/>
        </w:rPr>
        <w:t>p</w:t>
      </w:r>
      <w:r w:rsidRPr="000D62A5">
        <w:rPr>
          <w:lang w:val="en-GB"/>
        </w:rPr>
        <w:t>&lt;0.01</w:t>
      </w:r>
    </w:p>
    <w:p w14:paraId="26C21220" w14:textId="77777777" w:rsidR="00686A07" w:rsidRDefault="00686A07" w:rsidP="00686A07">
      <w:pPr>
        <w:widowControl w:val="0"/>
        <w:autoSpaceDE w:val="0"/>
        <w:autoSpaceDN w:val="0"/>
        <w:adjustRightInd w:val="0"/>
      </w:pPr>
    </w:p>
    <w:p w14:paraId="69774562" w14:textId="07E3DE2E" w:rsidR="00686A07" w:rsidRDefault="00686A07">
      <w:pPr>
        <w:spacing w:after="160" w:line="259" w:lineRule="auto"/>
        <w:rPr>
          <w:rFonts w:asciiTheme="majorBidi" w:hAnsiTheme="majorBidi" w:cstheme="majorBidi"/>
        </w:rPr>
      </w:pPr>
      <w:r>
        <w:rPr>
          <w:rFonts w:asciiTheme="majorBidi" w:hAnsiTheme="majorBidi" w:cstheme="majorBidi"/>
        </w:rPr>
        <w:br w:type="page"/>
      </w:r>
    </w:p>
    <w:p w14:paraId="4B470861" w14:textId="1C3EB762" w:rsidR="00422115" w:rsidRPr="00422115" w:rsidRDefault="00422115" w:rsidP="00422115">
      <w:pPr>
        <w:pStyle w:val="Caption"/>
        <w:keepNext/>
        <w:rPr>
          <w:b/>
          <w:bCs/>
          <w:i w:val="0"/>
          <w:iCs w:val="0"/>
          <w:color w:val="auto"/>
          <w:sz w:val="24"/>
          <w:szCs w:val="24"/>
        </w:rPr>
      </w:pPr>
      <w:r w:rsidRPr="00422115">
        <w:rPr>
          <w:b/>
          <w:bCs/>
          <w:i w:val="0"/>
          <w:iCs w:val="0"/>
          <w:color w:val="auto"/>
          <w:sz w:val="24"/>
          <w:szCs w:val="24"/>
        </w:rPr>
        <w:lastRenderedPageBreak/>
        <w:t>Table A</w:t>
      </w:r>
      <w:r w:rsidRPr="00422115">
        <w:rPr>
          <w:b/>
          <w:bCs/>
          <w:i w:val="0"/>
          <w:iCs w:val="0"/>
          <w:color w:val="auto"/>
          <w:sz w:val="24"/>
          <w:szCs w:val="24"/>
        </w:rPr>
        <w:fldChar w:fldCharType="begin"/>
      </w:r>
      <w:r w:rsidRPr="00422115">
        <w:rPr>
          <w:b/>
          <w:bCs/>
          <w:i w:val="0"/>
          <w:iCs w:val="0"/>
          <w:color w:val="auto"/>
          <w:sz w:val="24"/>
          <w:szCs w:val="24"/>
        </w:rPr>
        <w:instrText xml:space="preserve"> SEQ Table_A \* ARABIC </w:instrText>
      </w:r>
      <w:r w:rsidRPr="00422115">
        <w:rPr>
          <w:b/>
          <w:bCs/>
          <w:i w:val="0"/>
          <w:iCs w:val="0"/>
          <w:color w:val="auto"/>
          <w:sz w:val="24"/>
          <w:szCs w:val="24"/>
        </w:rPr>
        <w:fldChar w:fldCharType="separate"/>
      </w:r>
      <w:r w:rsidR="00037CE1">
        <w:rPr>
          <w:b/>
          <w:bCs/>
          <w:i w:val="0"/>
          <w:iCs w:val="0"/>
          <w:noProof/>
          <w:color w:val="auto"/>
          <w:sz w:val="24"/>
          <w:szCs w:val="24"/>
        </w:rPr>
        <w:t>25</w:t>
      </w:r>
      <w:r w:rsidRPr="00422115">
        <w:rPr>
          <w:b/>
          <w:bCs/>
          <w:i w:val="0"/>
          <w:iCs w:val="0"/>
          <w:color w:val="auto"/>
          <w:sz w:val="24"/>
          <w:szCs w:val="24"/>
        </w:rPr>
        <w:fldChar w:fldCharType="end"/>
      </w:r>
      <w:r w:rsidRPr="00422115">
        <w:rPr>
          <w:b/>
          <w:bCs/>
          <w:i w:val="0"/>
          <w:iCs w:val="0"/>
          <w:color w:val="auto"/>
          <w:sz w:val="24"/>
          <w:szCs w:val="24"/>
          <w:lang w:val="en-GB"/>
        </w:rPr>
        <w:t>: Regional rebellions and military regime emergence (half-life 3)</w:t>
      </w:r>
    </w:p>
    <w:tbl>
      <w:tblPr>
        <w:tblW w:w="0" w:type="auto"/>
        <w:jc w:val="center"/>
        <w:tblCellMar>
          <w:left w:w="144" w:type="dxa"/>
          <w:right w:w="144" w:type="dxa"/>
        </w:tblCellMar>
        <w:tblLook w:val="0000" w:firstRow="0" w:lastRow="0" w:firstColumn="0" w:lastColumn="0" w:noHBand="0" w:noVBand="0"/>
      </w:tblPr>
      <w:tblGrid>
        <w:gridCol w:w="5256"/>
        <w:gridCol w:w="1686"/>
        <w:gridCol w:w="1686"/>
        <w:gridCol w:w="1686"/>
        <w:gridCol w:w="1822"/>
        <w:gridCol w:w="1822"/>
      </w:tblGrid>
      <w:tr w:rsidR="00686A07" w14:paraId="7E68F82D" w14:textId="77777777" w:rsidTr="00422115">
        <w:trPr>
          <w:jc w:val="center"/>
        </w:trPr>
        <w:tc>
          <w:tcPr>
            <w:tcW w:w="5658" w:type="dxa"/>
            <w:tcBorders>
              <w:top w:val="single" w:sz="6" w:space="0" w:color="auto"/>
              <w:left w:val="nil"/>
              <w:bottom w:val="nil"/>
              <w:right w:val="nil"/>
            </w:tcBorders>
          </w:tcPr>
          <w:p w14:paraId="625D3BB9" w14:textId="77777777" w:rsidR="00686A07" w:rsidRDefault="00686A07" w:rsidP="00397906">
            <w:pPr>
              <w:widowControl w:val="0"/>
              <w:autoSpaceDE w:val="0"/>
              <w:autoSpaceDN w:val="0"/>
              <w:adjustRightInd w:val="0"/>
              <w:spacing w:before="79" w:after="79"/>
            </w:pPr>
          </w:p>
        </w:tc>
        <w:tc>
          <w:tcPr>
            <w:tcW w:w="1646" w:type="dxa"/>
            <w:tcBorders>
              <w:top w:val="single" w:sz="6" w:space="0" w:color="auto"/>
              <w:left w:val="nil"/>
              <w:bottom w:val="nil"/>
              <w:right w:val="nil"/>
            </w:tcBorders>
          </w:tcPr>
          <w:p w14:paraId="2DC90F9C" w14:textId="77777777" w:rsidR="00686A07" w:rsidRPr="00A90658" w:rsidRDefault="00686A07" w:rsidP="00397906">
            <w:pPr>
              <w:widowControl w:val="0"/>
              <w:autoSpaceDE w:val="0"/>
              <w:autoSpaceDN w:val="0"/>
              <w:adjustRightInd w:val="0"/>
              <w:spacing w:before="79" w:after="79"/>
              <w:jc w:val="center"/>
            </w:pPr>
            <w:r w:rsidRPr="00A90658">
              <w:t>(1)</w:t>
            </w:r>
          </w:p>
        </w:tc>
        <w:tc>
          <w:tcPr>
            <w:tcW w:w="1647" w:type="dxa"/>
            <w:tcBorders>
              <w:top w:val="single" w:sz="6" w:space="0" w:color="auto"/>
              <w:left w:val="nil"/>
              <w:bottom w:val="nil"/>
              <w:right w:val="nil"/>
            </w:tcBorders>
          </w:tcPr>
          <w:p w14:paraId="1568A0A0" w14:textId="77777777" w:rsidR="00686A07" w:rsidRPr="00A90658" w:rsidRDefault="00686A07" w:rsidP="00397906">
            <w:pPr>
              <w:widowControl w:val="0"/>
              <w:autoSpaceDE w:val="0"/>
              <w:autoSpaceDN w:val="0"/>
              <w:adjustRightInd w:val="0"/>
              <w:spacing w:before="79" w:after="79"/>
              <w:jc w:val="center"/>
            </w:pPr>
            <w:r w:rsidRPr="00A90658">
              <w:t>(2)</w:t>
            </w:r>
          </w:p>
        </w:tc>
        <w:tc>
          <w:tcPr>
            <w:tcW w:w="1647" w:type="dxa"/>
            <w:tcBorders>
              <w:top w:val="single" w:sz="6" w:space="0" w:color="auto"/>
              <w:left w:val="nil"/>
              <w:bottom w:val="nil"/>
              <w:right w:val="nil"/>
            </w:tcBorders>
          </w:tcPr>
          <w:p w14:paraId="69E6E281" w14:textId="77777777" w:rsidR="00686A07" w:rsidRPr="00A90658" w:rsidRDefault="00686A07" w:rsidP="00397906">
            <w:pPr>
              <w:widowControl w:val="0"/>
              <w:autoSpaceDE w:val="0"/>
              <w:autoSpaceDN w:val="0"/>
              <w:adjustRightInd w:val="0"/>
              <w:spacing w:before="79" w:after="79"/>
              <w:jc w:val="center"/>
            </w:pPr>
            <w:r w:rsidRPr="00A90658">
              <w:t>(3)</w:t>
            </w:r>
          </w:p>
        </w:tc>
        <w:tc>
          <w:tcPr>
            <w:tcW w:w="1680" w:type="dxa"/>
            <w:tcBorders>
              <w:top w:val="single" w:sz="6" w:space="0" w:color="auto"/>
              <w:left w:val="nil"/>
              <w:bottom w:val="nil"/>
              <w:right w:val="nil"/>
            </w:tcBorders>
          </w:tcPr>
          <w:p w14:paraId="598C5A89" w14:textId="77777777" w:rsidR="00686A07" w:rsidRPr="00A90658" w:rsidRDefault="00686A07" w:rsidP="00397906">
            <w:pPr>
              <w:widowControl w:val="0"/>
              <w:autoSpaceDE w:val="0"/>
              <w:autoSpaceDN w:val="0"/>
              <w:adjustRightInd w:val="0"/>
              <w:spacing w:before="79" w:after="79"/>
              <w:jc w:val="center"/>
            </w:pPr>
            <w:r w:rsidRPr="00A90658">
              <w:t>(4)</w:t>
            </w:r>
          </w:p>
        </w:tc>
        <w:tc>
          <w:tcPr>
            <w:tcW w:w="1680" w:type="dxa"/>
            <w:tcBorders>
              <w:top w:val="single" w:sz="6" w:space="0" w:color="auto"/>
              <w:left w:val="nil"/>
              <w:bottom w:val="nil"/>
              <w:right w:val="nil"/>
            </w:tcBorders>
          </w:tcPr>
          <w:p w14:paraId="787A1448" w14:textId="77777777" w:rsidR="00686A07" w:rsidRPr="00A90658" w:rsidRDefault="00686A07" w:rsidP="00397906">
            <w:pPr>
              <w:widowControl w:val="0"/>
              <w:autoSpaceDE w:val="0"/>
              <w:autoSpaceDN w:val="0"/>
              <w:adjustRightInd w:val="0"/>
              <w:spacing w:before="79" w:after="79"/>
              <w:jc w:val="center"/>
            </w:pPr>
            <w:r w:rsidRPr="00A90658">
              <w:t>(5)</w:t>
            </w:r>
          </w:p>
        </w:tc>
      </w:tr>
      <w:tr w:rsidR="00686A07" w14:paraId="0757D0DB" w14:textId="77777777" w:rsidTr="00422115">
        <w:trPr>
          <w:jc w:val="center"/>
        </w:trPr>
        <w:tc>
          <w:tcPr>
            <w:tcW w:w="5658" w:type="dxa"/>
            <w:tcBorders>
              <w:top w:val="single" w:sz="6" w:space="0" w:color="auto"/>
              <w:left w:val="nil"/>
              <w:bottom w:val="nil"/>
              <w:right w:val="nil"/>
            </w:tcBorders>
          </w:tcPr>
          <w:p w14:paraId="1C05D774" w14:textId="77777777" w:rsidR="00686A07" w:rsidRPr="00686A07" w:rsidRDefault="00686A07" w:rsidP="00397906">
            <w:pPr>
              <w:widowControl w:val="0"/>
              <w:autoSpaceDE w:val="0"/>
              <w:autoSpaceDN w:val="0"/>
              <w:adjustRightInd w:val="0"/>
              <w:rPr>
                <w:lang w:val="de-DE"/>
              </w:rPr>
            </w:pPr>
            <w:r w:rsidRPr="00686A07">
              <w:rPr>
                <w:lang w:val="de-DE"/>
              </w:rPr>
              <w:t>Regional rebellion (HL3, decay) t-1</w:t>
            </w:r>
          </w:p>
        </w:tc>
        <w:tc>
          <w:tcPr>
            <w:tcW w:w="1646" w:type="dxa"/>
            <w:tcBorders>
              <w:top w:val="single" w:sz="6" w:space="0" w:color="auto"/>
              <w:left w:val="nil"/>
              <w:bottom w:val="nil"/>
              <w:right w:val="nil"/>
            </w:tcBorders>
          </w:tcPr>
          <w:p w14:paraId="27272F6B" w14:textId="77777777" w:rsidR="00686A07" w:rsidRPr="00A90658" w:rsidRDefault="00686A07" w:rsidP="00397906">
            <w:pPr>
              <w:widowControl w:val="0"/>
              <w:tabs>
                <w:tab w:val="decimal" w:pos="538"/>
              </w:tabs>
              <w:autoSpaceDE w:val="0"/>
              <w:autoSpaceDN w:val="0"/>
              <w:adjustRightInd w:val="0"/>
            </w:pPr>
            <w:r w:rsidRPr="00A90658">
              <w:t>0.974</w:t>
            </w:r>
          </w:p>
        </w:tc>
        <w:tc>
          <w:tcPr>
            <w:tcW w:w="1647" w:type="dxa"/>
            <w:tcBorders>
              <w:top w:val="single" w:sz="6" w:space="0" w:color="auto"/>
              <w:left w:val="nil"/>
              <w:bottom w:val="nil"/>
              <w:right w:val="nil"/>
            </w:tcBorders>
          </w:tcPr>
          <w:p w14:paraId="2552F124" w14:textId="77777777" w:rsidR="00686A07" w:rsidRPr="00A90658" w:rsidRDefault="00686A07" w:rsidP="00397906">
            <w:pPr>
              <w:widowControl w:val="0"/>
              <w:tabs>
                <w:tab w:val="decimal" w:pos="538"/>
              </w:tabs>
              <w:autoSpaceDE w:val="0"/>
              <w:autoSpaceDN w:val="0"/>
              <w:adjustRightInd w:val="0"/>
            </w:pPr>
            <w:r w:rsidRPr="00A90658">
              <w:t>0.983</w:t>
            </w:r>
          </w:p>
        </w:tc>
        <w:tc>
          <w:tcPr>
            <w:tcW w:w="1647" w:type="dxa"/>
            <w:tcBorders>
              <w:top w:val="single" w:sz="6" w:space="0" w:color="auto"/>
              <w:left w:val="nil"/>
              <w:bottom w:val="nil"/>
              <w:right w:val="nil"/>
            </w:tcBorders>
          </w:tcPr>
          <w:p w14:paraId="79F9C0AD" w14:textId="77777777" w:rsidR="00686A07" w:rsidRPr="00A90658" w:rsidRDefault="00686A07" w:rsidP="00397906">
            <w:pPr>
              <w:widowControl w:val="0"/>
              <w:tabs>
                <w:tab w:val="decimal" w:pos="538"/>
              </w:tabs>
              <w:autoSpaceDE w:val="0"/>
              <w:autoSpaceDN w:val="0"/>
              <w:adjustRightInd w:val="0"/>
            </w:pPr>
            <w:r w:rsidRPr="00A90658">
              <w:t>0.869</w:t>
            </w:r>
          </w:p>
        </w:tc>
        <w:tc>
          <w:tcPr>
            <w:tcW w:w="1680" w:type="dxa"/>
            <w:tcBorders>
              <w:top w:val="single" w:sz="6" w:space="0" w:color="auto"/>
              <w:left w:val="nil"/>
              <w:bottom w:val="nil"/>
              <w:right w:val="nil"/>
            </w:tcBorders>
          </w:tcPr>
          <w:p w14:paraId="7D619B70" w14:textId="77777777" w:rsidR="00686A07" w:rsidRPr="00A90658" w:rsidRDefault="00686A07" w:rsidP="00397906">
            <w:pPr>
              <w:widowControl w:val="0"/>
              <w:tabs>
                <w:tab w:val="decimal" w:pos="674"/>
              </w:tabs>
              <w:autoSpaceDE w:val="0"/>
              <w:autoSpaceDN w:val="0"/>
              <w:adjustRightInd w:val="0"/>
            </w:pPr>
            <w:r w:rsidRPr="00A90658">
              <w:t>0.859</w:t>
            </w:r>
          </w:p>
        </w:tc>
        <w:tc>
          <w:tcPr>
            <w:tcW w:w="1680" w:type="dxa"/>
            <w:tcBorders>
              <w:top w:val="single" w:sz="6" w:space="0" w:color="auto"/>
              <w:left w:val="nil"/>
              <w:bottom w:val="nil"/>
              <w:right w:val="nil"/>
            </w:tcBorders>
          </w:tcPr>
          <w:p w14:paraId="24951BCA" w14:textId="77777777" w:rsidR="00686A07" w:rsidRPr="00A90658" w:rsidRDefault="00686A07" w:rsidP="00397906">
            <w:pPr>
              <w:widowControl w:val="0"/>
              <w:tabs>
                <w:tab w:val="decimal" w:pos="674"/>
              </w:tabs>
              <w:autoSpaceDE w:val="0"/>
              <w:autoSpaceDN w:val="0"/>
              <w:adjustRightInd w:val="0"/>
            </w:pPr>
            <w:r w:rsidRPr="00A90658">
              <w:t>2.350</w:t>
            </w:r>
          </w:p>
        </w:tc>
      </w:tr>
      <w:tr w:rsidR="00686A07" w14:paraId="229A81A9" w14:textId="77777777" w:rsidTr="00422115">
        <w:trPr>
          <w:jc w:val="center"/>
        </w:trPr>
        <w:tc>
          <w:tcPr>
            <w:tcW w:w="5658" w:type="dxa"/>
            <w:tcBorders>
              <w:top w:val="nil"/>
              <w:left w:val="nil"/>
              <w:bottom w:val="nil"/>
              <w:right w:val="nil"/>
            </w:tcBorders>
          </w:tcPr>
          <w:p w14:paraId="4EF40513"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0273877E" w14:textId="77777777" w:rsidR="00686A07" w:rsidRPr="00A90658" w:rsidRDefault="00686A07" w:rsidP="00397906">
            <w:pPr>
              <w:widowControl w:val="0"/>
              <w:tabs>
                <w:tab w:val="decimal" w:pos="538"/>
              </w:tabs>
              <w:autoSpaceDE w:val="0"/>
              <w:autoSpaceDN w:val="0"/>
              <w:adjustRightInd w:val="0"/>
            </w:pPr>
            <w:r w:rsidRPr="00A90658">
              <w:t>(</w:t>
            </w:r>
            <w:proofErr w:type="gramStart"/>
            <w:r w:rsidRPr="00A90658">
              <w:t>0.430)*</w:t>
            </w:r>
            <w:proofErr w:type="gramEnd"/>
            <w:r w:rsidRPr="00A90658">
              <w:t>*</w:t>
            </w:r>
          </w:p>
        </w:tc>
        <w:tc>
          <w:tcPr>
            <w:tcW w:w="1647" w:type="dxa"/>
            <w:tcBorders>
              <w:top w:val="nil"/>
              <w:left w:val="nil"/>
              <w:bottom w:val="nil"/>
              <w:right w:val="nil"/>
            </w:tcBorders>
          </w:tcPr>
          <w:p w14:paraId="25219B3B" w14:textId="77777777" w:rsidR="00686A07" w:rsidRPr="00A90658" w:rsidRDefault="00686A07" w:rsidP="00397906">
            <w:pPr>
              <w:widowControl w:val="0"/>
              <w:tabs>
                <w:tab w:val="decimal" w:pos="538"/>
              </w:tabs>
              <w:autoSpaceDE w:val="0"/>
              <w:autoSpaceDN w:val="0"/>
              <w:adjustRightInd w:val="0"/>
            </w:pPr>
            <w:r w:rsidRPr="00A90658">
              <w:t>(</w:t>
            </w:r>
            <w:proofErr w:type="gramStart"/>
            <w:r w:rsidRPr="00A90658">
              <w:t>0.425)*</w:t>
            </w:r>
            <w:proofErr w:type="gramEnd"/>
            <w:r w:rsidRPr="00A90658">
              <w:t>*</w:t>
            </w:r>
          </w:p>
        </w:tc>
        <w:tc>
          <w:tcPr>
            <w:tcW w:w="1647" w:type="dxa"/>
            <w:tcBorders>
              <w:top w:val="nil"/>
              <w:left w:val="nil"/>
              <w:bottom w:val="nil"/>
              <w:right w:val="nil"/>
            </w:tcBorders>
          </w:tcPr>
          <w:p w14:paraId="154CF198" w14:textId="77777777" w:rsidR="00686A07" w:rsidRPr="00A90658" w:rsidRDefault="00686A07" w:rsidP="00397906">
            <w:pPr>
              <w:widowControl w:val="0"/>
              <w:tabs>
                <w:tab w:val="decimal" w:pos="538"/>
              </w:tabs>
              <w:autoSpaceDE w:val="0"/>
              <w:autoSpaceDN w:val="0"/>
              <w:adjustRightInd w:val="0"/>
            </w:pPr>
            <w:r w:rsidRPr="00A90658">
              <w:t>(</w:t>
            </w:r>
            <w:proofErr w:type="gramStart"/>
            <w:r w:rsidRPr="00A90658">
              <w:t>0.415)*</w:t>
            </w:r>
            <w:proofErr w:type="gramEnd"/>
            <w:r w:rsidRPr="00A90658">
              <w:t>*</w:t>
            </w:r>
          </w:p>
        </w:tc>
        <w:tc>
          <w:tcPr>
            <w:tcW w:w="1680" w:type="dxa"/>
            <w:tcBorders>
              <w:top w:val="nil"/>
              <w:left w:val="nil"/>
              <w:bottom w:val="nil"/>
              <w:right w:val="nil"/>
            </w:tcBorders>
          </w:tcPr>
          <w:p w14:paraId="43DCFF74" w14:textId="77777777" w:rsidR="00686A07" w:rsidRPr="00A90658" w:rsidRDefault="00686A07" w:rsidP="00397906">
            <w:pPr>
              <w:widowControl w:val="0"/>
              <w:tabs>
                <w:tab w:val="decimal" w:pos="674"/>
              </w:tabs>
              <w:autoSpaceDE w:val="0"/>
              <w:autoSpaceDN w:val="0"/>
              <w:adjustRightInd w:val="0"/>
            </w:pPr>
            <w:r w:rsidRPr="00A90658">
              <w:t>(</w:t>
            </w:r>
            <w:proofErr w:type="gramStart"/>
            <w:r w:rsidRPr="00A90658">
              <w:t>0.403)*</w:t>
            </w:r>
            <w:proofErr w:type="gramEnd"/>
            <w:r w:rsidRPr="00A90658">
              <w:t>*</w:t>
            </w:r>
          </w:p>
        </w:tc>
        <w:tc>
          <w:tcPr>
            <w:tcW w:w="1680" w:type="dxa"/>
            <w:tcBorders>
              <w:top w:val="nil"/>
              <w:left w:val="nil"/>
              <w:bottom w:val="nil"/>
              <w:right w:val="nil"/>
            </w:tcBorders>
          </w:tcPr>
          <w:p w14:paraId="1040D791" w14:textId="77777777" w:rsidR="00686A07" w:rsidRPr="00A90658" w:rsidRDefault="00686A07" w:rsidP="00397906">
            <w:pPr>
              <w:widowControl w:val="0"/>
              <w:tabs>
                <w:tab w:val="decimal" w:pos="674"/>
              </w:tabs>
              <w:autoSpaceDE w:val="0"/>
              <w:autoSpaceDN w:val="0"/>
              <w:adjustRightInd w:val="0"/>
            </w:pPr>
            <w:r w:rsidRPr="00A90658">
              <w:t>(</w:t>
            </w:r>
            <w:proofErr w:type="gramStart"/>
            <w:r w:rsidRPr="00A90658">
              <w:t>1.063)*</w:t>
            </w:r>
            <w:proofErr w:type="gramEnd"/>
            <w:r w:rsidRPr="00A90658">
              <w:t>*</w:t>
            </w:r>
          </w:p>
        </w:tc>
      </w:tr>
      <w:tr w:rsidR="00686A07" w14:paraId="6150EA4B" w14:textId="77777777" w:rsidTr="00422115">
        <w:trPr>
          <w:jc w:val="center"/>
        </w:trPr>
        <w:tc>
          <w:tcPr>
            <w:tcW w:w="5658" w:type="dxa"/>
            <w:tcBorders>
              <w:top w:val="nil"/>
              <w:left w:val="nil"/>
              <w:bottom w:val="nil"/>
              <w:right w:val="nil"/>
            </w:tcBorders>
          </w:tcPr>
          <w:p w14:paraId="1C6CFBC6" w14:textId="77777777" w:rsidR="00686A07" w:rsidRDefault="00686A07" w:rsidP="00397906">
            <w:pPr>
              <w:widowControl w:val="0"/>
              <w:autoSpaceDE w:val="0"/>
              <w:autoSpaceDN w:val="0"/>
              <w:adjustRightInd w:val="0"/>
            </w:pPr>
            <w:r>
              <w:t>Center-seeking rebellion (HL3, decay) t-1</w:t>
            </w:r>
          </w:p>
        </w:tc>
        <w:tc>
          <w:tcPr>
            <w:tcW w:w="1646" w:type="dxa"/>
            <w:tcBorders>
              <w:top w:val="nil"/>
              <w:left w:val="nil"/>
              <w:bottom w:val="nil"/>
              <w:right w:val="nil"/>
            </w:tcBorders>
          </w:tcPr>
          <w:p w14:paraId="1C03AA6E" w14:textId="77777777" w:rsidR="00686A07" w:rsidRPr="00A90658" w:rsidRDefault="00686A07" w:rsidP="00397906">
            <w:pPr>
              <w:widowControl w:val="0"/>
              <w:tabs>
                <w:tab w:val="decimal" w:pos="538"/>
              </w:tabs>
              <w:autoSpaceDE w:val="0"/>
              <w:autoSpaceDN w:val="0"/>
              <w:adjustRightInd w:val="0"/>
            </w:pPr>
            <w:r w:rsidRPr="00A90658">
              <w:t>0.363</w:t>
            </w:r>
          </w:p>
        </w:tc>
        <w:tc>
          <w:tcPr>
            <w:tcW w:w="1647" w:type="dxa"/>
            <w:tcBorders>
              <w:top w:val="nil"/>
              <w:left w:val="nil"/>
              <w:bottom w:val="nil"/>
              <w:right w:val="nil"/>
            </w:tcBorders>
          </w:tcPr>
          <w:p w14:paraId="53AE0D16" w14:textId="77777777" w:rsidR="00686A07" w:rsidRPr="00A90658" w:rsidRDefault="00686A07" w:rsidP="00397906">
            <w:pPr>
              <w:widowControl w:val="0"/>
              <w:tabs>
                <w:tab w:val="decimal" w:pos="538"/>
              </w:tabs>
              <w:autoSpaceDE w:val="0"/>
              <w:autoSpaceDN w:val="0"/>
              <w:adjustRightInd w:val="0"/>
            </w:pPr>
            <w:r w:rsidRPr="00A90658">
              <w:t>0.366</w:t>
            </w:r>
          </w:p>
        </w:tc>
        <w:tc>
          <w:tcPr>
            <w:tcW w:w="1647" w:type="dxa"/>
            <w:tcBorders>
              <w:top w:val="nil"/>
              <w:left w:val="nil"/>
              <w:bottom w:val="nil"/>
              <w:right w:val="nil"/>
            </w:tcBorders>
          </w:tcPr>
          <w:p w14:paraId="5738D7A3" w14:textId="77777777" w:rsidR="00686A07" w:rsidRPr="00A90658" w:rsidRDefault="00686A07" w:rsidP="00397906">
            <w:pPr>
              <w:widowControl w:val="0"/>
              <w:tabs>
                <w:tab w:val="decimal" w:pos="538"/>
              </w:tabs>
              <w:autoSpaceDE w:val="0"/>
              <w:autoSpaceDN w:val="0"/>
              <w:adjustRightInd w:val="0"/>
            </w:pPr>
            <w:r w:rsidRPr="00A90658">
              <w:t>0.293</w:t>
            </w:r>
          </w:p>
        </w:tc>
        <w:tc>
          <w:tcPr>
            <w:tcW w:w="1680" w:type="dxa"/>
            <w:tcBorders>
              <w:top w:val="nil"/>
              <w:left w:val="nil"/>
              <w:bottom w:val="nil"/>
              <w:right w:val="nil"/>
            </w:tcBorders>
          </w:tcPr>
          <w:p w14:paraId="3AB56F77" w14:textId="77777777" w:rsidR="00686A07" w:rsidRPr="00A90658" w:rsidRDefault="00686A07" w:rsidP="00397906">
            <w:pPr>
              <w:widowControl w:val="0"/>
              <w:tabs>
                <w:tab w:val="decimal" w:pos="674"/>
              </w:tabs>
              <w:autoSpaceDE w:val="0"/>
              <w:autoSpaceDN w:val="0"/>
              <w:adjustRightInd w:val="0"/>
            </w:pPr>
            <w:r w:rsidRPr="00A90658">
              <w:t>0.259</w:t>
            </w:r>
          </w:p>
        </w:tc>
        <w:tc>
          <w:tcPr>
            <w:tcW w:w="1680" w:type="dxa"/>
            <w:tcBorders>
              <w:top w:val="nil"/>
              <w:left w:val="nil"/>
              <w:bottom w:val="nil"/>
              <w:right w:val="nil"/>
            </w:tcBorders>
          </w:tcPr>
          <w:p w14:paraId="5D820D9B" w14:textId="77777777" w:rsidR="00686A07" w:rsidRPr="00A90658" w:rsidRDefault="00686A07" w:rsidP="00397906">
            <w:pPr>
              <w:widowControl w:val="0"/>
              <w:tabs>
                <w:tab w:val="decimal" w:pos="674"/>
              </w:tabs>
              <w:autoSpaceDE w:val="0"/>
              <w:autoSpaceDN w:val="0"/>
              <w:adjustRightInd w:val="0"/>
            </w:pPr>
            <w:r w:rsidRPr="00A90658">
              <w:t>1.474</w:t>
            </w:r>
          </w:p>
        </w:tc>
      </w:tr>
      <w:tr w:rsidR="00686A07" w14:paraId="09F60D39" w14:textId="77777777" w:rsidTr="00422115">
        <w:trPr>
          <w:jc w:val="center"/>
        </w:trPr>
        <w:tc>
          <w:tcPr>
            <w:tcW w:w="5658" w:type="dxa"/>
            <w:tcBorders>
              <w:top w:val="nil"/>
              <w:left w:val="nil"/>
              <w:bottom w:val="nil"/>
              <w:right w:val="nil"/>
            </w:tcBorders>
          </w:tcPr>
          <w:p w14:paraId="78392A2A"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4413952E" w14:textId="77777777" w:rsidR="00686A07" w:rsidRPr="00A90658" w:rsidRDefault="00686A07" w:rsidP="00397906">
            <w:pPr>
              <w:widowControl w:val="0"/>
              <w:tabs>
                <w:tab w:val="decimal" w:pos="538"/>
              </w:tabs>
              <w:autoSpaceDE w:val="0"/>
              <w:autoSpaceDN w:val="0"/>
              <w:adjustRightInd w:val="0"/>
            </w:pPr>
            <w:r w:rsidRPr="00A90658">
              <w:t>(0.375)</w:t>
            </w:r>
          </w:p>
        </w:tc>
        <w:tc>
          <w:tcPr>
            <w:tcW w:w="1647" w:type="dxa"/>
            <w:tcBorders>
              <w:top w:val="nil"/>
              <w:left w:val="nil"/>
              <w:bottom w:val="nil"/>
              <w:right w:val="nil"/>
            </w:tcBorders>
          </w:tcPr>
          <w:p w14:paraId="3E4ECC5E" w14:textId="77777777" w:rsidR="00686A07" w:rsidRPr="00A90658" w:rsidRDefault="00686A07" w:rsidP="00397906">
            <w:pPr>
              <w:widowControl w:val="0"/>
              <w:tabs>
                <w:tab w:val="decimal" w:pos="538"/>
              </w:tabs>
              <w:autoSpaceDE w:val="0"/>
              <w:autoSpaceDN w:val="0"/>
              <w:adjustRightInd w:val="0"/>
            </w:pPr>
            <w:r w:rsidRPr="00A90658">
              <w:t>(0.375)</w:t>
            </w:r>
          </w:p>
        </w:tc>
        <w:tc>
          <w:tcPr>
            <w:tcW w:w="1647" w:type="dxa"/>
            <w:tcBorders>
              <w:top w:val="nil"/>
              <w:left w:val="nil"/>
              <w:bottom w:val="nil"/>
              <w:right w:val="nil"/>
            </w:tcBorders>
          </w:tcPr>
          <w:p w14:paraId="70031700" w14:textId="77777777" w:rsidR="00686A07" w:rsidRPr="00A90658" w:rsidRDefault="00686A07" w:rsidP="00397906">
            <w:pPr>
              <w:widowControl w:val="0"/>
              <w:tabs>
                <w:tab w:val="decimal" w:pos="538"/>
              </w:tabs>
              <w:autoSpaceDE w:val="0"/>
              <w:autoSpaceDN w:val="0"/>
              <w:adjustRightInd w:val="0"/>
            </w:pPr>
            <w:r w:rsidRPr="00A90658">
              <w:t>(0.362)</w:t>
            </w:r>
          </w:p>
        </w:tc>
        <w:tc>
          <w:tcPr>
            <w:tcW w:w="1680" w:type="dxa"/>
            <w:tcBorders>
              <w:top w:val="nil"/>
              <w:left w:val="nil"/>
              <w:bottom w:val="nil"/>
              <w:right w:val="nil"/>
            </w:tcBorders>
          </w:tcPr>
          <w:p w14:paraId="41964792" w14:textId="77777777" w:rsidR="00686A07" w:rsidRPr="00A90658" w:rsidRDefault="00686A07" w:rsidP="00397906">
            <w:pPr>
              <w:widowControl w:val="0"/>
              <w:tabs>
                <w:tab w:val="decimal" w:pos="674"/>
              </w:tabs>
              <w:autoSpaceDE w:val="0"/>
              <w:autoSpaceDN w:val="0"/>
              <w:adjustRightInd w:val="0"/>
            </w:pPr>
            <w:r w:rsidRPr="00A90658">
              <w:t>(0.365)</w:t>
            </w:r>
          </w:p>
        </w:tc>
        <w:tc>
          <w:tcPr>
            <w:tcW w:w="1680" w:type="dxa"/>
            <w:tcBorders>
              <w:top w:val="nil"/>
              <w:left w:val="nil"/>
              <w:bottom w:val="nil"/>
              <w:right w:val="nil"/>
            </w:tcBorders>
          </w:tcPr>
          <w:p w14:paraId="3D448D85" w14:textId="77777777" w:rsidR="00686A07" w:rsidRPr="00A90658" w:rsidRDefault="00686A07" w:rsidP="00397906">
            <w:pPr>
              <w:widowControl w:val="0"/>
              <w:tabs>
                <w:tab w:val="decimal" w:pos="674"/>
              </w:tabs>
              <w:autoSpaceDE w:val="0"/>
              <w:autoSpaceDN w:val="0"/>
              <w:adjustRightInd w:val="0"/>
            </w:pPr>
            <w:r w:rsidRPr="00A90658">
              <w:t>(</w:t>
            </w:r>
            <w:proofErr w:type="gramStart"/>
            <w:r w:rsidRPr="00A90658">
              <w:t>0.833)*</w:t>
            </w:r>
            <w:proofErr w:type="gramEnd"/>
          </w:p>
        </w:tc>
      </w:tr>
      <w:tr w:rsidR="00686A07" w14:paraId="46555E4F" w14:textId="77777777" w:rsidTr="00422115">
        <w:trPr>
          <w:jc w:val="center"/>
        </w:trPr>
        <w:tc>
          <w:tcPr>
            <w:tcW w:w="5658" w:type="dxa"/>
            <w:tcBorders>
              <w:top w:val="nil"/>
              <w:left w:val="nil"/>
              <w:bottom w:val="nil"/>
              <w:right w:val="nil"/>
            </w:tcBorders>
          </w:tcPr>
          <w:p w14:paraId="3F65F862" w14:textId="77777777" w:rsidR="00686A07" w:rsidRDefault="00686A07" w:rsidP="00397906">
            <w:pPr>
              <w:widowControl w:val="0"/>
              <w:autoSpaceDE w:val="0"/>
              <w:autoSpaceDN w:val="0"/>
              <w:adjustRightInd w:val="0"/>
            </w:pPr>
            <w:r>
              <w:t>GDP p.c. (log) t-1</w:t>
            </w:r>
          </w:p>
        </w:tc>
        <w:tc>
          <w:tcPr>
            <w:tcW w:w="1646" w:type="dxa"/>
            <w:tcBorders>
              <w:top w:val="nil"/>
              <w:left w:val="nil"/>
              <w:bottom w:val="nil"/>
              <w:right w:val="nil"/>
            </w:tcBorders>
          </w:tcPr>
          <w:p w14:paraId="45F695AD" w14:textId="77777777" w:rsidR="00686A07" w:rsidRPr="00A90658" w:rsidRDefault="00686A07" w:rsidP="00397906">
            <w:pPr>
              <w:widowControl w:val="0"/>
              <w:tabs>
                <w:tab w:val="decimal" w:pos="538"/>
              </w:tabs>
              <w:autoSpaceDE w:val="0"/>
              <w:autoSpaceDN w:val="0"/>
              <w:adjustRightInd w:val="0"/>
            </w:pPr>
            <w:r w:rsidRPr="00A90658">
              <w:t>-0.146</w:t>
            </w:r>
          </w:p>
        </w:tc>
        <w:tc>
          <w:tcPr>
            <w:tcW w:w="1647" w:type="dxa"/>
            <w:tcBorders>
              <w:top w:val="nil"/>
              <w:left w:val="nil"/>
              <w:bottom w:val="nil"/>
              <w:right w:val="nil"/>
            </w:tcBorders>
          </w:tcPr>
          <w:p w14:paraId="1FD8F207" w14:textId="77777777" w:rsidR="00686A07" w:rsidRPr="00A90658" w:rsidRDefault="00686A07" w:rsidP="00397906">
            <w:pPr>
              <w:widowControl w:val="0"/>
              <w:tabs>
                <w:tab w:val="decimal" w:pos="538"/>
              </w:tabs>
              <w:autoSpaceDE w:val="0"/>
              <w:autoSpaceDN w:val="0"/>
              <w:adjustRightInd w:val="0"/>
            </w:pPr>
            <w:r w:rsidRPr="00A90658">
              <w:t>-0.147</w:t>
            </w:r>
          </w:p>
        </w:tc>
        <w:tc>
          <w:tcPr>
            <w:tcW w:w="1647" w:type="dxa"/>
            <w:tcBorders>
              <w:top w:val="nil"/>
              <w:left w:val="nil"/>
              <w:bottom w:val="nil"/>
              <w:right w:val="nil"/>
            </w:tcBorders>
          </w:tcPr>
          <w:p w14:paraId="60C9CAC3" w14:textId="77777777" w:rsidR="00686A07" w:rsidRPr="00A90658" w:rsidRDefault="00686A07" w:rsidP="00397906">
            <w:pPr>
              <w:widowControl w:val="0"/>
              <w:tabs>
                <w:tab w:val="decimal" w:pos="538"/>
              </w:tabs>
              <w:autoSpaceDE w:val="0"/>
              <w:autoSpaceDN w:val="0"/>
              <w:adjustRightInd w:val="0"/>
            </w:pPr>
            <w:r w:rsidRPr="00A90658">
              <w:t>-0.161</w:t>
            </w:r>
          </w:p>
        </w:tc>
        <w:tc>
          <w:tcPr>
            <w:tcW w:w="1680" w:type="dxa"/>
            <w:tcBorders>
              <w:top w:val="nil"/>
              <w:left w:val="nil"/>
              <w:bottom w:val="nil"/>
              <w:right w:val="nil"/>
            </w:tcBorders>
          </w:tcPr>
          <w:p w14:paraId="38747AF9" w14:textId="77777777" w:rsidR="00686A07" w:rsidRPr="00A90658" w:rsidRDefault="00686A07" w:rsidP="00397906">
            <w:pPr>
              <w:widowControl w:val="0"/>
              <w:tabs>
                <w:tab w:val="decimal" w:pos="674"/>
              </w:tabs>
              <w:autoSpaceDE w:val="0"/>
              <w:autoSpaceDN w:val="0"/>
              <w:adjustRightInd w:val="0"/>
            </w:pPr>
            <w:r w:rsidRPr="00A90658">
              <w:t>0.023</w:t>
            </w:r>
          </w:p>
        </w:tc>
        <w:tc>
          <w:tcPr>
            <w:tcW w:w="1680" w:type="dxa"/>
            <w:tcBorders>
              <w:top w:val="nil"/>
              <w:left w:val="nil"/>
              <w:bottom w:val="nil"/>
              <w:right w:val="nil"/>
            </w:tcBorders>
          </w:tcPr>
          <w:p w14:paraId="679E7E04" w14:textId="77777777" w:rsidR="00686A07" w:rsidRPr="00A90658" w:rsidRDefault="00686A07" w:rsidP="00397906">
            <w:pPr>
              <w:widowControl w:val="0"/>
              <w:tabs>
                <w:tab w:val="decimal" w:pos="674"/>
              </w:tabs>
              <w:autoSpaceDE w:val="0"/>
              <w:autoSpaceDN w:val="0"/>
              <w:adjustRightInd w:val="0"/>
            </w:pPr>
            <w:r w:rsidRPr="00A90658">
              <w:t>-0.723</w:t>
            </w:r>
          </w:p>
        </w:tc>
      </w:tr>
      <w:tr w:rsidR="00686A07" w14:paraId="72FA15B7" w14:textId="77777777" w:rsidTr="00422115">
        <w:trPr>
          <w:jc w:val="center"/>
        </w:trPr>
        <w:tc>
          <w:tcPr>
            <w:tcW w:w="5658" w:type="dxa"/>
            <w:tcBorders>
              <w:top w:val="nil"/>
              <w:left w:val="nil"/>
              <w:bottom w:val="nil"/>
              <w:right w:val="nil"/>
            </w:tcBorders>
          </w:tcPr>
          <w:p w14:paraId="540FC408"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7BE03DBF" w14:textId="77777777" w:rsidR="00686A07" w:rsidRPr="00A90658" w:rsidRDefault="00686A07" w:rsidP="00397906">
            <w:pPr>
              <w:widowControl w:val="0"/>
              <w:tabs>
                <w:tab w:val="decimal" w:pos="538"/>
              </w:tabs>
              <w:autoSpaceDE w:val="0"/>
              <w:autoSpaceDN w:val="0"/>
              <w:adjustRightInd w:val="0"/>
            </w:pPr>
            <w:r w:rsidRPr="00A90658">
              <w:t>(0.238)</w:t>
            </w:r>
          </w:p>
        </w:tc>
        <w:tc>
          <w:tcPr>
            <w:tcW w:w="1647" w:type="dxa"/>
            <w:tcBorders>
              <w:top w:val="nil"/>
              <w:left w:val="nil"/>
              <w:bottom w:val="nil"/>
              <w:right w:val="nil"/>
            </w:tcBorders>
          </w:tcPr>
          <w:p w14:paraId="64ADB63B" w14:textId="77777777" w:rsidR="00686A07" w:rsidRPr="00A90658" w:rsidRDefault="00686A07" w:rsidP="00397906">
            <w:pPr>
              <w:widowControl w:val="0"/>
              <w:tabs>
                <w:tab w:val="decimal" w:pos="538"/>
              </w:tabs>
              <w:autoSpaceDE w:val="0"/>
              <w:autoSpaceDN w:val="0"/>
              <w:adjustRightInd w:val="0"/>
            </w:pPr>
            <w:r w:rsidRPr="00A90658">
              <w:t>(0.237)</w:t>
            </w:r>
          </w:p>
        </w:tc>
        <w:tc>
          <w:tcPr>
            <w:tcW w:w="1647" w:type="dxa"/>
            <w:tcBorders>
              <w:top w:val="nil"/>
              <w:left w:val="nil"/>
              <w:bottom w:val="nil"/>
              <w:right w:val="nil"/>
            </w:tcBorders>
          </w:tcPr>
          <w:p w14:paraId="7734DA5C" w14:textId="77777777" w:rsidR="00686A07" w:rsidRPr="00A90658" w:rsidRDefault="00686A07" w:rsidP="00397906">
            <w:pPr>
              <w:widowControl w:val="0"/>
              <w:tabs>
                <w:tab w:val="decimal" w:pos="538"/>
              </w:tabs>
              <w:autoSpaceDE w:val="0"/>
              <w:autoSpaceDN w:val="0"/>
              <w:adjustRightInd w:val="0"/>
            </w:pPr>
            <w:r w:rsidRPr="00A90658">
              <w:t>(0.233)</w:t>
            </w:r>
          </w:p>
        </w:tc>
        <w:tc>
          <w:tcPr>
            <w:tcW w:w="1680" w:type="dxa"/>
            <w:tcBorders>
              <w:top w:val="nil"/>
              <w:left w:val="nil"/>
              <w:bottom w:val="nil"/>
              <w:right w:val="nil"/>
            </w:tcBorders>
          </w:tcPr>
          <w:p w14:paraId="41A9EEF6" w14:textId="77777777" w:rsidR="00686A07" w:rsidRPr="00A90658" w:rsidRDefault="00686A07" w:rsidP="00397906">
            <w:pPr>
              <w:widowControl w:val="0"/>
              <w:tabs>
                <w:tab w:val="decimal" w:pos="674"/>
              </w:tabs>
              <w:autoSpaceDE w:val="0"/>
              <w:autoSpaceDN w:val="0"/>
              <w:adjustRightInd w:val="0"/>
            </w:pPr>
            <w:r w:rsidRPr="00A90658">
              <w:t>(0.265)</w:t>
            </w:r>
          </w:p>
        </w:tc>
        <w:tc>
          <w:tcPr>
            <w:tcW w:w="1680" w:type="dxa"/>
            <w:tcBorders>
              <w:top w:val="nil"/>
              <w:left w:val="nil"/>
              <w:bottom w:val="nil"/>
              <w:right w:val="nil"/>
            </w:tcBorders>
          </w:tcPr>
          <w:p w14:paraId="2F4130CE" w14:textId="77777777" w:rsidR="00686A07" w:rsidRPr="00A90658" w:rsidRDefault="00686A07" w:rsidP="00397906">
            <w:pPr>
              <w:widowControl w:val="0"/>
              <w:tabs>
                <w:tab w:val="decimal" w:pos="674"/>
              </w:tabs>
              <w:autoSpaceDE w:val="0"/>
              <w:autoSpaceDN w:val="0"/>
              <w:adjustRightInd w:val="0"/>
            </w:pPr>
            <w:r w:rsidRPr="00A90658">
              <w:t>(0.914)</w:t>
            </w:r>
          </w:p>
        </w:tc>
      </w:tr>
      <w:tr w:rsidR="00686A07" w14:paraId="270C1B7B" w14:textId="77777777" w:rsidTr="00422115">
        <w:trPr>
          <w:jc w:val="center"/>
        </w:trPr>
        <w:tc>
          <w:tcPr>
            <w:tcW w:w="5658" w:type="dxa"/>
            <w:tcBorders>
              <w:top w:val="nil"/>
              <w:left w:val="nil"/>
              <w:bottom w:val="nil"/>
              <w:right w:val="nil"/>
            </w:tcBorders>
          </w:tcPr>
          <w:p w14:paraId="7F20073C" w14:textId="77777777" w:rsidR="00686A07" w:rsidRDefault="00686A07" w:rsidP="00397906">
            <w:pPr>
              <w:widowControl w:val="0"/>
              <w:autoSpaceDE w:val="0"/>
              <w:autoSpaceDN w:val="0"/>
              <w:adjustRightInd w:val="0"/>
            </w:pPr>
            <w:r>
              <w:t>Population size (log) t-1</w:t>
            </w:r>
          </w:p>
        </w:tc>
        <w:tc>
          <w:tcPr>
            <w:tcW w:w="1646" w:type="dxa"/>
            <w:tcBorders>
              <w:top w:val="nil"/>
              <w:left w:val="nil"/>
              <w:bottom w:val="nil"/>
              <w:right w:val="nil"/>
            </w:tcBorders>
          </w:tcPr>
          <w:p w14:paraId="0AC28F72" w14:textId="77777777" w:rsidR="00686A07" w:rsidRPr="00A90658" w:rsidRDefault="00686A07" w:rsidP="00397906">
            <w:pPr>
              <w:widowControl w:val="0"/>
              <w:tabs>
                <w:tab w:val="decimal" w:pos="538"/>
              </w:tabs>
              <w:autoSpaceDE w:val="0"/>
              <w:autoSpaceDN w:val="0"/>
              <w:adjustRightInd w:val="0"/>
            </w:pPr>
            <w:r w:rsidRPr="00A90658">
              <w:t>0.038</w:t>
            </w:r>
          </w:p>
        </w:tc>
        <w:tc>
          <w:tcPr>
            <w:tcW w:w="1647" w:type="dxa"/>
            <w:tcBorders>
              <w:top w:val="nil"/>
              <w:left w:val="nil"/>
              <w:bottom w:val="nil"/>
              <w:right w:val="nil"/>
            </w:tcBorders>
          </w:tcPr>
          <w:p w14:paraId="6505CB9F" w14:textId="77777777" w:rsidR="00686A07" w:rsidRPr="00A90658" w:rsidRDefault="00686A07" w:rsidP="00397906">
            <w:pPr>
              <w:widowControl w:val="0"/>
              <w:tabs>
                <w:tab w:val="decimal" w:pos="538"/>
              </w:tabs>
              <w:autoSpaceDE w:val="0"/>
              <w:autoSpaceDN w:val="0"/>
              <w:adjustRightInd w:val="0"/>
            </w:pPr>
            <w:r w:rsidRPr="00A90658">
              <w:t>0.040</w:t>
            </w:r>
          </w:p>
        </w:tc>
        <w:tc>
          <w:tcPr>
            <w:tcW w:w="1647" w:type="dxa"/>
            <w:tcBorders>
              <w:top w:val="nil"/>
              <w:left w:val="nil"/>
              <w:bottom w:val="nil"/>
              <w:right w:val="nil"/>
            </w:tcBorders>
          </w:tcPr>
          <w:p w14:paraId="2A619058" w14:textId="77777777" w:rsidR="00686A07" w:rsidRPr="00A90658" w:rsidRDefault="00686A07" w:rsidP="00397906">
            <w:pPr>
              <w:widowControl w:val="0"/>
              <w:tabs>
                <w:tab w:val="decimal" w:pos="538"/>
              </w:tabs>
              <w:autoSpaceDE w:val="0"/>
              <w:autoSpaceDN w:val="0"/>
              <w:adjustRightInd w:val="0"/>
            </w:pPr>
            <w:r w:rsidRPr="00A90658">
              <w:t>-0.012</w:t>
            </w:r>
          </w:p>
        </w:tc>
        <w:tc>
          <w:tcPr>
            <w:tcW w:w="1680" w:type="dxa"/>
            <w:tcBorders>
              <w:top w:val="nil"/>
              <w:left w:val="nil"/>
              <w:bottom w:val="nil"/>
              <w:right w:val="nil"/>
            </w:tcBorders>
          </w:tcPr>
          <w:p w14:paraId="7BEB43ED" w14:textId="77777777" w:rsidR="00686A07" w:rsidRPr="00A90658" w:rsidRDefault="00686A07" w:rsidP="00397906">
            <w:pPr>
              <w:widowControl w:val="0"/>
              <w:tabs>
                <w:tab w:val="decimal" w:pos="674"/>
              </w:tabs>
              <w:autoSpaceDE w:val="0"/>
              <w:autoSpaceDN w:val="0"/>
              <w:adjustRightInd w:val="0"/>
            </w:pPr>
            <w:r w:rsidRPr="00A90658">
              <w:t>0.368</w:t>
            </w:r>
          </w:p>
        </w:tc>
        <w:tc>
          <w:tcPr>
            <w:tcW w:w="1680" w:type="dxa"/>
            <w:tcBorders>
              <w:top w:val="nil"/>
              <w:left w:val="nil"/>
              <w:bottom w:val="nil"/>
              <w:right w:val="nil"/>
            </w:tcBorders>
          </w:tcPr>
          <w:p w14:paraId="0B99D1A3" w14:textId="77777777" w:rsidR="00686A07" w:rsidRPr="00A90658" w:rsidRDefault="00686A07" w:rsidP="00397906">
            <w:pPr>
              <w:widowControl w:val="0"/>
              <w:tabs>
                <w:tab w:val="decimal" w:pos="674"/>
              </w:tabs>
              <w:autoSpaceDE w:val="0"/>
              <w:autoSpaceDN w:val="0"/>
              <w:adjustRightInd w:val="0"/>
            </w:pPr>
            <w:r w:rsidRPr="00A90658">
              <w:t>2.832</w:t>
            </w:r>
          </w:p>
        </w:tc>
      </w:tr>
      <w:tr w:rsidR="00686A07" w14:paraId="59319FAA" w14:textId="77777777" w:rsidTr="00422115">
        <w:trPr>
          <w:jc w:val="center"/>
        </w:trPr>
        <w:tc>
          <w:tcPr>
            <w:tcW w:w="5658" w:type="dxa"/>
            <w:tcBorders>
              <w:top w:val="nil"/>
              <w:left w:val="nil"/>
              <w:bottom w:val="nil"/>
              <w:right w:val="nil"/>
            </w:tcBorders>
          </w:tcPr>
          <w:p w14:paraId="1686F92E"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531215BA" w14:textId="77777777" w:rsidR="00686A07" w:rsidRPr="00A90658" w:rsidRDefault="00686A07" w:rsidP="00397906">
            <w:pPr>
              <w:widowControl w:val="0"/>
              <w:tabs>
                <w:tab w:val="decimal" w:pos="538"/>
              </w:tabs>
              <w:autoSpaceDE w:val="0"/>
              <w:autoSpaceDN w:val="0"/>
              <w:adjustRightInd w:val="0"/>
            </w:pPr>
            <w:r w:rsidRPr="00A90658">
              <w:t>(0.130)</w:t>
            </w:r>
          </w:p>
        </w:tc>
        <w:tc>
          <w:tcPr>
            <w:tcW w:w="1647" w:type="dxa"/>
            <w:tcBorders>
              <w:top w:val="nil"/>
              <w:left w:val="nil"/>
              <w:bottom w:val="nil"/>
              <w:right w:val="nil"/>
            </w:tcBorders>
          </w:tcPr>
          <w:p w14:paraId="77D86D5D" w14:textId="77777777" w:rsidR="00686A07" w:rsidRPr="00A90658" w:rsidRDefault="00686A07" w:rsidP="00397906">
            <w:pPr>
              <w:widowControl w:val="0"/>
              <w:tabs>
                <w:tab w:val="decimal" w:pos="538"/>
              </w:tabs>
              <w:autoSpaceDE w:val="0"/>
              <w:autoSpaceDN w:val="0"/>
              <w:adjustRightInd w:val="0"/>
            </w:pPr>
            <w:r w:rsidRPr="00A90658">
              <w:t>(0.127)</w:t>
            </w:r>
          </w:p>
        </w:tc>
        <w:tc>
          <w:tcPr>
            <w:tcW w:w="1647" w:type="dxa"/>
            <w:tcBorders>
              <w:top w:val="nil"/>
              <w:left w:val="nil"/>
              <w:bottom w:val="nil"/>
              <w:right w:val="nil"/>
            </w:tcBorders>
          </w:tcPr>
          <w:p w14:paraId="44E87F19" w14:textId="77777777" w:rsidR="00686A07" w:rsidRPr="00A90658" w:rsidRDefault="00686A07" w:rsidP="00397906">
            <w:pPr>
              <w:widowControl w:val="0"/>
              <w:tabs>
                <w:tab w:val="decimal" w:pos="538"/>
              </w:tabs>
              <w:autoSpaceDE w:val="0"/>
              <w:autoSpaceDN w:val="0"/>
              <w:adjustRightInd w:val="0"/>
            </w:pPr>
            <w:r w:rsidRPr="00A90658">
              <w:t>(0.126)</w:t>
            </w:r>
          </w:p>
        </w:tc>
        <w:tc>
          <w:tcPr>
            <w:tcW w:w="1680" w:type="dxa"/>
            <w:tcBorders>
              <w:top w:val="nil"/>
              <w:left w:val="nil"/>
              <w:bottom w:val="nil"/>
              <w:right w:val="nil"/>
            </w:tcBorders>
          </w:tcPr>
          <w:p w14:paraId="2660B4BB" w14:textId="77777777" w:rsidR="00686A07" w:rsidRPr="00A90658" w:rsidRDefault="00686A07" w:rsidP="00397906">
            <w:pPr>
              <w:widowControl w:val="0"/>
              <w:tabs>
                <w:tab w:val="decimal" w:pos="674"/>
              </w:tabs>
              <w:autoSpaceDE w:val="0"/>
              <w:autoSpaceDN w:val="0"/>
              <w:adjustRightInd w:val="0"/>
            </w:pPr>
            <w:r w:rsidRPr="00A90658">
              <w:t>(</w:t>
            </w:r>
            <w:proofErr w:type="gramStart"/>
            <w:r w:rsidRPr="00A90658">
              <w:t>0.216)*</w:t>
            </w:r>
            <w:proofErr w:type="gramEnd"/>
          </w:p>
        </w:tc>
        <w:tc>
          <w:tcPr>
            <w:tcW w:w="1680" w:type="dxa"/>
            <w:tcBorders>
              <w:top w:val="nil"/>
              <w:left w:val="nil"/>
              <w:bottom w:val="nil"/>
              <w:right w:val="nil"/>
            </w:tcBorders>
          </w:tcPr>
          <w:p w14:paraId="67022AD2" w14:textId="77777777" w:rsidR="00686A07" w:rsidRPr="00A90658" w:rsidRDefault="00686A07" w:rsidP="00397906">
            <w:pPr>
              <w:widowControl w:val="0"/>
              <w:tabs>
                <w:tab w:val="decimal" w:pos="674"/>
              </w:tabs>
              <w:autoSpaceDE w:val="0"/>
              <w:autoSpaceDN w:val="0"/>
              <w:adjustRightInd w:val="0"/>
            </w:pPr>
            <w:r w:rsidRPr="00A90658">
              <w:t>(2.138)</w:t>
            </w:r>
          </w:p>
        </w:tc>
      </w:tr>
      <w:tr w:rsidR="00686A07" w14:paraId="6D8493B7" w14:textId="77777777" w:rsidTr="00422115">
        <w:trPr>
          <w:jc w:val="center"/>
        </w:trPr>
        <w:tc>
          <w:tcPr>
            <w:tcW w:w="5658" w:type="dxa"/>
            <w:tcBorders>
              <w:top w:val="nil"/>
              <w:left w:val="nil"/>
              <w:bottom w:val="nil"/>
              <w:right w:val="nil"/>
            </w:tcBorders>
          </w:tcPr>
          <w:p w14:paraId="5FC733BE" w14:textId="77777777" w:rsidR="00686A07" w:rsidRDefault="00686A07" w:rsidP="00397906">
            <w:pPr>
              <w:widowControl w:val="0"/>
              <w:autoSpaceDE w:val="0"/>
              <w:autoSpaceDN w:val="0"/>
              <w:adjustRightInd w:val="0"/>
            </w:pPr>
            <w:r>
              <w:t>Polity t-1</w:t>
            </w:r>
          </w:p>
        </w:tc>
        <w:tc>
          <w:tcPr>
            <w:tcW w:w="1646" w:type="dxa"/>
            <w:tcBorders>
              <w:top w:val="nil"/>
              <w:left w:val="nil"/>
              <w:bottom w:val="nil"/>
              <w:right w:val="nil"/>
            </w:tcBorders>
          </w:tcPr>
          <w:p w14:paraId="7818EAF1" w14:textId="77777777" w:rsidR="00686A07" w:rsidRPr="00A90658" w:rsidRDefault="00686A07" w:rsidP="00397906">
            <w:pPr>
              <w:widowControl w:val="0"/>
              <w:tabs>
                <w:tab w:val="decimal" w:pos="538"/>
              </w:tabs>
              <w:autoSpaceDE w:val="0"/>
              <w:autoSpaceDN w:val="0"/>
              <w:adjustRightInd w:val="0"/>
            </w:pPr>
            <w:r w:rsidRPr="00A90658">
              <w:t>-0.128</w:t>
            </w:r>
          </w:p>
        </w:tc>
        <w:tc>
          <w:tcPr>
            <w:tcW w:w="1647" w:type="dxa"/>
            <w:tcBorders>
              <w:top w:val="nil"/>
              <w:left w:val="nil"/>
              <w:bottom w:val="nil"/>
              <w:right w:val="nil"/>
            </w:tcBorders>
          </w:tcPr>
          <w:p w14:paraId="6EFA2778" w14:textId="77777777" w:rsidR="00686A07" w:rsidRPr="00A90658" w:rsidRDefault="00686A07" w:rsidP="00397906">
            <w:pPr>
              <w:widowControl w:val="0"/>
              <w:tabs>
                <w:tab w:val="decimal" w:pos="538"/>
              </w:tabs>
              <w:autoSpaceDE w:val="0"/>
              <w:autoSpaceDN w:val="0"/>
              <w:adjustRightInd w:val="0"/>
            </w:pPr>
            <w:r w:rsidRPr="00A90658">
              <w:t>-0.128</w:t>
            </w:r>
          </w:p>
        </w:tc>
        <w:tc>
          <w:tcPr>
            <w:tcW w:w="1647" w:type="dxa"/>
            <w:tcBorders>
              <w:top w:val="nil"/>
              <w:left w:val="nil"/>
              <w:bottom w:val="nil"/>
              <w:right w:val="nil"/>
            </w:tcBorders>
          </w:tcPr>
          <w:p w14:paraId="0DC9139E" w14:textId="77777777" w:rsidR="00686A07" w:rsidRPr="00A90658" w:rsidRDefault="00686A07" w:rsidP="00397906">
            <w:pPr>
              <w:widowControl w:val="0"/>
              <w:tabs>
                <w:tab w:val="decimal" w:pos="538"/>
              </w:tabs>
              <w:autoSpaceDE w:val="0"/>
              <w:autoSpaceDN w:val="0"/>
              <w:adjustRightInd w:val="0"/>
            </w:pPr>
            <w:r w:rsidRPr="00A90658">
              <w:t>-0.143</w:t>
            </w:r>
          </w:p>
        </w:tc>
        <w:tc>
          <w:tcPr>
            <w:tcW w:w="1680" w:type="dxa"/>
            <w:tcBorders>
              <w:top w:val="nil"/>
              <w:left w:val="nil"/>
              <w:bottom w:val="nil"/>
              <w:right w:val="nil"/>
            </w:tcBorders>
          </w:tcPr>
          <w:p w14:paraId="760252F6" w14:textId="77777777" w:rsidR="00686A07" w:rsidRPr="00A90658" w:rsidRDefault="00686A07" w:rsidP="00397906">
            <w:pPr>
              <w:widowControl w:val="0"/>
              <w:tabs>
                <w:tab w:val="decimal" w:pos="674"/>
              </w:tabs>
              <w:autoSpaceDE w:val="0"/>
              <w:autoSpaceDN w:val="0"/>
              <w:adjustRightInd w:val="0"/>
            </w:pPr>
            <w:r w:rsidRPr="00A90658">
              <w:t>-0.154</w:t>
            </w:r>
          </w:p>
        </w:tc>
        <w:tc>
          <w:tcPr>
            <w:tcW w:w="1680" w:type="dxa"/>
            <w:tcBorders>
              <w:top w:val="nil"/>
              <w:left w:val="nil"/>
              <w:bottom w:val="nil"/>
              <w:right w:val="nil"/>
            </w:tcBorders>
          </w:tcPr>
          <w:p w14:paraId="52359AE8" w14:textId="77777777" w:rsidR="00686A07" w:rsidRPr="00A90658" w:rsidRDefault="00686A07" w:rsidP="00397906">
            <w:pPr>
              <w:widowControl w:val="0"/>
              <w:tabs>
                <w:tab w:val="decimal" w:pos="674"/>
              </w:tabs>
              <w:autoSpaceDE w:val="0"/>
              <w:autoSpaceDN w:val="0"/>
              <w:adjustRightInd w:val="0"/>
            </w:pPr>
            <w:r w:rsidRPr="00A90658">
              <w:t>-0.409</w:t>
            </w:r>
          </w:p>
        </w:tc>
      </w:tr>
      <w:tr w:rsidR="00686A07" w14:paraId="509EAC36" w14:textId="77777777" w:rsidTr="00422115">
        <w:trPr>
          <w:jc w:val="center"/>
        </w:trPr>
        <w:tc>
          <w:tcPr>
            <w:tcW w:w="5658" w:type="dxa"/>
            <w:tcBorders>
              <w:top w:val="nil"/>
              <w:left w:val="nil"/>
              <w:bottom w:val="nil"/>
              <w:right w:val="nil"/>
            </w:tcBorders>
          </w:tcPr>
          <w:p w14:paraId="1223C0BB"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00A5731F" w14:textId="77777777" w:rsidR="00686A07" w:rsidRPr="00A90658" w:rsidRDefault="00686A07" w:rsidP="00397906">
            <w:pPr>
              <w:widowControl w:val="0"/>
              <w:tabs>
                <w:tab w:val="decimal" w:pos="538"/>
              </w:tabs>
              <w:autoSpaceDE w:val="0"/>
              <w:autoSpaceDN w:val="0"/>
              <w:adjustRightInd w:val="0"/>
            </w:pPr>
            <w:r w:rsidRPr="00A90658">
              <w:t>(</w:t>
            </w:r>
            <w:proofErr w:type="gramStart"/>
            <w:r w:rsidRPr="00A90658">
              <w:t>0.031)*</w:t>
            </w:r>
            <w:proofErr w:type="gramEnd"/>
            <w:r w:rsidRPr="00A90658">
              <w:t>**</w:t>
            </w:r>
          </w:p>
        </w:tc>
        <w:tc>
          <w:tcPr>
            <w:tcW w:w="1647" w:type="dxa"/>
            <w:tcBorders>
              <w:top w:val="nil"/>
              <w:left w:val="nil"/>
              <w:bottom w:val="nil"/>
              <w:right w:val="nil"/>
            </w:tcBorders>
          </w:tcPr>
          <w:p w14:paraId="663E0DAE" w14:textId="77777777" w:rsidR="00686A07" w:rsidRPr="00A90658" w:rsidRDefault="00686A07" w:rsidP="00397906">
            <w:pPr>
              <w:widowControl w:val="0"/>
              <w:tabs>
                <w:tab w:val="decimal" w:pos="538"/>
              </w:tabs>
              <w:autoSpaceDE w:val="0"/>
              <w:autoSpaceDN w:val="0"/>
              <w:adjustRightInd w:val="0"/>
            </w:pPr>
            <w:r w:rsidRPr="00A90658">
              <w:t>(</w:t>
            </w:r>
            <w:proofErr w:type="gramStart"/>
            <w:r w:rsidRPr="00A90658">
              <w:t>0.031)*</w:t>
            </w:r>
            <w:proofErr w:type="gramEnd"/>
            <w:r w:rsidRPr="00A90658">
              <w:t>**</w:t>
            </w:r>
          </w:p>
        </w:tc>
        <w:tc>
          <w:tcPr>
            <w:tcW w:w="1647" w:type="dxa"/>
            <w:tcBorders>
              <w:top w:val="nil"/>
              <w:left w:val="nil"/>
              <w:bottom w:val="nil"/>
              <w:right w:val="nil"/>
            </w:tcBorders>
          </w:tcPr>
          <w:p w14:paraId="759FA67F" w14:textId="77777777" w:rsidR="00686A07" w:rsidRPr="00A90658" w:rsidRDefault="00686A07" w:rsidP="00397906">
            <w:pPr>
              <w:widowControl w:val="0"/>
              <w:tabs>
                <w:tab w:val="decimal" w:pos="538"/>
              </w:tabs>
              <w:autoSpaceDE w:val="0"/>
              <w:autoSpaceDN w:val="0"/>
              <w:adjustRightInd w:val="0"/>
            </w:pPr>
            <w:r w:rsidRPr="00A90658">
              <w:t>(</w:t>
            </w:r>
            <w:proofErr w:type="gramStart"/>
            <w:r w:rsidRPr="00A90658">
              <w:t>0.032)*</w:t>
            </w:r>
            <w:proofErr w:type="gramEnd"/>
            <w:r w:rsidRPr="00A90658">
              <w:t>**</w:t>
            </w:r>
          </w:p>
        </w:tc>
        <w:tc>
          <w:tcPr>
            <w:tcW w:w="1680" w:type="dxa"/>
            <w:tcBorders>
              <w:top w:val="nil"/>
              <w:left w:val="nil"/>
              <w:bottom w:val="nil"/>
              <w:right w:val="nil"/>
            </w:tcBorders>
          </w:tcPr>
          <w:p w14:paraId="08C35D16" w14:textId="77777777" w:rsidR="00686A07" w:rsidRPr="00A90658" w:rsidRDefault="00686A07" w:rsidP="00397906">
            <w:pPr>
              <w:widowControl w:val="0"/>
              <w:tabs>
                <w:tab w:val="decimal" w:pos="674"/>
              </w:tabs>
              <w:autoSpaceDE w:val="0"/>
              <w:autoSpaceDN w:val="0"/>
              <w:adjustRightInd w:val="0"/>
            </w:pPr>
            <w:r w:rsidRPr="00A90658">
              <w:t>(</w:t>
            </w:r>
            <w:proofErr w:type="gramStart"/>
            <w:r w:rsidRPr="00A90658">
              <w:t>0.035)*</w:t>
            </w:r>
            <w:proofErr w:type="gramEnd"/>
            <w:r w:rsidRPr="00A90658">
              <w:t>**</w:t>
            </w:r>
          </w:p>
        </w:tc>
        <w:tc>
          <w:tcPr>
            <w:tcW w:w="1680" w:type="dxa"/>
            <w:tcBorders>
              <w:top w:val="nil"/>
              <w:left w:val="nil"/>
              <w:bottom w:val="nil"/>
              <w:right w:val="nil"/>
            </w:tcBorders>
          </w:tcPr>
          <w:p w14:paraId="49D6CDB6" w14:textId="77777777" w:rsidR="00686A07" w:rsidRPr="00A90658" w:rsidRDefault="00686A07" w:rsidP="00397906">
            <w:pPr>
              <w:widowControl w:val="0"/>
              <w:tabs>
                <w:tab w:val="decimal" w:pos="674"/>
              </w:tabs>
              <w:autoSpaceDE w:val="0"/>
              <w:autoSpaceDN w:val="0"/>
              <w:adjustRightInd w:val="0"/>
            </w:pPr>
            <w:r w:rsidRPr="00A90658">
              <w:t>(</w:t>
            </w:r>
            <w:proofErr w:type="gramStart"/>
            <w:r w:rsidRPr="00A90658">
              <w:t>0.096)*</w:t>
            </w:r>
            <w:proofErr w:type="gramEnd"/>
            <w:r w:rsidRPr="00A90658">
              <w:t>**</w:t>
            </w:r>
          </w:p>
        </w:tc>
      </w:tr>
      <w:tr w:rsidR="00686A07" w14:paraId="07A77C5A" w14:textId="77777777" w:rsidTr="00422115">
        <w:trPr>
          <w:jc w:val="center"/>
        </w:trPr>
        <w:tc>
          <w:tcPr>
            <w:tcW w:w="5658" w:type="dxa"/>
            <w:tcBorders>
              <w:top w:val="nil"/>
              <w:left w:val="nil"/>
              <w:bottom w:val="nil"/>
              <w:right w:val="nil"/>
            </w:tcBorders>
          </w:tcPr>
          <w:p w14:paraId="72417F70" w14:textId="77777777" w:rsidR="00686A07" w:rsidRDefault="00686A07" w:rsidP="00397906">
            <w:pPr>
              <w:widowControl w:val="0"/>
              <w:autoSpaceDE w:val="0"/>
              <w:autoSpaceDN w:val="0"/>
              <w:adjustRightInd w:val="0"/>
            </w:pPr>
            <w:r>
              <w:t>Previous failures</w:t>
            </w:r>
          </w:p>
        </w:tc>
        <w:tc>
          <w:tcPr>
            <w:tcW w:w="1646" w:type="dxa"/>
            <w:tcBorders>
              <w:top w:val="nil"/>
              <w:left w:val="nil"/>
              <w:bottom w:val="nil"/>
              <w:right w:val="nil"/>
            </w:tcBorders>
          </w:tcPr>
          <w:p w14:paraId="55C2D423" w14:textId="77777777" w:rsidR="00686A07" w:rsidRPr="00A90658" w:rsidRDefault="00686A07" w:rsidP="00397906">
            <w:pPr>
              <w:widowControl w:val="0"/>
              <w:tabs>
                <w:tab w:val="decimal" w:pos="538"/>
              </w:tabs>
              <w:autoSpaceDE w:val="0"/>
              <w:autoSpaceDN w:val="0"/>
              <w:adjustRightInd w:val="0"/>
            </w:pPr>
            <w:r w:rsidRPr="00A90658">
              <w:t>0.190</w:t>
            </w:r>
          </w:p>
        </w:tc>
        <w:tc>
          <w:tcPr>
            <w:tcW w:w="1647" w:type="dxa"/>
            <w:tcBorders>
              <w:top w:val="nil"/>
              <w:left w:val="nil"/>
              <w:bottom w:val="nil"/>
              <w:right w:val="nil"/>
            </w:tcBorders>
          </w:tcPr>
          <w:p w14:paraId="2E5124A6" w14:textId="77777777" w:rsidR="00686A07" w:rsidRPr="00A90658" w:rsidRDefault="00686A07" w:rsidP="00397906">
            <w:pPr>
              <w:widowControl w:val="0"/>
              <w:tabs>
                <w:tab w:val="decimal" w:pos="538"/>
              </w:tabs>
              <w:autoSpaceDE w:val="0"/>
              <w:autoSpaceDN w:val="0"/>
              <w:adjustRightInd w:val="0"/>
            </w:pPr>
            <w:r w:rsidRPr="00A90658">
              <w:t>0.190</w:t>
            </w:r>
          </w:p>
        </w:tc>
        <w:tc>
          <w:tcPr>
            <w:tcW w:w="1647" w:type="dxa"/>
            <w:tcBorders>
              <w:top w:val="nil"/>
              <w:left w:val="nil"/>
              <w:bottom w:val="nil"/>
              <w:right w:val="nil"/>
            </w:tcBorders>
          </w:tcPr>
          <w:p w14:paraId="79F7B74A" w14:textId="77777777" w:rsidR="00686A07" w:rsidRPr="00A90658" w:rsidRDefault="00686A07" w:rsidP="00397906">
            <w:pPr>
              <w:widowControl w:val="0"/>
              <w:tabs>
                <w:tab w:val="decimal" w:pos="538"/>
              </w:tabs>
              <w:autoSpaceDE w:val="0"/>
              <w:autoSpaceDN w:val="0"/>
              <w:adjustRightInd w:val="0"/>
            </w:pPr>
            <w:r w:rsidRPr="00A90658">
              <w:t>0.160</w:t>
            </w:r>
          </w:p>
        </w:tc>
        <w:tc>
          <w:tcPr>
            <w:tcW w:w="1680" w:type="dxa"/>
            <w:tcBorders>
              <w:top w:val="nil"/>
              <w:left w:val="nil"/>
              <w:bottom w:val="nil"/>
              <w:right w:val="nil"/>
            </w:tcBorders>
          </w:tcPr>
          <w:p w14:paraId="2F3F7A8F" w14:textId="77777777" w:rsidR="00686A07" w:rsidRPr="00A90658" w:rsidRDefault="00686A07" w:rsidP="00397906">
            <w:pPr>
              <w:widowControl w:val="0"/>
              <w:tabs>
                <w:tab w:val="decimal" w:pos="674"/>
              </w:tabs>
              <w:autoSpaceDE w:val="0"/>
              <w:autoSpaceDN w:val="0"/>
              <w:adjustRightInd w:val="0"/>
            </w:pPr>
            <w:r w:rsidRPr="00A90658">
              <w:t>0.121</w:t>
            </w:r>
          </w:p>
        </w:tc>
        <w:tc>
          <w:tcPr>
            <w:tcW w:w="1680" w:type="dxa"/>
            <w:tcBorders>
              <w:top w:val="nil"/>
              <w:left w:val="nil"/>
              <w:bottom w:val="nil"/>
              <w:right w:val="nil"/>
            </w:tcBorders>
          </w:tcPr>
          <w:p w14:paraId="314D9059" w14:textId="77777777" w:rsidR="00686A07" w:rsidRPr="00A90658" w:rsidRDefault="00686A07" w:rsidP="00397906">
            <w:pPr>
              <w:widowControl w:val="0"/>
              <w:tabs>
                <w:tab w:val="decimal" w:pos="674"/>
              </w:tabs>
              <w:autoSpaceDE w:val="0"/>
              <w:autoSpaceDN w:val="0"/>
              <w:adjustRightInd w:val="0"/>
            </w:pPr>
            <w:r w:rsidRPr="00A90658">
              <w:t>-1.177</w:t>
            </w:r>
          </w:p>
        </w:tc>
      </w:tr>
      <w:tr w:rsidR="00686A07" w14:paraId="591BD1F0" w14:textId="77777777" w:rsidTr="00422115">
        <w:trPr>
          <w:jc w:val="center"/>
        </w:trPr>
        <w:tc>
          <w:tcPr>
            <w:tcW w:w="5658" w:type="dxa"/>
            <w:tcBorders>
              <w:top w:val="nil"/>
              <w:left w:val="nil"/>
              <w:bottom w:val="nil"/>
              <w:right w:val="nil"/>
            </w:tcBorders>
          </w:tcPr>
          <w:p w14:paraId="3F5A5041"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06C59300" w14:textId="77777777" w:rsidR="00686A07" w:rsidRPr="00A90658" w:rsidRDefault="00686A07" w:rsidP="00397906">
            <w:pPr>
              <w:widowControl w:val="0"/>
              <w:tabs>
                <w:tab w:val="decimal" w:pos="538"/>
              </w:tabs>
              <w:autoSpaceDE w:val="0"/>
              <w:autoSpaceDN w:val="0"/>
              <w:adjustRightInd w:val="0"/>
            </w:pPr>
            <w:r w:rsidRPr="00A90658">
              <w:t>(0.217)</w:t>
            </w:r>
          </w:p>
        </w:tc>
        <w:tc>
          <w:tcPr>
            <w:tcW w:w="1647" w:type="dxa"/>
            <w:tcBorders>
              <w:top w:val="nil"/>
              <w:left w:val="nil"/>
              <w:bottom w:val="nil"/>
              <w:right w:val="nil"/>
            </w:tcBorders>
          </w:tcPr>
          <w:p w14:paraId="64A5221E" w14:textId="77777777" w:rsidR="00686A07" w:rsidRPr="00A90658" w:rsidRDefault="00686A07" w:rsidP="00397906">
            <w:pPr>
              <w:widowControl w:val="0"/>
              <w:tabs>
                <w:tab w:val="decimal" w:pos="538"/>
              </w:tabs>
              <w:autoSpaceDE w:val="0"/>
              <w:autoSpaceDN w:val="0"/>
              <w:adjustRightInd w:val="0"/>
            </w:pPr>
            <w:r w:rsidRPr="00A90658">
              <w:t>(0.217)</w:t>
            </w:r>
          </w:p>
        </w:tc>
        <w:tc>
          <w:tcPr>
            <w:tcW w:w="1647" w:type="dxa"/>
            <w:tcBorders>
              <w:top w:val="nil"/>
              <w:left w:val="nil"/>
              <w:bottom w:val="nil"/>
              <w:right w:val="nil"/>
            </w:tcBorders>
          </w:tcPr>
          <w:p w14:paraId="2E1ABECD" w14:textId="77777777" w:rsidR="00686A07" w:rsidRPr="00A90658" w:rsidRDefault="00686A07" w:rsidP="00397906">
            <w:pPr>
              <w:widowControl w:val="0"/>
              <w:tabs>
                <w:tab w:val="decimal" w:pos="538"/>
              </w:tabs>
              <w:autoSpaceDE w:val="0"/>
              <w:autoSpaceDN w:val="0"/>
              <w:adjustRightInd w:val="0"/>
            </w:pPr>
            <w:r w:rsidRPr="00A90658">
              <w:t>(0.239)</w:t>
            </w:r>
          </w:p>
        </w:tc>
        <w:tc>
          <w:tcPr>
            <w:tcW w:w="1680" w:type="dxa"/>
            <w:tcBorders>
              <w:top w:val="nil"/>
              <w:left w:val="nil"/>
              <w:bottom w:val="nil"/>
              <w:right w:val="nil"/>
            </w:tcBorders>
          </w:tcPr>
          <w:p w14:paraId="53169982" w14:textId="77777777" w:rsidR="00686A07" w:rsidRPr="00A90658" w:rsidRDefault="00686A07" w:rsidP="00397906">
            <w:pPr>
              <w:widowControl w:val="0"/>
              <w:tabs>
                <w:tab w:val="decimal" w:pos="674"/>
              </w:tabs>
              <w:autoSpaceDE w:val="0"/>
              <w:autoSpaceDN w:val="0"/>
              <w:adjustRightInd w:val="0"/>
            </w:pPr>
            <w:r w:rsidRPr="00A90658">
              <w:t>(0.252)</w:t>
            </w:r>
          </w:p>
        </w:tc>
        <w:tc>
          <w:tcPr>
            <w:tcW w:w="1680" w:type="dxa"/>
            <w:tcBorders>
              <w:top w:val="nil"/>
              <w:left w:val="nil"/>
              <w:bottom w:val="nil"/>
              <w:right w:val="nil"/>
            </w:tcBorders>
          </w:tcPr>
          <w:p w14:paraId="250C04AB" w14:textId="77777777" w:rsidR="00686A07" w:rsidRPr="00A90658" w:rsidRDefault="00686A07" w:rsidP="00397906">
            <w:pPr>
              <w:widowControl w:val="0"/>
              <w:tabs>
                <w:tab w:val="decimal" w:pos="674"/>
              </w:tabs>
              <w:autoSpaceDE w:val="0"/>
              <w:autoSpaceDN w:val="0"/>
              <w:adjustRightInd w:val="0"/>
            </w:pPr>
            <w:r w:rsidRPr="00A90658">
              <w:t>(1.010)</w:t>
            </w:r>
          </w:p>
        </w:tc>
      </w:tr>
      <w:tr w:rsidR="00686A07" w14:paraId="7FC2FB57" w14:textId="77777777" w:rsidTr="00422115">
        <w:trPr>
          <w:jc w:val="center"/>
        </w:trPr>
        <w:tc>
          <w:tcPr>
            <w:tcW w:w="5658" w:type="dxa"/>
            <w:tcBorders>
              <w:top w:val="nil"/>
              <w:left w:val="nil"/>
              <w:bottom w:val="nil"/>
              <w:right w:val="nil"/>
            </w:tcBorders>
          </w:tcPr>
          <w:p w14:paraId="1B51B869" w14:textId="77777777" w:rsidR="00686A07" w:rsidRDefault="00686A07" w:rsidP="00397906">
            <w:pPr>
              <w:widowControl w:val="0"/>
              <w:autoSpaceDE w:val="0"/>
              <w:autoSpaceDN w:val="0"/>
              <w:adjustRightInd w:val="0"/>
            </w:pPr>
            <w:r>
              <w:t>War (dummy) t-1</w:t>
            </w:r>
          </w:p>
        </w:tc>
        <w:tc>
          <w:tcPr>
            <w:tcW w:w="1646" w:type="dxa"/>
            <w:tcBorders>
              <w:top w:val="nil"/>
              <w:left w:val="nil"/>
              <w:bottom w:val="nil"/>
              <w:right w:val="nil"/>
            </w:tcBorders>
          </w:tcPr>
          <w:p w14:paraId="291C4DEA"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3DE5E592" w14:textId="77777777" w:rsidR="00686A07" w:rsidRPr="00A90658" w:rsidRDefault="00686A07" w:rsidP="00397906">
            <w:pPr>
              <w:widowControl w:val="0"/>
              <w:tabs>
                <w:tab w:val="decimal" w:pos="538"/>
              </w:tabs>
              <w:autoSpaceDE w:val="0"/>
              <w:autoSpaceDN w:val="0"/>
              <w:adjustRightInd w:val="0"/>
            </w:pPr>
            <w:r w:rsidRPr="00A90658">
              <w:t>-0.137</w:t>
            </w:r>
          </w:p>
        </w:tc>
        <w:tc>
          <w:tcPr>
            <w:tcW w:w="1647" w:type="dxa"/>
            <w:tcBorders>
              <w:top w:val="nil"/>
              <w:left w:val="nil"/>
              <w:bottom w:val="nil"/>
              <w:right w:val="nil"/>
            </w:tcBorders>
          </w:tcPr>
          <w:p w14:paraId="37A4EA88" w14:textId="77777777" w:rsidR="00686A07" w:rsidRPr="00A90658" w:rsidRDefault="00686A07" w:rsidP="00397906">
            <w:pPr>
              <w:widowControl w:val="0"/>
              <w:tabs>
                <w:tab w:val="decimal" w:pos="538"/>
              </w:tabs>
              <w:autoSpaceDE w:val="0"/>
              <w:autoSpaceDN w:val="0"/>
              <w:adjustRightInd w:val="0"/>
            </w:pPr>
            <w:r w:rsidRPr="00A90658">
              <w:t>0.038</w:t>
            </w:r>
          </w:p>
        </w:tc>
        <w:tc>
          <w:tcPr>
            <w:tcW w:w="1680" w:type="dxa"/>
            <w:tcBorders>
              <w:top w:val="nil"/>
              <w:left w:val="nil"/>
              <w:bottom w:val="nil"/>
              <w:right w:val="nil"/>
            </w:tcBorders>
          </w:tcPr>
          <w:p w14:paraId="4CC62ABD" w14:textId="77777777" w:rsidR="00686A07" w:rsidRPr="00A90658" w:rsidRDefault="00686A07" w:rsidP="00397906">
            <w:pPr>
              <w:widowControl w:val="0"/>
              <w:tabs>
                <w:tab w:val="decimal" w:pos="674"/>
              </w:tabs>
              <w:autoSpaceDE w:val="0"/>
              <w:autoSpaceDN w:val="0"/>
              <w:adjustRightInd w:val="0"/>
            </w:pPr>
            <w:r w:rsidRPr="00A90658">
              <w:t>0.369</w:t>
            </w:r>
          </w:p>
        </w:tc>
        <w:tc>
          <w:tcPr>
            <w:tcW w:w="1680" w:type="dxa"/>
            <w:tcBorders>
              <w:top w:val="nil"/>
              <w:left w:val="nil"/>
              <w:bottom w:val="nil"/>
              <w:right w:val="nil"/>
            </w:tcBorders>
          </w:tcPr>
          <w:p w14:paraId="69626B80" w14:textId="77777777" w:rsidR="00686A07" w:rsidRPr="00A90658" w:rsidRDefault="00686A07" w:rsidP="00397906">
            <w:pPr>
              <w:widowControl w:val="0"/>
              <w:tabs>
                <w:tab w:val="decimal" w:pos="674"/>
              </w:tabs>
              <w:autoSpaceDE w:val="0"/>
              <w:autoSpaceDN w:val="0"/>
              <w:adjustRightInd w:val="0"/>
            </w:pPr>
            <w:r w:rsidRPr="00A90658">
              <w:t>0.266</w:t>
            </w:r>
          </w:p>
        </w:tc>
      </w:tr>
      <w:tr w:rsidR="00686A07" w14:paraId="2D345529" w14:textId="77777777" w:rsidTr="00422115">
        <w:trPr>
          <w:jc w:val="center"/>
        </w:trPr>
        <w:tc>
          <w:tcPr>
            <w:tcW w:w="5658" w:type="dxa"/>
            <w:tcBorders>
              <w:top w:val="nil"/>
              <w:left w:val="nil"/>
              <w:bottom w:val="nil"/>
              <w:right w:val="nil"/>
            </w:tcBorders>
          </w:tcPr>
          <w:p w14:paraId="763143BF"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5B00DC10"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4B073E62" w14:textId="77777777" w:rsidR="00686A07" w:rsidRPr="00A90658" w:rsidRDefault="00686A07" w:rsidP="00397906">
            <w:pPr>
              <w:widowControl w:val="0"/>
              <w:tabs>
                <w:tab w:val="decimal" w:pos="538"/>
              </w:tabs>
              <w:autoSpaceDE w:val="0"/>
              <w:autoSpaceDN w:val="0"/>
              <w:adjustRightInd w:val="0"/>
            </w:pPr>
            <w:r w:rsidRPr="00A90658">
              <w:t>(0.763)</w:t>
            </w:r>
          </w:p>
        </w:tc>
        <w:tc>
          <w:tcPr>
            <w:tcW w:w="1647" w:type="dxa"/>
            <w:tcBorders>
              <w:top w:val="nil"/>
              <w:left w:val="nil"/>
              <w:bottom w:val="nil"/>
              <w:right w:val="nil"/>
            </w:tcBorders>
          </w:tcPr>
          <w:p w14:paraId="6FF11701" w14:textId="77777777" w:rsidR="00686A07" w:rsidRPr="00A90658" w:rsidRDefault="00686A07" w:rsidP="00397906">
            <w:pPr>
              <w:widowControl w:val="0"/>
              <w:tabs>
                <w:tab w:val="decimal" w:pos="538"/>
              </w:tabs>
              <w:autoSpaceDE w:val="0"/>
              <w:autoSpaceDN w:val="0"/>
              <w:adjustRightInd w:val="0"/>
            </w:pPr>
            <w:r w:rsidRPr="00A90658">
              <w:t>(0.746)</w:t>
            </w:r>
          </w:p>
        </w:tc>
        <w:tc>
          <w:tcPr>
            <w:tcW w:w="1680" w:type="dxa"/>
            <w:tcBorders>
              <w:top w:val="nil"/>
              <w:left w:val="nil"/>
              <w:bottom w:val="nil"/>
              <w:right w:val="nil"/>
            </w:tcBorders>
          </w:tcPr>
          <w:p w14:paraId="0F0C86AA" w14:textId="77777777" w:rsidR="00686A07" w:rsidRPr="00A90658" w:rsidRDefault="00686A07" w:rsidP="00397906">
            <w:pPr>
              <w:widowControl w:val="0"/>
              <w:tabs>
                <w:tab w:val="decimal" w:pos="674"/>
              </w:tabs>
              <w:autoSpaceDE w:val="0"/>
              <w:autoSpaceDN w:val="0"/>
              <w:adjustRightInd w:val="0"/>
            </w:pPr>
            <w:r w:rsidRPr="00A90658">
              <w:t>(0.740)</w:t>
            </w:r>
          </w:p>
        </w:tc>
        <w:tc>
          <w:tcPr>
            <w:tcW w:w="1680" w:type="dxa"/>
            <w:tcBorders>
              <w:top w:val="nil"/>
              <w:left w:val="nil"/>
              <w:bottom w:val="nil"/>
              <w:right w:val="nil"/>
            </w:tcBorders>
          </w:tcPr>
          <w:p w14:paraId="6E96E0A0" w14:textId="77777777" w:rsidR="00686A07" w:rsidRPr="00A90658" w:rsidRDefault="00686A07" w:rsidP="00397906">
            <w:pPr>
              <w:widowControl w:val="0"/>
              <w:tabs>
                <w:tab w:val="decimal" w:pos="674"/>
              </w:tabs>
              <w:autoSpaceDE w:val="0"/>
              <w:autoSpaceDN w:val="0"/>
              <w:adjustRightInd w:val="0"/>
            </w:pPr>
            <w:r w:rsidRPr="00A90658">
              <w:t>(1.079)</w:t>
            </w:r>
          </w:p>
        </w:tc>
      </w:tr>
      <w:tr w:rsidR="00686A07" w14:paraId="100B6710" w14:textId="77777777" w:rsidTr="00422115">
        <w:trPr>
          <w:jc w:val="center"/>
        </w:trPr>
        <w:tc>
          <w:tcPr>
            <w:tcW w:w="5658" w:type="dxa"/>
            <w:tcBorders>
              <w:top w:val="nil"/>
              <w:left w:val="nil"/>
              <w:bottom w:val="nil"/>
              <w:right w:val="nil"/>
            </w:tcBorders>
          </w:tcPr>
          <w:p w14:paraId="4BB3C343" w14:textId="77777777" w:rsidR="00686A07" w:rsidRDefault="00686A07" w:rsidP="00397906">
            <w:pPr>
              <w:widowControl w:val="0"/>
              <w:autoSpaceDE w:val="0"/>
              <w:autoSpaceDN w:val="0"/>
              <w:adjustRightInd w:val="0"/>
            </w:pPr>
            <w:r>
              <w:t>Unrest (log) t-1</w:t>
            </w:r>
          </w:p>
        </w:tc>
        <w:tc>
          <w:tcPr>
            <w:tcW w:w="1646" w:type="dxa"/>
            <w:tcBorders>
              <w:top w:val="nil"/>
              <w:left w:val="nil"/>
              <w:bottom w:val="nil"/>
              <w:right w:val="nil"/>
            </w:tcBorders>
          </w:tcPr>
          <w:p w14:paraId="4A56B21D"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7AFBD507"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2A286D39" w14:textId="77777777" w:rsidR="00686A07" w:rsidRPr="00A90658" w:rsidRDefault="00686A07" w:rsidP="00397906">
            <w:pPr>
              <w:widowControl w:val="0"/>
              <w:tabs>
                <w:tab w:val="decimal" w:pos="538"/>
              </w:tabs>
              <w:autoSpaceDE w:val="0"/>
              <w:autoSpaceDN w:val="0"/>
              <w:adjustRightInd w:val="0"/>
            </w:pPr>
            <w:r w:rsidRPr="00A90658">
              <w:t>0.485</w:t>
            </w:r>
          </w:p>
        </w:tc>
        <w:tc>
          <w:tcPr>
            <w:tcW w:w="1680" w:type="dxa"/>
            <w:tcBorders>
              <w:top w:val="nil"/>
              <w:left w:val="nil"/>
              <w:bottom w:val="nil"/>
              <w:right w:val="nil"/>
            </w:tcBorders>
          </w:tcPr>
          <w:p w14:paraId="6BF2EAF6" w14:textId="77777777" w:rsidR="00686A07" w:rsidRPr="00A90658" w:rsidRDefault="00686A07" w:rsidP="00397906">
            <w:pPr>
              <w:widowControl w:val="0"/>
              <w:tabs>
                <w:tab w:val="decimal" w:pos="674"/>
              </w:tabs>
              <w:autoSpaceDE w:val="0"/>
              <w:autoSpaceDN w:val="0"/>
              <w:adjustRightInd w:val="0"/>
            </w:pPr>
            <w:r w:rsidRPr="00A90658">
              <w:t>0.518</w:t>
            </w:r>
          </w:p>
        </w:tc>
        <w:tc>
          <w:tcPr>
            <w:tcW w:w="1680" w:type="dxa"/>
            <w:tcBorders>
              <w:top w:val="nil"/>
              <w:left w:val="nil"/>
              <w:bottom w:val="nil"/>
              <w:right w:val="nil"/>
            </w:tcBorders>
          </w:tcPr>
          <w:p w14:paraId="612CD59A" w14:textId="77777777" w:rsidR="00686A07" w:rsidRPr="00A90658" w:rsidRDefault="00686A07" w:rsidP="00397906">
            <w:pPr>
              <w:widowControl w:val="0"/>
              <w:tabs>
                <w:tab w:val="decimal" w:pos="674"/>
              </w:tabs>
              <w:autoSpaceDE w:val="0"/>
              <w:autoSpaceDN w:val="0"/>
              <w:adjustRightInd w:val="0"/>
            </w:pPr>
            <w:r w:rsidRPr="00A90658">
              <w:t>-0.099</w:t>
            </w:r>
          </w:p>
        </w:tc>
      </w:tr>
      <w:tr w:rsidR="00686A07" w14:paraId="3D8485FB" w14:textId="77777777" w:rsidTr="00422115">
        <w:trPr>
          <w:jc w:val="center"/>
        </w:trPr>
        <w:tc>
          <w:tcPr>
            <w:tcW w:w="5658" w:type="dxa"/>
            <w:tcBorders>
              <w:top w:val="nil"/>
              <w:left w:val="nil"/>
              <w:bottom w:val="nil"/>
              <w:right w:val="nil"/>
            </w:tcBorders>
          </w:tcPr>
          <w:p w14:paraId="207D9CCB"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0DF4D245"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04334F3A"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3F73135A" w14:textId="77777777" w:rsidR="00686A07" w:rsidRPr="00A90658" w:rsidRDefault="00686A07" w:rsidP="00397906">
            <w:pPr>
              <w:widowControl w:val="0"/>
              <w:tabs>
                <w:tab w:val="decimal" w:pos="538"/>
              </w:tabs>
              <w:autoSpaceDE w:val="0"/>
              <w:autoSpaceDN w:val="0"/>
              <w:adjustRightInd w:val="0"/>
            </w:pPr>
            <w:r w:rsidRPr="00A90658">
              <w:t>(</w:t>
            </w:r>
            <w:proofErr w:type="gramStart"/>
            <w:r w:rsidRPr="00A90658">
              <w:t>0.152)*</w:t>
            </w:r>
            <w:proofErr w:type="gramEnd"/>
            <w:r w:rsidRPr="00A90658">
              <w:t>**</w:t>
            </w:r>
          </w:p>
        </w:tc>
        <w:tc>
          <w:tcPr>
            <w:tcW w:w="1680" w:type="dxa"/>
            <w:tcBorders>
              <w:top w:val="nil"/>
              <w:left w:val="nil"/>
              <w:bottom w:val="nil"/>
              <w:right w:val="nil"/>
            </w:tcBorders>
          </w:tcPr>
          <w:p w14:paraId="3CBA2EC6" w14:textId="77777777" w:rsidR="00686A07" w:rsidRPr="00A90658" w:rsidRDefault="00686A07" w:rsidP="00397906">
            <w:pPr>
              <w:widowControl w:val="0"/>
              <w:tabs>
                <w:tab w:val="decimal" w:pos="674"/>
              </w:tabs>
              <w:autoSpaceDE w:val="0"/>
              <w:autoSpaceDN w:val="0"/>
              <w:adjustRightInd w:val="0"/>
            </w:pPr>
            <w:r w:rsidRPr="00A90658">
              <w:t>(</w:t>
            </w:r>
            <w:proofErr w:type="gramStart"/>
            <w:r w:rsidRPr="00A90658">
              <w:t>0.155)*</w:t>
            </w:r>
            <w:proofErr w:type="gramEnd"/>
            <w:r w:rsidRPr="00A90658">
              <w:t>**</w:t>
            </w:r>
          </w:p>
        </w:tc>
        <w:tc>
          <w:tcPr>
            <w:tcW w:w="1680" w:type="dxa"/>
            <w:tcBorders>
              <w:top w:val="nil"/>
              <w:left w:val="nil"/>
              <w:bottom w:val="nil"/>
              <w:right w:val="nil"/>
            </w:tcBorders>
          </w:tcPr>
          <w:p w14:paraId="4DA13BEB" w14:textId="77777777" w:rsidR="00686A07" w:rsidRPr="00A90658" w:rsidRDefault="00686A07" w:rsidP="00397906">
            <w:pPr>
              <w:widowControl w:val="0"/>
              <w:tabs>
                <w:tab w:val="decimal" w:pos="674"/>
              </w:tabs>
              <w:autoSpaceDE w:val="0"/>
              <w:autoSpaceDN w:val="0"/>
              <w:adjustRightInd w:val="0"/>
            </w:pPr>
            <w:r w:rsidRPr="00A90658">
              <w:t>(0.315)</w:t>
            </w:r>
          </w:p>
        </w:tc>
      </w:tr>
      <w:tr w:rsidR="00686A07" w14:paraId="1E165EEB" w14:textId="77777777" w:rsidTr="00422115">
        <w:trPr>
          <w:jc w:val="center"/>
        </w:trPr>
        <w:tc>
          <w:tcPr>
            <w:tcW w:w="5658" w:type="dxa"/>
            <w:tcBorders>
              <w:top w:val="nil"/>
              <w:left w:val="nil"/>
              <w:bottom w:val="nil"/>
              <w:right w:val="nil"/>
            </w:tcBorders>
          </w:tcPr>
          <w:p w14:paraId="2014BF55" w14:textId="77777777" w:rsidR="00686A07" w:rsidRDefault="00686A07" w:rsidP="00397906">
            <w:pPr>
              <w:widowControl w:val="0"/>
              <w:autoSpaceDE w:val="0"/>
              <w:autoSpaceDN w:val="0"/>
              <w:adjustRightInd w:val="0"/>
            </w:pPr>
            <w:r>
              <w:t>Rel. fractionalization t-1</w:t>
            </w:r>
          </w:p>
        </w:tc>
        <w:tc>
          <w:tcPr>
            <w:tcW w:w="1646" w:type="dxa"/>
            <w:tcBorders>
              <w:top w:val="nil"/>
              <w:left w:val="nil"/>
              <w:bottom w:val="nil"/>
              <w:right w:val="nil"/>
            </w:tcBorders>
          </w:tcPr>
          <w:p w14:paraId="56FCEEDA"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40640C45"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59377C32" w14:textId="77777777" w:rsidR="00686A07" w:rsidRPr="00A90658" w:rsidRDefault="00686A07" w:rsidP="00397906">
            <w:pPr>
              <w:widowControl w:val="0"/>
              <w:tabs>
                <w:tab w:val="decimal" w:pos="538"/>
              </w:tabs>
              <w:autoSpaceDE w:val="0"/>
              <w:autoSpaceDN w:val="0"/>
              <w:adjustRightInd w:val="0"/>
            </w:pPr>
            <w:r w:rsidRPr="00A90658">
              <w:t>-1.568</w:t>
            </w:r>
          </w:p>
        </w:tc>
        <w:tc>
          <w:tcPr>
            <w:tcW w:w="1680" w:type="dxa"/>
            <w:tcBorders>
              <w:top w:val="nil"/>
              <w:left w:val="nil"/>
              <w:bottom w:val="nil"/>
              <w:right w:val="nil"/>
            </w:tcBorders>
          </w:tcPr>
          <w:p w14:paraId="40A46ECB" w14:textId="77777777" w:rsidR="00686A07" w:rsidRPr="00A90658" w:rsidRDefault="00686A07" w:rsidP="00397906">
            <w:pPr>
              <w:widowControl w:val="0"/>
              <w:tabs>
                <w:tab w:val="decimal" w:pos="674"/>
              </w:tabs>
              <w:autoSpaceDE w:val="0"/>
              <w:autoSpaceDN w:val="0"/>
              <w:adjustRightInd w:val="0"/>
            </w:pPr>
            <w:r w:rsidRPr="00A90658">
              <w:t>-1.680</w:t>
            </w:r>
          </w:p>
        </w:tc>
        <w:tc>
          <w:tcPr>
            <w:tcW w:w="1680" w:type="dxa"/>
            <w:tcBorders>
              <w:top w:val="nil"/>
              <w:left w:val="nil"/>
              <w:bottom w:val="nil"/>
              <w:right w:val="nil"/>
            </w:tcBorders>
          </w:tcPr>
          <w:p w14:paraId="7F3B3969" w14:textId="77777777" w:rsidR="00686A07" w:rsidRPr="00A90658" w:rsidRDefault="00686A07" w:rsidP="00397906">
            <w:pPr>
              <w:widowControl w:val="0"/>
              <w:tabs>
                <w:tab w:val="decimal" w:pos="674"/>
              </w:tabs>
              <w:autoSpaceDE w:val="0"/>
              <w:autoSpaceDN w:val="0"/>
              <w:adjustRightInd w:val="0"/>
            </w:pPr>
          </w:p>
        </w:tc>
      </w:tr>
      <w:tr w:rsidR="00686A07" w14:paraId="064685C8" w14:textId="77777777" w:rsidTr="00422115">
        <w:trPr>
          <w:jc w:val="center"/>
        </w:trPr>
        <w:tc>
          <w:tcPr>
            <w:tcW w:w="5658" w:type="dxa"/>
            <w:tcBorders>
              <w:top w:val="nil"/>
              <w:left w:val="nil"/>
              <w:bottom w:val="nil"/>
              <w:right w:val="nil"/>
            </w:tcBorders>
          </w:tcPr>
          <w:p w14:paraId="5B4414E4"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5DE25F85"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50775259"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0C9F02CB" w14:textId="77777777" w:rsidR="00686A07" w:rsidRPr="00A90658" w:rsidRDefault="00686A07" w:rsidP="00397906">
            <w:pPr>
              <w:widowControl w:val="0"/>
              <w:tabs>
                <w:tab w:val="decimal" w:pos="538"/>
              </w:tabs>
              <w:autoSpaceDE w:val="0"/>
              <w:autoSpaceDN w:val="0"/>
              <w:adjustRightInd w:val="0"/>
            </w:pPr>
            <w:r w:rsidRPr="00A90658">
              <w:t>(</w:t>
            </w:r>
            <w:proofErr w:type="gramStart"/>
            <w:r w:rsidRPr="00A90658">
              <w:t>0.695)*</w:t>
            </w:r>
            <w:proofErr w:type="gramEnd"/>
            <w:r w:rsidRPr="00A90658">
              <w:t>*</w:t>
            </w:r>
          </w:p>
        </w:tc>
        <w:tc>
          <w:tcPr>
            <w:tcW w:w="1680" w:type="dxa"/>
            <w:tcBorders>
              <w:top w:val="nil"/>
              <w:left w:val="nil"/>
              <w:bottom w:val="nil"/>
              <w:right w:val="nil"/>
            </w:tcBorders>
          </w:tcPr>
          <w:p w14:paraId="4B3ACCC9" w14:textId="77777777" w:rsidR="00686A07" w:rsidRPr="00A90658" w:rsidRDefault="00686A07" w:rsidP="00397906">
            <w:pPr>
              <w:widowControl w:val="0"/>
              <w:tabs>
                <w:tab w:val="decimal" w:pos="674"/>
              </w:tabs>
              <w:autoSpaceDE w:val="0"/>
              <w:autoSpaceDN w:val="0"/>
              <w:adjustRightInd w:val="0"/>
            </w:pPr>
            <w:r w:rsidRPr="00A90658">
              <w:t>(</w:t>
            </w:r>
            <w:proofErr w:type="gramStart"/>
            <w:r w:rsidRPr="00A90658">
              <w:t>0.750)*</w:t>
            </w:r>
            <w:proofErr w:type="gramEnd"/>
            <w:r w:rsidRPr="00A90658">
              <w:t>*</w:t>
            </w:r>
          </w:p>
        </w:tc>
        <w:tc>
          <w:tcPr>
            <w:tcW w:w="1680" w:type="dxa"/>
            <w:tcBorders>
              <w:top w:val="nil"/>
              <w:left w:val="nil"/>
              <w:bottom w:val="nil"/>
              <w:right w:val="nil"/>
            </w:tcBorders>
          </w:tcPr>
          <w:p w14:paraId="29CF06D9" w14:textId="77777777" w:rsidR="00686A07" w:rsidRPr="00A90658" w:rsidRDefault="00686A07" w:rsidP="00397906">
            <w:pPr>
              <w:widowControl w:val="0"/>
              <w:tabs>
                <w:tab w:val="decimal" w:pos="674"/>
              </w:tabs>
              <w:autoSpaceDE w:val="0"/>
              <w:autoSpaceDN w:val="0"/>
              <w:adjustRightInd w:val="0"/>
            </w:pPr>
          </w:p>
        </w:tc>
      </w:tr>
      <w:tr w:rsidR="00686A07" w14:paraId="0B80A698" w14:textId="77777777" w:rsidTr="00422115">
        <w:trPr>
          <w:jc w:val="center"/>
        </w:trPr>
        <w:tc>
          <w:tcPr>
            <w:tcW w:w="5658" w:type="dxa"/>
            <w:tcBorders>
              <w:top w:val="nil"/>
              <w:left w:val="nil"/>
              <w:bottom w:val="nil"/>
              <w:right w:val="nil"/>
            </w:tcBorders>
          </w:tcPr>
          <w:p w14:paraId="5A87000E" w14:textId="77777777" w:rsidR="00686A07" w:rsidRDefault="00686A07" w:rsidP="00397906">
            <w:pPr>
              <w:widowControl w:val="0"/>
              <w:autoSpaceDE w:val="0"/>
              <w:autoSpaceDN w:val="0"/>
              <w:adjustRightInd w:val="0"/>
            </w:pPr>
            <w:r>
              <w:t>Mil. capabilities (cube root) t-1</w:t>
            </w:r>
          </w:p>
        </w:tc>
        <w:tc>
          <w:tcPr>
            <w:tcW w:w="1646" w:type="dxa"/>
            <w:tcBorders>
              <w:top w:val="nil"/>
              <w:left w:val="nil"/>
              <w:bottom w:val="nil"/>
              <w:right w:val="nil"/>
            </w:tcBorders>
          </w:tcPr>
          <w:p w14:paraId="0819EDFC"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65CB884E"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4C38F52C" w14:textId="77777777" w:rsidR="00686A07" w:rsidRPr="00A90658" w:rsidRDefault="00686A07" w:rsidP="00397906">
            <w:pPr>
              <w:widowControl w:val="0"/>
              <w:tabs>
                <w:tab w:val="decimal" w:pos="538"/>
              </w:tabs>
              <w:autoSpaceDE w:val="0"/>
              <w:autoSpaceDN w:val="0"/>
              <w:adjustRightInd w:val="0"/>
            </w:pPr>
          </w:p>
        </w:tc>
        <w:tc>
          <w:tcPr>
            <w:tcW w:w="1680" w:type="dxa"/>
            <w:tcBorders>
              <w:top w:val="nil"/>
              <w:left w:val="nil"/>
              <w:bottom w:val="nil"/>
              <w:right w:val="nil"/>
            </w:tcBorders>
          </w:tcPr>
          <w:p w14:paraId="402274D9" w14:textId="77777777" w:rsidR="00686A07" w:rsidRPr="00A90658" w:rsidRDefault="00686A07" w:rsidP="00397906">
            <w:pPr>
              <w:widowControl w:val="0"/>
              <w:tabs>
                <w:tab w:val="decimal" w:pos="674"/>
              </w:tabs>
              <w:autoSpaceDE w:val="0"/>
              <w:autoSpaceDN w:val="0"/>
              <w:adjustRightInd w:val="0"/>
            </w:pPr>
            <w:r w:rsidRPr="00A90658">
              <w:t>-10.285</w:t>
            </w:r>
          </w:p>
        </w:tc>
        <w:tc>
          <w:tcPr>
            <w:tcW w:w="1680" w:type="dxa"/>
            <w:tcBorders>
              <w:top w:val="nil"/>
              <w:left w:val="nil"/>
              <w:bottom w:val="nil"/>
              <w:right w:val="nil"/>
            </w:tcBorders>
          </w:tcPr>
          <w:p w14:paraId="04E976D6" w14:textId="77777777" w:rsidR="00686A07" w:rsidRPr="00A90658" w:rsidRDefault="00686A07" w:rsidP="00397906">
            <w:pPr>
              <w:widowControl w:val="0"/>
              <w:tabs>
                <w:tab w:val="decimal" w:pos="674"/>
              </w:tabs>
              <w:autoSpaceDE w:val="0"/>
              <w:autoSpaceDN w:val="0"/>
              <w:adjustRightInd w:val="0"/>
            </w:pPr>
            <w:r w:rsidRPr="00A90658">
              <w:t>-23.936</w:t>
            </w:r>
          </w:p>
        </w:tc>
      </w:tr>
      <w:tr w:rsidR="00686A07" w14:paraId="439D3E8A" w14:textId="77777777" w:rsidTr="00422115">
        <w:trPr>
          <w:jc w:val="center"/>
        </w:trPr>
        <w:tc>
          <w:tcPr>
            <w:tcW w:w="5658" w:type="dxa"/>
            <w:tcBorders>
              <w:top w:val="nil"/>
              <w:left w:val="nil"/>
              <w:bottom w:val="single" w:sz="4" w:space="0" w:color="auto"/>
              <w:right w:val="nil"/>
            </w:tcBorders>
          </w:tcPr>
          <w:p w14:paraId="6183C732" w14:textId="77777777" w:rsidR="00686A07" w:rsidRDefault="00686A07" w:rsidP="00397906">
            <w:pPr>
              <w:widowControl w:val="0"/>
              <w:autoSpaceDE w:val="0"/>
              <w:autoSpaceDN w:val="0"/>
              <w:adjustRightInd w:val="0"/>
            </w:pPr>
          </w:p>
        </w:tc>
        <w:tc>
          <w:tcPr>
            <w:tcW w:w="1646" w:type="dxa"/>
            <w:tcBorders>
              <w:top w:val="nil"/>
              <w:left w:val="nil"/>
              <w:bottom w:val="single" w:sz="4" w:space="0" w:color="auto"/>
              <w:right w:val="nil"/>
            </w:tcBorders>
          </w:tcPr>
          <w:p w14:paraId="177DA8ED"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single" w:sz="4" w:space="0" w:color="auto"/>
              <w:right w:val="nil"/>
            </w:tcBorders>
          </w:tcPr>
          <w:p w14:paraId="4AC644D1"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single" w:sz="4" w:space="0" w:color="auto"/>
              <w:right w:val="nil"/>
            </w:tcBorders>
          </w:tcPr>
          <w:p w14:paraId="334AF306" w14:textId="77777777" w:rsidR="00686A07" w:rsidRPr="00A90658" w:rsidRDefault="00686A07" w:rsidP="00397906">
            <w:pPr>
              <w:widowControl w:val="0"/>
              <w:tabs>
                <w:tab w:val="decimal" w:pos="538"/>
              </w:tabs>
              <w:autoSpaceDE w:val="0"/>
              <w:autoSpaceDN w:val="0"/>
              <w:adjustRightInd w:val="0"/>
            </w:pPr>
          </w:p>
        </w:tc>
        <w:tc>
          <w:tcPr>
            <w:tcW w:w="1680" w:type="dxa"/>
            <w:tcBorders>
              <w:top w:val="nil"/>
              <w:left w:val="nil"/>
              <w:bottom w:val="single" w:sz="4" w:space="0" w:color="auto"/>
              <w:right w:val="nil"/>
            </w:tcBorders>
          </w:tcPr>
          <w:p w14:paraId="5D59F2A3" w14:textId="77777777" w:rsidR="00686A07" w:rsidRPr="00A90658" w:rsidRDefault="00686A07" w:rsidP="00397906">
            <w:pPr>
              <w:widowControl w:val="0"/>
              <w:tabs>
                <w:tab w:val="decimal" w:pos="674"/>
              </w:tabs>
              <w:autoSpaceDE w:val="0"/>
              <w:autoSpaceDN w:val="0"/>
              <w:adjustRightInd w:val="0"/>
            </w:pPr>
            <w:r w:rsidRPr="00A90658">
              <w:t>(</w:t>
            </w:r>
            <w:proofErr w:type="gramStart"/>
            <w:r w:rsidRPr="00A90658">
              <w:t>5.034)*</w:t>
            </w:r>
            <w:proofErr w:type="gramEnd"/>
            <w:r w:rsidRPr="00A90658">
              <w:t>*</w:t>
            </w:r>
          </w:p>
        </w:tc>
        <w:tc>
          <w:tcPr>
            <w:tcW w:w="1680" w:type="dxa"/>
            <w:tcBorders>
              <w:top w:val="nil"/>
              <w:left w:val="nil"/>
              <w:bottom w:val="single" w:sz="4" w:space="0" w:color="auto"/>
              <w:right w:val="nil"/>
            </w:tcBorders>
          </w:tcPr>
          <w:p w14:paraId="5EBE3FAA" w14:textId="77777777" w:rsidR="00686A07" w:rsidRPr="00A90658" w:rsidRDefault="00686A07" w:rsidP="00397906">
            <w:pPr>
              <w:widowControl w:val="0"/>
              <w:tabs>
                <w:tab w:val="decimal" w:pos="674"/>
              </w:tabs>
              <w:autoSpaceDE w:val="0"/>
              <w:autoSpaceDN w:val="0"/>
              <w:adjustRightInd w:val="0"/>
            </w:pPr>
            <w:r w:rsidRPr="00A90658">
              <w:t>(34.249)</w:t>
            </w:r>
          </w:p>
        </w:tc>
      </w:tr>
      <w:tr w:rsidR="00686A07" w14:paraId="4030A70E" w14:textId="77777777" w:rsidTr="00422115">
        <w:trPr>
          <w:jc w:val="center"/>
        </w:trPr>
        <w:tc>
          <w:tcPr>
            <w:tcW w:w="5658" w:type="dxa"/>
            <w:tcBorders>
              <w:top w:val="single" w:sz="4" w:space="0" w:color="auto"/>
              <w:left w:val="nil"/>
              <w:bottom w:val="nil"/>
              <w:right w:val="nil"/>
            </w:tcBorders>
          </w:tcPr>
          <w:p w14:paraId="02750F8D" w14:textId="31F994A8" w:rsidR="00686A07" w:rsidRDefault="00686A07" w:rsidP="00397906">
            <w:pPr>
              <w:widowControl w:val="0"/>
              <w:autoSpaceDE w:val="0"/>
              <w:autoSpaceDN w:val="0"/>
              <w:adjustRightInd w:val="0"/>
            </w:pPr>
            <w:proofErr w:type="spellStart"/>
            <w:r>
              <w:rPr>
                <w:i/>
                <w:iCs/>
              </w:rPr>
              <w:t>N</w:t>
            </w:r>
            <w:r w:rsidR="00422115">
              <w:rPr>
                <w:i/>
                <w:iCs/>
              </w:rPr>
              <w:t>xT</w:t>
            </w:r>
            <w:proofErr w:type="spellEnd"/>
          </w:p>
        </w:tc>
        <w:tc>
          <w:tcPr>
            <w:tcW w:w="1646" w:type="dxa"/>
            <w:tcBorders>
              <w:top w:val="single" w:sz="4" w:space="0" w:color="auto"/>
              <w:left w:val="nil"/>
              <w:bottom w:val="nil"/>
              <w:right w:val="nil"/>
            </w:tcBorders>
          </w:tcPr>
          <w:p w14:paraId="5FE23869" w14:textId="77777777" w:rsidR="00686A07" w:rsidRDefault="00686A07" w:rsidP="00397906">
            <w:pPr>
              <w:widowControl w:val="0"/>
              <w:tabs>
                <w:tab w:val="decimal" w:pos="538"/>
              </w:tabs>
              <w:autoSpaceDE w:val="0"/>
              <w:autoSpaceDN w:val="0"/>
              <w:adjustRightInd w:val="0"/>
            </w:pPr>
            <w:r>
              <w:t>4,726</w:t>
            </w:r>
          </w:p>
        </w:tc>
        <w:tc>
          <w:tcPr>
            <w:tcW w:w="1647" w:type="dxa"/>
            <w:tcBorders>
              <w:top w:val="single" w:sz="4" w:space="0" w:color="auto"/>
              <w:left w:val="nil"/>
              <w:bottom w:val="nil"/>
              <w:right w:val="nil"/>
            </w:tcBorders>
          </w:tcPr>
          <w:p w14:paraId="049B0A17" w14:textId="77777777" w:rsidR="00686A07" w:rsidRDefault="00686A07" w:rsidP="00397906">
            <w:pPr>
              <w:widowControl w:val="0"/>
              <w:tabs>
                <w:tab w:val="decimal" w:pos="538"/>
              </w:tabs>
              <w:autoSpaceDE w:val="0"/>
              <w:autoSpaceDN w:val="0"/>
              <w:adjustRightInd w:val="0"/>
            </w:pPr>
            <w:r>
              <w:t>4,726</w:t>
            </w:r>
          </w:p>
        </w:tc>
        <w:tc>
          <w:tcPr>
            <w:tcW w:w="1647" w:type="dxa"/>
            <w:tcBorders>
              <w:top w:val="single" w:sz="4" w:space="0" w:color="auto"/>
              <w:left w:val="nil"/>
              <w:bottom w:val="nil"/>
              <w:right w:val="nil"/>
            </w:tcBorders>
          </w:tcPr>
          <w:p w14:paraId="4ADEB4B9" w14:textId="77777777" w:rsidR="00686A07" w:rsidRDefault="00686A07" w:rsidP="00397906">
            <w:pPr>
              <w:widowControl w:val="0"/>
              <w:tabs>
                <w:tab w:val="decimal" w:pos="538"/>
              </w:tabs>
              <w:autoSpaceDE w:val="0"/>
              <w:autoSpaceDN w:val="0"/>
              <w:adjustRightInd w:val="0"/>
            </w:pPr>
            <w:r>
              <w:t>4,631</w:t>
            </w:r>
          </w:p>
        </w:tc>
        <w:tc>
          <w:tcPr>
            <w:tcW w:w="1680" w:type="dxa"/>
            <w:tcBorders>
              <w:top w:val="single" w:sz="4" w:space="0" w:color="auto"/>
              <w:left w:val="nil"/>
              <w:bottom w:val="nil"/>
              <w:right w:val="nil"/>
            </w:tcBorders>
          </w:tcPr>
          <w:p w14:paraId="5CC80907" w14:textId="77777777" w:rsidR="00686A07" w:rsidRDefault="00686A07" w:rsidP="00397906">
            <w:pPr>
              <w:widowControl w:val="0"/>
              <w:tabs>
                <w:tab w:val="decimal" w:pos="674"/>
              </w:tabs>
              <w:autoSpaceDE w:val="0"/>
              <w:autoSpaceDN w:val="0"/>
              <w:adjustRightInd w:val="0"/>
            </w:pPr>
            <w:r>
              <w:t>4,630</w:t>
            </w:r>
          </w:p>
        </w:tc>
        <w:tc>
          <w:tcPr>
            <w:tcW w:w="1680" w:type="dxa"/>
            <w:tcBorders>
              <w:top w:val="single" w:sz="4" w:space="0" w:color="auto"/>
              <w:left w:val="nil"/>
              <w:bottom w:val="nil"/>
              <w:right w:val="nil"/>
            </w:tcBorders>
          </w:tcPr>
          <w:p w14:paraId="010F39FF" w14:textId="77777777" w:rsidR="00686A07" w:rsidRDefault="00686A07" w:rsidP="00397906">
            <w:pPr>
              <w:widowControl w:val="0"/>
              <w:tabs>
                <w:tab w:val="decimal" w:pos="674"/>
              </w:tabs>
              <w:autoSpaceDE w:val="0"/>
              <w:autoSpaceDN w:val="0"/>
              <w:adjustRightInd w:val="0"/>
            </w:pPr>
            <w:r>
              <w:t>1,301</w:t>
            </w:r>
          </w:p>
        </w:tc>
      </w:tr>
      <w:tr w:rsidR="00422115" w14:paraId="08AF9841" w14:textId="77777777" w:rsidTr="00422115">
        <w:trPr>
          <w:jc w:val="center"/>
        </w:trPr>
        <w:tc>
          <w:tcPr>
            <w:tcW w:w="5658" w:type="dxa"/>
            <w:tcBorders>
              <w:top w:val="nil"/>
              <w:left w:val="nil"/>
              <w:bottom w:val="nil"/>
              <w:right w:val="nil"/>
            </w:tcBorders>
          </w:tcPr>
          <w:p w14:paraId="25859F80" w14:textId="77777777" w:rsidR="00422115" w:rsidRDefault="00422115" w:rsidP="00422115">
            <w:pPr>
              <w:widowControl w:val="0"/>
              <w:autoSpaceDE w:val="0"/>
              <w:autoSpaceDN w:val="0"/>
              <w:adjustRightInd w:val="0"/>
            </w:pPr>
            <w:r>
              <w:t>Time polynomials</w:t>
            </w:r>
          </w:p>
        </w:tc>
        <w:tc>
          <w:tcPr>
            <w:tcW w:w="1646" w:type="dxa"/>
            <w:tcBorders>
              <w:top w:val="nil"/>
              <w:left w:val="nil"/>
              <w:bottom w:val="nil"/>
              <w:right w:val="nil"/>
            </w:tcBorders>
          </w:tcPr>
          <w:p w14:paraId="1244C785" w14:textId="2BF04FE9" w:rsidR="00422115" w:rsidRDefault="00422115" w:rsidP="00422115">
            <w:pPr>
              <w:widowControl w:val="0"/>
              <w:tabs>
                <w:tab w:val="decimal" w:pos="538"/>
              </w:tabs>
              <w:autoSpaceDE w:val="0"/>
              <w:autoSpaceDN w:val="0"/>
              <w:adjustRightInd w:val="0"/>
            </w:pPr>
            <w:r>
              <w:t>Yes</w:t>
            </w:r>
          </w:p>
        </w:tc>
        <w:tc>
          <w:tcPr>
            <w:tcW w:w="1647" w:type="dxa"/>
            <w:tcBorders>
              <w:top w:val="nil"/>
              <w:left w:val="nil"/>
              <w:bottom w:val="nil"/>
              <w:right w:val="nil"/>
            </w:tcBorders>
          </w:tcPr>
          <w:p w14:paraId="73A700DF" w14:textId="3D366BB8" w:rsidR="00422115" w:rsidRDefault="00422115" w:rsidP="00422115">
            <w:pPr>
              <w:widowControl w:val="0"/>
              <w:tabs>
                <w:tab w:val="decimal" w:pos="538"/>
              </w:tabs>
              <w:autoSpaceDE w:val="0"/>
              <w:autoSpaceDN w:val="0"/>
              <w:adjustRightInd w:val="0"/>
            </w:pPr>
            <w:r>
              <w:t>Yes</w:t>
            </w:r>
          </w:p>
        </w:tc>
        <w:tc>
          <w:tcPr>
            <w:tcW w:w="1647" w:type="dxa"/>
            <w:tcBorders>
              <w:top w:val="nil"/>
              <w:left w:val="nil"/>
              <w:bottom w:val="nil"/>
              <w:right w:val="nil"/>
            </w:tcBorders>
          </w:tcPr>
          <w:p w14:paraId="68D956C2" w14:textId="0C23F867" w:rsidR="00422115" w:rsidRDefault="00422115" w:rsidP="00422115">
            <w:pPr>
              <w:widowControl w:val="0"/>
              <w:tabs>
                <w:tab w:val="decimal" w:pos="538"/>
              </w:tabs>
              <w:autoSpaceDE w:val="0"/>
              <w:autoSpaceDN w:val="0"/>
              <w:adjustRightInd w:val="0"/>
            </w:pPr>
            <w:r>
              <w:t>Yes</w:t>
            </w:r>
          </w:p>
        </w:tc>
        <w:tc>
          <w:tcPr>
            <w:tcW w:w="1680" w:type="dxa"/>
            <w:tcBorders>
              <w:top w:val="nil"/>
              <w:left w:val="nil"/>
              <w:bottom w:val="nil"/>
              <w:right w:val="nil"/>
            </w:tcBorders>
          </w:tcPr>
          <w:p w14:paraId="74E2321B" w14:textId="40BAAA00" w:rsidR="00422115" w:rsidRDefault="00422115" w:rsidP="00422115">
            <w:pPr>
              <w:widowControl w:val="0"/>
              <w:tabs>
                <w:tab w:val="decimal" w:pos="674"/>
              </w:tabs>
              <w:autoSpaceDE w:val="0"/>
              <w:autoSpaceDN w:val="0"/>
              <w:adjustRightInd w:val="0"/>
            </w:pPr>
            <w:r>
              <w:t>Yes</w:t>
            </w:r>
          </w:p>
        </w:tc>
        <w:tc>
          <w:tcPr>
            <w:tcW w:w="1680" w:type="dxa"/>
            <w:tcBorders>
              <w:top w:val="nil"/>
              <w:left w:val="nil"/>
              <w:bottom w:val="nil"/>
              <w:right w:val="nil"/>
            </w:tcBorders>
          </w:tcPr>
          <w:p w14:paraId="24A929A6" w14:textId="4EEB9B1B" w:rsidR="00422115" w:rsidRDefault="00422115" w:rsidP="00422115">
            <w:pPr>
              <w:widowControl w:val="0"/>
              <w:tabs>
                <w:tab w:val="decimal" w:pos="674"/>
              </w:tabs>
              <w:autoSpaceDE w:val="0"/>
              <w:autoSpaceDN w:val="0"/>
              <w:adjustRightInd w:val="0"/>
            </w:pPr>
            <w:r>
              <w:t>Yes</w:t>
            </w:r>
          </w:p>
        </w:tc>
      </w:tr>
      <w:tr w:rsidR="00422115" w14:paraId="369BCB5A" w14:textId="77777777" w:rsidTr="00422115">
        <w:trPr>
          <w:jc w:val="center"/>
        </w:trPr>
        <w:tc>
          <w:tcPr>
            <w:tcW w:w="5658" w:type="dxa"/>
            <w:tcBorders>
              <w:top w:val="nil"/>
              <w:left w:val="nil"/>
              <w:bottom w:val="single" w:sz="6" w:space="0" w:color="auto"/>
              <w:right w:val="nil"/>
            </w:tcBorders>
          </w:tcPr>
          <w:p w14:paraId="5370AC03" w14:textId="77777777" w:rsidR="00422115" w:rsidRDefault="00422115" w:rsidP="00422115">
            <w:pPr>
              <w:widowControl w:val="0"/>
              <w:autoSpaceDE w:val="0"/>
              <w:autoSpaceDN w:val="0"/>
              <w:adjustRightInd w:val="0"/>
            </w:pPr>
            <w:r>
              <w:t>Regional dummies</w:t>
            </w:r>
          </w:p>
        </w:tc>
        <w:tc>
          <w:tcPr>
            <w:tcW w:w="1646" w:type="dxa"/>
            <w:tcBorders>
              <w:top w:val="nil"/>
              <w:left w:val="nil"/>
              <w:bottom w:val="single" w:sz="6" w:space="0" w:color="auto"/>
              <w:right w:val="nil"/>
            </w:tcBorders>
          </w:tcPr>
          <w:p w14:paraId="2483C3FC" w14:textId="3FAA31A7" w:rsidR="00422115" w:rsidRDefault="00422115" w:rsidP="00422115">
            <w:pPr>
              <w:widowControl w:val="0"/>
              <w:tabs>
                <w:tab w:val="decimal" w:pos="538"/>
              </w:tabs>
              <w:autoSpaceDE w:val="0"/>
              <w:autoSpaceDN w:val="0"/>
              <w:adjustRightInd w:val="0"/>
            </w:pPr>
            <w:r>
              <w:t>Yes</w:t>
            </w:r>
          </w:p>
        </w:tc>
        <w:tc>
          <w:tcPr>
            <w:tcW w:w="1647" w:type="dxa"/>
            <w:tcBorders>
              <w:top w:val="nil"/>
              <w:left w:val="nil"/>
              <w:bottom w:val="single" w:sz="6" w:space="0" w:color="auto"/>
              <w:right w:val="nil"/>
            </w:tcBorders>
          </w:tcPr>
          <w:p w14:paraId="6E026CAA" w14:textId="462FE595" w:rsidR="00422115" w:rsidRDefault="00422115" w:rsidP="00422115">
            <w:pPr>
              <w:widowControl w:val="0"/>
              <w:tabs>
                <w:tab w:val="decimal" w:pos="538"/>
              </w:tabs>
              <w:autoSpaceDE w:val="0"/>
              <w:autoSpaceDN w:val="0"/>
              <w:adjustRightInd w:val="0"/>
            </w:pPr>
            <w:r>
              <w:t>Yes</w:t>
            </w:r>
          </w:p>
        </w:tc>
        <w:tc>
          <w:tcPr>
            <w:tcW w:w="1647" w:type="dxa"/>
            <w:tcBorders>
              <w:top w:val="nil"/>
              <w:left w:val="nil"/>
              <w:bottom w:val="single" w:sz="6" w:space="0" w:color="auto"/>
              <w:right w:val="nil"/>
            </w:tcBorders>
          </w:tcPr>
          <w:p w14:paraId="6E0FB8F4" w14:textId="36876ACF" w:rsidR="00422115" w:rsidRDefault="00422115" w:rsidP="00422115">
            <w:pPr>
              <w:widowControl w:val="0"/>
              <w:tabs>
                <w:tab w:val="decimal" w:pos="538"/>
              </w:tabs>
              <w:autoSpaceDE w:val="0"/>
              <w:autoSpaceDN w:val="0"/>
              <w:adjustRightInd w:val="0"/>
            </w:pPr>
            <w:r>
              <w:t>Yes</w:t>
            </w:r>
          </w:p>
        </w:tc>
        <w:tc>
          <w:tcPr>
            <w:tcW w:w="1680" w:type="dxa"/>
            <w:tcBorders>
              <w:top w:val="nil"/>
              <w:left w:val="nil"/>
              <w:bottom w:val="single" w:sz="6" w:space="0" w:color="auto"/>
              <w:right w:val="nil"/>
            </w:tcBorders>
          </w:tcPr>
          <w:p w14:paraId="6C376AF0" w14:textId="04194D56" w:rsidR="00422115" w:rsidRDefault="00422115" w:rsidP="00422115">
            <w:pPr>
              <w:widowControl w:val="0"/>
              <w:tabs>
                <w:tab w:val="decimal" w:pos="674"/>
              </w:tabs>
              <w:autoSpaceDE w:val="0"/>
              <w:autoSpaceDN w:val="0"/>
              <w:adjustRightInd w:val="0"/>
            </w:pPr>
            <w:r>
              <w:t>Yes</w:t>
            </w:r>
          </w:p>
        </w:tc>
        <w:tc>
          <w:tcPr>
            <w:tcW w:w="1680" w:type="dxa"/>
            <w:tcBorders>
              <w:top w:val="nil"/>
              <w:left w:val="nil"/>
              <w:bottom w:val="single" w:sz="6" w:space="0" w:color="auto"/>
              <w:right w:val="nil"/>
            </w:tcBorders>
          </w:tcPr>
          <w:p w14:paraId="250E7499" w14:textId="59B89051" w:rsidR="00422115" w:rsidRDefault="00422115" w:rsidP="00422115">
            <w:pPr>
              <w:widowControl w:val="0"/>
              <w:tabs>
                <w:tab w:val="decimal" w:pos="674"/>
              </w:tabs>
              <w:autoSpaceDE w:val="0"/>
              <w:autoSpaceDN w:val="0"/>
              <w:adjustRightInd w:val="0"/>
            </w:pPr>
            <w:r>
              <w:t>Yes</w:t>
            </w:r>
          </w:p>
        </w:tc>
      </w:tr>
    </w:tbl>
    <w:p w14:paraId="3B217AF9" w14:textId="77777777" w:rsidR="00422115" w:rsidRDefault="00422115" w:rsidP="00422115">
      <w:pPr>
        <w:widowControl w:val="0"/>
        <w:autoSpaceDE w:val="0"/>
        <w:autoSpaceDN w:val="0"/>
        <w:adjustRightInd w:val="0"/>
        <w:spacing w:before="79" w:after="79" w:line="360" w:lineRule="auto"/>
        <w:jc w:val="both"/>
        <w:rPr>
          <w:rFonts w:asciiTheme="majorBidi" w:hAnsiTheme="majorBidi" w:cstheme="majorBidi"/>
        </w:rPr>
      </w:pPr>
      <w:r w:rsidRPr="00546CF6">
        <w:rPr>
          <w:rFonts w:asciiTheme="majorBidi" w:hAnsiTheme="majorBidi" w:cstheme="majorBidi"/>
        </w:rPr>
        <w:t xml:space="preserve">Pooled logit model in columns 1-4. Conditional logit model in column 5. Cluster-robust standard errors in parentheses. * </w:t>
      </w:r>
      <w:r w:rsidRPr="00546CF6">
        <w:rPr>
          <w:rFonts w:asciiTheme="majorBidi" w:hAnsiTheme="majorBidi" w:cstheme="majorBidi"/>
          <w:i/>
          <w:iCs/>
        </w:rPr>
        <w:t>p</w:t>
      </w:r>
      <w:r w:rsidRPr="00546CF6">
        <w:rPr>
          <w:rFonts w:asciiTheme="majorBidi" w:hAnsiTheme="majorBidi" w:cstheme="majorBidi"/>
        </w:rPr>
        <w:t xml:space="preserve">&lt;0.1; ** </w:t>
      </w:r>
      <w:r w:rsidRPr="00546CF6">
        <w:rPr>
          <w:rFonts w:asciiTheme="majorBidi" w:hAnsiTheme="majorBidi" w:cstheme="majorBidi"/>
          <w:i/>
          <w:iCs/>
        </w:rPr>
        <w:t>p</w:t>
      </w:r>
      <w:r w:rsidRPr="00546CF6">
        <w:rPr>
          <w:rFonts w:asciiTheme="majorBidi" w:hAnsiTheme="majorBidi" w:cstheme="majorBidi"/>
        </w:rPr>
        <w:t xml:space="preserve">&lt;0.05; *** </w:t>
      </w:r>
      <w:r w:rsidRPr="00546CF6">
        <w:rPr>
          <w:rFonts w:asciiTheme="majorBidi" w:hAnsiTheme="majorBidi" w:cstheme="majorBidi"/>
          <w:i/>
          <w:iCs/>
        </w:rPr>
        <w:t>p</w:t>
      </w:r>
      <w:r w:rsidRPr="00546CF6">
        <w:rPr>
          <w:rFonts w:asciiTheme="majorBidi" w:hAnsiTheme="majorBidi" w:cstheme="majorBidi"/>
        </w:rPr>
        <w:t>&lt;0.01</w:t>
      </w:r>
    </w:p>
    <w:p w14:paraId="36EA1778" w14:textId="77777777" w:rsidR="00686A07" w:rsidRDefault="00686A07" w:rsidP="00686A07">
      <w:pPr>
        <w:widowControl w:val="0"/>
        <w:autoSpaceDE w:val="0"/>
        <w:autoSpaceDN w:val="0"/>
        <w:adjustRightInd w:val="0"/>
      </w:pPr>
    </w:p>
    <w:p w14:paraId="4BCF5198" w14:textId="1834EF60" w:rsidR="00686A07" w:rsidRDefault="00686A07">
      <w:pPr>
        <w:spacing w:after="160" w:line="259" w:lineRule="auto"/>
        <w:rPr>
          <w:rFonts w:asciiTheme="majorBidi" w:hAnsiTheme="majorBidi" w:cstheme="majorBidi"/>
        </w:rPr>
      </w:pPr>
      <w:r>
        <w:rPr>
          <w:rFonts w:asciiTheme="majorBidi" w:hAnsiTheme="majorBidi" w:cstheme="majorBidi"/>
        </w:rPr>
        <w:br w:type="page"/>
      </w:r>
    </w:p>
    <w:p w14:paraId="4CCF4118" w14:textId="5F83FE3B" w:rsidR="00397906" w:rsidRPr="00397906" w:rsidRDefault="00397906" w:rsidP="00397906">
      <w:pPr>
        <w:pStyle w:val="Caption"/>
        <w:keepNext/>
        <w:rPr>
          <w:b/>
          <w:bCs/>
          <w:i w:val="0"/>
          <w:iCs w:val="0"/>
          <w:color w:val="auto"/>
          <w:sz w:val="24"/>
          <w:szCs w:val="24"/>
        </w:rPr>
      </w:pPr>
      <w:r w:rsidRPr="00397906">
        <w:rPr>
          <w:b/>
          <w:bCs/>
          <w:i w:val="0"/>
          <w:iCs w:val="0"/>
          <w:color w:val="auto"/>
          <w:sz w:val="24"/>
          <w:szCs w:val="24"/>
        </w:rPr>
        <w:lastRenderedPageBreak/>
        <w:t>Table A</w:t>
      </w:r>
      <w:r w:rsidRPr="00397906">
        <w:rPr>
          <w:b/>
          <w:bCs/>
          <w:i w:val="0"/>
          <w:iCs w:val="0"/>
          <w:color w:val="auto"/>
          <w:sz w:val="24"/>
          <w:szCs w:val="24"/>
        </w:rPr>
        <w:fldChar w:fldCharType="begin"/>
      </w:r>
      <w:r w:rsidRPr="00397906">
        <w:rPr>
          <w:b/>
          <w:bCs/>
          <w:i w:val="0"/>
          <w:iCs w:val="0"/>
          <w:color w:val="auto"/>
          <w:sz w:val="24"/>
          <w:szCs w:val="24"/>
        </w:rPr>
        <w:instrText xml:space="preserve"> SEQ Table_A \* ARABIC </w:instrText>
      </w:r>
      <w:r w:rsidRPr="00397906">
        <w:rPr>
          <w:b/>
          <w:bCs/>
          <w:i w:val="0"/>
          <w:iCs w:val="0"/>
          <w:color w:val="auto"/>
          <w:sz w:val="24"/>
          <w:szCs w:val="24"/>
        </w:rPr>
        <w:fldChar w:fldCharType="separate"/>
      </w:r>
      <w:r w:rsidR="00037CE1">
        <w:rPr>
          <w:b/>
          <w:bCs/>
          <w:i w:val="0"/>
          <w:iCs w:val="0"/>
          <w:noProof/>
          <w:color w:val="auto"/>
          <w:sz w:val="24"/>
          <w:szCs w:val="24"/>
        </w:rPr>
        <w:t>26</w:t>
      </w:r>
      <w:r w:rsidRPr="00397906">
        <w:rPr>
          <w:b/>
          <w:bCs/>
          <w:i w:val="0"/>
          <w:iCs w:val="0"/>
          <w:color w:val="auto"/>
          <w:sz w:val="24"/>
          <w:szCs w:val="24"/>
        </w:rPr>
        <w:fldChar w:fldCharType="end"/>
      </w:r>
      <w:r w:rsidRPr="00397906">
        <w:rPr>
          <w:b/>
          <w:bCs/>
          <w:i w:val="0"/>
          <w:iCs w:val="0"/>
          <w:color w:val="auto"/>
          <w:sz w:val="24"/>
          <w:szCs w:val="24"/>
          <w:lang w:val="en-GB"/>
        </w:rPr>
        <w:t>: Regional rebellions and military regime democratization (half-life 3)</w:t>
      </w:r>
    </w:p>
    <w:tbl>
      <w:tblPr>
        <w:tblW w:w="14694" w:type="dxa"/>
        <w:jc w:val="center"/>
        <w:tblCellMar>
          <w:left w:w="144" w:type="dxa"/>
          <w:right w:w="144" w:type="dxa"/>
        </w:tblCellMar>
        <w:tblLook w:val="0000" w:firstRow="0" w:lastRow="0" w:firstColumn="0" w:lastColumn="0" w:noHBand="0" w:noVBand="0"/>
      </w:tblPr>
      <w:tblGrid>
        <w:gridCol w:w="5245"/>
        <w:gridCol w:w="1522"/>
        <w:gridCol w:w="1462"/>
        <w:gridCol w:w="1582"/>
        <w:gridCol w:w="1702"/>
        <w:gridCol w:w="1582"/>
        <w:gridCol w:w="1599"/>
      </w:tblGrid>
      <w:tr w:rsidR="00686A07" w14:paraId="0A40DAD8" w14:textId="77777777" w:rsidTr="00A90658">
        <w:trPr>
          <w:jc w:val="center"/>
        </w:trPr>
        <w:tc>
          <w:tcPr>
            <w:tcW w:w="5245" w:type="dxa"/>
            <w:tcBorders>
              <w:top w:val="single" w:sz="6" w:space="0" w:color="auto"/>
              <w:left w:val="nil"/>
              <w:bottom w:val="nil"/>
              <w:right w:val="nil"/>
            </w:tcBorders>
          </w:tcPr>
          <w:p w14:paraId="6B5199F7" w14:textId="77777777" w:rsidR="00686A07" w:rsidRDefault="00686A07" w:rsidP="00397906">
            <w:pPr>
              <w:widowControl w:val="0"/>
              <w:autoSpaceDE w:val="0"/>
              <w:autoSpaceDN w:val="0"/>
              <w:adjustRightInd w:val="0"/>
              <w:spacing w:before="79" w:after="79"/>
            </w:pPr>
          </w:p>
        </w:tc>
        <w:tc>
          <w:tcPr>
            <w:tcW w:w="1522" w:type="dxa"/>
            <w:tcBorders>
              <w:top w:val="single" w:sz="6" w:space="0" w:color="auto"/>
              <w:left w:val="nil"/>
              <w:bottom w:val="nil"/>
              <w:right w:val="nil"/>
            </w:tcBorders>
          </w:tcPr>
          <w:p w14:paraId="348C92B7" w14:textId="77777777" w:rsidR="00686A07" w:rsidRDefault="00686A07" w:rsidP="00397906">
            <w:pPr>
              <w:widowControl w:val="0"/>
              <w:autoSpaceDE w:val="0"/>
              <w:autoSpaceDN w:val="0"/>
              <w:adjustRightInd w:val="0"/>
              <w:spacing w:before="79" w:after="79"/>
              <w:jc w:val="center"/>
            </w:pPr>
            <w:r>
              <w:t>(1)</w:t>
            </w:r>
          </w:p>
        </w:tc>
        <w:tc>
          <w:tcPr>
            <w:tcW w:w="1462" w:type="dxa"/>
            <w:tcBorders>
              <w:top w:val="single" w:sz="6" w:space="0" w:color="auto"/>
              <w:left w:val="nil"/>
              <w:bottom w:val="nil"/>
              <w:right w:val="nil"/>
            </w:tcBorders>
          </w:tcPr>
          <w:p w14:paraId="0FE5453C" w14:textId="77777777" w:rsidR="00686A07" w:rsidRDefault="00686A07" w:rsidP="00397906">
            <w:pPr>
              <w:widowControl w:val="0"/>
              <w:autoSpaceDE w:val="0"/>
              <w:autoSpaceDN w:val="0"/>
              <w:adjustRightInd w:val="0"/>
              <w:spacing w:before="79" w:after="79"/>
              <w:jc w:val="center"/>
            </w:pPr>
            <w:r>
              <w:t>(2)</w:t>
            </w:r>
          </w:p>
        </w:tc>
        <w:tc>
          <w:tcPr>
            <w:tcW w:w="1582" w:type="dxa"/>
            <w:tcBorders>
              <w:top w:val="single" w:sz="6" w:space="0" w:color="auto"/>
              <w:left w:val="nil"/>
              <w:bottom w:val="nil"/>
              <w:right w:val="nil"/>
            </w:tcBorders>
          </w:tcPr>
          <w:p w14:paraId="699DBE99" w14:textId="77777777" w:rsidR="00686A07" w:rsidRDefault="00686A07" w:rsidP="00397906">
            <w:pPr>
              <w:widowControl w:val="0"/>
              <w:autoSpaceDE w:val="0"/>
              <w:autoSpaceDN w:val="0"/>
              <w:adjustRightInd w:val="0"/>
              <w:spacing w:before="79" w:after="79"/>
              <w:jc w:val="center"/>
            </w:pPr>
            <w:r>
              <w:t>(3)</w:t>
            </w:r>
          </w:p>
        </w:tc>
        <w:tc>
          <w:tcPr>
            <w:tcW w:w="1702" w:type="dxa"/>
            <w:tcBorders>
              <w:top w:val="single" w:sz="6" w:space="0" w:color="auto"/>
              <w:left w:val="nil"/>
              <w:bottom w:val="nil"/>
              <w:right w:val="nil"/>
            </w:tcBorders>
          </w:tcPr>
          <w:p w14:paraId="63A5EF70" w14:textId="77777777" w:rsidR="00686A07" w:rsidRDefault="00686A07" w:rsidP="00397906">
            <w:pPr>
              <w:widowControl w:val="0"/>
              <w:autoSpaceDE w:val="0"/>
              <w:autoSpaceDN w:val="0"/>
              <w:adjustRightInd w:val="0"/>
              <w:spacing w:before="79" w:after="79"/>
              <w:jc w:val="center"/>
            </w:pPr>
            <w:r>
              <w:t>(4)</w:t>
            </w:r>
          </w:p>
        </w:tc>
        <w:tc>
          <w:tcPr>
            <w:tcW w:w="1582" w:type="dxa"/>
            <w:tcBorders>
              <w:top w:val="single" w:sz="6" w:space="0" w:color="auto"/>
              <w:left w:val="nil"/>
              <w:bottom w:val="nil"/>
              <w:right w:val="nil"/>
            </w:tcBorders>
          </w:tcPr>
          <w:p w14:paraId="6FDF7F31" w14:textId="77777777" w:rsidR="00686A07" w:rsidRDefault="00686A07" w:rsidP="00397906">
            <w:pPr>
              <w:widowControl w:val="0"/>
              <w:autoSpaceDE w:val="0"/>
              <w:autoSpaceDN w:val="0"/>
              <w:adjustRightInd w:val="0"/>
              <w:spacing w:before="79" w:after="79"/>
              <w:jc w:val="center"/>
            </w:pPr>
            <w:r>
              <w:t>(5)</w:t>
            </w:r>
          </w:p>
        </w:tc>
        <w:tc>
          <w:tcPr>
            <w:tcW w:w="1599" w:type="dxa"/>
            <w:tcBorders>
              <w:top w:val="single" w:sz="6" w:space="0" w:color="auto"/>
              <w:left w:val="nil"/>
              <w:bottom w:val="nil"/>
              <w:right w:val="nil"/>
            </w:tcBorders>
          </w:tcPr>
          <w:p w14:paraId="6C1F5D08" w14:textId="77777777" w:rsidR="00686A07" w:rsidRDefault="00686A07" w:rsidP="00397906">
            <w:pPr>
              <w:widowControl w:val="0"/>
              <w:autoSpaceDE w:val="0"/>
              <w:autoSpaceDN w:val="0"/>
              <w:adjustRightInd w:val="0"/>
              <w:spacing w:before="79" w:after="79"/>
              <w:jc w:val="center"/>
            </w:pPr>
            <w:r>
              <w:t>(6)</w:t>
            </w:r>
          </w:p>
        </w:tc>
      </w:tr>
      <w:tr w:rsidR="00686A07" w:rsidRPr="00A90658" w14:paraId="5A1A9688" w14:textId="77777777" w:rsidTr="00A90658">
        <w:trPr>
          <w:jc w:val="center"/>
        </w:trPr>
        <w:tc>
          <w:tcPr>
            <w:tcW w:w="5245" w:type="dxa"/>
            <w:tcBorders>
              <w:top w:val="single" w:sz="6" w:space="0" w:color="auto"/>
              <w:left w:val="nil"/>
              <w:bottom w:val="nil"/>
              <w:right w:val="nil"/>
            </w:tcBorders>
          </w:tcPr>
          <w:p w14:paraId="75184956" w14:textId="77777777" w:rsidR="00686A07" w:rsidRDefault="00686A07" w:rsidP="00397906">
            <w:pPr>
              <w:widowControl w:val="0"/>
              <w:autoSpaceDE w:val="0"/>
              <w:autoSpaceDN w:val="0"/>
              <w:adjustRightInd w:val="0"/>
            </w:pPr>
            <w:r>
              <w:t>Previously experienced regional rebellion t-1</w:t>
            </w:r>
          </w:p>
        </w:tc>
        <w:tc>
          <w:tcPr>
            <w:tcW w:w="1522" w:type="dxa"/>
            <w:tcBorders>
              <w:top w:val="single" w:sz="6" w:space="0" w:color="auto"/>
              <w:left w:val="nil"/>
              <w:bottom w:val="nil"/>
              <w:right w:val="nil"/>
            </w:tcBorders>
          </w:tcPr>
          <w:p w14:paraId="3FC26346" w14:textId="77777777" w:rsidR="00686A07" w:rsidRPr="00A90658" w:rsidRDefault="00686A07" w:rsidP="00397906">
            <w:pPr>
              <w:widowControl w:val="0"/>
              <w:tabs>
                <w:tab w:val="decimal" w:pos="674"/>
              </w:tabs>
              <w:autoSpaceDE w:val="0"/>
              <w:autoSpaceDN w:val="0"/>
              <w:adjustRightInd w:val="0"/>
            </w:pPr>
            <w:r w:rsidRPr="00A90658">
              <w:t>0.759</w:t>
            </w:r>
          </w:p>
        </w:tc>
        <w:tc>
          <w:tcPr>
            <w:tcW w:w="1462" w:type="dxa"/>
            <w:tcBorders>
              <w:top w:val="single" w:sz="6" w:space="0" w:color="auto"/>
              <w:left w:val="nil"/>
              <w:bottom w:val="nil"/>
              <w:right w:val="nil"/>
            </w:tcBorders>
          </w:tcPr>
          <w:p w14:paraId="1F675829" w14:textId="77777777" w:rsidR="00686A07" w:rsidRPr="00A90658" w:rsidRDefault="00686A07" w:rsidP="00397906">
            <w:pPr>
              <w:widowControl w:val="0"/>
              <w:tabs>
                <w:tab w:val="decimal" w:pos="674"/>
              </w:tabs>
              <w:autoSpaceDE w:val="0"/>
              <w:autoSpaceDN w:val="0"/>
              <w:adjustRightInd w:val="0"/>
            </w:pPr>
          </w:p>
        </w:tc>
        <w:tc>
          <w:tcPr>
            <w:tcW w:w="1582" w:type="dxa"/>
            <w:tcBorders>
              <w:top w:val="single" w:sz="6" w:space="0" w:color="auto"/>
              <w:left w:val="nil"/>
              <w:bottom w:val="nil"/>
              <w:right w:val="nil"/>
            </w:tcBorders>
          </w:tcPr>
          <w:p w14:paraId="5AADEDAA" w14:textId="77777777" w:rsidR="00686A07" w:rsidRPr="00A90658" w:rsidRDefault="00686A07" w:rsidP="00397906">
            <w:pPr>
              <w:widowControl w:val="0"/>
              <w:tabs>
                <w:tab w:val="decimal" w:pos="674"/>
              </w:tabs>
              <w:autoSpaceDE w:val="0"/>
              <w:autoSpaceDN w:val="0"/>
              <w:adjustRightInd w:val="0"/>
            </w:pPr>
          </w:p>
        </w:tc>
        <w:tc>
          <w:tcPr>
            <w:tcW w:w="1702" w:type="dxa"/>
            <w:tcBorders>
              <w:top w:val="single" w:sz="6" w:space="0" w:color="auto"/>
              <w:left w:val="nil"/>
              <w:bottom w:val="nil"/>
              <w:right w:val="nil"/>
            </w:tcBorders>
          </w:tcPr>
          <w:p w14:paraId="5D838B9E" w14:textId="77777777" w:rsidR="00686A07" w:rsidRPr="00A90658" w:rsidRDefault="00686A07" w:rsidP="00397906">
            <w:pPr>
              <w:widowControl w:val="0"/>
              <w:tabs>
                <w:tab w:val="decimal" w:pos="674"/>
              </w:tabs>
              <w:autoSpaceDE w:val="0"/>
              <w:autoSpaceDN w:val="0"/>
              <w:adjustRightInd w:val="0"/>
            </w:pPr>
            <w:r w:rsidRPr="00A90658">
              <w:t>3.107</w:t>
            </w:r>
          </w:p>
        </w:tc>
        <w:tc>
          <w:tcPr>
            <w:tcW w:w="1582" w:type="dxa"/>
            <w:tcBorders>
              <w:top w:val="single" w:sz="6" w:space="0" w:color="auto"/>
              <w:left w:val="nil"/>
              <w:bottom w:val="nil"/>
              <w:right w:val="nil"/>
            </w:tcBorders>
          </w:tcPr>
          <w:p w14:paraId="1A9005B7" w14:textId="77777777" w:rsidR="00686A07" w:rsidRPr="00A90658" w:rsidRDefault="00686A07" w:rsidP="00397906">
            <w:pPr>
              <w:widowControl w:val="0"/>
              <w:tabs>
                <w:tab w:val="decimal" w:pos="674"/>
              </w:tabs>
              <w:autoSpaceDE w:val="0"/>
              <w:autoSpaceDN w:val="0"/>
              <w:adjustRightInd w:val="0"/>
            </w:pPr>
          </w:p>
        </w:tc>
        <w:tc>
          <w:tcPr>
            <w:tcW w:w="1599" w:type="dxa"/>
            <w:tcBorders>
              <w:top w:val="single" w:sz="6" w:space="0" w:color="auto"/>
              <w:left w:val="nil"/>
              <w:bottom w:val="nil"/>
              <w:right w:val="nil"/>
            </w:tcBorders>
          </w:tcPr>
          <w:p w14:paraId="223804BD" w14:textId="77777777" w:rsidR="00686A07" w:rsidRPr="00A90658" w:rsidRDefault="00686A07" w:rsidP="00397906">
            <w:pPr>
              <w:widowControl w:val="0"/>
              <w:tabs>
                <w:tab w:val="decimal" w:pos="811"/>
              </w:tabs>
              <w:autoSpaceDE w:val="0"/>
              <w:autoSpaceDN w:val="0"/>
              <w:adjustRightInd w:val="0"/>
            </w:pPr>
          </w:p>
        </w:tc>
      </w:tr>
      <w:tr w:rsidR="00686A07" w:rsidRPr="00A90658" w14:paraId="3B0AF238" w14:textId="77777777" w:rsidTr="00A90658">
        <w:trPr>
          <w:jc w:val="center"/>
        </w:trPr>
        <w:tc>
          <w:tcPr>
            <w:tcW w:w="5245" w:type="dxa"/>
            <w:tcBorders>
              <w:top w:val="nil"/>
              <w:left w:val="nil"/>
              <w:bottom w:val="nil"/>
              <w:right w:val="nil"/>
            </w:tcBorders>
          </w:tcPr>
          <w:p w14:paraId="490DD15F" w14:textId="77777777" w:rsidR="00686A07" w:rsidRDefault="00686A07" w:rsidP="00397906">
            <w:pPr>
              <w:widowControl w:val="0"/>
              <w:autoSpaceDE w:val="0"/>
              <w:autoSpaceDN w:val="0"/>
              <w:adjustRightInd w:val="0"/>
            </w:pPr>
          </w:p>
        </w:tc>
        <w:tc>
          <w:tcPr>
            <w:tcW w:w="1522" w:type="dxa"/>
            <w:tcBorders>
              <w:top w:val="nil"/>
              <w:left w:val="nil"/>
              <w:bottom w:val="nil"/>
              <w:right w:val="nil"/>
            </w:tcBorders>
          </w:tcPr>
          <w:p w14:paraId="32260DEB" w14:textId="77777777" w:rsidR="00686A07" w:rsidRPr="00A90658" w:rsidRDefault="00686A07" w:rsidP="00397906">
            <w:pPr>
              <w:widowControl w:val="0"/>
              <w:tabs>
                <w:tab w:val="decimal" w:pos="674"/>
              </w:tabs>
              <w:autoSpaceDE w:val="0"/>
              <w:autoSpaceDN w:val="0"/>
              <w:adjustRightInd w:val="0"/>
            </w:pPr>
            <w:r w:rsidRPr="00A90658">
              <w:t>(1.190)</w:t>
            </w:r>
          </w:p>
        </w:tc>
        <w:tc>
          <w:tcPr>
            <w:tcW w:w="1462" w:type="dxa"/>
            <w:tcBorders>
              <w:top w:val="nil"/>
              <w:left w:val="nil"/>
              <w:bottom w:val="nil"/>
              <w:right w:val="nil"/>
            </w:tcBorders>
          </w:tcPr>
          <w:p w14:paraId="78F0B321" w14:textId="77777777" w:rsidR="00686A07" w:rsidRPr="00A90658" w:rsidRDefault="00686A07" w:rsidP="00397906">
            <w:pPr>
              <w:widowControl w:val="0"/>
              <w:tabs>
                <w:tab w:val="decimal" w:pos="674"/>
              </w:tabs>
              <w:autoSpaceDE w:val="0"/>
              <w:autoSpaceDN w:val="0"/>
              <w:adjustRightInd w:val="0"/>
            </w:pPr>
          </w:p>
        </w:tc>
        <w:tc>
          <w:tcPr>
            <w:tcW w:w="1582" w:type="dxa"/>
            <w:tcBorders>
              <w:top w:val="nil"/>
              <w:left w:val="nil"/>
              <w:bottom w:val="nil"/>
              <w:right w:val="nil"/>
            </w:tcBorders>
          </w:tcPr>
          <w:p w14:paraId="4514F31F" w14:textId="77777777" w:rsidR="00686A07" w:rsidRPr="00A90658" w:rsidRDefault="00686A07" w:rsidP="00397906">
            <w:pPr>
              <w:widowControl w:val="0"/>
              <w:tabs>
                <w:tab w:val="decimal" w:pos="674"/>
              </w:tabs>
              <w:autoSpaceDE w:val="0"/>
              <w:autoSpaceDN w:val="0"/>
              <w:adjustRightInd w:val="0"/>
            </w:pPr>
          </w:p>
        </w:tc>
        <w:tc>
          <w:tcPr>
            <w:tcW w:w="1702" w:type="dxa"/>
            <w:tcBorders>
              <w:top w:val="nil"/>
              <w:left w:val="nil"/>
              <w:bottom w:val="nil"/>
              <w:right w:val="nil"/>
            </w:tcBorders>
          </w:tcPr>
          <w:p w14:paraId="4FBFC919" w14:textId="77777777" w:rsidR="00686A07" w:rsidRPr="00A90658" w:rsidRDefault="00686A07" w:rsidP="00397906">
            <w:pPr>
              <w:widowControl w:val="0"/>
              <w:tabs>
                <w:tab w:val="decimal" w:pos="674"/>
              </w:tabs>
              <w:autoSpaceDE w:val="0"/>
              <w:autoSpaceDN w:val="0"/>
              <w:adjustRightInd w:val="0"/>
            </w:pPr>
            <w:r w:rsidRPr="00A90658">
              <w:t>(2.096)</w:t>
            </w:r>
          </w:p>
        </w:tc>
        <w:tc>
          <w:tcPr>
            <w:tcW w:w="1582" w:type="dxa"/>
            <w:tcBorders>
              <w:top w:val="nil"/>
              <w:left w:val="nil"/>
              <w:bottom w:val="nil"/>
              <w:right w:val="nil"/>
            </w:tcBorders>
          </w:tcPr>
          <w:p w14:paraId="0B929FF3" w14:textId="77777777" w:rsidR="00686A07" w:rsidRPr="00A90658" w:rsidRDefault="00686A07" w:rsidP="00397906">
            <w:pPr>
              <w:widowControl w:val="0"/>
              <w:tabs>
                <w:tab w:val="decimal" w:pos="674"/>
              </w:tabs>
              <w:autoSpaceDE w:val="0"/>
              <w:autoSpaceDN w:val="0"/>
              <w:adjustRightInd w:val="0"/>
            </w:pPr>
          </w:p>
        </w:tc>
        <w:tc>
          <w:tcPr>
            <w:tcW w:w="1599" w:type="dxa"/>
            <w:tcBorders>
              <w:top w:val="nil"/>
              <w:left w:val="nil"/>
              <w:bottom w:val="nil"/>
              <w:right w:val="nil"/>
            </w:tcBorders>
          </w:tcPr>
          <w:p w14:paraId="130ED4EB" w14:textId="77777777" w:rsidR="00686A07" w:rsidRPr="00A90658" w:rsidRDefault="00686A07" w:rsidP="00397906">
            <w:pPr>
              <w:widowControl w:val="0"/>
              <w:tabs>
                <w:tab w:val="decimal" w:pos="811"/>
              </w:tabs>
              <w:autoSpaceDE w:val="0"/>
              <w:autoSpaceDN w:val="0"/>
              <w:adjustRightInd w:val="0"/>
            </w:pPr>
          </w:p>
        </w:tc>
      </w:tr>
      <w:tr w:rsidR="00686A07" w:rsidRPr="00A90658" w14:paraId="623777DF" w14:textId="77777777" w:rsidTr="00A90658">
        <w:trPr>
          <w:jc w:val="center"/>
        </w:trPr>
        <w:tc>
          <w:tcPr>
            <w:tcW w:w="5245" w:type="dxa"/>
            <w:tcBorders>
              <w:top w:val="nil"/>
              <w:left w:val="nil"/>
              <w:bottom w:val="nil"/>
              <w:right w:val="nil"/>
            </w:tcBorders>
          </w:tcPr>
          <w:p w14:paraId="2DFB26B0" w14:textId="77777777" w:rsidR="00686A07" w:rsidRDefault="00686A07" w:rsidP="00397906">
            <w:pPr>
              <w:widowControl w:val="0"/>
              <w:autoSpaceDE w:val="0"/>
              <w:autoSpaceDN w:val="0"/>
              <w:adjustRightInd w:val="0"/>
            </w:pPr>
            <w:r>
              <w:t>Previously experienced center-seeking rebellion t-1</w:t>
            </w:r>
          </w:p>
        </w:tc>
        <w:tc>
          <w:tcPr>
            <w:tcW w:w="1522" w:type="dxa"/>
            <w:tcBorders>
              <w:top w:val="nil"/>
              <w:left w:val="nil"/>
              <w:bottom w:val="nil"/>
              <w:right w:val="nil"/>
            </w:tcBorders>
          </w:tcPr>
          <w:p w14:paraId="1707E756" w14:textId="77777777" w:rsidR="00686A07" w:rsidRPr="00A90658" w:rsidRDefault="00686A07" w:rsidP="00397906">
            <w:pPr>
              <w:widowControl w:val="0"/>
              <w:tabs>
                <w:tab w:val="decimal" w:pos="674"/>
              </w:tabs>
              <w:autoSpaceDE w:val="0"/>
              <w:autoSpaceDN w:val="0"/>
              <w:adjustRightInd w:val="0"/>
            </w:pPr>
            <w:r w:rsidRPr="00A90658">
              <w:t>0.844</w:t>
            </w:r>
          </w:p>
        </w:tc>
        <w:tc>
          <w:tcPr>
            <w:tcW w:w="1462" w:type="dxa"/>
            <w:tcBorders>
              <w:top w:val="nil"/>
              <w:left w:val="nil"/>
              <w:bottom w:val="nil"/>
              <w:right w:val="nil"/>
            </w:tcBorders>
          </w:tcPr>
          <w:p w14:paraId="254286F7" w14:textId="77777777" w:rsidR="00686A07" w:rsidRPr="00A90658" w:rsidRDefault="00686A07" w:rsidP="00397906">
            <w:pPr>
              <w:widowControl w:val="0"/>
              <w:tabs>
                <w:tab w:val="decimal" w:pos="674"/>
              </w:tabs>
              <w:autoSpaceDE w:val="0"/>
              <w:autoSpaceDN w:val="0"/>
              <w:adjustRightInd w:val="0"/>
            </w:pPr>
          </w:p>
        </w:tc>
        <w:tc>
          <w:tcPr>
            <w:tcW w:w="1582" w:type="dxa"/>
            <w:tcBorders>
              <w:top w:val="nil"/>
              <w:left w:val="nil"/>
              <w:bottom w:val="nil"/>
              <w:right w:val="nil"/>
            </w:tcBorders>
          </w:tcPr>
          <w:p w14:paraId="04407877" w14:textId="77777777" w:rsidR="00686A07" w:rsidRPr="00A90658" w:rsidRDefault="00686A07" w:rsidP="00397906">
            <w:pPr>
              <w:widowControl w:val="0"/>
              <w:tabs>
                <w:tab w:val="decimal" w:pos="674"/>
              </w:tabs>
              <w:autoSpaceDE w:val="0"/>
              <w:autoSpaceDN w:val="0"/>
              <w:adjustRightInd w:val="0"/>
            </w:pPr>
          </w:p>
        </w:tc>
        <w:tc>
          <w:tcPr>
            <w:tcW w:w="1702" w:type="dxa"/>
            <w:tcBorders>
              <w:top w:val="nil"/>
              <w:left w:val="nil"/>
              <w:bottom w:val="nil"/>
              <w:right w:val="nil"/>
            </w:tcBorders>
          </w:tcPr>
          <w:p w14:paraId="385A32B1" w14:textId="77777777" w:rsidR="00686A07" w:rsidRPr="00A90658" w:rsidRDefault="00686A07" w:rsidP="00397906">
            <w:pPr>
              <w:widowControl w:val="0"/>
              <w:tabs>
                <w:tab w:val="decimal" w:pos="674"/>
              </w:tabs>
              <w:autoSpaceDE w:val="0"/>
              <w:autoSpaceDN w:val="0"/>
              <w:adjustRightInd w:val="0"/>
            </w:pPr>
            <w:r w:rsidRPr="00A90658">
              <w:t>-0.769</w:t>
            </w:r>
          </w:p>
        </w:tc>
        <w:tc>
          <w:tcPr>
            <w:tcW w:w="1582" w:type="dxa"/>
            <w:tcBorders>
              <w:top w:val="nil"/>
              <w:left w:val="nil"/>
              <w:bottom w:val="nil"/>
              <w:right w:val="nil"/>
            </w:tcBorders>
          </w:tcPr>
          <w:p w14:paraId="77577262" w14:textId="77777777" w:rsidR="00686A07" w:rsidRPr="00A90658" w:rsidRDefault="00686A07" w:rsidP="00397906">
            <w:pPr>
              <w:widowControl w:val="0"/>
              <w:tabs>
                <w:tab w:val="decimal" w:pos="674"/>
              </w:tabs>
              <w:autoSpaceDE w:val="0"/>
              <w:autoSpaceDN w:val="0"/>
              <w:adjustRightInd w:val="0"/>
            </w:pPr>
          </w:p>
        </w:tc>
        <w:tc>
          <w:tcPr>
            <w:tcW w:w="1599" w:type="dxa"/>
            <w:tcBorders>
              <w:top w:val="nil"/>
              <w:left w:val="nil"/>
              <w:bottom w:val="nil"/>
              <w:right w:val="nil"/>
            </w:tcBorders>
          </w:tcPr>
          <w:p w14:paraId="70CC21BE" w14:textId="77777777" w:rsidR="00686A07" w:rsidRPr="00A90658" w:rsidRDefault="00686A07" w:rsidP="00397906">
            <w:pPr>
              <w:widowControl w:val="0"/>
              <w:tabs>
                <w:tab w:val="decimal" w:pos="811"/>
              </w:tabs>
              <w:autoSpaceDE w:val="0"/>
              <w:autoSpaceDN w:val="0"/>
              <w:adjustRightInd w:val="0"/>
            </w:pPr>
          </w:p>
        </w:tc>
      </w:tr>
      <w:tr w:rsidR="00686A07" w:rsidRPr="00A90658" w14:paraId="087B1BC9" w14:textId="77777777" w:rsidTr="00A90658">
        <w:trPr>
          <w:jc w:val="center"/>
        </w:trPr>
        <w:tc>
          <w:tcPr>
            <w:tcW w:w="5245" w:type="dxa"/>
            <w:tcBorders>
              <w:top w:val="nil"/>
              <w:left w:val="nil"/>
              <w:bottom w:val="nil"/>
              <w:right w:val="nil"/>
            </w:tcBorders>
          </w:tcPr>
          <w:p w14:paraId="04FE9DFA" w14:textId="77777777" w:rsidR="00686A07" w:rsidRDefault="00686A07" w:rsidP="00397906">
            <w:pPr>
              <w:widowControl w:val="0"/>
              <w:autoSpaceDE w:val="0"/>
              <w:autoSpaceDN w:val="0"/>
              <w:adjustRightInd w:val="0"/>
            </w:pPr>
          </w:p>
        </w:tc>
        <w:tc>
          <w:tcPr>
            <w:tcW w:w="1522" w:type="dxa"/>
            <w:tcBorders>
              <w:top w:val="nil"/>
              <w:left w:val="nil"/>
              <w:bottom w:val="nil"/>
              <w:right w:val="nil"/>
            </w:tcBorders>
          </w:tcPr>
          <w:p w14:paraId="36FF2BE1" w14:textId="77777777" w:rsidR="00686A07" w:rsidRPr="00A90658" w:rsidRDefault="00686A07" w:rsidP="00397906">
            <w:pPr>
              <w:widowControl w:val="0"/>
              <w:tabs>
                <w:tab w:val="decimal" w:pos="674"/>
              </w:tabs>
              <w:autoSpaceDE w:val="0"/>
              <w:autoSpaceDN w:val="0"/>
              <w:adjustRightInd w:val="0"/>
            </w:pPr>
            <w:r w:rsidRPr="00A90658">
              <w:t>(0.861)</w:t>
            </w:r>
          </w:p>
        </w:tc>
        <w:tc>
          <w:tcPr>
            <w:tcW w:w="1462" w:type="dxa"/>
            <w:tcBorders>
              <w:top w:val="nil"/>
              <w:left w:val="nil"/>
              <w:bottom w:val="nil"/>
              <w:right w:val="nil"/>
            </w:tcBorders>
          </w:tcPr>
          <w:p w14:paraId="76432915" w14:textId="77777777" w:rsidR="00686A07" w:rsidRPr="00A90658" w:rsidRDefault="00686A07" w:rsidP="00397906">
            <w:pPr>
              <w:widowControl w:val="0"/>
              <w:tabs>
                <w:tab w:val="decimal" w:pos="674"/>
              </w:tabs>
              <w:autoSpaceDE w:val="0"/>
              <w:autoSpaceDN w:val="0"/>
              <w:adjustRightInd w:val="0"/>
            </w:pPr>
          </w:p>
        </w:tc>
        <w:tc>
          <w:tcPr>
            <w:tcW w:w="1582" w:type="dxa"/>
            <w:tcBorders>
              <w:top w:val="nil"/>
              <w:left w:val="nil"/>
              <w:bottom w:val="nil"/>
              <w:right w:val="nil"/>
            </w:tcBorders>
          </w:tcPr>
          <w:p w14:paraId="098BFC60" w14:textId="77777777" w:rsidR="00686A07" w:rsidRPr="00A90658" w:rsidRDefault="00686A07" w:rsidP="00397906">
            <w:pPr>
              <w:widowControl w:val="0"/>
              <w:tabs>
                <w:tab w:val="decimal" w:pos="674"/>
              </w:tabs>
              <w:autoSpaceDE w:val="0"/>
              <w:autoSpaceDN w:val="0"/>
              <w:adjustRightInd w:val="0"/>
            </w:pPr>
          </w:p>
        </w:tc>
        <w:tc>
          <w:tcPr>
            <w:tcW w:w="1702" w:type="dxa"/>
            <w:tcBorders>
              <w:top w:val="nil"/>
              <w:left w:val="nil"/>
              <w:bottom w:val="nil"/>
              <w:right w:val="nil"/>
            </w:tcBorders>
          </w:tcPr>
          <w:p w14:paraId="5A5D9829" w14:textId="77777777" w:rsidR="00686A07" w:rsidRPr="00A90658" w:rsidRDefault="00686A07" w:rsidP="00397906">
            <w:pPr>
              <w:widowControl w:val="0"/>
              <w:tabs>
                <w:tab w:val="decimal" w:pos="674"/>
              </w:tabs>
              <w:autoSpaceDE w:val="0"/>
              <w:autoSpaceDN w:val="0"/>
              <w:adjustRightInd w:val="0"/>
            </w:pPr>
            <w:r w:rsidRPr="00A90658">
              <w:t>(2.207)</w:t>
            </w:r>
          </w:p>
        </w:tc>
        <w:tc>
          <w:tcPr>
            <w:tcW w:w="1582" w:type="dxa"/>
            <w:tcBorders>
              <w:top w:val="nil"/>
              <w:left w:val="nil"/>
              <w:bottom w:val="nil"/>
              <w:right w:val="nil"/>
            </w:tcBorders>
          </w:tcPr>
          <w:p w14:paraId="53A339F4" w14:textId="77777777" w:rsidR="00686A07" w:rsidRPr="00A90658" w:rsidRDefault="00686A07" w:rsidP="00397906">
            <w:pPr>
              <w:widowControl w:val="0"/>
              <w:tabs>
                <w:tab w:val="decimal" w:pos="674"/>
              </w:tabs>
              <w:autoSpaceDE w:val="0"/>
              <w:autoSpaceDN w:val="0"/>
              <w:adjustRightInd w:val="0"/>
            </w:pPr>
          </w:p>
        </w:tc>
        <w:tc>
          <w:tcPr>
            <w:tcW w:w="1599" w:type="dxa"/>
            <w:tcBorders>
              <w:top w:val="nil"/>
              <w:left w:val="nil"/>
              <w:bottom w:val="nil"/>
              <w:right w:val="nil"/>
            </w:tcBorders>
          </w:tcPr>
          <w:p w14:paraId="37F33669" w14:textId="77777777" w:rsidR="00686A07" w:rsidRPr="00A90658" w:rsidRDefault="00686A07" w:rsidP="00397906">
            <w:pPr>
              <w:widowControl w:val="0"/>
              <w:tabs>
                <w:tab w:val="decimal" w:pos="811"/>
              </w:tabs>
              <w:autoSpaceDE w:val="0"/>
              <w:autoSpaceDN w:val="0"/>
              <w:adjustRightInd w:val="0"/>
            </w:pPr>
          </w:p>
        </w:tc>
      </w:tr>
      <w:tr w:rsidR="00602539" w:rsidRPr="00A90658" w14:paraId="2195AB06" w14:textId="77777777" w:rsidTr="00A90658">
        <w:trPr>
          <w:jc w:val="center"/>
        </w:trPr>
        <w:tc>
          <w:tcPr>
            <w:tcW w:w="5245" w:type="dxa"/>
            <w:tcBorders>
              <w:top w:val="nil"/>
              <w:left w:val="nil"/>
              <w:bottom w:val="nil"/>
              <w:right w:val="nil"/>
            </w:tcBorders>
          </w:tcPr>
          <w:p w14:paraId="75E5A5FD" w14:textId="39347BE0" w:rsidR="00602539" w:rsidRDefault="00602539" w:rsidP="00602539">
            <w:pPr>
              <w:widowControl w:val="0"/>
              <w:autoSpaceDE w:val="0"/>
              <w:autoSpaceDN w:val="0"/>
              <w:adjustRightInd w:val="0"/>
            </w:pPr>
            <w:r>
              <w:t>Directly following regional rebellion t-1</w:t>
            </w:r>
          </w:p>
        </w:tc>
        <w:tc>
          <w:tcPr>
            <w:tcW w:w="1522" w:type="dxa"/>
            <w:tcBorders>
              <w:top w:val="nil"/>
              <w:left w:val="nil"/>
              <w:bottom w:val="nil"/>
              <w:right w:val="nil"/>
            </w:tcBorders>
          </w:tcPr>
          <w:p w14:paraId="061DCF0E" w14:textId="6348E56F" w:rsidR="00602539" w:rsidRPr="00A90658" w:rsidRDefault="00602539" w:rsidP="00602539">
            <w:pPr>
              <w:widowControl w:val="0"/>
              <w:tabs>
                <w:tab w:val="decimal" w:pos="674"/>
              </w:tabs>
              <w:autoSpaceDE w:val="0"/>
              <w:autoSpaceDN w:val="0"/>
              <w:adjustRightInd w:val="0"/>
            </w:pPr>
          </w:p>
        </w:tc>
        <w:tc>
          <w:tcPr>
            <w:tcW w:w="1462" w:type="dxa"/>
            <w:tcBorders>
              <w:top w:val="nil"/>
              <w:left w:val="nil"/>
              <w:bottom w:val="nil"/>
              <w:right w:val="nil"/>
            </w:tcBorders>
          </w:tcPr>
          <w:p w14:paraId="409CEE2E" w14:textId="2D810815" w:rsidR="00602539" w:rsidRPr="00A90658" w:rsidRDefault="00602539" w:rsidP="00602539">
            <w:pPr>
              <w:widowControl w:val="0"/>
              <w:tabs>
                <w:tab w:val="decimal" w:pos="674"/>
              </w:tabs>
              <w:autoSpaceDE w:val="0"/>
              <w:autoSpaceDN w:val="0"/>
              <w:adjustRightInd w:val="0"/>
            </w:pPr>
            <w:r w:rsidRPr="00A90658">
              <w:t>0.650</w:t>
            </w:r>
          </w:p>
        </w:tc>
        <w:tc>
          <w:tcPr>
            <w:tcW w:w="1582" w:type="dxa"/>
            <w:tcBorders>
              <w:top w:val="nil"/>
              <w:left w:val="nil"/>
              <w:bottom w:val="nil"/>
              <w:right w:val="nil"/>
            </w:tcBorders>
          </w:tcPr>
          <w:p w14:paraId="5F6A26FD" w14:textId="33FC99B6" w:rsidR="00602539" w:rsidRPr="00A90658" w:rsidRDefault="00602539" w:rsidP="00602539">
            <w:pPr>
              <w:widowControl w:val="0"/>
              <w:tabs>
                <w:tab w:val="decimal" w:pos="674"/>
              </w:tabs>
              <w:autoSpaceDE w:val="0"/>
              <w:autoSpaceDN w:val="0"/>
              <w:adjustRightInd w:val="0"/>
            </w:pPr>
          </w:p>
        </w:tc>
        <w:tc>
          <w:tcPr>
            <w:tcW w:w="1702" w:type="dxa"/>
            <w:tcBorders>
              <w:top w:val="nil"/>
              <w:left w:val="nil"/>
              <w:bottom w:val="nil"/>
              <w:right w:val="nil"/>
            </w:tcBorders>
          </w:tcPr>
          <w:p w14:paraId="06668E4E" w14:textId="701D6D72" w:rsidR="00602539" w:rsidRPr="00A90658" w:rsidRDefault="00602539" w:rsidP="00602539">
            <w:pPr>
              <w:widowControl w:val="0"/>
              <w:tabs>
                <w:tab w:val="decimal" w:pos="674"/>
              </w:tabs>
              <w:autoSpaceDE w:val="0"/>
              <w:autoSpaceDN w:val="0"/>
              <w:adjustRightInd w:val="0"/>
            </w:pPr>
          </w:p>
        </w:tc>
        <w:tc>
          <w:tcPr>
            <w:tcW w:w="1582" w:type="dxa"/>
            <w:tcBorders>
              <w:top w:val="nil"/>
              <w:left w:val="nil"/>
              <w:bottom w:val="nil"/>
              <w:right w:val="nil"/>
            </w:tcBorders>
          </w:tcPr>
          <w:p w14:paraId="276E0A5F" w14:textId="4A1FE0F3" w:rsidR="00602539" w:rsidRPr="00A90658" w:rsidRDefault="00602539" w:rsidP="00602539">
            <w:pPr>
              <w:widowControl w:val="0"/>
              <w:tabs>
                <w:tab w:val="decimal" w:pos="674"/>
              </w:tabs>
              <w:autoSpaceDE w:val="0"/>
              <w:autoSpaceDN w:val="0"/>
              <w:adjustRightInd w:val="0"/>
            </w:pPr>
            <w:r w:rsidRPr="00A90658">
              <w:t>0.931</w:t>
            </w:r>
          </w:p>
        </w:tc>
        <w:tc>
          <w:tcPr>
            <w:tcW w:w="1599" w:type="dxa"/>
            <w:tcBorders>
              <w:top w:val="nil"/>
              <w:left w:val="nil"/>
              <w:bottom w:val="nil"/>
              <w:right w:val="nil"/>
            </w:tcBorders>
          </w:tcPr>
          <w:p w14:paraId="4390B5A7" w14:textId="5F2F2435" w:rsidR="00602539" w:rsidRPr="00A90658" w:rsidRDefault="00602539" w:rsidP="00602539">
            <w:pPr>
              <w:widowControl w:val="0"/>
              <w:tabs>
                <w:tab w:val="decimal" w:pos="811"/>
              </w:tabs>
              <w:autoSpaceDE w:val="0"/>
              <w:autoSpaceDN w:val="0"/>
              <w:adjustRightInd w:val="0"/>
            </w:pPr>
          </w:p>
        </w:tc>
      </w:tr>
      <w:tr w:rsidR="00602539" w:rsidRPr="00A90658" w14:paraId="4E53DEE0" w14:textId="77777777" w:rsidTr="00A90658">
        <w:trPr>
          <w:jc w:val="center"/>
        </w:trPr>
        <w:tc>
          <w:tcPr>
            <w:tcW w:w="5245" w:type="dxa"/>
            <w:tcBorders>
              <w:top w:val="nil"/>
              <w:left w:val="nil"/>
              <w:bottom w:val="nil"/>
              <w:right w:val="nil"/>
            </w:tcBorders>
          </w:tcPr>
          <w:p w14:paraId="05CED97A" w14:textId="77777777" w:rsidR="00602539" w:rsidRDefault="00602539" w:rsidP="00602539">
            <w:pPr>
              <w:widowControl w:val="0"/>
              <w:autoSpaceDE w:val="0"/>
              <w:autoSpaceDN w:val="0"/>
              <w:adjustRightInd w:val="0"/>
            </w:pPr>
          </w:p>
        </w:tc>
        <w:tc>
          <w:tcPr>
            <w:tcW w:w="1522" w:type="dxa"/>
            <w:tcBorders>
              <w:top w:val="nil"/>
              <w:left w:val="nil"/>
              <w:bottom w:val="nil"/>
              <w:right w:val="nil"/>
            </w:tcBorders>
          </w:tcPr>
          <w:p w14:paraId="6B79DE0E" w14:textId="2FA30E70" w:rsidR="00602539" w:rsidRPr="00A90658" w:rsidRDefault="00602539" w:rsidP="00602539">
            <w:pPr>
              <w:widowControl w:val="0"/>
              <w:tabs>
                <w:tab w:val="decimal" w:pos="674"/>
              </w:tabs>
              <w:autoSpaceDE w:val="0"/>
              <w:autoSpaceDN w:val="0"/>
              <w:adjustRightInd w:val="0"/>
            </w:pPr>
          </w:p>
        </w:tc>
        <w:tc>
          <w:tcPr>
            <w:tcW w:w="1462" w:type="dxa"/>
            <w:tcBorders>
              <w:top w:val="nil"/>
              <w:left w:val="nil"/>
              <w:bottom w:val="nil"/>
              <w:right w:val="nil"/>
            </w:tcBorders>
          </w:tcPr>
          <w:p w14:paraId="3D48BCE4" w14:textId="4405A384" w:rsidR="00602539" w:rsidRPr="00A90658" w:rsidRDefault="00602539" w:rsidP="00602539">
            <w:pPr>
              <w:widowControl w:val="0"/>
              <w:tabs>
                <w:tab w:val="decimal" w:pos="674"/>
              </w:tabs>
              <w:autoSpaceDE w:val="0"/>
              <w:autoSpaceDN w:val="0"/>
              <w:adjustRightInd w:val="0"/>
            </w:pPr>
            <w:r w:rsidRPr="00A90658">
              <w:t>(0.879)</w:t>
            </w:r>
          </w:p>
        </w:tc>
        <w:tc>
          <w:tcPr>
            <w:tcW w:w="1582" w:type="dxa"/>
            <w:tcBorders>
              <w:top w:val="nil"/>
              <w:left w:val="nil"/>
              <w:bottom w:val="nil"/>
              <w:right w:val="nil"/>
            </w:tcBorders>
          </w:tcPr>
          <w:p w14:paraId="2A834FC5" w14:textId="50492F36" w:rsidR="00602539" w:rsidRPr="00A90658" w:rsidRDefault="00602539" w:rsidP="00602539">
            <w:pPr>
              <w:widowControl w:val="0"/>
              <w:tabs>
                <w:tab w:val="decimal" w:pos="674"/>
              </w:tabs>
              <w:autoSpaceDE w:val="0"/>
              <w:autoSpaceDN w:val="0"/>
              <w:adjustRightInd w:val="0"/>
            </w:pPr>
          </w:p>
        </w:tc>
        <w:tc>
          <w:tcPr>
            <w:tcW w:w="1702" w:type="dxa"/>
            <w:tcBorders>
              <w:top w:val="nil"/>
              <w:left w:val="nil"/>
              <w:bottom w:val="nil"/>
              <w:right w:val="nil"/>
            </w:tcBorders>
          </w:tcPr>
          <w:p w14:paraId="0A980359" w14:textId="10776ACF" w:rsidR="00602539" w:rsidRPr="00A90658" w:rsidRDefault="00602539" w:rsidP="00602539">
            <w:pPr>
              <w:widowControl w:val="0"/>
              <w:tabs>
                <w:tab w:val="decimal" w:pos="674"/>
              </w:tabs>
              <w:autoSpaceDE w:val="0"/>
              <w:autoSpaceDN w:val="0"/>
              <w:adjustRightInd w:val="0"/>
            </w:pPr>
          </w:p>
        </w:tc>
        <w:tc>
          <w:tcPr>
            <w:tcW w:w="1582" w:type="dxa"/>
            <w:tcBorders>
              <w:top w:val="nil"/>
              <w:left w:val="nil"/>
              <w:bottom w:val="nil"/>
              <w:right w:val="nil"/>
            </w:tcBorders>
          </w:tcPr>
          <w:p w14:paraId="04C52B74" w14:textId="275EE59B" w:rsidR="00602539" w:rsidRPr="00A90658" w:rsidRDefault="00602539" w:rsidP="00602539">
            <w:pPr>
              <w:widowControl w:val="0"/>
              <w:tabs>
                <w:tab w:val="decimal" w:pos="674"/>
              </w:tabs>
              <w:autoSpaceDE w:val="0"/>
              <w:autoSpaceDN w:val="0"/>
              <w:adjustRightInd w:val="0"/>
            </w:pPr>
            <w:r w:rsidRPr="00A90658">
              <w:t>(2.894)</w:t>
            </w:r>
          </w:p>
        </w:tc>
        <w:tc>
          <w:tcPr>
            <w:tcW w:w="1599" w:type="dxa"/>
            <w:tcBorders>
              <w:top w:val="nil"/>
              <w:left w:val="nil"/>
              <w:bottom w:val="nil"/>
              <w:right w:val="nil"/>
            </w:tcBorders>
          </w:tcPr>
          <w:p w14:paraId="1B20A482" w14:textId="755B777B" w:rsidR="00602539" w:rsidRPr="00A90658" w:rsidRDefault="00602539" w:rsidP="00602539">
            <w:pPr>
              <w:widowControl w:val="0"/>
              <w:tabs>
                <w:tab w:val="decimal" w:pos="811"/>
              </w:tabs>
              <w:autoSpaceDE w:val="0"/>
              <w:autoSpaceDN w:val="0"/>
              <w:adjustRightInd w:val="0"/>
            </w:pPr>
          </w:p>
        </w:tc>
      </w:tr>
      <w:tr w:rsidR="00602539" w:rsidRPr="00A90658" w14:paraId="1B88B944" w14:textId="77777777" w:rsidTr="00A90658">
        <w:trPr>
          <w:jc w:val="center"/>
        </w:trPr>
        <w:tc>
          <w:tcPr>
            <w:tcW w:w="5245" w:type="dxa"/>
            <w:tcBorders>
              <w:top w:val="nil"/>
              <w:left w:val="nil"/>
              <w:bottom w:val="nil"/>
              <w:right w:val="nil"/>
            </w:tcBorders>
          </w:tcPr>
          <w:p w14:paraId="029A1471" w14:textId="7E9B3F4D" w:rsidR="00602539" w:rsidRDefault="00602539" w:rsidP="00602539">
            <w:pPr>
              <w:widowControl w:val="0"/>
              <w:autoSpaceDE w:val="0"/>
              <w:autoSpaceDN w:val="0"/>
              <w:adjustRightInd w:val="0"/>
            </w:pPr>
            <w:r>
              <w:t>Directly following center-seeking rebellion t-1</w:t>
            </w:r>
          </w:p>
        </w:tc>
        <w:tc>
          <w:tcPr>
            <w:tcW w:w="1522" w:type="dxa"/>
            <w:tcBorders>
              <w:top w:val="nil"/>
              <w:left w:val="nil"/>
              <w:bottom w:val="nil"/>
              <w:right w:val="nil"/>
            </w:tcBorders>
          </w:tcPr>
          <w:p w14:paraId="6C0ED717" w14:textId="7F3A6328" w:rsidR="00602539" w:rsidRPr="00A90658" w:rsidRDefault="00602539" w:rsidP="00602539">
            <w:pPr>
              <w:widowControl w:val="0"/>
              <w:tabs>
                <w:tab w:val="decimal" w:pos="674"/>
              </w:tabs>
              <w:autoSpaceDE w:val="0"/>
              <w:autoSpaceDN w:val="0"/>
              <w:adjustRightInd w:val="0"/>
            </w:pPr>
          </w:p>
        </w:tc>
        <w:tc>
          <w:tcPr>
            <w:tcW w:w="1462" w:type="dxa"/>
            <w:tcBorders>
              <w:top w:val="nil"/>
              <w:left w:val="nil"/>
              <w:bottom w:val="nil"/>
              <w:right w:val="nil"/>
            </w:tcBorders>
          </w:tcPr>
          <w:p w14:paraId="105E755D" w14:textId="24D85E91" w:rsidR="00602539" w:rsidRPr="00A90658" w:rsidRDefault="00602539" w:rsidP="00602539">
            <w:pPr>
              <w:widowControl w:val="0"/>
              <w:tabs>
                <w:tab w:val="decimal" w:pos="674"/>
              </w:tabs>
              <w:autoSpaceDE w:val="0"/>
              <w:autoSpaceDN w:val="0"/>
              <w:adjustRightInd w:val="0"/>
            </w:pPr>
            <w:r w:rsidRPr="00A90658">
              <w:t>0.029</w:t>
            </w:r>
          </w:p>
        </w:tc>
        <w:tc>
          <w:tcPr>
            <w:tcW w:w="1582" w:type="dxa"/>
            <w:tcBorders>
              <w:top w:val="nil"/>
              <w:left w:val="nil"/>
              <w:bottom w:val="nil"/>
              <w:right w:val="nil"/>
            </w:tcBorders>
          </w:tcPr>
          <w:p w14:paraId="12C91979" w14:textId="4B207B82" w:rsidR="00602539" w:rsidRPr="00A90658" w:rsidRDefault="00602539" w:rsidP="00602539">
            <w:pPr>
              <w:widowControl w:val="0"/>
              <w:tabs>
                <w:tab w:val="decimal" w:pos="674"/>
              </w:tabs>
              <w:autoSpaceDE w:val="0"/>
              <w:autoSpaceDN w:val="0"/>
              <w:adjustRightInd w:val="0"/>
            </w:pPr>
          </w:p>
        </w:tc>
        <w:tc>
          <w:tcPr>
            <w:tcW w:w="1702" w:type="dxa"/>
            <w:tcBorders>
              <w:top w:val="nil"/>
              <w:left w:val="nil"/>
              <w:bottom w:val="nil"/>
              <w:right w:val="nil"/>
            </w:tcBorders>
          </w:tcPr>
          <w:p w14:paraId="47E302A2" w14:textId="01B6567C" w:rsidR="00602539" w:rsidRPr="00A90658" w:rsidRDefault="00602539" w:rsidP="00602539">
            <w:pPr>
              <w:widowControl w:val="0"/>
              <w:tabs>
                <w:tab w:val="decimal" w:pos="674"/>
              </w:tabs>
              <w:autoSpaceDE w:val="0"/>
              <w:autoSpaceDN w:val="0"/>
              <w:adjustRightInd w:val="0"/>
            </w:pPr>
          </w:p>
        </w:tc>
        <w:tc>
          <w:tcPr>
            <w:tcW w:w="1582" w:type="dxa"/>
            <w:tcBorders>
              <w:top w:val="nil"/>
              <w:left w:val="nil"/>
              <w:bottom w:val="nil"/>
              <w:right w:val="nil"/>
            </w:tcBorders>
          </w:tcPr>
          <w:p w14:paraId="6AE8EC39" w14:textId="1BB0A23E" w:rsidR="00602539" w:rsidRPr="00A90658" w:rsidRDefault="00602539" w:rsidP="00602539">
            <w:pPr>
              <w:widowControl w:val="0"/>
              <w:tabs>
                <w:tab w:val="decimal" w:pos="674"/>
              </w:tabs>
              <w:autoSpaceDE w:val="0"/>
              <w:autoSpaceDN w:val="0"/>
              <w:adjustRightInd w:val="0"/>
            </w:pPr>
            <w:r w:rsidRPr="00A90658">
              <w:t>-0.961</w:t>
            </w:r>
          </w:p>
        </w:tc>
        <w:tc>
          <w:tcPr>
            <w:tcW w:w="1599" w:type="dxa"/>
            <w:tcBorders>
              <w:top w:val="nil"/>
              <w:left w:val="nil"/>
              <w:bottom w:val="nil"/>
              <w:right w:val="nil"/>
            </w:tcBorders>
          </w:tcPr>
          <w:p w14:paraId="04BB2BB7" w14:textId="1D6D99F5" w:rsidR="00602539" w:rsidRPr="00A90658" w:rsidRDefault="00602539" w:rsidP="00602539">
            <w:pPr>
              <w:widowControl w:val="0"/>
              <w:tabs>
                <w:tab w:val="decimal" w:pos="811"/>
              </w:tabs>
              <w:autoSpaceDE w:val="0"/>
              <w:autoSpaceDN w:val="0"/>
              <w:adjustRightInd w:val="0"/>
            </w:pPr>
          </w:p>
        </w:tc>
      </w:tr>
      <w:tr w:rsidR="00602539" w:rsidRPr="00A90658" w14:paraId="4F4F2FA7" w14:textId="77777777" w:rsidTr="00A90658">
        <w:trPr>
          <w:jc w:val="center"/>
        </w:trPr>
        <w:tc>
          <w:tcPr>
            <w:tcW w:w="5245" w:type="dxa"/>
            <w:tcBorders>
              <w:top w:val="nil"/>
              <w:left w:val="nil"/>
              <w:bottom w:val="nil"/>
              <w:right w:val="nil"/>
            </w:tcBorders>
          </w:tcPr>
          <w:p w14:paraId="67381881" w14:textId="77777777" w:rsidR="00602539" w:rsidRDefault="00602539" w:rsidP="00602539">
            <w:pPr>
              <w:widowControl w:val="0"/>
              <w:autoSpaceDE w:val="0"/>
              <w:autoSpaceDN w:val="0"/>
              <w:adjustRightInd w:val="0"/>
            </w:pPr>
          </w:p>
        </w:tc>
        <w:tc>
          <w:tcPr>
            <w:tcW w:w="1522" w:type="dxa"/>
            <w:tcBorders>
              <w:top w:val="nil"/>
              <w:left w:val="nil"/>
              <w:bottom w:val="nil"/>
              <w:right w:val="nil"/>
            </w:tcBorders>
          </w:tcPr>
          <w:p w14:paraId="6E10EC8B" w14:textId="225860FC" w:rsidR="00602539" w:rsidRPr="00A90658" w:rsidRDefault="00602539" w:rsidP="00602539">
            <w:pPr>
              <w:widowControl w:val="0"/>
              <w:tabs>
                <w:tab w:val="decimal" w:pos="674"/>
              </w:tabs>
              <w:autoSpaceDE w:val="0"/>
              <w:autoSpaceDN w:val="0"/>
              <w:adjustRightInd w:val="0"/>
            </w:pPr>
          </w:p>
        </w:tc>
        <w:tc>
          <w:tcPr>
            <w:tcW w:w="1462" w:type="dxa"/>
            <w:tcBorders>
              <w:top w:val="nil"/>
              <w:left w:val="nil"/>
              <w:bottom w:val="nil"/>
              <w:right w:val="nil"/>
            </w:tcBorders>
          </w:tcPr>
          <w:p w14:paraId="1A4F8EFA" w14:textId="624CD586" w:rsidR="00602539" w:rsidRPr="00A90658" w:rsidRDefault="00602539" w:rsidP="00602539">
            <w:pPr>
              <w:widowControl w:val="0"/>
              <w:tabs>
                <w:tab w:val="decimal" w:pos="674"/>
              </w:tabs>
              <w:autoSpaceDE w:val="0"/>
              <w:autoSpaceDN w:val="0"/>
              <w:adjustRightInd w:val="0"/>
            </w:pPr>
            <w:r w:rsidRPr="00A90658">
              <w:t>(1.483)</w:t>
            </w:r>
          </w:p>
        </w:tc>
        <w:tc>
          <w:tcPr>
            <w:tcW w:w="1582" w:type="dxa"/>
            <w:tcBorders>
              <w:top w:val="nil"/>
              <w:left w:val="nil"/>
              <w:bottom w:val="nil"/>
              <w:right w:val="nil"/>
            </w:tcBorders>
          </w:tcPr>
          <w:p w14:paraId="792CD7AC" w14:textId="6D06EADE" w:rsidR="00602539" w:rsidRPr="00A90658" w:rsidRDefault="00602539" w:rsidP="00602539">
            <w:pPr>
              <w:widowControl w:val="0"/>
              <w:tabs>
                <w:tab w:val="decimal" w:pos="674"/>
              </w:tabs>
              <w:autoSpaceDE w:val="0"/>
              <w:autoSpaceDN w:val="0"/>
              <w:adjustRightInd w:val="0"/>
            </w:pPr>
          </w:p>
        </w:tc>
        <w:tc>
          <w:tcPr>
            <w:tcW w:w="1702" w:type="dxa"/>
            <w:tcBorders>
              <w:top w:val="nil"/>
              <w:left w:val="nil"/>
              <w:bottom w:val="nil"/>
              <w:right w:val="nil"/>
            </w:tcBorders>
          </w:tcPr>
          <w:p w14:paraId="485ACCEE" w14:textId="60E5DAC7" w:rsidR="00602539" w:rsidRPr="00A90658" w:rsidRDefault="00602539" w:rsidP="00602539">
            <w:pPr>
              <w:widowControl w:val="0"/>
              <w:tabs>
                <w:tab w:val="decimal" w:pos="674"/>
              </w:tabs>
              <w:autoSpaceDE w:val="0"/>
              <w:autoSpaceDN w:val="0"/>
              <w:adjustRightInd w:val="0"/>
            </w:pPr>
          </w:p>
        </w:tc>
        <w:tc>
          <w:tcPr>
            <w:tcW w:w="1582" w:type="dxa"/>
            <w:tcBorders>
              <w:top w:val="nil"/>
              <w:left w:val="nil"/>
              <w:bottom w:val="nil"/>
              <w:right w:val="nil"/>
            </w:tcBorders>
          </w:tcPr>
          <w:p w14:paraId="5E74B295" w14:textId="38A86DF1" w:rsidR="00602539" w:rsidRPr="00A90658" w:rsidRDefault="00602539" w:rsidP="00602539">
            <w:pPr>
              <w:widowControl w:val="0"/>
              <w:tabs>
                <w:tab w:val="decimal" w:pos="674"/>
              </w:tabs>
              <w:autoSpaceDE w:val="0"/>
              <w:autoSpaceDN w:val="0"/>
              <w:adjustRightInd w:val="0"/>
            </w:pPr>
            <w:r w:rsidRPr="00A90658">
              <w:t>(1.290)</w:t>
            </w:r>
          </w:p>
        </w:tc>
        <w:tc>
          <w:tcPr>
            <w:tcW w:w="1599" w:type="dxa"/>
            <w:tcBorders>
              <w:top w:val="nil"/>
              <w:left w:val="nil"/>
              <w:bottom w:val="nil"/>
              <w:right w:val="nil"/>
            </w:tcBorders>
          </w:tcPr>
          <w:p w14:paraId="3DF3DC17" w14:textId="1FD75D4A" w:rsidR="00602539" w:rsidRPr="00A90658" w:rsidRDefault="00602539" w:rsidP="00602539">
            <w:pPr>
              <w:widowControl w:val="0"/>
              <w:tabs>
                <w:tab w:val="decimal" w:pos="811"/>
              </w:tabs>
              <w:autoSpaceDE w:val="0"/>
              <w:autoSpaceDN w:val="0"/>
              <w:adjustRightInd w:val="0"/>
            </w:pPr>
          </w:p>
        </w:tc>
      </w:tr>
      <w:tr w:rsidR="00602539" w:rsidRPr="00A90658" w14:paraId="6797471F" w14:textId="77777777" w:rsidTr="00A90658">
        <w:trPr>
          <w:jc w:val="center"/>
        </w:trPr>
        <w:tc>
          <w:tcPr>
            <w:tcW w:w="5245" w:type="dxa"/>
            <w:tcBorders>
              <w:top w:val="nil"/>
              <w:left w:val="nil"/>
              <w:bottom w:val="nil"/>
              <w:right w:val="nil"/>
            </w:tcBorders>
          </w:tcPr>
          <w:p w14:paraId="2BE3F695" w14:textId="308E7E7C" w:rsidR="00602539" w:rsidRPr="00602539" w:rsidRDefault="00602539" w:rsidP="00602539">
            <w:pPr>
              <w:widowControl w:val="0"/>
              <w:autoSpaceDE w:val="0"/>
              <w:autoSpaceDN w:val="0"/>
              <w:adjustRightInd w:val="0"/>
              <w:rPr>
                <w:lang w:val="de-DE"/>
              </w:rPr>
            </w:pPr>
            <w:r w:rsidRPr="00686A07">
              <w:rPr>
                <w:lang w:val="de-DE"/>
              </w:rPr>
              <w:t>Regional rebellion (HL3, decay) t-1</w:t>
            </w:r>
          </w:p>
        </w:tc>
        <w:tc>
          <w:tcPr>
            <w:tcW w:w="1522" w:type="dxa"/>
            <w:tcBorders>
              <w:top w:val="nil"/>
              <w:left w:val="nil"/>
              <w:bottom w:val="nil"/>
              <w:right w:val="nil"/>
            </w:tcBorders>
          </w:tcPr>
          <w:p w14:paraId="63776E98" w14:textId="504BC170" w:rsidR="00602539" w:rsidRPr="00A90658" w:rsidRDefault="00602539" w:rsidP="00602539">
            <w:pPr>
              <w:widowControl w:val="0"/>
              <w:tabs>
                <w:tab w:val="decimal" w:pos="674"/>
              </w:tabs>
              <w:autoSpaceDE w:val="0"/>
              <w:autoSpaceDN w:val="0"/>
              <w:adjustRightInd w:val="0"/>
              <w:rPr>
                <w:lang w:val="de-DE"/>
              </w:rPr>
            </w:pPr>
          </w:p>
        </w:tc>
        <w:tc>
          <w:tcPr>
            <w:tcW w:w="1462" w:type="dxa"/>
            <w:tcBorders>
              <w:top w:val="nil"/>
              <w:left w:val="nil"/>
              <w:bottom w:val="nil"/>
              <w:right w:val="nil"/>
            </w:tcBorders>
          </w:tcPr>
          <w:p w14:paraId="77DAAD75" w14:textId="4575B91F" w:rsidR="00602539" w:rsidRPr="00A90658" w:rsidRDefault="00602539" w:rsidP="00602539">
            <w:pPr>
              <w:widowControl w:val="0"/>
              <w:tabs>
                <w:tab w:val="decimal" w:pos="674"/>
              </w:tabs>
              <w:autoSpaceDE w:val="0"/>
              <w:autoSpaceDN w:val="0"/>
              <w:adjustRightInd w:val="0"/>
              <w:rPr>
                <w:lang w:val="de-DE"/>
              </w:rPr>
            </w:pPr>
          </w:p>
        </w:tc>
        <w:tc>
          <w:tcPr>
            <w:tcW w:w="1582" w:type="dxa"/>
            <w:tcBorders>
              <w:top w:val="nil"/>
              <w:left w:val="nil"/>
              <w:bottom w:val="nil"/>
              <w:right w:val="nil"/>
            </w:tcBorders>
          </w:tcPr>
          <w:p w14:paraId="1B3D6575" w14:textId="65971CE8" w:rsidR="00602539" w:rsidRPr="00A90658" w:rsidRDefault="00602539" w:rsidP="00602539">
            <w:pPr>
              <w:widowControl w:val="0"/>
              <w:tabs>
                <w:tab w:val="decimal" w:pos="674"/>
              </w:tabs>
              <w:autoSpaceDE w:val="0"/>
              <w:autoSpaceDN w:val="0"/>
              <w:adjustRightInd w:val="0"/>
            </w:pPr>
            <w:r w:rsidRPr="00A90658">
              <w:t>-2.791</w:t>
            </w:r>
          </w:p>
        </w:tc>
        <w:tc>
          <w:tcPr>
            <w:tcW w:w="1702" w:type="dxa"/>
            <w:tcBorders>
              <w:top w:val="nil"/>
              <w:left w:val="nil"/>
              <w:bottom w:val="nil"/>
              <w:right w:val="nil"/>
            </w:tcBorders>
          </w:tcPr>
          <w:p w14:paraId="1D69E809" w14:textId="713CE385" w:rsidR="00602539" w:rsidRPr="00A90658" w:rsidRDefault="00602539" w:rsidP="00602539">
            <w:pPr>
              <w:widowControl w:val="0"/>
              <w:tabs>
                <w:tab w:val="decimal" w:pos="674"/>
              </w:tabs>
              <w:autoSpaceDE w:val="0"/>
              <w:autoSpaceDN w:val="0"/>
              <w:adjustRightInd w:val="0"/>
            </w:pPr>
            <w:r w:rsidRPr="00A90658">
              <w:t>-4.838</w:t>
            </w:r>
          </w:p>
        </w:tc>
        <w:tc>
          <w:tcPr>
            <w:tcW w:w="1582" w:type="dxa"/>
            <w:tcBorders>
              <w:top w:val="nil"/>
              <w:left w:val="nil"/>
              <w:bottom w:val="nil"/>
              <w:right w:val="nil"/>
            </w:tcBorders>
          </w:tcPr>
          <w:p w14:paraId="02F77365" w14:textId="47F14D18" w:rsidR="00602539" w:rsidRPr="00A90658" w:rsidRDefault="00602539" w:rsidP="00602539">
            <w:pPr>
              <w:widowControl w:val="0"/>
              <w:tabs>
                <w:tab w:val="decimal" w:pos="674"/>
              </w:tabs>
              <w:autoSpaceDE w:val="0"/>
              <w:autoSpaceDN w:val="0"/>
              <w:adjustRightInd w:val="0"/>
            </w:pPr>
            <w:r w:rsidRPr="00A90658">
              <w:t>-0.529</w:t>
            </w:r>
          </w:p>
        </w:tc>
        <w:tc>
          <w:tcPr>
            <w:tcW w:w="1599" w:type="dxa"/>
            <w:tcBorders>
              <w:top w:val="nil"/>
              <w:left w:val="nil"/>
              <w:bottom w:val="nil"/>
              <w:right w:val="nil"/>
            </w:tcBorders>
          </w:tcPr>
          <w:p w14:paraId="6A12A029" w14:textId="0F275B3A" w:rsidR="00602539" w:rsidRPr="00A90658" w:rsidRDefault="00602539" w:rsidP="00602539">
            <w:pPr>
              <w:widowControl w:val="0"/>
              <w:tabs>
                <w:tab w:val="decimal" w:pos="811"/>
              </w:tabs>
              <w:autoSpaceDE w:val="0"/>
              <w:autoSpaceDN w:val="0"/>
              <w:adjustRightInd w:val="0"/>
            </w:pPr>
            <w:r w:rsidRPr="00A90658">
              <w:t>-14.690</w:t>
            </w:r>
          </w:p>
        </w:tc>
      </w:tr>
      <w:tr w:rsidR="00602539" w:rsidRPr="00A90658" w14:paraId="58C3ED14" w14:textId="77777777" w:rsidTr="00A90658">
        <w:trPr>
          <w:jc w:val="center"/>
        </w:trPr>
        <w:tc>
          <w:tcPr>
            <w:tcW w:w="5245" w:type="dxa"/>
            <w:tcBorders>
              <w:top w:val="nil"/>
              <w:left w:val="nil"/>
              <w:bottom w:val="nil"/>
              <w:right w:val="nil"/>
            </w:tcBorders>
          </w:tcPr>
          <w:p w14:paraId="31905544" w14:textId="77777777" w:rsidR="00602539" w:rsidRDefault="00602539" w:rsidP="00602539">
            <w:pPr>
              <w:widowControl w:val="0"/>
              <w:autoSpaceDE w:val="0"/>
              <w:autoSpaceDN w:val="0"/>
              <w:adjustRightInd w:val="0"/>
            </w:pPr>
          </w:p>
        </w:tc>
        <w:tc>
          <w:tcPr>
            <w:tcW w:w="1522" w:type="dxa"/>
            <w:tcBorders>
              <w:top w:val="nil"/>
              <w:left w:val="nil"/>
              <w:bottom w:val="nil"/>
              <w:right w:val="nil"/>
            </w:tcBorders>
          </w:tcPr>
          <w:p w14:paraId="0923E5DA" w14:textId="36580211" w:rsidR="00602539" w:rsidRPr="00A90658" w:rsidRDefault="00602539" w:rsidP="00602539">
            <w:pPr>
              <w:widowControl w:val="0"/>
              <w:tabs>
                <w:tab w:val="decimal" w:pos="674"/>
              </w:tabs>
              <w:autoSpaceDE w:val="0"/>
              <w:autoSpaceDN w:val="0"/>
              <w:adjustRightInd w:val="0"/>
            </w:pPr>
          </w:p>
        </w:tc>
        <w:tc>
          <w:tcPr>
            <w:tcW w:w="1462" w:type="dxa"/>
            <w:tcBorders>
              <w:top w:val="nil"/>
              <w:left w:val="nil"/>
              <w:bottom w:val="nil"/>
              <w:right w:val="nil"/>
            </w:tcBorders>
          </w:tcPr>
          <w:p w14:paraId="41358EFF" w14:textId="637C65BD" w:rsidR="00602539" w:rsidRPr="00A90658" w:rsidRDefault="00602539" w:rsidP="00602539">
            <w:pPr>
              <w:widowControl w:val="0"/>
              <w:tabs>
                <w:tab w:val="decimal" w:pos="674"/>
              </w:tabs>
              <w:autoSpaceDE w:val="0"/>
              <w:autoSpaceDN w:val="0"/>
              <w:adjustRightInd w:val="0"/>
            </w:pPr>
          </w:p>
        </w:tc>
        <w:tc>
          <w:tcPr>
            <w:tcW w:w="1582" w:type="dxa"/>
            <w:tcBorders>
              <w:top w:val="nil"/>
              <w:left w:val="nil"/>
              <w:bottom w:val="nil"/>
              <w:right w:val="nil"/>
            </w:tcBorders>
          </w:tcPr>
          <w:p w14:paraId="3EBBAC52" w14:textId="73E37AD0" w:rsidR="00602539" w:rsidRPr="00A90658" w:rsidRDefault="00602539" w:rsidP="00602539">
            <w:pPr>
              <w:widowControl w:val="0"/>
              <w:tabs>
                <w:tab w:val="decimal" w:pos="674"/>
              </w:tabs>
              <w:autoSpaceDE w:val="0"/>
              <w:autoSpaceDN w:val="0"/>
              <w:adjustRightInd w:val="0"/>
            </w:pPr>
            <w:r w:rsidRPr="00A90658">
              <w:t>(</w:t>
            </w:r>
            <w:proofErr w:type="gramStart"/>
            <w:r w:rsidRPr="00A90658">
              <w:t>1.565)*</w:t>
            </w:r>
            <w:proofErr w:type="gramEnd"/>
          </w:p>
        </w:tc>
        <w:tc>
          <w:tcPr>
            <w:tcW w:w="1702" w:type="dxa"/>
            <w:tcBorders>
              <w:top w:val="nil"/>
              <w:left w:val="nil"/>
              <w:bottom w:val="nil"/>
              <w:right w:val="nil"/>
            </w:tcBorders>
          </w:tcPr>
          <w:p w14:paraId="40CE9DE8" w14:textId="78EB66FC" w:rsidR="00602539" w:rsidRPr="00A90658" w:rsidRDefault="00602539" w:rsidP="00602539">
            <w:pPr>
              <w:widowControl w:val="0"/>
              <w:tabs>
                <w:tab w:val="decimal" w:pos="674"/>
              </w:tabs>
              <w:autoSpaceDE w:val="0"/>
              <w:autoSpaceDN w:val="0"/>
              <w:adjustRightInd w:val="0"/>
            </w:pPr>
            <w:r w:rsidRPr="00A90658">
              <w:t>(</w:t>
            </w:r>
            <w:proofErr w:type="gramStart"/>
            <w:r w:rsidRPr="00A90658">
              <w:t>2.045)*</w:t>
            </w:r>
            <w:proofErr w:type="gramEnd"/>
            <w:r w:rsidRPr="00A90658">
              <w:t>*</w:t>
            </w:r>
          </w:p>
        </w:tc>
        <w:tc>
          <w:tcPr>
            <w:tcW w:w="1582" w:type="dxa"/>
            <w:tcBorders>
              <w:top w:val="nil"/>
              <w:left w:val="nil"/>
              <w:bottom w:val="nil"/>
              <w:right w:val="nil"/>
            </w:tcBorders>
          </w:tcPr>
          <w:p w14:paraId="518C9822" w14:textId="79DAC143" w:rsidR="00602539" w:rsidRPr="00A90658" w:rsidRDefault="00602539" w:rsidP="00602539">
            <w:pPr>
              <w:widowControl w:val="0"/>
              <w:tabs>
                <w:tab w:val="decimal" w:pos="674"/>
              </w:tabs>
              <w:autoSpaceDE w:val="0"/>
              <w:autoSpaceDN w:val="0"/>
              <w:adjustRightInd w:val="0"/>
            </w:pPr>
            <w:r w:rsidRPr="00A90658">
              <w:t>(2.733)</w:t>
            </w:r>
          </w:p>
        </w:tc>
        <w:tc>
          <w:tcPr>
            <w:tcW w:w="1599" w:type="dxa"/>
            <w:tcBorders>
              <w:top w:val="nil"/>
              <w:left w:val="nil"/>
              <w:bottom w:val="nil"/>
              <w:right w:val="nil"/>
            </w:tcBorders>
          </w:tcPr>
          <w:p w14:paraId="19B53BCD" w14:textId="583520F3" w:rsidR="00602539" w:rsidRPr="00A90658" w:rsidRDefault="00602539" w:rsidP="00602539">
            <w:pPr>
              <w:widowControl w:val="0"/>
              <w:tabs>
                <w:tab w:val="decimal" w:pos="811"/>
              </w:tabs>
              <w:autoSpaceDE w:val="0"/>
              <w:autoSpaceDN w:val="0"/>
              <w:adjustRightInd w:val="0"/>
            </w:pPr>
            <w:r w:rsidRPr="00A90658">
              <w:t>(15.613)</w:t>
            </w:r>
          </w:p>
        </w:tc>
      </w:tr>
      <w:tr w:rsidR="00602539" w:rsidRPr="00A90658" w14:paraId="6447D499" w14:textId="77777777" w:rsidTr="00A90658">
        <w:trPr>
          <w:jc w:val="center"/>
        </w:trPr>
        <w:tc>
          <w:tcPr>
            <w:tcW w:w="5245" w:type="dxa"/>
            <w:tcBorders>
              <w:top w:val="nil"/>
              <w:left w:val="nil"/>
              <w:bottom w:val="nil"/>
              <w:right w:val="nil"/>
            </w:tcBorders>
          </w:tcPr>
          <w:p w14:paraId="6F6B0EA6" w14:textId="093DDCA1" w:rsidR="00602539" w:rsidRDefault="00602539" w:rsidP="00602539">
            <w:pPr>
              <w:widowControl w:val="0"/>
              <w:autoSpaceDE w:val="0"/>
              <w:autoSpaceDN w:val="0"/>
              <w:adjustRightInd w:val="0"/>
            </w:pPr>
            <w:r>
              <w:t>Center-seeking rebellion (HL3, decay) t-1</w:t>
            </w:r>
          </w:p>
        </w:tc>
        <w:tc>
          <w:tcPr>
            <w:tcW w:w="1522" w:type="dxa"/>
            <w:tcBorders>
              <w:top w:val="nil"/>
              <w:left w:val="nil"/>
              <w:bottom w:val="nil"/>
              <w:right w:val="nil"/>
            </w:tcBorders>
          </w:tcPr>
          <w:p w14:paraId="791DF634" w14:textId="116DF546" w:rsidR="00602539" w:rsidRPr="00A90658" w:rsidRDefault="00602539" w:rsidP="00602539">
            <w:pPr>
              <w:widowControl w:val="0"/>
              <w:tabs>
                <w:tab w:val="decimal" w:pos="674"/>
              </w:tabs>
              <w:autoSpaceDE w:val="0"/>
              <w:autoSpaceDN w:val="0"/>
              <w:adjustRightInd w:val="0"/>
            </w:pPr>
          </w:p>
        </w:tc>
        <w:tc>
          <w:tcPr>
            <w:tcW w:w="1462" w:type="dxa"/>
            <w:tcBorders>
              <w:top w:val="nil"/>
              <w:left w:val="nil"/>
              <w:bottom w:val="nil"/>
              <w:right w:val="nil"/>
            </w:tcBorders>
          </w:tcPr>
          <w:p w14:paraId="0D7B2B7E" w14:textId="434D8ED9" w:rsidR="00602539" w:rsidRPr="00A90658" w:rsidRDefault="00602539" w:rsidP="00602539">
            <w:pPr>
              <w:widowControl w:val="0"/>
              <w:tabs>
                <w:tab w:val="decimal" w:pos="674"/>
              </w:tabs>
              <w:autoSpaceDE w:val="0"/>
              <w:autoSpaceDN w:val="0"/>
              <w:adjustRightInd w:val="0"/>
            </w:pPr>
          </w:p>
        </w:tc>
        <w:tc>
          <w:tcPr>
            <w:tcW w:w="1582" w:type="dxa"/>
            <w:tcBorders>
              <w:top w:val="nil"/>
              <w:left w:val="nil"/>
              <w:bottom w:val="nil"/>
              <w:right w:val="nil"/>
            </w:tcBorders>
          </w:tcPr>
          <w:p w14:paraId="49404B54" w14:textId="2545B181" w:rsidR="00602539" w:rsidRPr="00A90658" w:rsidRDefault="00602539" w:rsidP="00602539">
            <w:pPr>
              <w:widowControl w:val="0"/>
              <w:tabs>
                <w:tab w:val="decimal" w:pos="674"/>
              </w:tabs>
              <w:autoSpaceDE w:val="0"/>
              <w:autoSpaceDN w:val="0"/>
              <w:adjustRightInd w:val="0"/>
            </w:pPr>
            <w:r w:rsidRPr="00A90658">
              <w:t>1.872</w:t>
            </w:r>
          </w:p>
        </w:tc>
        <w:tc>
          <w:tcPr>
            <w:tcW w:w="1702" w:type="dxa"/>
            <w:tcBorders>
              <w:top w:val="nil"/>
              <w:left w:val="nil"/>
              <w:bottom w:val="nil"/>
              <w:right w:val="nil"/>
            </w:tcBorders>
          </w:tcPr>
          <w:p w14:paraId="4296A517" w14:textId="7DB7715C" w:rsidR="00602539" w:rsidRPr="00A90658" w:rsidRDefault="00602539" w:rsidP="00602539">
            <w:pPr>
              <w:widowControl w:val="0"/>
              <w:tabs>
                <w:tab w:val="decimal" w:pos="674"/>
              </w:tabs>
              <w:autoSpaceDE w:val="0"/>
              <w:autoSpaceDN w:val="0"/>
              <w:adjustRightInd w:val="0"/>
            </w:pPr>
            <w:r w:rsidRPr="00A90658">
              <w:t>2.758</w:t>
            </w:r>
          </w:p>
        </w:tc>
        <w:tc>
          <w:tcPr>
            <w:tcW w:w="1582" w:type="dxa"/>
            <w:tcBorders>
              <w:top w:val="nil"/>
              <w:left w:val="nil"/>
              <w:bottom w:val="nil"/>
              <w:right w:val="nil"/>
            </w:tcBorders>
          </w:tcPr>
          <w:p w14:paraId="28483973" w14:textId="0184CBEA" w:rsidR="00602539" w:rsidRPr="00A90658" w:rsidRDefault="00602539" w:rsidP="00602539">
            <w:pPr>
              <w:widowControl w:val="0"/>
              <w:tabs>
                <w:tab w:val="decimal" w:pos="674"/>
              </w:tabs>
              <w:autoSpaceDE w:val="0"/>
              <w:autoSpaceDN w:val="0"/>
              <w:adjustRightInd w:val="0"/>
            </w:pPr>
            <w:r w:rsidRPr="00A90658">
              <w:t>2.090</w:t>
            </w:r>
          </w:p>
        </w:tc>
        <w:tc>
          <w:tcPr>
            <w:tcW w:w="1599" w:type="dxa"/>
            <w:tcBorders>
              <w:top w:val="nil"/>
              <w:left w:val="nil"/>
              <w:bottom w:val="nil"/>
              <w:right w:val="nil"/>
            </w:tcBorders>
          </w:tcPr>
          <w:p w14:paraId="75D0BF4D" w14:textId="5E8F7C4A" w:rsidR="00602539" w:rsidRPr="00A90658" w:rsidRDefault="00602539" w:rsidP="00602539">
            <w:pPr>
              <w:widowControl w:val="0"/>
              <w:tabs>
                <w:tab w:val="decimal" w:pos="811"/>
              </w:tabs>
              <w:autoSpaceDE w:val="0"/>
              <w:autoSpaceDN w:val="0"/>
              <w:adjustRightInd w:val="0"/>
            </w:pPr>
            <w:r w:rsidRPr="00A90658">
              <w:t>2.548</w:t>
            </w:r>
          </w:p>
        </w:tc>
      </w:tr>
      <w:tr w:rsidR="00602539" w:rsidRPr="00A90658" w14:paraId="2B18E4B4" w14:textId="77777777" w:rsidTr="00A90658">
        <w:trPr>
          <w:jc w:val="center"/>
        </w:trPr>
        <w:tc>
          <w:tcPr>
            <w:tcW w:w="5245" w:type="dxa"/>
            <w:tcBorders>
              <w:top w:val="nil"/>
              <w:left w:val="nil"/>
              <w:bottom w:val="single" w:sz="4" w:space="0" w:color="auto"/>
              <w:right w:val="nil"/>
            </w:tcBorders>
          </w:tcPr>
          <w:p w14:paraId="32B3D384" w14:textId="77777777" w:rsidR="00602539" w:rsidRDefault="00602539" w:rsidP="00602539">
            <w:pPr>
              <w:widowControl w:val="0"/>
              <w:autoSpaceDE w:val="0"/>
              <w:autoSpaceDN w:val="0"/>
              <w:adjustRightInd w:val="0"/>
            </w:pPr>
          </w:p>
        </w:tc>
        <w:tc>
          <w:tcPr>
            <w:tcW w:w="1522" w:type="dxa"/>
            <w:tcBorders>
              <w:top w:val="nil"/>
              <w:left w:val="nil"/>
              <w:bottom w:val="single" w:sz="4" w:space="0" w:color="auto"/>
              <w:right w:val="nil"/>
            </w:tcBorders>
          </w:tcPr>
          <w:p w14:paraId="37C631F1" w14:textId="70F3BAF9" w:rsidR="00602539" w:rsidRPr="00A90658" w:rsidRDefault="00602539" w:rsidP="00602539">
            <w:pPr>
              <w:widowControl w:val="0"/>
              <w:tabs>
                <w:tab w:val="decimal" w:pos="674"/>
              </w:tabs>
              <w:autoSpaceDE w:val="0"/>
              <w:autoSpaceDN w:val="0"/>
              <w:adjustRightInd w:val="0"/>
            </w:pPr>
          </w:p>
        </w:tc>
        <w:tc>
          <w:tcPr>
            <w:tcW w:w="1462" w:type="dxa"/>
            <w:tcBorders>
              <w:top w:val="nil"/>
              <w:left w:val="nil"/>
              <w:bottom w:val="single" w:sz="4" w:space="0" w:color="auto"/>
              <w:right w:val="nil"/>
            </w:tcBorders>
          </w:tcPr>
          <w:p w14:paraId="4976ACDD" w14:textId="3C5DAE47" w:rsidR="00602539" w:rsidRPr="00A90658" w:rsidRDefault="00602539" w:rsidP="00602539">
            <w:pPr>
              <w:widowControl w:val="0"/>
              <w:tabs>
                <w:tab w:val="decimal" w:pos="674"/>
              </w:tabs>
              <w:autoSpaceDE w:val="0"/>
              <w:autoSpaceDN w:val="0"/>
              <w:adjustRightInd w:val="0"/>
            </w:pPr>
          </w:p>
        </w:tc>
        <w:tc>
          <w:tcPr>
            <w:tcW w:w="1582" w:type="dxa"/>
            <w:tcBorders>
              <w:top w:val="nil"/>
              <w:left w:val="nil"/>
              <w:bottom w:val="single" w:sz="4" w:space="0" w:color="auto"/>
              <w:right w:val="nil"/>
            </w:tcBorders>
          </w:tcPr>
          <w:p w14:paraId="68D26A9B" w14:textId="41A00A23" w:rsidR="00602539" w:rsidRPr="00A90658" w:rsidRDefault="00602539" w:rsidP="00602539">
            <w:pPr>
              <w:widowControl w:val="0"/>
              <w:tabs>
                <w:tab w:val="decimal" w:pos="674"/>
              </w:tabs>
              <w:autoSpaceDE w:val="0"/>
              <w:autoSpaceDN w:val="0"/>
              <w:adjustRightInd w:val="0"/>
            </w:pPr>
            <w:r w:rsidRPr="00A90658">
              <w:t>(</w:t>
            </w:r>
            <w:proofErr w:type="gramStart"/>
            <w:r w:rsidRPr="00A90658">
              <w:t>0.992)*</w:t>
            </w:r>
            <w:proofErr w:type="gramEnd"/>
          </w:p>
        </w:tc>
        <w:tc>
          <w:tcPr>
            <w:tcW w:w="1702" w:type="dxa"/>
            <w:tcBorders>
              <w:top w:val="nil"/>
              <w:left w:val="nil"/>
              <w:bottom w:val="single" w:sz="4" w:space="0" w:color="auto"/>
              <w:right w:val="nil"/>
            </w:tcBorders>
          </w:tcPr>
          <w:p w14:paraId="6B50B1B8" w14:textId="33B1AB32" w:rsidR="00602539" w:rsidRPr="00A90658" w:rsidRDefault="00602539" w:rsidP="00602539">
            <w:pPr>
              <w:widowControl w:val="0"/>
              <w:tabs>
                <w:tab w:val="decimal" w:pos="674"/>
              </w:tabs>
              <w:autoSpaceDE w:val="0"/>
              <w:autoSpaceDN w:val="0"/>
              <w:adjustRightInd w:val="0"/>
            </w:pPr>
            <w:r w:rsidRPr="00A90658">
              <w:t>(2.116)</w:t>
            </w:r>
          </w:p>
        </w:tc>
        <w:tc>
          <w:tcPr>
            <w:tcW w:w="1582" w:type="dxa"/>
            <w:tcBorders>
              <w:top w:val="nil"/>
              <w:left w:val="nil"/>
              <w:bottom w:val="single" w:sz="4" w:space="0" w:color="auto"/>
              <w:right w:val="nil"/>
            </w:tcBorders>
          </w:tcPr>
          <w:p w14:paraId="11BED1E3" w14:textId="420165C5" w:rsidR="00602539" w:rsidRPr="00A90658" w:rsidRDefault="00602539" w:rsidP="00602539">
            <w:pPr>
              <w:widowControl w:val="0"/>
              <w:tabs>
                <w:tab w:val="decimal" w:pos="674"/>
              </w:tabs>
              <w:autoSpaceDE w:val="0"/>
              <w:autoSpaceDN w:val="0"/>
              <w:adjustRightInd w:val="0"/>
            </w:pPr>
            <w:r w:rsidRPr="00A90658">
              <w:t>(</w:t>
            </w:r>
            <w:proofErr w:type="gramStart"/>
            <w:r w:rsidRPr="00A90658">
              <w:t>1.124)*</w:t>
            </w:r>
            <w:proofErr w:type="gramEnd"/>
          </w:p>
        </w:tc>
        <w:tc>
          <w:tcPr>
            <w:tcW w:w="1599" w:type="dxa"/>
            <w:tcBorders>
              <w:top w:val="nil"/>
              <w:left w:val="nil"/>
              <w:bottom w:val="single" w:sz="4" w:space="0" w:color="auto"/>
              <w:right w:val="nil"/>
            </w:tcBorders>
          </w:tcPr>
          <w:p w14:paraId="6086B69F" w14:textId="4AAA10C8" w:rsidR="00602539" w:rsidRPr="00A90658" w:rsidRDefault="00602539" w:rsidP="00602539">
            <w:pPr>
              <w:widowControl w:val="0"/>
              <w:tabs>
                <w:tab w:val="decimal" w:pos="811"/>
              </w:tabs>
              <w:autoSpaceDE w:val="0"/>
              <w:autoSpaceDN w:val="0"/>
              <w:adjustRightInd w:val="0"/>
            </w:pPr>
            <w:r w:rsidRPr="00A90658">
              <w:t>(2.387)</w:t>
            </w:r>
          </w:p>
        </w:tc>
      </w:tr>
      <w:tr w:rsidR="00602539" w14:paraId="19BA7753" w14:textId="77777777" w:rsidTr="00A90658">
        <w:trPr>
          <w:jc w:val="center"/>
        </w:trPr>
        <w:tc>
          <w:tcPr>
            <w:tcW w:w="5245" w:type="dxa"/>
            <w:tcBorders>
              <w:top w:val="single" w:sz="4" w:space="0" w:color="auto"/>
              <w:left w:val="nil"/>
              <w:bottom w:val="nil"/>
              <w:right w:val="nil"/>
            </w:tcBorders>
          </w:tcPr>
          <w:p w14:paraId="0E38A098" w14:textId="23C13475" w:rsidR="00602539" w:rsidRDefault="00602539" w:rsidP="00602539">
            <w:pPr>
              <w:widowControl w:val="0"/>
              <w:autoSpaceDE w:val="0"/>
              <w:autoSpaceDN w:val="0"/>
              <w:adjustRightInd w:val="0"/>
            </w:pPr>
            <w:proofErr w:type="spellStart"/>
            <w:r>
              <w:rPr>
                <w:i/>
                <w:iCs/>
              </w:rPr>
              <w:t>NxT</w:t>
            </w:r>
            <w:proofErr w:type="spellEnd"/>
          </w:p>
        </w:tc>
        <w:tc>
          <w:tcPr>
            <w:tcW w:w="1522" w:type="dxa"/>
            <w:tcBorders>
              <w:top w:val="single" w:sz="4" w:space="0" w:color="auto"/>
              <w:left w:val="nil"/>
              <w:bottom w:val="nil"/>
              <w:right w:val="nil"/>
            </w:tcBorders>
          </w:tcPr>
          <w:p w14:paraId="2D75AF00" w14:textId="77777777" w:rsidR="00602539" w:rsidRDefault="00602539" w:rsidP="00602539">
            <w:pPr>
              <w:widowControl w:val="0"/>
              <w:tabs>
                <w:tab w:val="decimal" w:pos="674"/>
              </w:tabs>
              <w:autoSpaceDE w:val="0"/>
              <w:autoSpaceDN w:val="0"/>
              <w:adjustRightInd w:val="0"/>
              <w:jc w:val="center"/>
            </w:pPr>
            <w:r>
              <w:t>1,166</w:t>
            </w:r>
          </w:p>
        </w:tc>
        <w:tc>
          <w:tcPr>
            <w:tcW w:w="1462" w:type="dxa"/>
            <w:tcBorders>
              <w:top w:val="single" w:sz="4" w:space="0" w:color="auto"/>
              <w:left w:val="nil"/>
              <w:bottom w:val="nil"/>
              <w:right w:val="nil"/>
            </w:tcBorders>
          </w:tcPr>
          <w:p w14:paraId="16C76D4B" w14:textId="77777777" w:rsidR="00602539" w:rsidRDefault="00602539" w:rsidP="00602539">
            <w:pPr>
              <w:widowControl w:val="0"/>
              <w:tabs>
                <w:tab w:val="decimal" w:pos="674"/>
              </w:tabs>
              <w:autoSpaceDE w:val="0"/>
              <w:autoSpaceDN w:val="0"/>
              <w:adjustRightInd w:val="0"/>
              <w:jc w:val="center"/>
            </w:pPr>
            <w:r>
              <w:t>1,023</w:t>
            </w:r>
          </w:p>
        </w:tc>
        <w:tc>
          <w:tcPr>
            <w:tcW w:w="1582" w:type="dxa"/>
            <w:tcBorders>
              <w:top w:val="single" w:sz="4" w:space="0" w:color="auto"/>
              <w:left w:val="nil"/>
              <w:bottom w:val="nil"/>
              <w:right w:val="nil"/>
            </w:tcBorders>
          </w:tcPr>
          <w:p w14:paraId="7BB884FF" w14:textId="77777777" w:rsidR="00602539" w:rsidRDefault="00602539" w:rsidP="00602539">
            <w:pPr>
              <w:widowControl w:val="0"/>
              <w:tabs>
                <w:tab w:val="decimal" w:pos="674"/>
              </w:tabs>
              <w:autoSpaceDE w:val="0"/>
              <w:autoSpaceDN w:val="0"/>
              <w:adjustRightInd w:val="0"/>
              <w:jc w:val="center"/>
            </w:pPr>
            <w:r>
              <w:t>1,166</w:t>
            </w:r>
          </w:p>
        </w:tc>
        <w:tc>
          <w:tcPr>
            <w:tcW w:w="1702" w:type="dxa"/>
            <w:tcBorders>
              <w:top w:val="single" w:sz="4" w:space="0" w:color="auto"/>
              <w:left w:val="nil"/>
              <w:bottom w:val="nil"/>
              <w:right w:val="nil"/>
            </w:tcBorders>
          </w:tcPr>
          <w:p w14:paraId="70D33806" w14:textId="77777777" w:rsidR="00602539" w:rsidRDefault="00602539" w:rsidP="00602539">
            <w:pPr>
              <w:widowControl w:val="0"/>
              <w:tabs>
                <w:tab w:val="decimal" w:pos="674"/>
              </w:tabs>
              <w:autoSpaceDE w:val="0"/>
              <w:autoSpaceDN w:val="0"/>
              <w:adjustRightInd w:val="0"/>
              <w:jc w:val="center"/>
            </w:pPr>
            <w:r>
              <w:t>1,166</w:t>
            </w:r>
          </w:p>
        </w:tc>
        <w:tc>
          <w:tcPr>
            <w:tcW w:w="1582" w:type="dxa"/>
            <w:tcBorders>
              <w:top w:val="single" w:sz="4" w:space="0" w:color="auto"/>
              <w:left w:val="nil"/>
              <w:bottom w:val="nil"/>
              <w:right w:val="nil"/>
            </w:tcBorders>
          </w:tcPr>
          <w:p w14:paraId="72193517" w14:textId="77777777" w:rsidR="00602539" w:rsidRDefault="00602539" w:rsidP="00602539">
            <w:pPr>
              <w:widowControl w:val="0"/>
              <w:tabs>
                <w:tab w:val="decimal" w:pos="674"/>
              </w:tabs>
              <w:autoSpaceDE w:val="0"/>
              <w:autoSpaceDN w:val="0"/>
              <w:adjustRightInd w:val="0"/>
              <w:jc w:val="center"/>
            </w:pPr>
            <w:r>
              <w:t>1,023</w:t>
            </w:r>
          </w:p>
        </w:tc>
        <w:tc>
          <w:tcPr>
            <w:tcW w:w="1599" w:type="dxa"/>
            <w:tcBorders>
              <w:top w:val="single" w:sz="4" w:space="0" w:color="auto"/>
              <w:left w:val="nil"/>
              <w:bottom w:val="nil"/>
              <w:right w:val="nil"/>
            </w:tcBorders>
          </w:tcPr>
          <w:p w14:paraId="4C169762" w14:textId="77777777" w:rsidR="00602539" w:rsidRDefault="00602539" w:rsidP="00602539">
            <w:pPr>
              <w:widowControl w:val="0"/>
              <w:tabs>
                <w:tab w:val="decimal" w:pos="811"/>
              </w:tabs>
              <w:autoSpaceDE w:val="0"/>
              <w:autoSpaceDN w:val="0"/>
              <w:adjustRightInd w:val="0"/>
              <w:jc w:val="center"/>
            </w:pPr>
            <w:r>
              <w:t>471</w:t>
            </w:r>
          </w:p>
        </w:tc>
      </w:tr>
      <w:tr w:rsidR="00602539" w14:paraId="76BE7C8A" w14:textId="77777777" w:rsidTr="00A90658">
        <w:trPr>
          <w:jc w:val="center"/>
        </w:trPr>
        <w:tc>
          <w:tcPr>
            <w:tcW w:w="5245" w:type="dxa"/>
            <w:tcBorders>
              <w:top w:val="nil"/>
              <w:left w:val="nil"/>
              <w:bottom w:val="nil"/>
              <w:right w:val="nil"/>
            </w:tcBorders>
          </w:tcPr>
          <w:p w14:paraId="21807422" w14:textId="77777777" w:rsidR="00602539" w:rsidRDefault="00602539" w:rsidP="00602539">
            <w:pPr>
              <w:widowControl w:val="0"/>
              <w:autoSpaceDE w:val="0"/>
              <w:autoSpaceDN w:val="0"/>
              <w:adjustRightInd w:val="0"/>
            </w:pPr>
            <w:r>
              <w:t>Time polynomials</w:t>
            </w:r>
          </w:p>
        </w:tc>
        <w:tc>
          <w:tcPr>
            <w:tcW w:w="1522" w:type="dxa"/>
            <w:tcBorders>
              <w:top w:val="nil"/>
              <w:left w:val="nil"/>
              <w:bottom w:val="nil"/>
              <w:right w:val="nil"/>
            </w:tcBorders>
          </w:tcPr>
          <w:p w14:paraId="57F4130B" w14:textId="77777777" w:rsidR="00602539" w:rsidRDefault="00602539" w:rsidP="00602539">
            <w:pPr>
              <w:widowControl w:val="0"/>
              <w:tabs>
                <w:tab w:val="decimal" w:pos="674"/>
              </w:tabs>
              <w:autoSpaceDE w:val="0"/>
              <w:autoSpaceDN w:val="0"/>
              <w:adjustRightInd w:val="0"/>
              <w:jc w:val="center"/>
            </w:pPr>
            <w:r>
              <w:t>Yes</w:t>
            </w:r>
          </w:p>
        </w:tc>
        <w:tc>
          <w:tcPr>
            <w:tcW w:w="1462" w:type="dxa"/>
            <w:tcBorders>
              <w:top w:val="nil"/>
              <w:left w:val="nil"/>
              <w:bottom w:val="nil"/>
              <w:right w:val="nil"/>
            </w:tcBorders>
          </w:tcPr>
          <w:p w14:paraId="498B6CE7" w14:textId="76146965" w:rsidR="00602539" w:rsidRDefault="00602539" w:rsidP="00602539">
            <w:pPr>
              <w:widowControl w:val="0"/>
              <w:tabs>
                <w:tab w:val="decimal" w:pos="674"/>
              </w:tabs>
              <w:autoSpaceDE w:val="0"/>
              <w:autoSpaceDN w:val="0"/>
              <w:adjustRightInd w:val="0"/>
              <w:jc w:val="center"/>
            </w:pPr>
            <w:r>
              <w:t>Yes</w:t>
            </w:r>
          </w:p>
        </w:tc>
        <w:tc>
          <w:tcPr>
            <w:tcW w:w="1582" w:type="dxa"/>
            <w:tcBorders>
              <w:top w:val="nil"/>
              <w:left w:val="nil"/>
              <w:bottom w:val="nil"/>
              <w:right w:val="nil"/>
            </w:tcBorders>
          </w:tcPr>
          <w:p w14:paraId="04DDC6F1" w14:textId="77777777" w:rsidR="00602539" w:rsidRDefault="00602539" w:rsidP="00602539">
            <w:pPr>
              <w:widowControl w:val="0"/>
              <w:tabs>
                <w:tab w:val="decimal" w:pos="674"/>
              </w:tabs>
              <w:autoSpaceDE w:val="0"/>
              <w:autoSpaceDN w:val="0"/>
              <w:adjustRightInd w:val="0"/>
              <w:jc w:val="center"/>
            </w:pPr>
            <w:r>
              <w:t>Yes</w:t>
            </w:r>
          </w:p>
        </w:tc>
        <w:tc>
          <w:tcPr>
            <w:tcW w:w="1702" w:type="dxa"/>
            <w:tcBorders>
              <w:top w:val="nil"/>
              <w:left w:val="nil"/>
              <w:bottom w:val="nil"/>
              <w:right w:val="nil"/>
            </w:tcBorders>
          </w:tcPr>
          <w:p w14:paraId="4B25CA0A" w14:textId="77777777" w:rsidR="00602539" w:rsidRDefault="00602539" w:rsidP="00602539">
            <w:pPr>
              <w:widowControl w:val="0"/>
              <w:tabs>
                <w:tab w:val="decimal" w:pos="674"/>
              </w:tabs>
              <w:autoSpaceDE w:val="0"/>
              <w:autoSpaceDN w:val="0"/>
              <w:adjustRightInd w:val="0"/>
              <w:jc w:val="center"/>
            </w:pPr>
            <w:r>
              <w:t>Yes</w:t>
            </w:r>
          </w:p>
        </w:tc>
        <w:tc>
          <w:tcPr>
            <w:tcW w:w="1582" w:type="dxa"/>
            <w:tcBorders>
              <w:top w:val="nil"/>
              <w:left w:val="nil"/>
              <w:bottom w:val="nil"/>
              <w:right w:val="nil"/>
            </w:tcBorders>
          </w:tcPr>
          <w:p w14:paraId="03C4CE35" w14:textId="77777777" w:rsidR="00602539" w:rsidRDefault="00602539" w:rsidP="00602539">
            <w:pPr>
              <w:widowControl w:val="0"/>
              <w:tabs>
                <w:tab w:val="decimal" w:pos="674"/>
              </w:tabs>
              <w:autoSpaceDE w:val="0"/>
              <w:autoSpaceDN w:val="0"/>
              <w:adjustRightInd w:val="0"/>
              <w:jc w:val="center"/>
            </w:pPr>
            <w:r>
              <w:t>Yes</w:t>
            </w:r>
          </w:p>
        </w:tc>
        <w:tc>
          <w:tcPr>
            <w:tcW w:w="1599" w:type="dxa"/>
            <w:tcBorders>
              <w:top w:val="nil"/>
              <w:left w:val="nil"/>
              <w:bottom w:val="nil"/>
              <w:right w:val="nil"/>
            </w:tcBorders>
          </w:tcPr>
          <w:p w14:paraId="3027824C" w14:textId="77777777" w:rsidR="00602539" w:rsidRDefault="00602539" w:rsidP="00602539">
            <w:pPr>
              <w:widowControl w:val="0"/>
              <w:tabs>
                <w:tab w:val="decimal" w:pos="811"/>
              </w:tabs>
              <w:autoSpaceDE w:val="0"/>
              <w:autoSpaceDN w:val="0"/>
              <w:adjustRightInd w:val="0"/>
              <w:jc w:val="center"/>
            </w:pPr>
            <w:r>
              <w:t>Yes</w:t>
            </w:r>
          </w:p>
        </w:tc>
      </w:tr>
      <w:tr w:rsidR="00602539" w14:paraId="336E7676" w14:textId="77777777" w:rsidTr="00A90658">
        <w:trPr>
          <w:jc w:val="center"/>
        </w:trPr>
        <w:tc>
          <w:tcPr>
            <w:tcW w:w="5245" w:type="dxa"/>
            <w:tcBorders>
              <w:top w:val="nil"/>
              <w:left w:val="nil"/>
              <w:bottom w:val="nil"/>
              <w:right w:val="nil"/>
            </w:tcBorders>
          </w:tcPr>
          <w:p w14:paraId="04BCBFA9" w14:textId="77777777" w:rsidR="00602539" w:rsidRDefault="00602539" w:rsidP="00602539">
            <w:pPr>
              <w:widowControl w:val="0"/>
              <w:autoSpaceDE w:val="0"/>
              <w:autoSpaceDN w:val="0"/>
              <w:adjustRightInd w:val="0"/>
            </w:pPr>
            <w:r>
              <w:t>Regional dummies</w:t>
            </w:r>
          </w:p>
        </w:tc>
        <w:tc>
          <w:tcPr>
            <w:tcW w:w="1522" w:type="dxa"/>
            <w:tcBorders>
              <w:top w:val="nil"/>
              <w:left w:val="nil"/>
              <w:bottom w:val="nil"/>
              <w:right w:val="nil"/>
            </w:tcBorders>
          </w:tcPr>
          <w:p w14:paraId="58115DE1" w14:textId="42EF6134" w:rsidR="00602539" w:rsidRDefault="00602539" w:rsidP="00602539">
            <w:pPr>
              <w:widowControl w:val="0"/>
              <w:tabs>
                <w:tab w:val="decimal" w:pos="674"/>
              </w:tabs>
              <w:autoSpaceDE w:val="0"/>
              <w:autoSpaceDN w:val="0"/>
              <w:adjustRightInd w:val="0"/>
              <w:jc w:val="center"/>
            </w:pPr>
            <w:r>
              <w:t>Yes</w:t>
            </w:r>
          </w:p>
        </w:tc>
        <w:tc>
          <w:tcPr>
            <w:tcW w:w="1462" w:type="dxa"/>
            <w:tcBorders>
              <w:top w:val="nil"/>
              <w:left w:val="nil"/>
              <w:bottom w:val="nil"/>
              <w:right w:val="nil"/>
            </w:tcBorders>
          </w:tcPr>
          <w:p w14:paraId="2D4B7661" w14:textId="29A79393" w:rsidR="00602539" w:rsidRDefault="00602539" w:rsidP="00602539">
            <w:pPr>
              <w:widowControl w:val="0"/>
              <w:tabs>
                <w:tab w:val="decimal" w:pos="674"/>
              </w:tabs>
              <w:autoSpaceDE w:val="0"/>
              <w:autoSpaceDN w:val="0"/>
              <w:adjustRightInd w:val="0"/>
              <w:jc w:val="center"/>
            </w:pPr>
            <w:r>
              <w:t>Yes</w:t>
            </w:r>
          </w:p>
        </w:tc>
        <w:tc>
          <w:tcPr>
            <w:tcW w:w="1582" w:type="dxa"/>
            <w:tcBorders>
              <w:top w:val="nil"/>
              <w:left w:val="nil"/>
              <w:bottom w:val="nil"/>
              <w:right w:val="nil"/>
            </w:tcBorders>
          </w:tcPr>
          <w:p w14:paraId="43092175" w14:textId="1CD526FA" w:rsidR="00602539" w:rsidRDefault="00602539" w:rsidP="00602539">
            <w:pPr>
              <w:widowControl w:val="0"/>
              <w:tabs>
                <w:tab w:val="decimal" w:pos="674"/>
              </w:tabs>
              <w:autoSpaceDE w:val="0"/>
              <w:autoSpaceDN w:val="0"/>
              <w:adjustRightInd w:val="0"/>
              <w:jc w:val="center"/>
            </w:pPr>
            <w:r>
              <w:t>Yes</w:t>
            </w:r>
          </w:p>
        </w:tc>
        <w:tc>
          <w:tcPr>
            <w:tcW w:w="1702" w:type="dxa"/>
            <w:tcBorders>
              <w:top w:val="nil"/>
              <w:left w:val="nil"/>
              <w:bottom w:val="nil"/>
              <w:right w:val="nil"/>
            </w:tcBorders>
          </w:tcPr>
          <w:p w14:paraId="50556483" w14:textId="3844FD9E" w:rsidR="00602539" w:rsidRDefault="00602539" w:rsidP="00602539">
            <w:pPr>
              <w:widowControl w:val="0"/>
              <w:tabs>
                <w:tab w:val="decimal" w:pos="674"/>
              </w:tabs>
              <w:autoSpaceDE w:val="0"/>
              <w:autoSpaceDN w:val="0"/>
              <w:adjustRightInd w:val="0"/>
              <w:jc w:val="center"/>
            </w:pPr>
            <w:r>
              <w:t>Yes</w:t>
            </w:r>
          </w:p>
        </w:tc>
        <w:tc>
          <w:tcPr>
            <w:tcW w:w="1582" w:type="dxa"/>
            <w:tcBorders>
              <w:top w:val="nil"/>
              <w:left w:val="nil"/>
              <w:bottom w:val="nil"/>
              <w:right w:val="nil"/>
            </w:tcBorders>
          </w:tcPr>
          <w:p w14:paraId="76FDDBB7" w14:textId="49C26419" w:rsidR="00602539" w:rsidRDefault="00602539" w:rsidP="00602539">
            <w:pPr>
              <w:widowControl w:val="0"/>
              <w:tabs>
                <w:tab w:val="decimal" w:pos="674"/>
              </w:tabs>
              <w:autoSpaceDE w:val="0"/>
              <w:autoSpaceDN w:val="0"/>
              <w:adjustRightInd w:val="0"/>
              <w:jc w:val="center"/>
            </w:pPr>
            <w:r>
              <w:t>Yes</w:t>
            </w:r>
          </w:p>
        </w:tc>
        <w:tc>
          <w:tcPr>
            <w:tcW w:w="1599" w:type="dxa"/>
            <w:tcBorders>
              <w:top w:val="nil"/>
              <w:left w:val="nil"/>
              <w:bottom w:val="nil"/>
              <w:right w:val="nil"/>
            </w:tcBorders>
          </w:tcPr>
          <w:p w14:paraId="03E2EB6D" w14:textId="4186FAC8" w:rsidR="00602539" w:rsidRDefault="00602539" w:rsidP="00602539">
            <w:pPr>
              <w:widowControl w:val="0"/>
              <w:tabs>
                <w:tab w:val="decimal" w:pos="811"/>
              </w:tabs>
              <w:autoSpaceDE w:val="0"/>
              <w:autoSpaceDN w:val="0"/>
              <w:adjustRightInd w:val="0"/>
              <w:jc w:val="center"/>
            </w:pPr>
            <w:r>
              <w:t>Yes</w:t>
            </w:r>
          </w:p>
        </w:tc>
      </w:tr>
      <w:tr w:rsidR="00602539" w14:paraId="7AB200F1" w14:textId="77777777" w:rsidTr="00A90658">
        <w:trPr>
          <w:jc w:val="center"/>
        </w:trPr>
        <w:tc>
          <w:tcPr>
            <w:tcW w:w="5245" w:type="dxa"/>
            <w:tcBorders>
              <w:top w:val="nil"/>
              <w:left w:val="nil"/>
              <w:bottom w:val="single" w:sz="6" w:space="0" w:color="auto"/>
              <w:right w:val="nil"/>
            </w:tcBorders>
          </w:tcPr>
          <w:p w14:paraId="4175660F" w14:textId="039804DC" w:rsidR="00602539" w:rsidRDefault="00602539" w:rsidP="00602539">
            <w:pPr>
              <w:widowControl w:val="0"/>
              <w:autoSpaceDE w:val="0"/>
              <w:autoSpaceDN w:val="0"/>
              <w:adjustRightInd w:val="0"/>
            </w:pPr>
            <w:r>
              <w:t>Standard controls</w:t>
            </w:r>
          </w:p>
        </w:tc>
        <w:tc>
          <w:tcPr>
            <w:tcW w:w="1522" w:type="dxa"/>
            <w:tcBorders>
              <w:top w:val="nil"/>
              <w:left w:val="nil"/>
              <w:bottom w:val="single" w:sz="6" w:space="0" w:color="auto"/>
              <w:right w:val="nil"/>
            </w:tcBorders>
          </w:tcPr>
          <w:p w14:paraId="4FD9287D" w14:textId="0E7B00A8" w:rsidR="00602539" w:rsidRDefault="00602539" w:rsidP="00602539">
            <w:pPr>
              <w:widowControl w:val="0"/>
              <w:tabs>
                <w:tab w:val="decimal" w:pos="674"/>
              </w:tabs>
              <w:autoSpaceDE w:val="0"/>
              <w:autoSpaceDN w:val="0"/>
              <w:adjustRightInd w:val="0"/>
              <w:jc w:val="center"/>
            </w:pPr>
            <w:r>
              <w:t>Yes</w:t>
            </w:r>
          </w:p>
        </w:tc>
        <w:tc>
          <w:tcPr>
            <w:tcW w:w="1462" w:type="dxa"/>
            <w:tcBorders>
              <w:top w:val="nil"/>
              <w:left w:val="nil"/>
              <w:bottom w:val="single" w:sz="6" w:space="0" w:color="auto"/>
              <w:right w:val="nil"/>
            </w:tcBorders>
          </w:tcPr>
          <w:p w14:paraId="58F3117C" w14:textId="1FD4D7AB" w:rsidR="00602539" w:rsidRDefault="00602539" w:rsidP="00602539">
            <w:pPr>
              <w:widowControl w:val="0"/>
              <w:tabs>
                <w:tab w:val="decimal" w:pos="674"/>
              </w:tabs>
              <w:autoSpaceDE w:val="0"/>
              <w:autoSpaceDN w:val="0"/>
              <w:adjustRightInd w:val="0"/>
              <w:jc w:val="center"/>
            </w:pPr>
            <w:r>
              <w:t>Yes</w:t>
            </w:r>
          </w:p>
        </w:tc>
        <w:tc>
          <w:tcPr>
            <w:tcW w:w="1582" w:type="dxa"/>
            <w:tcBorders>
              <w:top w:val="nil"/>
              <w:left w:val="nil"/>
              <w:bottom w:val="single" w:sz="6" w:space="0" w:color="auto"/>
              <w:right w:val="nil"/>
            </w:tcBorders>
          </w:tcPr>
          <w:p w14:paraId="7FF2A639" w14:textId="43627C29" w:rsidR="00602539" w:rsidRDefault="00602539" w:rsidP="00602539">
            <w:pPr>
              <w:widowControl w:val="0"/>
              <w:tabs>
                <w:tab w:val="decimal" w:pos="674"/>
              </w:tabs>
              <w:autoSpaceDE w:val="0"/>
              <w:autoSpaceDN w:val="0"/>
              <w:adjustRightInd w:val="0"/>
              <w:jc w:val="center"/>
            </w:pPr>
            <w:r>
              <w:t>Yes</w:t>
            </w:r>
          </w:p>
        </w:tc>
        <w:tc>
          <w:tcPr>
            <w:tcW w:w="1702" w:type="dxa"/>
            <w:tcBorders>
              <w:top w:val="nil"/>
              <w:left w:val="nil"/>
              <w:bottom w:val="single" w:sz="6" w:space="0" w:color="auto"/>
              <w:right w:val="nil"/>
            </w:tcBorders>
          </w:tcPr>
          <w:p w14:paraId="1ADFD34B" w14:textId="3441FDD9" w:rsidR="00602539" w:rsidRDefault="00602539" w:rsidP="00602539">
            <w:pPr>
              <w:widowControl w:val="0"/>
              <w:tabs>
                <w:tab w:val="decimal" w:pos="674"/>
              </w:tabs>
              <w:autoSpaceDE w:val="0"/>
              <w:autoSpaceDN w:val="0"/>
              <w:adjustRightInd w:val="0"/>
              <w:jc w:val="center"/>
            </w:pPr>
            <w:r>
              <w:t>Yes</w:t>
            </w:r>
          </w:p>
        </w:tc>
        <w:tc>
          <w:tcPr>
            <w:tcW w:w="1582" w:type="dxa"/>
            <w:tcBorders>
              <w:top w:val="nil"/>
              <w:left w:val="nil"/>
              <w:bottom w:val="single" w:sz="6" w:space="0" w:color="auto"/>
              <w:right w:val="nil"/>
            </w:tcBorders>
          </w:tcPr>
          <w:p w14:paraId="17B99E05" w14:textId="62B43636" w:rsidR="00602539" w:rsidRDefault="00602539" w:rsidP="00602539">
            <w:pPr>
              <w:widowControl w:val="0"/>
              <w:tabs>
                <w:tab w:val="decimal" w:pos="674"/>
              </w:tabs>
              <w:autoSpaceDE w:val="0"/>
              <w:autoSpaceDN w:val="0"/>
              <w:adjustRightInd w:val="0"/>
              <w:jc w:val="center"/>
            </w:pPr>
            <w:r>
              <w:t>Yes</w:t>
            </w:r>
          </w:p>
        </w:tc>
        <w:tc>
          <w:tcPr>
            <w:tcW w:w="1599" w:type="dxa"/>
            <w:tcBorders>
              <w:top w:val="nil"/>
              <w:left w:val="nil"/>
              <w:bottom w:val="single" w:sz="6" w:space="0" w:color="auto"/>
              <w:right w:val="nil"/>
            </w:tcBorders>
          </w:tcPr>
          <w:p w14:paraId="46EFDB04" w14:textId="3690A14A" w:rsidR="00602539" w:rsidRDefault="00602539" w:rsidP="00602539">
            <w:pPr>
              <w:widowControl w:val="0"/>
              <w:tabs>
                <w:tab w:val="decimal" w:pos="811"/>
              </w:tabs>
              <w:autoSpaceDE w:val="0"/>
              <w:autoSpaceDN w:val="0"/>
              <w:adjustRightInd w:val="0"/>
              <w:jc w:val="center"/>
            </w:pPr>
            <w:r>
              <w:t>Yes</w:t>
            </w:r>
          </w:p>
        </w:tc>
      </w:tr>
    </w:tbl>
    <w:p w14:paraId="0311F945" w14:textId="77777777" w:rsidR="00397906" w:rsidRPr="008A1F3F" w:rsidRDefault="00397906" w:rsidP="00397906">
      <w:pPr>
        <w:widowControl w:val="0"/>
        <w:autoSpaceDE w:val="0"/>
        <w:autoSpaceDN w:val="0"/>
        <w:adjustRightInd w:val="0"/>
        <w:spacing w:before="79" w:after="79" w:line="360" w:lineRule="auto"/>
        <w:jc w:val="both"/>
        <w:rPr>
          <w:rFonts w:asciiTheme="majorBidi" w:hAnsiTheme="majorBidi" w:cstheme="majorBidi"/>
        </w:rPr>
      </w:pPr>
      <w:r w:rsidRPr="008A1F3F">
        <w:rPr>
          <w:rFonts w:asciiTheme="majorBidi" w:hAnsiTheme="majorBidi" w:cstheme="majorBidi"/>
        </w:rPr>
        <w:t xml:space="preserve">Pooled logit model in columns 1-5. Conditional logit model in column 6. Cluster-robust standard errors in parentheses. * </w:t>
      </w:r>
      <w:r w:rsidRPr="008A1F3F">
        <w:rPr>
          <w:rFonts w:asciiTheme="majorBidi" w:hAnsiTheme="majorBidi" w:cstheme="majorBidi"/>
          <w:i/>
          <w:iCs/>
        </w:rPr>
        <w:t>p</w:t>
      </w:r>
      <w:r w:rsidRPr="008A1F3F">
        <w:rPr>
          <w:rFonts w:asciiTheme="majorBidi" w:hAnsiTheme="majorBidi" w:cstheme="majorBidi"/>
        </w:rPr>
        <w:t xml:space="preserve">&lt;0.1; ** </w:t>
      </w:r>
      <w:r w:rsidRPr="008A1F3F">
        <w:rPr>
          <w:rFonts w:asciiTheme="majorBidi" w:hAnsiTheme="majorBidi" w:cstheme="majorBidi"/>
          <w:i/>
          <w:iCs/>
        </w:rPr>
        <w:t>p</w:t>
      </w:r>
      <w:r w:rsidRPr="008A1F3F">
        <w:rPr>
          <w:rFonts w:asciiTheme="majorBidi" w:hAnsiTheme="majorBidi" w:cstheme="majorBidi"/>
        </w:rPr>
        <w:t xml:space="preserve">&lt;0.05; *** </w:t>
      </w:r>
      <w:r w:rsidRPr="008A1F3F">
        <w:rPr>
          <w:rFonts w:asciiTheme="majorBidi" w:hAnsiTheme="majorBidi" w:cstheme="majorBidi"/>
          <w:i/>
          <w:iCs/>
        </w:rPr>
        <w:t>p</w:t>
      </w:r>
      <w:r w:rsidRPr="008A1F3F">
        <w:rPr>
          <w:rFonts w:asciiTheme="majorBidi" w:hAnsiTheme="majorBidi" w:cstheme="majorBidi"/>
        </w:rPr>
        <w:t>&lt;0.01</w:t>
      </w:r>
    </w:p>
    <w:p w14:paraId="7456B5CC" w14:textId="77777777" w:rsidR="00686A07" w:rsidRDefault="00686A07" w:rsidP="00686A07">
      <w:pPr>
        <w:widowControl w:val="0"/>
        <w:autoSpaceDE w:val="0"/>
        <w:autoSpaceDN w:val="0"/>
        <w:adjustRightInd w:val="0"/>
      </w:pPr>
    </w:p>
    <w:p w14:paraId="41CFF7E3" w14:textId="36CC89F4" w:rsidR="00686A07" w:rsidRDefault="00686A07">
      <w:pPr>
        <w:spacing w:after="160" w:line="259" w:lineRule="auto"/>
        <w:rPr>
          <w:rFonts w:asciiTheme="majorBidi" w:hAnsiTheme="majorBidi" w:cstheme="majorBidi"/>
        </w:rPr>
      </w:pPr>
      <w:r>
        <w:rPr>
          <w:rFonts w:asciiTheme="majorBidi" w:hAnsiTheme="majorBidi" w:cstheme="majorBidi"/>
        </w:rPr>
        <w:br w:type="page"/>
      </w:r>
    </w:p>
    <w:p w14:paraId="3C5494F3" w14:textId="50A18C22" w:rsidR="00422115" w:rsidRPr="00422115" w:rsidRDefault="00422115" w:rsidP="00422115">
      <w:pPr>
        <w:pStyle w:val="Caption"/>
        <w:keepNext/>
        <w:rPr>
          <w:b/>
          <w:bCs/>
          <w:i w:val="0"/>
          <w:iCs w:val="0"/>
          <w:color w:val="auto"/>
          <w:sz w:val="24"/>
          <w:szCs w:val="24"/>
        </w:rPr>
      </w:pPr>
      <w:r w:rsidRPr="00422115">
        <w:rPr>
          <w:b/>
          <w:bCs/>
          <w:i w:val="0"/>
          <w:iCs w:val="0"/>
          <w:color w:val="auto"/>
          <w:sz w:val="24"/>
          <w:szCs w:val="24"/>
        </w:rPr>
        <w:lastRenderedPageBreak/>
        <w:t>Table A</w:t>
      </w:r>
      <w:r w:rsidRPr="00422115">
        <w:rPr>
          <w:b/>
          <w:bCs/>
          <w:i w:val="0"/>
          <w:iCs w:val="0"/>
          <w:color w:val="auto"/>
          <w:sz w:val="24"/>
          <w:szCs w:val="24"/>
        </w:rPr>
        <w:fldChar w:fldCharType="begin"/>
      </w:r>
      <w:r w:rsidRPr="00422115">
        <w:rPr>
          <w:b/>
          <w:bCs/>
          <w:i w:val="0"/>
          <w:iCs w:val="0"/>
          <w:color w:val="auto"/>
          <w:sz w:val="24"/>
          <w:szCs w:val="24"/>
        </w:rPr>
        <w:instrText xml:space="preserve"> SEQ Table_A \* ARABIC </w:instrText>
      </w:r>
      <w:r w:rsidRPr="00422115">
        <w:rPr>
          <w:b/>
          <w:bCs/>
          <w:i w:val="0"/>
          <w:iCs w:val="0"/>
          <w:color w:val="auto"/>
          <w:sz w:val="24"/>
          <w:szCs w:val="24"/>
        </w:rPr>
        <w:fldChar w:fldCharType="separate"/>
      </w:r>
      <w:r w:rsidR="00037CE1">
        <w:rPr>
          <w:b/>
          <w:bCs/>
          <w:i w:val="0"/>
          <w:iCs w:val="0"/>
          <w:noProof/>
          <w:color w:val="auto"/>
          <w:sz w:val="24"/>
          <w:szCs w:val="24"/>
        </w:rPr>
        <w:t>27</w:t>
      </w:r>
      <w:r w:rsidRPr="00422115">
        <w:rPr>
          <w:b/>
          <w:bCs/>
          <w:i w:val="0"/>
          <w:iCs w:val="0"/>
          <w:color w:val="auto"/>
          <w:sz w:val="24"/>
          <w:szCs w:val="24"/>
        </w:rPr>
        <w:fldChar w:fldCharType="end"/>
      </w:r>
      <w:r w:rsidRPr="00422115">
        <w:rPr>
          <w:b/>
          <w:bCs/>
          <w:i w:val="0"/>
          <w:iCs w:val="0"/>
          <w:color w:val="auto"/>
          <w:sz w:val="24"/>
          <w:szCs w:val="24"/>
          <w:lang w:val="en-GB"/>
        </w:rPr>
        <w:t>: Regional rebellions and military regime emergence (half-life 5)</w:t>
      </w:r>
    </w:p>
    <w:tbl>
      <w:tblPr>
        <w:tblW w:w="0" w:type="auto"/>
        <w:jc w:val="center"/>
        <w:tblCellMar>
          <w:left w:w="144" w:type="dxa"/>
          <w:right w:w="144" w:type="dxa"/>
        </w:tblCellMar>
        <w:tblLook w:val="0000" w:firstRow="0" w:lastRow="0" w:firstColumn="0" w:lastColumn="0" w:noHBand="0" w:noVBand="0"/>
      </w:tblPr>
      <w:tblGrid>
        <w:gridCol w:w="5256"/>
        <w:gridCol w:w="1686"/>
        <w:gridCol w:w="1686"/>
        <w:gridCol w:w="1686"/>
        <w:gridCol w:w="1822"/>
        <w:gridCol w:w="1822"/>
      </w:tblGrid>
      <w:tr w:rsidR="00686A07" w14:paraId="466BF8E5" w14:textId="77777777" w:rsidTr="00422115">
        <w:trPr>
          <w:jc w:val="center"/>
        </w:trPr>
        <w:tc>
          <w:tcPr>
            <w:tcW w:w="5658" w:type="dxa"/>
            <w:tcBorders>
              <w:top w:val="single" w:sz="6" w:space="0" w:color="auto"/>
              <w:left w:val="nil"/>
              <w:bottom w:val="nil"/>
              <w:right w:val="nil"/>
            </w:tcBorders>
          </w:tcPr>
          <w:p w14:paraId="61F6D829" w14:textId="77777777" w:rsidR="00686A07" w:rsidRDefault="00686A07" w:rsidP="00397906">
            <w:pPr>
              <w:widowControl w:val="0"/>
              <w:autoSpaceDE w:val="0"/>
              <w:autoSpaceDN w:val="0"/>
              <w:adjustRightInd w:val="0"/>
              <w:spacing w:before="79" w:after="79"/>
            </w:pPr>
          </w:p>
        </w:tc>
        <w:tc>
          <w:tcPr>
            <w:tcW w:w="1646" w:type="dxa"/>
            <w:tcBorders>
              <w:top w:val="single" w:sz="6" w:space="0" w:color="auto"/>
              <w:left w:val="nil"/>
              <w:bottom w:val="nil"/>
              <w:right w:val="nil"/>
            </w:tcBorders>
          </w:tcPr>
          <w:p w14:paraId="55CF8FAF" w14:textId="77777777" w:rsidR="00686A07" w:rsidRPr="00A90658" w:rsidRDefault="00686A07" w:rsidP="00397906">
            <w:pPr>
              <w:widowControl w:val="0"/>
              <w:autoSpaceDE w:val="0"/>
              <w:autoSpaceDN w:val="0"/>
              <w:adjustRightInd w:val="0"/>
              <w:spacing w:before="79" w:after="79"/>
              <w:jc w:val="center"/>
            </w:pPr>
            <w:r w:rsidRPr="00A90658">
              <w:t>(1)</w:t>
            </w:r>
          </w:p>
        </w:tc>
        <w:tc>
          <w:tcPr>
            <w:tcW w:w="1647" w:type="dxa"/>
            <w:tcBorders>
              <w:top w:val="single" w:sz="6" w:space="0" w:color="auto"/>
              <w:left w:val="nil"/>
              <w:bottom w:val="nil"/>
              <w:right w:val="nil"/>
            </w:tcBorders>
          </w:tcPr>
          <w:p w14:paraId="16C810E8" w14:textId="77777777" w:rsidR="00686A07" w:rsidRPr="00A90658" w:rsidRDefault="00686A07" w:rsidP="00397906">
            <w:pPr>
              <w:widowControl w:val="0"/>
              <w:autoSpaceDE w:val="0"/>
              <w:autoSpaceDN w:val="0"/>
              <w:adjustRightInd w:val="0"/>
              <w:spacing w:before="79" w:after="79"/>
              <w:jc w:val="center"/>
            </w:pPr>
            <w:r w:rsidRPr="00A90658">
              <w:t>(2)</w:t>
            </w:r>
          </w:p>
        </w:tc>
        <w:tc>
          <w:tcPr>
            <w:tcW w:w="1647" w:type="dxa"/>
            <w:tcBorders>
              <w:top w:val="single" w:sz="6" w:space="0" w:color="auto"/>
              <w:left w:val="nil"/>
              <w:bottom w:val="nil"/>
              <w:right w:val="nil"/>
            </w:tcBorders>
          </w:tcPr>
          <w:p w14:paraId="143D5014" w14:textId="77777777" w:rsidR="00686A07" w:rsidRPr="00A90658" w:rsidRDefault="00686A07" w:rsidP="00397906">
            <w:pPr>
              <w:widowControl w:val="0"/>
              <w:autoSpaceDE w:val="0"/>
              <w:autoSpaceDN w:val="0"/>
              <w:adjustRightInd w:val="0"/>
              <w:spacing w:before="79" w:after="79"/>
              <w:jc w:val="center"/>
            </w:pPr>
            <w:r w:rsidRPr="00A90658">
              <w:t>(3)</w:t>
            </w:r>
          </w:p>
        </w:tc>
        <w:tc>
          <w:tcPr>
            <w:tcW w:w="1680" w:type="dxa"/>
            <w:tcBorders>
              <w:top w:val="single" w:sz="6" w:space="0" w:color="auto"/>
              <w:left w:val="nil"/>
              <w:bottom w:val="nil"/>
              <w:right w:val="nil"/>
            </w:tcBorders>
          </w:tcPr>
          <w:p w14:paraId="0F35C0CC" w14:textId="77777777" w:rsidR="00686A07" w:rsidRPr="00A90658" w:rsidRDefault="00686A07" w:rsidP="00397906">
            <w:pPr>
              <w:widowControl w:val="0"/>
              <w:autoSpaceDE w:val="0"/>
              <w:autoSpaceDN w:val="0"/>
              <w:adjustRightInd w:val="0"/>
              <w:spacing w:before="79" w:after="79"/>
              <w:jc w:val="center"/>
            </w:pPr>
            <w:r w:rsidRPr="00A90658">
              <w:t>(4)</w:t>
            </w:r>
          </w:p>
        </w:tc>
        <w:tc>
          <w:tcPr>
            <w:tcW w:w="1680" w:type="dxa"/>
            <w:tcBorders>
              <w:top w:val="single" w:sz="6" w:space="0" w:color="auto"/>
              <w:left w:val="nil"/>
              <w:bottom w:val="nil"/>
              <w:right w:val="nil"/>
            </w:tcBorders>
          </w:tcPr>
          <w:p w14:paraId="1C32080F" w14:textId="77777777" w:rsidR="00686A07" w:rsidRPr="00A90658" w:rsidRDefault="00686A07" w:rsidP="00397906">
            <w:pPr>
              <w:widowControl w:val="0"/>
              <w:autoSpaceDE w:val="0"/>
              <w:autoSpaceDN w:val="0"/>
              <w:adjustRightInd w:val="0"/>
              <w:spacing w:before="79" w:after="79"/>
              <w:jc w:val="center"/>
            </w:pPr>
            <w:r w:rsidRPr="00A90658">
              <w:t>(5)</w:t>
            </w:r>
          </w:p>
        </w:tc>
      </w:tr>
      <w:tr w:rsidR="00686A07" w14:paraId="1D5C36D5" w14:textId="77777777" w:rsidTr="00422115">
        <w:trPr>
          <w:jc w:val="center"/>
        </w:trPr>
        <w:tc>
          <w:tcPr>
            <w:tcW w:w="5658" w:type="dxa"/>
            <w:tcBorders>
              <w:top w:val="single" w:sz="6" w:space="0" w:color="auto"/>
              <w:left w:val="nil"/>
              <w:bottom w:val="nil"/>
              <w:right w:val="nil"/>
            </w:tcBorders>
          </w:tcPr>
          <w:p w14:paraId="3738540A" w14:textId="77777777" w:rsidR="00686A07" w:rsidRPr="00686A07" w:rsidRDefault="00686A07" w:rsidP="00397906">
            <w:pPr>
              <w:widowControl w:val="0"/>
              <w:autoSpaceDE w:val="0"/>
              <w:autoSpaceDN w:val="0"/>
              <w:adjustRightInd w:val="0"/>
              <w:rPr>
                <w:lang w:val="de-DE"/>
              </w:rPr>
            </w:pPr>
            <w:r w:rsidRPr="00686A07">
              <w:rPr>
                <w:lang w:val="de-DE"/>
              </w:rPr>
              <w:t>Regional rebellion (HL5, decay) t-1</w:t>
            </w:r>
          </w:p>
        </w:tc>
        <w:tc>
          <w:tcPr>
            <w:tcW w:w="1646" w:type="dxa"/>
            <w:tcBorders>
              <w:top w:val="single" w:sz="6" w:space="0" w:color="auto"/>
              <w:left w:val="nil"/>
              <w:bottom w:val="nil"/>
              <w:right w:val="nil"/>
            </w:tcBorders>
          </w:tcPr>
          <w:p w14:paraId="06FCDE3A" w14:textId="77777777" w:rsidR="00686A07" w:rsidRPr="00A90658" w:rsidRDefault="00686A07" w:rsidP="00397906">
            <w:pPr>
              <w:widowControl w:val="0"/>
              <w:tabs>
                <w:tab w:val="decimal" w:pos="538"/>
              </w:tabs>
              <w:autoSpaceDE w:val="0"/>
              <w:autoSpaceDN w:val="0"/>
              <w:adjustRightInd w:val="0"/>
            </w:pPr>
            <w:r w:rsidRPr="00A90658">
              <w:t>0.930</w:t>
            </w:r>
          </w:p>
        </w:tc>
        <w:tc>
          <w:tcPr>
            <w:tcW w:w="1647" w:type="dxa"/>
            <w:tcBorders>
              <w:top w:val="single" w:sz="6" w:space="0" w:color="auto"/>
              <w:left w:val="nil"/>
              <w:bottom w:val="nil"/>
              <w:right w:val="nil"/>
            </w:tcBorders>
          </w:tcPr>
          <w:p w14:paraId="2DE5FB56" w14:textId="77777777" w:rsidR="00686A07" w:rsidRPr="00A90658" w:rsidRDefault="00686A07" w:rsidP="00397906">
            <w:pPr>
              <w:widowControl w:val="0"/>
              <w:tabs>
                <w:tab w:val="decimal" w:pos="538"/>
              </w:tabs>
              <w:autoSpaceDE w:val="0"/>
              <w:autoSpaceDN w:val="0"/>
              <w:adjustRightInd w:val="0"/>
            </w:pPr>
            <w:r w:rsidRPr="00A90658">
              <w:t>0.938</w:t>
            </w:r>
          </w:p>
        </w:tc>
        <w:tc>
          <w:tcPr>
            <w:tcW w:w="1647" w:type="dxa"/>
            <w:tcBorders>
              <w:top w:val="single" w:sz="6" w:space="0" w:color="auto"/>
              <w:left w:val="nil"/>
              <w:bottom w:val="nil"/>
              <w:right w:val="nil"/>
            </w:tcBorders>
          </w:tcPr>
          <w:p w14:paraId="6AE7E8C8" w14:textId="77777777" w:rsidR="00686A07" w:rsidRPr="00A90658" w:rsidRDefault="00686A07" w:rsidP="00397906">
            <w:pPr>
              <w:widowControl w:val="0"/>
              <w:tabs>
                <w:tab w:val="decimal" w:pos="538"/>
              </w:tabs>
              <w:autoSpaceDE w:val="0"/>
              <w:autoSpaceDN w:val="0"/>
              <w:adjustRightInd w:val="0"/>
            </w:pPr>
            <w:r w:rsidRPr="00A90658">
              <w:t>0.826</w:t>
            </w:r>
          </w:p>
        </w:tc>
        <w:tc>
          <w:tcPr>
            <w:tcW w:w="1680" w:type="dxa"/>
            <w:tcBorders>
              <w:top w:val="single" w:sz="6" w:space="0" w:color="auto"/>
              <w:left w:val="nil"/>
              <w:bottom w:val="nil"/>
              <w:right w:val="nil"/>
            </w:tcBorders>
          </w:tcPr>
          <w:p w14:paraId="5DDA38FD" w14:textId="77777777" w:rsidR="00686A07" w:rsidRPr="00A90658" w:rsidRDefault="00686A07" w:rsidP="00397906">
            <w:pPr>
              <w:widowControl w:val="0"/>
              <w:tabs>
                <w:tab w:val="decimal" w:pos="674"/>
              </w:tabs>
              <w:autoSpaceDE w:val="0"/>
              <w:autoSpaceDN w:val="0"/>
              <w:adjustRightInd w:val="0"/>
            </w:pPr>
            <w:r w:rsidRPr="00A90658">
              <w:t>0.837</w:t>
            </w:r>
          </w:p>
        </w:tc>
        <w:tc>
          <w:tcPr>
            <w:tcW w:w="1680" w:type="dxa"/>
            <w:tcBorders>
              <w:top w:val="single" w:sz="6" w:space="0" w:color="auto"/>
              <w:left w:val="nil"/>
              <w:bottom w:val="nil"/>
              <w:right w:val="nil"/>
            </w:tcBorders>
          </w:tcPr>
          <w:p w14:paraId="17C93753" w14:textId="77777777" w:rsidR="00686A07" w:rsidRPr="00A90658" w:rsidRDefault="00686A07" w:rsidP="00397906">
            <w:pPr>
              <w:widowControl w:val="0"/>
              <w:tabs>
                <w:tab w:val="decimal" w:pos="674"/>
              </w:tabs>
              <w:autoSpaceDE w:val="0"/>
              <w:autoSpaceDN w:val="0"/>
              <w:adjustRightInd w:val="0"/>
            </w:pPr>
            <w:r w:rsidRPr="00A90658">
              <w:t>2.381</w:t>
            </w:r>
          </w:p>
        </w:tc>
      </w:tr>
      <w:tr w:rsidR="00686A07" w14:paraId="7E398DC6" w14:textId="77777777" w:rsidTr="00422115">
        <w:trPr>
          <w:jc w:val="center"/>
        </w:trPr>
        <w:tc>
          <w:tcPr>
            <w:tcW w:w="5658" w:type="dxa"/>
            <w:tcBorders>
              <w:top w:val="nil"/>
              <w:left w:val="nil"/>
              <w:bottom w:val="nil"/>
              <w:right w:val="nil"/>
            </w:tcBorders>
          </w:tcPr>
          <w:p w14:paraId="75B04E63"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07BC10F9" w14:textId="77777777" w:rsidR="00686A07" w:rsidRPr="00A90658" w:rsidRDefault="00686A07" w:rsidP="00397906">
            <w:pPr>
              <w:widowControl w:val="0"/>
              <w:tabs>
                <w:tab w:val="decimal" w:pos="538"/>
              </w:tabs>
              <w:autoSpaceDE w:val="0"/>
              <w:autoSpaceDN w:val="0"/>
              <w:adjustRightInd w:val="0"/>
            </w:pPr>
            <w:r w:rsidRPr="00A90658">
              <w:t>(</w:t>
            </w:r>
            <w:proofErr w:type="gramStart"/>
            <w:r w:rsidRPr="00A90658">
              <w:t>0.419)*</w:t>
            </w:r>
            <w:proofErr w:type="gramEnd"/>
            <w:r w:rsidRPr="00A90658">
              <w:t>*</w:t>
            </w:r>
          </w:p>
        </w:tc>
        <w:tc>
          <w:tcPr>
            <w:tcW w:w="1647" w:type="dxa"/>
            <w:tcBorders>
              <w:top w:val="nil"/>
              <w:left w:val="nil"/>
              <w:bottom w:val="nil"/>
              <w:right w:val="nil"/>
            </w:tcBorders>
          </w:tcPr>
          <w:p w14:paraId="54E3CE3D" w14:textId="77777777" w:rsidR="00686A07" w:rsidRPr="00A90658" w:rsidRDefault="00686A07" w:rsidP="00397906">
            <w:pPr>
              <w:widowControl w:val="0"/>
              <w:tabs>
                <w:tab w:val="decimal" w:pos="538"/>
              </w:tabs>
              <w:autoSpaceDE w:val="0"/>
              <w:autoSpaceDN w:val="0"/>
              <w:adjustRightInd w:val="0"/>
            </w:pPr>
            <w:r w:rsidRPr="00A90658">
              <w:t>(</w:t>
            </w:r>
            <w:proofErr w:type="gramStart"/>
            <w:r w:rsidRPr="00A90658">
              <w:t>0.414)*</w:t>
            </w:r>
            <w:proofErr w:type="gramEnd"/>
            <w:r w:rsidRPr="00A90658">
              <w:t>*</w:t>
            </w:r>
          </w:p>
        </w:tc>
        <w:tc>
          <w:tcPr>
            <w:tcW w:w="1647" w:type="dxa"/>
            <w:tcBorders>
              <w:top w:val="nil"/>
              <w:left w:val="nil"/>
              <w:bottom w:val="nil"/>
              <w:right w:val="nil"/>
            </w:tcBorders>
          </w:tcPr>
          <w:p w14:paraId="426BD353" w14:textId="77777777" w:rsidR="00686A07" w:rsidRPr="00A90658" w:rsidRDefault="00686A07" w:rsidP="00397906">
            <w:pPr>
              <w:widowControl w:val="0"/>
              <w:tabs>
                <w:tab w:val="decimal" w:pos="538"/>
              </w:tabs>
              <w:autoSpaceDE w:val="0"/>
              <w:autoSpaceDN w:val="0"/>
              <w:adjustRightInd w:val="0"/>
            </w:pPr>
            <w:r w:rsidRPr="00A90658">
              <w:t>(</w:t>
            </w:r>
            <w:proofErr w:type="gramStart"/>
            <w:r w:rsidRPr="00A90658">
              <w:t>0.404)*</w:t>
            </w:r>
            <w:proofErr w:type="gramEnd"/>
            <w:r w:rsidRPr="00A90658">
              <w:t>*</w:t>
            </w:r>
          </w:p>
        </w:tc>
        <w:tc>
          <w:tcPr>
            <w:tcW w:w="1680" w:type="dxa"/>
            <w:tcBorders>
              <w:top w:val="nil"/>
              <w:left w:val="nil"/>
              <w:bottom w:val="nil"/>
              <w:right w:val="nil"/>
            </w:tcBorders>
          </w:tcPr>
          <w:p w14:paraId="3D96F6D6" w14:textId="77777777" w:rsidR="00686A07" w:rsidRPr="00A90658" w:rsidRDefault="00686A07" w:rsidP="00397906">
            <w:pPr>
              <w:widowControl w:val="0"/>
              <w:tabs>
                <w:tab w:val="decimal" w:pos="674"/>
              </w:tabs>
              <w:autoSpaceDE w:val="0"/>
              <w:autoSpaceDN w:val="0"/>
              <w:adjustRightInd w:val="0"/>
            </w:pPr>
            <w:r w:rsidRPr="00A90658">
              <w:t>(</w:t>
            </w:r>
            <w:proofErr w:type="gramStart"/>
            <w:r w:rsidRPr="00A90658">
              <w:t>0.395)*</w:t>
            </w:r>
            <w:proofErr w:type="gramEnd"/>
            <w:r w:rsidRPr="00A90658">
              <w:t>*</w:t>
            </w:r>
          </w:p>
        </w:tc>
        <w:tc>
          <w:tcPr>
            <w:tcW w:w="1680" w:type="dxa"/>
            <w:tcBorders>
              <w:top w:val="nil"/>
              <w:left w:val="nil"/>
              <w:bottom w:val="nil"/>
              <w:right w:val="nil"/>
            </w:tcBorders>
          </w:tcPr>
          <w:p w14:paraId="638847DB" w14:textId="77777777" w:rsidR="00686A07" w:rsidRPr="00A90658" w:rsidRDefault="00686A07" w:rsidP="00397906">
            <w:pPr>
              <w:widowControl w:val="0"/>
              <w:tabs>
                <w:tab w:val="decimal" w:pos="674"/>
              </w:tabs>
              <w:autoSpaceDE w:val="0"/>
              <w:autoSpaceDN w:val="0"/>
              <w:adjustRightInd w:val="0"/>
            </w:pPr>
            <w:r w:rsidRPr="00A90658">
              <w:t>(</w:t>
            </w:r>
            <w:proofErr w:type="gramStart"/>
            <w:r w:rsidRPr="00A90658">
              <w:t>1.119)*</w:t>
            </w:r>
            <w:proofErr w:type="gramEnd"/>
            <w:r w:rsidRPr="00A90658">
              <w:t>*</w:t>
            </w:r>
          </w:p>
        </w:tc>
      </w:tr>
      <w:tr w:rsidR="00686A07" w14:paraId="3F584AC9" w14:textId="77777777" w:rsidTr="00422115">
        <w:trPr>
          <w:jc w:val="center"/>
        </w:trPr>
        <w:tc>
          <w:tcPr>
            <w:tcW w:w="5658" w:type="dxa"/>
            <w:tcBorders>
              <w:top w:val="nil"/>
              <w:left w:val="nil"/>
              <w:bottom w:val="nil"/>
              <w:right w:val="nil"/>
            </w:tcBorders>
          </w:tcPr>
          <w:p w14:paraId="0100D062" w14:textId="77777777" w:rsidR="00686A07" w:rsidRDefault="00686A07" w:rsidP="00397906">
            <w:pPr>
              <w:widowControl w:val="0"/>
              <w:autoSpaceDE w:val="0"/>
              <w:autoSpaceDN w:val="0"/>
              <w:adjustRightInd w:val="0"/>
            </w:pPr>
            <w:r>
              <w:t>Center-seeking rebellion (HL5, decay) t-1</w:t>
            </w:r>
          </w:p>
        </w:tc>
        <w:tc>
          <w:tcPr>
            <w:tcW w:w="1646" w:type="dxa"/>
            <w:tcBorders>
              <w:top w:val="nil"/>
              <w:left w:val="nil"/>
              <w:bottom w:val="nil"/>
              <w:right w:val="nil"/>
            </w:tcBorders>
          </w:tcPr>
          <w:p w14:paraId="1746DF00" w14:textId="77777777" w:rsidR="00686A07" w:rsidRPr="00A90658" w:rsidRDefault="00686A07" w:rsidP="00397906">
            <w:pPr>
              <w:widowControl w:val="0"/>
              <w:tabs>
                <w:tab w:val="decimal" w:pos="538"/>
              </w:tabs>
              <w:autoSpaceDE w:val="0"/>
              <w:autoSpaceDN w:val="0"/>
              <w:adjustRightInd w:val="0"/>
            </w:pPr>
            <w:r w:rsidRPr="00A90658">
              <w:t>0.338</w:t>
            </w:r>
          </w:p>
        </w:tc>
        <w:tc>
          <w:tcPr>
            <w:tcW w:w="1647" w:type="dxa"/>
            <w:tcBorders>
              <w:top w:val="nil"/>
              <w:left w:val="nil"/>
              <w:bottom w:val="nil"/>
              <w:right w:val="nil"/>
            </w:tcBorders>
          </w:tcPr>
          <w:p w14:paraId="14E5BA9A" w14:textId="77777777" w:rsidR="00686A07" w:rsidRPr="00A90658" w:rsidRDefault="00686A07" w:rsidP="00397906">
            <w:pPr>
              <w:widowControl w:val="0"/>
              <w:tabs>
                <w:tab w:val="decimal" w:pos="538"/>
              </w:tabs>
              <w:autoSpaceDE w:val="0"/>
              <w:autoSpaceDN w:val="0"/>
              <w:adjustRightInd w:val="0"/>
            </w:pPr>
            <w:r w:rsidRPr="00A90658">
              <w:t>0.341</w:t>
            </w:r>
          </w:p>
        </w:tc>
        <w:tc>
          <w:tcPr>
            <w:tcW w:w="1647" w:type="dxa"/>
            <w:tcBorders>
              <w:top w:val="nil"/>
              <w:left w:val="nil"/>
              <w:bottom w:val="nil"/>
              <w:right w:val="nil"/>
            </w:tcBorders>
          </w:tcPr>
          <w:p w14:paraId="4C345C61" w14:textId="77777777" w:rsidR="00686A07" w:rsidRPr="00A90658" w:rsidRDefault="00686A07" w:rsidP="00397906">
            <w:pPr>
              <w:widowControl w:val="0"/>
              <w:tabs>
                <w:tab w:val="decimal" w:pos="538"/>
              </w:tabs>
              <w:autoSpaceDE w:val="0"/>
              <w:autoSpaceDN w:val="0"/>
              <w:adjustRightInd w:val="0"/>
            </w:pPr>
            <w:r w:rsidRPr="00A90658">
              <w:t>0.281</w:t>
            </w:r>
          </w:p>
        </w:tc>
        <w:tc>
          <w:tcPr>
            <w:tcW w:w="1680" w:type="dxa"/>
            <w:tcBorders>
              <w:top w:val="nil"/>
              <w:left w:val="nil"/>
              <w:bottom w:val="nil"/>
              <w:right w:val="nil"/>
            </w:tcBorders>
          </w:tcPr>
          <w:p w14:paraId="0FC8E0CD" w14:textId="77777777" w:rsidR="00686A07" w:rsidRPr="00A90658" w:rsidRDefault="00686A07" w:rsidP="00397906">
            <w:pPr>
              <w:widowControl w:val="0"/>
              <w:tabs>
                <w:tab w:val="decimal" w:pos="674"/>
              </w:tabs>
              <w:autoSpaceDE w:val="0"/>
              <w:autoSpaceDN w:val="0"/>
              <w:adjustRightInd w:val="0"/>
            </w:pPr>
            <w:r w:rsidRPr="00A90658">
              <w:t>0.246</w:t>
            </w:r>
          </w:p>
        </w:tc>
        <w:tc>
          <w:tcPr>
            <w:tcW w:w="1680" w:type="dxa"/>
            <w:tcBorders>
              <w:top w:val="nil"/>
              <w:left w:val="nil"/>
              <w:bottom w:val="nil"/>
              <w:right w:val="nil"/>
            </w:tcBorders>
          </w:tcPr>
          <w:p w14:paraId="2864D551" w14:textId="77777777" w:rsidR="00686A07" w:rsidRPr="00A90658" w:rsidRDefault="00686A07" w:rsidP="00397906">
            <w:pPr>
              <w:widowControl w:val="0"/>
              <w:tabs>
                <w:tab w:val="decimal" w:pos="674"/>
              </w:tabs>
              <w:autoSpaceDE w:val="0"/>
              <w:autoSpaceDN w:val="0"/>
              <w:adjustRightInd w:val="0"/>
            </w:pPr>
            <w:r w:rsidRPr="00A90658">
              <w:t>1.612</w:t>
            </w:r>
          </w:p>
        </w:tc>
      </w:tr>
      <w:tr w:rsidR="00686A07" w14:paraId="1B6104B9" w14:textId="77777777" w:rsidTr="00422115">
        <w:trPr>
          <w:jc w:val="center"/>
        </w:trPr>
        <w:tc>
          <w:tcPr>
            <w:tcW w:w="5658" w:type="dxa"/>
            <w:tcBorders>
              <w:top w:val="nil"/>
              <w:left w:val="nil"/>
              <w:bottom w:val="nil"/>
              <w:right w:val="nil"/>
            </w:tcBorders>
          </w:tcPr>
          <w:p w14:paraId="3939CA00"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790738B0" w14:textId="77777777" w:rsidR="00686A07" w:rsidRPr="00A90658" w:rsidRDefault="00686A07" w:rsidP="00397906">
            <w:pPr>
              <w:widowControl w:val="0"/>
              <w:tabs>
                <w:tab w:val="decimal" w:pos="538"/>
              </w:tabs>
              <w:autoSpaceDE w:val="0"/>
              <w:autoSpaceDN w:val="0"/>
              <w:adjustRightInd w:val="0"/>
            </w:pPr>
            <w:r w:rsidRPr="00A90658">
              <w:t>(0.382)</w:t>
            </w:r>
          </w:p>
        </w:tc>
        <w:tc>
          <w:tcPr>
            <w:tcW w:w="1647" w:type="dxa"/>
            <w:tcBorders>
              <w:top w:val="nil"/>
              <w:left w:val="nil"/>
              <w:bottom w:val="nil"/>
              <w:right w:val="nil"/>
            </w:tcBorders>
          </w:tcPr>
          <w:p w14:paraId="2516BE36" w14:textId="77777777" w:rsidR="00686A07" w:rsidRPr="00A90658" w:rsidRDefault="00686A07" w:rsidP="00397906">
            <w:pPr>
              <w:widowControl w:val="0"/>
              <w:tabs>
                <w:tab w:val="decimal" w:pos="538"/>
              </w:tabs>
              <w:autoSpaceDE w:val="0"/>
              <w:autoSpaceDN w:val="0"/>
              <w:adjustRightInd w:val="0"/>
            </w:pPr>
            <w:r w:rsidRPr="00A90658">
              <w:t>(0.382)</w:t>
            </w:r>
          </w:p>
        </w:tc>
        <w:tc>
          <w:tcPr>
            <w:tcW w:w="1647" w:type="dxa"/>
            <w:tcBorders>
              <w:top w:val="nil"/>
              <w:left w:val="nil"/>
              <w:bottom w:val="nil"/>
              <w:right w:val="nil"/>
            </w:tcBorders>
          </w:tcPr>
          <w:p w14:paraId="748BE446" w14:textId="77777777" w:rsidR="00686A07" w:rsidRPr="00A90658" w:rsidRDefault="00686A07" w:rsidP="00397906">
            <w:pPr>
              <w:widowControl w:val="0"/>
              <w:tabs>
                <w:tab w:val="decimal" w:pos="538"/>
              </w:tabs>
              <w:autoSpaceDE w:val="0"/>
              <w:autoSpaceDN w:val="0"/>
              <w:adjustRightInd w:val="0"/>
            </w:pPr>
            <w:r w:rsidRPr="00A90658">
              <w:t>(0.372)</w:t>
            </w:r>
          </w:p>
        </w:tc>
        <w:tc>
          <w:tcPr>
            <w:tcW w:w="1680" w:type="dxa"/>
            <w:tcBorders>
              <w:top w:val="nil"/>
              <w:left w:val="nil"/>
              <w:bottom w:val="nil"/>
              <w:right w:val="nil"/>
            </w:tcBorders>
          </w:tcPr>
          <w:p w14:paraId="35C13649" w14:textId="77777777" w:rsidR="00686A07" w:rsidRPr="00A90658" w:rsidRDefault="00686A07" w:rsidP="00397906">
            <w:pPr>
              <w:widowControl w:val="0"/>
              <w:tabs>
                <w:tab w:val="decimal" w:pos="674"/>
              </w:tabs>
              <w:autoSpaceDE w:val="0"/>
              <w:autoSpaceDN w:val="0"/>
              <w:adjustRightInd w:val="0"/>
            </w:pPr>
            <w:r w:rsidRPr="00A90658">
              <w:t>(0.375)</w:t>
            </w:r>
          </w:p>
        </w:tc>
        <w:tc>
          <w:tcPr>
            <w:tcW w:w="1680" w:type="dxa"/>
            <w:tcBorders>
              <w:top w:val="nil"/>
              <w:left w:val="nil"/>
              <w:bottom w:val="nil"/>
              <w:right w:val="nil"/>
            </w:tcBorders>
          </w:tcPr>
          <w:p w14:paraId="504C54E0" w14:textId="77777777" w:rsidR="00686A07" w:rsidRPr="00A90658" w:rsidRDefault="00686A07" w:rsidP="00397906">
            <w:pPr>
              <w:widowControl w:val="0"/>
              <w:tabs>
                <w:tab w:val="decimal" w:pos="674"/>
              </w:tabs>
              <w:autoSpaceDE w:val="0"/>
              <w:autoSpaceDN w:val="0"/>
              <w:adjustRightInd w:val="0"/>
            </w:pPr>
            <w:r w:rsidRPr="00A90658">
              <w:t>(</w:t>
            </w:r>
            <w:proofErr w:type="gramStart"/>
            <w:r w:rsidRPr="00A90658">
              <w:t>0.894)*</w:t>
            </w:r>
            <w:proofErr w:type="gramEnd"/>
          </w:p>
        </w:tc>
      </w:tr>
      <w:tr w:rsidR="00686A07" w14:paraId="13C8A2DA" w14:textId="77777777" w:rsidTr="00422115">
        <w:trPr>
          <w:jc w:val="center"/>
        </w:trPr>
        <w:tc>
          <w:tcPr>
            <w:tcW w:w="5658" w:type="dxa"/>
            <w:tcBorders>
              <w:top w:val="nil"/>
              <w:left w:val="nil"/>
              <w:bottom w:val="nil"/>
              <w:right w:val="nil"/>
            </w:tcBorders>
          </w:tcPr>
          <w:p w14:paraId="73FEDD88" w14:textId="77777777" w:rsidR="00686A07" w:rsidRDefault="00686A07" w:rsidP="00397906">
            <w:pPr>
              <w:widowControl w:val="0"/>
              <w:autoSpaceDE w:val="0"/>
              <w:autoSpaceDN w:val="0"/>
              <w:adjustRightInd w:val="0"/>
            </w:pPr>
            <w:r>
              <w:t>GDP p.c. (log) t-1</w:t>
            </w:r>
          </w:p>
        </w:tc>
        <w:tc>
          <w:tcPr>
            <w:tcW w:w="1646" w:type="dxa"/>
            <w:tcBorders>
              <w:top w:val="nil"/>
              <w:left w:val="nil"/>
              <w:bottom w:val="nil"/>
              <w:right w:val="nil"/>
            </w:tcBorders>
          </w:tcPr>
          <w:p w14:paraId="1385B0AE" w14:textId="77777777" w:rsidR="00686A07" w:rsidRPr="00A90658" w:rsidRDefault="00686A07" w:rsidP="00397906">
            <w:pPr>
              <w:widowControl w:val="0"/>
              <w:tabs>
                <w:tab w:val="decimal" w:pos="538"/>
              </w:tabs>
              <w:autoSpaceDE w:val="0"/>
              <w:autoSpaceDN w:val="0"/>
              <w:adjustRightInd w:val="0"/>
            </w:pPr>
            <w:r w:rsidRPr="00A90658">
              <w:t>-0.141</w:t>
            </w:r>
          </w:p>
        </w:tc>
        <w:tc>
          <w:tcPr>
            <w:tcW w:w="1647" w:type="dxa"/>
            <w:tcBorders>
              <w:top w:val="nil"/>
              <w:left w:val="nil"/>
              <w:bottom w:val="nil"/>
              <w:right w:val="nil"/>
            </w:tcBorders>
          </w:tcPr>
          <w:p w14:paraId="0AD7C9DF" w14:textId="77777777" w:rsidR="00686A07" w:rsidRPr="00A90658" w:rsidRDefault="00686A07" w:rsidP="00397906">
            <w:pPr>
              <w:widowControl w:val="0"/>
              <w:tabs>
                <w:tab w:val="decimal" w:pos="538"/>
              </w:tabs>
              <w:autoSpaceDE w:val="0"/>
              <w:autoSpaceDN w:val="0"/>
              <w:adjustRightInd w:val="0"/>
            </w:pPr>
            <w:r w:rsidRPr="00A90658">
              <w:t>-0.142</w:t>
            </w:r>
          </w:p>
        </w:tc>
        <w:tc>
          <w:tcPr>
            <w:tcW w:w="1647" w:type="dxa"/>
            <w:tcBorders>
              <w:top w:val="nil"/>
              <w:left w:val="nil"/>
              <w:bottom w:val="nil"/>
              <w:right w:val="nil"/>
            </w:tcBorders>
          </w:tcPr>
          <w:p w14:paraId="13682E81" w14:textId="77777777" w:rsidR="00686A07" w:rsidRPr="00A90658" w:rsidRDefault="00686A07" w:rsidP="00397906">
            <w:pPr>
              <w:widowControl w:val="0"/>
              <w:tabs>
                <w:tab w:val="decimal" w:pos="538"/>
              </w:tabs>
              <w:autoSpaceDE w:val="0"/>
              <w:autoSpaceDN w:val="0"/>
              <w:adjustRightInd w:val="0"/>
            </w:pPr>
            <w:r w:rsidRPr="00A90658">
              <w:t>-0.157</w:t>
            </w:r>
          </w:p>
        </w:tc>
        <w:tc>
          <w:tcPr>
            <w:tcW w:w="1680" w:type="dxa"/>
            <w:tcBorders>
              <w:top w:val="nil"/>
              <w:left w:val="nil"/>
              <w:bottom w:val="nil"/>
              <w:right w:val="nil"/>
            </w:tcBorders>
          </w:tcPr>
          <w:p w14:paraId="1ECCD113" w14:textId="77777777" w:rsidR="00686A07" w:rsidRPr="00A90658" w:rsidRDefault="00686A07" w:rsidP="00397906">
            <w:pPr>
              <w:widowControl w:val="0"/>
              <w:tabs>
                <w:tab w:val="decimal" w:pos="674"/>
              </w:tabs>
              <w:autoSpaceDE w:val="0"/>
              <w:autoSpaceDN w:val="0"/>
              <w:adjustRightInd w:val="0"/>
            </w:pPr>
            <w:r w:rsidRPr="00A90658">
              <w:t>0.031</w:t>
            </w:r>
          </w:p>
        </w:tc>
        <w:tc>
          <w:tcPr>
            <w:tcW w:w="1680" w:type="dxa"/>
            <w:tcBorders>
              <w:top w:val="nil"/>
              <w:left w:val="nil"/>
              <w:bottom w:val="nil"/>
              <w:right w:val="nil"/>
            </w:tcBorders>
          </w:tcPr>
          <w:p w14:paraId="327D80F2" w14:textId="77777777" w:rsidR="00686A07" w:rsidRPr="00A90658" w:rsidRDefault="00686A07" w:rsidP="00397906">
            <w:pPr>
              <w:widowControl w:val="0"/>
              <w:tabs>
                <w:tab w:val="decimal" w:pos="674"/>
              </w:tabs>
              <w:autoSpaceDE w:val="0"/>
              <w:autoSpaceDN w:val="0"/>
              <w:adjustRightInd w:val="0"/>
            </w:pPr>
            <w:r w:rsidRPr="00A90658">
              <w:t>-0.659</w:t>
            </w:r>
          </w:p>
        </w:tc>
      </w:tr>
      <w:tr w:rsidR="00686A07" w14:paraId="1BC35BD4" w14:textId="77777777" w:rsidTr="00422115">
        <w:trPr>
          <w:jc w:val="center"/>
        </w:trPr>
        <w:tc>
          <w:tcPr>
            <w:tcW w:w="5658" w:type="dxa"/>
            <w:tcBorders>
              <w:top w:val="nil"/>
              <w:left w:val="nil"/>
              <w:bottom w:val="nil"/>
              <w:right w:val="nil"/>
            </w:tcBorders>
          </w:tcPr>
          <w:p w14:paraId="131C3DFE"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3D8306F9" w14:textId="77777777" w:rsidR="00686A07" w:rsidRPr="00A90658" w:rsidRDefault="00686A07" w:rsidP="00397906">
            <w:pPr>
              <w:widowControl w:val="0"/>
              <w:tabs>
                <w:tab w:val="decimal" w:pos="538"/>
              </w:tabs>
              <w:autoSpaceDE w:val="0"/>
              <w:autoSpaceDN w:val="0"/>
              <w:adjustRightInd w:val="0"/>
            </w:pPr>
            <w:r w:rsidRPr="00A90658">
              <w:t>(0.237)</w:t>
            </w:r>
          </w:p>
        </w:tc>
        <w:tc>
          <w:tcPr>
            <w:tcW w:w="1647" w:type="dxa"/>
            <w:tcBorders>
              <w:top w:val="nil"/>
              <w:left w:val="nil"/>
              <w:bottom w:val="nil"/>
              <w:right w:val="nil"/>
            </w:tcBorders>
          </w:tcPr>
          <w:p w14:paraId="66AF6628" w14:textId="77777777" w:rsidR="00686A07" w:rsidRPr="00A90658" w:rsidRDefault="00686A07" w:rsidP="00397906">
            <w:pPr>
              <w:widowControl w:val="0"/>
              <w:tabs>
                <w:tab w:val="decimal" w:pos="538"/>
              </w:tabs>
              <w:autoSpaceDE w:val="0"/>
              <w:autoSpaceDN w:val="0"/>
              <w:adjustRightInd w:val="0"/>
            </w:pPr>
            <w:r w:rsidRPr="00A90658">
              <w:t>(0.237)</w:t>
            </w:r>
          </w:p>
        </w:tc>
        <w:tc>
          <w:tcPr>
            <w:tcW w:w="1647" w:type="dxa"/>
            <w:tcBorders>
              <w:top w:val="nil"/>
              <w:left w:val="nil"/>
              <w:bottom w:val="nil"/>
              <w:right w:val="nil"/>
            </w:tcBorders>
          </w:tcPr>
          <w:p w14:paraId="71EEF55A" w14:textId="77777777" w:rsidR="00686A07" w:rsidRPr="00A90658" w:rsidRDefault="00686A07" w:rsidP="00397906">
            <w:pPr>
              <w:widowControl w:val="0"/>
              <w:tabs>
                <w:tab w:val="decimal" w:pos="538"/>
              </w:tabs>
              <w:autoSpaceDE w:val="0"/>
              <w:autoSpaceDN w:val="0"/>
              <w:adjustRightInd w:val="0"/>
            </w:pPr>
            <w:r w:rsidRPr="00A90658">
              <w:t>(0.233)</w:t>
            </w:r>
          </w:p>
        </w:tc>
        <w:tc>
          <w:tcPr>
            <w:tcW w:w="1680" w:type="dxa"/>
            <w:tcBorders>
              <w:top w:val="nil"/>
              <w:left w:val="nil"/>
              <w:bottom w:val="nil"/>
              <w:right w:val="nil"/>
            </w:tcBorders>
          </w:tcPr>
          <w:p w14:paraId="77478251" w14:textId="77777777" w:rsidR="00686A07" w:rsidRPr="00A90658" w:rsidRDefault="00686A07" w:rsidP="00397906">
            <w:pPr>
              <w:widowControl w:val="0"/>
              <w:tabs>
                <w:tab w:val="decimal" w:pos="674"/>
              </w:tabs>
              <w:autoSpaceDE w:val="0"/>
              <w:autoSpaceDN w:val="0"/>
              <w:adjustRightInd w:val="0"/>
            </w:pPr>
            <w:r w:rsidRPr="00A90658">
              <w:t>(0.265)</w:t>
            </w:r>
          </w:p>
        </w:tc>
        <w:tc>
          <w:tcPr>
            <w:tcW w:w="1680" w:type="dxa"/>
            <w:tcBorders>
              <w:top w:val="nil"/>
              <w:left w:val="nil"/>
              <w:bottom w:val="nil"/>
              <w:right w:val="nil"/>
            </w:tcBorders>
          </w:tcPr>
          <w:p w14:paraId="0D5F4AC0" w14:textId="77777777" w:rsidR="00686A07" w:rsidRPr="00A90658" w:rsidRDefault="00686A07" w:rsidP="00397906">
            <w:pPr>
              <w:widowControl w:val="0"/>
              <w:tabs>
                <w:tab w:val="decimal" w:pos="674"/>
              </w:tabs>
              <w:autoSpaceDE w:val="0"/>
              <w:autoSpaceDN w:val="0"/>
              <w:adjustRightInd w:val="0"/>
            </w:pPr>
            <w:r w:rsidRPr="00A90658">
              <w:t>(0.945)</w:t>
            </w:r>
          </w:p>
        </w:tc>
      </w:tr>
      <w:tr w:rsidR="00686A07" w14:paraId="41EF3C24" w14:textId="77777777" w:rsidTr="00422115">
        <w:trPr>
          <w:jc w:val="center"/>
        </w:trPr>
        <w:tc>
          <w:tcPr>
            <w:tcW w:w="5658" w:type="dxa"/>
            <w:tcBorders>
              <w:top w:val="nil"/>
              <w:left w:val="nil"/>
              <w:bottom w:val="nil"/>
              <w:right w:val="nil"/>
            </w:tcBorders>
          </w:tcPr>
          <w:p w14:paraId="30A690B5" w14:textId="77777777" w:rsidR="00686A07" w:rsidRDefault="00686A07" w:rsidP="00397906">
            <w:pPr>
              <w:widowControl w:val="0"/>
              <w:autoSpaceDE w:val="0"/>
              <w:autoSpaceDN w:val="0"/>
              <w:adjustRightInd w:val="0"/>
            </w:pPr>
            <w:r>
              <w:t>Population size (log) t-1</w:t>
            </w:r>
          </w:p>
        </w:tc>
        <w:tc>
          <w:tcPr>
            <w:tcW w:w="1646" w:type="dxa"/>
            <w:tcBorders>
              <w:top w:val="nil"/>
              <w:left w:val="nil"/>
              <w:bottom w:val="nil"/>
              <w:right w:val="nil"/>
            </w:tcBorders>
          </w:tcPr>
          <w:p w14:paraId="010A4E8B" w14:textId="77777777" w:rsidR="00686A07" w:rsidRPr="00A90658" w:rsidRDefault="00686A07" w:rsidP="00397906">
            <w:pPr>
              <w:widowControl w:val="0"/>
              <w:tabs>
                <w:tab w:val="decimal" w:pos="538"/>
              </w:tabs>
              <w:autoSpaceDE w:val="0"/>
              <w:autoSpaceDN w:val="0"/>
              <w:adjustRightInd w:val="0"/>
            </w:pPr>
            <w:r w:rsidRPr="00A90658">
              <w:t>0.039</w:t>
            </w:r>
          </w:p>
        </w:tc>
        <w:tc>
          <w:tcPr>
            <w:tcW w:w="1647" w:type="dxa"/>
            <w:tcBorders>
              <w:top w:val="nil"/>
              <w:left w:val="nil"/>
              <w:bottom w:val="nil"/>
              <w:right w:val="nil"/>
            </w:tcBorders>
          </w:tcPr>
          <w:p w14:paraId="0373D55C" w14:textId="77777777" w:rsidR="00686A07" w:rsidRPr="00A90658" w:rsidRDefault="00686A07" w:rsidP="00397906">
            <w:pPr>
              <w:widowControl w:val="0"/>
              <w:tabs>
                <w:tab w:val="decimal" w:pos="538"/>
              </w:tabs>
              <w:autoSpaceDE w:val="0"/>
              <w:autoSpaceDN w:val="0"/>
              <w:adjustRightInd w:val="0"/>
            </w:pPr>
            <w:r w:rsidRPr="00A90658">
              <w:t>0.041</w:t>
            </w:r>
          </w:p>
        </w:tc>
        <w:tc>
          <w:tcPr>
            <w:tcW w:w="1647" w:type="dxa"/>
            <w:tcBorders>
              <w:top w:val="nil"/>
              <w:left w:val="nil"/>
              <w:bottom w:val="nil"/>
              <w:right w:val="nil"/>
            </w:tcBorders>
          </w:tcPr>
          <w:p w14:paraId="0DCCDA02" w14:textId="77777777" w:rsidR="00686A07" w:rsidRPr="00A90658" w:rsidRDefault="00686A07" w:rsidP="00397906">
            <w:pPr>
              <w:widowControl w:val="0"/>
              <w:tabs>
                <w:tab w:val="decimal" w:pos="538"/>
              </w:tabs>
              <w:autoSpaceDE w:val="0"/>
              <w:autoSpaceDN w:val="0"/>
              <w:adjustRightInd w:val="0"/>
            </w:pPr>
            <w:r w:rsidRPr="00A90658">
              <w:t>-0.013</w:t>
            </w:r>
          </w:p>
        </w:tc>
        <w:tc>
          <w:tcPr>
            <w:tcW w:w="1680" w:type="dxa"/>
            <w:tcBorders>
              <w:top w:val="nil"/>
              <w:left w:val="nil"/>
              <w:bottom w:val="nil"/>
              <w:right w:val="nil"/>
            </w:tcBorders>
          </w:tcPr>
          <w:p w14:paraId="06D42474" w14:textId="77777777" w:rsidR="00686A07" w:rsidRPr="00A90658" w:rsidRDefault="00686A07" w:rsidP="00397906">
            <w:pPr>
              <w:widowControl w:val="0"/>
              <w:tabs>
                <w:tab w:val="decimal" w:pos="674"/>
              </w:tabs>
              <w:autoSpaceDE w:val="0"/>
              <w:autoSpaceDN w:val="0"/>
              <w:adjustRightInd w:val="0"/>
            </w:pPr>
            <w:r w:rsidRPr="00A90658">
              <w:t>0.373</w:t>
            </w:r>
          </w:p>
        </w:tc>
        <w:tc>
          <w:tcPr>
            <w:tcW w:w="1680" w:type="dxa"/>
            <w:tcBorders>
              <w:top w:val="nil"/>
              <w:left w:val="nil"/>
              <w:bottom w:val="nil"/>
              <w:right w:val="nil"/>
            </w:tcBorders>
          </w:tcPr>
          <w:p w14:paraId="1387204F" w14:textId="77777777" w:rsidR="00686A07" w:rsidRPr="00A90658" w:rsidRDefault="00686A07" w:rsidP="00397906">
            <w:pPr>
              <w:widowControl w:val="0"/>
              <w:tabs>
                <w:tab w:val="decimal" w:pos="674"/>
              </w:tabs>
              <w:autoSpaceDE w:val="0"/>
              <w:autoSpaceDN w:val="0"/>
              <w:adjustRightInd w:val="0"/>
            </w:pPr>
            <w:r w:rsidRPr="00A90658">
              <w:t>2.862</w:t>
            </w:r>
          </w:p>
        </w:tc>
      </w:tr>
      <w:tr w:rsidR="00686A07" w14:paraId="1A1A4924" w14:textId="77777777" w:rsidTr="00422115">
        <w:trPr>
          <w:jc w:val="center"/>
        </w:trPr>
        <w:tc>
          <w:tcPr>
            <w:tcW w:w="5658" w:type="dxa"/>
            <w:tcBorders>
              <w:top w:val="nil"/>
              <w:left w:val="nil"/>
              <w:bottom w:val="nil"/>
              <w:right w:val="nil"/>
            </w:tcBorders>
          </w:tcPr>
          <w:p w14:paraId="11E2FB04"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4BC48E83" w14:textId="77777777" w:rsidR="00686A07" w:rsidRPr="00A90658" w:rsidRDefault="00686A07" w:rsidP="00397906">
            <w:pPr>
              <w:widowControl w:val="0"/>
              <w:tabs>
                <w:tab w:val="decimal" w:pos="538"/>
              </w:tabs>
              <w:autoSpaceDE w:val="0"/>
              <w:autoSpaceDN w:val="0"/>
              <w:adjustRightInd w:val="0"/>
            </w:pPr>
            <w:r w:rsidRPr="00A90658">
              <w:t>(0.130)</w:t>
            </w:r>
          </w:p>
        </w:tc>
        <w:tc>
          <w:tcPr>
            <w:tcW w:w="1647" w:type="dxa"/>
            <w:tcBorders>
              <w:top w:val="nil"/>
              <w:left w:val="nil"/>
              <w:bottom w:val="nil"/>
              <w:right w:val="nil"/>
            </w:tcBorders>
          </w:tcPr>
          <w:p w14:paraId="4E9C0B0F" w14:textId="77777777" w:rsidR="00686A07" w:rsidRPr="00A90658" w:rsidRDefault="00686A07" w:rsidP="00397906">
            <w:pPr>
              <w:widowControl w:val="0"/>
              <w:tabs>
                <w:tab w:val="decimal" w:pos="538"/>
              </w:tabs>
              <w:autoSpaceDE w:val="0"/>
              <w:autoSpaceDN w:val="0"/>
              <w:adjustRightInd w:val="0"/>
            </w:pPr>
            <w:r w:rsidRPr="00A90658">
              <w:t>(0.128)</w:t>
            </w:r>
          </w:p>
        </w:tc>
        <w:tc>
          <w:tcPr>
            <w:tcW w:w="1647" w:type="dxa"/>
            <w:tcBorders>
              <w:top w:val="nil"/>
              <w:left w:val="nil"/>
              <w:bottom w:val="nil"/>
              <w:right w:val="nil"/>
            </w:tcBorders>
          </w:tcPr>
          <w:p w14:paraId="536125A0" w14:textId="77777777" w:rsidR="00686A07" w:rsidRPr="00A90658" w:rsidRDefault="00686A07" w:rsidP="00397906">
            <w:pPr>
              <w:widowControl w:val="0"/>
              <w:tabs>
                <w:tab w:val="decimal" w:pos="538"/>
              </w:tabs>
              <w:autoSpaceDE w:val="0"/>
              <w:autoSpaceDN w:val="0"/>
              <w:adjustRightInd w:val="0"/>
            </w:pPr>
            <w:r w:rsidRPr="00A90658">
              <w:t>(0.127)</w:t>
            </w:r>
          </w:p>
        </w:tc>
        <w:tc>
          <w:tcPr>
            <w:tcW w:w="1680" w:type="dxa"/>
            <w:tcBorders>
              <w:top w:val="nil"/>
              <w:left w:val="nil"/>
              <w:bottom w:val="nil"/>
              <w:right w:val="nil"/>
            </w:tcBorders>
          </w:tcPr>
          <w:p w14:paraId="50ED4989" w14:textId="77777777" w:rsidR="00686A07" w:rsidRPr="00A90658" w:rsidRDefault="00686A07" w:rsidP="00397906">
            <w:pPr>
              <w:widowControl w:val="0"/>
              <w:tabs>
                <w:tab w:val="decimal" w:pos="674"/>
              </w:tabs>
              <w:autoSpaceDE w:val="0"/>
              <w:autoSpaceDN w:val="0"/>
              <w:adjustRightInd w:val="0"/>
            </w:pPr>
            <w:r w:rsidRPr="00A90658">
              <w:t>(</w:t>
            </w:r>
            <w:proofErr w:type="gramStart"/>
            <w:r w:rsidRPr="00A90658">
              <w:t>0.217)*</w:t>
            </w:r>
            <w:proofErr w:type="gramEnd"/>
          </w:p>
        </w:tc>
        <w:tc>
          <w:tcPr>
            <w:tcW w:w="1680" w:type="dxa"/>
            <w:tcBorders>
              <w:top w:val="nil"/>
              <w:left w:val="nil"/>
              <w:bottom w:val="nil"/>
              <w:right w:val="nil"/>
            </w:tcBorders>
          </w:tcPr>
          <w:p w14:paraId="3A2AE184" w14:textId="77777777" w:rsidR="00686A07" w:rsidRPr="00A90658" w:rsidRDefault="00686A07" w:rsidP="00397906">
            <w:pPr>
              <w:widowControl w:val="0"/>
              <w:tabs>
                <w:tab w:val="decimal" w:pos="674"/>
              </w:tabs>
              <w:autoSpaceDE w:val="0"/>
              <w:autoSpaceDN w:val="0"/>
              <w:adjustRightInd w:val="0"/>
            </w:pPr>
            <w:r w:rsidRPr="00A90658">
              <w:t>(2.172)</w:t>
            </w:r>
          </w:p>
        </w:tc>
      </w:tr>
      <w:tr w:rsidR="00686A07" w14:paraId="5074B27C" w14:textId="77777777" w:rsidTr="00422115">
        <w:trPr>
          <w:jc w:val="center"/>
        </w:trPr>
        <w:tc>
          <w:tcPr>
            <w:tcW w:w="5658" w:type="dxa"/>
            <w:tcBorders>
              <w:top w:val="nil"/>
              <w:left w:val="nil"/>
              <w:bottom w:val="nil"/>
              <w:right w:val="nil"/>
            </w:tcBorders>
          </w:tcPr>
          <w:p w14:paraId="7D74A8CA" w14:textId="77777777" w:rsidR="00686A07" w:rsidRDefault="00686A07" w:rsidP="00397906">
            <w:pPr>
              <w:widowControl w:val="0"/>
              <w:autoSpaceDE w:val="0"/>
              <w:autoSpaceDN w:val="0"/>
              <w:adjustRightInd w:val="0"/>
            </w:pPr>
            <w:r>
              <w:t>Polity t-1</w:t>
            </w:r>
          </w:p>
        </w:tc>
        <w:tc>
          <w:tcPr>
            <w:tcW w:w="1646" w:type="dxa"/>
            <w:tcBorders>
              <w:top w:val="nil"/>
              <w:left w:val="nil"/>
              <w:bottom w:val="nil"/>
              <w:right w:val="nil"/>
            </w:tcBorders>
          </w:tcPr>
          <w:p w14:paraId="7F7C4EDB" w14:textId="77777777" w:rsidR="00686A07" w:rsidRPr="00A90658" w:rsidRDefault="00686A07" w:rsidP="00397906">
            <w:pPr>
              <w:widowControl w:val="0"/>
              <w:tabs>
                <w:tab w:val="decimal" w:pos="538"/>
              </w:tabs>
              <w:autoSpaceDE w:val="0"/>
              <w:autoSpaceDN w:val="0"/>
              <w:adjustRightInd w:val="0"/>
            </w:pPr>
            <w:r w:rsidRPr="00A90658">
              <w:t>-0.128</w:t>
            </w:r>
          </w:p>
        </w:tc>
        <w:tc>
          <w:tcPr>
            <w:tcW w:w="1647" w:type="dxa"/>
            <w:tcBorders>
              <w:top w:val="nil"/>
              <w:left w:val="nil"/>
              <w:bottom w:val="nil"/>
              <w:right w:val="nil"/>
            </w:tcBorders>
          </w:tcPr>
          <w:p w14:paraId="5EEA22F7" w14:textId="77777777" w:rsidR="00686A07" w:rsidRPr="00A90658" w:rsidRDefault="00686A07" w:rsidP="00397906">
            <w:pPr>
              <w:widowControl w:val="0"/>
              <w:tabs>
                <w:tab w:val="decimal" w:pos="538"/>
              </w:tabs>
              <w:autoSpaceDE w:val="0"/>
              <w:autoSpaceDN w:val="0"/>
              <w:adjustRightInd w:val="0"/>
            </w:pPr>
            <w:r w:rsidRPr="00A90658">
              <w:t>-0.128</w:t>
            </w:r>
          </w:p>
        </w:tc>
        <w:tc>
          <w:tcPr>
            <w:tcW w:w="1647" w:type="dxa"/>
            <w:tcBorders>
              <w:top w:val="nil"/>
              <w:left w:val="nil"/>
              <w:bottom w:val="nil"/>
              <w:right w:val="nil"/>
            </w:tcBorders>
          </w:tcPr>
          <w:p w14:paraId="574C3DDD" w14:textId="77777777" w:rsidR="00686A07" w:rsidRPr="00A90658" w:rsidRDefault="00686A07" w:rsidP="00397906">
            <w:pPr>
              <w:widowControl w:val="0"/>
              <w:tabs>
                <w:tab w:val="decimal" w:pos="538"/>
              </w:tabs>
              <w:autoSpaceDE w:val="0"/>
              <w:autoSpaceDN w:val="0"/>
              <w:adjustRightInd w:val="0"/>
            </w:pPr>
            <w:r w:rsidRPr="00A90658">
              <w:t>-0.143</w:t>
            </w:r>
          </w:p>
        </w:tc>
        <w:tc>
          <w:tcPr>
            <w:tcW w:w="1680" w:type="dxa"/>
            <w:tcBorders>
              <w:top w:val="nil"/>
              <w:left w:val="nil"/>
              <w:bottom w:val="nil"/>
              <w:right w:val="nil"/>
            </w:tcBorders>
          </w:tcPr>
          <w:p w14:paraId="22EE22DA" w14:textId="77777777" w:rsidR="00686A07" w:rsidRPr="00A90658" w:rsidRDefault="00686A07" w:rsidP="00397906">
            <w:pPr>
              <w:widowControl w:val="0"/>
              <w:tabs>
                <w:tab w:val="decimal" w:pos="674"/>
              </w:tabs>
              <w:autoSpaceDE w:val="0"/>
              <w:autoSpaceDN w:val="0"/>
              <w:adjustRightInd w:val="0"/>
            </w:pPr>
            <w:r w:rsidRPr="00A90658">
              <w:t>-0.155</w:t>
            </w:r>
          </w:p>
        </w:tc>
        <w:tc>
          <w:tcPr>
            <w:tcW w:w="1680" w:type="dxa"/>
            <w:tcBorders>
              <w:top w:val="nil"/>
              <w:left w:val="nil"/>
              <w:bottom w:val="nil"/>
              <w:right w:val="nil"/>
            </w:tcBorders>
          </w:tcPr>
          <w:p w14:paraId="24BBB753" w14:textId="77777777" w:rsidR="00686A07" w:rsidRPr="00A90658" w:rsidRDefault="00686A07" w:rsidP="00397906">
            <w:pPr>
              <w:widowControl w:val="0"/>
              <w:tabs>
                <w:tab w:val="decimal" w:pos="674"/>
              </w:tabs>
              <w:autoSpaceDE w:val="0"/>
              <w:autoSpaceDN w:val="0"/>
              <w:adjustRightInd w:val="0"/>
            </w:pPr>
            <w:r w:rsidRPr="00A90658">
              <w:t>-0.410</w:t>
            </w:r>
          </w:p>
        </w:tc>
      </w:tr>
      <w:tr w:rsidR="00686A07" w14:paraId="3D2EE03C" w14:textId="77777777" w:rsidTr="00422115">
        <w:trPr>
          <w:jc w:val="center"/>
        </w:trPr>
        <w:tc>
          <w:tcPr>
            <w:tcW w:w="5658" w:type="dxa"/>
            <w:tcBorders>
              <w:top w:val="nil"/>
              <w:left w:val="nil"/>
              <w:bottom w:val="nil"/>
              <w:right w:val="nil"/>
            </w:tcBorders>
          </w:tcPr>
          <w:p w14:paraId="27F015E4"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4084934F" w14:textId="77777777" w:rsidR="00686A07" w:rsidRPr="00A90658" w:rsidRDefault="00686A07" w:rsidP="00397906">
            <w:pPr>
              <w:widowControl w:val="0"/>
              <w:tabs>
                <w:tab w:val="decimal" w:pos="538"/>
              </w:tabs>
              <w:autoSpaceDE w:val="0"/>
              <w:autoSpaceDN w:val="0"/>
              <w:adjustRightInd w:val="0"/>
            </w:pPr>
            <w:r w:rsidRPr="00A90658">
              <w:t>(</w:t>
            </w:r>
            <w:proofErr w:type="gramStart"/>
            <w:r w:rsidRPr="00A90658">
              <w:t>0.031)*</w:t>
            </w:r>
            <w:proofErr w:type="gramEnd"/>
            <w:r w:rsidRPr="00A90658">
              <w:t>**</w:t>
            </w:r>
          </w:p>
        </w:tc>
        <w:tc>
          <w:tcPr>
            <w:tcW w:w="1647" w:type="dxa"/>
            <w:tcBorders>
              <w:top w:val="nil"/>
              <w:left w:val="nil"/>
              <w:bottom w:val="nil"/>
              <w:right w:val="nil"/>
            </w:tcBorders>
          </w:tcPr>
          <w:p w14:paraId="3914227B" w14:textId="77777777" w:rsidR="00686A07" w:rsidRPr="00A90658" w:rsidRDefault="00686A07" w:rsidP="00397906">
            <w:pPr>
              <w:widowControl w:val="0"/>
              <w:tabs>
                <w:tab w:val="decimal" w:pos="538"/>
              </w:tabs>
              <w:autoSpaceDE w:val="0"/>
              <w:autoSpaceDN w:val="0"/>
              <w:adjustRightInd w:val="0"/>
            </w:pPr>
            <w:r w:rsidRPr="00A90658">
              <w:t>(</w:t>
            </w:r>
            <w:proofErr w:type="gramStart"/>
            <w:r w:rsidRPr="00A90658">
              <w:t>0.031)*</w:t>
            </w:r>
            <w:proofErr w:type="gramEnd"/>
            <w:r w:rsidRPr="00A90658">
              <w:t>**</w:t>
            </w:r>
          </w:p>
        </w:tc>
        <w:tc>
          <w:tcPr>
            <w:tcW w:w="1647" w:type="dxa"/>
            <w:tcBorders>
              <w:top w:val="nil"/>
              <w:left w:val="nil"/>
              <w:bottom w:val="nil"/>
              <w:right w:val="nil"/>
            </w:tcBorders>
          </w:tcPr>
          <w:p w14:paraId="547B87EC" w14:textId="77777777" w:rsidR="00686A07" w:rsidRPr="00A90658" w:rsidRDefault="00686A07" w:rsidP="00397906">
            <w:pPr>
              <w:widowControl w:val="0"/>
              <w:tabs>
                <w:tab w:val="decimal" w:pos="538"/>
              </w:tabs>
              <w:autoSpaceDE w:val="0"/>
              <w:autoSpaceDN w:val="0"/>
              <w:adjustRightInd w:val="0"/>
            </w:pPr>
            <w:r w:rsidRPr="00A90658">
              <w:t>(</w:t>
            </w:r>
            <w:proofErr w:type="gramStart"/>
            <w:r w:rsidRPr="00A90658">
              <w:t>0.032)*</w:t>
            </w:r>
            <w:proofErr w:type="gramEnd"/>
            <w:r w:rsidRPr="00A90658">
              <w:t>**</w:t>
            </w:r>
          </w:p>
        </w:tc>
        <w:tc>
          <w:tcPr>
            <w:tcW w:w="1680" w:type="dxa"/>
            <w:tcBorders>
              <w:top w:val="nil"/>
              <w:left w:val="nil"/>
              <w:bottom w:val="nil"/>
              <w:right w:val="nil"/>
            </w:tcBorders>
          </w:tcPr>
          <w:p w14:paraId="221A4E44" w14:textId="77777777" w:rsidR="00686A07" w:rsidRPr="00A90658" w:rsidRDefault="00686A07" w:rsidP="00397906">
            <w:pPr>
              <w:widowControl w:val="0"/>
              <w:tabs>
                <w:tab w:val="decimal" w:pos="674"/>
              </w:tabs>
              <w:autoSpaceDE w:val="0"/>
              <w:autoSpaceDN w:val="0"/>
              <w:adjustRightInd w:val="0"/>
            </w:pPr>
            <w:r w:rsidRPr="00A90658">
              <w:t>(</w:t>
            </w:r>
            <w:proofErr w:type="gramStart"/>
            <w:r w:rsidRPr="00A90658">
              <w:t>0.035)*</w:t>
            </w:r>
            <w:proofErr w:type="gramEnd"/>
            <w:r w:rsidRPr="00A90658">
              <w:t>**</w:t>
            </w:r>
          </w:p>
        </w:tc>
        <w:tc>
          <w:tcPr>
            <w:tcW w:w="1680" w:type="dxa"/>
            <w:tcBorders>
              <w:top w:val="nil"/>
              <w:left w:val="nil"/>
              <w:bottom w:val="nil"/>
              <w:right w:val="nil"/>
            </w:tcBorders>
          </w:tcPr>
          <w:p w14:paraId="66393EE6" w14:textId="77777777" w:rsidR="00686A07" w:rsidRPr="00A90658" w:rsidRDefault="00686A07" w:rsidP="00397906">
            <w:pPr>
              <w:widowControl w:val="0"/>
              <w:tabs>
                <w:tab w:val="decimal" w:pos="674"/>
              </w:tabs>
              <w:autoSpaceDE w:val="0"/>
              <w:autoSpaceDN w:val="0"/>
              <w:adjustRightInd w:val="0"/>
            </w:pPr>
            <w:r w:rsidRPr="00A90658">
              <w:t>(</w:t>
            </w:r>
            <w:proofErr w:type="gramStart"/>
            <w:r w:rsidRPr="00A90658">
              <w:t>0.096)*</w:t>
            </w:r>
            <w:proofErr w:type="gramEnd"/>
            <w:r w:rsidRPr="00A90658">
              <w:t>**</w:t>
            </w:r>
          </w:p>
        </w:tc>
      </w:tr>
      <w:tr w:rsidR="00686A07" w14:paraId="52925906" w14:textId="77777777" w:rsidTr="00422115">
        <w:trPr>
          <w:jc w:val="center"/>
        </w:trPr>
        <w:tc>
          <w:tcPr>
            <w:tcW w:w="5658" w:type="dxa"/>
            <w:tcBorders>
              <w:top w:val="nil"/>
              <w:left w:val="nil"/>
              <w:bottom w:val="nil"/>
              <w:right w:val="nil"/>
            </w:tcBorders>
          </w:tcPr>
          <w:p w14:paraId="4A5D401A" w14:textId="77777777" w:rsidR="00686A07" w:rsidRDefault="00686A07" w:rsidP="00397906">
            <w:pPr>
              <w:widowControl w:val="0"/>
              <w:autoSpaceDE w:val="0"/>
              <w:autoSpaceDN w:val="0"/>
              <w:adjustRightInd w:val="0"/>
            </w:pPr>
            <w:r>
              <w:t>Previous failures</w:t>
            </w:r>
          </w:p>
        </w:tc>
        <w:tc>
          <w:tcPr>
            <w:tcW w:w="1646" w:type="dxa"/>
            <w:tcBorders>
              <w:top w:val="nil"/>
              <w:left w:val="nil"/>
              <w:bottom w:val="nil"/>
              <w:right w:val="nil"/>
            </w:tcBorders>
          </w:tcPr>
          <w:p w14:paraId="76710B45" w14:textId="77777777" w:rsidR="00686A07" w:rsidRPr="00A90658" w:rsidRDefault="00686A07" w:rsidP="00397906">
            <w:pPr>
              <w:widowControl w:val="0"/>
              <w:tabs>
                <w:tab w:val="decimal" w:pos="538"/>
              </w:tabs>
              <w:autoSpaceDE w:val="0"/>
              <w:autoSpaceDN w:val="0"/>
              <w:adjustRightInd w:val="0"/>
            </w:pPr>
            <w:r w:rsidRPr="00A90658">
              <w:t>0.182</w:t>
            </w:r>
          </w:p>
        </w:tc>
        <w:tc>
          <w:tcPr>
            <w:tcW w:w="1647" w:type="dxa"/>
            <w:tcBorders>
              <w:top w:val="nil"/>
              <w:left w:val="nil"/>
              <w:bottom w:val="nil"/>
              <w:right w:val="nil"/>
            </w:tcBorders>
          </w:tcPr>
          <w:p w14:paraId="69CA507F" w14:textId="77777777" w:rsidR="00686A07" w:rsidRPr="00A90658" w:rsidRDefault="00686A07" w:rsidP="00397906">
            <w:pPr>
              <w:widowControl w:val="0"/>
              <w:tabs>
                <w:tab w:val="decimal" w:pos="538"/>
              </w:tabs>
              <w:autoSpaceDE w:val="0"/>
              <w:autoSpaceDN w:val="0"/>
              <w:adjustRightInd w:val="0"/>
            </w:pPr>
            <w:r w:rsidRPr="00A90658">
              <w:t>0.183</w:t>
            </w:r>
          </w:p>
        </w:tc>
        <w:tc>
          <w:tcPr>
            <w:tcW w:w="1647" w:type="dxa"/>
            <w:tcBorders>
              <w:top w:val="nil"/>
              <w:left w:val="nil"/>
              <w:bottom w:val="nil"/>
              <w:right w:val="nil"/>
            </w:tcBorders>
          </w:tcPr>
          <w:p w14:paraId="117F10D9" w14:textId="77777777" w:rsidR="00686A07" w:rsidRPr="00A90658" w:rsidRDefault="00686A07" w:rsidP="00397906">
            <w:pPr>
              <w:widowControl w:val="0"/>
              <w:tabs>
                <w:tab w:val="decimal" w:pos="538"/>
              </w:tabs>
              <w:autoSpaceDE w:val="0"/>
              <w:autoSpaceDN w:val="0"/>
              <w:adjustRightInd w:val="0"/>
            </w:pPr>
            <w:r w:rsidRPr="00A90658">
              <w:t>0.151</w:t>
            </w:r>
          </w:p>
        </w:tc>
        <w:tc>
          <w:tcPr>
            <w:tcW w:w="1680" w:type="dxa"/>
            <w:tcBorders>
              <w:top w:val="nil"/>
              <w:left w:val="nil"/>
              <w:bottom w:val="nil"/>
              <w:right w:val="nil"/>
            </w:tcBorders>
          </w:tcPr>
          <w:p w14:paraId="52B62036" w14:textId="77777777" w:rsidR="00686A07" w:rsidRPr="00A90658" w:rsidRDefault="00686A07" w:rsidP="00397906">
            <w:pPr>
              <w:widowControl w:val="0"/>
              <w:tabs>
                <w:tab w:val="decimal" w:pos="674"/>
              </w:tabs>
              <w:autoSpaceDE w:val="0"/>
              <w:autoSpaceDN w:val="0"/>
              <w:adjustRightInd w:val="0"/>
            </w:pPr>
            <w:r w:rsidRPr="00A90658">
              <w:t>0.114</w:t>
            </w:r>
          </w:p>
        </w:tc>
        <w:tc>
          <w:tcPr>
            <w:tcW w:w="1680" w:type="dxa"/>
            <w:tcBorders>
              <w:top w:val="nil"/>
              <w:left w:val="nil"/>
              <w:bottom w:val="nil"/>
              <w:right w:val="nil"/>
            </w:tcBorders>
          </w:tcPr>
          <w:p w14:paraId="2FFE871E" w14:textId="77777777" w:rsidR="00686A07" w:rsidRPr="00A90658" w:rsidRDefault="00686A07" w:rsidP="00397906">
            <w:pPr>
              <w:widowControl w:val="0"/>
              <w:tabs>
                <w:tab w:val="decimal" w:pos="674"/>
              </w:tabs>
              <w:autoSpaceDE w:val="0"/>
              <w:autoSpaceDN w:val="0"/>
              <w:adjustRightInd w:val="0"/>
            </w:pPr>
            <w:r w:rsidRPr="00A90658">
              <w:t>-1.214</w:t>
            </w:r>
          </w:p>
        </w:tc>
      </w:tr>
      <w:tr w:rsidR="00686A07" w14:paraId="027816E9" w14:textId="77777777" w:rsidTr="00422115">
        <w:trPr>
          <w:jc w:val="center"/>
        </w:trPr>
        <w:tc>
          <w:tcPr>
            <w:tcW w:w="5658" w:type="dxa"/>
            <w:tcBorders>
              <w:top w:val="nil"/>
              <w:left w:val="nil"/>
              <w:bottom w:val="nil"/>
              <w:right w:val="nil"/>
            </w:tcBorders>
          </w:tcPr>
          <w:p w14:paraId="536E0DD3"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40153EE7" w14:textId="77777777" w:rsidR="00686A07" w:rsidRPr="00A90658" w:rsidRDefault="00686A07" w:rsidP="00397906">
            <w:pPr>
              <w:widowControl w:val="0"/>
              <w:tabs>
                <w:tab w:val="decimal" w:pos="538"/>
              </w:tabs>
              <w:autoSpaceDE w:val="0"/>
              <w:autoSpaceDN w:val="0"/>
              <w:adjustRightInd w:val="0"/>
            </w:pPr>
            <w:r w:rsidRPr="00A90658">
              <w:t>(0.220)</w:t>
            </w:r>
          </w:p>
        </w:tc>
        <w:tc>
          <w:tcPr>
            <w:tcW w:w="1647" w:type="dxa"/>
            <w:tcBorders>
              <w:top w:val="nil"/>
              <w:left w:val="nil"/>
              <w:bottom w:val="nil"/>
              <w:right w:val="nil"/>
            </w:tcBorders>
          </w:tcPr>
          <w:p w14:paraId="0A1B094D" w14:textId="77777777" w:rsidR="00686A07" w:rsidRPr="00A90658" w:rsidRDefault="00686A07" w:rsidP="00397906">
            <w:pPr>
              <w:widowControl w:val="0"/>
              <w:tabs>
                <w:tab w:val="decimal" w:pos="538"/>
              </w:tabs>
              <w:autoSpaceDE w:val="0"/>
              <w:autoSpaceDN w:val="0"/>
              <w:adjustRightInd w:val="0"/>
            </w:pPr>
            <w:r w:rsidRPr="00A90658">
              <w:t>(0.220)</w:t>
            </w:r>
          </w:p>
        </w:tc>
        <w:tc>
          <w:tcPr>
            <w:tcW w:w="1647" w:type="dxa"/>
            <w:tcBorders>
              <w:top w:val="nil"/>
              <w:left w:val="nil"/>
              <w:bottom w:val="nil"/>
              <w:right w:val="nil"/>
            </w:tcBorders>
          </w:tcPr>
          <w:p w14:paraId="4A40793B" w14:textId="77777777" w:rsidR="00686A07" w:rsidRPr="00A90658" w:rsidRDefault="00686A07" w:rsidP="00397906">
            <w:pPr>
              <w:widowControl w:val="0"/>
              <w:tabs>
                <w:tab w:val="decimal" w:pos="538"/>
              </w:tabs>
              <w:autoSpaceDE w:val="0"/>
              <w:autoSpaceDN w:val="0"/>
              <w:adjustRightInd w:val="0"/>
            </w:pPr>
            <w:r w:rsidRPr="00A90658">
              <w:t>(0.242)</w:t>
            </w:r>
          </w:p>
        </w:tc>
        <w:tc>
          <w:tcPr>
            <w:tcW w:w="1680" w:type="dxa"/>
            <w:tcBorders>
              <w:top w:val="nil"/>
              <w:left w:val="nil"/>
              <w:bottom w:val="nil"/>
              <w:right w:val="nil"/>
            </w:tcBorders>
          </w:tcPr>
          <w:p w14:paraId="2677B75C" w14:textId="77777777" w:rsidR="00686A07" w:rsidRPr="00A90658" w:rsidRDefault="00686A07" w:rsidP="00397906">
            <w:pPr>
              <w:widowControl w:val="0"/>
              <w:tabs>
                <w:tab w:val="decimal" w:pos="674"/>
              </w:tabs>
              <w:autoSpaceDE w:val="0"/>
              <w:autoSpaceDN w:val="0"/>
              <w:adjustRightInd w:val="0"/>
            </w:pPr>
            <w:r w:rsidRPr="00A90658">
              <w:t>(0.255)</w:t>
            </w:r>
          </w:p>
        </w:tc>
        <w:tc>
          <w:tcPr>
            <w:tcW w:w="1680" w:type="dxa"/>
            <w:tcBorders>
              <w:top w:val="nil"/>
              <w:left w:val="nil"/>
              <w:bottom w:val="nil"/>
              <w:right w:val="nil"/>
            </w:tcBorders>
          </w:tcPr>
          <w:p w14:paraId="59C1FF9D" w14:textId="77777777" w:rsidR="00686A07" w:rsidRPr="00A90658" w:rsidRDefault="00686A07" w:rsidP="00397906">
            <w:pPr>
              <w:widowControl w:val="0"/>
              <w:tabs>
                <w:tab w:val="decimal" w:pos="674"/>
              </w:tabs>
              <w:autoSpaceDE w:val="0"/>
              <w:autoSpaceDN w:val="0"/>
              <w:adjustRightInd w:val="0"/>
            </w:pPr>
            <w:r w:rsidRPr="00A90658">
              <w:t>(1.011)</w:t>
            </w:r>
          </w:p>
        </w:tc>
      </w:tr>
      <w:tr w:rsidR="00686A07" w14:paraId="536D5767" w14:textId="77777777" w:rsidTr="00422115">
        <w:trPr>
          <w:jc w:val="center"/>
        </w:trPr>
        <w:tc>
          <w:tcPr>
            <w:tcW w:w="5658" w:type="dxa"/>
            <w:tcBorders>
              <w:top w:val="nil"/>
              <w:left w:val="nil"/>
              <w:bottom w:val="nil"/>
              <w:right w:val="nil"/>
            </w:tcBorders>
          </w:tcPr>
          <w:p w14:paraId="54139932" w14:textId="77777777" w:rsidR="00686A07" w:rsidRDefault="00686A07" w:rsidP="00397906">
            <w:pPr>
              <w:widowControl w:val="0"/>
              <w:autoSpaceDE w:val="0"/>
              <w:autoSpaceDN w:val="0"/>
              <w:adjustRightInd w:val="0"/>
            </w:pPr>
            <w:r>
              <w:t>War (dummy) t-1</w:t>
            </w:r>
          </w:p>
        </w:tc>
        <w:tc>
          <w:tcPr>
            <w:tcW w:w="1646" w:type="dxa"/>
            <w:tcBorders>
              <w:top w:val="nil"/>
              <w:left w:val="nil"/>
              <w:bottom w:val="nil"/>
              <w:right w:val="nil"/>
            </w:tcBorders>
          </w:tcPr>
          <w:p w14:paraId="0EE907FC"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1CE3F97C" w14:textId="77777777" w:rsidR="00686A07" w:rsidRPr="00A90658" w:rsidRDefault="00686A07" w:rsidP="00397906">
            <w:pPr>
              <w:widowControl w:val="0"/>
              <w:tabs>
                <w:tab w:val="decimal" w:pos="538"/>
              </w:tabs>
              <w:autoSpaceDE w:val="0"/>
              <w:autoSpaceDN w:val="0"/>
              <w:adjustRightInd w:val="0"/>
            </w:pPr>
            <w:r w:rsidRPr="00A90658">
              <w:t>-0.130</w:t>
            </w:r>
          </w:p>
        </w:tc>
        <w:tc>
          <w:tcPr>
            <w:tcW w:w="1647" w:type="dxa"/>
            <w:tcBorders>
              <w:top w:val="nil"/>
              <w:left w:val="nil"/>
              <w:bottom w:val="nil"/>
              <w:right w:val="nil"/>
            </w:tcBorders>
          </w:tcPr>
          <w:p w14:paraId="70E6C098" w14:textId="77777777" w:rsidR="00686A07" w:rsidRPr="00A90658" w:rsidRDefault="00686A07" w:rsidP="00397906">
            <w:pPr>
              <w:widowControl w:val="0"/>
              <w:tabs>
                <w:tab w:val="decimal" w:pos="538"/>
              </w:tabs>
              <w:autoSpaceDE w:val="0"/>
              <w:autoSpaceDN w:val="0"/>
              <w:adjustRightInd w:val="0"/>
            </w:pPr>
            <w:r w:rsidRPr="00A90658">
              <w:t>0.034</w:t>
            </w:r>
          </w:p>
        </w:tc>
        <w:tc>
          <w:tcPr>
            <w:tcW w:w="1680" w:type="dxa"/>
            <w:tcBorders>
              <w:top w:val="nil"/>
              <w:left w:val="nil"/>
              <w:bottom w:val="nil"/>
              <w:right w:val="nil"/>
            </w:tcBorders>
          </w:tcPr>
          <w:p w14:paraId="5F776A0C" w14:textId="77777777" w:rsidR="00686A07" w:rsidRPr="00A90658" w:rsidRDefault="00686A07" w:rsidP="00397906">
            <w:pPr>
              <w:widowControl w:val="0"/>
              <w:tabs>
                <w:tab w:val="decimal" w:pos="674"/>
              </w:tabs>
              <w:autoSpaceDE w:val="0"/>
              <w:autoSpaceDN w:val="0"/>
              <w:adjustRightInd w:val="0"/>
            </w:pPr>
            <w:r w:rsidRPr="00A90658">
              <w:t>0.367</w:t>
            </w:r>
          </w:p>
        </w:tc>
        <w:tc>
          <w:tcPr>
            <w:tcW w:w="1680" w:type="dxa"/>
            <w:tcBorders>
              <w:top w:val="nil"/>
              <w:left w:val="nil"/>
              <w:bottom w:val="nil"/>
              <w:right w:val="nil"/>
            </w:tcBorders>
          </w:tcPr>
          <w:p w14:paraId="032C3EAE" w14:textId="77777777" w:rsidR="00686A07" w:rsidRPr="00A90658" w:rsidRDefault="00686A07" w:rsidP="00397906">
            <w:pPr>
              <w:widowControl w:val="0"/>
              <w:tabs>
                <w:tab w:val="decimal" w:pos="674"/>
              </w:tabs>
              <w:autoSpaceDE w:val="0"/>
              <w:autoSpaceDN w:val="0"/>
              <w:adjustRightInd w:val="0"/>
            </w:pPr>
            <w:r w:rsidRPr="00A90658">
              <w:t>0.156</w:t>
            </w:r>
          </w:p>
        </w:tc>
      </w:tr>
      <w:tr w:rsidR="00686A07" w14:paraId="34F59C20" w14:textId="77777777" w:rsidTr="00422115">
        <w:trPr>
          <w:jc w:val="center"/>
        </w:trPr>
        <w:tc>
          <w:tcPr>
            <w:tcW w:w="5658" w:type="dxa"/>
            <w:tcBorders>
              <w:top w:val="nil"/>
              <w:left w:val="nil"/>
              <w:bottom w:val="nil"/>
              <w:right w:val="nil"/>
            </w:tcBorders>
          </w:tcPr>
          <w:p w14:paraId="24BEDB1F"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48E8F06E"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2B5C8055" w14:textId="77777777" w:rsidR="00686A07" w:rsidRPr="00A90658" w:rsidRDefault="00686A07" w:rsidP="00397906">
            <w:pPr>
              <w:widowControl w:val="0"/>
              <w:tabs>
                <w:tab w:val="decimal" w:pos="538"/>
              </w:tabs>
              <w:autoSpaceDE w:val="0"/>
              <w:autoSpaceDN w:val="0"/>
              <w:adjustRightInd w:val="0"/>
            </w:pPr>
            <w:r w:rsidRPr="00A90658">
              <w:t>(0.751)</w:t>
            </w:r>
          </w:p>
        </w:tc>
        <w:tc>
          <w:tcPr>
            <w:tcW w:w="1647" w:type="dxa"/>
            <w:tcBorders>
              <w:top w:val="nil"/>
              <w:left w:val="nil"/>
              <w:bottom w:val="nil"/>
              <w:right w:val="nil"/>
            </w:tcBorders>
          </w:tcPr>
          <w:p w14:paraId="16B40497" w14:textId="77777777" w:rsidR="00686A07" w:rsidRPr="00A90658" w:rsidRDefault="00686A07" w:rsidP="00397906">
            <w:pPr>
              <w:widowControl w:val="0"/>
              <w:tabs>
                <w:tab w:val="decimal" w:pos="538"/>
              </w:tabs>
              <w:autoSpaceDE w:val="0"/>
              <w:autoSpaceDN w:val="0"/>
              <w:adjustRightInd w:val="0"/>
            </w:pPr>
            <w:r w:rsidRPr="00A90658">
              <w:t>(0.741)</w:t>
            </w:r>
          </w:p>
        </w:tc>
        <w:tc>
          <w:tcPr>
            <w:tcW w:w="1680" w:type="dxa"/>
            <w:tcBorders>
              <w:top w:val="nil"/>
              <w:left w:val="nil"/>
              <w:bottom w:val="nil"/>
              <w:right w:val="nil"/>
            </w:tcBorders>
          </w:tcPr>
          <w:p w14:paraId="1320C1D1" w14:textId="77777777" w:rsidR="00686A07" w:rsidRPr="00A90658" w:rsidRDefault="00686A07" w:rsidP="00397906">
            <w:pPr>
              <w:widowControl w:val="0"/>
              <w:tabs>
                <w:tab w:val="decimal" w:pos="674"/>
              </w:tabs>
              <w:autoSpaceDE w:val="0"/>
              <w:autoSpaceDN w:val="0"/>
              <w:adjustRightInd w:val="0"/>
            </w:pPr>
            <w:r w:rsidRPr="00A90658">
              <w:t>(0.736)</w:t>
            </w:r>
          </w:p>
        </w:tc>
        <w:tc>
          <w:tcPr>
            <w:tcW w:w="1680" w:type="dxa"/>
            <w:tcBorders>
              <w:top w:val="nil"/>
              <w:left w:val="nil"/>
              <w:bottom w:val="nil"/>
              <w:right w:val="nil"/>
            </w:tcBorders>
          </w:tcPr>
          <w:p w14:paraId="6AB821CD" w14:textId="77777777" w:rsidR="00686A07" w:rsidRPr="00A90658" w:rsidRDefault="00686A07" w:rsidP="00397906">
            <w:pPr>
              <w:widowControl w:val="0"/>
              <w:tabs>
                <w:tab w:val="decimal" w:pos="674"/>
              </w:tabs>
              <w:autoSpaceDE w:val="0"/>
              <w:autoSpaceDN w:val="0"/>
              <w:adjustRightInd w:val="0"/>
            </w:pPr>
            <w:r w:rsidRPr="00A90658">
              <w:t>(1.087)</w:t>
            </w:r>
          </w:p>
        </w:tc>
      </w:tr>
      <w:tr w:rsidR="00686A07" w14:paraId="14C720D2" w14:textId="77777777" w:rsidTr="00422115">
        <w:trPr>
          <w:jc w:val="center"/>
        </w:trPr>
        <w:tc>
          <w:tcPr>
            <w:tcW w:w="5658" w:type="dxa"/>
            <w:tcBorders>
              <w:top w:val="nil"/>
              <w:left w:val="nil"/>
              <w:bottom w:val="nil"/>
              <w:right w:val="nil"/>
            </w:tcBorders>
          </w:tcPr>
          <w:p w14:paraId="4D734B9E" w14:textId="77777777" w:rsidR="00686A07" w:rsidRDefault="00686A07" w:rsidP="00397906">
            <w:pPr>
              <w:widowControl w:val="0"/>
              <w:autoSpaceDE w:val="0"/>
              <w:autoSpaceDN w:val="0"/>
              <w:adjustRightInd w:val="0"/>
            </w:pPr>
            <w:r>
              <w:t>Unrest (log) t-1</w:t>
            </w:r>
          </w:p>
        </w:tc>
        <w:tc>
          <w:tcPr>
            <w:tcW w:w="1646" w:type="dxa"/>
            <w:tcBorders>
              <w:top w:val="nil"/>
              <w:left w:val="nil"/>
              <w:bottom w:val="nil"/>
              <w:right w:val="nil"/>
            </w:tcBorders>
          </w:tcPr>
          <w:p w14:paraId="5B28DDFD"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49D91AD6"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28E75B1C" w14:textId="77777777" w:rsidR="00686A07" w:rsidRPr="00A90658" w:rsidRDefault="00686A07" w:rsidP="00397906">
            <w:pPr>
              <w:widowControl w:val="0"/>
              <w:tabs>
                <w:tab w:val="decimal" w:pos="538"/>
              </w:tabs>
              <w:autoSpaceDE w:val="0"/>
              <w:autoSpaceDN w:val="0"/>
              <w:adjustRightInd w:val="0"/>
            </w:pPr>
            <w:r w:rsidRPr="00A90658">
              <w:t>0.488</w:t>
            </w:r>
          </w:p>
        </w:tc>
        <w:tc>
          <w:tcPr>
            <w:tcW w:w="1680" w:type="dxa"/>
            <w:tcBorders>
              <w:top w:val="nil"/>
              <w:left w:val="nil"/>
              <w:bottom w:val="nil"/>
              <w:right w:val="nil"/>
            </w:tcBorders>
          </w:tcPr>
          <w:p w14:paraId="4E9F1311" w14:textId="77777777" w:rsidR="00686A07" w:rsidRPr="00A90658" w:rsidRDefault="00686A07" w:rsidP="00397906">
            <w:pPr>
              <w:widowControl w:val="0"/>
              <w:tabs>
                <w:tab w:val="decimal" w:pos="674"/>
              </w:tabs>
              <w:autoSpaceDE w:val="0"/>
              <w:autoSpaceDN w:val="0"/>
              <w:adjustRightInd w:val="0"/>
            </w:pPr>
            <w:r w:rsidRPr="00A90658">
              <w:t>0.520</w:t>
            </w:r>
          </w:p>
        </w:tc>
        <w:tc>
          <w:tcPr>
            <w:tcW w:w="1680" w:type="dxa"/>
            <w:tcBorders>
              <w:top w:val="nil"/>
              <w:left w:val="nil"/>
              <w:bottom w:val="nil"/>
              <w:right w:val="nil"/>
            </w:tcBorders>
          </w:tcPr>
          <w:p w14:paraId="47AB6178" w14:textId="77777777" w:rsidR="00686A07" w:rsidRPr="00A90658" w:rsidRDefault="00686A07" w:rsidP="00397906">
            <w:pPr>
              <w:widowControl w:val="0"/>
              <w:tabs>
                <w:tab w:val="decimal" w:pos="674"/>
              </w:tabs>
              <w:autoSpaceDE w:val="0"/>
              <w:autoSpaceDN w:val="0"/>
              <w:adjustRightInd w:val="0"/>
            </w:pPr>
            <w:r w:rsidRPr="00A90658">
              <w:t>-0.098</w:t>
            </w:r>
          </w:p>
        </w:tc>
      </w:tr>
      <w:tr w:rsidR="00686A07" w14:paraId="4736A2BF" w14:textId="77777777" w:rsidTr="00422115">
        <w:trPr>
          <w:jc w:val="center"/>
        </w:trPr>
        <w:tc>
          <w:tcPr>
            <w:tcW w:w="5658" w:type="dxa"/>
            <w:tcBorders>
              <w:top w:val="nil"/>
              <w:left w:val="nil"/>
              <w:bottom w:val="nil"/>
              <w:right w:val="nil"/>
            </w:tcBorders>
          </w:tcPr>
          <w:p w14:paraId="3642E52B"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3F5E6409"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233076B4"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15468B2B" w14:textId="77777777" w:rsidR="00686A07" w:rsidRPr="00A90658" w:rsidRDefault="00686A07" w:rsidP="00397906">
            <w:pPr>
              <w:widowControl w:val="0"/>
              <w:tabs>
                <w:tab w:val="decimal" w:pos="538"/>
              </w:tabs>
              <w:autoSpaceDE w:val="0"/>
              <w:autoSpaceDN w:val="0"/>
              <w:adjustRightInd w:val="0"/>
            </w:pPr>
            <w:r w:rsidRPr="00A90658">
              <w:t>(</w:t>
            </w:r>
            <w:proofErr w:type="gramStart"/>
            <w:r w:rsidRPr="00A90658">
              <w:t>0.152)*</w:t>
            </w:r>
            <w:proofErr w:type="gramEnd"/>
            <w:r w:rsidRPr="00A90658">
              <w:t>**</w:t>
            </w:r>
          </w:p>
        </w:tc>
        <w:tc>
          <w:tcPr>
            <w:tcW w:w="1680" w:type="dxa"/>
            <w:tcBorders>
              <w:top w:val="nil"/>
              <w:left w:val="nil"/>
              <w:bottom w:val="nil"/>
              <w:right w:val="nil"/>
            </w:tcBorders>
          </w:tcPr>
          <w:p w14:paraId="4E55B7CD" w14:textId="77777777" w:rsidR="00686A07" w:rsidRPr="00A90658" w:rsidRDefault="00686A07" w:rsidP="00397906">
            <w:pPr>
              <w:widowControl w:val="0"/>
              <w:tabs>
                <w:tab w:val="decimal" w:pos="674"/>
              </w:tabs>
              <w:autoSpaceDE w:val="0"/>
              <w:autoSpaceDN w:val="0"/>
              <w:adjustRightInd w:val="0"/>
            </w:pPr>
            <w:r w:rsidRPr="00A90658">
              <w:t>(</w:t>
            </w:r>
            <w:proofErr w:type="gramStart"/>
            <w:r w:rsidRPr="00A90658">
              <w:t>0.155)*</w:t>
            </w:r>
            <w:proofErr w:type="gramEnd"/>
            <w:r w:rsidRPr="00A90658">
              <w:t>**</w:t>
            </w:r>
          </w:p>
        </w:tc>
        <w:tc>
          <w:tcPr>
            <w:tcW w:w="1680" w:type="dxa"/>
            <w:tcBorders>
              <w:top w:val="nil"/>
              <w:left w:val="nil"/>
              <w:bottom w:val="nil"/>
              <w:right w:val="nil"/>
            </w:tcBorders>
          </w:tcPr>
          <w:p w14:paraId="497922BE" w14:textId="77777777" w:rsidR="00686A07" w:rsidRPr="00A90658" w:rsidRDefault="00686A07" w:rsidP="00397906">
            <w:pPr>
              <w:widowControl w:val="0"/>
              <w:tabs>
                <w:tab w:val="decimal" w:pos="674"/>
              </w:tabs>
              <w:autoSpaceDE w:val="0"/>
              <w:autoSpaceDN w:val="0"/>
              <w:adjustRightInd w:val="0"/>
            </w:pPr>
            <w:r w:rsidRPr="00A90658">
              <w:t>(0.322)</w:t>
            </w:r>
          </w:p>
        </w:tc>
      </w:tr>
      <w:tr w:rsidR="00686A07" w14:paraId="4F005DEA" w14:textId="77777777" w:rsidTr="00422115">
        <w:trPr>
          <w:jc w:val="center"/>
        </w:trPr>
        <w:tc>
          <w:tcPr>
            <w:tcW w:w="5658" w:type="dxa"/>
            <w:tcBorders>
              <w:top w:val="nil"/>
              <w:left w:val="nil"/>
              <w:bottom w:val="nil"/>
              <w:right w:val="nil"/>
            </w:tcBorders>
          </w:tcPr>
          <w:p w14:paraId="160E5D6B" w14:textId="77777777" w:rsidR="00686A07" w:rsidRDefault="00686A07" w:rsidP="00397906">
            <w:pPr>
              <w:widowControl w:val="0"/>
              <w:autoSpaceDE w:val="0"/>
              <w:autoSpaceDN w:val="0"/>
              <w:adjustRightInd w:val="0"/>
            </w:pPr>
            <w:r>
              <w:t>Rel. fractionalization t-1</w:t>
            </w:r>
          </w:p>
        </w:tc>
        <w:tc>
          <w:tcPr>
            <w:tcW w:w="1646" w:type="dxa"/>
            <w:tcBorders>
              <w:top w:val="nil"/>
              <w:left w:val="nil"/>
              <w:bottom w:val="nil"/>
              <w:right w:val="nil"/>
            </w:tcBorders>
          </w:tcPr>
          <w:p w14:paraId="40229827"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0A33F88C"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06D2C750" w14:textId="77777777" w:rsidR="00686A07" w:rsidRPr="00A90658" w:rsidRDefault="00686A07" w:rsidP="00397906">
            <w:pPr>
              <w:widowControl w:val="0"/>
              <w:tabs>
                <w:tab w:val="decimal" w:pos="538"/>
              </w:tabs>
              <w:autoSpaceDE w:val="0"/>
              <w:autoSpaceDN w:val="0"/>
              <w:adjustRightInd w:val="0"/>
            </w:pPr>
            <w:r w:rsidRPr="00A90658">
              <w:t>-1.559</w:t>
            </w:r>
          </w:p>
        </w:tc>
        <w:tc>
          <w:tcPr>
            <w:tcW w:w="1680" w:type="dxa"/>
            <w:tcBorders>
              <w:top w:val="nil"/>
              <w:left w:val="nil"/>
              <w:bottom w:val="nil"/>
              <w:right w:val="nil"/>
            </w:tcBorders>
          </w:tcPr>
          <w:p w14:paraId="5F35013B" w14:textId="77777777" w:rsidR="00686A07" w:rsidRPr="00A90658" w:rsidRDefault="00686A07" w:rsidP="00397906">
            <w:pPr>
              <w:widowControl w:val="0"/>
              <w:tabs>
                <w:tab w:val="decimal" w:pos="674"/>
              </w:tabs>
              <w:autoSpaceDE w:val="0"/>
              <w:autoSpaceDN w:val="0"/>
              <w:adjustRightInd w:val="0"/>
            </w:pPr>
            <w:r w:rsidRPr="00A90658">
              <w:t>-1.671</w:t>
            </w:r>
          </w:p>
        </w:tc>
        <w:tc>
          <w:tcPr>
            <w:tcW w:w="1680" w:type="dxa"/>
            <w:tcBorders>
              <w:top w:val="nil"/>
              <w:left w:val="nil"/>
              <w:bottom w:val="nil"/>
              <w:right w:val="nil"/>
            </w:tcBorders>
          </w:tcPr>
          <w:p w14:paraId="0F7D24FB" w14:textId="77777777" w:rsidR="00686A07" w:rsidRPr="00A90658" w:rsidRDefault="00686A07" w:rsidP="00397906">
            <w:pPr>
              <w:widowControl w:val="0"/>
              <w:tabs>
                <w:tab w:val="decimal" w:pos="674"/>
              </w:tabs>
              <w:autoSpaceDE w:val="0"/>
              <w:autoSpaceDN w:val="0"/>
              <w:adjustRightInd w:val="0"/>
            </w:pPr>
          </w:p>
        </w:tc>
      </w:tr>
      <w:tr w:rsidR="00686A07" w14:paraId="7605CB30" w14:textId="77777777" w:rsidTr="00422115">
        <w:trPr>
          <w:jc w:val="center"/>
        </w:trPr>
        <w:tc>
          <w:tcPr>
            <w:tcW w:w="5658" w:type="dxa"/>
            <w:tcBorders>
              <w:top w:val="nil"/>
              <w:left w:val="nil"/>
              <w:bottom w:val="nil"/>
              <w:right w:val="nil"/>
            </w:tcBorders>
          </w:tcPr>
          <w:p w14:paraId="5C1FC4B4" w14:textId="77777777" w:rsidR="00686A07" w:rsidRDefault="00686A07" w:rsidP="00397906">
            <w:pPr>
              <w:widowControl w:val="0"/>
              <w:autoSpaceDE w:val="0"/>
              <w:autoSpaceDN w:val="0"/>
              <w:adjustRightInd w:val="0"/>
            </w:pPr>
          </w:p>
        </w:tc>
        <w:tc>
          <w:tcPr>
            <w:tcW w:w="1646" w:type="dxa"/>
            <w:tcBorders>
              <w:top w:val="nil"/>
              <w:left w:val="nil"/>
              <w:bottom w:val="nil"/>
              <w:right w:val="nil"/>
            </w:tcBorders>
          </w:tcPr>
          <w:p w14:paraId="49CA2068"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6A4A08A6"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353AC476" w14:textId="77777777" w:rsidR="00686A07" w:rsidRPr="00A90658" w:rsidRDefault="00686A07" w:rsidP="00397906">
            <w:pPr>
              <w:widowControl w:val="0"/>
              <w:tabs>
                <w:tab w:val="decimal" w:pos="538"/>
              </w:tabs>
              <w:autoSpaceDE w:val="0"/>
              <w:autoSpaceDN w:val="0"/>
              <w:adjustRightInd w:val="0"/>
            </w:pPr>
            <w:r w:rsidRPr="00A90658">
              <w:t>(</w:t>
            </w:r>
            <w:proofErr w:type="gramStart"/>
            <w:r w:rsidRPr="00A90658">
              <w:t>0.696)*</w:t>
            </w:r>
            <w:proofErr w:type="gramEnd"/>
            <w:r w:rsidRPr="00A90658">
              <w:t>*</w:t>
            </w:r>
          </w:p>
        </w:tc>
        <w:tc>
          <w:tcPr>
            <w:tcW w:w="1680" w:type="dxa"/>
            <w:tcBorders>
              <w:top w:val="nil"/>
              <w:left w:val="nil"/>
              <w:bottom w:val="nil"/>
              <w:right w:val="nil"/>
            </w:tcBorders>
          </w:tcPr>
          <w:p w14:paraId="2A8FBBE2" w14:textId="77777777" w:rsidR="00686A07" w:rsidRPr="00A90658" w:rsidRDefault="00686A07" w:rsidP="00397906">
            <w:pPr>
              <w:widowControl w:val="0"/>
              <w:tabs>
                <w:tab w:val="decimal" w:pos="674"/>
              </w:tabs>
              <w:autoSpaceDE w:val="0"/>
              <w:autoSpaceDN w:val="0"/>
              <w:adjustRightInd w:val="0"/>
            </w:pPr>
            <w:r w:rsidRPr="00A90658">
              <w:t>(</w:t>
            </w:r>
            <w:proofErr w:type="gramStart"/>
            <w:r w:rsidRPr="00A90658">
              <w:t>0.754)*</w:t>
            </w:r>
            <w:proofErr w:type="gramEnd"/>
            <w:r w:rsidRPr="00A90658">
              <w:t>*</w:t>
            </w:r>
          </w:p>
        </w:tc>
        <w:tc>
          <w:tcPr>
            <w:tcW w:w="1680" w:type="dxa"/>
            <w:tcBorders>
              <w:top w:val="nil"/>
              <w:left w:val="nil"/>
              <w:bottom w:val="nil"/>
              <w:right w:val="nil"/>
            </w:tcBorders>
          </w:tcPr>
          <w:p w14:paraId="67279ED9" w14:textId="77777777" w:rsidR="00686A07" w:rsidRPr="00A90658" w:rsidRDefault="00686A07" w:rsidP="00397906">
            <w:pPr>
              <w:widowControl w:val="0"/>
              <w:tabs>
                <w:tab w:val="decimal" w:pos="674"/>
              </w:tabs>
              <w:autoSpaceDE w:val="0"/>
              <w:autoSpaceDN w:val="0"/>
              <w:adjustRightInd w:val="0"/>
            </w:pPr>
          </w:p>
        </w:tc>
      </w:tr>
      <w:tr w:rsidR="00686A07" w14:paraId="6B1AD49F" w14:textId="77777777" w:rsidTr="00422115">
        <w:trPr>
          <w:jc w:val="center"/>
        </w:trPr>
        <w:tc>
          <w:tcPr>
            <w:tcW w:w="5658" w:type="dxa"/>
            <w:tcBorders>
              <w:top w:val="nil"/>
              <w:left w:val="nil"/>
              <w:bottom w:val="nil"/>
              <w:right w:val="nil"/>
            </w:tcBorders>
          </w:tcPr>
          <w:p w14:paraId="5750E0E7" w14:textId="77777777" w:rsidR="00686A07" w:rsidRDefault="00686A07" w:rsidP="00397906">
            <w:pPr>
              <w:widowControl w:val="0"/>
              <w:autoSpaceDE w:val="0"/>
              <w:autoSpaceDN w:val="0"/>
              <w:adjustRightInd w:val="0"/>
            </w:pPr>
            <w:r>
              <w:t>Mil. capabilities (cube root) t-1</w:t>
            </w:r>
          </w:p>
        </w:tc>
        <w:tc>
          <w:tcPr>
            <w:tcW w:w="1646" w:type="dxa"/>
            <w:tcBorders>
              <w:top w:val="nil"/>
              <w:left w:val="nil"/>
              <w:bottom w:val="nil"/>
              <w:right w:val="nil"/>
            </w:tcBorders>
          </w:tcPr>
          <w:p w14:paraId="54D0F07B"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6EA69478"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nil"/>
              <w:right w:val="nil"/>
            </w:tcBorders>
          </w:tcPr>
          <w:p w14:paraId="079AAE1E" w14:textId="77777777" w:rsidR="00686A07" w:rsidRPr="00A90658" w:rsidRDefault="00686A07" w:rsidP="00397906">
            <w:pPr>
              <w:widowControl w:val="0"/>
              <w:tabs>
                <w:tab w:val="decimal" w:pos="538"/>
              </w:tabs>
              <w:autoSpaceDE w:val="0"/>
              <w:autoSpaceDN w:val="0"/>
              <w:adjustRightInd w:val="0"/>
            </w:pPr>
          </w:p>
        </w:tc>
        <w:tc>
          <w:tcPr>
            <w:tcW w:w="1680" w:type="dxa"/>
            <w:tcBorders>
              <w:top w:val="nil"/>
              <w:left w:val="nil"/>
              <w:bottom w:val="nil"/>
              <w:right w:val="nil"/>
            </w:tcBorders>
          </w:tcPr>
          <w:p w14:paraId="54166560" w14:textId="77777777" w:rsidR="00686A07" w:rsidRPr="00A90658" w:rsidRDefault="00686A07" w:rsidP="00397906">
            <w:pPr>
              <w:widowControl w:val="0"/>
              <w:tabs>
                <w:tab w:val="decimal" w:pos="674"/>
              </w:tabs>
              <w:autoSpaceDE w:val="0"/>
              <w:autoSpaceDN w:val="0"/>
              <w:adjustRightInd w:val="0"/>
            </w:pPr>
            <w:r w:rsidRPr="00A90658">
              <w:t>-10.482</w:t>
            </w:r>
          </w:p>
        </w:tc>
        <w:tc>
          <w:tcPr>
            <w:tcW w:w="1680" w:type="dxa"/>
            <w:tcBorders>
              <w:top w:val="nil"/>
              <w:left w:val="nil"/>
              <w:bottom w:val="nil"/>
              <w:right w:val="nil"/>
            </w:tcBorders>
          </w:tcPr>
          <w:p w14:paraId="7A3C01B7" w14:textId="77777777" w:rsidR="00686A07" w:rsidRPr="00A90658" w:rsidRDefault="00686A07" w:rsidP="00397906">
            <w:pPr>
              <w:widowControl w:val="0"/>
              <w:tabs>
                <w:tab w:val="decimal" w:pos="674"/>
              </w:tabs>
              <w:autoSpaceDE w:val="0"/>
              <w:autoSpaceDN w:val="0"/>
              <w:adjustRightInd w:val="0"/>
            </w:pPr>
            <w:r w:rsidRPr="00A90658">
              <w:t>-26.702</w:t>
            </w:r>
          </w:p>
        </w:tc>
      </w:tr>
      <w:tr w:rsidR="00686A07" w14:paraId="6238833D" w14:textId="77777777" w:rsidTr="00422115">
        <w:trPr>
          <w:jc w:val="center"/>
        </w:trPr>
        <w:tc>
          <w:tcPr>
            <w:tcW w:w="5658" w:type="dxa"/>
            <w:tcBorders>
              <w:top w:val="nil"/>
              <w:left w:val="nil"/>
              <w:bottom w:val="single" w:sz="4" w:space="0" w:color="auto"/>
              <w:right w:val="nil"/>
            </w:tcBorders>
          </w:tcPr>
          <w:p w14:paraId="7F5BBD70" w14:textId="77777777" w:rsidR="00686A07" w:rsidRDefault="00686A07" w:rsidP="00397906">
            <w:pPr>
              <w:widowControl w:val="0"/>
              <w:autoSpaceDE w:val="0"/>
              <w:autoSpaceDN w:val="0"/>
              <w:adjustRightInd w:val="0"/>
            </w:pPr>
          </w:p>
        </w:tc>
        <w:tc>
          <w:tcPr>
            <w:tcW w:w="1646" w:type="dxa"/>
            <w:tcBorders>
              <w:top w:val="nil"/>
              <w:left w:val="nil"/>
              <w:bottom w:val="single" w:sz="4" w:space="0" w:color="auto"/>
              <w:right w:val="nil"/>
            </w:tcBorders>
          </w:tcPr>
          <w:p w14:paraId="7D7F5E41"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single" w:sz="4" w:space="0" w:color="auto"/>
              <w:right w:val="nil"/>
            </w:tcBorders>
          </w:tcPr>
          <w:p w14:paraId="1A4FEB76" w14:textId="77777777" w:rsidR="00686A07" w:rsidRPr="00A90658" w:rsidRDefault="00686A07" w:rsidP="00397906">
            <w:pPr>
              <w:widowControl w:val="0"/>
              <w:tabs>
                <w:tab w:val="decimal" w:pos="538"/>
              </w:tabs>
              <w:autoSpaceDE w:val="0"/>
              <w:autoSpaceDN w:val="0"/>
              <w:adjustRightInd w:val="0"/>
            </w:pPr>
          </w:p>
        </w:tc>
        <w:tc>
          <w:tcPr>
            <w:tcW w:w="1647" w:type="dxa"/>
            <w:tcBorders>
              <w:top w:val="nil"/>
              <w:left w:val="nil"/>
              <w:bottom w:val="single" w:sz="4" w:space="0" w:color="auto"/>
              <w:right w:val="nil"/>
            </w:tcBorders>
          </w:tcPr>
          <w:p w14:paraId="0708CD7C" w14:textId="77777777" w:rsidR="00686A07" w:rsidRPr="00A90658" w:rsidRDefault="00686A07" w:rsidP="00397906">
            <w:pPr>
              <w:widowControl w:val="0"/>
              <w:tabs>
                <w:tab w:val="decimal" w:pos="538"/>
              </w:tabs>
              <w:autoSpaceDE w:val="0"/>
              <w:autoSpaceDN w:val="0"/>
              <w:adjustRightInd w:val="0"/>
            </w:pPr>
          </w:p>
        </w:tc>
        <w:tc>
          <w:tcPr>
            <w:tcW w:w="1680" w:type="dxa"/>
            <w:tcBorders>
              <w:top w:val="nil"/>
              <w:left w:val="nil"/>
              <w:bottom w:val="single" w:sz="4" w:space="0" w:color="auto"/>
              <w:right w:val="nil"/>
            </w:tcBorders>
          </w:tcPr>
          <w:p w14:paraId="77BFC9B0" w14:textId="77777777" w:rsidR="00686A07" w:rsidRPr="00A90658" w:rsidRDefault="00686A07" w:rsidP="00397906">
            <w:pPr>
              <w:widowControl w:val="0"/>
              <w:tabs>
                <w:tab w:val="decimal" w:pos="674"/>
              </w:tabs>
              <w:autoSpaceDE w:val="0"/>
              <w:autoSpaceDN w:val="0"/>
              <w:adjustRightInd w:val="0"/>
            </w:pPr>
            <w:r w:rsidRPr="00A90658">
              <w:t>(</w:t>
            </w:r>
            <w:proofErr w:type="gramStart"/>
            <w:r w:rsidRPr="00A90658">
              <w:t>5.076)*</w:t>
            </w:r>
            <w:proofErr w:type="gramEnd"/>
            <w:r w:rsidRPr="00A90658">
              <w:t>*</w:t>
            </w:r>
          </w:p>
        </w:tc>
        <w:tc>
          <w:tcPr>
            <w:tcW w:w="1680" w:type="dxa"/>
            <w:tcBorders>
              <w:top w:val="nil"/>
              <w:left w:val="nil"/>
              <w:bottom w:val="single" w:sz="4" w:space="0" w:color="auto"/>
              <w:right w:val="nil"/>
            </w:tcBorders>
          </w:tcPr>
          <w:p w14:paraId="13A95542" w14:textId="77777777" w:rsidR="00686A07" w:rsidRPr="00A90658" w:rsidRDefault="00686A07" w:rsidP="00397906">
            <w:pPr>
              <w:widowControl w:val="0"/>
              <w:tabs>
                <w:tab w:val="decimal" w:pos="674"/>
              </w:tabs>
              <w:autoSpaceDE w:val="0"/>
              <w:autoSpaceDN w:val="0"/>
              <w:adjustRightInd w:val="0"/>
            </w:pPr>
            <w:r w:rsidRPr="00A90658">
              <w:t>(35.579)</w:t>
            </w:r>
          </w:p>
        </w:tc>
      </w:tr>
      <w:tr w:rsidR="00686A07" w14:paraId="4AD8699C" w14:textId="77777777" w:rsidTr="00422115">
        <w:trPr>
          <w:jc w:val="center"/>
        </w:trPr>
        <w:tc>
          <w:tcPr>
            <w:tcW w:w="5658" w:type="dxa"/>
            <w:tcBorders>
              <w:top w:val="single" w:sz="4" w:space="0" w:color="auto"/>
              <w:left w:val="nil"/>
              <w:bottom w:val="nil"/>
              <w:right w:val="nil"/>
            </w:tcBorders>
          </w:tcPr>
          <w:p w14:paraId="2D0FB931" w14:textId="34BBE417" w:rsidR="00686A07" w:rsidRDefault="00686A07" w:rsidP="00397906">
            <w:pPr>
              <w:widowControl w:val="0"/>
              <w:autoSpaceDE w:val="0"/>
              <w:autoSpaceDN w:val="0"/>
              <w:adjustRightInd w:val="0"/>
            </w:pPr>
            <w:proofErr w:type="spellStart"/>
            <w:r>
              <w:rPr>
                <w:i/>
                <w:iCs/>
              </w:rPr>
              <w:t>N</w:t>
            </w:r>
            <w:r w:rsidR="00422115">
              <w:rPr>
                <w:i/>
                <w:iCs/>
              </w:rPr>
              <w:t>xT</w:t>
            </w:r>
            <w:proofErr w:type="spellEnd"/>
          </w:p>
        </w:tc>
        <w:tc>
          <w:tcPr>
            <w:tcW w:w="1646" w:type="dxa"/>
            <w:tcBorders>
              <w:top w:val="single" w:sz="4" w:space="0" w:color="auto"/>
              <w:left w:val="nil"/>
              <w:bottom w:val="nil"/>
              <w:right w:val="nil"/>
            </w:tcBorders>
          </w:tcPr>
          <w:p w14:paraId="4F405435" w14:textId="77777777" w:rsidR="00686A07" w:rsidRDefault="00686A07" w:rsidP="00397906">
            <w:pPr>
              <w:widowControl w:val="0"/>
              <w:tabs>
                <w:tab w:val="decimal" w:pos="538"/>
              </w:tabs>
              <w:autoSpaceDE w:val="0"/>
              <w:autoSpaceDN w:val="0"/>
              <w:adjustRightInd w:val="0"/>
            </w:pPr>
            <w:r>
              <w:t>4,726</w:t>
            </w:r>
          </w:p>
        </w:tc>
        <w:tc>
          <w:tcPr>
            <w:tcW w:w="1647" w:type="dxa"/>
            <w:tcBorders>
              <w:top w:val="single" w:sz="4" w:space="0" w:color="auto"/>
              <w:left w:val="nil"/>
              <w:bottom w:val="nil"/>
              <w:right w:val="nil"/>
            </w:tcBorders>
          </w:tcPr>
          <w:p w14:paraId="71EB5310" w14:textId="77777777" w:rsidR="00686A07" w:rsidRDefault="00686A07" w:rsidP="00397906">
            <w:pPr>
              <w:widowControl w:val="0"/>
              <w:tabs>
                <w:tab w:val="decimal" w:pos="538"/>
              </w:tabs>
              <w:autoSpaceDE w:val="0"/>
              <w:autoSpaceDN w:val="0"/>
              <w:adjustRightInd w:val="0"/>
            </w:pPr>
            <w:r>
              <w:t>4,726</w:t>
            </w:r>
          </w:p>
        </w:tc>
        <w:tc>
          <w:tcPr>
            <w:tcW w:w="1647" w:type="dxa"/>
            <w:tcBorders>
              <w:top w:val="single" w:sz="4" w:space="0" w:color="auto"/>
              <w:left w:val="nil"/>
              <w:bottom w:val="nil"/>
              <w:right w:val="nil"/>
            </w:tcBorders>
          </w:tcPr>
          <w:p w14:paraId="6BDE7689" w14:textId="77777777" w:rsidR="00686A07" w:rsidRDefault="00686A07" w:rsidP="00397906">
            <w:pPr>
              <w:widowControl w:val="0"/>
              <w:tabs>
                <w:tab w:val="decimal" w:pos="538"/>
              </w:tabs>
              <w:autoSpaceDE w:val="0"/>
              <w:autoSpaceDN w:val="0"/>
              <w:adjustRightInd w:val="0"/>
            </w:pPr>
            <w:r>
              <w:t>4,631</w:t>
            </w:r>
          </w:p>
        </w:tc>
        <w:tc>
          <w:tcPr>
            <w:tcW w:w="1680" w:type="dxa"/>
            <w:tcBorders>
              <w:top w:val="single" w:sz="4" w:space="0" w:color="auto"/>
              <w:left w:val="nil"/>
              <w:bottom w:val="nil"/>
              <w:right w:val="nil"/>
            </w:tcBorders>
          </w:tcPr>
          <w:p w14:paraId="50764AFF" w14:textId="77777777" w:rsidR="00686A07" w:rsidRDefault="00686A07" w:rsidP="00397906">
            <w:pPr>
              <w:widowControl w:val="0"/>
              <w:tabs>
                <w:tab w:val="decimal" w:pos="674"/>
              </w:tabs>
              <w:autoSpaceDE w:val="0"/>
              <w:autoSpaceDN w:val="0"/>
              <w:adjustRightInd w:val="0"/>
            </w:pPr>
            <w:r>
              <w:t>4,630</w:t>
            </w:r>
          </w:p>
        </w:tc>
        <w:tc>
          <w:tcPr>
            <w:tcW w:w="1680" w:type="dxa"/>
            <w:tcBorders>
              <w:top w:val="single" w:sz="4" w:space="0" w:color="auto"/>
              <w:left w:val="nil"/>
              <w:bottom w:val="nil"/>
              <w:right w:val="nil"/>
            </w:tcBorders>
          </w:tcPr>
          <w:p w14:paraId="652801C2" w14:textId="77777777" w:rsidR="00686A07" w:rsidRDefault="00686A07" w:rsidP="00397906">
            <w:pPr>
              <w:widowControl w:val="0"/>
              <w:tabs>
                <w:tab w:val="decimal" w:pos="674"/>
              </w:tabs>
              <w:autoSpaceDE w:val="0"/>
              <w:autoSpaceDN w:val="0"/>
              <w:adjustRightInd w:val="0"/>
            </w:pPr>
            <w:r>
              <w:t>1,301</w:t>
            </w:r>
          </w:p>
        </w:tc>
      </w:tr>
      <w:tr w:rsidR="00422115" w14:paraId="3D3251E9" w14:textId="77777777" w:rsidTr="00422115">
        <w:trPr>
          <w:jc w:val="center"/>
        </w:trPr>
        <w:tc>
          <w:tcPr>
            <w:tcW w:w="5658" w:type="dxa"/>
            <w:tcBorders>
              <w:top w:val="nil"/>
              <w:left w:val="nil"/>
              <w:bottom w:val="nil"/>
              <w:right w:val="nil"/>
            </w:tcBorders>
          </w:tcPr>
          <w:p w14:paraId="6B58625B" w14:textId="77777777" w:rsidR="00422115" w:rsidRDefault="00422115" w:rsidP="00422115">
            <w:pPr>
              <w:widowControl w:val="0"/>
              <w:autoSpaceDE w:val="0"/>
              <w:autoSpaceDN w:val="0"/>
              <w:adjustRightInd w:val="0"/>
            </w:pPr>
            <w:r>
              <w:t>Time polynomials</w:t>
            </w:r>
          </w:p>
        </w:tc>
        <w:tc>
          <w:tcPr>
            <w:tcW w:w="1646" w:type="dxa"/>
            <w:tcBorders>
              <w:top w:val="nil"/>
              <w:left w:val="nil"/>
              <w:bottom w:val="nil"/>
              <w:right w:val="nil"/>
            </w:tcBorders>
          </w:tcPr>
          <w:p w14:paraId="38C23159" w14:textId="1C9D077A" w:rsidR="00422115" w:rsidRDefault="00422115" w:rsidP="00422115">
            <w:pPr>
              <w:widowControl w:val="0"/>
              <w:tabs>
                <w:tab w:val="decimal" w:pos="538"/>
              </w:tabs>
              <w:autoSpaceDE w:val="0"/>
              <w:autoSpaceDN w:val="0"/>
              <w:adjustRightInd w:val="0"/>
            </w:pPr>
            <w:r>
              <w:t>Yes</w:t>
            </w:r>
          </w:p>
        </w:tc>
        <w:tc>
          <w:tcPr>
            <w:tcW w:w="1647" w:type="dxa"/>
            <w:tcBorders>
              <w:top w:val="nil"/>
              <w:left w:val="nil"/>
              <w:bottom w:val="nil"/>
              <w:right w:val="nil"/>
            </w:tcBorders>
          </w:tcPr>
          <w:p w14:paraId="0CEBF994" w14:textId="4F3494CF" w:rsidR="00422115" w:rsidRDefault="00422115" w:rsidP="00422115">
            <w:pPr>
              <w:widowControl w:val="0"/>
              <w:tabs>
                <w:tab w:val="decimal" w:pos="538"/>
              </w:tabs>
              <w:autoSpaceDE w:val="0"/>
              <w:autoSpaceDN w:val="0"/>
              <w:adjustRightInd w:val="0"/>
            </w:pPr>
            <w:r>
              <w:t>Yes</w:t>
            </w:r>
          </w:p>
        </w:tc>
        <w:tc>
          <w:tcPr>
            <w:tcW w:w="1647" w:type="dxa"/>
            <w:tcBorders>
              <w:top w:val="nil"/>
              <w:left w:val="nil"/>
              <w:bottom w:val="nil"/>
              <w:right w:val="nil"/>
            </w:tcBorders>
          </w:tcPr>
          <w:p w14:paraId="53D258DD" w14:textId="693A5899" w:rsidR="00422115" w:rsidRDefault="00422115" w:rsidP="00422115">
            <w:pPr>
              <w:widowControl w:val="0"/>
              <w:tabs>
                <w:tab w:val="decimal" w:pos="538"/>
              </w:tabs>
              <w:autoSpaceDE w:val="0"/>
              <w:autoSpaceDN w:val="0"/>
              <w:adjustRightInd w:val="0"/>
            </w:pPr>
            <w:r>
              <w:t>Yes</w:t>
            </w:r>
          </w:p>
        </w:tc>
        <w:tc>
          <w:tcPr>
            <w:tcW w:w="1680" w:type="dxa"/>
            <w:tcBorders>
              <w:top w:val="nil"/>
              <w:left w:val="nil"/>
              <w:bottom w:val="nil"/>
              <w:right w:val="nil"/>
            </w:tcBorders>
          </w:tcPr>
          <w:p w14:paraId="47A7F5AB" w14:textId="236FC140" w:rsidR="00422115" w:rsidRDefault="00422115" w:rsidP="00422115">
            <w:pPr>
              <w:widowControl w:val="0"/>
              <w:tabs>
                <w:tab w:val="decimal" w:pos="674"/>
              </w:tabs>
              <w:autoSpaceDE w:val="0"/>
              <w:autoSpaceDN w:val="0"/>
              <w:adjustRightInd w:val="0"/>
            </w:pPr>
            <w:r>
              <w:t>Yes</w:t>
            </w:r>
          </w:p>
        </w:tc>
        <w:tc>
          <w:tcPr>
            <w:tcW w:w="1680" w:type="dxa"/>
            <w:tcBorders>
              <w:top w:val="nil"/>
              <w:left w:val="nil"/>
              <w:bottom w:val="nil"/>
              <w:right w:val="nil"/>
            </w:tcBorders>
          </w:tcPr>
          <w:p w14:paraId="118883BB" w14:textId="15A40ECC" w:rsidR="00422115" w:rsidRDefault="00422115" w:rsidP="00422115">
            <w:pPr>
              <w:widowControl w:val="0"/>
              <w:tabs>
                <w:tab w:val="decimal" w:pos="674"/>
              </w:tabs>
              <w:autoSpaceDE w:val="0"/>
              <w:autoSpaceDN w:val="0"/>
              <w:adjustRightInd w:val="0"/>
            </w:pPr>
            <w:r>
              <w:t>Yes</w:t>
            </w:r>
          </w:p>
        </w:tc>
      </w:tr>
      <w:tr w:rsidR="00422115" w14:paraId="48A06F4C" w14:textId="77777777" w:rsidTr="00422115">
        <w:trPr>
          <w:jc w:val="center"/>
        </w:trPr>
        <w:tc>
          <w:tcPr>
            <w:tcW w:w="5658" w:type="dxa"/>
            <w:tcBorders>
              <w:top w:val="nil"/>
              <w:left w:val="nil"/>
              <w:bottom w:val="single" w:sz="6" w:space="0" w:color="auto"/>
              <w:right w:val="nil"/>
            </w:tcBorders>
          </w:tcPr>
          <w:p w14:paraId="4E7D1B3B" w14:textId="77777777" w:rsidR="00422115" w:rsidRDefault="00422115" w:rsidP="00422115">
            <w:pPr>
              <w:widowControl w:val="0"/>
              <w:autoSpaceDE w:val="0"/>
              <w:autoSpaceDN w:val="0"/>
              <w:adjustRightInd w:val="0"/>
            </w:pPr>
            <w:r>
              <w:t>Regional dummies</w:t>
            </w:r>
          </w:p>
        </w:tc>
        <w:tc>
          <w:tcPr>
            <w:tcW w:w="1646" w:type="dxa"/>
            <w:tcBorders>
              <w:top w:val="nil"/>
              <w:left w:val="nil"/>
              <w:bottom w:val="single" w:sz="6" w:space="0" w:color="auto"/>
              <w:right w:val="nil"/>
            </w:tcBorders>
          </w:tcPr>
          <w:p w14:paraId="308A7A21" w14:textId="51D8548B" w:rsidR="00422115" w:rsidRDefault="00422115" w:rsidP="00422115">
            <w:pPr>
              <w:widowControl w:val="0"/>
              <w:tabs>
                <w:tab w:val="decimal" w:pos="538"/>
              </w:tabs>
              <w:autoSpaceDE w:val="0"/>
              <w:autoSpaceDN w:val="0"/>
              <w:adjustRightInd w:val="0"/>
            </w:pPr>
            <w:r>
              <w:t>Yes</w:t>
            </w:r>
          </w:p>
        </w:tc>
        <w:tc>
          <w:tcPr>
            <w:tcW w:w="1647" w:type="dxa"/>
            <w:tcBorders>
              <w:top w:val="nil"/>
              <w:left w:val="nil"/>
              <w:bottom w:val="single" w:sz="6" w:space="0" w:color="auto"/>
              <w:right w:val="nil"/>
            </w:tcBorders>
          </w:tcPr>
          <w:p w14:paraId="4B7C19B5" w14:textId="196151ED" w:rsidR="00422115" w:rsidRDefault="00422115" w:rsidP="00422115">
            <w:pPr>
              <w:widowControl w:val="0"/>
              <w:tabs>
                <w:tab w:val="decimal" w:pos="538"/>
              </w:tabs>
              <w:autoSpaceDE w:val="0"/>
              <w:autoSpaceDN w:val="0"/>
              <w:adjustRightInd w:val="0"/>
            </w:pPr>
            <w:r>
              <w:t>Yes</w:t>
            </w:r>
          </w:p>
        </w:tc>
        <w:tc>
          <w:tcPr>
            <w:tcW w:w="1647" w:type="dxa"/>
            <w:tcBorders>
              <w:top w:val="nil"/>
              <w:left w:val="nil"/>
              <w:bottom w:val="single" w:sz="6" w:space="0" w:color="auto"/>
              <w:right w:val="nil"/>
            </w:tcBorders>
          </w:tcPr>
          <w:p w14:paraId="72F306CC" w14:textId="4590C28B" w:rsidR="00422115" w:rsidRDefault="00422115" w:rsidP="00422115">
            <w:pPr>
              <w:widowControl w:val="0"/>
              <w:tabs>
                <w:tab w:val="decimal" w:pos="538"/>
              </w:tabs>
              <w:autoSpaceDE w:val="0"/>
              <w:autoSpaceDN w:val="0"/>
              <w:adjustRightInd w:val="0"/>
            </w:pPr>
            <w:r>
              <w:t>Yes</w:t>
            </w:r>
          </w:p>
        </w:tc>
        <w:tc>
          <w:tcPr>
            <w:tcW w:w="1680" w:type="dxa"/>
            <w:tcBorders>
              <w:top w:val="nil"/>
              <w:left w:val="nil"/>
              <w:bottom w:val="single" w:sz="6" w:space="0" w:color="auto"/>
              <w:right w:val="nil"/>
            </w:tcBorders>
          </w:tcPr>
          <w:p w14:paraId="7058BC56" w14:textId="5D843958" w:rsidR="00422115" w:rsidRDefault="00422115" w:rsidP="00422115">
            <w:pPr>
              <w:widowControl w:val="0"/>
              <w:tabs>
                <w:tab w:val="decimal" w:pos="674"/>
              </w:tabs>
              <w:autoSpaceDE w:val="0"/>
              <w:autoSpaceDN w:val="0"/>
              <w:adjustRightInd w:val="0"/>
            </w:pPr>
            <w:r>
              <w:t>Yes</w:t>
            </w:r>
          </w:p>
        </w:tc>
        <w:tc>
          <w:tcPr>
            <w:tcW w:w="1680" w:type="dxa"/>
            <w:tcBorders>
              <w:top w:val="nil"/>
              <w:left w:val="nil"/>
              <w:bottom w:val="single" w:sz="6" w:space="0" w:color="auto"/>
              <w:right w:val="nil"/>
            </w:tcBorders>
          </w:tcPr>
          <w:p w14:paraId="173E35BE" w14:textId="3498BF8F" w:rsidR="00422115" w:rsidRDefault="00422115" w:rsidP="00422115">
            <w:pPr>
              <w:widowControl w:val="0"/>
              <w:tabs>
                <w:tab w:val="decimal" w:pos="674"/>
              </w:tabs>
              <w:autoSpaceDE w:val="0"/>
              <w:autoSpaceDN w:val="0"/>
              <w:adjustRightInd w:val="0"/>
            </w:pPr>
            <w:r>
              <w:t>Yes</w:t>
            </w:r>
          </w:p>
        </w:tc>
      </w:tr>
    </w:tbl>
    <w:p w14:paraId="5B84B934" w14:textId="77777777" w:rsidR="00422115" w:rsidRDefault="00422115" w:rsidP="00422115">
      <w:pPr>
        <w:widowControl w:val="0"/>
        <w:autoSpaceDE w:val="0"/>
        <w:autoSpaceDN w:val="0"/>
        <w:adjustRightInd w:val="0"/>
        <w:spacing w:before="79" w:after="79" w:line="360" w:lineRule="auto"/>
        <w:jc w:val="both"/>
        <w:rPr>
          <w:rFonts w:asciiTheme="majorBidi" w:hAnsiTheme="majorBidi" w:cstheme="majorBidi"/>
        </w:rPr>
      </w:pPr>
      <w:r w:rsidRPr="00546CF6">
        <w:rPr>
          <w:rFonts w:asciiTheme="majorBidi" w:hAnsiTheme="majorBidi" w:cstheme="majorBidi"/>
        </w:rPr>
        <w:t xml:space="preserve">Pooled logit model in columns 1-4. Conditional logit model in column 5. Cluster-robust standard errors in parentheses. * </w:t>
      </w:r>
      <w:r w:rsidRPr="00546CF6">
        <w:rPr>
          <w:rFonts w:asciiTheme="majorBidi" w:hAnsiTheme="majorBidi" w:cstheme="majorBidi"/>
          <w:i/>
          <w:iCs/>
        </w:rPr>
        <w:t>p</w:t>
      </w:r>
      <w:r w:rsidRPr="00546CF6">
        <w:rPr>
          <w:rFonts w:asciiTheme="majorBidi" w:hAnsiTheme="majorBidi" w:cstheme="majorBidi"/>
        </w:rPr>
        <w:t xml:space="preserve">&lt;0.1; ** </w:t>
      </w:r>
      <w:r w:rsidRPr="00546CF6">
        <w:rPr>
          <w:rFonts w:asciiTheme="majorBidi" w:hAnsiTheme="majorBidi" w:cstheme="majorBidi"/>
          <w:i/>
          <w:iCs/>
        </w:rPr>
        <w:t>p</w:t>
      </w:r>
      <w:r w:rsidRPr="00546CF6">
        <w:rPr>
          <w:rFonts w:asciiTheme="majorBidi" w:hAnsiTheme="majorBidi" w:cstheme="majorBidi"/>
        </w:rPr>
        <w:t xml:space="preserve">&lt;0.05; *** </w:t>
      </w:r>
      <w:r w:rsidRPr="00546CF6">
        <w:rPr>
          <w:rFonts w:asciiTheme="majorBidi" w:hAnsiTheme="majorBidi" w:cstheme="majorBidi"/>
          <w:i/>
          <w:iCs/>
        </w:rPr>
        <w:t>p</w:t>
      </w:r>
      <w:r w:rsidRPr="00546CF6">
        <w:rPr>
          <w:rFonts w:asciiTheme="majorBidi" w:hAnsiTheme="majorBidi" w:cstheme="majorBidi"/>
        </w:rPr>
        <w:t>&lt;0.01</w:t>
      </w:r>
    </w:p>
    <w:p w14:paraId="55BBF3C0" w14:textId="77777777" w:rsidR="00686A07" w:rsidRDefault="00686A07" w:rsidP="00686A07">
      <w:pPr>
        <w:widowControl w:val="0"/>
        <w:autoSpaceDE w:val="0"/>
        <w:autoSpaceDN w:val="0"/>
        <w:adjustRightInd w:val="0"/>
      </w:pPr>
    </w:p>
    <w:p w14:paraId="5FD51F98" w14:textId="06A1A441" w:rsidR="00686A07" w:rsidRDefault="00686A07">
      <w:pPr>
        <w:spacing w:after="160" w:line="259" w:lineRule="auto"/>
        <w:rPr>
          <w:rFonts w:asciiTheme="majorBidi" w:hAnsiTheme="majorBidi" w:cstheme="majorBidi"/>
        </w:rPr>
      </w:pPr>
      <w:r>
        <w:rPr>
          <w:rFonts w:asciiTheme="majorBidi" w:hAnsiTheme="majorBidi" w:cstheme="majorBidi"/>
        </w:rPr>
        <w:br w:type="page"/>
      </w:r>
    </w:p>
    <w:p w14:paraId="22ACE2BA" w14:textId="5A37FEBC" w:rsidR="00397906" w:rsidRPr="00397906" w:rsidRDefault="00397906" w:rsidP="00397906">
      <w:pPr>
        <w:pStyle w:val="Caption"/>
        <w:keepNext/>
        <w:rPr>
          <w:b/>
          <w:bCs/>
          <w:i w:val="0"/>
          <w:iCs w:val="0"/>
          <w:color w:val="auto"/>
          <w:sz w:val="24"/>
          <w:szCs w:val="24"/>
        </w:rPr>
      </w:pPr>
      <w:bookmarkStart w:id="38" w:name="_Ref507601655"/>
      <w:r w:rsidRPr="00397906">
        <w:rPr>
          <w:b/>
          <w:bCs/>
          <w:i w:val="0"/>
          <w:iCs w:val="0"/>
          <w:color w:val="auto"/>
          <w:sz w:val="24"/>
          <w:szCs w:val="24"/>
        </w:rPr>
        <w:lastRenderedPageBreak/>
        <w:t>Table A</w:t>
      </w:r>
      <w:r w:rsidRPr="00397906">
        <w:rPr>
          <w:b/>
          <w:bCs/>
          <w:i w:val="0"/>
          <w:iCs w:val="0"/>
          <w:color w:val="auto"/>
          <w:sz w:val="24"/>
          <w:szCs w:val="24"/>
        </w:rPr>
        <w:fldChar w:fldCharType="begin"/>
      </w:r>
      <w:r w:rsidRPr="00397906">
        <w:rPr>
          <w:b/>
          <w:bCs/>
          <w:i w:val="0"/>
          <w:iCs w:val="0"/>
          <w:color w:val="auto"/>
          <w:sz w:val="24"/>
          <w:szCs w:val="24"/>
        </w:rPr>
        <w:instrText xml:space="preserve"> SEQ Table_A \* ARABIC </w:instrText>
      </w:r>
      <w:r w:rsidRPr="00397906">
        <w:rPr>
          <w:b/>
          <w:bCs/>
          <w:i w:val="0"/>
          <w:iCs w:val="0"/>
          <w:color w:val="auto"/>
          <w:sz w:val="24"/>
          <w:szCs w:val="24"/>
        </w:rPr>
        <w:fldChar w:fldCharType="separate"/>
      </w:r>
      <w:r w:rsidR="00037CE1">
        <w:rPr>
          <w:b/>
          <w:bCs/>
          <w:i w:val="0"/>
          <w:iCs w:val="0"/>
          <w:noProof/>
          <w:color w:val="auto"/>
          <w:sz w:val="24"/>
          <w:szCs w:val="24"/>
        </w:rPr>
        <w:t>28</w:t>
      </w:r>
      <w:r w:rsidRPr="00397906">
        <w:rPr>
          <w:b/>
          <w:bCs/>
          <w:i w:val="0"/>
          <w:iCs w:val="0"/>
          <w:color w:val="auto"/>
          <w:sz w:val="24"/>
          <w:szCs w:val="24"/>
        </w:rPr>
        <w:fldChar w:fldCharType="end"/>
      </w:r>
      <w:bookmarkEnd w:id="38"/>
      <w:r w:rsidRPr="00397906">
        <w:rPr>
          <w:b/>
          <w:bCs/>
          <w:i w:val="0"/>
          <w:iCs w:val="0"/>
          <w:color w:val="auto"/>
          <w:sz w:val="24"/>
          <w:szCs w:val="24"/>
          <w:lang w:val="en-GB"/>
        </w:rPr>
        <w:t>: Regional rebellions and military regime democratization (half-life 5)</w:t>
      </w:r>
    </w:p>
    <w:tbl>
      <w:tblPr>
        <w:tblW w:w="14693" w:type="dxa"/>
        <w:jc w:val="center"/>
        <w:tblCellMar>
          <w:left w:w="144" w:type="dxa"/>
          <w:right w:w="144" w:type="dxa"/>
        </w:tblCellMar>
        <w:tblLook w:val="0000" w:firstRow="0" w:lastRow="0" w:firstColumn="0" w:lastColumn="0" w:noHBand="0" w:noVBand="0"/>
      </w:tblPr>
      <w:tblGrid>
        <w:gridCol w:w="5245"/>
        <w:gridCol w:w="1521"/>
        <w:gridCol w:w="1462"/>
        <w:gridCol w:w="1582"/>
        <w:gridCol w:w="1702"/>
        <w:gridCol w:w="1582"/>
        <w:gridCol w:w="1599"/>
      </w:tblGrid>
      <w:tr w:rsidR="00602539" w14:paraId="1EEE968A" w14:textId="77777777" w:rsidTr="00A90658">
        <w:trPr>
          <w:jc w:val="center"/>
        </w:trPr>
        <w:tc>
          <w:tcPr>
            <w:tcW w:w="5245" w:type="dxa"/>
            <w:tcBorders>
              <w:top w:val="single" w:sz="6" w:space="0" w:color="auto"/>
              <w:left w:val="nil"/>
              <w:bottom w:val="nil"/>
              <w:right w:val="nil"/>
            </w:tcBorders>
          </w:tcPr>
          <w:p w14:paraId="4ACB6449" w14:textId="77777777" w:rsidR="00686A07" w:rsidRDefault="00686A07" w:rsidP="00397906">
            <w:pPr>
              <w:widowControl w:val="0"/>
              <w:autoSpaceDE w:val="0"/>
              <w:autoSpaceDN w:val="0"/>
              <w:adjustRightInd w:val="0"/>
              <w:spacing w:before="79" w:after="79"/>
            </w:pPr>
          </w:p>
        </w:tc>
        <w:tc>
          <w:tcPr>
            <w:tcW w:w="1521" w:type="dxa"/>
            <w:tcBorders>
              <w:top w:val="single" w:sz="6" w:space="0" w:color="auto"/>
              <w:left w:val="nil"/>
              <w:bottom w:val="nil"/>
              <w:right w:val="nil"/>
            </w:tcBorders>
          </w:tcPr>
          <w:p w14:paraId="77D321CD" w14:textId="77777777" w:rsidR="00686A07" w:rsidRDefault="00686A07" w:rsidP="00397906">
            <w:pPr>
              <w:widowControl w:val="0"/>
              <w:autoSpaceDE w:val="0"/>
              <w:autoSpaceDN w:val="0"/>
              <w:adjustRightInd w:val="0"/>
              <w:spacing w:before="79" w:after="79"/>
              <w:jc w:val="center"/>
            </w:pPr>
            <w:r>
              <w:t>(1)</w:t>
            </w:r>
          </w:p>
        </w:tc>
        <w:tc>
          <w:tcPr>
            <w:tcW w:w="1462" w:type="dxa"/>
            <w:tcBorders>
              <w:top w:val="single" w:sz="6" w:space="0" w:color="auto"/>
              <w:left w:val="nil"/>
              <w:bottom w:val="nil"/>
              <w:right w:val="nil"/>
            </w:tcBorders>
          </w:tcPr>
          <w:p w14:paraId="79C4BB24" w14:textId="77777777" w:rsidR="00686A07" w:rsidRDefault="00686A07" w:rsidP="00397906">
            <w:pPr>
              <w:widowControl w:val="0"/>
              <w:autoSpaceDE w:val="0"/>
              <w:autoSpaceDN w:val="0"/>
              <w:adjustRightInd w:val="0"/>
              <w:spacing w:before="79" w:after="79"/>
              <w:jc w:val="center"/>
            </w:pPr>
            <w:r>
              <w:t>(2)</w:t>
            </w:r>
          </w:p>
        </w:tc>
        <w:tc>
          <w:tcPr>
            <w:tcW w:w="1582" w:type="dxa"/>
            <w:tcBorders>
              <w:top w:val="single" w:sz="6" w:space="0" w:color="auto"/>
              <w:left w:val="nil"/>
              <w:bottom w:val="nil"/>
              <w:right w:val="nil"/>
            </w:tcBorders>
          </w:tcPr>
          <w:p w14:paraId="0B4C5615" w14:textId="77777777" w:rsidR="00686A07" w:rsidRDefault="00686A07" w:rsidP="00397906">
            <w:pPr>
              <w:widowControl w:val="0"/>
              <w:autoSpaceDE w:val="0"/>
              <w:autoSpaceDN w:val="0"/>
              <w:adjustRightInd w:val="0"/>
              <w:spacing w:before="79" w:after="79"/>
              <w:jc w:val="center"/>
            </w:pPr>
            <w:r>
              <w:t>(3)</w:t>
            </w:r>
          </w:p>
        </w:tc>
        <w:tc>
          <w:tcPr>
            <w:tcW w:w="1702" w:type="dxa"/>
            <w:tcBorders>
              <w:top w:val="single" w:sz="6" w:space="0" w:color="auto"/>
              <w:left w:val="nil"/>
              <w:bottom w:val="nil"/>
              <w:right w:val="nil"/>
            </w:tcBorders>
          </w:tcPr>
          <w:p w14:paraId="0A8F1CCE" w14:textId="77777777" w:rsidR="00686A07" w:rsidRDefault="00686A07" w:rsidP="00397906">
            <w:pPr>
              <w:widowControl w:val="0"/>
              <w:autoSpaceDE w:val="0"/>
              <w:autoSpaceDN w:val="0"/>
              <w:adjustRightInd w:val="0"/>
              <w:spacing w:before="79" w:after="79"/>
              <w:jc w:val="center"/>
            </w:pPr>
            <w:r>
              <w:t>(4)</w:t>
            </w:r>
          </w:p>
        </w:tc>
        <w:tc>
          <w:tcPr>
            <w:tcW w:w="1582" w:type="dxa"/>
            <w:tcBorders>
              <w:top w:val="single" w:sz="6" w:space="0" w:color="auto"/>
              <w:left w:val="nil"/>
              <w:bottom w:val="nil"/>
              <w:right w:val="nil"/>
            </w:tcBorders>
          </w:tcPr>
          <w:p w14:paraId="2F50AEA7" w14:textId="77777777" w:rsidR="00686A07" w:rsidRDefault="00686A07" w:rsidP="00397906">
            <w:pPr>
              <w:widowControl w:val="0"/>
              <w:autoSpaceDE w:val="0"/>
              <w:autoSpaceDN w:val="0"/>
              <w:adjustRightInd w:val="0"/>
              <w:spacing w:before="79" w:after="79"/>
              <w:jc w:val="center"/>
            </w:pPr>
            <w:r>
              <w:t>(5)</w:t>
            </w:r>
          </w:p>
        </w:tc>
        <w:tc>
          <w:tcPr>
            <w:tcW w:w="1599" w:type="dxa"/>
            <w:tcBorders>
              <w:top w:val="single" w:sz="6" w:space="0" w:color="auto"/>
              <w:left w:val="nil"/>
              <w:bottom w:val="nil"/>
              <w:right w:val="nil"/>
            </w:tcBorders>
          </w:tcPr>
          <w:p w14:paraId="45490FC3" w14:textId="77777777" w:rsidR="00686A07" w:rsidRDefault="00686A07" w:rsidP="00397906">
            <w:pPr>
              <w:widowControl w:val="0"/>
              <w:autoSpaceDE w:val="0"/>
              <w:autoSpaceDN w:val="0"/>
              <w:adjustRightInd w:val="0"/>
              <w:spacing w:before="79" w:after="79"/>
              <w:jc w:val="center"/>
            </w:pPr>
            <w:r>
              <w:t>(6)</w:t>
            </w:r>
          </w:p>
        </w:tc>
      </w:tr>
      <w:tr w:rsidR="00602539" w14:paraId="17FB9F5E" w14:textId="77777777" w:rsidTr="00A90658">
        <w:trPr>
          <w:jc w:val="center"/>
        </w:trPr>
        <w:tc>
          <w:tcPr>
            <w:tcW w:w="5245" w:type="dxa"/>
            <w:tcBorders>
              <w:top w:val="single" w:sz="6" w:space="0" w:color="auto"/>
              <w:left w:val="nil"/>
              <w:bottom w:val="nil"/>
              <w:right w:val="nil"/>
            </w:tcBorders>
          </w:tcPr>
          <w:p w14:paraId="4211F8C9" w14:textId="77777777" w:rsidR="00686A07" w:rsidRDefault="00686A07" w:rsidP="00397906">
            <w:pPr>
              <w:widowControl w:val="0"/>
              <w:autoSpaceDE w:val="0"/>
              <w:autoSpaceDN w:val="0"/>
              <w:adjustRightInd w:val="0"/>
            </w:pPr>
            <w:r>
              <w:t>Previously experienced regional rebellion t-1</w:t>
            </w:r>
          </w:p>
        </w:tc>
        <w:tc>
          <w:tcPr>
            <w:tcW w:w="1521" w:type="dxa"/>
            <w:tcBorders>
              <w:top w:val="single" w:sz="6" w:space="0" w:color="auto"/>
              <w:left w:val="nil"/>
              <w:bottom w:val="nil"/>
              <w:right w:val="nil"/>
            </w:tcBorders>
          </w:tcPr>
          <w:p w14:paraId="468209E4" w14:textId="77777777" w:rsidR="00686A07" w:rsidRPr="00A90658" w:rsidRDefault="00686A07" w:rsidP="00397906">
            <w:pPr>
              <w:widowControl w:val="0"/>
              <w:tabs>
                <w:tab w:val="decimal" w:pos="674"/>
              </w:tabs>
              <w:autoSpaceDE w:val="0"/>
              <w:autoSpaceDN w:val="0"/>
              <w:adjustRightInd w:val="0"/>
            </w:pPr>
            <w:r w:rsidRPr="00A90658">
              <w:t>0.759</w:t>
            </w:r>
          </w:p>
        </w:tc>
        <w:tc>
          <w:tcPr>
            <w:tcW w:w="1462" w:type="dxa"/>
            <w:tcBorders>
              <w:top w:val="single" w:sz="6" w:space="0" w:color="auto"/>
              <w:left w:val="nil"/>
              <w:bottom w:val="nil"/>
              <w:right w:val="nil"/>
            </w:tcBorders>
          </w:tcPr>
          <w:p w14:paraId="05C245A0" w14:textId="77777777" w:rsidR="00686A07" w:rsidRPr="00A90658" w:rsidRDefault="00686A07" w:rsidP="00397906">
            <w:pPr>
              <w:widowControl w:val="0"/>
              <w:tabs>
                <w:tab w:val="decimal" w:pos="674"/>
              </w:tabs>
              <w:autoSpaceDE w:val="0"/>
              <w:autoSpaceDN w:val="0"/>
              <w:adjustRightInd w:val="0"/>
            </w:pPr>
          </w:p>
        </w:tc>
        <w:tc>
          <w:tcPr>
            <w:tcW w:w="1582" w:type="dxa"/>
            <w:tcBorders>
              <w:top w:val="single" w:sz="6" w:space="0" w:color="auto"/>
              <w:left w:val="nil"/>
              <w:bottom w:val="nil"/>
              <w:right w:val="nil"/>
            </w:tcBorders>
          </w:tcPr>
          <w:p w14:paraId="08F5BDC8" w14:textId="77777777" w:rsidR="00686A07" w:rsidRPr="00A90658" w:rsidRDefault="00686A07" w:rsidP="00397906">
            <w:pPr>
              <w:widowControl w:val="0"/>
              <w:tabs>
                <w:tab w:val="decimal" w:pos="674"/>
              </w:tabs>
              <w:autoSpaceDE w:val="0"/>
              <w:autoSpaceDN w:val="0"/>
              <w:adjustRightInd w:val="0"/>
            </w:pPr>
          </w:p>
        </w:tc>
        <w:tc>
          <w:tcPr>
            <w:tcW w:w="1702" w:type="dxa"/>
            <w:tcBorders>
              <w:top w:val="single" w:sz="6" w:space="0" w:color="auto"/>
              <w:left w:val="nil"/>
              <w:bottom w:val="nil"/>
              <w:right w:val="nil"/>
            </w:tcBorders>
          </w:tcPr>
          <w:p w14:paraId="567E4D0A" w14:textId="77777777" w:rsidR="00686A07" w:rsidRPr="00A90658" w:rsidRDefault="00686A07" w:rsidP="00397906">
            <w:pPr>
              <w:widowControl w:val="0"/>
              <w:tabs>
                <w:tab w:val="decimal" w:pos="674"/>
              </w:tabs>
              <w:autoSpaceDE w:val="0"/>
              <w:autoSpaceDN w:val="0"/>
              <w:adjustRightInd w:val="0"/>
            </w:pPr>
            <w:r w:rsidRPr="00A90658">
              <w:t>3.951</w:t>
            </w:r>
          </w:p>
        </w:tc>
        <w:tc>
          <w:tcPr>
            <w:tcW w:w="1582" w:type="dxa"/>
            <w:tcBorders>
              <w:top w:val="single" w:sz="6" w:space="0" w:color="auto"/>
              <w:left w:val="nil"/>
              <w:bottom w:val="nil"/>
              <w:right w:val="nil"/>
            </w:tcBorders>
          </w:tcPr>
          <w:p w14:paraId="465E58FE" w14:textId="77777777" w:rsidR="00686A07" w:rsidRPr="00A90658" w:rsidRDefault="00686A07" w:rsidP="00397906">
            <w:pPr>
              <w:widowControl w:val="0"/>
              <w:tabs>
                <w:tab w:val="decimal" w:pos="674"/>
              </w:tabs>
              <w:autoSpaceDE w:val="0"/>
              <w:autoSpaceDN w:val="0"/>
              <w:adjustRightInd w:val="0"/>
            </w:pPr>
          </w:p>
        </w:tc>
        <w:tc>
          <w:tcPr>
            <w:tcW w:w="1599" w:type="dxa"/>
            <w:tcBorders>
              <w:top w:val="single" w:sz="6" w:space="0" w:color="auto"/>
              <w:left w:val="nil"/>
              <w:bottom w:val="nil"/>
              <w:right w:val="nil"/>
            </w:tcBorders>
          </w:tcPr>
          <w:p w14:paraId="2C88D261" w14:textId="77777777" w:rsidR="00686A07" w:rsidRPr="00A90658" w:rsidRDefault="00686A07" w:rsidP="00397906">
            <w:pPr>
              <w:widowControl w:val="0"/>
              <w:tabs>
                <w:tab w:val="decimal" w:pos="811"/>
              </w:tabs>
              <w:autoSpaceDE w:val="0"/>
              <w:autoSpaceDN w:val="0"/>
              <w:adjustRightInd w:val="0"/>
            </w:pPr>
          </w:p>
        </w:tc>
      </w:tr>
      <w:tr w:rsidR="00602539" w14:paraId="0AE73901" w14:textId="77777777" w:rsidTr="00A90658">
        <w:trPr>
          <w:jc w:val="center"/>
        </w:trPr>
        <w:tc>
          <w:tcPr>
            <w:tcW w:w="5245" w:type="dxa"/>
            <w:tcBorders>
              <w:top w:val="nil"/>
              <w:left w:val="nil"/>
              <w:bottom w:val="nil"/>
              <w:right w:val="nil"/>
            </w:tcBorders>
          </w:tcPr>
          <w:p w14:paraId="2B1DA19B" w14:textId="77777777" w:rsidR="00686A07" w:rsidRDefault="00686A07" w:rsidP="00397906">
            <w:pPr>
              <w:widowControl w:val="0"/>
              <w:autoSpaceDE w:val="0"/>
              <w:autoSpaceDN w:val="0"/>
              <w:adjustRightInd w:val="0"/>
            </w:pPr>
          </w:p>
        </w:tc>
        <w:tc>
          <w:tcPr>
            <w:tcW w:w="1521" w:type="dxa"/>
            <w:tcBorders>
              <w:top w:val="nil"/>
              <w:left w:val="nil"/>
              <w:bottom w:val="nil"/>
              <w:right w:val="nil"/>
            </w:tcBorders>
          </w:tcPr>
          <w:p w14:paraId="2ACD8396" w14:textId="77777777" w:rsidR="00686A07" w:rsidRPr="00A90658" w:rsidRDefault="00686A07" w:rsidP="00397906">
            <w:pPr>
              <w:widowControl w:val="0"/>
              <w:tabs>
                <w:tab w:val="decimal" w:pos="674"/>
              </w:tabs>
              <w:autoSpaceDE w:val="0"/>
              <w:autoSpaceDN w:val="0"/>
              <w:adjustRightInd w:val="0"/>
            </w:pPr>
            <w:r w:rsidRPr="00A90658">
              <w:t>(1.190)</w:t>
            </w:r>
          </w:p>
        </w:tc>
        <w:tc>
          <w:tcPr>
            <w:tcW w:w="1462" w:type="dxa"/>
            <w:tcBorders>
              <w:top w:val="nil"/>
              <w:left w:val="nil"/>
              <w:bottom w:val="nil"/>
              <w:right w:val="nil"/>
            </w:tcBorders>
          </w:tcPr>
          <w:p w14:paraId="293DE7E3" w14:textId="77777777" w:rsidR="00686A07" w:rsidRPr="00A90658" w:rsidRDefault="00686A07" w:rsidP="00397906">
            <w:pPr>
              <w:widowControl w:val="0"/>
              <w:tabs>
                <w:tab w:val="decimal" w:pos="674"/>
              </w:tabs>
              <w:autoSpaceDE w:val="0"/>
              <w:autoSpaceDN w:val="0"/>
              <w:adjustRightInd w:val="0"/>
            </w:pPr>
          </w:p>
        </w:tc>
        <w:tc>
          <w:tcPr>
            <w:tcW w:w="1582" w:type="dxa"/>
            <w:tcBorders>
              <w:top w:val="nil"/>
              <w:left w:val="nil"/>
              <w:bottom w:val="nil"/>
              <w:right w:val="nil"/>
            </w:tcBorders>
          </w:tcPr>
          <w:p w14:paraId="46F5B380" w14:textId="77777777" w:rsidR="00686A07" w:rsidRPr="00A90658" w:rsidRDefault="00686A07" w:rsidP="00397906">
            <w:pPr>
              <w:widowControl w:val="0"/>
              <w:tabs>
                <w:tab w:val="decimal" w:pos="674"/>
              </w:tabs>
              <w:autoSpaceDE w:val="0"/>
              <w:autoSpaceDN w:val="0"/>
              <w:adjustRightInd w:val="0"/>
            </w:pPr>
          </w:p>
        </w:tc>
        <w:tc>
          <w:tcPr>
            <w:tcW w:w="1702" w:type="dxa"/>
            <w:tcBorders>
              <w:top w:val="nil"/>
              <w:left w:val="nil"/>
              <w:bottom w:val="nil"/>
              <w:right w:val="nil"/>
            </w:tcBorders>
          </w:tcPr>
          <w:p w14:paraId="5AF40CA4" w14:textId="77777777" w:rsidR="00686A07" w:rsidRPr="00A90658" w:rsidRDefault="00686A07" w:rsidP="00397906">
            <w:pPr>
              <w:widowControl w:val="0"/>
              <w:tabs>
                <w:tab w:val="decimal" w:pos="674"/>
              </w:tabs>
              <w:autoSpaceDE w:val="0"/>
              <w:autoSpaceDN w:val="0"/>
              <w:adjustRightInd w:val="0"/>
            </w:pPr>
            <w:r w:rsidRPr="00A90658">
              <w:t>(</w:t>
            </w:r>
            <w:proofErr w:type="gramStart"/>
            <w:r w:rsidRPr="00A90658">
              <w:t>2.284)*</w:t>
            </w:r>
            <w:proofErr w:type="gramEnd"/>
          </w:p>
        </w:tc>
        <w:tc>
          <w:tcPr>
            <w:tcW w:w="1582" w:type="dxa"/>
            <w:tcBorders>
              <w:top w:val="nil"/>
              <w:left w:val="nil"/>
              <w:bottom w:val="nil"/>
              <w:right w:val="nil"/>
            </w:tcBorders>
          </w:tcPr>
          <w:p w14:paraId="5F95D2EE" w14:textId="77777777" w:rsidR="00686A07" w:rsidRPr="00A90658" w:rsidRDefault="00686A07" w:rsidP="00397906">
            <w:pPr>
              <w:widowControl w:val="0"/>
              <w:tabs>
                <w:tab w:val="decimal" w:pos="674"/>
              </w:tabs>
              <w:autoSpaceDE w:val="0"/>
              <w:autoSpaceDN w:val="0"/>
              <w:adjustRightInd w:val="0"/>
            </w:pPr>
          </w:p>
        </w:tc>
        <w:tc>
          <w:tcPr>
            <w:tcW w:w="1599" w:type="dxa"/>
            <w:tcBorders>
              <w:top w:val="nil"/>
              <w:left w:val="nil"/>
              <w:bottom w:val="nil"/>
              <w:right w:val="nil"/>
            </w:tcBorders>
          </w:tcPr>
          <w:p w14:paraId="11C9EF1F" w14:textId="77777777" w:rsidR="00686A07" w:rsidRPr="00A90658" w:rsidRDefault="00686A07" w:rsidP="00397906">
            <w:pPr>
              <w:widowControl w:val="0"/>
              <w:tabs>
                <w:tab w:val="decimal" w:pos="811"/>
              </w:tabs>
              <w:autoSpaceDE w:val="0"/>
              <w:autoSpaceDN w:val="0"/>
              <w:adjustRightInd w:val="0"/>
            </w:pPr>
          </w:p>
        </w:tc>
      </w:tr>
      <w:tr w:rsidR="00602539" w14:paraId="464A6052" w14:textId="77777777" w:rsidTr="00A90658">
        <w:trPr>
          <w:jc w:val="center"/>
        </w:trPr>
        <w:tc>
          <w:tcPr>
            <w:tcW w:w="5245" w:type="dxa"/>
            <w:tcBorders>
              <w:top w:val="nil"/>
              <w:left w:val="nil"/>
              <w:bottom w:val="nil"/>
              <w:right w:val="nil"/>
            </w:tcBorders>
          </w:tcPr>
          <w:p w14:paraId="63828C71" w14:textId="77777777" w:rsidR="00686A07" w:rsidRDefault="00686A07" w:rsidP="00397906">
            <w:pPr>
              <w:widowControl w:val="0"/>
              <w:autoSpaceDE w:val="0"/>
              <w:autoSpaceDN w:val="0"/>
              <w:adjustRightInd w:val="0"/>
            </w:pPr>
            <w:r>
              <w:t>Previously experienced center-seeking rebellion t-1</w:t>
            </w:r>
          </w:p>
        </w:tc>
        <w:tc>
          <w:tcPr>
            <w:tcW w:w="1521" w:type="dxa"/>
            <w:tcBorders>
              <w:top w:val="nil"/>
              <w:left w:val="nil"/>
              <w:bottom w:val="nil"/>
              <w:right w:val="nil"/>
            </w:tcBorders>
          </w:tcPr>
          <w:p w14:paraId="2252A3EB" w14:textId="77777777" w:rsidR="00686A07" w:rsidRPr="00A90658" w:rsidRDefault="00686A07" w:rsidP="00397906">
            <w:pPr>
              <w:widowControl w:val="0"/>
              <w:tabs>
                <w:tab w:val="decimal" w:pos="674"/>
              </w:tabs>
              <w:autoSpaceDE w:val="0"/>
              <w:autoSpaceDN w:val="0"/>
              <w:adjustRightInd w:val="0"/>
            </w:pPr>
            <w:r w:rsidRPr="00A90658">
              <w:t>0.844</w:t>
            </w:r>
          </w:p>
        </w:tc>
        <w:tc>
          <w:tcPr>
            <w:tcW w:w="1462" w:type="dxa"/>
            <w:tcBorders>
              <w:top w:val="nil"/>
              <w:left w:val="nil"/>
              <w:bottom w:val="nil"/>
              <w:right w:val="nil"/>
            </w:tcBorders>
          </w:tcPr>
          <w:p w14:paraId="5767322E" w14:textId="77777777" w:rsidR="00686A07" w:rsidRPr="00A90658" w:rsidRDefault="00686A07" w:rsidP="00397906">
            <w:pPr>
              <w:widowControl w:val="0"/>
              <w:tabs>
                <w:tab w:val="decimal" w:pos="674"/>
              </w:tabs>
              <w:autoSpaceDE w:val="0"/>
              <w:autoSpaceDN w:val="0"/>
              <w:adjustRightInd w:val="0"/>
            </w:pPr>
          </w:p>
        </w:tc>
        <w:tc>
          <w:tcPr>
            <w:tcW w:w="1582" w:type="dxa"/>
            <w:tcBorders>
              <w:top w:val="nil"/>
              <w:left w:val="nil"/>
              <w:bottom w:val="nil"/>
              <w:right w:val="nil"/>
            </w:tcBorders>
          </w:tcPr>
          <w:p w14:paraId="2CFCF750" w14:textId="77777777" w:rsidR="00686A07" w:rsidRPr="00A90658" w:rsidRDefault="00686A07" w:rsidP="00397906">
            <w:pPr>
              <w:widowControl w:val="0"/>
              <w:tabs>
                <w:tab w:val="decimal" w:pos="674"/>
              </w:tabs>
              <w:autoSpaceDE w:val="0"/>
              <w:autoSpaceDN w:val="0"/>
              <w:adjustRightInd w:val="0"/>
            </w:pPr>
          </w:p>
        </w:tc>
        <w:tc>
          <w:tcPr>
            <w:tcW w:w="1702" w:type="dxa"/>
            <w:tcBorders>
              <w:top w:val="nil"/>
              <w:left w:val="nil"/>
              <w:bottom w:val="nil"/>
              <w:right w:val="nil"/>
            </w:tcBorders>
          </w:tcPr>
          <w:p w14:paraId="7FA8816A" w14:textId="77777777" w:rsidR="00686A07" w:rsidRPr="00A90658" w:rsidRDefault="00686A07" w:rsidP="00397906">
            <w:pPr>
              <w:widowControl w:val="0"/>
              <w:tabs>
                <w:tab w:val="decimal" w:pos="674"/>
              </w:tabs>
              <w:autoSpaceDE w:val="0"/>
              <w:autoSpaceDN w:val="0"/>
              <w:adjustRightInd w:val="0"/>
            </w:pPr>
            <w:r w:rsidRPr="00A90658">
              <w:t>-1.167</w:t>
            </w:r>
          </w:p>
        </w:tc>
        <w:tc>
          <w:tcPr>
            <w:tcW w:w="1582" w:type="dxa"/>
            <w:tcBorders>
              <w:top w:val="nil"/>
              <w:left w:val="nil"/>
              <w:bottom w:val="nil"/>
              <w:right w:val="nil"/>
            </w:tcBorders>
          </w:tcPr>
          <w:p w14:paraId="7E79B90A" w14:textId="77777777" w:rsidR="00686A07" w:rsidRPr="00A90658" w:rsidRDefault="00686A07" w:rsidP="00397906">
            <w:pPr>
              <w:widowControl w:val="0"/>
              <w:tabs>
                <w:tab w:val="decimal" w:pos="674"/>
              </w:tabs>
              <w:autoSpaceDE w:val="0"/>
              <w:autoSpaceDN w:val="0"/>
              <w:adjustRightInd w:val="0"/>
            </w:pPr>
          </w:p>
        </w:tc>
        <w:tc>
          <w:tcPr>
            <w:tcW w:w="1599" w:type="dxa"/>
            <w:tcBorders>
              <w:top w:val="nil"/>
              <w:left w:val="nil"/>
              <w:bottom w:val="nil"/>
              <w:right w:val="nil"/>
            </w:tcBorders>
          </w:tcPr>
          <w:p w14:paraId="1EBCA674" w14:textId="77777777" w:rsidR="00686A07" w:rsidRPr="00A90658" w:rsidRDefault="00686A07" w:rsidP="00397906">
            <w:pPr>
              <w:widowControl w:val="0"/>
              <w:tabs>
                <w:tab w:val="decimal" w:pos="811"/>
              </w:tabs>
              <w:autoSpaceDE w:val="0"/>
              <w:autoSpaceDN w:val="0"/>
              <w:adjustRightInd w:val="0"/>
            </w:pPr>
          </w:p>
        </w:tc>
      </w:tr>
      <w:tr w:rsidR="00602539" w14:paraId="7ADA1BA1" w14:textId="77777777" w:rsidTr="00A90658">
        <w:trPr>
          <w:jc w:val="center"/>
        </w:trPr>
        <w:tc>
          <w:tcPr>
            <w:tcW w:w="5245" w:type="dxa"/>
            <w:tcBorders>
              <w:top w:val="nil"/>
              <w:left w:val="nil"/>
              <w:bottom w:val="nil"/>
              <w:right w:val="nil"/>
            </w:tcBorders>
          </w:tcPr>
          <w:p w14:paraId="2E5DFBC3" w14:textId="77777777" w:rsidR="00686A07" w:rsidRDefault="00686A07" w:rsidP="00397906">
            <w:pPr>
              <w:widowControl w:val="0"/>
              <w:autoSpaceDE w:val="0"/>
              <w:autoSpaceDN w:val="0"/>
              <w:adjustRightInd w:val="0"/>
            </w:pPr>
          </w:p>
        </w:tc>
        <w:tc>
          <w:tcPr>
            <w:tcW w:w="1521" w:type="dxa"/>
            <w:tcBorders>
              <w:top w:val="nil"/>
              <w:left w:val="nil"/>
              <w:bottom w:val="nil"/>
              <w:right w:val="nil"/>
            </w:tcBorders>
          </w:tcPr>
          <w:p w14:paraId="669036BD" w14:textId="77777777" w:rsidR="00686A07" w:rsidRPr="00A90658" w:rsidRDefault="00686A07" w:rsidP="00397906">
            <w:pPr>
              <w:widowControl w:val="0"/>
              <w:tabs>
                <w:tab w:val="decimal" w:pos="674"/>
              </w:tabs>
              <w:autoSpaceDE w:val="0"/>
              <w:autoSpaceDN w:val="0"/>
              <w:adjustRightInd w:val="0"/>
            </w:pPr>
            <w:r w:rsidRPr="00A90658">
              <w:t>(0.861)</w:t>
            </w:r>
          </w:p>
        </w:tc>
        <w:tc>
          <w:tcPr>
            <w:tcW w:w="1462" w:type="dxa"/>
            <w:tcBorders>
              <w:top w:val="nil"/>
              <w:left w:val="nil"/>
              <w:bottom w:val="nil"/>
              <w:right w:val="nil"/>
            </w:tcBorders>
          </w:tcPr>
          <w:p w14:paraId="4590D4C4" w14:textId="77777777" w:rsidR="00686A07" w:rsidRPr="00A90658" w:rsidRDefault="00686A07" w:rsidP="00397906">
            <w:pPr>
              <w:widowControl w:val="0"/>
              <w:tabs>
                <w:tab w:val="decimal" w:pos="674"/>
              </w:tabs>
              <w:autoSpaceDE w:val="0"/>
              <w:autoSpaceDN w:val="0"/>
              <w:adjustRightInd w:val="0"/>
            </w:pPr>
          </w:p>
        </w:tc>
        <w:tc>
          <w:tcPr>
            <w:tcW w:w="1582" w:type="dxa"/>
            <w:tcBorders>
              <w:top w:val="nil"/>
              <w:left w:val="nil"/>
              <w:bottom w:val="nil"/>
              <w:right w:val="nil"/>
            </w:tcBorders>
          </w:tcPr>
          <w:p w14:paraId="603F3074" w14:textId="77777777" w:rsidR="00686A07" w:rsidRPr="00A90658" w:rsidRDefault="00686A07" w:rsidP="00397906">
            <w:pPr>
              <w:widowControl w:val="0"/>
              <w:tabs>
                <w:tab w:val="decimal" w:pos="674"/>
              </w:tabs>
              <w:autoSpaceDE w:val="0"/>
              <w:autoSpaceDN w:val="0"/>
              <w:adjustRightInd w:val="0"/>
            </w:pPr>
          </w:p>
        </w:tc>
        <w:tc>
          <w:tcPr>
            <w:tcW w:w="1702" w:type="dxa"/>
            <w:tcBorders>
              <w:top w:val="nil"/>
              <w:left w:val="nil"/>
              <w:bottom w:val="nil"/>
              <w:right w:val="nil"/>
            </w:tcBorders>
          </w:tcPr>
          <w:p w14:paraId="7332B664" w14:textId="77777777" w:rsidR="00686A07" w:rsidRPr="00A90658" w:rsidRDefault="00686A07" w:rsidP="00397906">
            <w:pPr>
              <w:widowControl w:val="0"/>
              <w:tabs>
                <w:tab w:val="decimal" w:pos="674"/>
              </w:tabs>
              <w:autoSpaceDE w:val="0"/>
              <w:autoSpaceDN w:val="0"/>
              <w:adjustRightInd w:val="0"/>
            </w:pPr>
            <w:r w:rsidRPr="00A90658">
              <w:t>(2.944)</w:t>
            </w:r>
          </w:p>
        </w:tc>
        <w:tc>
          <w:tcPr>
            <w:tcW w:w="1582" w:type="dxa"/>
            <w:tcBorders>
              <w:top w:val="nil"/>
              <w:left w:val="nil"/>
              <w:bottom w:val="nil"/>
              <w:right w:val="nil"/>
            </w:tcBorders>
          </w:tcPr>
          <w:p w14:paraId="7B8C1BE0" w14:textId="77777777" w:rsidR="00686A07" w:rsidRPr="00A90658" w:rsidRDefault="00686A07" w:rsidP="00397906">
            <w:pPr>
              <w:widowControl w:val="0"/>
              <w:tabs>
                <w:tab w:val="decimal" w:pos="674"/>
              </w:tabs>
              <w:autoSpaceDE w:val="0"/>
              <w:autoSpaceDN w:val="0"/>
              <w:adjustRightInd w:val="0"/>
            </w:pPr>
          </w:p>
        </w:tc>
        <w:tc>
          <w:tcPr>
            <w:tcW w:w="1599" w:type="dxa"/>
            <w:tcBorders>
              <w:top w:val="nil"/>
              <w:left w:val="nil"/>
              <w:bottom w:val="nil"/>
              <w:right w:val="nil"/>
            </w:tcBorders>
          </w:tcPr>
          <w:p w14:paraId="491662D3" w14:textId="77777777" w:rsidR="00686A07" w:rsidRPr="00A90658" w:rsidRDefault="00686A07" w:rsidP="00397906">
            <w:pPr>
              <w:widowControl w:val="0"/>
              <w:tabs>
                <w:tab w:val="decimal" w:pos="811"/>
              </w:tabs>
              <w:autoSpaceDE w:val="0"/>
              <w:autoSpaceDN w:val="0"/>
              <w:adjustRightInd w:val="0"/>
            </w:pPr>
          </w:p>
        </w:tc>
      </w:tr>
      <w:tr w:rsidR="00602539" w14:paraId="7CDE3900" w14:textId="77777777" w:rsidTr="00A90658">
        <w:trPr>
          <w:jc w:val="center"/>
        </w:trPr>
        <w:tc>
          <w:tcPr>
            <w:tcW w:w="5245" w:type="dxa"/>
            <w:tcBorders>
              <w:top w:val="nil"/>
              <w:left w:val="nil"/>
              <w:bottom w:val="nil"/>
              <w:right w:val="nil"/>
            </w:tcBorders>
          </w:tcPr>
          <w:p w14:paraId="1C62EDAC" w14:textId="65AD6EBF" w:rsidR="00602539" w:rsidRDefault="00602539" w:rsidP="00602539">
            <w:pPr>
              <w:widowControl w:val="0"/>
              <w:autoSpaceDE w:val="0"/>
              <w:autoSpaceDN w:val="0"/>
              <w:adjustRightInd w:val="0"/>
            </w:pPr>
            <w:r>
              <w:t>Directly following regional rebellion t-1</w:t>
            </w:r>
          </w:p>
        </w:tc>
        <w:tc>
          <w:tcPr>
            <w:tcW w:w="1521" w:type="dxa"/>
            <w:tcBorders>
              <w:top w:val="nil"/>
              <w:left w:val="nil"/>
              <w:bottom w:val="nil"/>
              <w:right w:val="nil"/>
            </w:tcBorders>
          </w:tcPr>
          <w:p w14:paraId="1A448E78" w14:textId="12647A66" w:rsidR="00602539" w:rsidRPr="00A90658" w:rsidRDefault="00602539" w:rsidP="00602539">
            <w:pPr>
              <w:widowControl w:val="0"/>
              <w:tabs>
                <w:tab w:val="decimal" w:pos="674"/>
              </w:tabs>
              <w:autoSpaceDE w:val="0"/>
              <w:autoSpaceDN w:val="0"/>
              <w:adjustRightInd w:val="0"/>
            </w:pPr>
          </w:p>
        </w:tc>
        <w:tc>
          <w:tcPr>
            <w:tcW w:w="1462" w:type="dxa"/>
            <w:tcBorders>
              <w:top w:val="nil"/>
              <w:left w:val="nil"/>
              <w:bottom w:val="nil"/>
              <w:right w:val="nil"/>
            </w:tcBorders>
          </w:tcPr>
          <w:p w14:paraId="531A40CC" w14:textId="497E9524" w:rsidR="00602539" w:rsidRPr="00A90658" w:rsidRDefault="00602539" w:rsidP="00602539">
            <w:pPr>
              <w:widowControl w:val="0"/>
              <w:tabs>
                <w:tab w:val="decimal" w:pos="674"/>
              </w:tabs>
              <w:autoSpaceDE w:val="0"/>
              <w:autoSpaceDN w:val="0"/>
              <w:adjustRightInd w:val="0"/>
            </w:pPr>
            <w:r w:rsidRPr="00A90658">
              <w:t>0.650</w:t>
            </w:r>
          </w:p>
        </w:tc>
        <w:tc>
          <w:tcPr>
            <w:tcW w:w="1582" w:type="dxa"/>
            <w:tcBorders>
              <w:top w:val="nil"/>
              <w:left w:val="nil"/>
              <w:bottom w:val="nil"/>
              <w:right w:val="nil"/>
            </w:tcBorders>
          </w:tcPr>
          <w:p w14:paraId="3134BC95" w14:textId="29C5E237" w:rsidR="00602539" w:rsidRPr="00A90658" w:rsidRDefault="00602539" w:rsidP="00602539">
            <w:pPr>
              <w:widowControl w:val="0"/>
              <w:tabs>
                <w:tab w:val="decimal" w:pos="674"/>
              </w:tabs>
              <w:autoSpaceDE w:val="0"/>
              <w:autoSpaceDN w:val="0"/>
              <w:adjustRightInd w:val="0"/>
            </w:pPr>
          </w:p>
        </w:tc>
        <w:tc>
          <w:tcPr>
            <w:tcW w:w="1702" w:type="dxa"/>
            <w:tcBorders>
              <w:top w:val="nil"/>
              <w:left w:val="nil"/>
              <w:bottom w:val="nil"/>
              <w:right w:val="nil"/>
            </w:tcBorders>
          </w:tcPr>
          <w:p w14:paraId="4F337E3D" w14:textId="25A799D9" w:rsidR="00602539" w:rsidRPr="00A90658" w:rsidRDefault="00602539" w:rsidP="00602539">
            <w:pPr>
              <w:widowControl w:val="0"/>
              <w:tabs>
                <w:tab w:val="decimal" w:pos="674"/>
              </w:tabs>
              <w:autoSpaceDE w:val="0"/>
              <w:autoSpaceDN w:val="0"/>
              <w:adjustRightInd w:val="0"/>
            </w:pPr>
          </w:p>
        </w:tc>
        <w:tc>
          <w:tcPr>
            <w:tcW w:w="1582" w:type="dxa"/>
            <w:tcBorders>
              <w:top w:val="nil"/>
              <w:left w:val="nil"/>
              <w:bottom w:val="nil"/>
              <w:right w:val="nil"/>
            </w:tcBorders>
          </w:tcPr>
          <w:p w14:paraId="057EC966" w14:textId="182C544E" w:rsidR="00602539" w:rsidRPr="00A90658" w:rsidRDefault="00602539" w:rsidP="00602539">
            <w:pPr>
              <w:widowControl w:val="0"/>
              <w:tabs>
                <w:tab w:val="decimal" w:pos="674"/>
              </w:tabs>
              <w:autoSpaceDE w:val="0"/>
              <w:autoSpaceDN w:val="0"/>
              <w:adjustRightInd w:val="0"/>
            </w:pPr>
            <w:r w:rsidRPr="00A90658">
              <w:t>0.011</w:t>
            </w:r>
          </w:p>
        </w:tc>
        <w:tc>
          <w:tcPr>
            <w:tcW w:w="1599" w:type="dxa"/>
            <w:tcBorders>
              <w:top w:val="nil"/>
              <w:left w:val="nil"/>
              <w:bottom w:val="nil"/>
              <w:right w:val="nil"/>
            </w:tcBorders>
          </w:tcPr>
          <w:p w14:paraId="6C00FC5C" w14:textId="7657B1CC" w:rsidR="00602539" w:rsidRPr="00A90658" w:rsidRDefault="00602539" w:rsidP="00602539">
            <w:pPr>
              <w:widowControl w:val="0"/>
              <w:tabs>
                <w:tab w:val="decimal" w:pos="811"/>
              </w:tabs>
              <w:autoSpaceDE w:val="0"/>
              <w:autoSpaceDN w:val="0"/>
              <w:adjustRightInd w:val="0"/>
            </w:pPr>
          </w:p>
        </w:tc>
      </w:tr>
      <w:tr w:rsidR="00602539" w14:paraId="6D4A4A21" w14:textId="77777777" w:rsidTr="00A90658">
        <w:trPr>
          <w:jc w:val="center"/>
        </w:trPr>
        <w:tc>
          <w:tcPr>
            <w:tcW w:w="5245" w:type="dxa"/>
            <w:tcBorders>
              <w:top w:val="nil"/>
              <w:left w:val="nil"/>
              <w:bottom w:val="nil"/>
              <w:right w:val="nil"/>
            </w:tcBorders>
          </w:tcPr>
          <w:p w14:paraId="743D9E45" w14:textId="77777777" w:rsidR="00602539" w:rsidRDefault="00602539" w:rsidP="00602539">
            <w:pPr>
              <w:widowControl w:val="0"/>
              <w:autoSpaceDE w:val="0"/>
              <w:autoSpaceDN w:val="0"/>
              <w:adjustRightInd w:val="0"/>
            </w:pPr>
          </w:p>
        </w:tc>
        <w:tc>
          <w:tcPr>
            <w:tcW w:w="1521" w:type="dxa"/>
            <w:tcBorders>
              <w:top w:val="nil"/>
              <w:left w:val="nil"/>
              <w:bottom w:val="nil"/>
              <w:right w:val="nil"/>
            </w:tcBorders>
          </w:tcPr>
          <w:p w14:paraId="7AEDC535" w14:textId="7ECB5509" w:rsidR="00602539" w:rsidRPr="00A90658" w:rsidRDefault="00602539" w:rsidP="00602539">
            <w:pPr>
              <w:widowControl w:val="0"/>
              <w:tabs>
                <w:tab w:val="decimal" w:pos="674"/>
              </w:tabs>
              <w:autoSpaceDE w:val="0"/>
              <w:autoSpaceDN w:val="0"/>
              <w:adjustRightInd w:val="0"/>
            </w:pPr>
          </w:p>
        </w:tc>
        <w:tc>
          <w:tcPr>
            <w:tcW w:w="1462" w:type="dxa"/>
            <w:tcBorders>
              <w:top w:val="nil"/>
              <w:left w:val="nil"/>
              <w:bottom w:val="nil"/>
              <w:right w:val="nil"/>
            </w:tcBorders>
          </w:tcPr>
          <w:p w14:paraId="0EB3841C" w14:textId="77AB0016" w:rsidR="00602539" w:rsidRPr="00A90658" w:rsidRDefault="00602539" w:rsidP="00602539">
            <w:pPr>
              <w:widowControl w:val="0"/>
              <w:tabs>
                <w:tab w:val="decimal" w:pos="674"/>
              </w:tabs>
              <w:autoSpaceDE w:val="0"/>
              <w:autoSpaceDN w:val="0"/>
              <w:adjustRightInd w:val="0"/>
            </w:pPr>
            <w:r w:rsidRPr="00A90658">
              <w:t>(0.879)</w:t>
            </w:r>
          </w:p>
        </w:tc>
        <w:tc>
          <w:tcPr>
            <w:tcW w:w="1582" w:type="dxa"/>
            <w:tcBorders>
              <w:top w:val="nil"/>
              <w:left w:val="nil"/>
              <w:bottom w:val="nil"/>
              <w:right w:val="nil"/>
            </w:tcBorders>
          </w:tcPr>
          <w:p w14:paraId="17DFD169" w14:textId="6E1ADB6E" w:rsidR="00602539" w:rsidRPr="00A90658" w:rsidRDefault="00602539" w:rsidP="00602539">
            <w:pPr>
              <w:widowControl w:val="0"/>
              <w:tabs>
                <w:tab w:val="decimal" w:pos="674"/>
              </w:tabs>
              <w:autoSpaceDE w:val="0"/>
              <w:autoSpaceDN w:val="0"/>
              <w:adjustRightInd w:val="0"/>
            </w:pPr>
          </w:p>
        </w:tc>
        <w:tc>
          <w:tcPr>
            <w:tcW w:w="1702" w:type="dxa"/>
            <w:tcBorders>
              <w:top w:val="nil"/>
              <w:left w:val="nil"/>
              <w:bottom w:val="nil"/>
              <w:right w:val="nil"/>
            </w:tcBorders>
          </w:tcPr>
          <w:p w14:paraId="00715535" w14:textId="389CB00E" w:rsidR="00602539" w:rsidRPr="00A90658" w:rsidRDefault="00602539" w:rsidP="00602539">
            <w:pPr>
              <w:widowControl w:val="0"/>
              <w:tabs>
                <w:tab w:val="decimal" w:pos="674"/>
              </w:tabs>
              <w:autoSpaceDE w:val="0"/>
              <w:autoSpaceDN w:val="0"/>
              <w:adjustRightInd w:val="0"/>
            </w:pPr>
          </w:p>
        </w:tc>
        <w:tc>
          <w:tcPr>
            <w:tcW w:w="1582" w:type="dxa"/>
            <w:tcBorders>
              <w:top w:val="nil"/>
              <w:left w:val="nil"/>
              <w:bottom w:val="nil"/>
              <w:right w:val="nil"/>
            </w:tcBorders>
          </w:tcPr>
          <w:p w14:paraId="16DE7E3D" w14:textId="762F3E54" w:rsidR="00602539" w:rsidRPr="00A90658" w:rsidRDefault="00602539" w:rsidP="00602539">
            <w:pPr>
              <w:widowControl w:val="0"/>
              <w:tabs>
                <w:tab w:val="decimal" w:pos="674"/>
              </w:tabs>
              <w:autoSpaceDE w:val="0"/>
              <w:autoSpaceDN w:val="0"/>
              <w:adjustRightInd w:val="0"/>
            </w:pPr>
            <w:r w:rsidRPr="00A90658">
              <w:t>(3.018)</w:t>
            </w:r>
          </w:p>
        </w:tc>
        <w:tc>
          <w:tcPr>
            <w:tcW w:w="1599" w:type="dxa"/>
            <w:tcBorders>
              <w:top w:val="nil"/>
              <w:left w:val="nil"/>
              <w:bottom w:val="nil"/>
              <w:right w:val="nil"/>
            </w:tcBorders>
          </w:tcPr>
          <w:p w14:paraId="709DB589" w14:textId="43166D25" w:rsidR="00602539" w:rsidRPr="00A90658" w:rsidRDefault="00602539" w:rsidP="00602539">
            <w:pPr>
              <w:widowControl w:val="0"/>
              <w:tabs>
                <w:tab w:val="decimal" w:pos="811"/>
              </w:tabs>
              <w:autoSpaceDE w:val="0"/>
              <w:autoSpaceDN w:val="0"/>
              <w:adjustRightInd w:val="0"/>
            </w:pPr>
          </w:p>
        </w:tc>
      </w:tr>
      <w:tr w:rsidR="00602539" w14:paraId="057E3EB6" w14:textId="77777777" w:rsidTr="00A90658">
        <w:trPr>
          <w:jc w:val="center"/>
        </w:trPr>
        <w:tc>
          <w:tcPr>
            <w:tcW w:w="5245" w:type="dxa"/>
            <w:tcBorders>
              <w:top w:val="nil"/>
              <w:left w:val="nil"/>
              <w:bottom w:val="nil"/>
              <w:right w:val="nil"/>
            </w:tcBorders>
          </w:tcPr>
          <w:p w14:paraId="560AD83C" w14:textId="0D7723EA" w:rsidR="00602539" w:rsidRDefault="00602539" w:rsidP="00602539">
            <w:pPr>
              <w:widowControl w:val="0"/>
              <w:autoSpaceDE w:val="0"/>
              <w:autoSpaceDN w:val="0"/>
              <w:adjustRightInd w:val="0"/>
            </w:pPr>
            <w:r>
              <w:t>Directly following center-seeking rebellion t-1</w:t>
            </w:r>
          </w:p>
        </w:tc>
        <w:tc>
          <w:tcPr>
            <w:tcW w:w="1521" w:type="dxa"/>
            <w:tcBorders>
              <w:top w:val="nil"/>
              <w:left w:val="nil"/>
              <w:bottom w:val="nil"/>
              <w:right w:val="nil"/>
            </w:tcBorders>
          </w:tcPr>
          <w:p w14:paraId="79166690" w14:textId="72F1DEBC" w:rsidR="00602539" w:rsidRPr="00A90658" w:rsidRDefault="00602539" w:rsidP="00602539">
            <w:pPr>
              <w:widowControl w:val="0"/>
              <w:tabs>
                <w:tab w:val="decimal" w:pos="674"/>
              </w:tabs>
              <w:autoSpaceDE w:val="0"/>
              <w:autoSpaceDN w:val="0"/>
              <w:adjustRightInd w:val="0"/>
            </w:pPr>
          </w:p>
        </w:tc>
        <w:tc>
          <w:tcPr>
            <w:tcW w:w="1462" w:type="dxa"/>
            <w:tcBorders>
              <w:top w:val="nil"/>
              <w:left w:val="nil"/>
              <w:bottom w:val="nil"/>
              <w:right w:val="nil"/>
            </w:tcBorders>
          </w:tcPr>
          <w:p w14:paraId="6B698A50" w14:textId="2EA9842D" w:rsidR="00602539" w:rsidRPr="00A90658" w:rsidRDefault="00602539" w:rsidP="00602539">
            <w:pPr>
              <w:widowControl w:val="0"/>
              <w:tabs>
                <w:tab w:val="decimal" w:pos="674"/>
              </w:tabs>
              <w:autoSpaceDE w:val="0"/>
              <w:autoSpaceDN w:val="0"/>
              <w:adjustRightInd w:val="0"/>
            </w:pPr>
            <w:r w:rsidRPr="00A90658">
              <w:t>0.029</w:t>
            </w:r>
          </w:p>
        </w:tc>
        <w:tc>
          <w:tcPr>
            <w:tcW w:w="1582" w:type="dxa"/>
            <w:tcBorders>
              <w:top w:val="nil"/>
              <w:left w:val="nil"/>
              <w:bottom w:val="nil"/>
              <w:right w:val="nil"/>
            </w:tcBorders>
          </w:tcPr>
          <w:p w14:paraId="4AEBFD66" w14:textId="5BA83476" w:rsidR="00602539" w:rsidRPr="00A90658" w:rsidRDefault="00602539" w:rsidP="00602539">
            <w:pPr>
              <w:widowControl w:val="0"/>
              <w:tabs>
                <w:tab w:val="decimal" w:pos="674"/>
              </w:tabs>
              <w:autoSpaceDE w:val="0"/>
              <w:autoSpaceDN w:val="0"/>
              <w:adjustRightInd w:val="0"/>
            </w:pPr>
          </w:p>
        </w:tc>
        <w:tc>
          <w:tcPr>
            <w:tcW w:w="1702" w:type="dxa"/>
            <w:tcBorders>
              <w:top w:val="nil"/>
              <w:left w:val="nil"/>
              <w:bottom w:val="nil"/>
              <w:right w:val="nil"/>
            </w:tcBorders>
          </w:tcPr>
          <w:p w14:paraId="5A64FFE7" w14:textId="33A853EB" w:rsidR="00602539" w:rsidRPr="00A90658" w:rsidRDefault="00602539" w:rsidP="00602539">
            <w:pPr>
              <w:widowControl w:val="0"/>
              <w:tabs>
                <w:tab w:val="decimal" w:pos="674"/>
              </w:tabs>
              <w:autoSpaceDE w:val="0"/>
              <w:autoSpaceDN w:val="0"/>
              <w:adjustRightInd w:val="0"/>
            </w:pPr>
          </w:p>
        </w:tc>
        <w:tc>
          <w:tcPr>
            <w:tcW w:w="1582" w:type="dxa"/>
            <w:tcBorders>
              <w:top w:val="nil"/>
              <w:left w:val="nil"/>
              <w:bottom w:val="nil"/>
              <w:right w:val="nil"/>
            </w:tcBorders>
          </w:tcPr>
          <w:p w14:paraId="6FBA368E" w14:textId="384086B8" w:rsidR="00602539" w:rsidRPr="00A90658" w:rsidRDefault="00602539" w:rsidP="00602539">
            <w:pPr>
              <w:widowControl w:val="0"/>
              <w:tabs>
                <w:tab w:val="decimal" w:pos="674"/>
              </w:tabs>
              <w:autoSpaceDE w:val="0"/>
              <w:autoSpaceDN w:val="0"/>
              <w:adjustRightInd w:val="0"/>
            </w:pPr>
            <w:r w:rsidRPr="00A90658">
              <w:t>-0.948</w:t>
            </w:r>
          </w:p>
        </w:tc>
        <w:tc>
          <w:tcPr>
            <w:tcW w:w="1599" w:type="dxa"/>
            <w:tcBorders>
              <w:top w:val="nil"/>
              <w:left w:val="nil"/>
              <w:bottom w:val="nil"/>
              <w:right w:val="nil"/>
            </w:tcBorders>
          </w:tcPr>
          <w:p w14:paraId="55CBC62B" w14:textId="598A3DB1" w:rsidR="00602539" w:rsidRPr="00A90658" w:rsidRDefault="00602539" w:rsidP="00602539">
            <w:pPr>
              <w:widowControl w:val="0"/>
              <w:tabs>
                <w:tab w:val="decimal" w:pos="811"/>
              </w:tabs>
              <w:autoSpaceDE w:val="0"/>
              <w:autoSpaceDN w:val="0"/>
              <w:adjustRightInd w:val="0"/>
            </w:pPr>
          </w:p>
        </w:tc>
      </w:tr>
      <w:tr w:rsidR="00602539" w14:paraId="50582D5A" w14:textId="77777777" w:rsidTr="00A90658">
        <w:trPr>
          <w:jc w:val="center"/>
        </w:trPr>
        <w:tc>
          <w:tcPr>
            <w:tcW w:w="5245" w:type="dxa"/>
            <w:tcBorders>
              <w:top w:val="nil"/>
              <w:left w:val="nil"/>
              <w:bottom w:val="nil"/>
              <w:right w:val="nil"/>
            </w:tcBorders>
          </w:tcPr>
          <w:p w14:paraId="57386C7C" w14:textId="77777777" w:rsidR="00602539" w:rsidRDefault="00602539" w:rsidP="00602539">
            <w:pPr>
              <w:widowControl w:val="0"/>
              <w:autoSpaceDE w:val="0"/>
              <w:autoSpaceDN w:val="0"/>
              <w:adjustRightInd w:val="0"/>
            </w:pPr>
          </w:p>
        </w:tc>
        <w:tc>
          <w:tcPr>
            <w:tcW w:w="1521" w:type="dxa"/>
            <w:tcBorders>
              <w:top w:val="nil"/>
              <w:left w:val="nil"/>
              <w:bottom w:val="nil"/>
              <w:right w:val="nil"/>
            </w:tcBorders>
          </w:tcPr>
          <w:p w14:paraId="2AA6BCDF" w14:textId="79526D15" w:rsidR="00602539" w:rsidRPr="00A90658" w:rsidRDefault="00602539" w:rsidP="00602539">
            <w:pPr>
              <w:widowControl w:val="0"/>
              <w:tabs>
                <w:tab w:val="decimal" w:pos="674"/>
              </w:tabs>
              <w:autoSpaceDE w:val="0"/>
              <w:autoSpaceDN w:val="0"/>
              <w:adjustRightInd w:val="0"/>
            </w:pPr>
          </w:p>
        </w:tc>
        <w:tc>
          <w:tcPr>
            <w:tcW w:w="1462" w:type="dxa"/>
            <w:tcBorders>
              <w:top w:val="nil"/>
              <w:left w:val="nil"/>
              <w:bottom w:val="nil"/>
              <w:right w:val="nil"/>
            </w:tcBorders>
          </w:tcPr>
          <w:p w14:paraId="59A87919" w14:textId="1E7D088D" w:rsidR="00602539" w:rsidRPr="00A90658" w:rsidRDefault="00602539" w:rsidP="00602539">
            <w:pPr>
              <w:widowControl w:val="0"/>
              <w:tabs>
                <w:tab w:val="decimal" w:pos="674"/>
              </w:tabs>
              <w:autoSpaceDE w:val="0"/>
              <w:autoSpaceDN w:val="0"/>
              <w:adjustRightInd w:val="0"/>
            </w:pPr>
            <w:r w:rsidRPr="00A90658">
              <w:t>(1.483)</w:t>
            </w:r>
          </w:p>
        </w:tc>
        <w:tc>
          <w:tcPr>
            <w:tcW w:w="1582" w:type="dxa"/>
            <w:tcBorders>
              <w:top w:val="nil"/>
              <w:left w:val="nil"/>
              <w:bottom w:val="nil"/>
              <w:right w:val="nil"/>
            </w:tcBorders>
          </w:tcPr>
          <w:p w14:paraId="2F3A95DD" w14:textId="669E4E15" w:rsidR="00602539" w:rsidRPr="00A90658" w:rsidRDefault="00602539" w:rsidP="00602539">
            <w:pPr>
              <w:widowControl w:val="0"/>
              <w:tabs>
                <w:tab w:val="decimal" w:pos="674"/>
              </w:tabs>
              <w:autoSpaceDE w:val="0"/>
              <w:autoSpaceDN w:val="0"/>
              <w:adjustRightInd w:val="0"/>
            </w:pPr>
          </w:p>
        </w:tc>
        <w:tc>
          <w:tcPr>
            <w:tcW w:w="1702" w:type="dxa"/>
            <w:tcBorders>
              <w:top w:val="nil"/>
              <w:left w:val="nil"/>
              <w:bottom w:val="nil"/>
              <w:right w:val="nil"/>
            </w:tcBorders>
          </w:tcPr>
          <w:p w14:paraId="75941AB2" w14:textId="5B79B193" w:rsidR="00602539" w:rsidRPr="00A90658" w:rsidRDefault="00602539" w:rsidP="00602539">
            <w:pPr>
              <w:widowControl w:val="0"/>
              <w:tabs>
                <w:tab w:val="decimal" w:pos="674"/>
              </w:tabs>
              <w:autoSpaceDE w:val="0"/>
              <w:autoSpaceDN w:val="0"/>
              <w:adjustRightInd w:val="0"/>
            </w:pPr>
          </w:p>
        </w:tc>
        <w:tc>
          <w:tcPr>
            <w:tcW w:w="1582" w:type="dxa"/>
            <w:tcBorders>
              <w:top w:val="nil"/>
              <w:left w:val="nil"/>
              <w:bottom w:val="nil"/>
              <w:right w:val="nil"/>
            </w:tcBorders>
          </w:tcPr>
          <w:p w14:paraId="4DD10F95" w14:textId="3DBDDC8B" w:rsidR="00602539" w:rsidRPr="00A90658" w:rsidRDefault="00602539" w:rsidP="00602539">
            <w:pPr>
              <w:widowControl w:val="0"/>
              <w:tabs>
                <w:tab w:val="decimal" w:pos="674"/>
              </w:tabs>
              <w:autoSpaceDE w:val="0"/>
              <w:autoSpaceDN w:val="0"/>
              <w:adjustRightInd w:val="0"/>
            </w:pPr>
            <w:r w:rsidRPr="00A90658">
              <w:t>(1.296)</w:t>
            </w:r>
          </w:p>
        </w:tc>
        <w:tc>
          <w:tcPr>
            <w:tcW w:w="1599" w:type="dxa"/>
            <w:tcBorders>
              <w:top w:val="nil"/>
              <w:left w:val="nil"/>
              <w:bottom w:val="nil"/>
              <w:right w:val="nil"/>
            </w:tcBorders>
          </w:tcPr>
          <w:p w14:paraId="684F96C7" w14:textId="099DDC7D" w:rsidR="00602539" w:rsidRPr="00A90658" w:rsidRDefault="00602539" w:rsidP="00602539">
            <w:pPr>
              <w:widowControl w:val="0"/>
              <w:tabs>
                <w:tab w:val="decimal" w:pos="811"/>
              </w:tabs>
              <w:autoSpaceDE w:val="0"/>
              <w:autoSpaceDN w:val="0"/>
              <w:adjustRightInd w:val="0"/>
            </w:pPr>
          </w:p>
        </w:tc>
      </w:tr>
      <w:tr w:rsidR="00602539" w14:paraId="34768D1D" w14:textId="77777777" w:rsidTr="00A90658">
        <w:trPr>
          <w:jc w:val="center"/>
        </w:trPr>
        <w:tc>
          <w:tcPr>
            <w:tcW w:w="5245" w:type="dxa"/>
            <w:tcBorders>
              <w:top w:val="nil"/>
              <w:left w:val="nil"/>
              <w:bottom w:val="nil"/>
              <w:right w:val="nil"/>
            </w:tcBorders>
          </w:tcPr>
          <w:p w14:paraId="61D0C676" w14:textId="37C299BD" w:rsidR="00602539" w:rsidRPr="00602539" w:rsidRDefault="00602539" w:rsidP="00602539">
            <w:pPr>
              <w:widowControl w:val="0"/>
              <w:autoSpaceDE w:val="0"/>
              <w:autoSpaceDN w:val="0"/>
              <w:adjustRightInd w:val="0"/>
              <w:rPr>
                <w:lang w:val="de-DE"/>
              </w:rPr>
            </w:pPr>
            <w:r w:rsidRPr="00422115">
              <w:rPr>
                <w:lang w:val="de-DE"/>
              </w:rPr>
              <w:t>Regional rebellion (HL5, decay) t-1</w:t>
            </w:r>
          </w:p>
        </w:tc>
        <w:tc>
          <w:tcPr>
            <w:tcW w:w="1521" w:type="dxa"/>
            <w:tcBorders>
              <w:top w:val="nil"/>
              <w:left w:val="nil"/>
              <w:bottom w:val="nil"/>
              <w:right w:val="nil"/>
            </w:tcBorders>
          </w:tcPr>
          <w:p w14:paraId="215A84DF" w14:textId="7CF280DC" w:rsidR="00602539" w:rsidRPr="00A90658" w:rsidRDefault="00602539" w:rsidP="00602539">
            <w:pPr>
              <w:widowControl w:val="0"/>
              <w:tabs>
                <w:tab w:val="decimal" w:pos="674"/>
              </w:tabs>
              <w:autoSpaceDE w:val="0"/>
              <w:autoSpaceDN w:val="0"/>
              <w:adjustRightInd w:val="0"/>
              <w:rPr>
                <w:lang w:val="de-DE"/>
              </w:rPr>
            </w:pPr>
          </w:p>
        </w:tc>
        <w:tc>
          <w:tcPr>
            <w:tcW w:w="1462" w:type="dxa"/>
            <w:tcBorders>
              <w:top w:val="nil"/>
              <w:left w:val="nil"/>
              <w:bottom w:val="nil"/>
              <w:right w:val="nil"/>
            </w:tcBorders>
          </w:tcPr>
          <w:p w14:paraId="28A816FC" w14:textId="42817F03" w:rsidR="00602539" w:rsidRPr="00A90658" w:rsidRDefault="00602539" w:rsidP="00602539">
            <w:pPr>
              <w:widowControl w:val="0"/>
              <w:tabs>
                <w:tab w:val="decimal" w:pos="674"/>
              </w:tabs>
              <w:autoSpaceDE w:val="0"/>
              <w:autoSpaceDN w:val="0"/>
              <w:adjustRightInd w:val="0"/>
              <w:rPr>
                <w:lang w:val="de-DE"/>
              </w:rPr>
            </w:pPr>
          </w:p>
        </w:tc>
        <w:tc>
          <w:tcPr>
            <w:tcW w:w="1582" w:type="dxa"/>
            <w:tcBorders>
              <w:top w:val="nil"/>
              <w:left w:val="nil"/>
              <w:bottom w:val="nil"/>
              <w:right w:val="nil"/>
            </w:tcBorders>
          </w:tcPr>
          <w:p w14:paraId="53868F52" w14:textId="3F90A7F3" w:rsidR="00602539" w:rsidRPr="00A90658" w:rsidRDefault="00602539" w:rsidP="00602539">
            <w:pPr>
              <w:widowControl w:val="0"/>
              <w:tabs>
                <w:tab w:val="decimal" w:pos="674"/>
              </w:tabs>
              <w:autoSpaceDE w:val="0"/>
              <w:autoSpaceDN w:val="0"/>
              <w:adjustRightInd w:val="0"/>
            </w:pPr>
            <w:r w:rsidRPr="00A90658">
              <w:t>-2.673</w:t>
            </w:r>
          </w:p>
        </w:tc>
        <w:tc>
          <w:tcPr>
            <w:tcW w:w="1702" w:type="dxa"/>
            <w:tcBorders>
              <w:top w:val="nil"/>
              <w:left w:val="nil"/>
              <w:bottom w:val="nil"/>
              <w:right w:val="nil"/>
            </w:tcBorders>
          </w:tcPr>
          <w:p w14:paraId="6C352B75" w14:textId="2B87E946" w:rsidR="00602539" w:rsidRPr="00A90658" w:rsidRDefault="00602539" w:rsidP="00602539">
            <w:pPr>
              <w:widowControl w:val="0"/>
              <w:tabs>
                <w:tab w:val="decimal" w:pos="674"/>
              </w:tabs>
              <w:autoSpaceDE w:val="0"/>
              <w:autoSpaceDN w:val="0"/>
              <w:adjustRightInd w:val="0"/>
            </w:pPr>
            <w:r w:rsidRPr="00A90658">
              <w:t>-5.794</w:t>
            </w:r>
          </w:p>
        </w:tc>
        <w:tc>
          <w:tcPr>
            <w:tcW w:w="1582" w:type="dxa"/>
            <w:tcBorders>
              <w:top w:val="nil"/>
              <w:left w:val="nil"/>
              <w:bottom w:val="nil"/>
              <w:right w:val="nil"/>
            </w:tcBorders>
          </w:tcPr>
          <w:p w14:paraId="4ED10C35" w14:textId="180CEDA9" w:rsidR="00602539" w:rsidRPr="00A90658" w:rsidRDefault="00602539" w:rsidP="00602539">
            <w:pPr>
              <w:widowControl w:val="0"/>
              <w:tabs>
                <w:tab w:val="decimal" w:pos="674"/>
              </w:tabs>
              <w:autoSpaceDE w:val="0"/>
              <w:autoSpaceDN w:val="0"/>
              <w:adjustRightInd w:val="0"/>
            </w:pPr>
            <w:r w:rsidRPr="00A90658">
              <w:t>0.341</w:t>
            </w:r>
          </w:p>
        </w:tc>
        <w:tc>
          <w:tcPr>
            <w:tcW w:w="1599" w:type="dxa"/>
            <w:tcBorders>
              <w:top w:val="nil"/>
              <w:left w:val="nil"/>
              <w:bottom w:val="nil"/>
              <w:right w:val="nil"/>
            </w:tcBorders>
          </w:tcPr>
          <w:p w14:paraId="44CE2BE3" w14:textId="43062DF5" w:rsidR="00602539" w:rsidRPr="00A90658" w:rsidRDefault="00602539" w:rsidP="00602539">
            <w:pPr>
              <w:widowControl w:val="0"/>
              <w:tabs>
                <w:tab w:val="decimal" w:pos="811"/>
              </w:tabs>
              <w:autoSpaceDE w:val="0"/>
              <w:autoSpaceDN w:val="0"/>
              <w:adjustRightInd w:val="0"/>
            </w:pPr>
            <w:r w:rsidRPr="00A90658">
              <w:t>-35.328</w:t>
            </w:r>
          </w:p>
        </w:tc>
      </w:tr>
      <w:tr w:rsidR="00602539" w14:paraId="7CF8C9D1" w14:textId="77777777" w:rsidTr="00A90658">
        <w:trPr>
          <w:jc w:val="center"/>
        </w:trPr>
        <w:tc>
          <w:tcPr>
            <w:tcW w:w="5245" w:type="dxa"/>
            <w:tcBorders>
              <w:top w:val="nil"/>
              <w:left w:val="nil"/>
              <w:bottom w:val="nil"/>
              <w:right w:val="nil"/>
            </w:tcBorders>
          </w:tcPr>
          <w:p w14:paraId="43106FB8" w14:textId="77777777" w:rsidR="00602539" w:rsidRDefault="00602539" w:rsidP="00602539">
            <w:pPr>
              <w:widowControl w:val="0"/>
              <w:autoSpaceDE w:val="0"/>
              <w:autoSpaceDN w:val="0"/>
              <w:adjustRightInd w:val="0"/>
            </w:pPr>
          </w:p>
        </w:tc>
        <w:tc>
          <w:tcPr>
            <w:tcW w:w="1521" w:type="dxa"/>
            <w:tcBorders>
              <w:top w:val="nil"/>
              <w:left w:val="nil"/>
              <w:bottom w:val="nil"/>
              <w:right w:val="nil"/>
            </w:tcBorders>
          </w:tcPr>
          <w:p w14:paraId="689ACC0B" w14:textId="4ED96A7C" w:rsidR="00602539" w:rsidRPr="00A90658" w:rsidRDefault="00602539" w:rsidP="00602539">
            <w:pPr>
              <w:widowControl w:val="0"/>
              <w:tabs>
                <w:tab w:val="decimal" w:pos="674"/>
              </w:tabs>
              <w:autoSpaceDE w:val="0"/>
              <w:autoSpaceDN w:val="0"/>
              <w:adjustRightInd w:val="0"/>
            </w:pPr>
          </w:p>
        </w:tc>
        <w:tc>
          <w:tcPr>
            <w:tcW w:w="1462" w:type="dxa"/>
            <w:tcBorders>
              <w:top w:val="nil"/>
              <w:left w:val="nil"/>
              <w:bottom w:val="nil"/>
              <w:right w:val="nil"/>
            </w:tcBorders>
          </w:tcPr>
          <w:p w14:paraId="1592B8E9" w14:textId="42FBBEF4" w:rsidR="00602539" w:rsidRPr="00A90658" w:rsidRDefault="00602539" w:rsidP="00602539">
            <w:pPr>
              <w:widowControl w:val="0"/>
              <w:tabs>
                <w:tab w:val="decimal" w:pos="674"/>
              </w:tabs>
              <w:autoSpaceDE w:val="0"/>
              <w:autoSpaceDN w:val="0"/>
              <w:adjustRightInd w:val="0"/>
            </w:pPr>
          </w:p>
        </w:tc>
        <w:tc>
          <w:tcPr>
            <w:tcW w:w="1582" w:type="dxa"/>
            <w:tcBorders>
              <w:top w:val="nil"/>
              <w:left w:val="nil"/>
              <w:bottom w:val="nil"/>
              <w:right w:val="nil"/>
            </w:tcBorders>
          </w:tcPr>
          <w:p w14:paraId="38CC803D" w14:textId="5F1DE75E" w:rsidR="00602539" w:rsidRPr="00A90658" w:rsidRDefault="00602539" w:rsidP="00602539">
            <w:pPr>
              <w:widowControl w:val="0"/>
              <w:tabs>
                <w:tab w:val="decimal" w:pos="674"/>
              </w:tabs>
              <w:autoSpaceDE w:val="0"/>
              <w:autoSpaceDN w:val="0"/>
              <w:adjustRightInd w:val="0"/>
            </w:pPr>
            <w:r w:rsidRPr="00A90658">
              <w:t>(1.632)</w:t>
            </w:r>
          </w:p>
        </w:tc>
        <w:tc>
          <w:tcPr>
            <w:tcW w:w="1702" w:type="dxa"/>
            <w:tcBorders>
              <w:top w:val="nil"/>
              <w:left w:val="nil"/>
              <w:bottom w:val="nil"/>
              <w:right w:val="nil"/>
            </w:tcBorders>
          </w:tcPr>
          <w:p w14:paraId="1860637A" w14:textId="1941F969" w:rsidR="00602539" w:rsidRPr="00A90658" w:rsidRDefault="00602539" w:rsidP="00602539">
            <w:pPr>
              <w:widowControl w:val="0"/>
              <w:tabs>
                <w:tab w:val="decimal" w:pos="674"/>
              </w:tabs>
              <w:autoSpaceDE w:val="0"/>
              <w:autoSpaceDN w:val="0"/>
              <w:adjustRightInd w:val="0"/>
            </w:pPr>
            <w:r w:rsidRPr="00A90658">
              <w:t>(</w:t>
            </w:r>
            <w:proofErr w:type="gramStart"/>
            <w:r w:rsidRPr="00A90658">
              <w:t>2.366)*</w:t>
            </w:r>
            <w:proofErr w:type="gramEnd"/>
            <w:r w:rsidRPr="00A90658">
              <w:t>*</w:t>
            </w:r>
          </w:p>
        </w:tc>
        <w:tc>
          <w:tcPr>
            <w:tcW w:w="1582" w:type="dxa"/>
            <w:tcBorders>
              <w:top w:val="nil"/>
              <w:left w:val="nil"/>
              <w:bottom w:val="nil"/>
              <w:right w:val="nil"/>
            </w:tcBorders>
          </w:tcPr>
          <w:p w14:paraId="44D50574" w14:textId="1309F914" w:rsidR="00602539" w:rsidRPr="00A90658" w:rsidRDefault="00602539" w:rsidP="00602539">
            <w:pPr>
              <w:widowControl w:val="0"/>
              <w:tabs>
                <w:tab w:val="decimal" w:pos="674"/>
              </w:tabs>
              <w:autoSpaceDE w:val="0"/>
              <w:autoSpaceDN w:val="0"/>
              <w:adjustRightInd w:val="0"/>
            </w:pPr>
            <w:r w:rsidRPr="00A90658">
              <w:t>(2.805)</w:t>
            </w:r>
          </w:p>
        </w:tc>
        <w:tc>
          <w:tcPr>
            <w:tcW w:w="1599" w:type="dxa"/>
            <w:tcBorders>
              <w:top w:val="nil"/>
              <w:left w:val="nil"/>
              <w:bottom w:val="nil"/>
              <w:right w:val="nil"/>
            </w:tcBorders>
          </w:tcPr>
          <w:p w14:paraId="3B3F0D94" w14:textId="00A53622" w:rsidR="00602539" w:rsidRPr="00A90658" w:rsidRDefault="00602539" w:rsidP="00602539">
            <w:pPr>
              <w:widowControl w:val="0"/>
              <w:tabs>
                <w:tab w:val="decimal" w:pos="811"/>
              </w:tabs>
              <w:autoSpaceDE w:val="0"/>
              <w:autoSpaceDN w:val="0"/>
              <w:adjustRightInd w:val="0"/>
            </w:pPr>
            <w:r w:rsidRPr="00A90658">
              <w:t>(36.325)</w:t>
            </w:r>
          </w:p>
        </w:tc>
      </w:tr>
      <w:tr w:rsidR="00602539" w14:paraId="1BFF1A1A" w14:textId="77777777" w:rsidTr="00A90658">
        <w:trPr>
          <w:jc w:val="center"/>
        </w:trPr>
        <w:tc>
          <w:tcPr>
            <w:tcW w:w="5245" w:type="dxa"/>
            <w:tcBorders>
              <w:top w:val="nil"/>
              <w:left w:val="nil"/>
              <w:bottom w:val="nil"/>
              <w:right w:val="nil"/>
            </w:tcBorders>
          </w:tcPr>
          <w:p w14:paraId="6F635C12" w14:textId="5D1A5CDD" w:rsidR="00602539" w:rsidRDefault="00602539" w:rsidP="00602539">
            <w:pPr>
              <w:widowControl w:val="0"/>
              <w:autoSpaceDE w:val="0"/>
              <w:autoSpaceDN w:val="0"/>
              <w:adjustRightInd w:val="0"/>
            </w:pPr>
            <w:r>
              <w:t>Center-seeking rebellion (HL5, decay) t-1</w:t>
            </w:r>
          </w:p>
        </w:tc>
        <w:tc>
          <w:tcPr>
            <w:tcW w:w="1521" w:type="dxa"/>
            <w:tcBorders>
              <w:top w:val="nil"/>
              <w:left w:val="nil"/>
              <w:bottom w:val="nil"/>
              <w:right w:val="nil"/>
            </w:tcBorders>
          </w:tcPr>
          <w:p w14:paraId="51D01633" w14:textId="07DDE7E8" w:rsidR="00602539" w:rsidRPr="00A90658" w:rsidRDefault="00602539" w:rsidP="00602539">
            <w:pPr>
              <w:widowControl w:val="0"/>
              <w:tabs>
                <w:tab w:val="decimal" w:pos="674"/>
              </w:tabs>
              <w:autoSpaceDE w:val="0"/>
              <w:autoSpaceDN w:val="0"/>
              <w:adjustRightInd w:val="0"/>
            </w:pPr>
          </w:p>
        </w:tc>
        <w:tc>
          <w:tcPr>
            <w:tcW w:w="1462" w:type="dxa"/>
            <w:tcBorders>
              <w:top w:val="nil"/>
              <w:left w:val="nil"/>
              <w:bottom w:val="nil"/>
              <w:right w:val="nil"/>
            </w:tcBorders>
          </w:tcPr>
          <w:p w14:paraId="36F07F84" w14:textId="19E8825D" w:rsidR="00602539" w:rsidRPr="00A90658" w:rsidRDefault="00602539" w:rsidP="00602539">
            <w:pPr>
              <w:widowControl w:val="0"/>
              <w:tabs>
                <w:tab w:val="decimal" w:pos="674"/>
              </w:tabs>
              <w:autoSpaceDE w:val="0"/>
              <w:autoSpaceDN w:val="0"/>
              <w:adjustRightInd w:val="0"/>
            </w:pPr>
          </w:p>
        </w:tc>
        <w:tc>
          <w:tcPr>
            <w:tcW w:w="1582" w:type="dxa"/>
            <w:tcBorders>
              <w:top w:val="nil"/>
              <w:left w:val="nil"/>
              <w:bottom w:val="nil"/>
              <w:right w:val="nil"/>
            </w:tcBorders>
          </w:tcPr>
          <w:p w14:paraId="4358AE64" w14:textId="57697210" w:rsidR="00602539" w:rsidRPr="00A90658" w:rsidRDefault="00602539" w:rsidP="00602539">
            <w:pPr>
              <w:widowControl w:val="0"/>
              <w:tabs>
                <w:tab w:val="decimal" w:pos="674"/>
              </w:tabs>
              <w:autoSpaceDE w:val="0"/>
              <w:autoSpaceDN w:val="0"/>
              <w:adjustRightInd w:val="0"/>
            </w:pPr>
            <w:r w:rsidRPr="00A90658">
              <w:t>1.767</w:t>
            </w:r>
          </w:p>
        </w:tc>
        <w:tc>
          <w:tcPr>
            <w:tcW w:w="1702" w:type="dxa"/>
            <w:tcBorders>
              <w:top w:val="nil"/>
              <w:left w:val="nil"/>
              <w:bottom w:val="nil"/>
              <w:right w:val="nil"/>
            </w:tcBorders>
          </w:tcPr>
          <w:p w14:paraId="3C26F816" w14:textId="0349A4B6" w:rsidR="00602539" w:rsidRPr="00A90658" w:rsidRDefault="00602539" w:rsidP="00602539">
            <w:pPr>
              <w:widowControl w:val="0"/>
              <w:tabs>
                <w:tab w:val="decimal" w:pos="674"/>
              </w:tabs>
              <w:autoSpaceDE w:val="0"/>
              <w:autoSpaceDN w:val="0"/>
              <w:adjustRightInd w:val="0"/>
            </w:pPr>
            <w:r w:rsidRPr="00A90658">
              <w:t>3.134</w:t>
            </w:r>
          </w:p>
        </w:tc>
        <w:tc>
          <w:tcPr>
            <w:tcW w:w="1582" w:type="dxa"/>
            <w:tcBorders>
              <w:top w:val="nil"/>
              <w:left w:val="nil"/>
              <w:bottom w:val="nil"/>
              <w:right w:val="nil"/>
            </w:tcBorders>
          </w:tcPr>
          <w:p w14:paraId="3E0841F4" w14:textId="3B4085E0" w:rsidR="00602539" w:rsidRPr="00A90658" w:rsidRDefault="00602539" w:rsidP="00602539">
            <w:pPr>
              <w:widowControl w:val="0"/>
              <w:tabs>
                <w:tab w:val="decimal" w:pos="674"/>
              </w:tabs>
              <w:autoSpaceDE w:val="0"/>
              <w:autoSpaceDN w:val="0"/>
              <w:adjustRightInd w:val="0"/>
            </w:pPr>
            <w:r w:rsidRPr="00A90658">
              <w:t>2.185</w:t>
            </w:r>
          </w:p>
        </w:tc>
        <w:tc>
          <w:tcPr>
            <w:tcW w:w="1599" w:type="dxa"/>
            <w:tcBorders>
              <w:top w:val="nil"/>
              <w:left w:val="nil"/>
              <w:bottom w:val="nil"/>
              <w:right w:val="nil"/>
            </w:tcBorders>
          </w:tcPr>
          <w:p w14:paraId="5DD6FEF0" w14:textId="355CBF37" w:rsidR="00602539" w:rsidRPr="00A90658" w:rsidRDefault="00602539" w:rsidP="00602539">
            <w:pPr>
              <w:widowControl w:val="0"/>
              <w:tabs>
                <w:tab w:val="decimal" w:pos="811"/>
              </w:tabs>
              <w:autoSpaceDE w:val="0"/>
              <w:autoSpaceDN w:val="0"/>
              <w:adjustRightInd w:val="0"/>
            </w:pPr>
            <w:r w:rsidRPr="00A90658">
              <w:t>4.311</w:t>
            </w:r>
          </w:p>
        </w:tc>
      </w:tr>
      <w:tr w:rsidR="00602539" w14:paraId="44A6F1F9" w14:textId="77777777" w:rsidTr="00A90658">
        <w:trPr>
          <w:jc w:val="center"/>
        </w:trPr>
        <w:tc>
          <w:tcPr>
            <w:tcW w:w="5245" w:type="dxa"/>
            <w:tcBorders>
              <w:top w:val="nil"/>
              <w:left w:val="nil"/>
              <w:bottom w:val="single" w:sz="4" w:space="0" w:color="auto"/>
              <w:right w:val="nil"/>
            </w:tcBorders>
          </w:tcPr>
          <w:p w14:paraId="249913EA" w14:textId="77777777" w:rsidR="00602539" w:rsidRDefault="00602539" w:rsidP="00602539">
            <w:pPr>
              <w:widowControl w:val="0"/>
              <w:autoSpaceDE w:val="0"/>
              <w:autoSpaceDN w:val="0"/>
              <w:adjustRightInd w:val="0"/>
            </w:pPr>
          </w:p>
        </w:tc>
        <w:tc>
          <w:tcPr>
            <w:tcW w:w="1521" w:type="dxa"/>
            <w:tcBorders>
              <w:top w:val="nil"/>
              <w:left w:val="nil"/>
              <w:bottom w:val="single" w:sz="4" w:space="0" w:color="auto"/>
              <w:right w:val="nil"/>
            </w:tcBorders>
          </w:tcPr>
          <w:p w14:paraId="1F9DC1E4" w14:textId="759CEBFB" w:rsidR="00602539" w:rsidRPr="00A90658" w:rsidRDefault="00602539" w:rsidP="00602539">
            <w:pPr>
              <w:widowControl w:val="0"/>
              <w:tabs>
                <w:tab w:val="decimal" w:pos="674"/>
              </w:tabs>
              <w:autoSpaceDE w:val="0"/>
              <w:autoSpaceDN w:val="0"/>
              <w:adjustRightInd w:val="0"/>
            </w:pPr>
          </w:p>
        </w:tc>
        <w:tc>
          <w:tcPr>
            <w:tcW w:w="1462" w:type="dxa"/>
            <w:tcBorders>
              <w:top w:val="nil"/>
              <w:left w:val="nil"/>
              <w:bottom w:val="single" w:sz="4" w:space="0" w:color="auto"/>
              <w:right w:val="nil"/>
            </w:tcBorders>
          </w:tcPr>
          <w:p w14:paraId="0223FF0E" w14:textId="5195A9B8" w:rsidR="00602539" w:rsidRPr="00A90658" w:rsidRDefault="00602539" w:rsidP="00602539">
            <w:pPr>
              <w:widowControl w:val="0"/>
              <w:tabs>
                <w:tab w:val="decimal" w:pos="674"/>
              </w:tabs>
              <w:autoSpaceDE w:val="0"/>
              <w:autoSpaceDN w:val="0"/>
              <w:adjustRightInd w:val="0"/>
            </w:pPr>
          </w:p>
        </w:tc>
        <w:tc>
          <w:tcPr>
            <w:tcW w:w="1582" w:type="dxa"/>
            <w:tcBorders>
              <w:top w:val="nil"/>
              <w:left w:val="nil"/>
              <w:bottom w:val="single" w:sz="4" w:space="0" w:color="auto"/>
              <w:right w:val="nil"/>
            </w:tcBorders>
          </w:tcPr>
          <w:p w14:paraId="39FC6A8B" w14:textId="42206D7C" w:rsidR="00602539" w:rsidRPr="00A90658" w:rsidRDefault="00602539" w:rsidP="00602539">
            <w:pPr>
              <w:widowControl w:val="0"/>
              <w:tabs>
                <w:tab w:val="decimal" w:pos="674"/>
              </w:tabs>
              <w:autoSpaceDE w:val="0"/>
              <w:autoSpaceDN w:val="0"/>
              <w:adjustRightInd w:val="0"/>
            </w:pPr>
            <w:r w:rsidRPr="00A90658">
              <w:t>(</w:t>
            </w:r>
            <w:proofErr w:type="gramStart"/>
            <w:r w:rsidRPr="00A90658">
              <w:t>0.985)*</w:t>
            </w:r>
            <w:proofErr w:type="gramEnd"/>
          </w:p>
        </w:tc>
        <w:tc>
          <w:tcPr>
            <w:tcW w:w="1702" w:type="dxa"/>
            <w:tcBorders>
              <w:top w:val="nil"/>
              <w:left w:val="nil"/>
              <w:bottom w:val="single" w:sz="4" w:space="0" w:color="auto"/>
              <w:right w:val="nil"/>
            </w:tcBorders>
          </w:tcPr>
          <w:p w14:paraId="239021A7" w14:textId="7114F2FA" w:rsidR="00602539" w:rsidRPr="00A90658" w:rsidRDefault="00602539" w:rsidP="00602539">
            <w:pPr>
              <w:widowControl w:val="0"/>
              <w:tabs>
                <w:tab w:val="decimal" w:pos="674"/>
              </w:tabs>
              <w:autoSpaceDE w:val="0"/>
              <w:autoSpaceDN w:val="0"/>
              <w:adjustRightInd w:val="0"/>
            </w:pPr>
            <w:r w:rsidRPr="00A90658">
              <w:t>(2.832)</w:t>
            </w:r>
          </w:p>
        </w:tc>
        <w:tc>
          <w:tcPr>
            <w:tcW w:w="1582" w:type="dxa"/>
            <w:tcBorders>
              <w:top w:val="nil"/>
              <w:left w:val="nil"/>
              <w:bottom w:val="single" w:sz="4" w:space="0" w:color="auto"/>
              <w:right w:val="nil"/>
            </w:tcBorders>
          </w:tcPr>
          <w:p w14:paraId="6B67D543" w14:textId="4BBA6538" w:rsidR="00602539" w:rsidRPr="00A90658" w:rsidRDefault="00602539" w:rsidP="00602539">
            <w:pPr>
              <w:widowControl w:val="0"/>
              <w:tabs>
                <w:tab w:val="decimal" w:pos="674"/>
              </w:tabs>
              <w:autoSpaceDE w:val="0"/>
              <w:autoSpaceDN w:val="0"/>
              <w:adjustRightInd w:val="0"/>
            </w:pPr>
            <w:r w:rsidRPr="00A90658">
              <w:t>(</w:t>
            </w:r>
            <w:proofErr w:type="gramStart"/>
            <w:r w:rsidRPr="00A90658">
              <w:t>1.198)*</w:t>
            </w:r>
            <w:proofErr w:type="gramEnd"/>
          </w:p>
        </w:tc>
        <w:tc>
          <w:tcPr>
            <w:tcW w:w="1599" w:type="dxa"/>
            <w:tcBorders>
              <w:top w:val="nil"/>
              <w:left w:val="nil"/>
              <w:bottom w:val="single" w:sz="4" w:space="0" w:color="auto"/>
              <w:right w:val="nil"/>
            </w:tcBorders>
          </w:tcPr>
          <w:p w14:paraId="096D6421" w14:textId="48C9EDAF" w:rsidR="00602539" w:rsidRPr="00A90658" w:rsidRDefault="00602539" w:rsidP="00602539">
            <w:pPr>
              <w:widowControl w:val="0"/>
              <w:tabs>
                <w:tab w:val="decimal" w:pos="811"/>
              </w:tabs>
              <w:autoSpaceDE w:val="0"/>
              <w:autoSpaceDN w:val="0"/>
              <w:adjustRightInd w:val="0"/>
            </w:pPr>
            <w:r w:rsidRPr="00A90658">
              <w:t>(3.421)</w:t>
            </w:r>
          </w:p>
        </w:tc>
      </w:tr>
      <w:tr w:rsidR="00602539" w14:paraId="490ADC66" w14:textId="77777777" w:rsidTr="00A90658">
        <w:trPr>
          <w:jc w:val="center"/>
        </w:trPr>
        <w:tc>
          <w:tcPr>
            <w:tcW w:w="5245" w:type="dxa"/>
            <w:tcBorders>
              <w:top w:val="single" w:sz="4" w:space="0" w:color="auto"/>
              <w:left w:val="nil"/>
              <w:bottom w:val="nil"/>
              <w:right w:val="nil"/>
            </w:tcBorders>
          </w:tcPr>
          <w:p w14:paraId="1F6E6B49" w14:textId="39AAEAD4" w:rsidR="00602539" w:rsidRDefault="00602539" w:rsidP="00602539">
            <w:pPr>
              <w:widowControl w:val="0"/>
              <w:autoSpaceDE w:val="0"/>
              <w:autoSpaceDN w:val="0"/>
              <w:adjustRightInd w:val="0"/>
            </w:pPr>
            <w:proofErr w:type="spellStart"/>
            <w:r>
              <w:rPr>
                <w:i/>
                <w:iCs/>
              </w:rPr>
              <w:t>NxT</w:t>
            </w:r>
            <w:proofErr w:type="spellEnd"/>
          </w:p>
        </w:tc>
        <w:tc>
          <w:tcPr>
            <w:tcW w:w="1521" w:type="dxa"/>
            <w:tcBorders>
              <w:top w:val="single" w:sz="4" w:space="0" w:color="auto"/>
              <w:left w:val="nil"/>
              <w:bottom w:val="nil"/>
              <w:right w:val="nil"/>
            </w:tcBorders>
          </w:tcPr>
          <w:p w14:paraId="6A16999F" w14:textId="77777777" w:rsidR="00602539" w:rsidRDefault="00602539" w:rsidP="00602539">
            <w:pPr>
              <w:widowControl w:val="0"/>
              <w:tabs>
                <w:tab w:val="decimal" w:pos="674"/>
              </w:tabs>
              <w:autoSpaceDE w:val="0"/>
              <w:autoSpaceDN w:val="0"/>
              <w:adjustRightInd w:val="0"/>
              <w:jc w:val="center"/>
            </w:pPr>
            <w:r>
              <w:t>1,166</w:t>
            </w:r>
          </w:p>
        </w:tc>
        <w:tc>
          <w:tcPr>
            <w:tcW w:w="1462" w:type="dxa"/>
            <w:tcBorders>
              <w:top w:val="single" w:sz="4" w:space="0" w:color="auto"/>
              <w:left w:val="nil"/>
              <w:bottom w:val="nil"/>
              <w:right w:val="nil"/>
            </w:tcBorders>
          </w:tcPr>
          <w:p w14:paraId="00105B42" w14:textId="77777777" w:rsidR="00602539" w:rsidRDefault="00602539" w:rsidP="00602539">
            <w:pPr>
              <w:widowControl w:val="0"/>
              <w:tabs>
                <w:tab w:val="decimal" w:pos="674"/>
              </w:tabs>
              <w:autoSpaceDE w:val="0"/>
              <w:autoSpaceDN w:val="0"/>
              <w:adjustRightInd w:val="0"/>
              <w:jc w:val="center"/>
            </w:pPr>
            <w:r>
              <w:t>1,023</w:t>
            </w:r>
          </w:p>
        </w:tc>
        <w:tc>
          <w:tcPr>
            <w:tcW w:w="1582" w:type="dxa"/>
            <w:tcBorders>
              <w:top w:val="single" w:sz="4" w:space="0" w:color="auto"/>
              <w:left w:val="nil"/>
              <w:bottom w:val="nil"/>
              <w:right w:val="nil"/>
            </w:tcBorders>
          </w:tcPr>
          <w:p w14:paraId="0E899513" w14:textId="77777777" w:rsidR="00602539" w:rsidRDefault="00602539" w:rsidP="00602539">
            <w:pPr>
              <w:widowControl w:val="0"/>
              <w:tabs>
                <w:tab w:val="decimal" w:pos="674"/>
              </w:tabs>
              <w:autoSpaceDE w:val="0"/>
              <w:autoSpaceDN w:val="0"/>
              <w:adjustRightInd w:val="0"/>
              <w:jc w:val="center"/>
            </w:pPr>
            <w:r>
              <w:t>1,166</w:t>
            </w:r>
          </w:p>
        </w:tc>
        <w:tc>
          <w:tcPr>
            <w:tcW w:w="1702" w:type="dxa"/>
            <w:tcBorders>
              <w:top w:val="single" w:sz="4" w:space="0" w:color="auto"/>
              <w:left w:val="nil"/>
              <w:bottom w:val="nil"/>
              <w:right w:val="nil"/>
            </w:tcBorders>
          </w:tcPr>
          <w:p w14:paraId="4F289FD1" w14:textId="77777777" w:rsidR="00602539" w:rsidRDefault="00602539" w:rsidP="00602539">
            <w:pPr>
              <w:widowControl w:val="0"/>
              <w:tabs>
                <w:tab w:val="decimal" w:pos="674"/>
              </w:tabs>
              <w:autoSpaceDE w:val="0"/>
              <w:autoSpaceDN w:val="0"/>
              <w:adjustRightInd w:val="0"/>
              <w:jc w:val="center"/>
            </w:pPr>
            <w:r>
              <w:t>1,166</w:t>
            </w:r>
          </w:p>
        </w:tc>
        <w:tc>
          <w:tcPr>
            <w:tcW w:w="1582" w:type="dxa"/>
            <w:tcBorders>
              <w:top w:val="single" w:sz="4" w:space="0" w:color="auto"/>
              <w:left w:val="nil"/>
              <w:bottom w:val="nil"/>
              <w:right w:val="nil"/>
            </w:tcBorders>
          </w:tcPr>
          <w:p w14:paraId="6487F8F9" w14:textId="77777777" w:rsidR="00602539" w:rsidRDefault="00602539" w:rsidP="00602539">
            <w:pPr>
              <w:widowControl w:val="0"/>
              <w:tabs>
                <w:tab w:val="decimal" w:pos="674"/>
              </w:tabs>
              <w:autoSpaceDE w:val="0"/>
              <w:autoSpaceDN w:val="0"/>
              <w:adjustRightInd w:val="0"/>
              <w:jc w:val="center"/>
            </w:pPr>
            <w:r>
              <w:t>1,023</w:t>
            </w:r>
          </w:p>
        </w:tc>
        <w:tc>
          <w:tcPr>
            <w:tcW w:w="1599" w:type="dxa"/>
            <w:tcBorders>
              <w:top w:val="single" w:sz="4" w:space="0" w:color="auto"/>
              <w:left w:val="nil"/>
              <w:bottom w:val="nil"/>
              <w:right w:val="nil"/>
            </w:tcBorders>
          </w:tcPr>
          <w:p w14:paraId="4F674D3C" w14:textId="77777777" w:rsidR="00602539" w:rsidRDefault="00602539" w:rsidP="00602539">
            <w:pPr>
              <w:widowControl w:val="0"/>
              <w:tabs>
                <w:tab w:val="decimal" w:pos="811"/>
              </w:tabs>
              <w:autoSpaceDE w:val="0"/>
              <w:autoSpaceDN w:val="0"/>
              <w:adjustRightInd w:val="0"/>
              <w:jc w:val="center"/>
            </w:pPr>
            <w:r>
              <w:t>471</w:t>
            </w:r>
          </w:p>
        </w:tc>
      </w:tr>
      <w:tr w:rsidR="00602539" w14:paraId="34857132" w14:textId="77777777" w:rsidTr="00A90658">
        <w:trPr>
          <w:jc w:val="center"/>
        </w:trPr>
        <w:tc>
          <w:tcPr>
            <w:tcW w:w="5245" w:type="dxa"/>
            <w:tcBorders>
              <w:top w:val="nil"/>
              <w:left w:val="nil"/>
              <w:bottom w:val="nil"/>
              <w:right w:val="nil"/>
            </w:tcBorders>
          </w:tcPr>
          <w:p w14:paraId="40B61A95" w14:textId="77777777" w:rsidR="00602539" w:rsidRDefault="00602539" w:rsidP="00602539">
            <w:pPr>
              <w:widowControl w:val="0"/>
              <w:autoSpaceDE w:val="0"/>
              <w:autoSpaceDN w:val="0"/>
              <w:adjustRightInd w:val="0"/>
            </w:pPr>
            <w:r>
              <w:t>Time polynomials</w:t>
            </w:r>
          </w:p>
        </w:tc>
        <w:tc>
          <w:tcPr>
            <w:tcW w:w="1521" w:type="dxa"/>
            <w:tcBorders>
              <w:top w:val="nil"/>
              <w:left w:val="nil"/>
              <w:bottom w:val="nil"/>
              <w:right w:val="nil"/>
            </w:tcBorders>
          </w:tcPr>
          <w:p w14:paraId="2526A4B1" w14:textId="77777777" w:rsidR="00602539" w:rsidRDefault="00602539" w:rsidP="00602539">
            <w:pPr>
              <w:widowControl w:val="0"/>
              <w:tabs>
                <w:tab w:val="decimal" w:pos="674"/>
              </w:tabs>
              <w:autoSpaceDE w:val="0"/>
              <w:autoSpaceDN w:val="0"/>
              <w:adjustRightInd w:val="0"/>
              <w:jc w:val="center"/>
            </w:pPr>
            <w:r>
              <w:t>Yes</w:t>
            </w:r>
          </w:p>
        </w:tc>
        <w:tc>
          <w:tcPr>
            <w:tcW w:w="1462" w:type="dxa"/>
            <w:tcBorders>
              <w:top w:val="nil"/>
              <w:left w:val="nil"/>
              <w:bottom w:val="nil"/>
              <w:right w:val="nil"/>
            </w:tcBorders>
          </w:tcPr>
          <w:p w14:paraId="5688D69E" w14:textId="2BF31F46" w:rsidR="00602539" w:rsidRDefault="00602539" w:rsidP="00602539">
            <w:pPr>
              <w:widowControl w:val="0"/>
              <w:tabs>
                <w:tab w:val="decimal" w:pos="674"/>
              </w:tabs>
              <w:autoSpaceDE w:val="0"/>
              <w:autoSpaceDN w:val="0"/>
              <w:adjustRightInd w:val="0"/>
              <w:jc w:val="center"/>
            </w:pPr>
            <w:r>
              <w:t>Yes</w:t>
            </w:r>
          </w:p>
        </w:tc>
        <w:tc>
          <w:tcPr>
            <w:tcW w:w="1582" w:type="dxa"/>
            <w:tcBorders>
              <w:top w:val="nil"/>
              <w:left w:val="nil"/>
              <w:bottom w:val="nil"/>
              <w:right w:val="nil"/>
            </w:tcBorders>
          </w:tcPr>
          <w:p w14:paraId="5A9E4DB4" w14:textId="77777777" w:rsidR="00602539" w:rsidRDefault="00602539" w:rsidP="00602539">
            <w:pPr>
              <w:widowControl w:val="0"/>
              <w:tabs>
                <w:tab w:val="decimal" w:pos="674"/>
              </w:tabs>
              <w:autoSpaceDE w:val="0"/>
              <w:autoSpaceDN w:val="0"/>
              <w:adjustRightInd w:val="0"/>
              <w:jc w:val="center"/>
            </w:pPr>
            <w:r>
              <w:t>Yes</w:t>
            </w:r>
          </w:p>
        </w:tc>
        <w:tc>
          <w:tcPr>
            <w:tcW w:w="1702" w:type="dxa"/>
            <w:tcBorders>
              <w:top w:val="nil"/>
              <w:left w:val="nil"/>
              <w:bottom w:val="nil"/>
              <w:right w:val="nil"/>
            </w:tcBorders>
          </w:tcPr>
          <w:p w14:paraId="0617D839" w14:textId="77777777" w:rsidR="00602539" w:rsidRDefault="00602539" w:rsidP="00602539">
            <w:pPr>
              <w:widowControl w:val="0"/>
              <w:tabs>
                <w:tab w:val="decimal" w:pos="674"/>
              </w:tabs>
              <w:autoSpaceDE w:val="0"/>
              <w:autoSpaceDN w:val="0"/>
              <w:adjustRightInd w:val="0"/>
              <w:jc w:val="center"/>
            </w:pPr>
            <w:r>
              <w:t>Yes</w:t>
            </w:r>
          </w:p>
        </w:tc>
        <w:tc>
          <w:tcPr>
            <w:tcW w:w="1582" w:type="dxa"/>
            <w:tcBorders>
              <w:top w:val="nil"/>
              <w:left w:val="nil"/>
              <w:bottom w:val="nil"/>
              <w:right w:val="nil"/>
            </w:tcBorders>
          </w:tcPr>
          <w:p w14:paraId="5BCEB069" w14:textId="77777777" w:rsidR="00602539" w:rsidRDefault="00602539" w:rsidP="00602539">
            <w:pPr>
              <w:widowControl w:val="0"/>
              <w:tabs>
                <w:tab w:val="decimal" w:pos="674"/>
              </w:tabs>
              <w:autoSpaceDE w:val="0"/>
              <w:autoSpaceDN w:val="0"/>
              <w:adjustRightInd w:val="0"/>
              <w:jc w:val="center"/>
            </w:pPr>
            <w:r>
              <w:t>Yes</w:t>
            </w:r>
          </w:p>
        </w:tc>
        <w:tc>
          <w:tcPr>
            <w:tcW w:w="1599" w:type="dxa"/>
            <w:tcBorders>
              <w:top w:val="nil"/>
              <w:left w:val="nil"/>
              <w:bottom w:val="nil"/>
              <w:right w:val="nil"/>
            </w:tcBorders>
          </w:tcPr>
          <w:p w14:paraId="2352A4B5" w14:textId="77777777" w:rsidR="00602539" w:rsidRDefault="00602539" w:rsidP="00602539">
            <w:pPr>
              <w:widowControl w:val="0"/>
              <w:tabs>
                <w:tab w:val="decimal" w:pos="811"/>
              </w:tabs>
              <w:autoSpaceDE w:val="0"/>
              <w:autoSpaceDN w:val="0"/>
              <w:adjustRightInd w:val="0"/>
              <w:jc w:val="center"/>
            </w:pPr>
            <w:r>
              <w:t>Yes</w:t>
            </w:r>
          </w:p>
        </w:tc>
      </w:tr>
      <w:tr w:rsidR="00602539" w14:paraId="469D6174" w14:textId="77777777" w:rsidTr="00A90658">
        <w:trPr>
          <w:jc w:val="center"/>
        </w:trPr>
        <w:tc>
          <w:tcPr>
            <w:tcW w:w="5245" w:type="dxa"/>
            <w:tcBorders>
              <w:top w:val="nil"/>
              <w:left w:val="nil"/>
              <w:bottom w:val="nil"/>
              <w:right w:val="nil"/>
            </w:tcBorders>
          </w:tcPr>
          <w:p w14:paraId="7E5462E7" w14:textId="77777777" w:rsidR="00602539" w:rsidRDefault="00602539" w:rsidP="00602539">
            <w:pPr>
              <w:widowControl w:val="0"/>
              <w:autoSpaceDE w:val="0"/>
              <w:autoSpaceDN w:val="0"/>
              <w:adjustRightInd w:val="0"/>
            </w:pPr>
            <w:r>
              <w:t>Regional dummies</w:t>
            </w:r>
          </w:p>
        </w:tc>
        <w:tc>
          <w:tcPr>
            <w:tcW w:w="1521" w:type="dxa"/>
            <w:tcBorders>
              <w:top w:val="nil"/>
              <w:left w:val="nil"/>
              <w:bottom w:val="nil"/>
              <w:right w:val="nil"/>
            </w:tcBorders>
          </w:tcPr>
          <w:p w14:paraId="06632CA9" w14:textId="59DFB820" w:rsidR="00602539" w:rsidRDefault="00602539" w:rsidP="00602539">
            <w:pPr>
              <w:widowControl w:val="0"/>
              <w:tabs>
                <w:tab w:val="decimal" w:pos="674"/>
              </w:tabs>
              <w:autoSpaceDE w:val="0"/>
              <w:autoSpaceDN w:val="0"/>
              <w:adjustRightInd w:val="0"/>
              <w:jc w:val="center"/>
            </w:pPr>
            <w:r>
              <w:t>Yes</w:t>
            </w:r>
          </w:p>
        </w:tc>
        <w:tc>
          <w:tcPr>
            <w:tcW w:w="1462" w:type="dxa"/>
            <w:tcBorders>
              <w:top w:val="nil"/>
              <w:left w:val="nil"/>
              <w:bottom w:val="nil"/>
              <w:right w:val="nil"/>
            </w:tcBorders>
          </w:tcPr>
          <w:p w14:paraId="25B502DF" w14:textId="1525B1A5" w:rsidR="00602539" w:rsidRDefault="00602539" w:rsidP="00602539">
            <w:pPr>
              <w:widowControl w:val="0"/>
              <w:tabs>
                <w:tab w:val="decimal" w:pos="674"/>
              </w:tabs>
              <w:autoSpaceDE w:val="0"/>
              <w:autoSpaceDN w:val="0"/>
              <w:adjustRightInd w:val="0"/>
              <w:jc w:val="center"/>
            </w:pPr>
            <w:r>
              <w:t>Yes</w:t>
            </w:r>
          </w:p>
        </w:tc>
        <w:tc>
          <w:tcPr>
            <w:tcW w:w="1582" w:type="dxa"/>
            <w:tcBorders>
              <w:top w:val="nil"/>
              <w:left w:val="nil"/>
              <w:bottom w:val="nil"/>
              <w:right w:val="nil"/>
            </w:tcBorders>
          </w:tcPr>
          <w:p w14:paraId="2C3BF6AF" w14:textId="621CB4B9" w:rsidR="00602539" w:rsidRDefault="00602539" w:rsidP="00602539">
            <w:pPr>
              <w:widowControl w:val="0"/>
              <w:tabs>
                <w:tab w:val="decimal" w:pos="674"/>
              </w:tabs>
              <w:autoSpaceDE w:val="0"/>
              <w:autoSpaceDN w:val="0"/>
              <w:adjustRightInd w:val="0"/>
              <w:jc w:val="center"/>
            </w:pPr>
            <w:r>
              <w:t>Yes</w:t>
            </w:r>
          </w:p>
        </w:tc>
        <w:tc>
          <w:tcPr>
            <w:tcW w:w="1702" w:type="dxa"/>
            <w:tcBorders>
              <w:top w:val="nil"/>
              <w:left w:val="nil"/>
              <w:bottom w:val="nil"/>
              <w:right w:val="nil"/>
            </w:tcBorders>
          </w:tcPr>
          <w:p w14:paraId="137370F7" w14:textId="024DF660" w:rsidR="00602539" w:rsidRDefault="00602539" w:rsidP="00602539">
            <w:pPr>
              <w:widowControl w:val="0"/>
              <w:tabs>
                <w:tab w:val="decimal" w:pos="674"/>
              </w:tabs>
              <w:autoSpaceDE w:val="0"/>
              <w:autoSpaceDN w:val="0"/>
              <w:adjustRightInd w:val="0"/>
              <w:jc w:val="center"/>
            </w:pPr>
            <w:r>
              <w:t>Yes</w:t>
            </w:r>
          </w:p>
        </w:tc>
        <w:tc>
          <w:tcPr>
            <w:tcW w:w="1582" w:type="dxa"/>
            <w:tcBorders>
              <w:top w:val="nil"/>
              <w:left w:val="nil"/>
              <w:bottom w:val="nil"/>
              <w:right w:val="nil"/>
            </w:tcBorders>
          </w:tcPr>
          <w:p w14:paraId="4EC181F4" w14:textId="03F17A33" w:rsidR="00602539" w:rsidRDefault="00602539" w:rsidP="00602539">
            <w:pPr>
              <w:widowControl w:val="0"/>
              <w:tabs>
                <w:tab w:val="decimal" w:pos="674"/>
              </w:tabs>
              <w:autoSpaceDE w:val="0"/>
              <w:autoSpaceDN w:val="0"/>
              <w:adjustRightInd w:val="0"/>
              <w:jc w:val="center"/>
            </w:pPr>
            <w:r>
              <w:t>Yes</w:t>
            </w:r>
          </w:p>
        </w:tc>
        <w:tc>
          <w:tcPr>
            <w:tcW w:w="1599" w:type="dxa"/>
            <w:tcBorders>
              <w:top w:val="nil"/>
              <w:left w:val="nil"/>
              <w:bottom w:val="nil"/>
              <w:right w:val="nil"/>
            </w:tcBorders>
          </w:tcPr>
          <w:p w14:paraId="70A35FC1" w14:textId="61E9A848" w:rsidR="00602539" w:rsidRDefault="00602539" w:rsidP="00602539">
            <w:pPr>
              <w:widowControl w:val="0"/>
              <w:tabs>
                <w:tab w:val="decimal" w:pos="811"/>
              </w:tabs>
              <w:autoSpaceDE w:val="0"/>
              <w:autoSpaceDN w:val="0"/>
              <w:adjustRightInd w:val="0"/>
              <w:jc w:val="center"/>
            </w:pPr>
            <w:r>
              <w:t>Yes</w:t>
            </w:r>
          </w:p>
        </w:tc>
      </w:tr>
      <w:tr w:rsidR="00602539" w14:paraId="4AF2E035" w14:textId="77777777" w:rsidTr="00A90658">
        <w:trPr>
          <w:jc w:val="center"/>
        </w:trPr>
        <w:tc>
          <w:tcPr>
            <w:tcW w:w="5245" w:type="dxa"/>
            <w:tcBorders>
              <w:top w:val="nil"/>
              <w:left w:val="nil"/>
              <w:bottom w:val="single" w:sz="6" w:space="0" w:color="auto"/>
              <w:right w:val="nil"/>
            </w:tcBorders>
          </w:tcPr>
          <w:p w14:paraId="2BE80DE0" w14:textId="0292D4DA" w:rsidR="00602539" w:rsidRDefault="00602539" w:rsidP="00602539">
            <w:pPr>
              <w:widowControl w:val="0"/>
              <w:autoSpaceDE w:val="0"/>
              <w:autoSpaceDN w:val="0"/>
              <w:adjustRightInd w:val="0"/>
            </w:pPr>
            <w:r>
              <w:t>Standard controls</w:t>
            </w:r>
          </w:p>
        </w:tc>
        <w:tc>
          <w:tcPr>
            <w:tcW w:w="1521" w:type="dxa"/>
            <w:tcBorders>
              <w:top w:val="nil"/>
              <w:left w:val="nil"/>
              <w:bottom w:val="single" w:sz="6" w:space="0" w:color="auto"/>
              <w:right w:val="nil"/>
            </w:tcBorders>
          </w:tcPr>
          <w:p w14:paraId="0069202C" w14:textId="096D158E" w:rsidR="00602539" w:rsidRDefault="00602539" w:rsidP="00602539">
            <w:pPr>
              <w:widowControl w:val="0"/>
              <w:tabs>
                <w:tab w:val="decimal" w:pos="674"/>
              </w:tabs>
              <w:autoSpaceDE w:val="0"/>
              <w:autoSpaceDN w:val="0"/>
              <w:adjustRightInd w:val="0"/>
              <w:jc w:val="center"/>
            </w:pPr>
            <w:r>
              <w:t>Yes</w:t>
            </w:r>
          </w:p>
        </w:tc>
        <w:tc>
          <w:tcPr>
            <w:tcW w:w="1462" w:type="dxa"/>
            <w:tcBorders>
              <w:top w:val="nil"/>
              <w:left w:val="nil"/>
              <w:bottom w:val="single" w:sz="6" w:space="0" w:color="auto"/>
              <w:right w:val="nil"/>
            </w:tcBorders>
          </w:tcPr>
          <w:p w14:paraId="5C03EAA2" w14:textId="38E099BD" w:rsidR="00602539" w:rsidRDefault="00602539" w:rsidP="00602539">
            <w:pPr>
              <w:widowControl w:val="0"/>
              <w:tabs>
                <w:tab w:val="decimal" w:pos="674"/>
              </w:tabs>
              <w:autoSpaceDE w:val="0"/>
              <w:autoSpaceDN w:val="0"/>
              <w:adjustRightInd w:val="0"/>
              <w:jc w:val="center"/>
            </w:pPr>
            <w:r>
              <w:t>Yes</w:t>
            </w:r>
          </w:p>
        </w:tc>
        <w:tc>
          <w:tcPr>
            <w:tcW w:w="1582" w:type="dxa"/>
            <w:tcBorders>
              <w:top w:val="nil"/>
              <w:left w:val="nil"/>
              <w:bottom w:val="single" w:sz="6" w:space="0" w:color="auto"/>
              <w:right w:val="nil"/>
            </w:tcBorders>
          </w:tcPr>
          <w:p w14:paraId="1D4D40F7" w14:textId="1B76C77F" w:rsidR="00602539" w:rsidRDefault="00602539" w:rsidP="00602539">
            <w:pPr>
              <w:widowControl w:val="0"/>
              <w:tabs>
                <w:tab w:val="decimal" w:pos="674"/>
              </w:tabs>
              <w:autoSpaceDE w:val="0"/>
              <w:autoSpaceDN w:val="0"/>
              <w:adjustRightInd w:val="0"/>
              <w:jc w:val="center"/>
            </w:pPr>
            <w:r>
              <w:t>Yes</w:t>
            </w:r>
          </w:p>
        </w:tc>
        <w:tc>
          <w:tcPr>
            <w:tcW w:w="1702" w:type="dxa"/>
            <w:tcBorders>
              <w:top w:val="nil"/>
              <w:left w:val="nil"/>
              <w:bottom w:val="single" w:sz="6" w:space="0" w:color="auto"/>
              <w:right w:val="nil"/>
            </w:tcBorders>
          </w:tcPr>
          <w:p w14:paraId="37C20C1D" w14:textId="36D012D4" w:rsidR="00602539" w:rsidRDefault="00602539" w:rsidP="00602539">
            <w:pPr>
              <w:widowControl w:val="0"/>
              <w:tabs>
                <w:tab w:val="decimal" w:pos="674"/>
              </w:tabs>
              <w:autoSpaceDE w:val="0"/>
              <w:autoSpaceDN w:val="0"/>
              <w:adjustRightInd w:val="0"/>
              <w:jc w:val="center"/>
            </w:pPr>
            <w:r>
              <w:t>Yes</w:t>
            </w:r>
          </w:p>
        </w:tc>
        <w:tc>
          <w:tcPr>
            <w:tcW w:w="1582" w:type="dxa"/>
            <w:tcBorders>
              <w:top w:val="nil"/>
              <w:left w:val="nil"/>
              <w:bottom w:val="single" w:sz="6" w:space="0" w:color="auto"/>
              <w:right w:val="nil"/>
            </w:tcBorders>
          </w:tcPr>
          <w:p w14:paraId="2A5779D8" w14:textId="676F11A0" w:rsidR="00602539" w:rsidRDefault="00602539" w:rsidP="00602539">
            <w:pPr>
              <w:widowControl w:val="0"/>
              <w:tabs>
                <w:tab w:val="decimal" w:pos="674"/>
              </w:tabs>
              <w:autoSpaceDE w:val="0"/>
              <w:autoSpaceDN w:val="0"/>
              <w:adjustRightInd w:val="0"/>
              <w:jc w:val="center"/>
            </w:pPr>
            <w:r>
              <w:t>Yes</w:t>
            </w:r>
          </w:p>
        </w:tc>
        <w:tc>
          <w:tcPr>
            <w:tcW w:w="1599" w:type="dxa"/>
            <w:tcBorders>
              <w:top w:val="nil"/>
              <w:left w:val="nil"/>
              <w:bottom w:val="single" w:sz="6" w:space="0" w:color="auto"/>
              <w:right w:val="nil"/>
            </w:tcBorders>
          </w:tcPr>
          <w:p w14:paraId="78EA2DFB" w14:textId="2B041353" w:rsidR="00602539" w:rsidRDefault="00602539" w:rsidP="00602539">
            <w:pPr>
              <w:widowControl w:val="0"/>
              <w:tabs>
                <w:tab w:val="decimal" w:pos="811"/>
              </w:tabs>
              <w:autoSpaceDE w:val="0"/>
              <w:autoSpaceDN w:val="0"/>
              <w:adjustRightInd w:val="0"/>
              <w:jc w:val="center"/>
            </w:pPr>
            <w:r>
              <w:t>Yes</w:t>
            </w:r>
          </w:p>
        </w:tc>
      </w:tr>
    </w:tbl>
    <w:p w14:paraId="7767FAC6" w14:textId="77777777" w:rsidR="00397906" w:rsidRPr="008A1F3F" w:rsidRDefault="00397906" w:rsidP="00397906">
      <w:pPr>
        <w:widowControl w:val="0"/>
        <w:autoSpaceDE w:val="0"/>
        <w:autoSpaceDN w:val="0"/>
        <w:adjustRightInd w:val="0"/>
        <w:spacing w:before="79" w:after="79" w:line="360" w:lineRule="auto"/>
        <w:jc w:val="both"/>
        <w:rPr>
          <w:rFonts w:asciiTheme="majorBidi" w:hAnsiTheme="majorBidi" w:cstheme="majorBidi"/>
        </w:rPr>
      </w:pPr>
      <w:r w:rsidRPr="008A1F3F">
        <w:rPr>
          <w:rFonts w:asciiTheme="majorBidi" w:hAnsiTheme="majorBidi" w:cstheme="majorBidi"/>
        </w:rPr>
        <w:t xml:space="preserve">Pooled logit model in columns 1-5. Conditional logit model in column 6. Cluster-robust standard errors in parentheses. * </w:t>
      </w:r>
      <w:r w:rsidRPr="008A1F3F">
        <w:rPr>
          <w:rFonts w:asciiTheme="majorBidi" w:hAnsiTheme="majorBidi" w:cstheme="majorBidi"/>
          <w:i/>
          <w:iCs/>
        </w:rPr>
        <w:t>p</w:t>
      </w:r>
      <w:r w:rsidRPr="008A1F3F">
        <w:rPr>
          <w:rFonts w:asciiTheme="majorBidi" w:hAnsiTheme="majorBidi" w:cstheme="majorBidi"/>
        </w:rPr>
        <w:t xml:space="preserve">&lt;0.1; ** </w:t>
      </w:r>
      <w:r w:rsidRPr="008A1F3F">
        <w:rPr>
          <w:rFonts w:asciiTheme="majorBidi" w:hAnsiTheme="majorBidi" w:cstheme="majorBidi"/>
          <w:i/>
          <w:iCs/>
        </w:rPr>
        <w:t>p</w:t>
      </w:r>
      <w:r w:rsidRPr="008A1F3F">
        <w:rPr>
          <w:rFonts w:asciiTheme="majorBidi" w:hAnsiTheme="majorBidi" w:cstheme="majorBidi"/>
        </w:rPr>
        <w:t xml:space="preserve">&lt;0.05; *** </w:t>
      </w:r>
      <w:r w:rsidRPr="008A1F3F">
        <w:rPr>
          <w:rFonts w:asciiTheme="majorBidi" w:hAnsiTheme="majorBidi" w:cstheme="majorBidi"/>
          <w:i/>
          <w:iCs/>
        </w:rPr>
        <w:t>p</w:t>
      </w:r>
      <w:r w:rsidRPr="008A1F3F">
        <w:rPr>
          <w:rFonts w:asciiTheme="majorBidi" w:hAnsiTheme="majorBidi" w:cstheme="majorBidi"/>
        </w:rPr>
        <w:t>&lt;0.01</w:t>
      </w:r>
    </w:p>
    <w:p w14:paraId="7431FA70" w14:textId="77777777" w:rsidR="00686A07" w:rsidRDefault="00686A07" w:rsidP="00686A07">
      <w:pPr>
        <w:widowControl w:val="0"/>
        <w:autoSpaceDE w:val="0"/>
        <w:autoSpaceDN w:val="0"/>
        <w:adjustRightInd w:val="0"/>
      </w:pPr>
    </w:p>
    <w:p w14:paraId="022711AE" w14:textId="77777777" w:rsidR="00224041" w:rsidRDefault="00224041">
      <w:pPr>
        <w:spacing w:after="160" w:line="259" w:lineRule="auto"/>
        <w:rPr>
          <w:rFonts w:asciiTheme="majorBidi" w:hAnsiTheme="majorBidi" w:cstheme="majorBidi"/>
        </w:rPr>
      </w:pPr>
    </w:p>
    <w:p w14:paraId="3263F9CE" w14:textId="27ED1103" w:rsidR="00224041" w:rsidRDefault="00224041">
      <w:pPr>
        <w:spacing w:after="160" w:line="259" w:lineRule="auto"/>
        <w:rPr>
          <w:rFonts w:asciiTheme="majorBidi" w:hAnsiTheme="majorBidi" w:cstheme="majorBidi"/>
        </w:rPr>
      </w:pPr>
    </w:p>
    <w:p w14:paraId="4CB266F9" w14:textId="77777777" w:rsidR="00224041" w:rsidRDefault="00224041">
      <w:pPr>
        <w:spacing w:after="160" w:line="259" w:lineRule="auto"/>
        <w:rPr>
          <w:rFonts w:asciiTheme="majorBidi" w:hAnsiTheme="majorBidi" w:cstheme="majorBidi"/>
        </w:rPr>
        <w:sectPr w:rsidR="00224041" w:rsidSect="00224041">
          <w:pgSz w:w="16838" w:h="11906" w:orient="landscape"/>
          <w:pgMar w:top="1440" w:right="1440" w:bottom="1440" w:left="1440" w:header="709" w:footer="709" w:gutter="0"/>
          <w:cols w:space="708"/>
          <w:docGrid w:linePitch="360"/>
        </w:sectPr>
      </w:pPr>
    </w:p>
    <w:p w14:paraId="1117ED1C" w14:textId="75A86C1A" w:rsidR="00BC7809" w:rsidRDefault="00BC7809" w:rsidP="0023426F">
      <w:pPr>
        <w:keepNext/>
        <w:keepLines/>
        <w:spacing w:before="240" w:line="480" w:lineRule="auto"/>
        <w:jc w:val="both"/>
        <w:outlineLvl w:val="0"/>
        <w:rPr>
          <w:rFonts w:asciiTheme="majorBidi" w:eastAsiaTheme="majorEastAsia" w:hAnsiTheme="majorBidi" w:cstheme="majorBidi"/>
          <w:b/>
          <w:bCs/>
        </w:rPr>
      </w:pPr>
      <w:r>
        <w:rPr>
          <w:rFonts w:asciiTheme="majorBidi" w:eastAsiaTheme="majorEastAsia" w:hAnsiTheme="majorBidi" w:cstheme="majorBidi"/>
          <w:b/>
          <w:bCs/>
        </w:rPr>
        <w:lastRenderedPageBreak/>
        <w:t>Influential observations</w:t>
      </w:r>
    </w:p>
    <w:p w14:paraId="2FAA484C" w14:textId="17C449C1" w:rsidR="00EF6BC5" w:rsidRPr="00EF6BC5" w:rsidRDefault="00505E04" w:rsidP="0023426F">
      <w:pPr>
        <w:spacing w:after="160" w:line="480" w:lineRule="auto"/>
        <w:jc w:val="both"/>
        <w:rPr>
          <w:rFonts w:asciiTheme="majorBidi" w:hAnsiTheme="majorBidi" w:cstheme="majorBidi"/>
        </w:rPr>
      </w:pPr>
      <w:r>
        <w:rPr>
          <w:rFonts w:asciiTheme="majorBidi" w:hAnsiTheme="majorBidi" w:cstheme="majorBidi"/>
        </w:rPr>
        <w:t xml:space="preserve">To ensure that our results are not solely driven by a few influential observations, we rerun our regressions while dropping observations with particularly high leverage. To identify these observations, we are using </w:t>
      </w:r>
      <w:proofErr w:type="spellStart"/>
      <w:r>
        <w:rPr>
          <w:rFonts w:asciiTheme="majorBidi" w:hAnsiTheme="majorBidi" w:cstheme="majorBidi"/>
        </w:rPr>
        <w:t>Pregibon’s</w:t>
      </w:r>
      <w:proofErr w:type="spellEnd"/>
      <w:r>
        <w:rPr>
          <w:rFonts w:asciiTheme="majorBidi" w:hAnsiTheme="majorBidi" w:cstheme="majorBidi"/>
        </w:rPr>
        <w:t xml:space="preserve"> </w:t>
      </w:r>
      <w:proofErr w:type="spellStart"/>
      <w:r>
        <w:rPr>
          <w:rFonts w:asciiTheme="majorBidi" w:hAnsiTheme="majorBidi" w:cstheme="majorBidi"/>
        </w:rPr>
        <w:t>dbeta</w:t>
      </w:r>
      <w:proofErr w:type="spellEnd"/>
      <w:r>
        <w:rPr>
          <w:rFonts w:asciiTheme="majorBidi" w:hAnsiTheme="majorBidi" w:cstheme="majorBidi"/>
        </w:rPr>
        <w:t xml:space="preserve"> which </w:t>
      </w:r>
      <w:r w:rsidRPr="00505E04">
        <w:rPr>
          <w:rFonts w:asciiTheme="majorBidi" w:hAnsiTheme="majorBidi" w:cstheme="majorBidi"/>
        </w:rPr>
        <w:t xml:space="preserve">provides information </w:t>
      </w:r>
      <w:r w:rsidR="00B60E30">
        <w:rPr>
          <w:rFonts w:asciiTheme="majorBidi" w:hAnsiTheme="majorBidi" w:cstheme="majorBidi"/>
        </w:rPr>
        <w:t xml:space="preserve">on the </w:t>
      </w:r>
      <w:r w:rsidRPr="00505E04">
        <w:rPr>
          <w:rFonts w:asciiTheme="majorBidi" w:hAnsiTheme="majorBidi" w:cstheme="majorBidi"/>
        </w:rPr>
        <w:t>influence on parameter estimates of each individual observation</w:t>
      </w:r>
      <w:r>
        <w:rPr>
          <w:rFonts w:asciiTheme="majorBidi" w:hAnsiTheme="majorBidi" w:cstheme="majorBidi"/>
        </w:rPr>
        <w:t xml:space="preserve">. There is no critical value for this measure and influential observations </w:t>
      </w:r>
      <w:proofErr w:type="gramStart"/>
      <w:r>
        <w:rPr>
          <w:rFonts w:asciiTheme="majorBidi" w:hAnsiTheme="majorBidi" w:cstheme="majorBidi"/>
        </w:rPr>
        <w:t>have to</w:t>
      </w:r>
      <w:proofErr w:type="gramEnd"/>
      <w:r>
        <w:rPr>
          <w:rFonts w:asciiTheme="majorBidi" w:hAnsiTheme="majorBidi" w:cstheme="majorBidi"/>
        </w:rPr>
        <w:t xml:space="preserve"> be identified using </w:t>
      </w:r>
      <w:r w:rsidRPr="00EF6BC5">
        <w:rPr>
          <w:rFonts w:asciiTheme="majorBidi" w:hAnsiTheme="majorBidi" w:cstheme="majorBidi"/>
        </w:rPr>
        <w:t xml:space="preserve">eyeballing. </w:t>
      </w:r>
      <w:proofErr w:type="gramStart"/>
      <w:r w:rsidRPr="00EF6BC5">
        <w:rPr>
          <w:rFonts w:asciiTheme="majorBidi" w:hAnsiTheme="majorBidi" w:cstheme="majorBidi"/>
        </w:rPr>
        <w:t>In light of</w:t>
      </w:r>
      <w:proofErr w:type="gramEnd"/>
      <w:r w:rsidRPr="00EF6BC5">
        <w:rPr>
          <w:rFonts w:asciiTheme="majorBidi" w:hAnsiTheme="majorBidi" w:cstheme="majorBidi"/>
        </w:rPr>
        <w:t xml:space="preserve"> </w:t>
      </w:r>
      <w:r w:rsidRPr="00EF6BC5">
        <w:rPr>
          <w:rFonts w:asciiTheme="majorBidi" w:hAnsiTheme="majorBidi" w:cstheme="majorBidi"/>
        </w:rPr>
        <w:fldChar w:fldCharType="begin"/>
      </w:r>
      <w:r w:rsidRPr="00EF6BC5">
        <w:rPr>
          <w:rFonts w:asciiTheme="majorBidi" w:hAnsiTheme="majorBidi" w:cstheme="majorBidi"/>
        </w:rPr>
        <w:instrText xml:space="preserve"> REF _Ref507606063 \h </w:instrText>
      </w:r>
      <w:r w:rsidR="00EF6BC5" w:rsidRPr="00EF6BC5">
        <w:rPr>
          <w:rFonts w:asciiTheme="majorBidi" w:hAnsiTheme="majorBidi" w:cstheme="majorBidi"/>
        </w:rPr>
        <w:instrText xml:space="preserve"> \* MERGEFORMAT </w:instrText>
      </w:r>
      <w:r w:rsidRPr="00EF6BC5">
        <w:rPr>
          <w:rFonts w:asciiTheme="majorBidi" w:hAnsiTheme="majorBidi" w:cstheme="majorBidi"/>
        </w:rPr>
      </w:r>
      <w:r w:rsidRPr="00EF6BC5">
        <w:rPr>
          <w:rFonts w:asciiTheme="majorBidi" w:hAnsiTheme="majorBidi" w:cstheme="majorBidi"/>
        </w:rPr>
        <w:fldChar w:fldCharType="separate"/>
      </w:r>
      <w:r w:rsidR="00037CE1" w:rsidRPr="00037CE1">
        <w:t>Figure A7</w:t>
      </w:r>
      <w:r w:rsidRPr="00EF6BC5">
        <w:rPr>
          <w:rFonts w:asciiTheme="majorBidi" w:hAnsiTheme="majorBidi" w:cstheme="majorBidi"/>
        </w:rPr>
        <w:fldChar w:fldCharType="end"/>
      </w:r>
      <w:r w:rsidRPr="00EF6BC5">
        <w:rPr>
          <w:rFonts w:asciiTheme="majorBidi" w:hAnsiTheme="majorBidi" w:cstheme="majorBidi"/>
        </w:rPr>
        <w:t>, Pakistan (cowcode</w:t>
      </w:r>
      <w:r w:rsidR="00EF6BC5" w:rsidRPr="00EF6BC5">
        <w:rPr>
          <w:rFonts w:asciiTheme="majorBidi" w:hAnsiTheme="majorBidi" w:cstheme="majorBidi"/>
        </w:rPr>
        <w:t>770)</w:t>
      </w:r>
      <w:r w:rsidRPr="00EF6BC5">
        <w:rPr>
          <w:rFonts w:asciiTheme="majorBidi" w:hAnsiTheme="majorBidi" w:cstheme="majorBidi"/>
        </w:rPr>
        <w:t xml:space="preserve"> and </w:t>
      </w:r>
      <w:r w:rsidR="00EF6BC5" w:rsidRPr="00EF6BC5">
        <w:rPr>
          <w:rFonts w:asciiTheme="majorBidi" w:hAnsiTheme="majorBidi" w:cstheme="majorBidi"/>
        </w:rPr>
        <w:t>Thailand (</w:t>
      </w:r>
      <w:proofErr w:type="spellStart"/>
      <w:r w:rsidR="00EF6BC5" w:rsidRPr="00EF6BC5">
        <w:rPr>
          <w:rFonts w:asciiTheme="majorBidi" w:hAnsiTheme="majorBidi" w:cstheme="majorBidi"/>
        </w:rPr>
        <w:t>cowcode</w:t>
      </w:r>
      <w:proofErr w:type="spellEnd"/>
      <w:r w:rsidR="00EF6BC5" w:rsidRPr="00EF6BC5">
        <w:rPr>
          <w:rFonts w:asciiTheme="majorBidi" w:hAnsiTheme="majorBidi" w:cstheme="majorBidi"/>
        </w:rPr>
        <w:t xml:space="preserve"> 800) seem to contain influential observations. </w:t>
      </w:r>
      <w:r w:rsidR="00EF6BC5" w:rsidRPr="00EF6BC5">
        <w:rPr>
          <w:rFonts w:asciiTheme="majorBidi" w:hAnsiTheme="majorBidi" w:cstheme="majorBidi"/>
        </w:rPr>
        <w:fldChar w:fldCharType="begin"/>
      </w:r>
      <w:r w:rsidR="00EF6BC5" w:rsidRPr="00EF6BC5">
        <w:rPr>
          <w:rFonts w:asciiTheme="majorBidi" w:hAnsiTheme="majorBidi" w:cstheme="majorBidi"/>
        </w:rPr>
        <w:instrText xml:space="preserve"> REF _Ref507606065 \h  \* MERGEFORMAT </w:instrText>
      </w:r>
      <w:r w:rsidR="00EF6BC5" w:rsidRPr="00EF6BC5">
        <w:rPr>
          <w:rFonts w:asciiTheme="majorBidi" w:hAnsiTheme="majorBidi" w:cstheme="majorBidi"/>
        </w:rPr>
      </w:r>
      <w:r w:rsidR="00EF6BC5" w:rsidRPr="00EF6BC5">
        <w:rPr>
          <w:rFonts w:asciiTheme="majorBidi" w:hAnsiTheme="majorBidi" w:cstheme="majorBidi"/>
        </w:rPr>
        <w:fldChar w:fldCharType="separate"/>
      </w:r>
      <w:r w:rsidR="00037CE1" w:rsidRPr="00037CE1">
        <w:t>Figure A8</w:t>
      </w:r>
      <w:r w:rsidR="00EF6BC5" w:rsidRPr="00EF6BC5">
        <w:rPr>
          <w:rFonts w:asciiTheme="majorBidi" w:hAnsiTheme="majorBidi" w:cstheme="majorBidi"/>
        </w:rPr>
        <w:fldChar w:fldCharType="end"/>
      </w:r>
      <w:r w:rsidR="00EF6BC5" w:rsidRPr="00EF6BC5">
        <w:rPr>
          <w:rFonts w:asciiTheme="majorBidi" w:hAnsiTheme="majorBidi" w:cstheme="majorBidi"/>
        </w:rPr>
        <w:t xml:space="preserve"> highlights Argentina (</w:t>
      </w:r>
      <w:proofErr w:type="spellStart"/>
      <w:r w:rsidR="00EF6BC5" w:rsidRPr="00EF6BC5">
        <w:rPr>
          <w:rFonts w:asciiTheme="majorBidi" w:hAnsiTheme="majorBidi" w:cstheme="majorBidi"/>
        </w:rPr>
        <w:t>cowcode</w:t>
      </w:r>
      <w:proofErr w:type="spellEnd"/>
      <w:r w:rsidR="00EF6BC5" w:rsidRPr="00EF6BC5">
        <w:rPr>
          <w:rFonts w:asciiTheme="majorBidi" w:hAnsiTheme="majorBidi" w:cstheme="majorBidi"/>
        </w:rPr>
        <w:t xml:space="preserve"> 160) and Greece (</w:t>
      </w:r>
      <w:proofErr w:type="spellStart"/>
      <w:r w:rsidR="00EF6BC5" w:rsidRPr="00EF6BC5">
        <w:rPr>
          <w:rFonts w:asciiTheme="majorBidi" w:hAnsiTheme="majorBidi" w:cstheme="majorBidi"/>
        </w:rPr>
        <w:t>cowcode</w:t>
      </w:r>
      <w:proofErr w:type="spellEnd"/>
      <w:r w:rsidR="00EF6BC5" w:rsidRPr="00EF6BC5">
        <w:rPr>
          <w:rFonts w:asciiTheme="majorBidi" w:hAnsiTheme="majorBidi" w:cstheme="majorBidi"/>
        </w:rPr>
        <w:t xml:space="preserve"> 350) as influential observations. </w:t>
      </w:r>
      <w:r w:rsidR="00EF6BC5">
        <w:rPr>
          <w:rFonts w:asciiTheme="majorBidi" w:hAnsiTheme="majorBidi" w:cstheme="majorBidi"/>
        </w:rPr>
        <w:t xml:space="preserve">We therefore remove these countries from the regression and rerun our baseline models. The </w:t>
      </w:r>
      <w:r w:rsidR="00EF6BC5" w:rsidRPr="00806456">
        <w:rPr>
          <w:rFonts w:asciiTheme="majorBidi" w:hAnsiTheme="majorBidi" w:cstheme="majorBidi"/>
        </w:rPr>
        <w:t xml:space="preserve">results shown in </w:t>
      </w:r>
      <w:r w:rsidR="00806456" w:rsidRPr="00806456">
        <w:rPr>
          <w:rFonts w:asciiTheme="majorBidi" w:hAnsiTheme="majorBidi" w:cstheme="majorBidi"/>
        </w:rPr>
        <w:fldChar w:fldCharType="begin"/>
      </w:r>
      <w:r w:rsidR="00806456" w:rsidRPr="00806456">
        <w:rPr>
          <w:rFonts w:asciiTheme="majorBidi" w:hAnsiTheme="majorBidi" w:cstheme="majorBidi"/>
        </w:rPr>
        <w:instrText xml:space="preserve"> REF _Ref508374878 \h  \* MERGEFORMAT </w:instrText>
      </w:r>
      <w:r w:rsidR="00806456" w:rsidRPr="00806456">
        <w:rPr>
          <w:rFonts w:asciiTheme="majorBidi" w:hAnsiTheme="majorBidi" w:cstheme="majorBidi"/>
        </w:rPr>
      </w:r>
      <w:r w:rsidR="00806456" w:rsidRPr="00806456">
        <w:rPr>
          <w:rFonts w:asciiTheme="majorBidi" w:hAnsiTheme="majorBidi" w:cstheme="majorBidi"/>
        </w:rPr>
        <w:fldChar w:fldCharType="separate"/>
      </w:r>
      <w:r w:rsidR="00037CE1" w:rsidRPr="00037CE1">
        <w:t>Table A29</w:t>
      </w:r>
      <w:r w:rsidR="00806456" w:rsidRPr="00806456">
        <w:rPr>
          <w:rFonts w:asciiTheme="majorBidi" w:hAnsiTheme="majorBidi" w:cstheme="majorBidi"/>
        </w:rPr>
        <w:fldChar w:fldCharType="end"/>
      </w:r>
      <w:r w:rsidR="00806456" w:rsidRPr="00806456">
        <w:rPr>
          <w:rFonts w:asciiTheme="majorBidi" w:hAnsiTheme="majorBidi" w:cstheme="majorBidi"/>
        </w:rPr>
        <w:t xml:space="preserve"> </w:t>
      </w:r>
      <w:r w:rsidR="00EF6BC5" w:rsidRPr="00806456">
        <w:rPr>
          <w:rFonts w:asciiTheme="majorBidi" w:hAnsiTheme="majorBidi" w:cstheme="majorBidi"/>
        </w:rPr>
        <w:t xml:space="preserve">and </w:t>
      </w:r>
      <w:r w:rsidR="00806456" w:rsidRPr="00806456">
        <w:rPr>
          <w:rFonts w:asciiTheme="majorBidi" w:hAnsiTheme="majorBidi" w:cstheme="majorBidi"/>
        </w:rPr>
        <w:fldChar w:fldCharType="begin"/>
      </w:r>
      <w:r w:rsidR="00806456" w:rsidRPr="00806456">
        <w:rPr>
          <w:rFonts w:asciiTheme="majorBidi" w:hAnsiTheme="majorBidi" w:cstheme="majorBidi"/>
        </w:rPr>
        <w:instrText xml:space="preserve"> REF _Ref508374881 \h  \* MERGEFORMAT </w:instrText>
      </w:r>
      <w:r w:rsidR="00806456" w:rsidRPr="00806456">
        <w:rPr>
          <w:rFonts w:asciiTheme="majorBidi" w:hAnsiTheme="majorBidi" w:cstheme="majorBidi"/>
        </w:rPr>
      </w:r>
      <w:r w:rsidR="00806456" w:rsidRPr="00806456">
        <w:rPr>
          <w:rFonts w:asciiTheme="majorBidi" w:hAnsiTheme="majorBidi" w:cstheme="majorBidi"/>
        </w:rPr>
        <w:fldChar w:fldCharType="separate"/>
      </w:r>
      <w:r w:rsidR="00037CE1" w:rsidRPr="00037CE1">
        <w:t>Table A30</w:t>
      </w:r>
      <w:r w:rsidR="00806456" w:rsidRPr="00806456">
        <w:rPr>
          <w:rFonts w:asciiTheme="majorBidi" w:hAnsiTheme="majorBidi" w:cstheme="majorBidi"/>
        </w:rPr>
        <w:fldChar w:fldCharType="end"/>
      </w:r>
      <w:r w:rsidR="00EF6BC5" w:rsidRPr="00806456">
        <w:rPr>
          <w:rFonts w:asciiTheme="majorBidi" w:hAnsiTheme="majorBidi" w:cstheme="majorBidi"/>
        </w:rPr>
        <w:t xml:space="preserve"> are</w:t>
      </w:r>
      <w:r w:rsidR="00EF6BC5">
        <w:rPr>
          <w:rFonts w:asciiTheme="majorBidi" w:hAnsiTheme="majorBidi" w:cstheme="majorBidi"/>
        </w:rPr>
        <w:t xml:space="preserve"> substantively identical to our core findings, albeit slightly weaker in both cases. We thus conclude that our results are not a pure artefact of a few high-leverage observations.</w:t>
      </w:r>
    </w:p>
    <w:p w14:paraId="72924022" w14:textId="637B2647" w:rsidR="00BC7809" w:rsidRDefault="00BC7809" w:rsidP="000513C2">
      <w:pPr>
        <w:spacing w:after="160" w:line="259" w:lineRule="auto"/>
        <w:rPr>
          <w:rFonts w:asciiTheme="majorBidi" w:hAnsiTheme="majorBidi" w:cstheme="majorBidi"/>
        </w:rPr>
      </w:pPr>
    </w:p>
    <w:p w14:paraId="7CA21516" w14:textId="4F602074" w:rsidR="00505E04" w:rsidRPr="00505E04" w:rsidRDefault="00505E04" w:rsidP="00505E04">
      <w:pPr>
        <w:pStyle w:val="Caption"/>
        <w:keepNext/>
        <w:rPr>
          <w:b/>
          <w:bCs/>
          <w:i w:val="0"/>
          <w:iCs w:val="0"/>
          <w:color w:val="auto"/>
          <w:sz w:val="24"/>
          <w:szCs w:val="24"/>
        </w:rPr>
      </w:pPr>
      <w:bookmarkStart w:id="39" w:name="_Ref507606063"/>
      <w:r w:rsidRPr="00505E04">
        <w:rPr>
          <w:b/>
          <w:bCs/>
          <w:i w:val="0"/>
          <w:iCs w:val="0"/>
          <w:color w:val="auto"/>
          <w:sz w:val="24"/>
          <w:szCs w:val="24"/>
        </w:rPr>
        <w:t>Figure A</w:t>
      </w:r>
      <w:r w:rsidRPr="00505E04">
        <w:rPr>
          <w:b/>
          <w:bCs/>
          <w:i w:val="0"/>
          <w:iCs w:val="0"/>
          <w:color w:val="auto"/>
          <w:sz w:val="24"/>
          <w:szCs w:val="24"/>
        </w:rPr>
        <w:fldChar w:fldCharType="begin"/>
      </w:r>
      <w:r w:rsidRPr="00505E04">
        <w:rPr>
          <w:b/>
          <w:bCs/>
          <w:i w:val="0"/>
          <w:iCs w:val="0"/>
          <w:color w:val="auto"/>
          <w:sz w:val="24"/>
          <w:szCs w:val="24"/>
        </w:rPr>
        <w:instrText xml:space="preserve"> SEQ Figure_A \* ARABIC </w:instrText>
      </w:r>
      <w:r w:rsidRPr="00505E04">
        <w:rPr>
          <w:b/>
          <w:bCs/>
          <w:i w:val="0"/>
          <w:iCs w:val="0"/>
          <w:color w:val="auto"/>
          <w:sz w:val="24"/>
          <w:szCs w:val="24"/>
        </w:rPr>
        <w:fldChar w:fldCharType="separate"/>
      </w:r>
      <w:r w:rsidR="00037CE1">
        <w:rPr>
          <w:b/>
          <w:bCs/>
          <w:i w:val="0"/>
          <w:iCs w:val="0"/>
          <w:noProof/>
          <w:color w:val="auto"/>
          <w:sz w:val="24"/>
          <w:szCs w:val="24"/>
        </w:rPr>
        <w:t>7</w:t>
      </w:r>
      <w:r w:rsidRPr="00505E04">
        <w:rPr>
          <w:b/>
          <w:bCs/>
          <w:i w:val="0"/>
          <w:iCs w:val="0"/>
          <w:color w:val="auto"/>
          <w:sz w:val="24"/>
          <w:szCs w:val="24"/>
        </w:rPr>
        <w:fldChar w:fldCharType="end"/>
      </w:r>
      <w:bookmarkEnd w:id="39"/>
      <w:r w:rsidRPr="00505E04">
        <w:rPr>
          <w:b/>
          <w:bCs/>
          <w:i w:val="0"/>
          <w:iCs w:val="0"/>
          <w:color w:val="auto"/>
          <w:sz w:val="24"/>
          <w:szCs w:val="24"/>
          <w:lang w:val="en-GB"/>
        </w:rPr>
        <w:t>: Influential observations for military regime emergence</w:t>
      </w:r>
    </w:p>
    <w:p w14:paraId="51D4F24F" w14:textId="6AE16F01" w:rsidR="00224E43" w:rsidRDefault="00505E04" w:rsidP="000513C2">
      <w:pPr>
        <w:spacing w:after="160" w:line="259" w:lineRule="auto"/>
        <w:rPr>
          <w:rFonts w:asciiTheme="majorBidi" w:hAnsiTheme="majorBidi" w:cstheme="majorBidi"/>
        </w:rPr>
      </w:pPr>
      <w:r>
        <w:rPr>
          <w:rFonts w:asciiTheme="majorBidi" w:hAnsiTheme="majorBidi" w:cstheme="majorBidi"/>
          <w:noProof/>
          <w:lang w:val="en-GB" w:eastAsia="en-GB"/>
        </w:rPr>
        <w:drawing>
          <wp:inline distT="0" distB="0" distL="0" distR="0" wp14:anchorId="3E45E001" wp14:editId="617E93A8">
            <wp:extent cx="4459857" cy="320040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regibon dbeta emergenc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85849" cy="3219052"/>
                    </a:xfrm>
                    <a:prstGeom prst="rect">
                      <a:avLst/>
                    </a:prstGeom>
                  </pic:spPr>
                </pic:pic>
              </a:graphicData>
            </a:graphic>
          </wp:inline>
        </w:drawing>
      </w:r>
    </w:p>
    <w:p w14:paraId="656C5BE4" w14:textId="30D2EDD0" w:rsidR="00505E04" w:rsidRPr="00505E04" w:rsidRDefault="00505E04" w:rsidP="000513C2">
      <w:pPr>
        <w:spacing w:after="160" w:line="259" w:lineRule="auto"/>
        <w:rPr>
          <w:rFonts w:asciiTheme="majorBidi" w:hAnsiTheme="majorBidi" w:cstheme="majorBidi"/>
        </w:rPr>
      </w:pPr>
      <w:r>
        <w:rPr>
          <w:rFonts w:asciiTheme="majorBidi" w:hAnsiTheme="majorBidi" w:cstheme="majorBidi"/>
          <w:i/>
          <w:iCs/>
        </w:rPr>
        <w:t xml:space="preserve">Note: </w:t>
      </w:r>
      <w:r>
        <w:rPr>
          <w:rFonts w:asciiTheme="majorBidi" w:hAnsiTheme="majorBidi" w:cstheme="majorBidi"/>
        </w:rPr>
        <w:t xml:space="preserve">Labels represent </w:t>
      </w:r>
      <w:proofErr w:type="spellStart"/>
      <w:r>
        <w:rPr>
          <w:rFonts w:asciiTheme="majorBidi" w:hAnsiTheme="majorBidi" w:cstheme="majorBidi"/>
        </w:rPr>
        <w:t>cowcode</w:t>
      </w:r>
      <w:proofErr w:type="spellEnd"/>
      <w:r>
        <w:rPr>
          <w:rFonts w:asciiTheme="majorBidi" w:hAnsiTheme="majorBidi" w:cstheme="majorBidi"/>
        </w:rPr>
        <w:t xml:space="preserve">-years. </w:t>
      </w:r>
    </w:p>
    <w:p w14:paraId="070FEA6E" w14:textId="7DBD697B" w:rsidR="00505E04" w:rsidRPr="00505E04" w:rsidRDefault="00505E04" w:rsidP="00505E04">
      <w:pPr>
        <w:pStyle w:val="Caption"/>
        <w:keepNext/>
        <w:rPr>
          <w:b/>
          <w:bCs/>
          <w:i w:val="0"/>
          <w:iCs w:val="0"/>
          <w:color w:val="auto"/>
          <w:sz w:val="24"/>
          <w:szCs w:val="24"/>
        </w:rPr>
      </w:pPr>
      <w:bookmarkStart w:id="40" w:name="_Ref507606065"/>
      <w:r w:rsidRPr="00505E04">
        <w:rPr>
          <w:b/>
          <w:bCs/>
          <w:i w:val="0"/>
          <w:iCs w:val="0"/>
          <w:color w:val="auto"/>
          <w:sz w:val="24"/>
          <w:szCs w:val="24"/>
        </w:rPr>
        <w:lastRenderedPageBreak/>
        <w:t>Figure A</w:t>
      </w:r>
      <w:r w:rsidRPr="00505E04">
        <w:rPr>
          <w:b/>
          <w:bCs/>
          <w:i w:val="0"/>
          <w:iCs w:val="0"/>
          <w:color w:val="auto"/>
          <w:sz w:val="24"/>
          <w:szCs w:val="24"/>
        </w:rPr>
        <w:fldChar w:fldCharType="begin"/>
      </w:r>
      <w:r w:rsidRPr="00505E04">
        <w:rPr>
          <w:b/>
          <w:bCs/>
          <w:i w:val="0"/>
          <w:iCs w:val="0"/>
          <w:color w:val="auto"/>
          <w:sz w:val="24"/>
          <w:szCs w:val="24"/>
        </w:rPr>
        <w:instrText xml:space="preserve"> SEQ Figure_A \* ARABIC </w:instrText>
      </w:r>
      <w:r w:rsidRPr="00505E04">
        <w:rPr>
          <w:b/>
          <w:bCs/>
          <w:i w:val="0"/>
          <w:iCs w:val="0"/>
          <w:color w:val="auto"/>
          <w:sz w:val="24"/>
          <w:szCs w:val="24"/>
        </w:rPr>
        <w:fldChar w:fldCharType="separate"/>
      </w:r>
      <w:r w:rsidR="00037CE1">
        <w:rPr>
          <w:b/>
          <w:bCs/>
          <w:i w:val="0"/>
          <w:iCs w:val="0"/>
          <w:noProof/>
          <w:color w:val="auto"/>
          <w:sz w:val="24"/>
          <w:szCs w:val="24"/>
        </w:rPr>
        <w:t>8</w:t>
      </w:r>
      <w:r w:rsidRPr="00505E04">
        <w:rPr>
          <w:b/>
          <w:bCs/>
          <w:i w:val="0"/>
          <w:iCs w:val="0"/>
          <w:color w:val="auto"/>
          <w:sz w:val="24"/>
          <w:szCs w:val="24"/>
        </w:rPr>
        <w:fldChar w:fldCharType="end"/>
      </w:r>
      <w:bookmarkEnd w:id="40"/>
      <w:r w:rsidRPr="00505E04">
        <w:rPr>
          <w:b/>
          <w:bCs/>
          <w:i w:val="0"/>
          <w:iCs w:val="0"/>
          <w:color w:val="auto"/>
          <w:sz w:val="24"/>
          <w:szCs w:val="24"/>
          <w:lang w:val="en-GB"/>
        </w:rPr>
        <w:t>: Influential observations for military regime democratization</w:t>
      </w:r>
    </w:p>
    <w:p w14:paraId="77317D00" w14:textId="776D1985" w:rsidR="00505E04" w:rsidRDefault="00505E04" w:rsidP="000513C2">
      <w:pPr>
        <w:spacing w:after="160" w:line="259" w:lineRule="auto"/>
        <w:rPr>
          <w:rFonts w:asciiTheme="majorBidi" w:hAnsiTheme="majorBidi" w:cstheme="majorBidi"/>
        </w:rPr>
      </w:pPr>
      <w:r>
        <w:rPr>
          <w:rFonts w:asciiTheme="majorBidi" w:hAnsiTheme="majorBidi" w:cstheme="majorBidi"/>
          <w:noProof/>
          <w:lang w:val="en-GB" w:eastAsia="en-GB"/>
        </w:rPr>
        <w:drawing>
          <wp:inline distT="0" distB="0" distL="0" distR="0" wp14:anchorId="5FC5C595" wp14:editId="79CFD2FF">
            <wp:extent cx="4684143" cy="3528060"/>
            <wp:effectExtent l="0" t="0" r="254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regibon dbeta breakdow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02578" cy="3541945"/>
                    </a:xfrm>
                    <a:prstGeom prst="rect">
                      <a:avLst/>
                    </a:prstGeom>
                  </pic:spPr>
                </pic:pic>
              </a:graphicData>
            </a:graphic>
          </wp:inline>
        </w:drawing>
      </w:r>
    </w:p>
    <w:p w14:paraId="4F57D4C9" w14:textId="77777777" w:rsidR="00505E04" w:rsidRPr="00505E04" w:rsidRDefault="00505E04" w:rsidP="00505E04">
      <w:pPr>
        <w:spacing w:after="160" w:line="259" w:lineRule="auto"/>
        <w:rPr>
          <w:rFonts w:asciiTheme="majorBidi" w:hAnsiTheme="majorBidi" w:cstheme="majorBidi"/>
        </w:rPr>
      </w:pPr>
      <w:r>
        <w:rPr>
          <w:rFonts w:asciiTheme="majorBidi" w:hAnsiTheme="majorBidi" w:cstheme="majorBidi"/>
          <w:i/>
          <w:iCs/>
        </w:rPr>
        <w:t xml:space="preserve">Note: </w:t>
      </w:r>
      <w:r>
        <w:rPr>
          <w:rFonts w:asciiTheme="majorBidi" w:hAnsiTheme="majorBidi" w:cstheme="majorBidi"/>
        </w:rPr>
        <w:t xml:space="preserve">Labels represent </w:t>
      </w:r>
      <w:proofErr w:type="spellStart"/>
      <w:r>
        <w:rPr>
          <w:rFonts w:asciiTheme="majorBidi" w:hAnsiTheme="majorBidi" w:cstheme="majorBidi"/>
        </w:rPr>
        <w:t>cowcode</w:t>
      </w:r>
      <w:proofErr w:type="spellEnd"/>
      <w:r>
        <w:rPr>
          <w:rFonts w:asciiTheme="majorBidi" w:hAnsiTheme="majorBidi" w:cstheme="majorBidi"/>
        </w:rPr>
        <w:t xml:space="preserve">-years. </w:t>
      </w:r>
    </w:p>
    <w:p w14:paraId="2F790518" w14:textId="128F3B1F" w:rsidR="005E12DD" w:rsidRDefault="005E12DD">
      <w:pPr>
        <w:spacing w:after="160" w:line="259" w:lineRule="auto"/>
        <w:rPr>
          <w:rFonts w:asciiTheme="majorBidi" w:hAnsiTheme="majorBidi" w:cstheme="majorBidi"/>
        </w:rPr>
      </w:pPr>
      <w:r>
        <w:rPr>
          <w:rFonts w:asciiTheme="majorBidi" w:hAnsiTheme="majorBidi" w:cstheme="majorBidi"/>
        </w:rPr>
        <w:br w:type="page"/>
      </w:r>
    </w:p>
    <w:p w14:paraId="32CA914C" w14:textId="3144C6B2" w:rsidR="00DA6F90" w:rsidRPr="00DA6F90" w:rsidRDefault="00DA6F90" w:rsidP="00DA6F90">
      <w:pPr>
        <w:pStyle w:val="Caption"/>
        <w:keepNext/>
        <w:rPr>
          <w:b/>
          <w:bCs/>
          <w:i w:val="0"/>
          <w:iCs w:val="0"/>
          <w:color w:val="auto"/>
          <w:sz w:val="24"/>
          <w:szCs w:val="24"/>
        </w:rPr>
      </w:pPr>
      <w:bookmarkStart w:id="41" w:name="_Ref508374878"/>
      <w:r w:rsidRPr="00DA6F90">
        <w:rPr>
          <w:b/>
          <w:bCs/>
          <w:i w:val="0"/>
          <w:iCs w:val="0"/>
          <w:color w:val="auto"/>
          <w:sz w:val="24"/>
          <w:szCs w:val="24"/>
        </w:rPr>
        <w:lastRenderedPageBreak/>
        <w:t>Table A</w:t>
      </w:r>
      <w:r w:rsidRPr="00DA6F90">
        <w:rPr>
          <w:b/>
          <w:bCs/>
          <w:i w:val="0"/>
          <w:iCs w:val="0"/>
          <w:color w:val="auto"/>
          <w:sz w:val="24"/>
          <w:szCs w:val="24"/>
        </w:rPr>
        <w:fldChar w:fldCharType="begin"/>
      </w:r>
      <w:r w:rsidRPr="00DA6F90">
        <w:rPr>
          <w:b/>
          <w:bCs/>
          <w:i w:val="0"/>
          <w:iCs w:val="0"/>
          <w:color w:val="auto"/>
          <w:sz w:val="24"/>
          <w:szCs w:val="24"/>
        </w:rPr>
        <w:instrText xml:space="preserve"> SEQ Table_A \* ARABIC </w:instrText>
      </w:r>
      <w:r w:rsidRPr="00DA6F90">
        <w:rPr>
          <w:b/>
          <w:bCs/>
          <w:i w:val="0"/>
          <w:iCs w:val="0"/>
          <w:color w:val="auto"/>
          <w:sz w:val="24"/>
          <w:szCs w:val="24"/>
        </w:rPr>
        <w:fldChar w:fldCharType="separate"/>
      </w:r>
      <w:r w:rsidR="00037CE1">
        <w:rPr>
          <w:b/>
          <w:bCs/>
          <w:i w:val="0"/>
          <w:iCs w:val="0"/>
          <w:noProof/>
          <w:color w:val="auto"/>
          <w:sz w:val="24"/>
          <w:szCs w:val="24"/>
        </w:rPr>
        <w:t>29</w:t>
      </w:r>
      <w:r w:rsidRPr="00DA6F90">
        <w:rPr>
          <w:b/>
          <w:bCs/>
          <w:i w:val="0"/>
          <w:iCs w:val="0"/>
          <w:color w:val="auto"/>
          <w:sz w:val="24"/>
          <w:szCs w:val="24"/>
        </w:rPr>
        <w:fldChar w:fldCharType="end"/>
      </w:r>
      <w:bookmarkEnd w:id="41"/>
      <w:r w:rsidRPr="00DA6F90">
        <w:rPr>
          <w:b/>
          <w:bCs/>
          <w:i w:val="0"/>
          <w:iCs w:val="0"/>
          <w:color w:val="auto"/>
          <w:sz w:val="24"/>
          <w:szCs w:val="24"/>
          <w:lang w:val="en-GB"/>
        </w:rPr>
        <w:t>: Regional rebellions and military regime emergence (w/o influential observations)</w:t>
      </w:r>
    </w:p>
    <w:tbl>
      <w:tblPr>
        <w:tblW w:w="0" w:type="auto"/>
        <w:jc w:val="center"/>
        <w:tblCellMar>
          <w:left w:w="144" w:type="dxa"/>
          <w:right w:w="144" w:type="dxa"/>
        </w:tblCellMar>
        <w:tblLook w:val="0000" w:firstRow="0" w:lastRow="0" w:firstColumn="0" w:lastColumn="0" w:noHBand="0" w:noVBand="0"/>
      </w:tblPr>
      <w:tblGrid>
        <w:gridCol w:w="6048"/>
        <w:gridCol w:w="1822"/>
      </w:tblGrid>
      <w:tr w:rsidR="00DA6F90" w:rsidRPr="00DA6F90" w14:paraId="7F138729" w14:textId="77777777" w:rsidTr="008A472B">
        <w:trPr>
          <w:jc w:val="center"/>
        </w:trPr>
        <w:tc>
          <w:tcPr>
            <w:tcW w:w="6048" w:type="dxa"/>
            <w:tcBorders>
              <w:top w:val="single" w:sz="6" w:space="0" w:color="auto"/>
              <w:left w:val="nil"/>
              <w:bottom w:val="nil"/>
              <w:right w:val="nil"/>
            </w:tcBorders>
          </w:tcPr>
          <w:p w14:paraId="16BDA7A5" w14:textId="77777777" w:rsidR="00DA6F90" w:rsidRPr="00DA6F90" w:rsidRDefault="00DA6F90" w:rsidP="00DA6F90">
            <w:pPr>
              <w:widowControl w:val="0"/>
              <w:autoSpaceDE w:val="0"/>
              <w:autoSpaceDN w:val="0"/>
              <w:adjustRightInd w:val="0"/>
              <w:spacing w:before="79" w:after="79"/>
              <w:rPr>
                <w:rFonts w:eastAsiaTheme="minorEastAsia"/>
                <w:lang w:val="en-GB" w:eastAsia="en-GB"/>
              </w:rPr>
            </w:pPr>
          </w:p>
        </w:tc>
        <w:tc>
          <w:tcPr>
            <w:tcW w:w="1680" w:type="dxa"/>
            <w:tcBorders>
              <w:top w:val="single" w:sz="6" w:space="0" w:color="auto"/>
              <w:left w:val="nil"/>
              <w:bottom w:val="nil"/>
              <w:right w:val="nil"/>
            </w:tcBorders>
          </w:tcPr>
          <w:p w14:paraId="04D51F04" w14:textId="77777777" w:rsidR="00DA6F90" w:rsidRPr="00A90658" w:rsidRDefault="00DA6F90" w:rsidP="00DA6F90">
            <w:pPr>
              <w:widowControl w:val="0"/>
              <w:autoSpaceDE w:val="0"/>
              <w:autoSpaceDN w:val="0"/>
              <w:adjustRightInd w:val="0"/>
              <w:spacing w:before="79" w:after="79"/>
              <w:jc w:val="center"/>
              <w:rPr>
                <w:rFonts w:eastAsiaTheme="minorEastAsia"/>
                <w:lang w:val="en-GB" w:eastAsia="en-GB"/>
              </w:rPr>
            </w:pPr>
            <w:r w:rsidRPr="00A90658">
              <w:rPr>
                <w:rFonts w:eastAsiaTheme="minorEastAsia"/>
                <w:lang w:val="en-GB" w:eastAsia="en-GB"/>
              </w:rPr>
              <w:t>(1)</w:t>
            </w:r>
          </w:p>
        </w:tc>
      </w:tr>
      <w:tr w:rsidR="00DA6F90" w:rsidRPr="00DA6F90" w14:paraId="614D3365" w14:textId="77777777" w:rsidTr="008A472B">
        <w:trPr>
          <w:jc w:val="center"/>
        </w:trPr>
        <w:tc>
          <w:tcPr>
            <w:tcW w:w="6048" w:type="dxa"/>
            <w:tcBorders>
              <w:top w:val="single" w:sz="6" w:space="0" w:color="auto"/>
              <w:left w:val="nil"/>
              <w:bottom w:val="nil"/>
              <w:right w:val="nil"/>
            </w:tcBorders>
          </w:tcPr>
          <w:p w14:paraId="2B351E44" w14:textId="77777777" w:rsidR="00DA6F90" w:rsidRPr="00DA6F90" w:rsidRDefault="00DA6F90" w:rsidP="00DA6F90">
            <w:pPr>
              <w:widowControl w:val="0"/>
              <w:autoSpaceDE w:val="0"/>
              <w:autoSpaceDN w:val="0"/>
              <w:adjustRightInd w:val="0"/>
              <w:rPr>
                <w:rFonts w:eastAsiaTheme="minorEastAsia"/>
                <w:lang w:val="en-GB" w:eastAsia="en-GB"/>
              </w:rPr>
            </w:pPr>
            <w:r w:rsidRPr="00DA6F90">
              <w:rPr>
                <w:rFonts w:eastAsiaTheme="minorEastAsia"/>
                <w:lang w:val="en-GB" w:eastAsia="en-GB"/>
              </w:rPr>
              <w:t>Regional rebellion (decay) t-1</w:t>
            </w:r>
          </w:p>
        </w:tc>
        <w:tc>
          <w:tcPr>
            <w:tcW w:w="1680" w:type="dxa"/>
            <w:tcBorders>
              <w:top w:val="single" w:sz="6" w:space="0" w:color="auto"/>
              <w:left w:val="nil"/>
              <w:bottom w:val="nil"/>
              <w:right w:val="nil"/>
            </w:tcBorders>
          </w:tcPr>
          <w:p w14:paraId="2FD6DF9C" w14:textId="77777777" w:rsidR="00DA6F90" w:rsidRPr="00A90658" w:rsidRDefault="00DA6F90" w:rsidP="00DA6F90">
            <w:pPr>
              <w:widowControl w:val="0"/>
              <w:tabs>
                <w:tab w:val="decimal" w:pos="674"/>
              </w:tabs>
              <w:autoSpaceDE w:val="0"/>
              <w:autoSpaceDN w:val="0"/>
              <w:adjustRightInd w:val="0"/>
              <w:rPr>
                <w:rFonts w:eastAsiaTheme="minorEastAsia"/>
                <w:lang w:val="en-GB" w:eastAsia="en-GB"/>
              </w:rPr>
            </w:pPr>
            <w:r w:rsidRPr="00A90658">
              <w:rPr>
                <w:rFonts w:eastAsiaTheme="minorEastAsia"/>
                <w:lang w:val="en-GB" w:eastAsia="en-GB"/>
              </w:rPr>
              <w:t>0.793</w:t>
            </w:r>
          </w:p>
        </w:tc>
      </w:tr>
      <w:tr w:rsidR="00DA6F90" w:rsidRPr="00DA6F90" w14:paraId="2E787BC9" w14:textId="77777777" w:rsidTr="008A472B">
        <w:trPr>
          <w:jc w:val="center"/>
        </w:trPr>
        <w:tc>
          <w:tcPr>
            <w:tcW w:w="6048" w:type="dxa"/>
            <w:tcBorders>
              <w:top w:val="nil"/>
              <w:left w:val="nil"/>
              <w:bottom w:val="nil"/>
              <w:right w:val="nil"/>
            </w:tcBorders>
          </w:tcPr>
          <w:p w14:paraId="69B98DB8" w14:textId="77777777" w:rsidR="00DA6F90" w:rsidRPr="00DA6F90" w:rsidRDefault="00DA6F90" w:rsidP="00DA6F90">
            <w:pPr>
              <w:widowControl w:val="0"/>
              <w:autoSpaceDE w:val="0"/>
              <w:autoSpaceDN w:val="0"/>
              <w:adjustRightInd w:val="0"/>
              <w:rPr>
                <w:rFonts w:eastAsiaTheme="minorEastAsia"/>
                <w:lang w:val="en-GB" w:eastAsia="en-GB"/>
              </w:rPr>
            </w:pPr>
          </w:p>
        </w:tc>
        <w:tc>
          <w:tcPr>
            <w:tcW w:w="1680" w:type="dxa"/>
            <w:tcBorders>
              <w:top w:val="nil"/>
              <w:left w:val="nil"/>
              <w:bottom w:val="nil"/>
              <w:right w:val="nil"/>
            </w:tcBorders>
          </w:tcPr>
          <w:p w14:paraId="0E7EB87E" w14:textId="77777777" w:rsidR="00DA6F90" w:rsidRPr="00A90658" w:rsidRDefault="00DA6F90" w:rsidP="00DA6F90">
            <w:pPr>
              <w:widowControl w:val="0"/>
              <w:tabs>
                <w:tab w:val="decimal" w:pos="674"/>
              </w:tabs>
              <w:autoSpaceDE w:val="0"/>
              <w:autoSpaceDN w:val="0"/>
              <w:adjustRightInd w:val="0"/>
              <w:rPr>
                <w:rFonts w:eastAsiaTheme="minorEastAsia"/>
                <w:lang w:val="en-GB" w:eastAsia="en-GB"/>
              </w:rPr>
            </w:pPr>
            <w:r w:rsidRPr="00A90658">
              <w:rPr>
                <w:rFonts w:eastAsiaTheme="minorEastAsia"/>
                <w:lang w:val="en-GB" w:eastAsia="en-GB"/>
              </w:rPr>
              <w:t>(</w:t>
            </w:r>
            <w:proofErr w:type="gramStart"/>
            <w:r w:rsidRPr="00A90658">
              <w:rPr>
                <w:rFonts w:eastAsiaTheme="minorEastAsia"/>
                <w:lang w:val="en-GB" w:eastAsia="en-GB"/>
              </w:rPr>
              <w:t>0.451)*</w:t>
            </w:r>
            <w:proofErr w:type="gramEnd"/>
          </w:p>
        </w:tc>
      </w:tr>
      <w:tr w:rsidR="00DA6F90" w:rsidRPr="00DA6F90" w14:paraId="5F76252F" w14:textId="77777777" w:rsidTr="008A472B">
        <w:trPr>
          <w:jc w:val="center"/>
        </w:trPr>
        <w:tc>
          <w:tcPr>
            <w:tcW w:w="6048" w:type="dxa"/>
            <w:tcBorders>
              <w:top w:val="nil"/>
              <w:left w:val="nil"/>
              <w:bottom w:val="nil"/>
              <w:right w:val="nil"/>
            </w:tcBorders>
          </w:tcPr>
          <w:p w14:paraId="5F31A8D5" w14:textId="77777777" w:rsidR="00DA6F90" w:rsidRPr="00DA6F90" w:rsidRDefault="00DA6F90" w:rsidP="00DA6F90">
            <w:pPr>
              <w:widowControl w:val="0"/>
              <w:autoSpaceDE w:val="0"/>
              <w:autoSpaceDN w:val="0"/>
              <w:adjustRightInd w:val="0"/>
              <w:rPr>
                <w:rFonts w:eastAsiaTheme="minorEastAsia"/>
                <w:lang w:val="en-GB" w:eastAsia="en-GB"/>
              </w:rPr>
            </w:pPr>
            <w:proofErr w:type="spellStart"/>
            <w:r w:rsidRPr="00DA6F90">
              <w:rPr>
                <w:rFonts w:eastAsiaTheme="minorEastAsia"/>
                <w:lang w:val="en-GB" w:eastAsia="en-GB"/>
              </w:rPr>
              <w:t>Center</w:t>
            </w:r>
            <w:proofErr w:type="spellEnd"/>
            <w:r w:rsidRPr="00DA6F90">
              <w:rPr>
                <w:rFonts w:eastAsiaTheme="minorEastAsia"/>
                <w:lang w:val="en-GB" w:eastAsia="en-GB"/>
              </w:rPr>
              <w:t>-seeking rebellion (decay) t-1</w:t>
            </w:r>
          </w:p>
        </w:tc>
        <w:tc>
          <w:tcPr>
            <w:tcW w:w="1680" w:type="dxa"/>
            <w:tcBorders>
              <w:top w:val="nil"/>
              <w:left w:val="nil"/>
              <w:bottom w:val="nil"/>
              <w:right w:val="nil"/>
            </w:tcBorders>
          </w:tcPr>
          <w:p w14:paraId="0F26D2EA" w14:textId="77777777" w:rsidR="00DA6F90" w:rsidRPr="00A90658" w:rsidRDefault="00DA6F90" w:rsidP="00DA6F90">
            <w:pPr>
              <w:widowControl w:val="0"/>
              <w:tabs>
                <w:tab w:val="decimal" w:pos="674"/>
              </w:tabs>
              <w:autoSpaceDE w:val="0"/>
              <w:autoSpaceDN w:val="0"/>
              <w:adjustRightInd w:val="0"/>
              <w:rPr>
                <w:rFonts w:eastAsiaTheme="minorEastAsia"/>
                <w:lang w:val="en-GB" w:eastAsia="en-GB"/>
              </w:rPr>
            </w:pPr>
            <w:r w:rsidRPr="00A90658">
              <w:rPr>
                <w:rFonts w:eastAsiaTheme="minorEastAsia"/>
                <w:lang w:val="en-GB" w:eastAsia="en-GB"/>
              </w:rPr>
              <w:t>0.444</w:t>
            </w:r>
          </w:p>
        </w:tc>
      </w:tr>
      <w:tr w:rsidR="00DA6F90" w:rsidRPr="00DA6F90" w14:paraId="16535177" w14:textId="77777777" w:rsidTr="008A472B">
        <w:trPr>
          <w:jc w:val="center"/>
        </w:trPr>
        <w:tc>
          <w:tcPr>
            <w:tcW w:w="6048" w:type="dxa"/>
            <w:tcBorders>
              <w:top w:val="nil"/>
              <w:left w:val="nil"/>
              <w:bottom w:val="nil"/>
              <w:right w:val="nil"/>
            </w:tcBorders>
          </w:tcPr>
          <w:p w14:paraId="527D7588" w14:textId="77777777" w:rsidR="00DA6F90" w:rsidRPr="00DA6F90" w:rsidRDefault="00DA6F90" w:rsidP="00DA6F90">
            <w:pPr>
              <w:widowControl w:val="0"/>
              <w:autoSpaceDE w:val="0"/>
              <w:autoSpaceDN w:val="0"/>
              <w:adjustRightInd w:val="0"/>
              <w:rPr>
                <w:rFonts w:eastAsiaTheme="minorEastAsia"/>
                <w:lang w:val="en-GB" w:eastAsia="en-GB"/>
              </w:rPr>
            </w:pPr>
          </w:p>
        </w:tc>
        <w:tc>
          <w:tcPr>
            <w:tcW w:w="1680" w:type="dxa"/>
            <w:tcBorders>
              <w:top w:val="nil"/>
              <w:left w:val="nil"/>
              <w:bottom w:val="nil"/>
              <w:right w:val="nil"/>
            </w:tcBorders>
          </w:tcPr>
          <w:p w14:paraId="3212CD1B" w14:textId="77777777" w:rsidR="00DA6F90" w:rsidRPr="00A90658" w:rsidRDefault="00DA6F90" w:rsidP="00DA6F90">
            <w:pPr>
              <w:widowControl w:val="0"/>
              <w:tabs>
                <w:tab w:val="decimal" w:pos="674"/>
              </w:tabs>
              <w:autoSpaceDE w:val="0"/>
              <w:autoSpaceDN w:val="0"/>
              <w:adjustRightInd w:val="0"/>
              <w:rPr>
                <w:rFonts w:eastAsiaTheme="minorEastAsia"/>
                <w:lang w:val="en-GB" w:eastAsia="en-GB"/>
              </w:rPr>
            </w:pPr>
            <w:r w:rsidRPr="00A90658">
              <w:rPr>
                <w:rFonts w:eastAsiaTheme="minorEastAsia"/>
                <w:lang w:val="en-GB" w:eastAsia="en-GB"/>
              </w:rPr>
              <w:t>(0.363)</w:t>
            </w:r>
          </w:p>
        </w:tc>
      </w:tr>
      <w:tr w:rsidR="00DA6F90" w:rsidRPr="00DA6F90" w14:paraId="6E1AA127" w14:textId="77777777" w:rsidTr="008A472B">
        <w:trPr>
          <w:jc w:val="center"/>
        </w:trPr>
        <w:tc>
          <w:tcPr>
            <w:tcW w:w="6048" w:type="dxa"/>
            <w:tcBorders>
              <w:top w:val="nil"/>
              <w:left w:val="nil"/>
              <w:bottom w:val="nil"/>
              <w:right w:val="nil"/>
            </w:tcBorders>
          </w:tcPr>
          <w:p w14:paraId="1568EEBE" w14:textId="77777777" w:rsidR="00DA6F90" w:rsidRPr="00DA6F90" w:rsidRDefault="00DA6F90" w:rsidP="00DA6F90">
            <w:pPr>
              <w:widowControl w:val="0"/>
              <w:autoSpaceDE w:val="0"/>
              <w:autoSpaceDN w:val="0"/>
              <w:adjustRightInd w:val="0"/>
              <w:rPr>
                <w:rFonts w:eastAsiaTheme="minorEastAsia"/>
                <w:lang w:val="en-GB" w:eastAsia="en-GB"/>
              </w:rPr>
            </w:pPr>
            <w:r w:rsidRPr="00DA6F90">
              <w:rPr>
                <w:rFonts w:eastAsiaTheme="minorEastAsia"/>
                <w:lang w:val="en-GB" w:eastAsia="en-GB"/>
              </w:rPr>
              <w:t>GDP p.c. (log) t-1</w:t>
            </w:r>
          </w:p>
        </w:tc>
        <w:tc>
          <w:tcPr>
            <w:tcW w:w="1680" w:type="dxa"/>
            <w:tcBorders>
              <w:top w:val="nil"/>
              <w:left w:val="nil"/>
              <w:bottom w:val="nil"/>
              <w:right w:val="nil"/>
            </w:tcBorders>
          </w:tcPr>
          <w:p w14:paraId="759B9E73" w14:textId="77777777" w:rsidR="00DA6F90" w:rsidRPr="00A90658" w:rsidRDefault="00DA6F90" w:rsidP="00DA6F90">
            <w:pPr>
              <w:widowControl w:val="0"/>
              <w:tabs>
                <w:tab w:val="decimal" w:pos="674"/>
              </w:tabs>
              <w:autoSpaceDE w:val="0"/>
              <w:autoSpaceDN w:val="0"/>
              <w:adjustRightInd w:val="0"/>
              <w:rPr>
                <w:rFonts w:eastAsiaTheme="minorEastAsia"/>
                <w:lang w:val="en-GB" w:eastAsia="en-GB"/>
              </w:rPr>
            </w:pPr>
            <w:r w:rsidRPr="00A90658">
              <w:rPr>
                <w:rFonts w:eastAsiaTheme="minorEastAsia"/>
                <w:lang w:val="en-GB" w:eastAsia="en-GB"/>
              </w:rPr>
              <w:t>-0.169</w:t>
            </w:r>
          </w:p>
        </w:tc>
      </w:tr>
      <w:tr w:rsidR="00DA6F90" w:rsidRPr="00DA6F90" w14:paraId="6CDAEB24" w14:textId="77777777" w:rsidTr="008A472B">
        <w:trPr>
          <w:jc w:val="center"/>
        </w:trPr>
        <w:tc>
          <w:tcPr>
            <w:tcW w:w="6048" w:type="dxa"/>
            <w:tcBorders>
              <w:top w:val="nil"/>
              <w:left w:val="nil"/>
              <w:bottom w:val="nil"/>
              <w:right w:val="nil"/>
            </w:tcBorders>
          </w:tcPr>
          <w:p w14:paraId="0EA54D48" w14:textId="77777777" w:rsidR="00DA6F90" w:rsidRPr="00DA6F90" w:rsidRDefault="00DA6F90" w:rsidP="00DA6F90">
            <w:pPr>
              <w:widowControl w:val="0"/>
              <w:autoSpaceDE w:val="0"/>
              <w:autoSpaceDN w:val="0"/>
              <w:adjustRightInd w:val="0"/>
              <w:rPr>
                <w:rFonts w:eastAsiaTheme="minorEastAsia"/>
                <w:lang w:val="en-GB" w:eastAsia="en-GB"/>
              </w:rPr>
            </w:pPr>
          </w:p>
        </w:tc>
        <w:tc>
          <w:tcPr>
            <w:tcW w:w="1680" w:type="dxa"/>
            <w:tcBorders>
              <w:top w:val="nil"/>
              <w:left w:val="nil"/>
              <w:bottom w:val="nil"/>
              <w:right w:val="nil"/>
            </w:tcBorders>
          </w:tcPr>
          <w:p w14:paraId="76927D39" w14:textId="77777777" w:rsidR="00DA6F90" w:rsidRPr="00A90658" w:rsidRDefault="00DA6F90" w:rsidP="00DA6F90">
            <w:pPr>
              <w:widowControl w:val="0"/>
              <w:tabs>
                <w:tab w:val="decimal" w:pos="674"/>
              </w:tabs>
              <w:autoSpaceDE w:val="0"/>
              <w:autoSpaceDN w:val="0"/>
              <w:adjustRightInd w:val="0"/>
              <w:rPr>
                <w:rFonts w:eastAsiaTheme="minorEastAsia"/>
                <w:lang w:val="en-GB" w:eastAsia="en-GB"/>
              </w:rPr>
            </w:pPr>
            <w:r w:rsidRPr="00A90658">
              <w:rPr>
                <w:rFonts w:eastAsiaTheme="minorEastAsia"/>
                <w:lang w:val="en-GB" w:eastAsia="en-GB"/>
              </w:rPr>
              <w:t>(0.249)</w:t>
            </w:r>
          </w:p>
        </w:tc>
      </w:tr>
      <w:tr w:rsidR="00DA6F90" w:rsidRPr="00DA6F90" w14:paraId="54BC1314" w14:textId="77777777" w:rsidTr="008A472B">
        <w:trPr>
          <w:jc w:val="center"/>
        </w:trPr>
        <w:tc>
          <w:tcPr>
            <w:tcW w:w="6048" w:type="dxa"/>
            <w:tcBorders>
              <w:top w:val="nil"/>
              <w:left w:val="nil"/>
              <w:bottom w:val="nil"/>
              <w:right w:val="nil"/>
            </w:tcBorders>
          </w:tcPr>
          <w:p w14:paraId="257BB299" w14:textId="77777777" w:rsidR="00DA6F90" w:rsidRPr="00DA6F90" w:rsidRDefault="00DA6F90" w:rsidP="00DA6F90">
            <w:pPr>
              <w:widowControl w:val="0"/>
              <w:autoSpaceDE w:val="0"/>
              <w:autoSpaceDN w:val="0"/>
              <w:adjustRightInd w:val="0"/>
              <w:rPr>
                <w:rFonts w:eastAsiaTheme="minorEastAsia"/>
                <w:lang w:val="en-GB" w:eastAsia="en-GB"/>
              </w:rPr>
            </w:pPr>
            <w:r w:rsidRPr="00DA6F90">
              <w:rPr>
                <w:rFonts w:eastAsiaTheme="minorEastAsia"/>
                <w:lang w:val="en-GB" w:eastAsia="en-GB"/>
              </w:rPr>
              <w:t>Population size (log) t-1</w:t>
            </w:r>
          </w:p>
        </w:tc>
        <w:tc>
          <w:tcPr>
            <w:tcW w:w="1680" w:type="dxa"/>
            <w:tcBorders>
              <w:top w:val="nil"/>
              <w:left w:val="nil"/>
              <w:bottom w:val="nil"/>
              <w:right w:val="nil"/>
            </w:tcBorders>
          </w:tcPr>
          <w:p w14:paraId="157F6E6D" w14:textId="77777777" w:rsidR="00DA6F90" w:rsidRPr="00A90658" w:rsidRDefault="00DA6F90" w:rsidP="00DA6F90">
            <w:pPr>
              <w:widowControl w:val="0"/>
              <w:tabs>
                <w:tab w:val="decimal" w:pos="674"/>
              </w:tabs>
              <w:autoSpaceDE w:val="0"/>
              <w:autoSpaceDN w:val="0"/>
              <w:adjustRightInd w:val="0"/>
              <w:rPr>
                <w:rFonts w:eastAsiaTheme="minorEastAsia"/>
                <w:lang w:val="en-GB" w:eastAsia="en-GB"/>
              </w:rPr>
            </w:pPr>
            <w:r w:rsidRPr="00A90658">
              <w:rPr>
                <w:rFonts w:eastAsiaTheme="minorEastAsia"/>
                <w:lang w:val="en-GB" w:eastAsia="en-GB"/>
              </w:rPr>
              <w:t>0.330</w:t>
            </w:r>
          </w:p>
        </w:tc>
      </w:tr>
      <w:tr w:rsidR="00DA6F90" w:rsidRPr="00DA6F90" w14:paraId="6E60B51B" w14:textId="77777777" w:rsidTr="008A472B">
        <w:trPr>
          <w:jc w:val="center"/>
        </w:trPr>
        <w:tc>
          <w:tcPr>
            <w:tcW w:w="6048" w:type="dxa"/>
            <w:tcBorders>
              <w:top w:val="nil"/>
              <w:left w:val="nil"/>
              <w:bottom w:val="nil"/>
              <w:right w:val="nil"/>
            </w:tcBorders>
          </w:tcPr>
          <w:p w14:paraId="4E34CB0B" w14:textId="77777777" w:rsidR="00DA6F90" w:rsidRPr="00DA6F90" w:rsidRDefault="00DA6F90" w:rsidP="00DA6F90">
            <w:pPr>
              <w:widowControl w:val="0"/>
              <w:autoSpaceDE w:val="0"/>
              <w:autoSpaceDN w:val="0"/>
              <w:adjustRightInd w:val="0"/>
              <w:rPr>
                <w:rFonts w:eastAsiaTheme="minorEastAsia"/>
                <w:lang w:val="en-GB" w:eastAsia="en-GB"/>
              </w:rPr>
            </w:pPr>
          </w:p>
        </w:tc>
        <w:tc>
          <w:tcPr>
            <w:tcW w:w="1680" w:type="dxa"/>
            <w:tcBorders>
              <w:top w:val="nil"/>
              <w:left w:val="nil"/>
              <w:bottom w:val="nil"/>
              <w:right w:val="nil"/>
            </w:tcBorders>
          </w:tcPr>
          <w:p w14:paraId="5A5E4A99" w14:textId="77777777" w:rsidR="00DA6F90" w:rsidRPr="00A90658" w:rsidRDefault="00DA6F90" w:rsidP="00DA6F90">
            <w:pPr>
              <w:widowControl w:val="0"/>
              <w:tabs>
                <w:tab w:val="decimal" w:pos="674"/>
              </w:tabs>
              <w:autoSpaceDE w:val="0"/>
              <w:autoSpaceDN w:val="0"/>
              <w:adjustRightInd w:val="0"/>
              <w:rPr>
                <w:rFonts w:eastAsiaTheme="minorEastAsia"/>
                <w:lang w:val="en-GB" w:eastAsia="en-GB"/>
              </w:rPr>
            </w:pPr>
            <w:r w:rsidRPr="00A90658">
              <w:rPr>
                <w:rFonts w:eastAsiaTheme="minorEastAsia"/>
                <w:lang w:val="en-GB" w:eastAsia="en-GB"/>
              </w:rPr>
              <w:t>(0.224)</w:t>
            </w:r>
          </w:p>
        </w:tc>
      </w:tr>
      <w:tr w:rsidR="00DA6F90" w:rsidRPr="00DA6F90" w14:paraId="38F78A15" w14:textId="77777777" w:rsidTr="008A472B">
        <w:trPr>
          <w:jc w:val="center"/>
        </w:trPr>
        <w:tc>
          <w:tcPr>
            <w:tcW w:w="6048" w:type="dxa"/>
            <w:tcBorders>
              <w:top w:val="nil"/>
              <w:left w:val="nil"/>
              <w:bottom w:val="nil"/>
              <w:right w:val="nil"/>
            </w:tcBorders>
          </w:tcPr>
          <w:p w14:paraId="0F10D1BC" w14:textId="77777777" w:rsidR="00DA6F90" w:rsidRPr="00DA6F90" w:rsidRDefault="00DA6F90" w:rsidP="00DA6F90">
            <w:pPr>
              <w:widowControl w:val="0"/>
              <w:autoSpaceDE w:val="0"/>
              <w:autoSpaceDN w:val="0"/>
              <w:adjustRightInd w:val="0"/>
              <w:rPr>
                <w:rFonts w:eastAsiaTheme="minorEastAsia"/>
                <w:lang w:val="en-GB" w:eastAsia="en-GB"/>
              </w:rPr>
            </w:pPr>
            <w:r w:rsidRPr="00DA6F90">
              <w:rPr>
                <w:rFonts w:eastAsiaTheme="minorEastAsia"/>
                <w:lang w:val="en-GB" w:eastAsia="en-GB"/>
              </w:rPr>
              <w:t>Polity t-1</w:t>
            </w:r>
          </w:p>
        </w:tc>
        <w:tc>
          <w:tcPr>
            <w:tcW w:w="1680" w:type="dxa"/>
            <w:tcBorders>
              <w:top w:val="nil"/>
              <w:left w:val="nil"/>
              <w:bottom w:val="nil"/>
              <w:right w:val="nil"/>
            </w:tcBorders>
          </w:tcPr>
          <w:p w14:paraId="134AD5C4" w14:textId="77777777" w:rsidR="00DA6F90" w:rsidRPr="00A90658" w:rsidRDefault="00DA6F90" w:rsidP="00DA6F90">
            <w:pPr>
              <w:widowControl w:val="0"/>
              <w:tabs>
                <w:tab w:val="decimal" w:pos="674"/>
              </w:tabs>
              <w:autoSpaceDE w:val="0"/>
              <w:autoSpaceDN w:val="0"/>
              <w:adjustRightInd w:val="0"/>
              <w:rPr>
                <w:rFonts w:eastAsiaTheme="minorEastAsia"/>
                <w:lang w:val="en-GB" w:eastAsia="en-GB"/>
              </w:rPr>
            </w:pPr>
            <w:r w:rsidRPr="00A90658">
              <w:rPr>
                <w:rFonts w:eastAsiaTheme="minorEastAsia"/>
                <w:lang w:val="en-GB" w:eastAsia="en-GB"/>
              </w:rPr>
              <w:t>-0.144</w:t>
            </w:r>
          </w:p>
        </w:tc>
      </w:tr>
      <w:tr w:rsidR="00DA6F90" w:rsidRPr="00DA6F90" w14:paraId="1FEE1AA1" w14:textId="77777777" w:rsidTr="008A472B">
        <w:trPr>
          <w:jc w:val="center"/>
        </w:trPr>
        <w:tc>
          <w:tcPr>
            <w:tcW w:w="6048" w:type="dxa"/>
            <w:tcBorders>
              <w:top w:val="nil"/>
              <w:left w:val="nil"/>
              <w:bottom w:val="nil"/>
              <w:right w:val="nil"/>
            </w:tcBorders>
          </w:tcPr>
          <w:p w14:paraId="0B792538" w14:textId="77777777" w:rsidR="00DA6F90" w:rsidRPr="00DA6F90" w:rsidRDefault="00DA6F90" w:rsidP="00DA6F90">
            <w:pPr>
              <w:widowControl w:val="0"/>
              <w:autoSpaceDE w:val="0"/>
              <w:autoSpaceDN w:val="0"/>
              <w:adjustRightInd w:val="0"/>
              <w:rPr>
                <w:rFonts w:eastAsiaTheme="minorEastAsia"/>
                <w:lang w:val="en-GB" w:eastAsia="en-GB"/>
              </w:rPr>
            </w:pPr>
          </w:p>
        </w:tc>
        <w:tc>
          <w:tcPr>
            <w:tcW w:w="1680" w:type="dxa"/>
            <w:tcBorders>
              <w:top w:val="nil"/>
              <w:left w:val="nil"/>
              <w:bottom w:val="nil"/>
              <w:right w:val="nil"/>
            </w:tcBorders>
          </w:tcPr>
          <w:p w14:paraId="419583CD" w14:textId="77777777" w:rsidR="00DA6F90" w:rsidRPr="00A90658" w:rsidRDefault="00DA6F90" w:rsidP="00DA6F90">
            <w:pPr>
              <w:widowControl w:val="0"/>
              <w:tabs>
                <w:tab w:val="decimal" w:pos="674"/>
              </w:tabs>
              <w:autoSpaceDE w:val="0"/>
              <w:autoSpaceDN w:val="0"/>
              <w:adjustRightInd w:val="0"/>
              <w:rPr>
                <w:rFonts w:eastAsiaTheme="minorEastAsia"/>
                <w:lang w:val="en-GB" w:eastAsia="en-GB"/>
              </w:rPr>
            </w:pPr>
            <w:r w:rsidRPr="00A90658">
              <w:rPr>
                <w:rFonts w:eastAsiaTheme="minorEastAsia"/>
                <w:lang w:val="en-GB" w:eastAsia="en-GB"/>
              </w:rPr>
              <w:t>(</w:t>
            </w:r>
            <w:proofErr w:type="gramStart"/>
            <w:r w:rsidRPr="00A90658">
              <w:rPr>
                <w:rFonts w:eastAsiaTheme="minorEastAsia"/>
                <w:lang w:val="en-GB" w:eastAsia="en-GB"/>
              </w:rPr>
              <w:t>0.034)*</w:t>
            </w:r>
            <w:proofErr w:type="gramEnd"/>
            <w:r w:rsidRPr="00A90658">
              <w:rPr>
                <w:rFonts w:eastAsiaTheme="minorEastAsia"/>
                <w:lang w:val="en-GB" w:eastAsia="en-GB"/>
              </w:rPr>
              <w:t>**</w:t>
            </w:r>
          </w:p>
        </w:tc>
      </w:tr>
      <w:tr w:rsidR="00DA6F90" w:rsidRPr="00DA6F90" w14:paraId="4C9D226C" w14:textId="77777777" w:rsidTr="008A472B">
        <w:trPr>
          <w:jc w:val="center"/>
        </w:trPr>
        <w:tc>
          <w:tcPr>
            <w:tcW w:w="6048" w:type="dxa"/>
            <w:tcBorders>
              <w:top w:val="nil"/>
              <w:left w:val="nil"/>
              <w:bottom w:val="nil"/>
              <w:right w:val="nil"/>
            </w:tcBorders>
          </w:tcPr>
          <w:p w14:paraId="0C804D16" w14:textId="77777777" w:rsidR="00DA6F90" w:rsidRPr="00DA6F90" w:rsidRDefault="00DA6F90" w:rsidP="00DA6F90">
            <w:pPr>
              <w:widowControl w:val="0"/>
              <w:autoSpaceDE w:val="0"/>
              <w:autoSpaceDN w:val="0"/>
              <w:adjustRightInd w:val="0"/>
              <w:rPr>
                <w:rFonts w:eastAsiaTheme="minorEastAsia"/>
                <w:lang w:val="en-GB" w:eastAsia="en-GB"/>
              </w:rPr>
            </w:pPr>
            <w:r w:rsidRPr="00DA6F90">
              <w:rPr>
                <w:rFonts w:eastAsiaTheme="minorEastAsia"/>
                <w:lang w:val="en-GB" w:eastAsia="en-GB"/>
              </w:rPr>
              <w:t>War (dummy) t-1</w:t>
            </w:r>
          </w:p>
        </w:tc>
        <w:tc>
          <w:tcPr>
            <w:tcW w:w="1680" w:type="dxa"/>
            <w:tcBorders>
              <w:top w:val="nil"/>
              <w:left w:val="nil"/>
              <w:bottom w:val="nil"/>
              <w:right w:val="nil"/>
            </w:tcBorders>
          </w:tcPr>
          <w:p w14:paraId="3119FA1E" w14:textId="77777777" w:rsidR="00DA6F90" w:rsidRPr="00A90658" w:rsidRDefault="00DA6F90" w:rsidP="00DA6F90">
            <w:pPr>
              <w:widowControl w:val="0"/>
              <w:tabs>
                <w:tab w:val="decimal" w:pos="674"/>
              </w:tabs>
              <w:autoSpaceDE w:val="0"/>
              <w:autoSpaceDN w:val="0"/>
              <w:adjustRightInd w:val="0"/>
              <w:rPr>
                <w:rFonts w:eastAsiaTheme="minorEastAsia"/>
                <w:lang w:val="en-GB" w:eastAsia="en-GB"/>
              </w:rPr>
            </w:pPr>
            <w:r w:rsidRPr="00A90658">
              <w:rPr>
                <w:rFonts w:eastAsiaTheme="minorEastAsia"/>
                <w:lang w:val="en-GB" w:eastAsia="en-GB"/>
              </w:rPr>
              <w:t>0.163</w:t>
            </w:r>
          </w:p>
        </w:tc>
      </w:tr>
      <w:tr w:rsidR="00DA6F90" w:rsidRPr="00DA6F90" w14:paraId="4652F2C9" w14:textId="77777777" w:rsidTr="008A472B">
        <w:trPr>
          <w:jc w:val="center"/>
        </w:trPr>
        <w:tc>
          <w:tcPr>
            <w:tcW w:w="6048" w:type="dxa"/>
            <w:tcBorders>
              <w:top w:val="nil"/>
              <w:left w:val="nil"/>
              <w:bottom w:val="nil"/>
              <w:right w:val="nil"/>
            </w:tcBorders>
          </w:tcPr>
          <w:p w14:paraId="433E54B0" w14:textId="77777777" w:rsidR="00DA6F90" w:rsidRPr="00DA6F90" w:rsidRDefault="00DA6F90" w:rsidP="00DA6F90">
            <w:pPr>
              <w:widowControl w:val="0"/>
              <w:autoSpaceDE w:val="0"/>
              <w:autoSpaceDN w:val="0"/>
              <w:adjustRightInd w:val="0"/>
              <w:rPr>
                <w:rFonts w:eastAsiaTheme="minorEastAsia"/>
                <w:lang w:val="en-GB" w:eastAsia="en-GB"/>
              </w:rPr>
            </w:pPr>
          </w:p>
        </w:tc>
        <w:tc>
          <w:tcPr>
            <w:tcW w:w="1680" w:type="dxa"/>
            <w:tcBorders>
              <w:top w:val="nil"/>
              <w:left w:val="nil"/>
              <w:bottom w:val="nil"/>
              <w:right w:val="nil"/>
            </w:tcBorders>
          </w:tcPr>
          <w:p w14:paraId="4943BA68" w14:textId="77777777" w:rsidR="00DA6F90" w:rsidRPr="00A90658" w:rsidRDefault="00DA6F90" w:rsidP="00DA6F90">
            <w:pPr>
              <w:widowControl w:val="0"/>
              <w:tabs>
                <w:tab w:val="decimal" w:pos="674"/>
              </w:tabs>
              <w:autoSpaceDE w:val="0"/>
              <w:autoSpaceDN w:val="0"/>
              <w:adjustRightInd w:val="0"/>
              <w:rPr>
                <w:rFonts w:eastAsiaTheme="minorEastAsia"/>
                <w:lang w:val="en-GB" w:eastAsia="en-GB"/>
              </w:rPr>
            </w:pPr>
            <w:r w:rsidRPr="00A90658">
              <w:rPr>
                <w:rFonts w:eastAsiaTheme="minorEastAsia"/>
                <w:lang w:val="en-GB" w:eastAsia="en-GB"/>
              </w:rPr>
              <w:t>(0.883)</w:t>
            </w:r>
          </w:p>
        </w:tc>
      </w:tr>
      <w:tr w:rsidR="00DA6F90" w:rsidRPr="00DA6F90" w14:paraId="4C1773A2" w14:textId="77777777" w:rsidTr="008A472B">
        <w:trPr>
          <w:jc w:val="center"/>
        </w:trPr>
        <w:tc>
          <w:tcPr>
            <w:tcW w:w="6048" w:type="dxa"/>
            <w:tcBorders>
              <w:top w:val="nil"/>
              <w:left w:val="nil"/>
              <w:bottom w:val="nil"/>
              <w:right w:val="nil"/>
            </w:tcBorders>
          </w:tcPr>
          <w:p w14:paraId="7738DC09" w14:textId="77777777" w:rsidR="00DA6F90" w:rsidRPr="00DA6F90" w:rsidRDefault="00DA6F90" w:rsidP="00DA6F90">
            <w:pPr>
              <w:widowControl w:val="0"/>
              <w:autoSpaceDE w:val="0"/>
              <w:autoSpaceDN w:val="0"/>
              <w:adjustRightInd w:val="0"/>
              <w:rPr>
                <w:rFonts w:eastAsiaTheme="minorEastAsia"/>
                <w:lang w:val="en-GB" w:eastAsia="en-GB"/>
              </w:rPr>
            </w:pPr>
            <w:r w:rsidRPr="00DA6F90">
              <w:rPr>
                <w:rFonts w:eastAsiaTheme="minorEastAsia"/>
                <w:lang w:val="en-GB" w:eastAsia="en-GB"/>
              </w:rPr>
              <w:t>Unrest (log) t-1</w:t>
            </w:r>
          </w:p>
        </w:tc>
        <w:tc>
          <w:tcPr>
            <w:tcW w:w="1680" w:type="dxa"/>
            <w:tcBorders>
              <w:top w:val="nil"/>
              <w:left w:val="nil"/>
              <w:bottom w:val="nil"/>
              <w:right w:val="nil"/>
            </w:tcBorders>
          </w:tcPr>
          <w:p w14:paraId="5B5E4F5C" w14:textId="77777777" w:rsidR="00DA6F90" w:rsidRPr="00A90658" w:rsidRDefault="00DA6F90" w:rsidP="00DA6F90">
            <w:pPr>
              <w:widowControl w:val="0"/>
              <w:tabs>
                <w:tab w:val="decimal" w:pos="674"/>
              </w:tabs>
              <w:autoSpaceDE w:val="0"/>
              <w:autoSpaceDN w:val="0"/>
              <w:adjustRightInd w:val="0"/>
              <w:rPr>
                <w:rFonts w:eastAsiaTheme="minorEastAsia"/>
                <w:lang w:val="en-GB" w:eastAsia="en-GB"/>
              </w:rPr>
            </w:pPr>
            <w:r w:rsidRPr="00A90658">
              <w:rPr>
                <w:rFonts w:eastAsiaTheme="minorEastAsia"/>
                <w:lang w:val="en-GB" w:eastAsia="en-GB"/>
              </w:rPr>
              <w:t>0.562</w:t>
            </w:r>
          </w:p>
        </w:tc>
      </w:tr>
      <w:tr w:rsidR="00DA6F90" w:rsidRPr="00DA6F90" w14:paraId="581A1264" w14:textId="77777777" w:rsidTr="008A472B">
        <w:trPr>
          <w:jc w:val="center"/>
        </w:trPr>
        <w:tc>
          <w:tcPr>
            <w:tcW w:w="6048" w:type="dxa"/>
            <w:tcBorders>
              <w:top w:val="nil"/>
              <w:left w:val="nil"/>
              <w:bottom w:val="nil"/>
              <w:right w:val="nil"/>
            </w:tcBorders>
          </w:tcPr>
          <w:p w14:paraId="3ABBE751" w14:textId="77777777" w:rsidR="00DA6F90" w:rsidRPr="00DA6F90" w:rsidRDefault="00DA6F90" w:rsidP="00DA6F90">
            <w:pPr>
              <w:widowControl w:val="0"/>
              <w:autoSpaceDE w:val="0"/>
              <w:autoSpaceDN w:val="0"/>
              <w:adjustRightInd w:val="0"/>
              <w:rPr>
                <w:rFonts w:eastAsiaTheme="minorEastAsia"/>
                <w:lang w:val="en-GB" w:eastAsia="en-GB"/>
              </w:rPr>
            </w:pPr>
          </w:p>
        </w:tc>
        <w:tc>
          <w:tcPr>
            <w:tcW w:w="1680" w:type="dxa"/>
            <w:tcBorders>
              <w:top w:val="nil"/>
              <w:left w:val="nil"/>
              <w:bottom w:val="nil"/>
              <w:right w:val="nil"/>
            </w:tcBorders>
          </w:tcPr>
          <w:p w14:paraId="55A5E39E" w14:textId="77777777" w:rsidR="00DA6F90" w:rsidRPr="00A90658" w:rsidRDefault="00DA6F90" w:rsidP="00DA6F90">
            <w:pPr>
              <w:widowControl w:val="0"/>
              <w:tabs>
                <w:tab w:val="decimal" w:pos="674"/>
              </w:tabs>
              <w:autoSpaceDE w:val="0"/>
              <w:autoSpaceDN w:val="0"/>
              <w:adjustRightInd w:val="0"/>
              <w:rPr>
                <w:rFonts w:eastAsiaTheme="minorEastAsia"/>
                <w:lang w:val="en-GB" w:eastAsia="en-GB"/>
              </w:rPr>
            </w:pPr>
            <w:r w:rsidRPr="00A90658">
              <w:rPr>
                <w:rFonts w:eastAsiaTheme="minorEastAsia"/>
                <w:lang w:val="en-GB" w:eastAsia="en-GB"/>
              </w:rPr>
              <w:t>(</w:t>
            </w:r>
            <w:proofErr w:type="gramStart"/>
            <w:r w:rsidRPr="00A90658">
              <w:rPr>
                <w:rFonts w:eastAsiaTheme="minorEastAsia"/>
                <w:lang w:val="en-GB" w:eastAsia="en-GB"/>
              </w:rPr>
              <w:t>0.162)*</w:t>
            </w:r>
            <w:proofErr w:type="gramEnd"/>
            <w:r w:rsidRPr="00A90658">
              <w:rPr>
                <w:rFonts w:eastAsiaTheme="minorEastAsia"/>
                <w:lang w:val="en-GB" w:eastAsia="en-GB"/>
              </w:rPr>
              <w:t>**</w:t>
            </w:r>
          </w:p>
        </w:tc>
      </w:tr>
      <w:tr w:rsidR="00DA6F90" w:rsidRPr="00DA6F90" w14:paraId="3CC6217C" w14:textId="77777777" w:rsidTr="008A472B">
        <w:trPr>
          <w:jc w:val="center"/>
        </w:trPr>
        <w:tc>
          <w:tcPr>
            <w:tcW w:w="6048" w:type="dxa"/>
            <w:tcBorders>
              <w:top w:val="nil"/>
              <w:left w:val="nil"/>
              <w:bottom w:val="nil"/>
              <w:right w:val="nil"/>
            </w:tcBorders>
          </w:tcPr>
          <w:p w14:paraId="7B40790A" w14:textId="77777777" w:rsidR="00DA6F90" w:rsidRPr="00DA6F90" w:rsidRDefault="00DA6F90" w:rsidP="00DA6F90">
            <w:pPr>
              <w:widowControl w:val="0"/>
              <w:autoSpaceDE w:val="0"/>
              <w:autoSpaceDN w:val="0"/>
              <w:adjustRightInd w:val="0"/>
              <w:rPr>
                <w:rFonts w:eastAsiaTheme="minorEastAsia"/>
                <w:lang w:val="en-GB" w:eastAsia="en-GB"/>
              </w:rPr>
            </w:pPr>
            <w:r w:rsidRPr="00DA6F90">
              <w:rPr>
                <w:rFonts w:eastAsiaTheme="minorEastAsia"/>
                <w:lang w:val="en-GB" w:eastAsia="en-GB"/>
              </w:rPr>
              <w:t>Rel. fractionalization t-1</w:t>
            </w:r>
          </w:p>
        </w:tc>
        <w:tc>
          <w:tcPr>
            <w:tcW w:w="1680" w:type="dxa"/>
            <w:tcBorders>
              <w:top w:val="nil"/>
              <w:left w:val="nil"/>
              <w:bottom w:val="nil"/>
              <w:right w:val="nil"/>
            </w:tcBorders>
          </w:tcPr>
          <w:p w14:paraId="7370785B" w14:textId="77777777" w:rsidR="00DA6F90" w:rsidRPr="00A90658" w:rsidRDefault="00DA6F90" w:rsidP="00DA6F90">
            <w:pPr>
              <w:widowControl w:val="0"/>
              <w:tabs>
                <w:tab w:val="decimal" w:pos="674"/>
              </w:tabs>
              <w:autoSpaceDE w:val="0"/>
              <w:autoSpaceDN w:val="0"/>
              <w:adjustRightInd w:val="0"/>
              <w:rPr>
                <w:rFonts w:eastAsiaTheme="minorEastAsia"/>
                <w:lang w:val="en-GB" w:eastAsia="en-GB"/>
              </w:rPr>
            </w:pPr>
            <w:r w:rsidRPr="00A90658">
              <w:rPr>
                <w:rFonts w:eastAsiaTheme="minorEastAsia"/>
                <w:lang w:val="en-GB" w:eastAsia="en-GB"/>
              </w:rPr>
              <w:t>-1.585</w:t>
            </w:r>
          </w:p>
        </w:tc>
      </w:tr>
      <w:tr w:rsidR="00DA6F90" w:rsidRPr="00DA6F90" w14:paraId="604C600C" w14:textId="77777777" w:rsidTr="008A472B">
        <w:trPr>
          <w:jc w:val="center"/>
        </w:trPr>
        <w:tc>
          <w:tcPr>
            <w:tcW w:w="6048" w:type="dxa"/>
            <w:tcBorders>
              <w:top w:val="nil"/>
              <w:left w:val="nil"/>
              <w:bottom w:val="nil"/>
              <w:right w:val="nil"/>
            </w:tcBorders>
          </w:tcPr>
          <w:p w14:paraId="17FF7794" w14:textId="77777777" w:rsidR="00DA6F90" w:rsidRPr="00DA6F90" w:rsidRDefault="00DA6F90" w:rsidP="00DA6F90">
            <w:pPr>
              <w:widowControl w:val="0"/>
              <w:autoSpaceDE w:val="0"/>
              <w:autoSpaceDN w:val="0"/>
              <w:adjustRightInd w:val="0"/>
              <w:rPr>
                <w:rFonts w:eastAsiaTheme="minorEastAsia"/>
                <w:lang w:val="en-GB" w:eastAsia="en-GB"/>
              </w:rPr>
            </w:pPr>
          </w:p>
        </w:tc>
        <w:tc>
          <w:tcPr>
            <w:tcW w:w="1680" w:type="dxa"/>
            <w:tcBorders>
              <w:top w:val="nil"/>
              <w:left w:val="nil"/>
              <w:bottom w:val="nil"/>
              <w:right w:val="nil"/>
            </w:tcBorders>
          </w:tcPr>
          <w:p w14:paraId="3E9B20F6" w14:textId="77777777" w:rsidR="00DA6F90" w:rsidRPr="00A90658" w:rsidRDefault="00DA6F90" w:rsidP="00DA6F90">
            <w:pPr>
              <w:widowControl w:val="0"/>
              <w:tabs>
                <w:tab w:val="decimal" w:pos="674"/>
              </w:tabs>
              <w:autoSpaceDE w:val="0"/>
              <w:autoSpaceDN w:val="0"/>
              <w:adjustRightInd w:val="0"/>
              <w:rPr>
                <w:rFonts w:eastAsiaTheme="minorEastAsia"/>
                <w:lang w:val="en-GB" w:eastAsia="en-GB"/>
              </w:rPr>
            </w:pPr>
            <w:r w:rsidRPr="00A90658">
              <w:rPr>
                <w:rFonts w:eastAsiaTheme="minorEastAsia"/>
                <w:lang w:val="en-GB" w:eastAsia="en-GB"/>
              </w:rPr>
              <w:t>(</w:t>
            </w:r>
            <w:proofErr w:type="gramStart"/>
            <w:r w:rsidRPr="00A90658">
              <w:rPr>
                <w:rFonts w:eastAsiaTheme="minorEastAsia"/>
                <w:lang w:val="en-GB" w:eastAsia="en-GB"/>
              </w:rPr>
              <w:t>0.755)*</w:t>
            </w:r>
            <w:proofErr w:type="gramEnd"/>
            <w:r w:rsidRPr="00A90658">
              <w:rPr>
                <w:rFonts w:eastAsiaTheme="minorEastAsia"/>
                <w:lang w:val="en-GB" w:eastAsia="en-GB"/>
              </w:rPr>
              <w:t>*</w:t>
            </w:r>
          </w:p>
        </w:tc>
      </w:tr>
      <w:tr w:rsidR="00DA6F90" w:rsidRPr="00DA6F90" w14:paraId="3DA84FA3" w14:textId="77777777" w:rsidTr="008A472B">
        <w:trPr>
          <w:jc w:val="center"/>
        </w:trPr>
        <w:tc>
          <w:tcPr>
            <w:tcW w:w="6048" w:type="dxa"/>
            <w:tcBorders>
              <w:top w:val="nil"/>
              <w:left w:val="nil"/>
              <w:bottom w:val="nil"/>
              <w:right w:val="nil"/>
            </w:tcBorders>
          </w:tcPr>
          <w:p w14:paraId="6D0D8EAA" w14:textId="77777777" w:rsidR="00DA6F90" w:rsidRPr="00DA6F90" w:rsidRDefault="00DA6F90" w:rsidP="00DA6F90">
            <w:pPr>
              <w:widowControl w:val="0"/>
              <w:autoSpaceDE w:val="0"/>
              <w:autoSpaceDN w:val="0"/>
              <w:adjustRightInd w:val="0"/>
              <w:rPr>
                <w:rFonts w:eastAsiaTheme="minorEastAsia"/>
                <w:lang w:val="en-GB" w:eastAsia="en-GB"/>
              </w:rPr>
            </w:pPr>
            <w:r w:rsidRPr="00DA6F90">
              <w:rPr>
                <w:rFonts w:eastAsiaTheme="minorEastAsia"/>
                <w:lang w:val="en-GB" w:eastAsia="en-GB"/>
              </w:rPr>
              <w:t>Mil. capabilities (cube root) t-1</w:t>
            </w:r>
          </w:p>
        </w:tc>
        <w:tc>
          <w:tcPr>
            <w:tcW w:w="1680" w:type="dxa"/>
            <w:tcBorders>
              <w:top w:val="nil"/>
              <w:left w:val="nil"/>
              <w:bottom w:val="nil"/>
              <w:right w:val="nil"/>
            </w:tcBorders>
          </w:tcPr>
          <w:p w14:paraId="3C26F596" w14:textId="77777777" w:rsidR="00DA6F90" w:rsidRPr="00A90658" w:rsidRDefault="00DA6F90" w:rsidP="00DA6F90">
            <w:pPr>
              <w:widowControl w:val="0"/>
              <w:tabs>
                <w:tab w:val="decimal" w:pos="674"/>
              </w:tabs>
              <w:autoSpaceDE w:val="0"/>
              <w:autoSpaceDN w:val="0"/>
              <w:adjustRightInd w:val="0"/>
              <w:rPr>
                <w:rFonts w:eastAsiaTheme="minorEastAsia"/>
                <w:lang w:val="en-GB" w:eastAsia="en-GB"/>
              </w:rPr>
            </w:pPr>
            <w:r w:rsidRPr="00A90658">
              <w:rPr>
                <w:rFonts w:eastAsiaTheme="minorEastAsia"/>
                <w:lang w:val="en-GB" w:eastAsia="en-GB"/>
              </w:rPr>
              <w:t>-10.092</w:t>
            </w:r>
          </w:p>
        </w:tc>
      </w:tr>
      <w:tr w:rsidR="00DA6F90" w:rsidRPr="00DA6F90" w14:paraId="63887EEC" w14:textId="77777777" w:rsidTr="008A472B">
        <w:trPr>
          <w:jc w:val="center"/>
        </w:trPr>
        <w:tc>
          <w:tcPr>
            <w:tcW w:w="6048" w:type="dxa"/>
            <w:tcBorders>
              <w:top w:val="nil"/>
              <w:left w:val="nil"/>
              <w:bottom w:val="nil"/>
              <w:right w:val="nil"/>
            </w:tcBorders>
          </w:tcPr>
          <w:p w14:paraId="7D03F960" w14:textId="77777777" w:rsidR="00DA6F90" w:rsidRPr="00DA6F90" w:rsidRDefault="00DA6F90" w:rsidP="00DA6F90">
            <w:pPr>
              <w:widowControl w:val="0"/>
              <w:autoSpaceDE w:val="0"/>
              <w:autoSpaceDN w:val="0"/>
              <w:adjustRightInd w:val="0"/>
              <w:rPr>
                <w:rFonts w:eastAsiaTheme="minorEastAsia"/>
                <w:lang w:val="en-GB" w:eastAsia="en-GB"/>
              </w:rPr>
            </w:pPr>
          </w:p>
        </w:tc>
        <w:tc>
          <w:tcPr>
            <w:tcW w:w="1680" w:type="dxa"/>
            <w:tcBorders>
              <w:top w:val="nil"/>
              <w:left w:val="nil"/>
              <w:bottom w:val="nil"/>
              <w:right w:val="nil"/>
            </w:tcBorders>
          </w:tcPr>
          <w:p w14:paraId="1C82DDED" w14:textId="77777777" w:rsidR="00DA6F90" w:rsidRPr="00A90658" w:rsidRDefault="00DA6F90" w:rsidP="00DA6F90">
            <w:pPr>
              <w:widowControl w:val="0"/>
              <w:tabs>
                <w:tab w:val="decimal" w:pos="674"/>
              </w:tabs>
              <w:autoSpaceDE w:val="0"/>
              <w:autoSpaceDN w:val="0"/>
              <w:adjustRightInd w:val="0"/>
              <w:rPr>
                <w:rFonts w:eastAsiaTheme="minorEastAsia"/>
                <w:lang w:val="en-GB" w:eastAsia="en-GB"/>
              </w:rPr>
            </w:pPr>
            <w:r w:rsidRPr="00A90658">
              <w:rPr>
                <w:rFonts w:eastAsiaTheme="minorEastAsia"/>
                <w:lang w:val="en-GB" w:eastAsia="en-GB"/>
              </w:rPr>
              <w:t>(</w:t>
            </w:r>
            <w:proofErr w:type="gramStart"/>
            <w:r w:rsidRPr="00A90658">
              <w:rPr>
                <w:rFonts w:eastAsiaTheme="minorEastAsia"/>
                <w:lang w:val="en-GB" w:eastAsia="en-GB"/>
              </w:rPr>
              <w:t>5.103)*</w:t>
            </w:r>
            <w:proofErr w:type="gramEnd"/>
            <w:r w:rsidRPr="00A90658">
              <w:rPr>
                <w:rFonts w:eastAsiaTheme="minorEastAsia"/>
                <w:lang w:val="en-GB" w:eastAsia="en-GB"/>
              </w:rPr>
              <w:t>*</w:t>
            </w:r>
          </w:p>
        </w:tc>
      </w:tr>
      <w:tr w:rsidR="00DA6F90" w:rsidRPr="00DA6F90" w14:paraId="00E4B204" w14:textId="77777777" w:rsidTr="008A472B">
        <w:trPr>
          <w:jc w:val="center"/>
        </w:trPr>
        <w:tc>
          <w:tcPr>
            <w:tcW w:w="6048" w:type="dxa"/>
            <w:tcBorders>
              <w:top w:val="nil"/>
              <w:left w:val="nil"/>
              <w:bottom w:val="nil"/>
              <w:right w:val="nil"/>
            </w:tcBorders>
          </w:tcPr>
          <w:p w14:paraId="067A1BEC" w14:textId="77777777" w:rsidR="00DA6F90" w:rsidRPr="00DA6F90" w:rsidRDefault="00DA6F90" w:rsidP="00DA6F90">
            <w:pPr>
              <w:widowControl w:val="0"/>
              <w:autoSpaceDE w:val="0"/>
              <w:autoSpaceDN w:val="0"/>
              <w:adjustRightInd w:val="0"/>
              <w:rPr>
                <w:rFonts w:eastAsiaTheme="minorEastAsia"/>
                <w:lang w:val="en-GB" w:eastAsia="en-GB"/>
              </w:rPr>
            </w:pPr>
            <w:r w:rsidRPr="00DA6F90">
              <w:rPr>
                <w:rFonts w:eastAsiaTheme="minorEastAsia"/>
                <w:lang w:val="en-GB" w:eastAsia="en-GB"/>
              </w:rPr>
              <w:t>Previous failures</w:t>
            </w:r>
          </w:p>
        </w:tc>
        <w:tc>
          <w:tcPr>
            <w:tcW w:w="1680" w:type="dxa"/>
            <w:tcBorders>
              <w:top w:val="nil"/>
              <w:left w:val="nil"/>
              <w:bottom w:val="nil"/>
              <w:right w:val="nil"/>
            </w:tcBorders>
          </w:tcPr>
          <w:p w14:paraId="158DEDB3" w14:textId="77777777" w:rsidR="00DA6F90" w:rsidRPr="00A90658" w:rsidRDefault="00DA6F90" w:rsidP="00DA6F90">
            <w:pPr>
              <w:widowControl w:val="0"/>
              <w:tabs>
                <w:tab w:val="decimal" w:pos="674"/>
              </w:tabs>
              <w:autoSpaceDE w:val="0"/>
              <w:autoSpaceDN w:val="0"/>
              <w:adjustRightInd w:val="0"/>
              <w:rPr>
                <w:rFonts w:eastAsiaTheme="minorEastAsia"/>
                <w:lang w:val="en-GB" w:eastAsia="en-GB"/>
              </w:rPr>
            </w:pPr>
            <w:r w:rsidRPr="00A90658">
              <w:rPr>
                <w:rFonts w:eastAsiaTheme="minorEastAsia"/>
                <w:lang w:val="en-GB" w:eastAsia="en-GB"/>
              </w:rPr>
              <w:t>-0.089</w:t>
            </w:r>
          </w:p>
        </w:tc>
      </w:tr>
      <w:tr w:rsidR="00DA6F90" w:rsidRPr="00DA6F90" w14:paraId="29358EAB" w14:textId="77777777" w:rsidTr="008A472B">
        <w:trPr>
          <w:jc w:val="center"/>
        </w:trPr>
        <w:tc>
          <w:tcPr>
            <w:tcW w:w="6048" w:type="dxa"/>
            <w:tcBorders>
              <w:top w:val="nil"/>
              <w:left w:val="nil"/>
              <w:bottom w:val="single" w:sz="4" w:space="0" w:color="auto"/>
              <w:right w:val="nil"/>
            </w:tcBorders>
          </w:tcPr>
          <w:p w14:paraId="608DE997" w14:textId="77777777" w:rsidR="00DA6F90" w:rsidRPr="00DA6F90" w:rsidRDefault="00DA6F90" w:rsidP="00DA6F90">
            <w:pPr>
              <w:widowControl w:val="0"/>
              <w:autoSpaceDE w:val="0"/>
              <w:autoSpaceDN w:val="0"/>
              <w:adjustRightInd w:val="0"/>
              <w:rPr>
                <w:rFonts w:eastAsiaTheme="minorEastAsia"/>
                <w:lang w:val="en-GB" w:eastAsia="en-GB"/>
              </w:rPr>
            </w:pPr>
          </w:p>
        </w:tc>
        <w:tc>
          <w:tcPr>
            <w:tcW w:w="1680" w:type="dxa"/>
            <w:tcBorders>
              <w:top w:val="nil"/>
              <w:left w:val="nil"/>
              <w:bottom w:val="single" w:sz="4" w:space="0" w:color="auto"/>
              <w:right w:val="nil"/>
            </w:tcBorders>
          </w:tcPr>
          <w:p w14:paraId="3F473128" w14:textId="77777777" w:rsidR="00DA6F90" w:rsidRPr="00A90658" w:rsidRDefault="00DA6F90" w:rsidP="00DA6F90">
            <w:pPr>
              <w:widowControl w:val="0"/>
              <w:tabs>
                <w:tab w:val="decimal" w:pos="674"/>
              </w:tabs>
              <w:autoSpaceDE w:val="0"/>
              <w:autoSpaceDN w:val="0"/>
              <w:adjustRightInd w:val="0"/>
              <w:rPr>
                <w:rFonts w:eastAsiaTheme="minorEastAsia"/>
                <w:lang w:val="en-GB" w:eastAsia="en-GB"/>
              </w:rPr>
            </w:pPr>
            <w:r w:rsidRPr="00A90658">
              <w:rPr>
                <w:rFonts w:eastAsiaTheme="minorEastAsia"/>
                <w:lang w:val="en-GB" w:eastAsia="en-GB"/>
              </w:rPr>
              <w:t>(0.250)</w:t>
            </w:r>
          </w:p>
        </w:tc>
      </w:tr>
      <w:tr w:rsidR="00DA6F90" w:rsidRPr="00DA6F90" w14:paraId="6765C104" w14:textId="77777777" w:rsidTr="008A472B">
        <w:trPr>
          <w:jc w:val="center"/>
        </w:trPr>
        <w:tc>
          <w:tcPr>
            <w:tcW w:w="6048" w:type="dxa"/>
            <w:tcBorders>
              <w:top w:val="single" w:sz="4" w:space="0" w:color="auto"/>
              <w:left w:val="nil"/>
              <w:bottom w:val="nil"/>
              <w:right w:val="nil"/>
            </w:tcBorders>
          </w:tcPr>
          <w:p w14:paraId="06AF0660" w14:textId="4068FFAF" w:rsidR="00DA6F90" w:rsidRPr="00DA6F90" w:rsidRDefault="00DA6F90" w:rsidP="00DA6F90">
            <w:pPr>
              <w:widowControl w:val="0"/>
              <w:autoSpaceDE w:val="0"/>
              <w:autoSpaceDN w:val="0"/>
              <w:adjustRightInd w:val="0"/>
              <w:rPr>
                <w:rFonts w:eastAsiaTheme="minorEastAsia"/>
                <w:lang w:val="en-GB" w:eastAsia="en-GB"/>
              </w:rPr>
            </w:pPr>
            <w:proofErr w:type="spellStart"/>
            <w:r w:rsidRPr="00DA6F90">
              <w:rPr>
                <w:rFonts w:eastAsiaTheme="minorEastAsia"/>
                <w:i/>
                <w:iCs/>
                <w:lang w:val="en-GB" w:eastAsia="en-GB"/>
              </w:rPr>
              <w:t>N</w:t>
            </w:r>
            <w:r w:rsidR="005E12DD">
              <w:rPr>
                <w:rFonts w:eastAsiaTheme="minorEastAsia"/>
                <w:i/>
                <w:iCs/>
                <w:lang w:val="en-GB" w:eastAsia="en-GB"/>
              </w:rPr>
              <w:t>xT</w:t>
            </w:r>
            <w:proofErr w:type="spellEnd"/>
          </w:p>
        </w:tc>
        <w:tc>
          <w:tcPr>
            <w:tcW w:w="1680" w:type="dxa"/>
            <w:tcBorders>
              <w:top w:val="single" w:sz="4" w:space="0" w:color="auto"/>
              <w:left w:val="nil"/>
              <w:bottom w:val="nil"/>
              <w:right w:val="nil"/>
            </w:tcBorders>
          </w:tcPr>
          <w:p w14:paraId="03943299" w14:textId="77777777" w:rsidR="00DA6F90" w:rsidRPr="00A90658" w:rsidRDefault="00DA6F90" w:rsidP="005E12DD">
            <w:pPr>
              <w:widowControl w:val="0"/>
              <w:tabs>
                <w:tab w:val="decimal" w:pos="674"/>
              </w:tabs>
              <w:autoSpaceDE w:val="0"/>
              <w:autoSpaceDN w:val="0"/>
              <w:adjustRightInd w:val="0"/>
              <w:jc w:val="center"/>
              <w:rPr>
                <w:rFonts w:eastAsiaTheme="minorEastAsia"/>
                <w:lang w:val="en-GB" w:eastAsia="en-GB"/>
              </w:rPr>
            </w:pPr>
            <w:r w:rsidRPr="00A90658">
              <w:rPr>
                <w:rFonts w:eastAsiaTheme="minorEastAsia"/>
                <w:lang w:val="en-GB" w:eastAsia="en-GB"/>
              </w:rPr>
              <w:t>4,368</w:t>
            </w:r>
          </w:p>
        </w:tc>
      </w:tr>
      <w:tr w:rsidR="00DA6F90" w:rsidRPr="00DA6F90" w14:paraId="3938EFB9" w14:textId="77777777" w:rsidTr="008A472B">
        <w:trPr>
          <w:jc w:val="center"/>
        </w:trPr>
        <w:tc>
          <w:tcPr>
            <w:tcW w:w="6048" w:type="dxa"/>
            <w:tcBorders>
              <w:top w:val="nil"/>
              <w:left w:val="nil"/>
              <w:bottom w:val="nil"/>
              <w:right w:val="nil"/>
            </w:tcBorders>
          </w:tcPr>
          <w:p w14:paraId="45AAA173" w14:textId="77777777" w:rsidR="00DA6F90" w:rsidRPr="00DA6F90" w:rsidRDefault="00DA6F90" w:rsidP="00DA6F90">
            <w:pPr>
              <w:widowControl w:val="0"/>
              <w:autoSpaceDE w:val="0"/>
              <w:autoSpaceDN w:val="0"/>
              <w:adjustRightInd w:val="0"/>
              <w:rPr>
                <w:rFonts w:eastAsiaTheme="minorEastAsia"/>
                <w:lang w:val="en-GB" w:eastAsia="en-GB"/>
              </w:rPr>
            </w:pPr>
            <w:r w:rsidRPr="00DA6F90">
              <w:rPr>
                <w:rFonts w:eastAsiaTheme="minorEastAsia"/>
                <w:lang w:val="en-GB" w:eastAsia="en-GB"/>
              </w:rPr>
              <w:t>Time polynomials</w:t>
            </w:r>
          </w:p>
        </w:tc>
        <w:tc>
          <w:tcPr>
            <w:tcW w:w="1680" w:type="dxa"/>
            <w:tcBorders>
              <w:top w:val="nil"/>
              <w:left w:val="nil"/>
              <w:bottom w:val="nil"/>
              <w:right w:val="nil"/>
            </w:tcBorders>
          </w:tcPr>
          <w:p w14:paraId="3E00A14E" w14:textId="77777777" w:rsidR="00DA6F90" w:rsidRPr="00A90658" w:rsidRDefault="00DA6F90" w:rsidP="005E12DD">
            <w:pPr>
              <w:widowControl w:val="0"/>
              <w:tabs>
                <w:tab w:val="decimal" w:pos="674"/>
              </w:tabs>
              <w:autoSpaceDE w:val="0"/>
              <w:autoSpaceDN w:val="0"/>
              <w:adjustRightInd w:val="0"/>
              <w:jc w:val="center"/>
              <w:rPr>
                <w:rFonts w:eastAsiaTheme="minorEastAsia"/>
                <w:lang w:val="en-GB" w:eastAsia="en-GB"/>
              </w:rPr>
            </w:pPr>
            <w:r w:rsidRPr="00A90658">
              <w:rPr>
                <w:rFonts w:eastAsiaTheme="minorEastAsia"/>
                <w:lang w:val="en-GB" w:eastAsia="en-GB"/>
              </w:rPr>
              <w:t>Yes</w:t>
            </w:r>
          </w:p>
        </w:tc>
      </w:tr>
      <w:tr w:rsidR="005E12DD" w:rsidRPr="00DA6F90" w14:paraId="3176F7D4" w14:textId="77777777" w:rsidTr="008A472B">
        <w:trPr>
          <w:jc w:val="center"/>
        </w:trPr>
        <w:tc>
          <w:tcPr>
            <w:tcW w:w="6048" w:type="dxa"/>
            <w:tcBorders>
              <w:top w:val="nil"/>
              <w:left w:val="nil"/>
              <w:bottom w:val="single" w:sz="6" w:space="0" w:color="auto"/>
              <w:right w:val="nil"/>
            </w:tcBorders>
          </w:tcPr>
          <w:p w14:paraId="70A5F730" w14:textId="58A1B050" w:rsidR="005E12DD" w:rsidRPr="00DA6F90" w:rsidRDefault="005E12DD" w:rsidP="00DA6F90">
            <w:pPr>
              <w:widowControl w:val="0"/>
              <w:autoSpaceDE w:val="0"/>
              <w:autoSpaceDN w:val="0"/>
              <w:adjustRightInd w:val="0"/>
              <w:rPr>
                <w:rFonts w:eastAsiaTheme="minorEastAsia"/>
                <w:lang w:val="en-GB" w:eastAsia="en-GB"/>
              </w:rPr>
            </w:pPr>
            <w:r>
              <w:rPr>
                <w:rFonts w:eastAsiaTheme="minorEastAsia"/>
                <w:lang w:val="en-GB" w:eastAsia="en-GB"/>
              </w:rPr>
              <w:t>Regional dummies</w:t>
            </w:r>
          </w:p>
        </w:tc>
        <w:tc>
          <w:tcPr>
            <w:tcW w:w="1680" w:type="dxa"/>
            <w:tcBorders>
              <w:top w:val="nil"/>
              <w:left w:val="nil"/>
              <w:bottom w:val="single" w:sz="6" w:space="0" w:color="auto"/>
              <w:right w:val="nil"/>
            </w:tcBorders>
          </w:tcPr>
          <w:p w14:paraId="2A08DF9B" w14:textId="27BBC485" w:rsidR="005E12DD" w:rsidRPr="00A90658" w:rsidRDefault="005E12DD" w:rsidP="005E12DD">
            <w:pPr>
              <w:widowControl w:val="0"/>
              <w:tabs>
                <w:tab w:val="decimal" w:pos="674"/>
              </w:tabs>
              <w:autoSpaceDE w:val="0"/>
              <w:autoSpaceDN w:val="0"/>
              <w:adjustRightInd w:val="0"/>
              <w:jc w:val="center"/>
              <w:rPr>
                <w:rFonts w:eastAsiaTheme="minorEastAsia"/>
                <w:lang w:val="en-GB" w:eastAsia="en-GB"/>
              </w:rPr>
            </w:pPr>
            <w:r w:rsidRPr="00A90658">
              <w:rPr>
                <w:rFonts w:eastAsiaTheme="minorEastAsia"/>
                <w:lang w:val="en-GB" w:eastAsia="en-GB"/>
              </w:rPr>
              <w:t>Yes</w:t>
            </w:r>
          </w:p>
        </w:tc>
      </w:tr>
    </w:tbl>
    <w:p w14:paraId="7C8E22FC" w14:textId="52A758BE" w:rsidR="00DA6F90" w:rsidRDefault="00DA6F90" w:rsidP="00DA6F90">
      <w:pPr>
        <w:widowControl w:val="0"/>
        <w:autoSpaceDE w:val="0"/>
        <w:autoSpaceDN w:val="0"/>
        <w:adjustRightInd w:val="0"/>
        <w:spacing w:before="79" w:after="79" w:line="360" w:lineRule="auto"/>
        <w:jc w:val="both"/>
        <w:rPr>
          <w:rFonts w:asciiTheme="majorBidi" w:hAnsiTheme="majorBidi" w:cstheme="majorBidi"/>
        </w:rPr>
      </w:pPr>
      <w:r w:rsidRPr="00546CF6">
        <w:rPr>
          <w:rFonts w:asciiTheme="majorBidi" w:hAnsiTheme="majorBidi" w:cstheme="majorBidi"/>
        </w:rPr>
        <w:t xml:space="preserve">Pooled logit model </w:t>
      </w:r>
      <w:r>
        <w:rPr>
          <w:rFonts w:asciiTheme="majorBidi" w:hAnsiTheme="majorBidi" w:cstheme="majorBidi"/>
        </w:rPr>
        <w:t>replicating column 4, Table 1 in main article, without Pakistan and Thailand. Cluster-robust standard</w:t>
      </w:r>
      <w:r w:rsidRPr="00546CF6">
        <w:rPr>
          <w:rFonts w:asciiTheme="majorBidi" w:hAnsiTheme="majorBidi" w:cstheme="majorBidi"/>
        </w:rPr>
        <w:t xml:space="preserve"> errors in parentheses. * </w:t>
      </w:r>
      <w:r w:rsidRPr="00546CF6">
        <w:rPr>
          <w:rFonts w:asciiTheme="majorBidi" w:hAnsiTheme="majorBidi" w:cstheme="majorBidi"/>
          <w:i/>
          <w:iCs/>
        </w:rPr>
        <w:t>p</w:t>
      </w:r>
      <w:r w:rsidRPr="00546CF6">
        <w:rPr>
          <w:rFonts w:asciiTheme="majorBidi" w:hAnsiTheme="majorBidi" w:cstheme="majorBidi"/>
        </w:rPr>
        <w:t xml:space="preserve">&lt;0.1; ** </w:t>
      </w:r>
      <w:r w:rsidRPr="00546CF6">
        <w:rPr>
          <w:rFonts w:asciiTheme="majorBidi" w:hAnsiTheme="majorBidi" w:cstheme="majorBidi"/>
          <w:i/>
          <w:iCs/>
        </w:rPr>
        <w:t>p</w:t>
      </w:r>
      <w:r w:rsidRPr="00546CF6">
        <w:rPr>
          <w:rFonts w:asciiTheme="majorBidi" w:hAnsiTheme="majorBidi" w:cstheme="majorBidi"/>
        </w:rPr>
        <w:t xml:space="preserve">&lt;0.05; *** </w:t>
      </w:r>
      <w:r w:rsidRPr="00546CF6">
        <w:rPr>
          <w:rFonts w:asciiTheme="majorBidi" w:hAnsiTheme="majorBidi" w:cstheme="majorBidi"/>
          <w:i/>
          <w:iCs/>
        </w:rPr>
        <w:t>p</w:t>
      </w:r>
      <w:r w:rsidRPr="00546CF6">
        <w:rPr>
          <w:rFonts w:asciiTheme="majorBidi" w:hAnsiTheme="majorBidi" w:cstheme="majorBidi"/>
        </w:rPr>
        <w:t>&lt;0.01</w:t>
      </w:r>
    </w:p>
    <w:p w14:paraId="74BEF0B5" w14:textId="316D753F" w:rsidR="005E12DD" w:rsidRDefault="005E12DD">
      <w:pPr>
        <w:spacing w:after="160" w:line="259" w:lineRule="auto"/>
        <w:rPr>
          <w:rFonts w:asciiTheme="majorBidi" w:hAnsiTheme="majorBidi" w:cstheme="majorBidi"/>
        </w:rPr>
      </w:pPr>
      <w:r>
        <w:rPr>
          <w:rFonts w:asciiTheme="majorBidi" w:hAnsiTheme="majorBidi" w:cstheme="majorBidi"/>
        </w:rPr>
        <w:br w:type="page"/>
      </w:r>
    </w:p>
    <w:p w14:paraId="4359621F" w14:textId="360A9984" w:rsidR="005E12DD" w:rsidRPr="005E12DD" w:rsidRDefault="005E12DD" w:rsidP="005E12DD">
      <w:pPr>
        <w:pStyle w:val="Caption"/>
        <w:keepNext/>
        <w:rPr>
          <w:b/>
          <w:bCs/>
          <w:i w:val="0"/>
          <w:iCs w:val="0"/>
          <w:color w:val="auto"/>
          <w:sz w:val="24"/>
          <w:szCs w:val="24"/>
        </w:rPr>
      </w:pPr>
      <w:bookmarkStart w:id="42" w:name="_Ref508374881"/>
      <w:r w:rsidRPr="005E12DD">
        <w:rPr>
          <w:b/>
          <w:bCs/>
          <w:i w:val="0"/>
          <w:iCs w:val="0"/>
          <w:color w:val="auto"/>
          <w:sz w:val="24"/>
          <w:szCs w:val="24"/>
        </w:rPr>
        <w:lastRenderedPageBreak/>
        <w:t>Table A</w:t>
      </w:r>
      <w:r w:rsidRPr="005E12DD">
        <w:rPr>
          <w:b/>
          <w:bCs/>
          <w:i w:val="0"/>
          <w:iCs w:val="0"/>
          <w:color w:val="auto"/>
          <w:sz w:val="24"/>
          <w:szCs w:val="24"/>
        </w:rPr>
        <w:fldChar w:fldCharType="begin"/>
      </w:r>
      <w:r w:rsidRPr="005E12DD">
        <w:rPr>
          <w:b/>
          <w:bCs/>
          <w:i w:val="0"/>
          <w:iCs w:val="0"/>
          <w:color w:val="auto"/>
          <w:sz w:val="24"/>
          <w:szCs w:val="24"/>
        </w:rPr>
        <w:instrText xml:space="preserve"> SEQ Table_A \* ARABIC </w:instrText>
      </w:r>
      <w:r w:rsidRPr="005E12DD">
        <w:rPr>
          <w:b/>
          <w:bCs/>
          <w:i w:val="0"/>
          <w:iCs w:val="0"/>
          <w:color w:val="auto"/>
          <w:sz w:val="24"/>
          <w:szCs w:val="24"/>
        </w:rPr>
        <w:fldChar w:fldCharType="separate"/>
      </w:r>
      <w:r w:rsidR="00037CE1">
        <w:rPr>
          <w:b/>
          <w:bCs/>
          <w:i w:val="0"/>
          <w:iCs w:val="0"/>
          <w:noProof/>
          <w:color w:val="auto"/>
          <w:sz w:val="24"/>
          <w:szCs w:val="24"/>
        </w:rPr>
        <w:t>30</w:t>
      </w:r>
      <w:r w:rsidRPr="005E12DD">
        <w:rPr>
          <w:b/>
          <w:bCs/>
          <w:i w:val="0"/>
          <w:iCs w:val="0"/>
          <w:color w:val="auto"/>
          <w:sz w:val="24"/>
          <w:szCs w:val="24"/>
        </w:rPr>
        <w:fldChar w:fldCharType="end"/>
      </w:r>
      <w:bookmarkEnd w:id="42"/>
      <w:r w:rsidRPr="005E12DD">
        <w:rPr>
          <w:b/>
          <w:bCs/>
          <w:i w:val="0"/>
          <w:iCs w:val="0"/>
          <w:color w:val="auto"/>
          <w:sz w:val="24"/>
          <w:szCs w:val="24"/>
          <w:lang w:val="en-GB"/>
        </w:rPr>
        <w:t>: Regional rebellions and military regime democratization (w/o influential observations)</w:t>
      </w:r>
    </w:p>
    <w:tbl>
      <w:tblPr>
        <w:tblW w:w="0" w:type="auto"/>
        <w:jc w:val="center"/>
        <w:tblCellMar>
          <w:left w:w="144" w:type="dxa"/>
          <w:right w:w="144" w:type="dxa"/>
        </w:tblCellMar>
        <w:tblLook w:val="0000" w:firstRow="0" w:lastRow="0" w:firstColumn="0" w:lastColumn="0" w:noHBand="0" w:noVBand="0"/>
      </w:tblPr>
      <w:tblGrid>
        <w:gridCol w:w="6376"/>
        <w:gridCol w:w="1822"/>
      </w:tblGrid>
      <w:tr w:rsidR="005E12DD" w14:paraId="690AF3E8" w14:textId="77777777" w:rsidTr="005E12DD">
        <w:trPr>
          <w:jc w:val="center"/>
        </w:trPr>
        <w:tc>
          <w:tcPr>
            <w:tcW w:w="7346" w:type="dxa"/>
            <w:tcBorders>
              <w:top w:val="single" w:sz="6" w:space="0" w:color="auto"/>
              <w:left w:val="nil"/>
              <w:bottom w:val="nil"/>
              <w:right w:val="nil"/>
            </w:tcBorders>
          </w:tcPr>
          <w:p w14:paraId="18646C4C" w14:textId="77777777" w:rsidR="005E12DD" w:rsidRDefault="005E12DD" w:rsidP="00F32A6E">
            <w:pPr>
              <w:widowControl w:val="0"/>
              <w:autoSpaceDE w:val="0"/>
              <w:autoSpaceDN w:val="0"/>
              <w:adjustRightInd w:val="0"/>
              <w:spacing w:before="79" w:after="79"/>
            </w:pPr>
          </w:p>
        </w:tc>
        <w:tc>
          <w:tcPr>
            <w:tcW w:w="1680" w:type="dxa"/>
            <w:tcBorders>
              <w:top w:val="single" w:sz="6" w:space="0" w:color="auto"/>
              <w:left w:val="nil"/>
              <w:bottom w:val="nil"/>
              <w:right w:val="nil"/>
            </w:tcBorders>
          </w:tcPr>
          <w:p w14:paraId="5F9B6F55" w14:textId="77777777" w:rsidR="005E12DD" w:rsidRDefault="005E12DD" w:rsidP="00F32A6E">
            <w:pPr>
              <w:widowControl w:val="0"/>
              <w:autoSpaceDE w:val="0"/>
              <w:autoSpaceDN w:val="0"/>
              <w:adjustRightInd w:val="0"/>
              <w:spacing w:before="79" w:after="79"/>
              <w:jc w:val="center"/>
            </w:pPr>
            <w:r>
              <w:t>(1)</w:t>
            </w:r>
          </w:p>
        </w:tc>
      </w:tr>
      <w:tr w:rsidR="005E12DD" w14:paraId="6D2E27C5" w14:textId="77777777" w:rsidTr="005E12DD">
        <w:trPr>
          <w:jc w:val="center"/>
        </w:trPr>
        <w:tc>
          <w:tcPr>
            <w:tcW w:w="7346" w:type="dxa"/>
            <w:tcBorders>
              <w:top w:val="single" w:sz="6" w:space="0" w:color="auto"/>
              <w:left w:val="nil"/>
              <w:bottom w:val="nil"/>
              <w:right w:val="nil"/>
            </w:tcBorders>
          </w:tcPr>
          <w:p w14:paraId="643BF7ED" w14:textId="77777777" w:rsidR="005E12DD" w:rsidRDefault="005E12DD" w:rsidP="00F32A6E">
            <w:pPr>
              <w:widowControl w:val="0"/>
              <w:autoSpaceDE w:val="0"/>
              <w:autoSpaceDN w:val="0"/>
              <w:adjustRightInd w:val="0"/>
            </w:pPr>
            <w:r>
              <w:t>Previously experienced regional rebellion t-1</w:t>
            </w:r>
          </w:p>
        </w:tc>
        <w:tc>
          <w:tcPr>
            <w:tcW w:w="1680" w:type="dxa"/>
            <w:tcBorders>
              <w:top w:val="single" w:sz="6" w:space="0" w:color="auto"/>
              <w:left w:val="nil"/>
              <w:bottom w:val="nil"/>
              <w:right w:val="nil"/>
            </w:tcBorders>
          </w:tcPr>
          <w:p w14:paraId="6BA32778" w14:textId="77777777" w:rsidR="005E12DD" w:rsidRPr="0020575F" w:rsidRDefault="005E12DD" w:rsidP="00F32A6E">
            <w:pPr>
              <w:widowControl w:val="0"/>
              <w:tabs>
                <w:tab w:val="decimal" w:pos="674"/>
              </w:tabs>
              <w:autoSpaceDE w:val="0"/>
              <w:autoSpaceDN w:val="0"/>
              <w:adjustRightInd w:val="0"/>
            </w:pPr>
            <w:r w:rsidRPr="0020575F">
              <w:t>1.717</w:t>
            </w:r>
          </w:p>
        </w:tc>
      </w:tr>
      <w:tr w:rsidR="005E12DD" w14:paraId="3B6A5017" w14:textId="77777777" w:rsidTr="005E12DD">
        <w:trPr>
          <w:jc w:val="center"/>
        </w:trPr>
        <w:tc>
          <w:tcPr>
            <w:tcW w:w="7346" w:type="dxa"/>
            <w:tcBorders>
              <w:top w:val="nil"/>
              <w:left w:val="nil"/>
              <w:bottom w:val="nil"/>
              <w:right w:val="nil"/>
            </w:tcBorders>
          </w:tcPr>
          <w:p w14:paraId="1EB8901A" w14:textId="77777777" w:rsidR="005E12DD" w:rsidRDefault="005E12DD" w:rsidP="00F32A6E">
            <w:pPr>
              <w:widowControl w:val="0"/>
              <w:autoSpaceDE w:val="0"/>
              <w:autoSpaceDN w:val="0"/>
              <w:adjustRightInd w:val="0"/>
            </w:pPr>
          </w:p>
        </w:tc>
        <w:tc>
          <w:tcPr>
            <w:tcW w:w="1680" w:type="dxa"/>
            <w:tcBorders>
              <w:top w:val="nil"/>
              <w:left w:val="nil"/>
              <w:bottom w:val="nil"/>
              <w:right w:val="nil"/>
            </w:tcBorders>
          </w:tcPr>
          <w:p w14:paraId="297CFFB3" w14:textId="77777777" w:rsidR="005E12DD" w:rsidRPr="0020575F" w:rsidRDefault="005E12DD" w:rsidP="00F32A6E">
            <w:pPr>
              <w:widowControl w:val="0"/>
              <w:tabs>
                <w:tab w:val="decimal" w:pos="674"/>
              </w:tabs>
              <w:autoSpaceDE w:val="0"/>
              <w:autoSpaceDN w:val="0"/>
              <w:adjustRightInd w:val="0"/>
            </w:pPr>
            <w:r w:rsidRPr="0020575F">
              <w:t>(2.193)</w:t>
            </w:r>
          </w:p>
        </w:tc>
      </w:tr>
      <w:tr w:rsidR="005E12DD" w14:paraId="53852B8B" w14:textId="77777777" w:rsidTr="005E12DD">
        <w:trPr>
          <w:jc w:val="center"/>
        </w:trPr>
        <w:tc>
          <w:tcPr>
            <w:tcW w:w="7346" w:type="dxa"/>
            <w:tcBorders>
              <w:top w:val="nil"/>
              <w:left w:val="nil"/>
              <w:bottom w:val="nil"/>
              <w:right w:val="nil"/>
            </w:tcBorders>
          </w:tcPr>
          <w:p w14:paraId="788F68EE" w14:textId="77777777" w:rsidR="005E12DD" w:rsidRDefault="005E12DD" w:rsidP="00F32A6E">
            <w:pPr>
              <w:widowControl w:val="0"/>
              <w:autoSpaceDE w:val="0"/>
              <w:autoSpaceDN w:val="0"/>
              <w:adjustRightInd w:val="0"/>
            </w:pPr>
            <w:r>
              <w:t>Previously experienced center-seeking rebellion t-1</w:t>
            </w:r>
          </w:p>
        </w:tc>
        <w:tc>
          <w:tcPr>
            <w:tcW w:w="1680" w:type="dxa"/>
            <w:tcBorders>
              <w:top w:val="nil"/>
              <w:left w:val="nil"/>
              <w:bottom w:val="nil"/>
              <w:right w:val="nil"/>
            </w:tcBorders>
          </w:tcPr>
          <w:p w14:paraId="30B965DA" w14:textId="77777777" w:rsidR="005E12DD" w:rsidRPr="0020575F" w:rsidRDefault="005E12DD" w:rsidP="00F32A6E">
            <w:pPr>
              <w:widowControl w:val="0"/>
              <w:tabs>
                <w:tab w:val="decimal" w:pos="674"/>
              </w:tabs>
              <w:autoSpaceDE w:val="0"/>
              <w:autoSpaceDN w:val="0"/>
              <w:adjustRightInd w:val="0"/>
            </w:pPr>
            <w:r w:rsidRPr="0020575F">
              <w:t>-1.823</w:t>
            </w:r>
          </w:p>
        </w:tc>
      </w:tr>
      <w:tr w:rsidR="005E12DD" w14:paraId="31AD7564" w14:textId="77777777" w:rsidTr="005E12DD">
        <w:trPr>
          <w:jc w:val="center"/>
        </w:trPr>
        <w:tc>
          <w:tcPr>
            <w:tcW w:w="7346" w:type="dxa"/>
            <w:tcBorders>
              <w:top w:val="nil"/>
              <w:left w:val="nil"/>
              <w:bottom w:val="nil"/>
              <w:right w:val="nil"/>
            </w:tcBorders>
          </w:tcPr>
          <w:p w14:paraId="36E45B0C" w14:textId="77777777" w:rsidR="005E12DD" w:rsidRDefault="005E12DD" w:rsidP="00F32A6E">
            <w:pPr>
              <w:widowControl w:val="0"/>
              <w:autoSpaceDE w:val="0"/>
              <w:autoSpaceDN w:val="0"/>
              <w:adjustRightInd w:val="0"/>
            </w:pPr>
          </w:p>
        </w:tc>
        <w:tc>
          <w:tcPr>
            <w:tcW w:w="1680" w:type="dxa"/>
            <w:tcBorders>
              <w:top w:val="nil"/>
              <w:left w:val="nil"/>
              <w:bottom w:val="nil"/>
              <w:right w:val="nil"/>
            </w:tcBorders>
          </w:tcPr>
          <w:p w14:paraId="7185B63F" w14:textId="77777777" w:rsidR="005E12DD" w:rsidRPr="0020575F" w:rsidRDefault="005E12DD" w:rsidP="00F32A6E">
            <w:pPr>
              <w:widowControl w:val="0"/>
              <w:tabs>
                <w:tab w:val="decimal" w:pos="674"/>
              </w:tabs>
              <w:autoSpaceDE w:val="0"/>
              <w:autoSpaceDN w:val="0"/>
              <w:adjustRightInd w:val="0"/>
            </w:pPr>
            <w:r w:rsidRPr="0020575F">
              <w:t>(1.117)</w:t>
            </w:r>
          </w:p>
        </w:tc>
      </w:tr>
      <w:tr w:rsidR="005E12DD" w14:paraId="7F10897F" w14:textId="77777777" w:rsidTr="005E12DD">
        <w:trPr>
          <w:jc w:val="center"/>
        </w:trPr>
        <w:tc>
          <w:tcPr>
            <w:tcW w:w="7346" w:type="dxa"/>
            <w:tcBorders>
              <w:top w:val="nil"/>
              <w:left w:val="nil"/>
              <w:bottom w:val="nil"/>
              <w:right w:val="nil"/>
            </w:tcBorders>
          </w:tcPr>
          <w:p w14:paraId="667D4362" w14:textId="77777777" w:rsidR="005E12DD" w:rsidRDefault="005E12DD" w:rsidP="00F32A6E">
            <w:pPr>
              <w:widowControl w:val="0"/>
              <w:autoSpaceDE w:val="0"/>
              <w:autoSpaceDN w:val="0"/>
              <w:adjustRightInd w:val="0"/>
            </w:pPr>
            <w:r>
              <w:t>Regional rebellion (decay) t-1</w:t>
            </w:r>
          </w:p>
        </w:tc>
        <w:tc>
          <w:tcPr>
            <w:tcW w:w="1680" w:type="dxa"/>
            <w:tcBorders>
              <w:top w:val="nil"/>
              <w:left w:val="nil"/>
              <w:bottom w:val="nil"/>
              <w:right w:val="nil"/>
            </w:tcBorders>
          </w:tcPr>
          <w:p w14:paraId="6E8F006F" w14:textId="77777777" w:rsidR="005E12DD" w:rsidRPr="0020575F" w:rsidRDefault="005E12DD" w:rsidP="00F32A6E">
            <w:pPr>
              <w:widowControl w:val="0"/>
              <w:tabs>
                <w:tab w:val="decimal" w:pos="674"/>
              </w:tabs>
              <w:autoSpaceDE w:val="0"/>
              <w:autoSpaceDN w:val="0"/>
              <w:adjustRightInd w:val="0"/>
            </w:pPr>
            <w:r w:rsidRPr="0020575F">
              <w:t>-4.259</w:t>
            </w:r>
          </w:p>
        </w:tc>
      </w:tr>
      <w:tr w:rsidR="005E12DD" w14:paraId="3A778646" w14:textId="77777777" w:rsidTr="005E12DD">
        <w:trPr>
          <w:jc w:val="center"/>
        </w:trPr>
        <w:tc>
          <w:tcPr>
            <w:tcW w:w="7346" w:type="dxa"/>
            <w:tcBorders>
              <w:top w:val="nil"/>
              <w:left w:val="nil"/>
              <w:bottom w:val="nil"/>
              <w:right w:val="nil"/>
            </w:tcBorders>
          </w:tcPr>
          <w:p w14:paraId="3877D1FC" w14:textId="77777777" w:rsidR="005E12DD" w:rsidRDefault="005E12DD" w:rsidP="00F32A6E">
            <w:pPr>
              <w:widowControl w:val="0"/>
              <w:autoSpaceDE w:val="0"/>
              <w:autoSpaceDN w:val="0"/>
              <w:adjustRightInd w:val="0"/>
            </w:pPr>
          </w:p>
        </w:tc>
        <w:tc>
          <w:tcPr>
            <w:tcW w:w="1680" w:type="dxa"/>
            <w:tcBorders>
              <w:top w:val="nil"/>
              <w:left w:val="nil"/>
              <w:bottom w:val="nil"/>
              <w:right w:val="nil"/>
            </w:tcBorders>
          </w:tcPr>
          <w:p w14:paraId="67BF8C55" w14:textId="77777777" w:rsidR="005E12DD" w:rsidRPr="0020575F" w:rsidRDefault="005E12DD" w:rsidP="00F32A6E">
            <w:pPr>
              <w:widowControl w:val="0"/>
              <w:tabs>
                <w:tab w:val="decimal" w:pos="674"/>
              </w:tabs>
              <w:autoSpaceDE w:val="0"/>
              <w:autoSpaceDN w:val="0"/>
              <w:adjustRightInd w:val="0"/>
            </w:pPr>
            <w:r w:rsidRPr="0020575F">
              <w:t>(</w:t>
            </w:r>
            <w:proofErr w:type="gramStart"/>
            <w:r w:rsidRPr="0020575F">
              <w:t>2.371)*</w:t>
            </w:r>
            <w:proofErr w:type="gramEnd"/>
          </w:p>
        </w:tc>
      </w:tr>
      <w:tr w:rsidR="005E12DD" w14:paraId="5697FE1D" w14:textId="77777777" w:rsidTr="005E12DD">
        <w:trPr>
          <w:jc w:val="center"/>
        </w:trPr>
        <w:tc>
          <w:tcPr>
            <w:tcW w:w="7346" w:type="dxa"/>
            <w:tcBorders>
              <w:top w:val="nil"/>
              <w:left w:val="nil"/>
              <w:bottom w:val="nil"/>
              <w:right w:val="nil"/>
            </w:tcBorders>
          </w:tcPr>
          <w:p w14:paraId="16670CC4" w14:textId="77777777" w:rsidR="005E12DD" w:rsidRDefault="005E12DD" w:rsidP="00F32A6E">
            <w:pPr>
              <w:widowControl w:val="0"/>
              <w:autoSpaceDE w:val="0"/>
              <w:autoSpaceDN w:val="0"/>
              <w:adjustRightInd w:val="0"/>
            </w:pPr>
            <w:r>
              <w:t>Center-seeking rebellion (decay) t-1</w:t>
            </w:r>
          </w:p>
        </w:tc>
        <w:tc>
          <w:tcPr>
            <w:tcW w:w="1680" w:type="dxa"/>
            <w:tcBorders>
              <w:top w:val="nil"/>
              <w:left w:val="nil"/>
              <w:bottom w:val="nil"/>
              <w:right w:val="nil"/>
            </w:tcBorders>
          </w:tcPr>
          <w:p w14:paraId="0A616CCF" w14:textId="77777777" w:rsidR="005E12DD" w:rsidRPr="0020575F" w:rsidRDefault="005E12DD" w:rsidP="00F32A6E">
            <w:pPr>
              <w:widowControl w:val="0"/>
              <w:tabs>
                <w:tab w:val="decimal" w:pos="674"/>
              </w:tabs>
              <w:autoSpaceDE w:val="0"/>
              <w:autoSpaceDN w:val="0"/>
              <w:adjustRightInd w:val="0"/>
            </w:pPr>
            <w:r w:rsidRPr="0020575F">
              <w:t>2.350</w:t>
            </w:r>
          </w:p>
        </w:tc>
      </w:tr>
      <w:tr w:rsidR="005E12DD" w14:paraId="2472A488" w14:textId="77777777" w:rsidTr="005E12DD">
        <w:trPr>
          <w:jc w:val="center"/>
        </w:trPr>
        <w:tc>
          <w:tcPr>
            <w:tcW w:w="7346" w:type="dxa"/>
            <w:tcBorders>
              <w:top w:val="nil"/>
              <w:left w:val="nil"/>
              <w:bottom w:val="nil"/>
              <w:right w:val="nil"/>
            </w:tcBorders>
          </w:tcPr>
          <w:p w14:paraId="1FFC923A" w14:textId="77777777" w:rsidR="005E12DD" w:rsidRDefault="005E12DD" w:rsidP="00F32A6E">
            <w:pPr>
              <w:widowControl w:val="0"/>
              <w:autoSpaceDE w:val="0"/>
              <w:autoSpaceDN w:val="0"/>
              <w:adjustRightInd w:val="0"/>
            </w:pPr>
          </w:p>
        </w:tc>
        <w:tc>
          <w:tcPr>
            <w:tcW w:w="1680" w:type="dxa"/>
            <w:tcBorders>
              <w:top w:val="nil"/>
              <w:left w:val="nil"/>
              <w:bottom w:val="nil"/>
              <w:right w:val="nil"/>
            </w:tcBorders>
          </w:tcPr>
          <w:p w14:paraId="37827FEE" w14:textId="77777777" w:rsidR="005E12DD" w:rsidRPr="0020575F" w:rsidRDefault="005E12DD" w:rsidP="00F32A6E">
            <w:pPr>
              <w:widowControl w:val="0"/>
              <w:tabs>
                <w:tab w:val="decimal" w:pos="674"/>
              </w:tabs>
              <w:autoSpaceDE w:val="0"/>
              <w:autoSpaceDN w:val="0"/>
              <w:adjustRightInd w:val="0"/>
            </w:pPr>
            <w:r w:rsidRPr="0020575F">
              <w:t>(1.484)</w:t>
            </w:r>
          </w:p>
        </w:tc>
      </w:tr>
      <w:tr w:rsidR="005E12DD" w14:paraId="258E109B" w14:textId="77777777" w:rsidTr="005E12DD">
        <w:trPr>
          <w:jc w:val="center"/>
        </w:trPr>
        <w:tc>
          <w:tcPr>
            <w:tcW w:w="7346" w:type="dxa"/>
            <w:tcBorders>
              <w:top w:val="nil"/>
              <w:left w:val="nil"/>
              <w:bottom w:val="nil"/>
              <w:right w:val="nil"/>
            </w:tcBorders>
          </w:tcPr>
          <w:p w14:paraId="5D1EAB6E" w14:textId="77777777" w:rsidR="005E12DD" w:rsidRDefault="005E12DD" w:rsidP="00F32A6E">
            <w:pPr>
              <w:widowControl w:val="0"/>
              <w:autoSpaceDE w:val="0"/>
              <w:autoSpaceDN w:val="0"/>
              <w:adjustRightInd w:val="0"/>
            </w:pPr>
            <w:r>
              <w:t>GDP p.c. (log) t-1</w:t>
            </w:r>
          </w:p>
        </w:tc>
        <w:tc>
          <w:tcPr>
            <w:tcW w:w="1680" w:type="dxa"/>
            <w:tcBorders>
              <w:top w:val="nil"/>
              <w:left w:val="nil"/>
              <w:bottom w:val="nil"/>
              <w:right w:val="nil"/>
            </w:tcBorders>
          </w:tcPr>
          <w:p w14:paraId="7CA3735F" w14:textId="77777777" w:rsidR="005E12DD" w:rsidRPr="0020575F" w:rsidRDefault="005E12DD" w:rsidP="00F32A6E">
            <w:pPr>
              <w:widowControl w:val="0"/>
              <w:tabs>
                <w:tab w:val="decimal" w:pos="674"/>
              </w:tabs>
              <w:autoSpaceDE w:val="0"/>
              <w:autoSpaceDN w:val="0"/>
              <w:adjustRightInd w:val="0"/>
            </w:pPr>
            <w:r w:rsidRPr="0020575F">
              <w:t>0.011</w:t>
            </w:r>
          </w:p>
        </w:tc>
      </w:tr>
      <w:tr w:rsidR="005E12DD" w14:paraId="4E3B92F1" w14:textId="77777777" w:rsidTr="005E12DD">
        <w:trPr>
          <w:jc w:val="center"/>
        </w:trPr>
        <w:tc>
          <w:tcPr>
            <w:tcW w:w="7346" w:type="dxa"/>
            <w:tcBorders>
              <w:top w:val="nil"/>
              <w:left w:val="nil"/>
              <w:bottom w:val="nil"/>
              <w:right w:val="nil"/>
            </w:tcBorders>
          </w:tcPr>
          <w:p w14:paraId="561FBEFB" w14:textId="77777777" w:rsidR="005E12DD" w:rsidRDefault="005E12DD" w:rsidP="00F32A6E">
            <w:pPr>
              <w:widowControl w:val="0"/>
              <w:autoSpaceDE w:val="0"/>
              <w:autoSpaceDN w:val="0"/>
              <w:adjustRightInd w:val="0"/>
            </w:pPr>
          </w:p>
        </w:tc>
        <w:tc>
          <w:tcPr>
            <w:tcW w:w="1680" w:type="dxa"/>
            <w:tcBorders>
              <w:top w:val="nil"/>
              <w:left w:val="nil"/>
              <w:bottom w:val="nil"/>
              <w:right w:val="nil"/>
            </w:tcBorders>
          </w:tcPr>
          <w:p w14:paraId="1AEE97A0" w14:textId="77777777" w:rsidR="005E12DD" w:rsidRPr="0020575F" w:rsidRDefault="005E12DD" w:rsidP="00F32A6E">
            <w:pPr>
              <w:widowControl w:val="0"/>
              <w:tabs>
                <w:tab w:val="decimal" w:pos="674"/>
              </w:tabs>
              <w:autoSpaceDE w:val="0"/>
              <w:autoSpaceDN w:val="0"/>
              <w:adjustRightInd w:val="0"/>
            </w:pPr>
            <w:r w:rsidRPr="0020575F">
              <w:t>(0.854)</w:t>
            </w:r>
          </w:p>
        </w:tc>
      </w:tr>
      <w:tr w:rsidR="005E12DD" w14:paraId="76207296" w14:textId="77777777" w:rsidTr="005E12DD">
        <w:trPr>
          <w:jc w:val="center"/>
        </w:trPr>
        <w:tc>
          <w:tcPr>
            <w:tcW w:w="7346" w:type="dxa"/>
            <w:tcBorders>
              <w:top w:val="nil"/>
              <w:left w:val="nil"/>
              <w:bottom w:val="nil"/>
              <w:right w:val="nil"/>
            </w:tcBorders>
          </w:tcPr>
          <w:p w14:paraId="5E80FBC5" w14:textId="77777777" w:rsidR="005E12DD" w:rsidRDefault="005E12DD" w:rsidP="00F32A6E">
            <w:pPr>
              <w:widowControl w:val="0"/>
              <w:autoSpaceDE w:val="0"/>
              <w:autoSpaceDN w:val="0"/>
              <w:adjustRightInd w:val="0"/>
            </w:pPr>
            <w:r>
              <w:t>Population size (log) t-1</w:t>
            </w:r>
          </w:p>
        </w:tc>
        <w:tc>
          <w:tcPr>
            <w:tcW w:w="1680" w:type="dxa"/>
            <w:tcBorders>
              <w:top w:val="nil"/>
              <w:left w:val="nil"/>
              <w:bottom w:val="nil"/>
              <w:right w:val="nil"/>
            </w:tcBorders>
          </w:tcPr>
          <w:p w14:paraId="154794B4" w14:textId="77777777" w:rsidR="005E12DD" w:rsidRPr="0020575F" w:rsidRDefault="005E12DD" w:rsidP="00F32A6E">
            <w:pPr>
              <w:widowControl w:val="0"/>
              <w:tabs>
                <w:tab w:val="decimal" w:pos="674"/>
              </w:tabs>
              <w:autoSpaceDE w:val="0"/>
              <w:autoSpaceDN w:val="0"/>
              <w:adjustRightInd w:val="0"/>
            </w:pPr>
            <w:r w:rsidRPr="0020575F">
              <w:t>-0.075</w:t>
            </w:r>
          </w:p>
        </w:tc>
      </w:tr>
      <w:tr w:rsidR="005E12DD" w14:paraId="37D4F479" w14:textId="77777777" w:rsidTr="005E12DD">
        <w:trPr>
          <w:jc w:val="center"/>
        </w:trPr>
        <w:tc>
          <w:tcPr>
            <w:tcW w:w="7346" w:type="dxa"/>
            <w:tcBorders>
              <w:top w:val="nil"/>
              <w:left w:val="nil"/>
              <w:bottom w:val="nil"/>
              <w:right w:val="nil"/>
            </w:tcBorders>
          </w:tcPr>
          <w:p w14:paraId="55D8E358" w14:textId="77777777" w:rsidR="005E12DD" w:rsidRDefault="005E12DD" w:rsidP="00F32A6E">
            <w:pPr>
              <w:widowControl w:val="0"/>
              <w:autoSpaceDE w:val="0"/>
              <w:autoSpaceDN w:val="0"/>
              <w:adjustRightInd w:val="0"/>
            </w:pPr>
          </w:p>
        </w:tc>
        <w:tc>
          <w:tcPr>
            <w:tcW w:w="1680" w:type="dxa"/>
            <w:tcBorders>
              <w:top w:val="nil"/>
              <w:left w:val="nil"/>
              <w:bottom w:val="nil"/>
              <w:right w:val="nil"/>
            </w:tcBorders>
          </w:tcPr>
          <w:p w14:paraId="7C9694BC" w14:textId="77777777" w:rsidR="005E12DD" w:rsidRPr="0020575F" w:rsidRDefault="005E12DD" w:rsidP="00F32A6E">
            <w:pPr>
              <w:widowControl w:val="0"/>
              <w:tabs>
                <w:tab w:val="decimal" w:pos="674"/>
              </w:tabs>
              <w:autoSpaceDE w:val="0"/>
              <w:autoSpaceDN w:val="0"/>
              <w:adjustRightInd w:val="0"/>
            </w:pPr>
            <w:r w:rsidRPr="0020575F">
              <w:t>(1.059)</w:t>
            </w:r>
          </w:p>
        </w:tc>
      </w:tr>
      <w:tr w:rsidR="005E12DD" w14:paraId="318688FF" w14:textId="77777777" w:rsidTr="005E12DD">
        <w:trPr>
          <w:jc w:val="center"/>
        </w:trPr>
        <w:tc>
          <w:tcPr>
            <w:tcW w:w="7346" w:type="dxa"/>
            <w:tcBorders>
              <w:top w:val="nil"/>
              <w:left w:val="nil"/>
              <w:bottom w:val="nil"/>
              <w:right w:val="nil"/>
            </w:tcBorders>
          </w:tcPr>
          <w:p w14:paraId="7FB38950" w14:textId="77777777" w:rsidR="005E12DD" w:rsidRDefault="005E12DD" w:rsidP="00F32A6E">
            <w:pPr>
              <w:widowControl w:val="0"/>
              <w:autoSpaceDE w:val="0"/>
              <w:autoSpaceDN w:val="0"/>
              <w:adjustRightInd w:val="0"/>
            </w:pPr>
            <w:r>
              <w:t>Polity t-1</w:t>
            </w:r>
          </w:p>
        </w:tc>
        <w:tc>
          <w:tcPr>
            <w:tcW w:w="1680" w:type="dxa"/>
            <w:tcBorders>
              <w:top w:val="nil"/>
              <w:left w:val="nil"/>
              <w:bottom w:val="nil"/>
              <w:right w:val="nil"/>
            </w:tcBorders>
          </w:tcPr>
          <w:p w14:paraId="25A7CD95" w14:textId="77777777" w:rsidR="005E12DD" w:rsidRPr="0020575F" w:rsidRDefault="005E12DD" w:rsidP="00F32A6E">
            <w:pPr>
              <w:widowControl w:val="0"/>
              <w:tabs>
                <w:tab w:val="decimal" w:pos="674"/>
              </w:tabs>
              <w:autoSpaceDE w:val="0"/>
              <w:autoSpaceDN w:val="0"/>
              <w:adjustRightInd w:val="0"/>
            </w:pPr>
            <w:r w:rsidRPr="0020575F">
              <w:t>1.034</w:t>
            </w:r>
          </w:p>
        </w:tc>
      </w:tr>
      <w:tr w:rsidR="005E12DD" w14:paraId="176AED57" w14:textId="77777777" w:rsidTr="005E12DD">
        <w:trPr>
          <w:jc w:val="center"/>
        </w:trPr>
        <w:tc>
          <w:tcPr>
            <w:tcW w:w="7346" w:type="dxa"/>
            <w:tcBorders>
              <w:top w:val="nil"/>
              <w:left w:val="nil"/>
              <w:bottom w:val="nil"/>
              <w:right w:val="nil"/>
            </w:tcBorders>
          </w:tcPr>
          <w:p w14:paraId="11427D80" w14:textId="77777777" w:rsidR="005E12DD" w:rsidRDefault="005E12DD" w:rsidP="00F32A6E">
            <w:pPr>
              <w:widowControl w:val="0"/>
              <w:autoSpaceDE w:val="0"/>
              <w:autoSpaceDN w:val="0"/>
              <w:adjustRightInd w:val="0"/>
            </w:pPr>
          </w:p>
        </w:tc>
        <w:tc>
          <w:tcPr>
            <w:tcW w:w="1680" w:type="dxa"/>
            <w:tcBorders>
              <w:top w:val="nil"/>
              <w:left w:val="nil"/>
              <w:bottom w:val="nil"/>
              <w:right w:val="nil"/>
            </w:tcBorders>
          </w:tcPr>
          <w:p w14:paraId="3ED54954" w14:textId="77777777" w:rsidR="005E12DD" w:rsidRPr="0020575F" w:rsidRDefault="005E12DD" w:rsidP="00F32A6E">
            <w:pPr>
              <w:widowControl w:val="0"/>
              <w:tabs>
                <w:tab w:val="decimal" w:pos="674"/>
              </w:tabs>
              <w:autoSpaceDE w:val="0"/>
              <w:autoSpaceDN w:val="0"/>
              <w:adjustRightInd w:val="0"/>
            </w:pPr>
            <w:r w:rsidRPr="0020575F">
              <w:t>(</w:t>
            </w:r>
            <w:proofErr w:type="gramStart"/>
            <w:r w:rsidRPr="0020575F">
              <w:t>0.218)*</w:t>
            </w:r>
            <w:proofErr w:type="gramEnd"/>
            <w:r w:rsidRPr="0020575F">
              <w:t>**</w:t>
            </w:r>
          </w:p>
        </w:tc>
      </w:tr>
      <w:tr w:rsidR="005E12DD" w14:paraId="780E98D4" w14:textId="77777777" w:rsidTr="005E12DD">
        <w:trPr>
          <w:jc w:val="center"/>
        </w:trPr>
        <w:tc>
          <w:tcPr>
            <w:tcW w:w="7346" w:type="dxa"/>
            <w:tcBorders>
              <w:top w:val="nil"/>
              <w:left w:val="nil"/>
              <w:bottom w:val="nil"/>
              <w:right w:val="nil"/>
            </w:tcBorders>
          </w:tcPr>
          <w:p w14:paraId="7C1FE391" w14:textId="77777777" w:rsidR="005E12DD" w:rsidRDefault="005E12DD" w:rsidP="00F32A6E">
            <w:pPr>
              <w:widowControl w:val="0"/>
              <w:autoSpaceDE w:val="0"/>
              <w:autoSpaceDN w:val="0"/>
              <w:adjustRightInd w:val="0"/>
            </w:pPr>
            <w:r>
              <w:t>Mil. capabilities (cube root) t-1</w:t>
            </w:r>
          </w:p>
        </w:tc>
        <w:tc>
          <w:tcPr>
            <w:tcW w:w="1680" w:type="dxa"/>
            <w:tcBorders>
              <w:top w:val="nil"/>
              <w:left w:val="nil"/>
              <w:bottom w:val="nil"/>
              <w:right w:val="nil"/>
            </w:tcBorders>
          </w:tcPr>
          <w:p w14:paraId="6E6A1E05" w14:textId="77777777" w:rsidR="005E12DD" w:rsidRPr="0020575F" w:rsidRDefault="005E12DD" w:rsidP="00F32A6E">
            <w:pPr>
              <w:widowControl w:val="0"/>
              <w:tabs>
                <w:tab w:val="decimal" w:pos="674"/>
              </w:tabs>
              <w:autoSpaceDE w:val="0"/>
              <w:autoSpaceDN w:val="0"/>
              <w:adjustRightInd w:val="0"/>
            </w:pPr>
            <w:r w:rsidRPr="0020575F">
              <w:t>-4.079</w:t>
            </w:r>
          </w:p>
        </w:tc>
      </w:tr>
      <w:tr w:rsidR="005E12DD" w14:paraId="5C1B87C5" w14:textId="77777777" w:rsidTr="005E12DD">
        <w:trPr>
          <w:jc w:val="center"/>
        </w:trPr>
        <w:tc>
          <w:tcPr>
            <w:tcW w:w="7346" w:type="dxa"/>
            <w:tcBorders>
              <w:top w:val="nil"/>
              <w:left w:val="nil"/>
              <w:bottom w:val="nil"/>
              <w:right w:val="nil"/>
            </w:tcBorders>
          </w:tcPr>
          <w:p w14:paraId="6309F653" w14:textId="77777777" w:rsidR="005E12DD" w:rsidRDefault="005E12DD" w:rsidP="00F32A6E">
            <w:pPr>
              <w:widowControl w:val="0"/>
              <w:autoSpaceDE w:val="0"/>
              <w:autoSpaceDN w:val="0"/>
              <w:adjustRightInd w:val="0"/>
            </w:pPr>
          </w:p>
        </w:tc>
        <w:tc>
          <w:tcPr>
            <w:tcW w:w="1680" w:type="dxa"/>
            <w:tcBorders>
              <w:top w:val="nil"/>
              <w:left w:val="nil"/>
              <w:bottom w:val="nil"/>
              <w:right w:val="nil"/>
            </w:tcBorders>
          </w:tcPr>
          <w:p w14:paraId="103BAAFE" w14:textId="77777777" w:rsidR="005E12DD" w:rsidRPr="0020575F" w:rsidRDefault="005E12DD" w:rsidP="00F32A6E">
            <w:pPr>
              <w:widowControl w:val="0"/>
              <w:tabs>
                <w:tab w:val="decimal" w:pos="674"/>
              </w:tabs>
              <w:autoSpaceDE w:val="0"/>
              <w:autoSpaceDN w:val="0"/>
              <w:adjustRightInd w:val="0"/>
            </w:pPr>
            <w:r w:rsidRPr="0020575F">
              <w:t>(20.354)</w:t>
            </w:r>
          </w:p>
        </w:tc>
      </w:tr>
      <w:tr w:rsidR="005E12DD" w14:paraId="39814DD3" w14:textId="77777777" w:rsidTr="005E12DD">
        <w:trPr>
          <w:jc w:val="center"/>
        </w:trPr>
        <w:tc>
          <w:tcPr>
            <w:tcW w:w="7346" w:type="dxa"/>
            <w:tcBorders>
              <w:top w:val="nil"/>
              <w:left w:val="nil"/>
              <w:bottom w:val="nil"/>
              <w:right w:val="nil"/>
            </w:tcBorders>
          </w:tcPr>
          <w:p w14:paraId="273484EF" w14:textId="77777777" w:rsidR="005E12DD" w:rsidRDefault="005E12DD" w:rsidP="00F32A6E">
            <w:pPr>
              <w:widowControl w:val="0"/>
              <w:autoSpaceDE w:val="0"/>
              <w:autoSpaceDN w:val="0"/>
              <w:adjustRightInd w:val="0"/>
            </w:pPr>
            <w:r>
              <w:t>Unrest (log) t-1</w:t>
            </w:r>
          </w:p>
        </w:tc>
        <w:tc>
          <w:tcPr>
            <w:tcW w:w="1680" w:type="dxa"/>
            <w:tcBorders>
              <w:top w:val="nil"/>
              <w:left w:val="nil"/>
              <w:bottom w:val="nil"/>
              <w:right w:val="nil"/>
            </w:tcBorders>
          </w:tcPr>
          <w:p w14:paraId="24DC7BAC" w14:textId="77777777" w:rsidR="005E12DD" w:rsidRPr="0020575F" w:rsidRDefault="005E12DD" w:rsidP="00F32A6E">
            <w:pPr>
              <w:widowControl w:val="0"/>
              <w:tabs>
                <w:tab w:val="decimal" w:pos="674"/>
              </w:tabs>
              <w:autoSpaceDE w:val="0"/>
              <w:autoSpaceDN w:val="0"/>
              <w:adjustRightInd w:val="0"/>
            </w:pPr>
            <w:r w:rsidRPr="0020575F">
              <w:t>0.156</w:t>
            </w:r>
          </w:p>
        </w:tc>
      </w:tr>
      <w:tr w:rsidR="005E12DD" w14:paraId="7F1F5C2A" w14:textId="77777777" w:rsidTr="005E12DD">
        <w:trPr>
          <w:jc w:val="center"/>
        </w:trPr>
        <w:tc>
          <w:tcPr>
            <w:tcW w:w="7346" w:type="dxa"/>
            <w:tcBorders>
              <w:top w:val="nil"/>
              <w:left w:val="nil"/>
              <w:bottom w:val="nil"/>
              <w:right w:val="nil"/>
            </w:tcBorders>
          </w:tcPr>
          <w:p w14:paraId="30937769" w14:textId="77777777" w:rsidR="005E12DD" w:rsidRDefault="005E12DD" w:rsidP="00F32A6E">
            <w:pPr>
              <w:widowControl w:val="0"/>
              <w:autoSpaceDE w:val="0"/>
              <w:autoSpaceDN w:val="0"/>
              <w:adjustRightInd w:val="0"/>
            </w:pPr>
          </w:p>
        </w:tc>
        <w:tc>
          <w:tcPr>
            <w:tcW w:w="1680" w:type="dxa"/>
            <w:tcBorders>
              <w:top w:val="nil"/>
              <w:left w:val="nil"/>
              <w:bottom w:val="nil"/>
              <w:right w:val="nil"/>
            </w:tcBorders>
          </w:tcPr>
          <w:p w14:paraId="2458D63B" w14:textId="77777777" w:rsidR="005E12DD" w:rsidRPr="0020575F" w:rsidRDefault="005E12DD" w:rsidP="00F32A6E">
            <w:pPr>
              <w:widowControl w:val="0"/>
              <w:tabs>
                <w:tab w:val="decimal" w:pos="674"/>
              </w:tabs>
              <w:autoSpaceDE w:val="0"/>
              <w:autoSpaceDN w:val="0"/>
              <w:adjustRightInd w:val="0"/>
            </w:pPr>
            <w:r w:rsidRPr="0020575F">
              <w:t>(0.668)</w:t>
            </w:r>
          </w:p>
        </w:tc>
      </w:tr>
      <w:tr w:rsidR="005E12DD" w14:paraId="166A1436" w14:textId="77777777" w:rsidTr="005E12DD">
        <w:trPr>
          <w:jc w:val="center"/>
        </w:trPr>
        <w:tc>
          <w:tcPr>
            <w:tcW w:w="7346" w:type="dxa"/>
            <w:tcBorders>
              <w:top w:val="nil"/>
              <w:left w:val="nil"/>
              <w:bottom w:val="nil"/>
              <w:right w:val="nil"/>
            </w:tcBorders>
          </w:tcPr>
          <w:p w14:paraId="711FA314" w14:textId="77777777" w:rsidR="005E12DD" w:rsidRDefault="005E12DD" w:rsidP="00F32A6E">
            <w:pPr>
              <w:widowControl w:val="0"/>
              <w:autoSpaceDE w:val="0"/>
              <w:autoSpaceDN w:val="0"/>
              <w:adjustRightInd w:val="0"/>
            </w:pPr>
            <w:r>
              <w:t>War (dummy) t-1</w:t>
            </w:r>
          </w:p>
        </w:tc>
        <w:tc>
          <w:tcPr>
            <w:tcW w:w="1680" w:type="dxa"/>
            <w:tcBorders>
              <w:top w:val="nil"/>
              <w:left w:val="nil"/>
              <w:bottom w:val="nil"/>
              <w:right w:val="nil"/>
            </w:tcBorders>
          </w:tcPr>
          <w:p w14:paraId="65C01ECA" w14:textId="77777777" w:rsidR="005E12DD" w:rsidRPr="0020575F" w:rsidRDefault="005E12DD" w:rsidP="00F32A6E">
            <w:pPr>
              <w:widowControl w:val="0"/>
              <w:tabs>
                <w:tab w:val="decimal" w:pos="674"/>
              </w:tabs>
              <w:autoSpaceDE w:val="0"/>
              <w:autoSpaceDN w:val="0"/>
              <w:adjustRightInd w:val="0"/>
            </w:pPr>
            <w:r w:rsidRPr="0020575F">
              <w:t>-3.257</w:t>
            </w:r>
          </w:p>
        </w:tc>
      </w:tr>
      <w:tr w:rsidR="005E12DD" w14:paraId="27ED8658" w14:textId="77777777" w:rsidTr="005E12DD">
        <w:trPr>
          <w:jc w:val="center"/>
        </w:trPr>
        <w:tc>
          <w:tcPr>
            <w:tcW w:w="7346" w:type="dxa"/>
            <w:tcBorders>
              <w:top w:val="nil"/>
              <w:left w:val="nil"/>
              <w:bottom w:val="nil"/>
              <w:right w:val="nil"/>
            </w:tcBorders>
          </w:tcPr>
          <w:p w14:paraId="7E961383" w14:textId="77777777" w:rsidR="005E12DD" w:rsidRDefault="005E12DD" w:rsidP="00F32A6E">
            <w:pPr>
              <w:widowControl w:val="0"/>
              <w:autoSpaceDE w:val="0"/>
              <w:autoSpaceDN w:val="0"/>
              <w:adjustRightInd w:val="0"/>
            </w:pPr>
          </w:p>
        </w:tc>
        <w:tc>
          <w:tcPr>
            <w:tcW w:w="1680" w:type="dxa"/>
            <w:tcBorders>
              <w:top w:val="nil"/>
              <w:left w:val="nil"/>
              <w:bottom w:val="nil"/>
              <w:right w:val="nil"/>
            </w:tcBorders>
          </w:tcPr>
          <w:p w14:paraId="5E7775C2" w14:textId="77777777" w:rsidR="005E12DD" w:rsidRPr="0020575F" w:rsidRDefault="005E12DD" w:rsidP="00F32A6E">
            <w:pPr>
              <w:widowControl w:val="0"/>
              <w:tabs>
                <w:tab w:val="decimal" w:pos="674"/>
              </w:tabs>
              <w:autoSpaceDE w:val="0"/>
              <w:autoSpaceDN w:val="0"/>
              <w:adjustRightInd w:val="0"/>
            </w:pPr>
            <w:r w:rsidRPr="0020575F">
              <w:t>(</w:t>
            </w:r>
            <w:proofErr w:type="gramStart"/>
            <w:r w:rsidRPr="0020575F">
              <w:t>1.705)*</w:t>
            </w:r>
            <w:proofErr w:type="gramEnd"/>
          </w:p>
        </w:tc>
      </w:tr>
      <w:tr w:rsidR="005E12DD" w14:paraId="4E8B49E8" w14:textId="77777777" w:rsidTr="005E12DD">
        <w:trPr>
          <w:jc w:val="center"/>
        </w:trPr>
        <w:tc>
          <w:tcPr>
            <w:tcW w:w="7346" w:type="dxa"/>
            <w:tcBorders>
              <w:top w:val="nil"/>
              <w:left w:val="nil"/>
              <w:bottom w:val="nil"/>
              <w:right w:val="nil"/>
            </w:tcBorders>
          </w:tcPr>
          <w:p w14:paraId="5E47A2E7" w14:textId="77777777" w:rsidR="005E12DD" w:rsidRDefault="005E12DD" w:rsidP="00F32A6E">
            <w:pPr>
              <w:widowControl w:val="0"/>
              <w:autoSpaceDE w:val="0"/>
              <w:autoSpaceDN w:val="0"/>
              <w:adjustRightInd w:val="0"/>
            </w:pPr>
            <w:r>
              <w:t>Rel. fractionalization t-1</w:t>
            </w:r>
          </w:p>
        </w:tc>
        <w:tc>
          <w:tcPr>
            <w:tcW w:w="1680" w:type="dxa"/>
            <w:tcBorders>
              <w:top w:val="nil"/>
              <w:left w:val="nil"/>
              <w:bottom w:val="nil"/>
              <w:right w:val="nil"/>
            </w:tcBorders>
          </w:tcPr>
          <w:p w14:paraId="7D4155F3" w14:textId="77777777" w:rsidR="005E12DD" w:rsidRPr="0020575F" w:rsidRDefault="005E12DD" w:rsidP="00F32A6E">
            <w:pPr>
              <w:widowControl w:val="0"/>
              <w:tabs>
                <w:tab w:val="decimal" w:pos="674"/>
              </w:tabs>
              <w:autoSpaceDE w:val="0"/>
              <w:autoSpaceDN w:val="0"/>
              <w:adjustRightInd w:val="0"/>
            </w:pPr>
            <w:r w:rsidRPr="0020575F">
              <w:t>12.127</w:t>
            </w:r>
          </w:p>
        </w:tc>
      </w:tr>
      <w:tr w:rsidR="005E12DD" w14:paraId="43890C87" w14:textId="77777777" w:rsidTr="005E12DD">
        <w:trPr>
          <w:jc w:val="center"/>
        </w:trPr>
        <w:tc>
          <w:tcPr>
            <w:tcW w:w="7346" w:type="dxa"/>
            <w:tcBorders>
              <w:top w:val="nil"/>
              <w:left w:val="nil"/>
              <w:bottom w:val="nil"/>
              <w:right w:val="nil"/>
            </w:tcBorders>
          </w:tcPr>
          <w:p w14:paraId="509F2238" w14:textId="77777777" w:rsidR="005E12DD" w:rsidRDefault="005E12DD" w:rsidP="00F32A6E">
            <w:pPr>
              <w:widowControl w:val="0"/>
              <w:autoSpaceDE w:val="0"/>
              <w:autoSpaceDN w:val="0"/>
              <w:adjustRightInd w:val="0"/>
            </w:pPr>
          </w:p>
        </w:tc>
        <w:tc>
          <w:tcPr>
            <w:tcW w:w="1680" w:type="dxa"/>
            <w:tcBorders>
              <w:top w:val="nil"/>
              <w:left w:val="nil"/>
              <w:bottom w:val="nil"/>
              <w:right w:val="nil"/>
            </w:tcBorders>
          </w:tcPr>
          <w:p w14:paraId="03F0AF7D" w14:textId="77777777" w:rsidR="005E12DD" w:rsidRPr="0020575F" w:rsidRDefault="005E12DD" w:rsidP="00F32A6E">
            <w:pPr>
              <w:widowControl w:val="0"/>
              <w:tabs>
                <w:tab w:val="decimal" w:pos="674"/>
              </w:tabs>
              <w:autoSpaceDE w:val="0"/>
              <w:autoSpaceDN w:val="0"/>
              <w:adjustRightInd w:val="0"/>
            </w:pPr>
            <w:r w:rsidRPr="0020575F">
              <w:t>(</w:t>
            </w:r>
            <w:proofErr w:type="gramStart"/>
            <w:r w:rsidRPr="0020575F">
              <w:t>3.967)*</w:t>
            </w:r>
            <w:proofErr w:type="gramEnd"/>
            <w:r w:rsidRPr="0020575F">
              <w:t>**</w:t>
            </w:r>
          </w:p>
        </w:tc>
      </w:tr>
      <w:tr w:rsidR="005E12DD" w14:paraId="6D96AC79" w14:textId="77777777" w:rsidTr="005E12DD">
        <w:trPr>
          <w:jc w:val="center"/>
        </w:trPr>
        <w:tc>
          <w:tcPr>
            <w:tcW w:w="7346" w:type="dxa"/>
            <w:tcBorders>
              <w:top w:val="nil"/>
              <w:left w:val="nil"/>
              <w:bottom w:val="nil"/>
              <w:right w:val="nil"/>
            </w:tcBorders>
          </w:tcPr>
          <w:p w14:paraId="2195247B" w14:textId="77777777" w:rsidR="005E12DD" w:rsidRDefault="005E12DD" w:rsidP="00F32A6E">
            <w:pPr>
              <w:widowControl w:val="0"/>
              <w:autoSpaceDE w:val="0"/>
              <w:autoSpaceDN w:val="0"/>
              <w:adjustRightInd w:val="0"/>
            </w:pPr>
            <w:r>
              <w:t>Number of previous regime failures</w:t>
            </w:r>
          </w:p>
        </w:tc>
        <w:tc>
          <w:tcPr>
            <w:tcW w:w="1680" w:type="dxa"/>
            <w:tcBorders>
              <w:top w:val="nil"/>
              <w:left w:val="nil"/>
              <w:bottom w:val="nil"/>
              <w:right w:val="nil"/>
            </w:tcBorders>
          </w:tcPr>
          <w:p w14:paraId="71A54D62" w14:textId="77777777" w:rsidR="005E12DD" w:rsidRPr="0020575F" w:rsidRDefault="005E12DD" w:rsidP="00F32A6E">
            <w:pPr>
              <w:widowControl w:val="0"/>
              <w:tabs>
                <w:tab w:val="decimal" w:pos="674"/>
              </w:tabs>
              <w:autoSpaceDE w:val="0"/>
              <w:autoSpaceDN w:val="0"/>
              <w:adjustRightInd w:val="0"/>
            </w:pPr>
            <w:r w:rsidRPr="0020575F">
              <w:t>0.979</w:t>
            </w:r>
          </w:p>
        </w:tc>
      </w:tr>
      <w:tr w:rsidR="005E12DD" w14:paraId="1967B16F" w14:textId="77777777" w:rsidTr="005E12DD">
        <w:trPr>
          <w:jc w:val="center"/>
        </w:trPr>
        <w:tc>
          <w:tcPr>
            <w:tcW w:w="7346" w:type="dxa"/>
            <w:tcBorders>
              <w:top w:val="nil"/>
              <w:left w:val="nil"/>
              <w:bottom w:val="single" w:sz="4" w:space="0" w:color="auto"/>
              <w:right w:val="nil"/>
            </w:tcBorders>
          </w:tcPr>
          <w:p w14:paraId="4863922C" w14:textId="77777777" w:rsidR="005E12DD" w:rsidRDefault="005E12DD" w:rsidP="00F32A6E">
            <w:pPr>
              <w:widowControl w:val="0"/>
              <w:autoSpaceDE w:val="0"/>
              <w:autoSpaceDN w:val="0"/>
              <w:adjustRightInd w:val="0"/>
            </w:pPr>
          </w:p>
        </w:tc>
        <w:tc>
          <w:tcPr>
            <w:tcW w:w="1680" w:type="dxa"/>
            <w:tcBorders>
              <w:top w:val="nil"/>
              <w:left w:val="nil"/>
              <w:bottom w:val="single" w:sz="4" w:space="0" w:color="auto"/>
              <w:right w:val="nil"/>
            </w:tcBorders>
          </w:tcPr>
          <w:p w14:paraId="2EEB7156" w14:textId="77777777" w:rsidR="005E12DD" w:rsidRPr="0020575F" w:rsidRDefault="005E12DD" w:rsidP="00F32A6E">
            <w:pPr>
              <w:widowControl w:val="0"/>
              <w:tabs>
                <w:tab w:val="decimal" w:pos="674"/>
              </w:tabs>
              <w:autoSpaceDE w:val="0"/>
              <w:autoSpaceDN w:val="0"/>
              <w:adjustRightInd w:val="0"/>
            </w:pPr>
            <w:r w:rsidRPr="0020575F">
              <w:t>(</w:t>
            </w:r>
            <w:proofErr w:type="gramStart"/>
            <w:r w:rsidRPr="0020575F">
              <w:t>0.521)*</w:t>
            </w:r>
            <w:proofErr w:type="gramEnd"/>
          </w:p>
        </w:tc>
      </w:tr>
      <w:tr w:rsidR="005E12DD" w14:paraId="3950834D" w14:textId="77777777" w:rsidTr="005E12DD">
        <w:trPr>
          <w:jc w:val="center"/>
        </w:trPr>
        <w:tc>
          <w:tcPr>
            <w:tcW w:w="7346" w:type="dxa"/>
            <w:tcBorders>
              <w:top w:val="single" w:sz="4" w:space="0" w:color="auto"/>
              <w:left w:val="nil"/>
              <w:bottom w:val="nil"/>
              <w:right w:val="nil"/>
            </w:tcBorders>
          </w:tcPr>
          <w:p w14:paraId="3A0EA3DA" w14:textId="532D6AC8" w:rsidR="005E12DD" w:rsidRDefault="005E12DD" w:rsidP="00F32A6E">
            <w:pPr>
              <w:widowControl w:val="0"/>
              <w:autoSpaceDE w:val="0"/>
              <w:autoSpaceDN w:val="0"/>
              <w:adjustRightInd w:val="0"/>
            </w:pPr>
            <w:proofErr w:type="spellStart"/>
            <w:r>
              <w:rPr>
                <w:i/>
                <w:iCs/>
              </w:rPr>
              <w:t>NxT</w:t>
            </w:r>
            <w:proofErr w:type="spellEnd"/>
          </w:p>
        </w:tc>
        <w:tc>
          <w:tcPr>
            <w:tcW w:w="1680" w:type="dxa"/>
            <w:tcBorders>
              <w:top w:val="single" w:sz="4" w:space="0" w:color="auto"/>
              <w:left w:val="nil"/>
              <w:bottom w:val="nil"/>
              <w:right w:val="nil"/>
            </w:tcBorders>
          </w:tcPr>
          <w:p w14:paraId="5EB0A255" w14:textId="77777777" w:rsidR="005E12DD" w:rsidRPr="0020575F" w:rsidRDefault="005E12DD" w:rsidP="005E12DD">
            <w:pPr>
              <w:widowControl w:val="0"/>
              <w:tabs>
                <w:tab w:val="decimal" w:pos="674"/>
              </w:tabs>
              <w:autoSpaceDE w:val="0"/>
              <w:autoSpaceDN w:val="0"/>
              <w:adjustRightInd w:val="0"/>
              <w:jc w:val="center"/>
            </w:pPr>
            <w:r w:rsidRPr="0020575F">
              <w:t>1,144</w:t>
            </w:r>
          </w:p>
        </w:tc>
      </w:tr>
      <w:tr w:rsidR="005E12DD" w14:paraId="0664E17C" w14:textId="77777777" w:rsidTr="005E12DD">
        <w:trPr>
          <w:jc w:val="center"/>
        </w:trPr>
        <w:tc>
          <w:tcPr>
            <w:tcW w:w="7346" w:type="dxa"/>
            <w:tcBorders>
              <w:top w:val="nil"/>
              <w:left w:val="nil"/>
              <w:bottom w:val="nil"/>
              <w:right w:val="nil"/>
            </w:tcBorders>
          </w:tcPr>
          <w:p w14:paraId="60C9F471" w14:textId="77777777" w:rsidR="005E12DD" w:rsidRDefault="005E12DD" w:rsidP="00F32A6E">
            <w:pPr>
              <w:widowControl w:val="0"/>
              <w:autoSpaceDE w:val="0"/>
              <w:autoSpaceDN w:val="0"/>
              <w:adjustRightInd w:val="0"/>
            </w:pPr>
            <w:r>
              <w:t>Time polynomials</w:t>
            </w:r>
          </w:p>
        </w:tc>
        <w:tc>
          <w:tcPr>
            <w:tcW w:w="1680" w:type="dxa"/>
            <w:tcBorders>
              <w:top w:val="nil"/>
              <w:left w:val="nil"/>
              <w:bottom w:val="nil"/>
              <w:right w:val="nil"/>
            </w:tcBorders>
          </w:tcPr>
          <w:p w14:paraId="3EB37A3A" w14:textId="77777777" w:rsidR="005E12DD" w:rsidRPr="0020575F" w:rsidRDefault="005E12DD" w:rsidP="005E12DD">
            <w:pPr>
              <w:widowControl w:val="0"/>
              <w:tabs>
                <w:tab w:val="decimal" w:pos="674"/>
              </w:tabs>
              <w:autoSpaceDE w:val="0"/>
              <w:autoSpaceDN w:val="0"/>
              <w:adjustRightInd w:val="0"/>
              <w:jc w:val="center"/>
            </w:pPr>
            <w:r w:rsidRPr="0020575F">
              <w:t>Yes</w:t>
            </w:r>
          </w:p>
        </w:tc>
      </w:tr>
      <w:tr w:rsidR="005E12DD" w14:paraId="6B8D960D" w14:textId="77777777" w:rsidTr="005E12DD">
        <w:trPr>
          <w:jc w:val="center"/>
        </w:trPr>
        <w:tc>
          <w:tcPr>
            <w:tcW w:w="7346" w:type="dxa"/>
            <w:tcBorders>
              <w:top w:val="nil"/>
              <w:left w:val="nil"/>
              <w:bottom w:val="single" w:sz="6" w:space="0" w:color="auto"/>
              <w:right w:val="nil"/>
            </w:tcBorders>
          </w:tcPr>
          <w:p w14:paraId="45A64D8D" w14:textId="3DA8412D" w:rsidR="005E12DD" w:rsidRDefault="005E12DD" w:rsidP="00F32A6E">
            <w:pPr>
              <w:widowControl w:val="0"/>
              <w:autoSpaceDE w:val="0"/>
              <w:autoSpaceDN w:val="0"/>
              <w:adjustRightInd w:val="0"/>
            </w:pPr>
            <w:r>
              <w:t>Regional dummies</w:t>
            </w:r>
          </w:p>
        </w:tc>
        <w:tc>
          <w:tcPr>
            <w:tcW w:w="1680" w:type="dxa"/>
            <w:tcBorders>
              <w:top w:val="nil"/>
              <w:left w:val="nil"/>
              <w:bottom w:val="single" w:sz="6" w:space="0" w:color="auto"/>
              <w:right w:val="nil"/>
            </w:tcBorders>
          </w:tcPr>
          <w:p w14:paraId="17F9F736" w14:textId="7033E166" w:rsidR="005E12DD" w:rsidRPr="0020575F" w:rsidRDefault="005E12DD" w:rsidP="005E12DD">
            <w:pPr>
              <w:widowControl w:val="0"/>
              <w:tabs>
                <w:tab w:val="decimal" w:pos="674"/>
              </w:tabs>
              <w:autoSpaceDE w:val="0"/>
              <w:autoSpaceDN w:val="0"/>
              <w:adjustRightInd w:val="0"/>
              <w:jc w:val="center"/>
            </w:pPr>
            <w:r w:rsidRPr="0020575F">
              <w:t>Yes</w:t>
            </w:r>
          </w:p>
        </w:tc>
      </w:tr>
    </w:tbl>
    <w:p w14:paraId="44B8708F" w14:textId="3DE9D6A2" w:rsidR="005E12DD" w:rsidRDefault="005E12DD" w:rsidP="005E12DD">
      <w:pPr>
        <w:widowControl w:val="0"/>
        <w:autoSpaceDE w:val="0"/>
        <w:autoSpaceDN w:val="0"/>
        <w:adjustRightInd w:val="0"/>
        <w:spacing w:before="79" w:after="79" w:line="360" w:lineRule="auto"/>
        <w:jc w:val="both"/>
        <w:rPr>
          <w:rFonts w:asciiTheme="majorBidi" w:hAnsiTheme="majorBidi" w:cstheme="majorBidi"/>
        </w:rPr>
      </w:pPr>
      <w:r w:rsidRPr="00546CF6">
        <w:rPr>
          <w:rFonts w:asciiTheme="majorBidi" w:hAnsiTheme="majorBidi" w:cstheme="majorBidi"/>
        </w:rPr>
        <w:t xml:space="preserve">Pooled logit model </w:t>
      </w:r>
      <w:r>
        <w:rPr>
          <w:rFonts w:asciiTheme="majorBidi" w:hAnsiTheme="majorBidi" w:cstheme="majorBidi"/>
        </w:rPr>
        <w:t>replicating column 4, Table 4 in main article, without Argentina and Greece. Cluster-robust standard</w:t>
      </w:r>
      <w:r w:rsidRPr="00546CF6">
        <w:rPr>
          <w:rFonts w:asciiTheme="majorBidi" w:hAnsiTheme="majorBidi" w:cstheme="majorBidi"/>
        </w:rPr>
        <w:t xml:space="preserve"> errors in parentheses. * </w:t>
      </w:r>
      <w:r w:rsidRPr="00546CF6">
        <w:rPr>
          <w:rFonts w:asciiTheme="majorBidi" w:hAnsiTheme="majorBidi" w:cstheme="majorBidi"/>
          <w:i/>
          <w:iCs/>
        </w:rPr>
        <w:t>p</w:t>
      </w:r>
      <w:r w:rsidRPr="00546CF6">
        <w:rPr>
          <w:rFonts w:asciiTheme="majorBidi" w:hAnsiTheme="majorBidi" w:cstheme="majorBidi"/>
        </w:rPr>
        <w:t xml:space="preserve">&lt;0.1; ** </w:t>
      </w:r>
      <w:r w:rsidRPr="00546CF6">
        <w:rPr>
          <w:rFonts w:asciiTheme="majorBidi" w:hAnsiTheme="majorBidi" w:cstheme="majorBidi"/>
          <w:i/>
          <w:iCs/>
        </w:rPr>
        <w:t>p</w:t>
      </w:r>
      <w:r w:rsidRPr="00546CF6">
        <w:rPr>
          <w:rFonts w:asciiTheme="majorBidi" w:hAnsiTheme="majorBidi" w:cstheme="majorBidi"/>
        </w:rPr>
        <w:t xml:space="preserve">&lt;0.05; *** </w:t>
      </w:r>
      <w:r w:rsidRPr="00546CF6">
        <w:rPr>
          <w:rFonts w:asciiTheme="majorBidi" w:hAnsiTheme="majorBidi" w:cstheme="majorBidi"/>
          <w:i/>
          <w:iCs/>
        </w:rPr>
        <w:t>p</w:t>
      </w:r>
      <w:r w:rsidRPr="00546CF6">
        <w:rPr>
          <w:rFonts w:asciiTheme="majorBidi" w:hAnsiTheme="majorBidi" w:cstheme="majorBidi"/>
        </w:rPr>
        <w:t>&lt;0.01</w:t>
      </w:r>
    </w:p>
    <w:p w14:paraId="50C9A634" w14:textId="77777777" w:rsidR="007A6FFD" w:rsidRDefault="009C445C">
      <w:pPr>
        <w:spacing w:after="160" w:line="259" w:lineRule="auto"/>
        <w:rPr>
          <w:rFonts w:asciiTheme="majorBidi" w:hAnsiTheme="majorBidi" w:cstheme="majorBidi"/>
        </w:rPr>
      </w:pPr>
      <w:r>
        <w:rPr>
          <w:rFonts w:asciiTheme="majorBidi" w:hAnsiTheme="majorBidi" w:cstheme="majorBidi"/>
        </w:rPr>
        <w:br w:type="page"/>
      </w:r>
    </w:p>
    <w:p w14:paraId="12AB9F64" w14:textId="0627EAD4" w:rsidR="009C445C" w:rsidRDefault="009C445C" w:rsidP="009C445C">
      <w:pPr>
        <w:keepNext/>
        <w:keepLines/>
        <w:spacing w:before="240" w:line="360" w:lineRule="auto"/>
        <w:jc w:val="both"/>
        <w:outlineLvl w:val="0"/>
        <w:rPr>
          <w:rFonts w:asciiTheme="majorBidi" w:eastAsiaTheme="majorEastAsia" w:hAnsiTheme="majorBidi" w:cstheme="majorBidi"/>
          <w:b/>
          <w:bCs/>
        </w:rPr>
      </w:pPr>
      <w:r>
        <w:rPr>
          <w:rFonts w:asciiTheme="majorBidi" w:eastAsiaTheme="majorEastAsia" w:hAnsiTheme="majorBidi" w:cstheme="majorBidi"/>
          <w:b/>
          <w:bCs/>
        </w:rPr>
        <w:lastRenderedPageBreak/>
        <w:t>References</w:t>
      </w:r>
    </w:p>
    <w:p w14:paraId="62D93587" w14:textId="4121C9D3" w:rsidR="00835042" w:rsidRPr="00835042" w:rsidRDefault="00223C03" w:rsidP="00835042">
      <w:pPr>
        <w:widowControl w:val="0"/>
        <w:autoSpaceDE w:val="0"/>
        <w:autoSpaceDN w:val="0"/>
        <w:adjustRightInd w:val="0"/>
        <w:spacing w:after="160"/>
        <w:ind w:left="480" w:hanging="480"/>
        <w:rPr>
          <w:noProof/>
        </w:rPr>
      </w:pPr>
      <w:r>
        <w:rPr>
          <w:rFonts w:asciiTheme="majorBidi" w:hAnsiTheme="majorBidi" w:cstheme="majorBidi"/>
        </w:rPr>
        <w:fldChar w:fldCharType="begin" w:fldLock="1"/>
      </w:r>
      <w:r>
        <w:rPr>
          <w:rFonts w:asciiTheme="majorBidi" w:hAnsiTheme="majorBidi" w:cstheme="majorBidi"/>
        </w:rPr>
        <w:instrText xml:space="preserve">ADDIN Mendeley Bibliography CSL_BIBLIOGRAPHY </w:instrText>
      </w:r>
      <w:r>
        <w:rPr>
          <w:rFonts w:asciiTheme="majorBidi" w:hAnsiTheme="majorBidi" w:cstheme="majorBidi"/>
        </w:rPr>
        <w:fldChar w:fldCharType="separate"/>
      </w:r>
      <w:r w:rsidR="00835042" w:rsidRPr="00835042">
        <w:rPr>
          <w:b/>
          <w:bCs/>
          <w:noProof/>
        </w:rPr>
        <w:t xml:space="preserve">Alesina A </w:t>
      </w:r>
      <w:r w:rsidR="00835042" w:rsidRPr="00835042">
        <w:rPr>
          <w:b/>
          <w:bCs/>
          <w:i/>
          <w:iCs/>
          <w:noProof/>
        </w:rPr>
        <w:t>et al.</w:t>
      </w:r>
      <w:r w:rsidR="00835042" w:rsidRPr="00835042">
        <w:rPr>
          <w:noProof/>
        </w:rPr>
        <w:t xml:space="preserve"> (2003) Fractionalization. </w:t>
      </w:r>
      <w:r w:rsidR="00835042" w:rsidRPr="00835042">
        <w:rPr>
          <w:i/>
          <w:iCs/>
          <w:noProof/>
        </w:rPr>
        <w:t>Journal of Economic Growth</w:t>
      </w:r>
      <w:r w:rsidR="00835042" w:rsidRPr="00835042">
        <w:rPr>
          <w:noProof/>
        </w:rPr>
        <w:t xml:space="preserve"> </w:t>
      </w:r>
      <w:r w:rsidR="00835042" w:rsidRPr="00835042">
        <w:rPr>
          <w:b/>
          <w:bCs/>
          <w:noProof/>
        </w:rPr>
        <w:t>8</w:t>
      </w:r>
      <w:r w:rsidR="00835042" w:rsidRPr="00835042">
        <w:rPr>
          <w:noProof/>
        </w:rPr>
        <w:t>, 155–194.</w:t>
      </w:r>
    </w:p>
    <w:p w14:paraId="41E770A2"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Allansson M, Melander E and Themnér L</w:t>
      </w:r>
      <w:r w:rsidRPr="00835042">
        <w:rPr>
          <w:noProof/>
        </w:rPr>
        <w:t xml:space="preserve"> (2017) Organized Violence, 1989–2016. </w:t>
      </w:r>
      <w:r w:rsidRPr="00835042">
        <w:rPr>
          <w:i/>
          <w:iCs/>
          <w:noProof/>
        </w:rPr>
        <w:t>Journal of Peace Research</w:t>
      </w:r>
      <w:r w:rsidRPr="00835042">
        <w:rPr>
          <w:noProof/>
        </w:rPr>
        <w:t xml:space="preserve"> </w:t>
      </w:r>
      <w:r w:rsidRPr="00835042">
        <w:rPr>
          <w:b/>
          <w:bCs/>
          <w:noProof/>
        </w:rPr>
        <w:t>54</w:t>
      </w:r>
      <w:r w:rsidRPr="00835042">
        <w:rPr>
          <w:noProof/>
        </w:rPr>
        <w:t>, 574–587.</w:t>
      </w:r>
    </w:p>
    <w:p w14:paraId="66D8C29A"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Bollen K a.</w:t>
      </w:r>
      <w:r w:rsidRPr="00835042">
        <w:rPr>
          <w:noProof/>
        </w:rPr>
        <w:t xml:space="preserve"> (2012) Instrumental Variables in Sociology and the Social Sciences. </w:t>
      </w:r>
      <w:r w:rsidRPr="00835042">
        <w:rPr>
          <w:i/>
          <w:iCs/>
          <w:noProof/>
        </w:rPr>
        <w:t>Annual Review of Sociology</w:t>
      </w:r>
      <w:r w:rsidRPr="00835042">
        <w:rPr>
          <w:noProof/>
        </w:rPr>
        <w:t xml:space="preserve"> </w:t>
      </w:r>
      <w:r w:rsidRPr="00835042">
        <w:rPr>
          <w:b/>
          <w:bCs/>
          <w:noProof/>
        </w:rPr>
        <w:t>38</w:t>
      </w:r>
      <w:r w:rsidRPr="00835042">
        <w:rPr>
          <w:noProof/>
        </w:rPr>
        <w:t>, 37–72.</w:t>
      </w:r>
    </w:p>
    <w:p w14:paraId="24AE804A"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Carter DB and Signorino CS</w:t>
      </w:r>
      <w:r w:rsidRPr="00835042">
        <w:rPr>
          <w:noProof/>
        </w:rPr>
        <w:t xml:space="preserve"> (2010) Back to the Future: Modeling Time Dependence in Binary Data. </w:t>
      </w:r>
      <w:r w:rsidRPr="00835042">
        <w:rPr>
          <w:i/>
          <w:iCs/>
          <w:noProof/>
        </w:rPr>
        <w:t>Political Analysis</w:t>
      </w:r>
      <w:r w:rsidRPr="00835042">
        <w:rPr>
          <w:noProof/>
        </w:rPr>
        <w:t xml:space="preserve"> </w:t>
      </w:r>
      <w:r w:rsidRPr="00835042">
        <w:rPr>
          <w:b/>
          <w:bCs/>
          <w:noProof/>
        </w:rPr>
        <w:t>18</w:t>
      </w:r>
      <w:r w:rsidRPr="00835042">
        <w:rPr>
          <w:noProof/>
        </w:rPr>
        <w:t>, 271–292.</w:t>
      </w:r>
    </w:p>
    <w:p w14:paraId="557C5167"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Chamberlain G</w:t>
      </w:r>
      <w:r w:rsidRPr="00835042">
        <w:rPr>
          <w:noProof/>
        </w:rPr>
        <w:t xml:space="preserve"> (1982) Multivariate Regression Models for Panel Data. </w:t>
      </w:r>
      <w:r w:rsidRPr="00835042">
        <w:rPr>
          <w:i/>
          <w:iCs/>
          <w:noProof/>
        </w:rPr>
        <w:t>Journal of Econometrics</w:t>
      </w:r>
      <w:r w:rsidRPr="00835042">
        <w:rPr>
          <w:noProof/>
        </w:rPr>
        <w:t xml:space="preserve"> </w:t>
      </w:r>
      <w:r w:rsidRPr="00835042">
        <w:rPr>
          <w:b/>
          <w:bCs/>
          <w:noProof/>
        </w:rPr>
        <w:t>18</w:t>
      </w:r>
      <w:r w:rsidRPr="00835042">
        <w:rPr>
          <w:noProof/>
        </w:rPr>
        <w:t>, 5–46.</w:t>
      </w:r>
    </w:p>
    <w:p w14:paraId="1D4BB0F1"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Croissant A and Kuehn D</w:t>
      </w:r>
      <w:r w:rsidRPr="00835042">
        <w:rPr>
          <w:noProof/>
        </w:rPr>
        <w:t xml:space="preserve"> (2016) The Military’s Role in Politics. In Gandhi J and Ruiz-Rufino R (eds), </w:t>
      </w:r>
      <w:r w:rsidRPr="00835042">
        <w:rPr>
          <w:i/>
          <w:iCs/>
          <w:noProof/>
        </w:rPr>
        <w:t>Routledge Handbook of Comparative Political IIstitutions</w:t>
      </w:r>
      <w:r w:rsidRPr="00835042">
        <w:rPr>
          <w:noProof/>
        </w:rPr>
        <w:t>. London: Routledge, pp. 258–277.</w:t>
      </w:r>
    </w:p>
    <w:p w14:paraId="7BCFBCD4"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Elkins Z and Simmons B</w:t>
      </w:r>
      <w:r w:rsidRPr="00835042">
        <w:rPr>
          <w:noProof/>
        </w:rPr>
        <w:t xml:space="preserve"> (2005) On Waves, Clusters, and Diffusion: A Conceptual Framework. </w:t>
      </w:r>
      <w:r w:rsidRPr="00835042">
        <w:rPr>
          <w:i/>
          <w:iCs/>
          <w:noProof/>
        </w:rPr>
        <w:t>The ANNALS of the American Academy of Political and Social Science</w:t>
      </w:r>
      <w:r w:rsidRPr="00835042">
        <w:rPr>
          <w:noProof/>
        </w:rPr>
        <w:t xml:space="preserve"> </w:t>
      </w:r>
      <w:r w:rsidRPr="00835042">
        <w:rPr>
          <w:b/>
          <w:bCs/>
          <w:noProof/>
        </w:rPr>
        <w:t>598</w:t>
      </w:r>
      <w:r w:rsidRPr="00835042">
        <w:rPr>
          <w:noProof/>
        </w:rPr>
        <w:t>, 33–51.</w:t>
      </w:r>
    </w:p>
    <w:p w14:paraId="6B8C0274"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Fearon JD and Laitin DD</w:t>
      </w:r>
      <w:r w:rsidRPr="00835042">
        <w:rPr>
          <w:noProof/>
        </w:rPr>
        <w:t xml:space="preserve"> (2003) Ethnicity, Insurgency, and Civil War. </w:t>
      </w:r>
      <w:r w:rsidRPr="00835042">
        <w:rPr>
          <w:i/>
          <w:iCs/>
          <w:noProof/>
        </w:rPr>
        <w:t>American Political Science Review</w:t>
      </w:r>
      <w:r w:rsidRPr="00835042">
        <w:rPr>
          <w:noProof/>
        </w:rPr>
        <w:t xml:space="preserve"> </w:t>
      </w:r>
      <w:r w:rsidRPr="00835042">
        <w:rPr>
          <w:b/>
          <w:bCs/>
          <w:noProof/>
        </w:rPr>
        <w:t>97</w:t>
      </w:r>
      <w:r w:rsidRPr="00835042">
        <w:rPr>
          <w:noProof/>
        </w:rPr>
        <w:t>, 75–90.</w:t>
      </w:r>
    </w:p>
    <w:p w14:paraId="75471CA4"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Fjelde H</w:t>
      </w:r>
      <w:r w:rsidRPr="00835042">
        <w:rPr>
          <w:noProof/>
        </w:rPr>
        <w:t xml:space="preserve"> (2010) Generals, Dictators, and Kings: Authoritarian Regimes and Civil Conflict, 1973-2004. </w:t>
      </w:r>
      <w:r w:rsidRPr="00835042">
        <w:rPr>
          <w:i/>
          <w:iCs/>
          <w:noProof/>
        </w:rPr>
        <w:t>Conflict Management and Peace Science</w:t>
      </w:r>
      <w:r w:rsidRPr="00835042">
        <w:rPr>
          <w:noProof/>
        </w:rPr>
        <w:t xml:space="preserve"> </w:t>
      </w:r>
      <w:r w:rsidRPr="00835042">
        <w:rPr>
          <w:b/>
          <w:bCs/>
          <w:noProof/>
        </w:rPr>
        <w:t>27</w:t>
      </w:r>
      <w:r w:rsidRPr="00835042">
        <w:rPr>
          <w:noProof/>
        </w:rPr>
        <w:t>, 195–218.</w:t>
      </w:r>
    </w:p>
    <w:p w14:paraId="4422AD33"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Geddes B</w:t>
      </w:r>
      <w:r w:rsidRPr="00835042">
        <w:rPr>
          <w:noProof/>
        </w:rPr>
        <w:t xml:space="preserve"> (1999a) Authoritarian Breakdown: Empirical Test of a Game Theoretic Argument. </w:t>
      </w:r>
      <w:r w:rsidRPr="00835042">
        <w:rPr>
          <w:i/>
          <w:iCs/>
          <w:noProof/>
        </w:rPr>
        <w:t>Annual Meeting of the American Political Science Association</w:t>
      </w:r>
      <w:r w:rsidRPr="00835042">
        <w:rPr>
          <w:noProof/>
        </w:rPr>
        <w:t>.</w:t>
      </w:r>
    </w:p>
    <w:p w14:paraId="015B4D7B"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Geddes B</w:t>
      </w:r>
      <w:r w:rsidRPr="00835042">
        <w:rPr>
          <w:noProof/>
        </w:rPr>
        <w:t xml:space="preserve"> (1999b) What Do We Know About Democratization After Twenty Years? </w:t>
      </w:r>
      <w:r w:rsidRPr="00835042">
        <w:rPr>
          <w:i/>
          <w:iCs/>
          <w:noProof/>
        </w:rPr>
        <w:t>Annual Review of Political Science</w:t>
      </w:r>
      <w:r w:rsidRPr="00835042">
        <w:rPr>
          <w:noProof/>
        </w:rPr>
        <w:t xml:space="preserve"> </w:t>
      </w:r>
      <w:r w:rsidRPr="00835042">
        <w:rPr>
          <w:b/>
          <w:bCs/>
          <w:noProof/>
        </w:rPr>
        <w:t>2</w:t>
      </w:r>
      <w:r w:rsidRPr="00835042">
        <w:rPr>
          <w:noProof/>
        </w:rPr>
        <w:t>, 115–144.</w:t>
      </w:r>
    </w:p>
    <w:p w14:paraId="26B813E5"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Geddes B, Wright J and Frantz E</w:t>
      </w:r>
      <w:r w:rsidRPr="00835042">
        <w:rPr>
          <w:noProof/>
        </w:rPr>
        <w:t xml:space="preserve"> (2014) Autocratic Breakdown and Regime Transition: A New Data Set. </w:t>
      </w:r>
      <w:r w:rsidRPr="00835042">
        <w:rPr>
          <w:i/>
          <w:iCs/>
          <w:noProof/>
        </w:rPr>
        <w:t>Perspectives on Politics</w:t>
      </w:r>
      <w:r w:rsidRPr="00835042">
        <w:rPr>
          <w:noProof/>
        </w:rPr>
        <w:t xml:space="preserve"> </w:t>
      </w:r>
      <w:r w:rsidRPr="00835042">
        <w:rPr>
          <w:b/>
          <w:bCs/>
          <w:noProof/>
        </w:rPr>
        <w:t>12</w:t>
      </w:r>
      <w:r w:rsidRPr="00835042">
        <w:rPr>
          <w:noProof/>
        </w:rPr>
        <w:t>, 313–331.</w:t>
      </w:r>
    </w:p>
    <w:p w14:paraId="7EDFF21C"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Gleditsch KS and Ward MD</w:t>
      </w:r>
      <w:r w:rsidRPr="00835042">
        <w:rPr>
          <w:noProof/>
        </w:rPr>
        <w:t xml:space="preserve"> (2006) Diffusion and the International Context of Democratization. </w:t>
      </w:r>
      <w:r w:rsidRPr="00835042">
        <w:rPr>
          <w:i/>
          <w:iCs/>
          <w:noProof/>
        </w:rPr>
        <w:t>International Organization</w:t>
      </w:r>
      <w:r w:rsidRPr="00835042">
        <w:rPr>
          <w:noProof/>
        </w:rPr>
        <w:t xml:space="preserve"> </w:t>
      </w:r>
      <w:r w:rsidRPr="00835042">
        <w:rPr>
          <w:b/>
          <w:bCs/>
          <w:noProof/>
        </w:rPr>
        <w:t>60</w:t>
      </w:r>
      <w:r w:rsidRPr="00835042">
        <w:rPr>
          <w:noProof/>
        </w:rPr>
        <w:t>, 911–933.</w:t>
      </w:r>
    </w:p>
    <w:p w14:paraId="7058112B"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 xml:space="preserve">Gleditsch NP </w:t>
      </w:r>
      <w:r w:rsidRPr="00835042">
        <w:rPr>
          <w:b/>
          <w:bCs/>
          <w:i/>
          <w:iCs/>
          <w:noProof/>
        </w:rPr>
        <w:t>et al.</w:t>
      </w:r>
      <w:r w:rsidRPr="00835042">
        <w:rPr>
          <w:noProof/>
        </w:rPr>
        <w:t xml:space="preserve"> (2002) Armed Conflict 1946-2001: A New Dataset. </w:t>
      </w:r>
      <w:r w:rsidRPr="00835042">
        <w:rPr>
          <w:i/>
          <w:iCs/>
          <w:noProof/>
        </w:rPr>
        <w:t>Journal of Peace Research</w:t>
      </w:r>
      <w:r w:rsidRPr="00835042">
        <w:rPr>
          <w:noProof/>
        </w:rPr>
        <w:t xml:space="preserve"> </w:t>
      </w:r>
      <w:r w:rsidRPr="00835042">
        <w:rPr>
          <w:b/>
          <w:bCs/>
          <w:noProof/>
        </w:rPr>
        <w:t>39</w:t>
      </w:r>
      <w:r w:rsidRPr="00835042">
        <w:rPr>
          <w:noProof/>
        </w:rPr>
        <w:t>, 615–637.</w:t>
      </w:r>
    </w:p>
    <w:p w14:paraId="7D97A3EA"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Greenhill B, Ward MD and Sacks A</w:t>
      </w:r>
      <w:r w:rsidRPr="00835042">
        <w:rPr>
          <w:noProof/>
        </w:rPr>
        <w:t xml:space="preserve"> (2011) The Separation Plot: A New Visual Method for Evaluating the Fit of Binary Models. </w:t>
      </w:r>
      <w:r w:rsidRPr="00835042">
        <w:rPr>
          <w:i/>
          <w:iCs/>
          <w:noProof/>
        </w:rPr>
        <w:t>American Journal of Political Science</w:t>
      </w:r>
      <w:r w:rsidRPr="00835042">
        <w:rPr>
          <w:noProof/>
        </w:rPr>
        <w:t xml:space="preserve"> </w:t>
      </w:r>
      <w:r w:rsidRPr="00835042">
        <w:rPr>
          <w:b/>
          <w:bCs/>
          <w:noProof/>
        </w:rPr>
        <w:t>55</w:t>
      </w:r>
      <w:r w:rsidRPr="00835042">
        <w:rPr>
          <w:noProof/>
        </w:rPr>
        <w:t>, 991–1002.</w:t>
      </w:r>
    </w:p>
    <w:p w14:paraId="3D784D9B"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Hanmer MJ and Ozan Kalkan K</w:t>
      </w:r>
      <w:r w:rsidRPr="00835042">
        <w:rPr>
          <w:noProof/>
        </w:rPr>
        <w:t xml:space="preserve"> (2013) Behind the Curve: Clarifying the Best Approach to Calculating Predicted Probabilities and Marginal Effects from Limited Dependent Variable Models. </w:t>
      </w:r>
      <w:r w:rsidRPr="00835042">
        <w:rPr>
          <w:i/>
          <w:iCs/>
          <w:noProof/>
        </w:rPr>
        <w:t>American Journal of Political Science</w:t>
      </w:r>
      <w:r w:rsidRPr="00835042">
        <w:rPr>
          <w:noProof/>
        </w:rPr>
        <w:t xml:space="preserve"> </w:t>
      </w:r>
      <w:r w:rsidRPr="00835042">
        <w:rPr>
          <w:b/>
          <w:bCs/>
          <w:noProof/>
        </w:rPr>
        <w:t>57</w:t>
      </w:r>
      <w:r w:rsidRPr="00835042">
        <w:rPr>
          <w:noProof/>
        </w:rPr>
        <w:t>, 263–277.</w:t>
      </w:r>
    </w:p>
    <w:p w14:paraId="4B46080D"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Kim NK and Kroeger AM</w:t>
      </w:r>
      <w:r w:rsidRPr="00835042">
        <w:rPr>
          <w:noProof/>
        </w:rPr>
        <w:t xml:space="preserve"> (2018) Regime and Leader Instability Under Two Forms of Military Rule. </w:t>
      </w:r>
      <w:r w:rsidRPr="00835042">
        <w:rPr>
          <w:i/>
          <w:iCs/>
          <w:noProof/>
        </w:rPr>
        <w:t>Comparative Political Studies</w:t>
      </w:r>
      <w:r w:rsidRPr="00835042">
        <w:rPr>
          <w:noProof/>
        </w:rPr>
        <w:t xml:space="preserve"> </w:t>
      </w:r>
      <w:r w:rsidRPr="00835042">
        <w:rPr>
          <w:b/>
          <w:bCs/>
          <w:noProof/>
        </w:rPr>
        <w:t>51</w:t>
      </w:r>
      <w:r w:rsidRPr="00835042">
        <w:rPr>
          <w:noProof/>
        </w:rPr>
        <w:t>, 3–37.</w:t>
      </w:r>
    </w:p>
    <w:p w14:paraId="58AFC545"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Lai B and Slater D</w:t>
      </w:r>
      <w:r w:rsidRPr="00835042">
        <w:rPr>
          <w:noProof/>
        </w:rPr>
        <w:t xml:space="preserve"> (2006) Institutions of the Offensive: Domestic Sources of </w:t>
      </w:r>
      <w:r w:rsidRPr="00835042">
        <w:rPr>
          <w:noProof/>
        </w:rPr>
        <w:lastRenderedPageBreak/>
        <w:t xml:space="preserve">Dispute Initiation in Authoritarian Regimes, 1950-1992. </w:t>
      </w:r>
      <w:r w:rsidRPr="00835042">
        <w:rPr>
          <w:i/>
          <w:iCs/>
          <w:noProof/>
        </w:rPr>
        <w:t>American Journal of Political Science</w:t>
      </w:r>
      <w:r w:rsidRPr="00835042">
        <w:rPr>
          <w:noProof/>
        </w:rPr>
        <w:t xml:space="preserve"> </w:t>
      </w:r>
      <w:r w:rsidRPr="00835042">
        <w:rPr>
          <w:b/>
          <w:bCs/>
          <w:noProof/>
        </w:rPr>
        <w:t>50</w:t>
      </w:r>
      <w:r w:rsidRPr="00835042">
        <w:rPr>
          <w:noProof/>
        </w:rPr>
        <w:t>, 113–126.</w:t>
      </w:r>
    </w:p>
    <w:p w14:paraId="6A2FCD24"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Marshall MG and Marshall D</w:t>
      </w:r>
      <w:r w:rsidRPr="00835042">
        <w:rPr>
          <w:noProof/>
        </w:rPr>
        <w:t xml:space="preserve"> (2014) Coup d’état Events, 1946-2013. Available from http://www.systemicpeace.org (accessed 11 September 2015).</w:t>
      </w:r>
    </w:p>
    <w:p w14:paraId="46DDDF8E"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Miller MK</w:t>
      </w:r>
      <w:r w:rsidRPr="00835042">
        <w:rPr>
          <w:noProof/>
        </w:rPr>
        <w:t xml:space="preserve"> (2015) Electoral Authoritarianism and Human Development. </w:t>
      </w:r>
      <w:r w:rsidRPr="00835042">
        <w:rPr>
          <w:i/>
          <w:iCs/>
          <w:noProof/>
        </w:rPr>
        <w:t>Comparative Political Studies</w:t>
      </w:r>
      <w:r w:rsidRPr="00835042">
        <w:rPr>
          <w:noProof/>
        </w:rPr>
        <w:t xml:space="preserve"> </w:t>
      </w:r>
      <w:r w:rsidRPr="00835042">
        <w:rPr>
          <w:b/>
          <w:bCs/>
          <w:noProof/>
        </w:rPr>
        <w:t>48</w:t>
      </w:r>
      <w:r w:rsidRPr="00835042">
        <w:rPr>
          <w:noProof/>
        </w:rPr>
        <w:t>, 1526–1562.</w:t>
      </w:r>
    </w:p>
    <w:p w14:paraId="48D61FA1"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Mundlak Y</w:t>
      </w:r>
      <w:r w:rsidRPr="00835042">
        <w:rPr>
          <w:noProof/>
        </w:rPr>
        <w:t xml:space="preserve"> (1978) On the Pooling of Time Series and Cross Section Data. </w:t>
      </w:r>
      <w:r w:rsidRPr="00835042">
        <w:rPr>
          <w:i/>
          <w:iCs/>
          <w:noProof/>
        </w:rPr>
        <w:t>Econometrica</w:t>
      </w:r>
      <w:r w:rsidRPr="00835042">
        <w:rPr>
          <w:noProof/>
        </w:rPr>
        <w:t xml:space="preserve"> </w:t>
      </w:r>
      <w:r w:rsidRPr="00835042">
        <w:rPr>
          <w:b/>
          <w:bCs/>
          <w:noProof/>
        </w:rPr>
        <w:t>46</w:t>
      </w:r>
      <w:r w:rsidRPr="00835042">
        <w:rPr>
          <w:noProof/>
        </w:rPr>
        <w:t>, 69.</w:t>
      </w:r>
    </w:p>
    <w:p w14:paraId="5988438C"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Nunn N and Puga D</w:t>
      </w:r>
      <w:r w:rsidRPr="00835042">
        <w:rPr>
          <w:noProof/>
        </w:rPr>
        <w:t xml:space="preserve"> (2012) Ruggedness: The Blessing of Bad Geography in Africa. </w:t>
      </w:r>
      <w:r w:rsidRPr="00835042">
        <w:rPr>
          <w:i/>
          <w:iCs/>
          <w:noProof/>
        </w:rPr>
        <w:t>Review of Economics and Statistics</w:t>
      </w:r>
      <w:r w:rsidRPr="00835042">
        <w:rPr>
          <w:noProof/>
        </w:rPr>
        <w:t xml:space="preserve"> </w:t>
      </w:r>
      <w:r w:rsidRPr="00835042">
        <w:rPr>
          <w:b/>
          <w:bCs/>
          <w:noProof/>
        </w:rPr>
        <w:t>94</w:t>
      </w:r>
      <w:r w:rsidRPr="00835042">
        <w:rPr>
          <w:noProof/>
        </w:rPr>
        <w:t>, 20–36.</w:t>
      </w:r>
    </w:p>
    <w:p w14:paraId="5B942674"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Patel D, Bunce V and Wolchik S</w:t>
      </w:r>
      <w:r w:rsidRPr="00835042">
        <w:rPr>
          <w:noProof/>
        </w:rPr>
        <w:t xml:space="preserve"> (2014) Diffusion and Demonstration. In Lynch M (ed.), </w:t>
      </w:r>
      <w:r w:rsidRPr="00835042">
        <w:rPr>
          <w:i/>
          <w:iCs/>
          <w:noProof/>
        </w:rPr>
        <w:t>The Arab Uprising Explained: New Contentious Politics in the Middle East</w:t>
      </w:r>
      <w:r w:rsidRPr="00835042">
        <w:rPr>
          <w:noProof/>
        </w:rPr>
        <w:t>, Kindle Edi. New York: Columbia University Press, pp. 1468–1872.</w:t>
      </w:r>
    </w:p>
    <w:p w14:paraId="5D940CC0"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Powell JM and Thyne CL</w:t>
      </w:r>
      <w:r w:rsidRPr="00835042">
        <w:rPr>
          <w:noProof/>
        </w:rPr>
        <w:t xml:space="preserve"> (2011) Global Instances of Coups from 1950 to 2010: A New Dataset. </w:t>
      </w:r>
      <w:r w:rsidRPr="00835042">
        <w:rPr>
          <w:i/>
          <w:iCs/>
          <w:noProof/>
        </w:rPr>
        <w:t>Journal of Peace Research</w:t>
      </w:r>
      <w:r w:rsidRPr="00835042">
        <w:rPr>
          <w:noProof/>
        </w:rPr>
        <w:t xml:space="preserve"> </w:t>
      </w:r>
      <w:r w:rsidRPr="00835042">
        <w:rPr>
          <w:b/>
          <w:bCs/>
          <w:noProof/>
        </w:rPr>
        <w:t>48</w:t>
      </w:r>
      <w:r w:rsidRPr="00835042">
        <w:rPr>
          <w:noProof/>
        </w:rPr>
        <w:t>, 249–259.</w:t>
      </w:r>
    </w:p>
    <w:p w14:paraId="13BA0F13"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Ross ML</w:t>
      </w:r>
      <w:r w:rsidRPr="00835042">
        <w:rPr>
          <w:noProof/>
        </w:rPr>
        <w:t xml:space="preserve"> (2013) Oil and Gas Data, 1932-2011.</w:t>
      </w:r>
    </w:p>
    <w:p w14:paraId="63E0FFE7"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Sovey AJ and Green DP</w:t>
      </w:r>
      <w:r w:rsidRPr="00835042">
        <w:rPr>
          <w:noProof/>
        </w:rPr>
        <w:t xml:space="preserve"> (2011) Instrumental Variables Estimation in Political Science: A Readers’ Guide. </w:t>
      </w:r>
      <w:r w:rsidRPr="00835042">
        <w:rPr>
          <w:i/>
          <w:iCs/>
          <w:noProof/>
        </w:rPr>
        <w:t>American Journal of Political Science</w:t>
      </w:r>
      <w:r w:rsidRPr="00835042">
        <w:rPr>
          <w:noProof/>
        </w:rPr>
        <w:t xml:space="preserve"> </w:t>
      </w:r>
      <w:r w:rsidRPr="00835042">
        <w:rPr>
          <w:b/>
          <w:bCs/>
          <w:noProof/>
        </w:rPr>
        <w:t>55</w:t>
      </w:r>
      <w:r w:rsidRPr="00835042">
        <w:rPr>
          <w:noProof/>
        </w:rPr>
        <w:t>, 188–200.</w:t>
      </w:r>
    </w:p>
    <w:p w14:paraId="49C61D01"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 xml:space="preserve">Stinnett DM </w:t>
      </w:r>
      <w:r w:rsidRPr="00835042">
        <w:rPr>
          <w:b/>
          <w:bCs/>
          <w:i/>
          <w:iCs/>
          <w:noProof/>
        </w:rPr>
        <w:t>et al.</w:t>
      </w:r>
      <w:r w:rsidRPr="00835042">
        <w:rPr>
          <w:noProof/>
        </w:rPr>
        <w:t xml:space="preserve"> (2002) The Correlates of War (COW) Project Direct Contiguity Data, Version 3.0. </w:t>
      </w:r>
      <w:r w:rsidRPr="00835042">
        <w:rPr>
          <w:i/>
          <w:iCs/>
          <w:noProof/>
        </w:rPr>
        <w:t>Conflict Management and Peace Science</w:t>
      </w:r>
      <w:r w:rsidRPr="00835042">
        <w:rPr>
          <w:noProof/>
        </w:rPr>
        <w:t xml:space="preserve"> </w:t>
      </w:r>
      <w:r w:rsidRPr="00835042">
        <w:rPr>
          <w:b/>
          <w:bCs/>
          <w:noProof/>
        </w:rPr>
        <w:t>19</w:t>
      </w:r>
      <w:r w:rsidRPr="00835042">
        <w:rPr>
          <w:noProof/>
        </w:rPr>
        <w:t>, 59–67.</w:t>
      </w:r>
    </w:p>
    <w:p w14:paraId="50539245"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Stock JH and Yogo M</w:t>
      </w:r>
      <w:r w:rsidRPr="00835042">
        <w:rPr>
          <w:noProof/>
        </w:rPr>
        <w:t xml:space="preserve"> (2005) Testing for Weak Instruments in Linear Iv Regression. </w:t>
      </w:r>
      <w:r w:rsidRPr="00835042">
        <w:rPr>
          <w:i/>
          <w:iCs/>
          <w:noProof/>
        </w:rPr>
        <w:t>Identification and Inference for Econometric Models: Essays in Honor of Thomas Rothenberg</w:t>
      </w:r>
      <w:r w:rsidRPr="00835042">
        <w:rPr>
          <w:noProof/>
        </w:rPr>
        <w:t>. pp. 80–108.</w:t>
      </w:r>
    </w:p>
    <w:p w14:paraId="311F31EA"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Svolik MW</w:t>
      </w:r>
      <w:r w:rsidRPr="00835042">
        <w:rPr>
          <w:noProof/>
        </w:rPr>
        <w:t xml:space="preserve"> (2012) </w:t>
      </w:r>
      <w:r w:rsidRPr="00835042">
        <w:rPr>
          <w:i/>
          <w:iCs/>
          <w:noProof/>
        </w:rPr>
        <w:t>The Politics of Authoritarian Rule</w:t>
      </w:r>
      <w:r w:rsidRPr="00835042">
        <w:rPr>
          <w:noProof/>
        </w:rPr>
        <w:t>. Cambridge: Cambridge University Press.</w:t>
      </w:r>
    </w:p>
    <w:p w14:paraId="14CAB77A"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UNDP</w:t>
      </w:r>
      <w:r w:rsidRPr="00835042">
        <w:rPr>
          <w:noProof/>
        </w:rPr>
        <w:t xml:space="preserve"> (2015) UNDP Open Data. Available from https://data.undp.org/ (accessed 30 October 2015).</w:t>
      </w:r>
    </w:p>
    <w:p w14:paraId="3FED7227"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World Bank</w:t>
      </w:r>
      <w:r w:rsidRPr="00835042">
        <w:rPr>
          <w:noProof/>
        </w:rPr>
        <w:t xml:space="preserve"> (2017) World Development Indicators. </w:t>
      </w:r>
      <w:r w:rsidRPr="00835042">
        <w:rPr>
          <w:i/>
          <w:iCs/>
          <w:noProof/>
        </w:rPr>
        <w:t>World Bank</w:t>
      </w:r>
      <w:r w:rsidRPr="00835042">
        <w:rPr>
          <w:noProof/>
        </w:rPr>
        <w:t xml:space="preserve"> https://data.worldbank.org/. Available from http://data.worldbank.org/ (accessed 18 July 2017).</w:t>
      </w:r>
    </w:p>
    <w:p w14:paraId="134109CD" w14:textId="77777777" w:rsidR="00835042" w:rsidRPr="00835042" w:rsidRDefault="00835042" w:rsidP="00835042">
      <w:pPr>
        <w:widowControl w:val="0"/>
        <w:autoSpaceDE w:val="0"/>
        <w:autoSpaceDN w:val="0"/>
        <w:adjustRightInd w:val="0"/>
        <w:spacing w:after="160"/>
        <w:ind w:left="480" w:hanging="480"/>
        <w:rPr>
          <w:noProof/>
        </w:rPr>
      </w:pPr>
      <w:r w:rsidRPr="00835042">
        <w:rPr>
          <w:b/>
          <w:bCs/>
          <w:noProof/>
        </w:rPr>
        <w:t>Wright J, Frantz E and Geddes B</w:t>
      </w:r>
      <w:r w:rsidRPr="00835042">
        <w:rPr>
          <w:noProof/>
        </w:rPr>
        <w:t xml:space="preserve"> (2015) Oil and Autocratic Regime Survival. </w:t>
      </w:r>
      <w:r w:rsidRPr="00835042">
        <w:rPr>
          <w:i/>
          <w:iCs/>
          <w:noProof/>
        </w:rPr>
        <w:t>British Journal of Political Science</w:t>
      </w:r>
      <w:r w:rsidRPr="00835042">
        <w:rPr>
          <w:noProof/>
        </w:rPr>
        <w:t xml:space="preserve"> </w:t>
      </w:r>
      <w:r w:rsidRPr="00835042">
        <w:rPr>
          <w:b/>
          <w:bCs/>
          <w:noProof/>
        </w:rPr>
        <w:t>45</w:t>
      </w:r>
      <w:r w:rsidRPr="00835042">
        <w:rPr>
          <w:noProof/>
        </w:rPr>
        <w:t>, 287–306.</w:t>
      </w:r>
    </w:p>
    <w:p w14:paraId="309F4EAE" w14:textId="7E9D4A7B" w:rsidR="00DA6F90" w:rsidRPr="0000268D" w:rsidRDefault="00223C03" w:rsidP="000513C2">
      <w:pPr>
        <w:spacing w:after="160" w:line="259" w:lineRule="auto"/>
        <w:rPr>
          <w:rFonts w:asciiTheme="majorBidi" w:hAnsiTheme="majorBidi" w:cstheme="majorBidi"/>
        </w:rPr>
      </w:pPr>
      <w:r>
        <w:rPr>
          <w:rFonts w:asciiTheme="majorBidi" w:hAnsiTheme="majorBidi" w:cstheme="majorBidi"/>
        </w:rPr>
        <w:fldChar w:fldCharType="end"/>
      </w:r>
    </w:p>
    <w:sectPr w:rsidR="00DA6F90" w:rsidRPr="0000268D" w:rsidSect="00AE0BA6">
      <w:pgSz w:w="11906" w:h="16838"/>
      <w:pgMar w:top="1440" w:right="2268"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FA5C2" w14:textId="77777777" w:rsidR="00634AED" w:rsidRDefault="00634AED" w:rsidP="00D84B0E">
      <w:r>
        <w:separator/>
      </w:r>
    </w:p>
  </w:endnote>
  <w:endnote w:type="continuationSeparator" w:id="0">
    <w:p w14:paraId="185C6893" w14:textId="77777777" w:rsidR="00634AED" w:rsidRDefault="00634AED" w:rsidP="00D8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092787"/>
      <w:docPartObj>
        <w:docPartGallery w:val="Page Numbers (Bottom of Page)"/>
        <w:docPartUnique/>
      </w:docPartObj>
    </w:sdtPr>
    <w:sdtEndPr>
      <w:rPr>
        <w:noProof/>
      </w:rPr>
    </w:sdtEndPr>
    <w:sdtContent>
      <w:p w14:paraId="5A8DE6D0" w14:textId="7DB2D2AD" w:rsidR="00E656BF" w:rsidRDefault="00E656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93443A" w14:textId="77777777" w:rsidR="00E656BF" w:rsidRDefault="00E65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CD398" w14:textId="77777777" w:rsidR="00634AED" w:rsidRDefault="00634AED" w:rsidP="00D84B0E">
      <w:r>
        <w:separator/>
      </w:r>
    </w:p>
  </w:footnote>
  <w:footnote w:type="continuationSeparator" w:id="0">
    <w:p w14:paraId="76161D21" w14:textId="77777777" w:rsidR="00634AED" w:rsidRDefault="00634AED" w:rsidP="00D84B0E">
      <w:r>
        <w:continuationSeparator/>
      </w:r>
    </w:p>
  </w:footnote>
  <w:footnote w:id="1">
    <w:p w14:paraId="5ADFF623" w14:textId="77777777" w:rsidR="00E656BF" w:rsidRDefault="00E656BF" w:rsidP="00C164AA">
      <w:pPr>
        <w:pStyle w:val="FootnoteText"/>
        <w:spacing w:line="480" w:lineRule="auto"/>
        <w:rPr>
          <w:rFonts w:asciiTheme="majorBidi" w:hAnsiTheme="majorBidi" w:cstheme="majorBidi"/>
        </w:rPr>
      </w:pPr>
      <w:r w:rsidRPr="00835042">
        <w:rPr>
          <w:rStyle w:val="FootnoteReference"/>
        </w:rPr>
        <w:footnoteRef/>
      </w:r>
      <w:r>
        <w:rPr>
          <w:rFonts w:asciiTheme="majorBidi" w:hAnsiTheme="majorBidi" w:cstheme="majorBidi"/>
        </w:rPr>
        <w:t xml:space="preserve"> Although our origin variables are time-invariant, we use the one-year lag to bring them in line with the lag structure of the model. Using the contemporaneous version of these variables yields nearly identical results.</w:t>
      </w:r>
    </w:p>
  </w:footnote>
  <w:footnote w:id="2">
    <w:p w14:paraId="5CF28D08" w14:textId="77777777" w:rsidR="00E656BF" w:rsidRDefault="00E656BF" w:rsidP="00C164AA">
      <w:pPr>
        <w:pStyle w:val="FootnoteText"/>
        <w:spacing w:line="480" w:lineRule="auto"/>
        <w:rPr>
          <w:rFonts w:asciiTheme="majorBidi" w:hAnsiTheme="majorBidi" w:cstheme="majorBidi"/>
        </w:rPr>
      </w:pPr>
      <w:r w:rsidRPr="00835042">
        <w:rPr>
          <w:rStyle w:val="FootnoteReference"/>
        </w:rPr>
        <w:footnoteRef/>
      </w:r>
      <w:r>
        <w:rPr>
          <w:rFonts w:asciiTheme="majorBidi" w:hAnsiTheme="majorBidi" w:cstheme="majorBidi"/>
        </w:rPr>
        <w:t xml:space="preserve"> We also tested another variant of the Markov model where we keep </w:t>
      </w:r>
      <w:r>
        <w:rPr>
          <w:rFonts w:asciiTheme="majorBidi" w:hAnsiTheme="majorBidi" w:cstheme="majorBidi"/>
          <w:i/>
          <w:iCs/>
        </w:rPr>
        <w:t>Military regime</w:t>
      </w:r>
      <w:r>
        <w:rPr>
          <w:rFonts w:asciiTheme="majorBidi" w:hAnsiTheme="majorBidi" w:cstheme="majorBidi"/>
        </w:rPr>
        <w:t xml:space="preserve"> as our dependent variable and condition on </w:t>
      </w:r>
      <w:r>
        <w:rPr>
          <w:rFonts w:asciiTheme="majorBidi" w:hAnsiTheme="majorBidi" w:cstheme="majorBidi"/>
          <w:i/>
          <w:iCs/>
        </w:rPr>
        <w:t>Military regime</w:t>
      </w:r>
      <w:r>
        <w:rPr>
          <w:rFonts w:asciiTheme="majorBidi" w:hAnsiTheme="majorBidi" w:cstheme="majorBidi"/>
          <w:i/>
          <w:iCs/>
          <w:vertAlign w:val="subscript"/>
        </w:rPr>
        <w:t>t-1</w:t>
      </w:r>
      <w:r>
        <w:rPr>
          <w:rFonts w:asciiTheme="majorBidi" w:hAnsiTheme="majorBidi" w:cstheme="majorBidi"/>
          <w:i/>
          <w:iCs/>
        </w:rPr>
        <w:t xml:space="preserve"> </w:t>
      </w:r>
      <w:r>
        <w:rPr>
          <w:rFonts w:asciiTheme="majorBidi" w:hAnsiTheme="majorBidi" w:cstheme="majorBidi"/>
        </w:rPr>
        <w:t>=1. While this model slightly shifts the focus from democratization to military regime breakdown more generally, the main finding is the same in that regional rebellions during regime spells increase the durability of military regimes. Results are available upon request.</w:t>
      </w:r>
    </w:p>
  </w:footnote>
  <w:footnote w:id="3">
    <w:p w14:paraId="60195075" w14:textId="77777777" w:rsidR="00E656BF" w:rsidRDefault="00E656BF" w:rsidP="00C164AA">
      <w:pPr>
        <w:pStyle w:val="FootnoteText"/>
        <w:spacing w:line="480" w:lineRule="auto"/>
        <w:rPr>
          <w:rFonts w:asciiTheme="majorBidi" w:hAnsiTheme="majorBidi" w:cstheme="majorBidi"/>
        </w:rPr>
      </w:pPr>
      <w:r w:rsidRPr="00835042">
        <w:rPr>
          <w:rStyle w:val="FootnoteReference"/>
        </w:rPr>
        <w:footnoteRef/>
      </w:r>
      <w:r>
        <w:rPr>
          <w:rFonts w:asciiTheme="majorBidi" w:hAnsiTheme="majorBidi" w:cstheme="majorBidi"/>
        </w:rPr>
        <w:t xml:space="preserve"> In additional tests, we experimented with recoding all tied origin variables as regional rebellions only. This removes the positive significant effect of the regional origin variable but still does not show a negative significant effect on democratization. Results are available upon request.   </w:t>
      </w:r>
    </w:p>
  </w:footnote>
  <w:footnote w:id="4">
    <w:p w14:paraId="067F3172" w14:textId="062D6436" w:rsidR="00E656BF" w:rsidRPr="00A90B66" w:rsidRDefault="00E656BF" w:rsidP="00FC35C0">
      <w:pPr>
        <w:pStyle w:val="FootnoteText"/>
        <w:spacing w:line="480" w:lineRule="auto"/>
      </w:pPr>
      <w:r w:rsidRPr="00835042">
        <w:rPr>
          <w:rStyle w:val="FootnoteReference"/>
        </w:rPr>
        <w:footnoteRef/>
      </w:r>
      <w:r w:rsidRPr="00A90B66">
        <w:t xml:space="preserve"> This is one of the possible operationalizations of contiguity proposed in the dataset. Results are similar for alternative definitions of contiguity and are available upon request. </w:t>
      </w:r>
    </w:p>
  </w:footnote>
  <w:footnote w:id="5">
    <w:p w14:paraId="356714C3" w14:textId="452D882C" w:rsidR="00E656BF" w:rsidRPr="00A90B66" w:rsidRDefault="00E656BF" w:rsidP="00FC35C0">
      <w:pPr>
        <w:pStyle w:val="FootnoteText"/>
        <w:spacing w:line="480" w:lineRule="auto"/>
        <w:rPr>
          <w:lang w:val="en-GB"/>
        </w:rPr>
      </w:pPr>
      <w:r w:rsidRPr="00835042">
        <w:rPr>
          <w:rStyle w:val="FootnoteReference"/>
        </w:rPr>
        <w:footnoteRef/>
      </w:r>
      <w:r w:rsidRPr="00563970">
        <w:rPr>
          <w:lang w:val="en-GB"/>
        </w:rPr>
        <w:t xml:space="preserve"> </w:t>
      </w:r>
      <w:r w:rsidRPr="00A90B66">
        <w:rPr>
          <w:lang w:val="en-GB"/>
        </w:rPr>
        <w:t xml:space="preserve">We use the </w:t>
      </w:r>
      <w:r w:rsidRPr="00A90B66">
        <w:rPr>
          <w:i/>
          <w:iCs/>
          <w:lang w:val="en-GB"/>
        </w:rPr>
        <w:t>ivreg2</w:t>
      </w:r>
      <w:r w:rsidRPr="00A90B66">
        <w:rPr>
          <w:lang w:val="en-GB"/>
        </w:rPr>
        <w:t xml:space="preserve"> command in Stata to run these regressions.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905"/>
    <w:rsid w:val="0000268D"/>
    <w:rsid w:val="0000402F"/>
    <w:rsid w:val="00016A50"/>
    <w:rsid w:val="0002346C"/>
    <w:rsid w:val="000376CF"/>
    <w:rsid w:val="00037CE1"/>
    <w:rsid w:val="000513C2"/>
    <w:rsid w:val="000528D8"/>
    <w:rsid w:val="00057E67"/>
    <w:rsid w:val="00060DE0"/>
    <w:rsid w:val="000A04D4"/>
    <w:rsid w:val="000B6B06"/>
    <w:rsid w:val="000D1479"/>
    <w:rsid w:val="000D62A5"/>
    <w:rsid w:val="000E6A67"/>
    <w:rsid w:val="000F49F0"/>
    <w:rsid w:val="0010658C"/>
    <w:rsid w:val="0011585B"/>
    <w:rsid w:val="00117346"/>
    <w:rsid w:val="00122278"/>
    <w:rsid w:val="001335E7"/>
    <w:rsid w:val="001418EB"/>
    <w:rsid w:val="00152250"/>
    <w:rsid w:val="00163F66"/>
    <w:rsid w:val="00172BF9"/>
    <w:rsid w:val="001A2E1A"/>
    <w:rsid w:val="001F478A"/>
    <w:rsid w:val="0020575F"/>
    <w:rsid w:val="00223C03"/>
    <w:rsid w:val="00224041"/>
    <w:rsid w:val="00224AC3"/>
    <w:rsid w:val="00224D25"/>
    <w:rsid w:val="00224E43"/>
    <w:rsid w:val="0023426F"/>
    <w:rsid w:val="00237B63"/>
    <w:rsid w:val="0025326B"/>
    <w:rsid w:val="00260DF9"/>
    <w:rsid w:val="002824F3"/>
    <w:rsid w:val="0029095E"/>
    <w:rsid w:val="002C6D36"/>
    <w:rsid w:val="002D7633"/>
    <w:rsid w:val="0030283F"/>
    <w:rsid w:val="0033649D"/>
    <w:rsid w:val="00340047"/>
    <w:rsid w:val="00370460"/>
    <w:rsid w:val="0037211D"/>
    <w:rsid w:val="00374494"/>
    <w:rsid w:val="00397906"/>
    <w:rsid w:val="003A0963"/>
    <w:rsid w:val="003B1F03"/>
    <w:rsid w:val="003B2A6E"/>
    <w:rsid w:val="003C1CA2"/>
    <w:rsid w:val="003C2639"/>
    <w:rsid w:val="003C2FC4"/>
    <w:rsid w:val="003E2F40"/>
    <w:rsid w:val="003F3371"/>
    <w:rsid w:val="003F3C6D"/>
    <w:rsid w:val="00415905"/>
    <w:rsid w:val="00422115"/>
    <w:rsid w:val="00427A94"/>
    <w:rsid w:val="00433FB8"/>
    <w:rsid w:val="004403F2"/>
    <w:rsid w:val="00454516"/>
    <w:rsid w:val="004574B1"/>
    <w:rsid w:val="00462F08"/>
    <w:rsid w:val="00464810"/>
    <w:rsid w:val="00465F23"/>
    <w:rsid w:val="0047190D"/>
    <w:rsid w:val="00477311"/>
    <w:rsid w:val="004919D3"/>
    <w:rsid w:val="004B0660"/>
    <w:rsid w:val="004B67F2"/>
    <w:rsid w:val="004C3B76"/>
    <w:rsid w:val="004D6772"/>
    <w:rsid w:val="004F4307"/>
    <w:rsid w:val="00505E04"/>
    <w:rsid w:val="00517613"/>
    <w:rsid w:val="00523905"/>
    <w:rsid w:val="00531286"/>
    <w:rsid w:val="00534302"/>
    <w:rsid w:val="00546CF6"/>
    <w:rsid w:val="00547A1F"/>
    <w:rsid w:val="00563970"/>
    <w:rsid w:val="00572727"/>
    <w:rsid w:val="00572C23"/>
    <w:rsid w:val="005A21B0"/>
    <w:rsid w:val="005A3D6B"/>
    <w:rsid w:val="005B11D8"/>
    <w:rsid w:val="005B1AFE"/>
    <w:rsid w:val="005B3DCA"/>
    <w:rsid w:val="005C2230"/>
    <w:rsid w:val="005C51D1"/>
    <w:rsid w:val="005D72C7"/>
    <w:rsid w:val="005E12DD"/>
    <w:rsid w:val="005E2910"/>
    <w:rsid w:val="005F51D8"/>
    <w:rsid w:val="00602539"/>
    <w:rsid w:val="00614E56"/>
    <w:rsid w:val="00625810"/>
    <w:rsid w:val="00631F46"/>
    <w:rsid w:val="00634AED"/>
    <w:rsid w:val="00656E53"/>
    <w:rsid w:val="00657160"/>
    <w:rsid w:val="006605D8"/>
    <w:rsid w:val="00664742"/>
    <w:rsid w:val="006649DB"/>
    <w:rsid w:val="00686A07"/>
    <w:rsid w:val="00692598"/>
    <w:rsid w:val="006A174F"/>
    <w:rsid w:val="006A1A98"/>
    <w:rsid w:val="006B34C6"/>
    <w:rsid w:val="006C46B6"/>
    <w:rsid w:val="006C4D0F"/>
    <w:rsid w:val="006D4FAB"/>
    <w:rsid w:val="006D652D"/>
    <w:rsid w:val="006E6E55"/>
    <w:rsid w:val="00731C4A"/>
    <w:rsid w:val="00735ECD"/>
    <w:rsid w:val="007403D0"/>
    <w:rsid w:val="00760D81"/>
    <w:rsid w:val="00761DE6"/>
    <w:rsid w:val="00773325"/>
    <w:rsid w:val="00773C43"/>
    <w:rsid w:val="00777B17"/>
    <w:rsid w:val="007819CC"/>
    <w:rsid w:val="00787102"/>
    <w:rsid w:val="0079265A"/>
    <w:rsid w:val="00796C3B"/>
    <w:rsid w:val="007A0262"/>
    <w:rsid w:val="007A6FFD"/>
    <w:rsid w:val="007A7928"/>
    <w:rsid w:val="007B19D7"/>
    <w:rsid w:val="007B5DF4"/>
    <w:rsid w:val="007D0C5B"/>
    <w:rsid w:val="007E7699"/>
    <w:rsid w:val="008058ED"/>
    <w:rsid w:val="00806456"/>
    <w:rsid w:val="00826C12"/>
    <w:rsid w:val="00835042"/>
    <w:rsid w:val="00874B0F"/>
    <w:rsid w:val="00880ED3"/>
    <w:rsid w:val="008A472B"/>
    <w:rsid w:val="008C4B7B"/>
    <w:rsid w:val="008D5480"/>
    <w:rsid w:val="008E0D3A"/>
    <w:rsid w:val="008E72AB"/>
    <w:rsid w:val="0090054F"/>
    <w:rsid w:val="009017BC"/>
    <w:rsid w:val="00904352"/>
    <w:rsid w:val="009267F7"/>
    <w:rsid w:val="00932CB9"/>
    <w:rsid w:val="0094046F"/>
    <w:rsid w:val="009478B2"/>
    <w:rsid w:val="00975C49"/>
    <w:rsid w:val="00980D65"/>
    <w:rsid w:val="009938DD"/>
    <w:rsid w:val="009A560D"/>
    <w:rsid w:val="009A6BFA"/>
    <w:rsid w:val="009B0AD2"/>
    <w:rsid w:val="009B73EF"/>
    <w:rsid w:val="009B7599"/>
    <w:rsid w:val="009C2068"/>
    <w:rsid w:val="009C445C"/>
    <w:rsid w:val="009D382A"/>
    <w:rsid w:val="009F6377"/>
    <w:rsid w:val="00A22B6D"/>
    <w:rsid w:val="00A24C88"/>
    <w:rsid w:val="00A65421"/>
    <w:rsid w:val="00A845C9"/>
    <w:rsid w:val="00A90658"/>
    <w:rsid w:val="00A90B66"/>
    <w:rsid w:val="00A90C41"/>
    <w:rsid w:val="00A92A4C"/>
    <w:rsid w:val="00A92C86"/>
    <w:rsid w:val="00A95523"/>
    <w:rsid w:val="00A95E83"/>
    <w:rsid w:val="00AD53D4"/>
    <w:rsid w:val="00AE0BA6"/>
    <w:rsid w:val="00AF5C25"/>
    <w:rsid w:val="00AF6523"/>
    <w:rsid w:val="00B0422A"/>
    <w:rsid w:val="00B0670A"/>
    <w:rsid w:val="00B07A63"/>
    <w:rsid w:val="00B51C5C"/>
    <w:rsid w:val="00B60145"/>
    <w:rsid w:val="00B60E30"/>
    <w:rsid w:val="00B70689"/>
    <w:rsid w:val="00B80BD3"/>
    <w:rsid w:val="00B80CDC"/>
    <w:rsid w:val="00B90796"/>
    <w:rsid w:val="00BC3168"/>
    <w:rsid w:val="00BC7068"/>
    <w:rsid w:val="00BC7809"/>
    <w:rsid w:val="00BC7917"/>
    <w:rsid w:val="00C06564"/>
    <w:rsid w:val="00C164AA"/>
    <w:rsid w:val="00C34177"/>
    <w:rsid w:val="00C379C0"/>
    <w:rsid w:val="00C513B7"/>
    <w:rsid w:val="00C53D50"/>
    <w:rsid w:val="00C60A8D"/>
    <w:rsid w:val="00C863A8"/>
    <w:rsid w:val="00C962FE"/>
    <w:rsid w:val="00C96699"/>
    <w:rsid w:val="00CA18D0"/>
    <w:rsid w:val="00CA2EB1"/>
    <w:rsid w:val="00CD7547"/>
    <w:rsid w:val="00CE7DE3"/>
    <w:rsid w:val="00D03FBC"/>
    <w:rsid w:val="00D22995"/>
    <w:rsid w:val="00D25CA6"/>
    <w:rsid w:val="00D31FD5"/>
    <w:rsid w:val="00D32DDD"/>
    <w:rsid w:val="00D32ECF"/>
    <w:rsid w:val="00D5740B"/>
    <w:rsid w:val="00D619CD"/>
    <w:rsid w:val="00D84B0E"/>
    <w:rsid w:val="00D84F0E"/>
    <w:rsid w:val="00D87939"/>
    <w:rsid w:val="00DA6F90"/>
    <w:rsid w:val="00DC059B"/>
    <w:rsid w:val="00DD6575"/>
    <w:rsid w:val="00DE5279"/>
    <w:rsid w:val="00DF1B71"/>
    <w:rsid w:val="00DF4FE2"/>
    <w:rsid w:val="00E02374"/>
    <w:rsid w:val="00E071AB"/>
    <w:rsid w:val="00E2625C"/>
    <w:rsid w:val="00E332E6"/>
    <w:rsid w:val="00E4004F"/>
    <w:rsid w:val="00E63F1D"/>
    <w:rsid w:val="00E656BF"/>
    <w:rsid w:val="00E66E15"/>
    <w:rsid w:val="00E7341D"/>
    <w:rsid w:val="00E80DEB"/>
    <w:rsid w:val="00E87A97"/>
    <w:rsid w:val="00E90F1D"/>
    <w:rsid w:val="00E94804"/>
    <w:rsid w:val="00E95609"/>
    <w:rsid w:val="00EA5A66"/>
    <w:rsid w:val="00EC00BE"/>
    <w:rsid w:val="00EC415A"/>
    <w:rsid w:val="00EE0496"/>
    <w:rsid w:val="00EE5118"/>
    <w:rsid w:val="00EF4028"/>
    <w:rsid w:val="00EF6BC5"/>
    <w:rsid w:val="00EF7BAB"/>
    <w:rsid w:val="00F06A97"/>
    <w:rsid w:val="00F12DC6"/>
    <w:rsid w:val="00F177F0"/>
    <w:rsid w:val="00F32A6E"/>
    <w:rsid w:val="00F46E6D"/>
    <w:rsid w:val="00F47878"/>
    <w:rsid w:val="00F57DF7"/>
    <w:rsid w:val="00F66DC1"/>
    <w:rsid w:val="00FB5DA0"/>
    <w:rsid w:val="00FC35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039FD"/>
  <w15:chartTrackingRefBased/>
  <w15:docId w15:val="{86AD5F1C-4ED5-400A-902F-EFA58676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90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239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52390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523905"/>
    <w:pPr>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52390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23905"/>
    <w:rPr>
      <w:rFonts w:asciiTheme="majorHAnsi" w:eastAsiaTheme="majorEastAsia" w:hAnsiTheme="majorHAnsi" w:cstheme="majorBidi"/>
      <w:color w:val="2F5496" w:themeColor="accent1" w:themeShade="BF"/>
      <w:sz w:val="32"/>
      <w:szCs w:val="32"/>
      <w:lang w:val="en-US"/>
    </w:rPr>
  </w:style>
  <w:style w:type="paragraph" w:styleId="Caption">
    <w:name w:val="caption"/>
    <w:basedOn w:val="Normal"/>
    <w:next w:val="Normal"/>
    <w:uiPriority w:val="35"/>
    <w:unhideWhenUsed/>
    <w:qFormat/>
    <w:rsid w:val="00572727"/>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D619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9CD"/>
    <w:rPr>
      <w:rFonts w:ascii="Segoe UI" w:eastAsia="Times New Roman" w:hAnsi="Segoe UI" w:cs="Segoe UI"/>
      <w:sz w:val="18"/>
      <w:szCs w:val="18"/>
      <w:lang w:val="en-US"/>
    </w:rPr>
  </w:style>
  <w:style w:type="paragraph" w:styleId="FootnoteText">
    <w:name w:val="footnote text"/>
    <w:basedOn w:val="Normal"/>
    <w:link w:val="FootnoteTextChar"/>
    <w:uiPriority w:val="99"/>
    <w:semiHidden/>
    <w:rsid w:val="00D84B0E"/>
    <w:rPr>
      <w:sz w:val="20"/>
      <w:szCs w:val="20"/>
    </w:rPr>
  </w:style>
  <w:style w:type="character" w:customStyle="1" w:styleId="FootnoteTextChar">
    <w:name w:val="Footnote Text Char"/>
    <w:basedOn w:val="DefaultParagraphFont"/>
    <w:link w:val="FootnoteText"/>
    <w:uiPriority w:val="99"/>
    <w:semiHidden/>
    <w:rsid w:val="00D84B0E"/>
    <w:rPr>
      <w:rFonts w:ascii="Times New Roman" w:eastAsia="Times New Roman" w:hAnsi="Times New Roman" w:cs="Times New Roman"/>
      <w:sz w:val="20"/>
      <w:szCs w:val="20"/>
      <w:lang w:val="en-US"/>
    </w:rPr>
  </w:style>
  <w:style w:type="character" w:styleId="FootnoteReference">
    <w:name w:val="footnote reference"/>
    <w:uiPriority w:val="99"/>
    <w:semiHidden/>
    <w:rsid w:val="00D84B0E"/>
    <w:rPr>
      <w:vertAlign w:val="superscript"/>
    </w:rPr>
  </w:style>
  <w:style w:type="character" w:styleId="CommentReference">
    <w:name w:val="annotation reference"/>
    <w:basedOn w:val="DefaultParagraphFont"/>
    <w:uiPriority w:val="99"/>
    <w:semiHidden/>
    <w:unhideWhenUsed/>
    <w:rsid w:val="00454516"/>
    <w:rPr>
      <w:sz w:val="16"/>
      <w:szCs w:val="16"/>
    </w:rPr>
  </w:style>
  <w:style w:type="paragraph" w:styleId="CommentText">
    <w:name w:val="annotation text"/>
    <w:basedOn w:val="Normal"/>
    <w:link w:val="CommentTextChar"/>
    <w:uiPriority w:val="99"/>
    <w:semiHidden/>
    <w:unhideWhenUsed/>
    <w:rsid w:val="00454516"/>
    <w:rPr>
      <w:sz w:val="20"/>
      <w:szCs w:val="20"/>
    </w:rPr>
  </w:style>
  <w:style w:type="character" w:customStyle="1" w:styleId="CommentTextChar">
    <w:name w:val="Comment Text Char"/>
    <w:basedOn w:val="DefaultParagraphFont"/>
    <w:link w:val="CommentText"/>
    <w:uiPriority w:val="99"/>
    <w:semiHidden/>
    <w:rsid w:val="0045451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54516"/>
    <w:rPr>
      <w:b/>
      <w:bCs/>
    </w:rPr>
  </w:style>
  <w:style w:type="character" w:customStyle="1" w:styleId="CommentSubjectChar">
    <w:name w:val="Comment Subject Char"/>
    <w:basedOn w:val="CommentTextChar"/>
    <w:link w:val="CommentSubject"/>
    <w:uiPriority w:val="99"/>
    <w:semiHidden/>
    <w:rsid w:val="00454516"/>
    <w:rPr>
      <w:rFonts w:ascii="Times New Roman" w:eastAsia="Times New Roman" w:hAnsi="Times New Roman" w:cs="Times New Roman"/>
      <w:b/>
      <w:bCs/>
      <w:sz w:val="20"/>
      <w:szCs w:val="20"/>
      <w:lang w:val="en-US"/>
    </w:rPr>
  </w:style>
  <w:style w:type="character" w:styleId="EndnoteReference">
    <w:name w:val="endnote reference"/>
    <w:basedOn w:val="DefaultParagraphFont"/>
    <w:uiPriority w:val="99"/>
    <w:semiHidden/>
    <w:unhideWhenUsed/>
    <w:rsid w:val="009B0AD2"/>
    <w:rPr>
      <w:vertAlign w:val="superscript"/>
    </w:rPr>
  </w:style>
  <w:style w:type="paragraph" w:styleId="Bibliography">
    <w:name w:val="Bibliography"/>
    <w:basedOn w:val="Normal"/>
    <w:next w:val="Normal"/>
    <w:uiPriority w:val="37"/>
    <w:unhideWhenUsed/>
    <w:rsid w:val="009B0AD2"/>
    <w:pPr>
      <w:spacing w:after="240"/>
      <w:ind w:left="720" w:hanging="720"/>
    </w:pPr>
  </w:style>
  <w:style w:type="character" w:styleId="Hyperlink">
    <w:name w:val="Hyperlink"/>
    <w:basedOn w:val="DefaultParagraphFont"/>
    <w:uiPriority w:val="99"/>
    <w:unhideWhenUsed/>
    <w:rsid w:val="00F66DC1"/>
    <w:rPr>
      <w:color w:val="0563C1" w:themeColor="hyperlink"/>
      <w:u w:val="single"/>
    </w:rPr>
  </w:style>
  <w:style w:type="character" w:styleId="UnresolvedMention">
    <w:name w:val="Unresolved Mention"/>
    <w:basedOn w:val="DefaultParagraphFont"/>
    <w:uiPriority w:val="99"/>
    <w:semiHidden/>
    <w:unhideWhenUsed/>
    <w:rsid w:val="00F66DC1"/>
    <w:rPr>
      <w:color w:val="605E5C"/>
      <w:shd w:val="clear" w:color="auto" w:fill="E1DFDD"/>
    </w:rPr>
  </w:style>
  <w:style w:type="paragraph" w:styleId="Header">
    <w:name w:val="header"/>
    <w:basedOn w:val="Normal"/>
    <w:link w:val="HeaderChar"/>
    <w:uiPriority w:val="99"/>
    <w:unhideWhenUsed/>
    <w:rsid w:val="007B19D7"/>
    <w:pPr>
      <w:tabs>
        <w:tab w:val="center" w:pos="4513"/>
        <w:tab w:val="right" w:pos="9026"/>
      </w:tabs>
    </w:pPr>
  </w:style>
  <w:style w:type="character" w:customStyle="1" w:styleId="HeaderChar">
    <w:name w:val="Header Char"/>
    <w:basedOn w:val="DefaultParagraphFont"/>
    <w:link w:val="Header"/>
    <w:uiPriority w:val="99"/>
    <w:rsid w:val="007B19D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B19D7"/>
    <w:pPr>
      <w:tabs>
        <w:tab w:val="center" w:pos="4513"/>
        <w:tab w:val="right" w:pos="9026"/>
      </w:tabs>
    </w:pPr>
  </w:style>
  <w:style w:type="character" w:customStyle="1" w:styleId="FooterChar">
    <w:name w:val="Footer Char"/>
    <w:basedOn w:val="DefaultParagraphFont"/>
    <w:link w:val="Footer"/>
    <w:uiPriority w:val="99"/>
    <w:rsid w:val="007B19D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523346">
      <w:bodyDiv w:val="1"/>
      <w:marLeft w:val="0"/>
      <w:marRight w:val="0"/>
      <w:marTop w:val="0"/>
      <w:marBottom w:val="0"/>
      <w:divBdr>
        <w:top w:val="none" w:sz="0" w:space="0" w:color="auto"/>
        <w:left w:val="none" w:sz="0" w:space="0" w:color="auto"/>
        <w:bottom w:val="none" w:sz="0" w:space="0" w:color="auto"/>
        <w:right w:val="none" w:sz="0" w:space="0" w:color="auto"/>
      </w:divBdr>
    </w:div>
    <w:div w:id="1403136414">
      <w:bodyDiv w:val="1"/>
      <w:marLeft w:val="0"/>
      <w:marRight w:val="0"/>
      <w:marTop w:val="0"/>
      <w:marBottom w:val="0"/>
      <w:divBdr>
        <w:top w:val="none" w:sz="0" w:space="0" w:color="auto"/>
        <w:left w:val="none" w:sz="0" w:space="0" w:color="auto"/>
        <w:bottom w:val="none" w:sz="0" w:space="0" w:color="auto"/>
        <w:right w:val="none" w:sz="0" w:space="0" w:color="auto"/>
      </w:divBdr>
    </w:div>
    <w:div w:id="1789466344">
      <w:bodyDiv w:val="1"/>
      <w:marLeft w:val="0"/>
      <w:marRight w:val="0"/>
      <w:marTop w:val="0"/>
      <w:marBottom w:val="0"/>
      <w:divBdr>
        <w:top w:val="none" w:sz="0" w:space="0" w:color="auto"/>
        <w:left w:val="none" w:sz="0" w:space="0" w:color="auto"/>
        <w:bottom w:val="none" w:sz="0" w:space="0" w:color="auto"/>
        <w:right w:val="none" w:sz="0" w:space="0" w:color="auto"/>
      </w:divBdr>
    </w:div>
    <w:div w:id="189557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96C80-8D32-459B-A5A6-1EA904D0D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63</Pages>
  <Words>23595</Words>
  <Characters>134492</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Eibl, Max Ferdinand</dc:creator>
  <cp:keywords/>
  <dc:description/>
  <cp:lastModifiedBy>Eibl, Max Ferdinand</cp:lastModifiedBy>
  <cp:revision>52</cp:revision>
  <cp:lastPrinted>2019-07-19T09:19:00Z</cp:lastPrinted>
  <dcterms:created xsi:type="dcterms:W3CDTF">2019-01-09T12:03:00Z</dcterms:created>
  <dcterms:modified xsi:type="dcterms:W3CDTF">2019-08-08T11:34:00Z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6b667197-8610-3812-9204-dff295d4354a</vt:lpwstr>
  </property>
  <property fmtid="{D5CDD505-2E9C-101B-9397-08002B2CF9AE}" pid="4" name="Mendeley Citation Style_1">
    <vt:lpwstr>http://www.zotero.org/styles/british-journal-of-political-science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http://www.zotero.org/styles/british-journal-of-political-science</vt:lpwstr>
  </property>
  <property fmtid="{D5CDD505-2E9C-101B-9397-08002B2CF9AE}" pid="12" name="Mendeley Recent Style Name 3_1">
    <vt:lpwstr>British Journal of Political Science</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zotero-version="4.0.29.17"&gt;&lt;session id="2VdtuU1s"/&gt;&lt;style id="http://www.zotero.org/styles/british-journal-of-political-science" hasBibliography="1" bibliographyStyleHasBeenSet="1"/&gt;&lt;prefs&gt;&lt;pref name="fieldType" value="Field"/&gt;&lt;pref</vt:lpwstr>
  </property>
  <property fmtid="{D5CDD505-2E9C-101B-9397-08002B2CF9AE}" pid="26" name="ZOTERO_PREF_2">
    <vt:lpwstr> name="storeReferences" value="true"/&gt;&lt;pref name="automaticJournalAbbreviations" value="true"/&gt;&lt;pref name="noteType" value="1"/&gt;&lt;/prefs&gt;&lt;/data&gt;</vt:lpwstr>
  </property>
</Properties>
</file>