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3C8FA" w14:textId="21D5C504" w:rsidR="00005308" w:rsidRPr="00D528CA" w:rsidRDefault="00E46214" w:rsidP="00E46214">
      <w:pPr>
        <w:jc w:val="center"/>
        <w:rPr>
          <w:rFonts w:ascii="Times New Roman" w:hAnsi="Times New Roman" w:cs="Times New Roman"/>
          <w:b/>
          <w:color w:val="222222"/>
        </w:rPr>
      </w:pPr>
      <w:r w:rsidRPr="00D528CA">
        <w:rPr>
          <w:rFonts w:ascii="Times New Roman" w:hAnsi="Times New Roman" w:cs="Times New Roman"/>
          <w:b/>
          <w:color w:val="222222"/>
        </w:rPr>
        <w:t>APPENDIX</w:t>
      </w:r>
      <w:r w:rsidR="008214F3" w:rsidRPr="00D528CA">
        <w:rPr>
          <w:rFonts w:ascii="Times New Roman" w:hAnsi="Times New Roman" w:cs="Times New Roman"/>
          <w:b/>
          <w:color w:val="222222"/>
        </w:rPr>
        <w:t xml:space="preserve"> </w:t>
      </w:r>
    </w:p>
    <w:p w14:paraId="2600991B" w14:textId="77777777" w:rsidR="008214F3" w:rsidRPr="00D528CA" w:rsidRDefault="008214F3" w:rsidP="00E46214">
      <w:pPr>
        <w:jc w:val="center"/>
        <w:rPr>
          <w:rFonts w:ascii="Times New Roman" w:hAnsi="Times New Roman" w:cs="Times New Roman"/>
          <w:b/>
          <w:color w:val="222222"/>
        </w:rPr>
      </w:pPr>
    </w:p>
    <w:p w14:paraId="719924EC" w14:textId="77777777" w:rsidR="002E2569" w:rsidRPr="00D528CA" w:rsidRDefault="002E2569" w:rsidP="007C33E2">
      <w:pPr>
        <w:jc w:val="center"/>
        <w:rPr>
          <w:rFonts w:ascii="Times New Roman" w:hAnsi="Times New Roman" w:cs="Times New Roman"/>
          <w:b/>
        </w:rPr>
      </w:pPr>
      <w:r w:rsidRPr="00D528CA">
        <w:rPr>
          <w:rFonts w:ascii="Times New Roman" w:hAnsi="Times New Roman" w:cs="Times New Roman"/>
          <w:b/>
        </w:rPr>
        <w:t>Militarization and Perceptions of Law Enforcement in the Developing World:</w:t>
      </w:r>
    </w:p>
    <w:p w14:paraId="1B2A7217" w14:textId="77777777" w:rsidR="002E2569" w:rsidRPr="00D528CA" w:rsidRDefault="002E2569" w:rsidP="007C33E2">
      <w:pPr>
        <w:jc w:val="center"/>
        <w:rPr>
          <w:rFonts w:ascii="Times New Roman" w:hAnsi="Times New Roman" w:cs="Times New Roman"/>
          <w:b/>
        </w:rPr>
      </w:pPr>
      <w:r w:rsidRPr="00D528CA">
        <w:rPr>
          <w:rFonts w:ascii="Times New Roman" w:hAnsi="Times New Roman" w:cs="Times New Roman"/>
          <w:b/>
        </w:rPr>
        <w:t>Evidence from a Conjoint Experiment in Mexico</w:t>
      </w:r>
    </w:p>
    <w:p w14:paraId="209A589D" w14:textId="0C295ABB" w:rsidR="00E46214" w:rsidRPr="00D528CA" w:rsidRDefault="00E46214" w:rsidP="007C33E2">
      <w:pPr>
        <w:rPr>
          <w:rFonts w:ascii="Times New Roman" w:hAnsi="Times New Roman" w:cs="Times New Roman"/>
          <w:b/>
        </w:rPr>
      </w:pPr>
    </w:p>
    <w:p w14:paraId="5C4630C9" w14:textId="646FA8C4" w:rsidR="00E46214" w:rsidRPr="00D528CA" w:rsidRDefault="003B189D" w:rsidP="003B189D">
      <w:pPr>
        <w:tabs>
          <w:tab w:val="left" w:pos="5508"/>
        </w:tabs>
        <w:rPr>
          <w:rFonts w:ascii="Times New Roman" w:hAnsi="Times New Roman" w:cs="Times New Roman"/>
        </w:rPr>
      </w:pPr>
      <w:r>
        <w:rPr>
          <w:rFonts w:ascii="Times New Roman" w:hAnsi="Times New Roman" w:cs="Times New Roman"/>
        </w:rPr>
        <w:tab/>
      </w:r>
    </w:p>
    <w:p w14:paraId="45C21176" w14:textId="67D4F95A" w:rsidR="00E46214" w:rsidRPr="00D528CA" w:rsidRDefault="00E46214">
      <w:pPr>
        <w:rPr>
          <w:rFonts w:ascii="Times New Roman" w:hAnsi="Times New Roman" w:cs="Times New Roman"/>
          <w:b/>
          <w:color w:val="222222"/>
        </w:rPr>
      </w:pPr>
    </w:p>
    <w:sdt>
      <w:sdtPr>
        <w:rPr>
          <w:rFonts w:ascii="Times New Roman" w:eastAsiaTheme="minorHAnsi" w:hAnsi="Times New Roman" w:cs="Times New Roman"/>
          <w:b w:val="0"/>
          <w:bCs w:val="0"/>
          <w:color w:val="auto"/>
          <w:sz w:val="24"/>
          <w:szCs w:val="24"/>
        </w:rPr>
        <w:id w:val="-217978817"/>
        <w:docPartObj>
          <w:docPartGallery w:val="Table of Contents"/>
          <w:docPartUnique/>
        </w:docPartObj>
      </w:sdtPr>
      <w:sdtEndPr>
        <w:rPr>
          <w:noProof/>
        </w:rPr>
      </w:sdtEndPr>
      <w:sdtContent>
        <w:p w14:paraId="33308DF1" w14:textId="5FA71193" w:rsidR="007A6FCD" w:rsidRPr="0064652C" w:rsidRDefault="007A6FCD">
          <w:pPr>
            <w:pStyle w:val="TOCHeading"/>
            <w:rPr>
              <w:rFonts w:ascii="Times New Roman" w:hAnsi="Times New Roman" w:cs="Times New Roman"/>
            </w:rPr>
          </w:pPr>
        </w:p>
        <w:p w14:paraId="32D78B11" w14:textId="7C7CCA0F" w:rsidR="00E5496A" w:rsidRDefault="007A6FCD">
          <w:pPr>
            <w:pStyle w:val="TOC1"/>
            <w:rPr>
              <w:rFonts w:eastAsiaTheme="minorEastAsia"/>
              <w:b w:val="0"/>
              <w:bCs w:val="0"/>
              <w:caps w:val="0"/>
              <w:noProof/>
              <w:sz w:val="24"/>
              <w:szCs w:val="24"/>
              <w:lang w:val="en-MX"/>
            </w:rPr>
          </w:pPr>
          <w:r w:rsidRPr="0064652C">
            <w:rPr>
              <w:rFonts w:ascii="Times New Roman" w:hAnsi="Times New Roman" w:cs="Times New Roman"/>
            </w:rPr>
            <w:fldChar w:fldCharType="begin"/>
          </w:r>
          <w:r w:rsidRPr="0064652C">
            <w:rPr>
              <w:rFonts w:ascii="Times New Roman" w:hAnsi="Times New Roman" w:cs="Times New Roman"/>
            </w:rPr>
            <w:instrText xml:space="preserve"> TOC \o "1-3" \h \z \u </w:instrText>
          </w:r>
          <w:r w:rsidRPr="0064652C">
            <w:rPr>
              <w:rFonts w:ascii="Times New Roman" w:hAnsi="Times New Roman" w:cs="Times New Roman"/>
            </w:rPr>
            <w:fldChar w:fldCharType="separate"/>
          </w:r>
          <w:hyperlink w:anchor="_Toc69020307" w:history="1">
            <w:r w:rsidR="00E5496A" w:rsidRPr="005852C7">
              <w:rPr>
                <w:rStyle w:val="Hyperlink"/>
                <w:rFonts w:ascii="Times New Roman" w:hAnsi="Times New Roman" w:cs="Times New Roman"/>
                <w:noProof/>
              </w:rPr>
              <w:t>SURVEY ADMINISTRATION</w:t>
            </w:r>
            <w:r w:rsidR="00E5496A">
              <w:rPr>
                <w:noProof/>
                <w:webHidden/>
              </w:rPr>
              <w:tab/>
            </w:r>
            <w:r w:rsidR="00E5496A">
              <w:rPr>
                <w:noProof/>
                <w:webHidden/>
              </w:rPr>
              <w:fldChar w:fldCharType="begin"/>
            </w:r>
            <w:r w:rsidR="00E5496A">
              <w:rPr>
                <w:noProof/>
                <w:webHidden/>
              </w:rPr>
              <w:instrText xml:space="preserve"> PAGEREF _Toc69020307 \h </w:instrText>
            </w:r>
            <w:r w:rsidR="00E5496A">
              <w:rPr>
                <w:noProof/>
                <w:webHidden/>
              </w:rPr>
            </w:r>
            <w:r w:rsidR="00E5496A">
              <w:rPr>
                <w:noProof/>
                <w:webHidden/>
              </w:rPr>
              <w:fldChar w:fldCharType="separate"/>
            </w:r>
            <w:r w:rsidR="00E5496A">
              <w:rPr>
                <w:noProof/>
                <w:webHidden/>
              </w:rPr>
              <w:t>2</w:t>
            </w:r>
            <w:r w:rsidR="00E5496A">
              <w:rPr>
                <w:noProof/>
                <w:webHidden/>
              </w:rPr>
              <w:fldChar w:fldCharType="end"/>
            </w:r>
          </w:hyperlink>
        </w:p>
        <w:p w14:paraId="11FEDE20" w14:textId="20B236C0" w:rsidR="00E5496A" w:rsidRDefault="00925534">
          <w:pPr>
            <w:pStyle w:val="TOC1"/>
            <w:rPr>
              <w:rFonts w:eastAsiaTheme="minorEastAsia"/>
              <w:b w:val="0"/>
              <w:bCs w:val="0"/>
              <w:caps w:val="0"/>
              <w:noProof/>
              <w:sz w:val="24"/>
              <w:szCs w:val="24"/>
              <w:lang w:val="en-MX"/>
            </w:rPr>
          </w:pPr>
          <w:hyperlink w:anchor="_Toc69020308" w:history="1">
            <w:r w:rsidR="00E5496A" w:rsidRPr="005852C7">
              <w:rPr>
                <w:rStyle w:val="Hyperlink"/>
                <w:rFonts w:ascii="Times New Roman" w:hAnsi="Times New Roman" w:cs="Times New Roman"/>
                <w:noProof/>
              </w:rPr>
              <w:t>SURVEY WORDING AND QUESTIONS</w:t>
            </w:r>
            <w:r w:rsidR="00E5496A">
              <w:rPr>
                <w:noProof/>
                <w:webHidden/>
              </w:rPr>
              <w:tab/>
            </w:r>
            <w:r w:rsidR="00E5496A">
              <w:rPr>
                <w:noProof/>
                <w:webHidden/>
              </w:rPr>
              <w:fldChar w:fldCharType="begin"/>
            </w:r>
            <w:r w:rsidR="00E5496A">
              <w:rPr>
                <w:noProof/>
                <w:webHidden/>
              </w:rPr>
              <w:instrText xml:space="preserve"> PAGEREF _Toc69020308 \h </w:instrText>
            </w:r>
            <w:r w:rsidR="00E5496A">
              <w:rPr>
                <w:noProof/>
                <w:webHidden/>
              </w:rPr>
            </w:r>
            <w:r w:rsidR="00E5496A">
              <w:rPr>
                <w:noProof/>
                <w:webHidden/>
              </w:rPr>
              <w:fldChar w:fldCharType="separate"/>
            </w:r>
            <w:r w:rsidR="00E5496A">
              <w:rPr>
                <w:noProof/>
                <w:webHidden/>
              </w:rPr>
              <w:t>3</w:t>
            </w:r>
            <w:r w:rsidR="00E5496A">
              <w:rPr>
                <w:noProof/>
                <w:webHidden/>
              </w:rPr>
              <w:fldChar w:fldCharType="end"/>
            </w:r>
          </w:hyperlink>
        </w:p>
        <w:p w14:paraId="799C2805" w14:textId="46ED7B96" w:rsidR="00E5496A" w:rsidRDefault="00925534">
          <w:pPr>
            <w:pStyle w:val="TOC1"/>
            <w:rPr>
              <w:rFonts w:eastAsiaTheme="minorEastAsia"/>
              <w:b w:val="0"/>
              <w:bCs w:val="0"/>
              <w:caps w:val="0"/>
              <w:noProof/>
              <w:sz w:val="24"/>
              <w:szCs w:val="24"/>
              <w:lang w:val="en-MX"/>
            </w:rPr>
          </w:pPr>
          <w:hyperlink w:anchor="_Toc69020309" w:history="1">
            <w:r w:rsidR="00E5496A" w:rsidRPr="005852C7">
              <w:rPr>
                <w:rStyle w:val="Hyperlink"/>
                <w:rFonts w:ascii="Times New Roman" w:hAnsi="Times New Roman" w:cs="Times New Roman"/>
                <w:noProof/>
              </w:rPr>
              <w:t>DATA DESCRIPTION</w:t>
            </w:r>
            <w:r w:rsidR="00E5496A">
              <w:rPr>
                <w:noProof/>
                <w:webHidden/>
              </w:rPr>
              <w:tab/>
            </w:r>
            <w:r w:rsidR="00E5496A">
              <w:rPr>
                <w:noProof/>
                <w:webHidden/>
              </w:rPr>
              <w:fldChar w:fldCharType="begin"/>
            </w:r>
            <w:r w:rsidR="00E5496A">
              <w:rPr>
                <w:noProof/>
                <w:webHidden/>
              </w:rPr>
              <w:instrText xml:space="preserve"> PAGEREF _Toc69020309 \h </w:instrText>
            </w:r>
            <w:r w:rsidR="00E5496A">
              <w:rPr>
                <w:noProof/>
                <w:webHidden/>
              </w:rPr>
            </w:r>
            <w:r w:rsidR="00E5496A">
              <w:rPr>
                <w:noProof/>
                <w:webHidden/>
              </w:rPr>
              <w:fldChar w:fldCharType="separate"/>
            </w:r>
            <w:r w:rsidR="00E5496A">
              <w:rPr>
                <w:noProof/>
                <w:webHidden/>
              </w:rPr>
              <w:t>5</w:t>
            </w:r>
            <w:r w:rsidR="00E5496A">
              <w:rPr>
                <w:noProof/>
                <w:webHidden/>
              </w:rPr>
              <w:fldChar w:fldCharType="end"/>
            </w:r>
          </w:hyperlink>
        </w:p>
        <w:p w14:paraId="76B84312" w14:textId="40C9461F" w:rsidR="00E5496A" w:rsidRDefault="00925534">
          <w:pPr>
            <w:pStyle w:val="TOC1"/>
            <w:rPr>
              <w:rFonts w:eastAsiaTheme="minorEastAsia"/>
              <w:b w:val="0"/>
              <w:bCs w:val="0"/>
              <w:caps w:val="0"/>
              <w:noProof/>
              <w:sz w:val="24"/>
              <w:szCs w:val="24"/>
              <w:lang w:val="en-MX"/>
            </w:rPr>
          </w:pPr>
          <w:hyperlink w:anchor="_Toc69020310" w:history="1">
            <w:r w:rsidR="00E5496A" w:rsidRPr="005852C7">
              <w:rPr>
                <w:rStyle w:val="Hyperlink"/>
                <w:rFonts w:ascii="Times New Roman" w:hAnsi="Times New Roman" w:cs="Times New Roman"/>
                <w:noProof/>
              </w:rPr>
              <w:t>BALANCE TEST</w:t>
            </w:r>
            <w:r w:rsidR="00E5496A">
              <w:rPr>
                <w:noProof/>
                <w:webHidden/>
              </w:rPr>
              <w:tab/>
            </w:r>
            <w:r w:rsidR="00E5496A">
              <w:rPr>
                <w:noProof/>
                <w:webHidden/>
              </w:rPr>
              <w:fldChar w:fldCharType="begin"/>
            </w:r>
            <w:r w:rsidR="00E5496A">
              <w:rPr>
                <w:noProof/>
                <w:webHidden/>
              </w:rPr>
              <w:instrText xml:space="preserve"> PAGEREF _Toc69020310 \h </w:instrText>
            </w:r>
            <w:r w:rsidR="00E5496A">
              <w:rPr>
                <w:noProof/>
                <w:webHidden/>
              </w:rPr>
            </w:r>
            <w:r w:rsidR="00E5496A">
              <w:rPr>
                <w:noProof/>
                <w:webHidden/>
              </w:rPr>
              <w:fldChar w:fldCharType="separate"/>
            </w:r>
            <w:r w:rsidR="00E5496A">
              <w:rPr>
                <w:noProof/>
                <w:webHidden/>
              </w:rPr>
              <w:t>6</w:t>
            </w:r>
            <w:r w:rsidR="00E5496A">
              <w:rPr>
                <w:noProof/>
                <w:webHidden/>
              </w:rPr>
              <w:fldChar w:fldCharType="end"/>
            </w:r>
          </w:hyperlink>
        </w:p>
        <w:p w14:paraId="15F2021A" w14:textId="4B6539C4" w:rsidR="00E5496A" w:rsidRDefault="00925534">
          <w:pPr>
            <w:pStyle w:val="TOC1"/>
            <w:rPr>
              <w:rFonts w:eastAsiaTheme="minorEastAsia"/>
              <w:b w:val="0"/>
              <w:bCs w:val="0"/>
              <w:caps w:val="0"/>
              <w:noProof/>
              <w:sz w:val="24"/>
              <w:szCs w:val="24"/>
              <w:lang w:val="en-MX"/>
            </w:rPr>
          </w:pPr>
          <w:hyperlink w:anchor="_Toc69020311" w:history="1">
            <w:r w:rsidR="00E5496A" w:rsidRPr="005852C7">
              <w:rPr>
                <w:rStyle w:val="Hyperlink"/>
                <w:rFonts w:ascii="Times New Roman" w:hAnsi="Times New Roman" w:cs="Times New Roman"/>
                <w:noProof/>
              </w:rPr>
              <w:t>PHOTOS OF SOLDIERS AND POLICE OFFICERS IN MEXICO</w:t>
            </w:r>
            <w:r w:rsidR="00E5496A">
              <w:rPr>
                <w:noProof/>
                <w:webHidden/>
              </w:rPr>
              <w:tab/>
            </w:r>
            <w:r w:rsidR="00E5496A">
              <w:rPr>
                <w:noProof/>
                <w:webHidden/>
              </w:rPr>
              <w:fldChar w:fldCharType="begin"/>
            </w:r>
            <w:r w:rsidR="00E5496A">
              <w:rPr>
                <w:noProof/>
                <w:webHidden/>
              </w:rPr>
              <w:instrText xml:space="preserve"> PAGEREF _Toc69020311 \h </w:instrText>
            </w:r>
            <w:r w:rsidR="00E5496A">
              <w:rPr>
                <w:noProof/>
                <w:webHidden/>
              </w:rPr>
            </w:r>
            <w:r w:rsidR="00E5496A">
              <w:rPr>
                <w:noProof/>
                <w:webHidden/>
              </w:rPr>
              <w:fldChar w:fldCharType="separate"/>
            </w:r>
            <w:r w:rsidR="00E5496A">
              <w:rPr>
                <w:noProof/>
                <w:webHidden/>
              </w:rPr>
              <w:t>7</w:t>
            </w:r>
            <w:r w:rsidR="00E5496A">
              <w:rPr>
                <w:noProof/>
                <w:webHidden/>
              </w:rPr>
              <w:fldChar w:fldCharType="end"/>
            </w:r>
          </w:hyperlink>
        </w:p>
        <w:p w14:paraId="00475CF7" w14:textId="0E7B2BDA" w:rsidR="00E5496A" w:rsidRDefault="00925534">
          <w:pPr>
            <w:pStyle w:val="TOC1"/>
            <w:rPr>
              <w:rFonts w:eastAsiaTheme="minorEastAsia"/>
              <w:b w:val="0"/>
              <w:bCs w:val="0"/>
              <w:caps w:val="0"/>
              <w:noProof/>
              <w:sz w:val="24"/>
              <w:szCs w:val="24"/>
              <w:lang w:val="en-MX"/>
            </w:rPr>
          </w:pPr>
          <w:hyperlink w:anchor="_Toc69020312" w:history="1">
            <w:r w:rsidR="00E5496A" w:rsidRPr="005852C7">
              <w:rPr>
                <w:rStyle w:val="Hyperlink"/>
                <w:rFonts w:ascii="Times New Roman" w:hAnsi="Times New Roman" w:cs="Times New Roman"/>
                <w:noProof/>
              </w:rPr>
              <w:t>BENCHMARK REGRESSION</w:t>
            </w:r>
            <w:r w:rsidR="00E5496A">
              <w:rPr>
                <w:noProof/>
                <w:webHidden/>
              </w:rPr>
              <w:tab/>
            </w:r>
            <w:r w:rsidR="00E5496A">
              <w:rPr>
                <w:noProof/>
                <w:webHidden/>
              </w:rPr>
              <w:fldChar w:fldCharType="begin"/>
            </w:r>
            <w:r w:rsidR="00E5496A">
              <w:rPr>
                <w:noProof/>
                <w:webHidden/>
              </w:rPr>
              <w:instrText xml:space="preserve"> PAGEREF _Toc69020312 \h </w:instrText>
            </w:r>
            <w:r w:rsidR="00E5496A">
              <w:rPr>
                <w:noProof/>
                <w:webHidden/>
              </w:rPr>
            </w:r>
            <w:r w:rsidR="00E5496A">
              <w:rPr>
                <w:noProof/>
                <w:webHidden/>
              </w:rPr>
              <w:fldChar w:fldCharType="separate"/>
            </w:r>
            <w:r w:rsidR="00E5496A">
              <w:rPr>
                <w:noProof/>
                <w:webHidden/>
              </w:rPr>
              <w:t>9</w:t>
            </w:r>
            <w:r w:rsidR="00E5496A">
              <w:rPr>
                <w:noProof/>
                <w:webHidden/>
              </w:rPr>
              <w:fldChar w:fldCharType="end"/>
            </w:r>
          </w:hyperlink>
        </w:p>
        <w:p w14:paraId="4CC62813" w14:textId="3386A39B" w:rsidR="00E5496A" w:rsidRDefault="00925534">
          <w:pPr>
            <w:pStyle w:val="TOC1"/>
            <w:rPr>
              <w:rFonts w:eastAsiaTheme="minorEastAsia"/>
              <w:b w:val="0"/>
              <w:bCs w:val="0"/>
              <w:caps w:val="0"/>
              <w:noProof/>
              <w:sz w:val="24"/>
              <w:szCs w:val="24"/>
              <w:lang w:val="en-MX"/>
            </w:rPr>
          </w:pPr>
          <w:hyperlink w:anchor="_Toc69020313" w:history="1">
            <w:r w:rsidR="00E5496A" w:rsidRPr="005852C7">
              <w:rPr>
                <w:rStyle w:val="Hyperlink"/>
                <w:rFonts w:ascii="Times New Roman" w:hAnsi="Times New Roman" w:cs="Times New Roman"/>
                <w:noProof/>
              </w:rPr>
              <w:t>ROBUSTNESS CHECK</w:t>
            </w:r>
            <w:r w:rsidR="00E5496A">
              <w:rPr>
                <w:noProof/>
                <w:webHidden/>
              </w:rPr>
              <w:tab/>
            </w:r>
            <w:r w:rsidR="00E5496A">
              <w:rPr>
                <w:noProof/>
                <w:webHidden/>
              </w:rPr>
              <w:fldChar w:fldCharType="begin"/>
            </w:r>
            <w:r w:rsidR="00E5496A">
              <w:rPr>
                <w:noProof/>
                <w:webHidden/>
              </w:rPr>
              <w:instrText xml:space="preserve"> PAGEREF _Toc69020313 \h </w:instrText>
            </w:r>
            <w:r w:rsidR="00E5496A">
              <w:rPr>
                <w:noProof/>
                <w:webHidden/>
              </w:rPr>
            </w:r>
            <w:r w:rsidR="00E5496A">
              <w:rPr>
                <w:noProof/>
                <w:webHidden/>
              </w:rPr>
              <w:fldChar w:fldCharType="separate"/>
            </w:r>
            <w:r w:rsidR="00E5496A">
              <w:rPr>
                <w:noProof/>
                <w:webHidden/>
              </w:rPr>
              <w:t>11</w:t>
            </w:r>
            <w:r w:rsidR="00E5496A">
              <w:rPr>
                <w:noProof/>
                <w:webHidden/>
              </w:rPr>
              <w:fldChar w:fldCharType="end"/>
            </w:r>
          </w:hyperlink>
        </w:p>
        <w:p w14:paraId="68FC5185" w14:textId="2B6653B2" w:rsidR="00E5496A" w:rsidRDefault="00925534">
          <w:pPr>
            <w:pStyle w:val="TOC1"/>
            <w:rPr>
              <w:rFonts w:eastAsiaTheme="minorEastAsia"/>
              <w:b w:val="0"/>
              <w:bCs w:val="0"/>
              <w:caps w:val="0"/>
              <w:noProof/>
              <w:sz w:val="24"/>
              <w:szCs w:val="24"/>
              <w:lang w:val="en-MX"/>
            </w:rPr>
          </w:pPr>
          <w:hyperlink w:anchor="_Toc69020314" w:history="1">
            <w:r w:rsidR="00E5496A" w:rsidRPr="005852C7">
              <w:rPr>
                <w:rStyle w:val="Hyperlink"/>
                <w:rFonts w:ascii="Times New Roman" w:hAnsi="Times New Roman" w:cs="Times New Roman"/>
                <w:noProof/>
              </w:rPr>
              <w:t>HETEROGENEOUS EFFECTS (ADDITIONAL RESULTS OF INTEREST)</w:t>
            </w:r>
            <w:r w:rsidR="00E5496A">
              <w:rPr>
                <w:noProof/>
                <w:webHidden/>
              </w:rPr>
              <w:tab/>
            </w:r>
            <w:r w:rsidR="00E5496A">
              <w:rPr>
                <w:noProof/>
                <w:webHidden/>
              </w:rPr>
              <w:fldChar w:fldCharType="begin"/>
            </w:r>
            <w:r w:rsidR="00E5496A">
              <w:rPr>
                <w:noProof/>
                <w:webHidden/>
              </w:rPr>
              <w:instrText xml:space="preserve"> PAGEREF _Toc69020314 \h </w:instrText>
            </w:r>
            <w:r w:rsidR="00E5496A">
              <w:rPr>
                <w:noProof/>
                <w:webHidden/>
              </w:rPr>
            </w:r>
            <w:r w:rsidR="00E5496A">
              <w:rPr>
                <w:noProof/>
                <w:webHidden/>
              </w:rPr>
              <w:fldChar w:fldCharType="separate"/>
            </w:r>
            <w:r w:rsidR="00E5496A">
              <w:rPr>
                <w:noProof/>
                <w:webHidden/>
              </w:rPr>
              <w:t>13</w:t>
            </w:r>
            <w:r w:rsidR="00E5496A">
              <w:rPr>
                <w:noProof/>
                <w:webHidden/>
              </w:rPr>
              <w:fldChar w:fldCharType="end"/>
            </w:r>
          </w:hyperlink>
        </w:p>
        <w:p w14:paraId="32D043C4" w14:textId="41B6F733" w:rsidR="00E5496A" w:rsidRDefault="00925534">
          <w:pPr>
            <w:pStyle w:val="TOC2"/>
            <w:rPr>
              <w:rFonts w:eastAsiaTheme="minorEastAsia"/>
              <w:smallCaps w:val="0"/>
              <w:noProof/>
              <w:sz w:val="24"/>
              <w:szCs w:val="24"/>
              <w:lang w:val="en-MX"/>
            </w:rPr>
          </w:pPr>
          <w:hyperlink w:anchor="_Toc69020315" w:history="1">
            <w:r w:rsidR="00E5496A" w:rsidRPr="005852C7">
              <w:rPr>
                <w:rStyle w:val="Hyperlink"/>
                <w:rFonts w:ascii="Times New Roman" w:hAnsi="Times New Roman" w:cs="Times New Roman"/>
                <w:b/>
                <w:bCs/>
                <w:noProof/>
              </w:rPr>
              <w:t>DIFFERENCES IN AVERAGE MARGINAL COMPONENT EFFECTS BY SUBGROUP</w:t>
            </w:r>
            <w:r w:rsidR="00E5496A">
              <w:rPr>
                <w:noProof/>
                <w:webHidden/>
              </w:rPr>
              <w:tab/>
            </w:r>
            <w:r w:rsidR="00E5496A">
              <w:rPr>
                <w:noProof/>
                <w:webHidden/>
              </w:rPr>
              <w:fldChar w:fldCharType="begin"/>
            </w:r>
            <w:r w:rsidR="00E5496A">
              <w:rPr>
                <w:noProof/>
                <w:webHidden/>
              </w:rPr>
              <w:instrText xml:space="preserve"> PAGEREF _Toc69020315 \h </w:instrText>
            </w:r>
            <w:r w:rsidR="00E5496A">
              <w:rPr>
                <w:noProof/>
                <w:webHidden/>
              </w:rPr>
            </w:r>
            <w:r w:rsidR="00E5496A">
              <w:rPr>
                <w:noProof/>
                <w:webHidden/>
              </w:rPr>
              <w:fldChar w:fldCharType="separate"/>
            </w:r>
            <w:r w:rsidR="00E5496A">
              <w:rPr>
                <w:noProof/>
                <w:webHidden/>
              </w:rPr>
              <w:t>13</w:t>
            </w:r>
            <w:r w:rsidR="00E5496A">
              <w:rPr>
                <w:noProof/>
                <w:webHidden/>
              </w:rPr>
              <w:fldChar w:fldCharType="end"/>
            </w:r>
          </w:hyperlink>
        </w:p>
        <w:p w14:paraId="7AC497FB" w14:textId="6B802AD2" w:rsidR="00E5496A" w:rsidRDefault="00925534">
          <w:pPr>
            <w:pStyle w:val="TOC2"/>
            <w:rPr>
              <w:rFonts w:eastAsiaTheme="minorEastAsia"/>
              <w:smallCaps w:val="0"/>
              <w:noProof/>
              <w:sz w:val="24"/>
              <w:szCs w:val="24"/>
              <w:lang w:val="en-MX"/>
            </w:rPr>
          </w:pPr>
          <w:hyperlink w:anchor="_Toc69020316" w:history="1">
            <w:r w:rsidR="00E5496A" w:rsidRPr="005852C7">
              <w:rPr>
                <w:rStyle w:val="Hyperlink"/>
                <w:rFonts w:ascii="Times New Roman" w:hAnsi="Times New Roman" w:cs="Times New Roman"/>
                <w:b/>
                <w:bCs/>
                <w:noProof/>
              </w:rPr>
              <w:t>ABSOLUTE LEVELS OF FAVORABILITY BY SUBGROUP</w:t>
            </w:r>
            <w:r w:rsidR="00E5496A">
              <w:rPr>
                <w:noProof/>
                <w:webHidden/>
              </w:rPr>
              <w:tab/>
            </w:r>
            <w:r w:rsidR="00E5496A">
              <w:rPr>
                <w:noProof/>
                <w:webHidden/>
              </w:rPr>
              <w:fldChar w:fldCharType="begin"/>
            </w:r>
            <w:r w:rsidR="00E5496A">
              <w:rPr>
                <w:noProof/>
                <w:webHidden/>
              </w:rPr>
              <w:instrText xml:space="preserve"> PAGEREF _Toc69020316 \h </w:instrText>
            </w:r>
            <w:r w:rsidR="00E5496A">
              <w:rPr>
                <w:noProof/>
                <w:webHidden/>
              </w:rPr>
            </w:r>
            <w:r w:rsidR="00E5496A">
              <w:rPr>
                <w:noProof/>
                <w:webHidden/>
              </w:rPr>
              <w:fldChar w:fldCharType="separate"/>
            </w:r>
            <w:r w:rsidR="00E5496A">
              <w:rPr>
                <w:noProof/>
                <w:webHidden/>
              </w:rPr>
              <w:t>24</w:t>
            </w:r>
            <w:r w:rsidR="00E5496A">
              <w:rPr>
                <w:noProof/>
                <w:webHidden/>
              </w:rPr>
              <w:fldChar w:fldCharType="end"/>
            </w:r>
          </w:hyperlink>
        </w:p>
        <w:p w14:paraId="630779F5" w14:textId="11457C19" w:rsidR="00E5496A" w:rsidRDefault="00925534">
          <w:pPr>
            <w:pStyle w:val="TOC2"/>
            <w:rPr>
              <w:rFonts w:eastAsiaTheme="minorEastAsia"/>
              <w:smallCaps w:val="0"/>
              <w:noProof/>
              <w:sz w:val="24"/>
              <w:szCs w:val="24"/>
              <w:lang w:val="en-MX"/>
            </w:rPr>
          </w:pPr>
          <w:hyperlink w:anchor="_Toc69020317" w:history="1">
            <w:r w:rsidR="00E5496A" w:rsidRPr="005852C7">
              <w:rPr>
                <w:rStyle w:val="Hyperlink"/>
                <w:rFonts w:ascii="Times New Roman" w:hAnsi="Times New Roman" w:cs="Times New Roman"/>
                <w:b/>
                <w:bCs/>
                <w:noProof/>
              </w:rPr>
              <w:t>ADDITIONAL MILITARY PRESENCE CONTINUOUS INTERACTION EFFECTS</w:t>
            </w:r>
            <w:r w:rsidR="00E5496A">
              <w:rPr>
                <w:noProof/>
                <w:webHidden/>
              </w:rPr>
              <w:tab/>
            </w:r>
            <w:r w:rsidR="00E5496A">
              <w:rPr>
                <w:noProof/>
                <w:webHidden/>
              </w:rPr>
              <w:fldChar w:fldCharType="begin"/>
            </w:r>
            <w:r w:rsidR="00E5496A">
              <w:rPr>
                <w:noProof/>
                <w:webHidden/>
              </w:rPr>
              <w:instrText xml:space="preserve"> PAGEREF _Toc69020317 \h </w:instrText>
            </w:r>
            <w:r w:rsidR="00E5496A">
              <w:rPr>
                <w:noProof/>
                <w:webHidden/>
              </w:rPr>
            </w:r>
            <w:r w:rsidR="00E5496A">
              <w:rPr>
                <w:noProof/>
                <w:webHidden/>
              </w:rPr>
              <w:fldChar w:fldCharType="separate"/>
            </w:r>
            <w:r w:rsidR="00E5496A">
              <w:rPr>
                <w:noProof/>
                <w:webHidden/>
              </w:rPr>
              <w:t>35</w:t>
            </w:r>
            <w:r w:rsidR="00E5496A">
              <w:rPr>
                <w:noProof/>
                <w:webHidden/>
              </w:rPr>
              <w:fldChar w:fldCharType="end"/>
            </w:r>
          </w:hyperlink>
        </w:p>
        <w:p w14:paraId="30DE9CEC" w14:textId="4503BD81" w:rsidR="00E5496A" w:rsidRDefault="00925534">
          <w:pPr>
            <w:pStyle w:val="TOC2"/>
            <w:rPr>
              <w:rFonts w:eastAsiaTheme="minorEastAsia"/>
              <w:smallCaps w:val="0"/>
              <w:noProof/>
              <w:sz w:val="24"/>
              <w:szCs w:val="24"/>
              <w:lang w:val="en-MX"/>
            </w:rPr>
          </w:pPr>
          <w:hyperlink w:anchor="_Toc69020318" w:history="1">
            <w:r w:rsidR="00E5496A" w:rsidRPr="005852C7">
              <w:rPr>
                <w:rStyle w:val="Hyperlink"/>
                <w:rFonts w:ascii="Times New Roman" w:hAnsi="Times New Roman" w:cs="Times New Roman"/>
                <w:b/>
                <w:bCs/>
                <w:noProof/>
              </w:rPr>
              <w:t>ADDITIONAL HOMICIDE RATE CONTINUOUS INTERACTION EFFECTS</w:t>
            </w:r>
            <w:r w:rsidR="00E5496A">
              <w:rPr>
                <w:noProof/>
                <w:webHidden/>
              </w:rPr>
              <w:tab/>
            </w:r>
            <w:r w:rsidR="00E5496A">
              <w:rPr>
                <w:noProof/>
                <w:webHidden/>
              </w:rPr>
              <w:fldChar w:fldCharType="begin"/>
            </w:r>
            <w:r w:rsidR="00E5496A">
              <w:rPr>
                <w:noProof/>
                <w:webHidden/>
              </w:rPr>
              <w:instrText xml:space="preserve"> PAGEREF _Toc69020318 \h </w:instrText>
            </w:r>
            <w:r w:rsidR="00E5496A">
              <w:rPr>
                <w:noProof/>
                <w:webHidden/>
              </w:rPr>
            </w:r>
            <w:r w:rsidR="00E5496A">
              <w:rPr>
                <w:noProof/>
                <w:webHidden/>
              </w:rPr>
              <w:fldChar w:fldCharType="separate"/>
            </w:r>
            <w:r w:rsidR="00E5496A">
              <w:rPr>
                <w:noProof/>
                <w:webHidden/>
              </w:rPr>
              <w:t>37</w:t>
            </w:r>
            <w:r w:rsidR="00E5496A">
              <w:rPr>
                <w:noProof/>
                <w:webHidden/>
              </w:rPr>
              <w:fldChar w:fldCharType="end"/>
            </w:r>
          </w:hyperlink>
        </w:p>
        <w:p w14:paraId="68C2211A" w14:textId="6736D94E" w:rsidR="007A6FCD" w:rsidRPr="00D528CA" w:rsidRDefault="007A6FCD">
          <w:pPr>
            <w:rPr>
              <w:rFonts w:ascii="Times New Roman" w:hAnsi="Times New Roman" w:cs="Times New Roman"/>
            </w:rPr>
          </w:pPr>
          <w:r w:rsidRPr="0064652C">
            <w:rPr>
              <w:rFonts w:ascii="Times New Roman" w:hAnsi="Times New Roman" w:cs="Times New Roman"/>
              <w:b/>
              <w:bCs/>
              <w:noProof/>
            </w:rPr>
            <w:fldChar w:fldCharType="end"/>
          </w:r>
        </w:p>
      </w:sdtContent>
    </w:sdt>
    <w:p w14:paraId="288A3DB6" w14:textId="043BBCFA" w:rsidR="00134585" w:rsidRPr="00D528CA" w:rsidRDefault="00134585">
      <w:pPr>
        <w:rPr>
          <w:rFonts w:ascii="Times New Roman" w:hAnsi="Times New Roman" w:cs="Times New Roman"/>
          <w:b/>
          <w:color w:val="222222"/>
        </w:rPr>
      </w:pPr>
      <w:r w:rsidRPr="00D528CA">
        <w:rPr>
          <w:rFonts w:ascii="Times New Roman" w:hAnsi="Times New Roman" w:cs="Times New Roman"/>
          <w:b/>
          <w:color w:val="222222"/>
        </w:rPr>
        <w:br w:type="page"/>
      </w:r>
    </w:p>
    <w:p w14:paraId="4EFE278D" w14:textId="5049568D" w:rsidR="00E46214" w:rsidRPr="00D528CA" w:rsidRDefault="00E46214" w:rsidP="007A6FCD">
      <w:pPr>
        <w:pStyle w:val="Heading1"/>
        <w:rPr>
          <w:rFonts w:ascii="Times New Roman" w:hAnsi="Times New Roman" w:cs="Times New Roman"/>
          <w:b/>
          <w:color w:val="222222"/>
          <w:sz w:val="24"/>
        </w:rPr>
      </w:pPr>
      <w:bookmarkStart w:id="0" w:name="_Toc69020307"/>
      <w:r w:rsidRPr="00D528CA">
        <w:rPr>
          <w:rFonts w:ascii="Times New Roman" w:hAnsi="Times New Roman" w:cs="Times New Roman"/>
          <w:b/>
          <w:color w:val="222222"/>
          <w:sz w:val="24"/>
        </w:rPr>
        <w:lastRenderedPageBreak/>
        <w:t>SURVEY ADMINISTRATION</w:t>
      </w:r>
      <w:bookmarkEnd w:id="0"/>
    </w:p>
    <w:p w14:paraId="5E9A3963" w14:textId="77777777" w:rsidR="009376EE" w:rsidRPr="00D528CA" w:rsidRDefault="009376EE" w:rsidP="00E46214">
      <w:pPr>
        <w:rPr>
          <w:rFonts w:ascii="Times New Roman" w:hAnsi="Times New Roman" w:cs="Times New Roman"/>
          <w:color w:val="222222"/>
        </w:rPr>
      </w:pPr>
    </w:p>
    <w:p w14:paraId="5E14418D" w14:textId="33B14457" w:rsidR="0050732A" w:rsidRPr="00D528CA" w:rsidRDefault="006E0EF1" w:rsidP="005A22D0">
      <w:pPr>
        <w:spacing w:line="480" w:lineRule="auto"/>
        <w:jc w:val="both"/>
        <w:rPr>
          <w:rFonts w:ascii="Times New Roman" w:eastAsia="Times New Roman" w:hAnsi="Times New Roman" w:cs="Times New Roman"/>
        </w:rPr>
      </w:pPr>
      <w:r w:rsidRPr="00D528CA">
        <w:rPr>
          <w:rFonts w:ascii="Times New Roman" w:hAnsi="Times New Roman" w:cs="Times New Roman"/>
        </w:rPr>
        <w:t>This image-based conjoint experiment was embedded in a nationally representative omnibus survey</w:t>
      </w:r>
      <w:r w:rsidR="00AE7E47" w:rsidRPr="00D528CA">
        <w:rPr>
          <w:rFonts w:ascii="Times New Roman" w:hAnsi="Times New Roman" w:cs="Times New Roman"/>
        </w:rPr>
        <w:t xml:space="preserve"> conducted</w:t>
      </w:r>
      <w:r w:rsidRPr="00D528CA">
        <w:rPr>
          <w:rFonts w:ascii="Times New Roman" w:hAnsi="Times New Roman" w:cs="Times New Roman"/>
        </w:rPr>
        <w:t xml:space="preserve"> in Mexico between August</w:t>
      </w:r>
      <w:r w:rsidR="0031195D" w:rsidRPr="00D528CA">
        <w:rPr>
          <w:rFonts w:ascii="Times New Roman" w:hAnsi="Times New Roman" w:cs="Times New Roman"/>
        </w:rPr>
        <w:t xml:space="preserve"> 27</w:t>
      </w:r>
      <w:r w:rsidRPr="00D528CA">
        <w:rPr>
          <w:rFonts w:ascii="Times New Roman" w:hAnsi="Times New Roman" w:cs="Times New Roman"/>
        </w:rPr>
        <w:t xml:space="preserve"> and October</w:t>
      </w:r>
      <w:r w:rsidR="0031195D" w:rsidRPr="00D528CA">
        <w:rPr>
          <w:rFonts w:ascii="Times New Roman" w:hAnsi="Times New Roman" w:cs="Times New Roman"/>
        </w:rPr>
        <w:t xml:space="preserve"> 19,</w:t>
      </w:r>
      <w:r w:rsidRPr="00D528CA">
        <w:rPr>
          <w:rFonts w:ascii="Times New Roman" w:hAnsi="Times New Roman" w:cs="Times New Roman"/>
        </w:rPr>
        <w:t xml:space="preserve"> 2018. The omnibus survey was funded by </w:t>
      </w:r>
      <w:r w:rsidR="00F25458">
        <w:rPr>
          <w:rFonts w:ascii="Times New Roman" w:hAnsi="Times New Roman" w:cs="Times New Roman"/>
        </w:rPr>
        <w:t xml:space="preserve">the </w:t>
      </w:r>
      <w:r w:rsidRPr="00D528CA">
        <w:rPr>
          <w:rFonts w:ascii="Times New Roman" w:hAnsi="Times New Roman" w:cs="Times New Roman"/>
        </w:rPr>
        <w:t>Social Science Experimentation Unit’s Lab</w:t>
      </w:r>
      <w:r w:rsidR="00F25458">
        <w:rPr>
          <w:rFonts w:ascii="Times New Roman" w:hAnsi="Times New Roman" w:cs="Times New Roman"/>
        </w:rPr>
        <w:t xml:space="preserve"> of the Centro de </w:t>
      </w:r>
      <w:proofErr w:type="spellStart"/>
      <w:r w:rsidR="00F25458">
        <w:rPr>
          <w:rFonts w:ascii="Times New Roman" w:hAnsi="Times New Roman" w:cs="Times New Roman"/>
        </w:rPr>
        <w:t>Investigación</w:t>
      </w:r>
      <w:proofErr w:type="spellEnd"/>
      <w:r w:rsidR="00F25458">
        <w:rPr>
          <w:rFonts w:ascii="Times New Roman" w:hAnsi="Times New Roman" w:cs="Times New Roman"/>
        </w:rPr>
        <w:t xml:space="preserve"> y </w:t>
      </w:r>
      <w:proofErr w:type="spellStart"/>
      <w:r w:rsidR="00F25458">
        <w:rPr>
          <w:rFonts w:ascii="Times New Roman" w:hAnsi="Times New Roman" w:cs="Times New Roman"/>
        </w:rPr>
        <w:t>Docencia</w:t>
      </w:r>
      <w:proofErr w:type="spellEnd"/>
      <w:r w:rsidR="00F25458">
        <w:rPr>
          <w:rFonts w:ascii="Times New Roman" w:hAnsi="Times New Roman" w:cs="Times New Roman"/>
        </w:rPr>
        <w:t xml:space="preserve"> </w:t>
      </w:r>
      <w:proofErr w:type="spellStart"/>
      <w:r w:rsidR="00F25458">
        <w:rPr>
          <w:rFonts w:ascii="Times New Roman" w:hAnsi="Times New Roman" w:cs="Times New Roman"/>
        </w:rPr>
        <w:t>Económicas</w:t>
      </w:r>
      <w:proofErr w:type="spellEnd"/>
      <w:r w:rsidR="00F25458">
        <w:rPr>
          <w:rFonts w:ascii="Times New Roman" w:hAnsi="Times New Roman" w:cs="Times New Roman"/>
        </w:rPr>
        <w:t xml:space="preserve"> (CIDE)</w:t>
      </w:r>
      <w:r w:rsidRPr="00D528CA">
        <w:rPr>
          <w:rFonts w:ascii="Times New Roman" w:hAnsi="Times New Roman" w:cs="Times New Roman"/>
        </w:rPr>
        <w:t xml:space="preserve"> and fielded by the Mexican polling firm Data OPM.</w:t>
      </w:r>
      <w:r w:rsidR="0031195D" w:rsidRPr="00D528CA">
        <w:rPr>
          <w:rFonts w:ascii="Times New Roman" w:hAnsi="Times New Roman" w:cs="Times New Roman"/>
        </w:rPr>
        <w:t xml:space="preserve"> The survey was based on probability sampling of Mexicans 18 years or above and the survey was administered on tablets using </w:t>
      </w:r>
      <w:proofErr w:type="spellStart"/>
      <w:r w:rsidR="0031195D" w:rsidRPr="00D528CA">
        <w:rPr>
          <w:rFonts w:ascii="Times New Roman" w:hAnsi="Times New Roman" w:cs="Times New Roman"/>
        </w:rPr>
        <w:t>SurveyToGo</w:t>
      </w:r>
      <w:proofErr w:type="spellEnd"/>
      <w:r w:rsidR="0031195D" w:rsidRPr="00D528CA">
        <w:rPr>
          <w:rFonts w:ascii="Times New Roman" w:hAnsi="Times New Roman" w:cs="Times New Roman"/>
        </w:rPr>
        <w:t>.</w:t>
      </w:r>
      <w:r w:rsidR="0050732A" w:rsidRPr="00D528CA">
        <w:rPr>
          <w:rFonts w:ascii="Times New Roman" w:hAnsi="Times New Roman" w:cs="Times New Roman"/>
        </w:rPr>
        <w:t xml:space="preserve"> A total of 1,206 face-to-face surveys were conducted after visiting 4,544 households, which represents a </w:t>
      </w:r>
      <w:r w:rsidR="009F0F97" w:rsidRPr="00D528CA">
        <w:rPr>
          <w:rFonts w:ascii="Times New Roman" w:hAnsi="Times New Roman" w:cs="Times New Roman"/>
        </w:rPr>
        <w:t>response</w:t>
      </w:r>
      <w:r w:rsidR="0050732A" w:rsidRPr="00D528CA">
        <w:rPr>
          <w:rFonts w:ascii="Times New Roman" w:hAnsi="Times New Roman" w:cs="Times New Roman"/>
        </w:rPr>
        <w:t xml:space="preserve"> rate of 27%</w:t>
      </w:r>
      <w:r w:rsidR="009F0F97" w:rsidRPr="00D528CA">
        <w:rPr>
          <w:rFonts w:ascii="Times New Roman" w:hAnsi="Times New Roman" w:cs="Times New Roman"/>
        </w:rPr>
        <w:t>.</w:t>
      </w:r>
    </w:p>
    <w:p w14:paraId="695E779B" w14:textId="77777777" w:rsidR="009B5F43" w:rsidRPr="00D528CA" w:rsidRDefault="009B5F43">
      <w:pPr>
        <w:rPr>
          <w:rFonts w:ascii="Times New Roman" w:eastAsiaTheme="majorEastAsia" w:hAnsi="Times New Roman" w:cs="Times New Roman"/>
          <w:b/>
          <w:color w:val="222222"/>
          <w:szCs w:val="32"/>
        </w:rPr>
      </w:pPr>
      <w:r w:rsidRPr="00D528CA">
        <w:rPr>
          <w:rFonts w:ascii="Times New Roman" w:hAnsi="Times New Roman" w:cs="Times New Roman"/>
          <w:b/>
          <w:color w:val="222222"/>
        </w:rPr>
        <w:br w:type="page"/>
      </w:r>
    </w:p>
    <w:p w14:paraId="2CB5C557" w14:textId="4F4A1D9A" w:rsidR="00AF17A5" w:rsidRPr="00D528CA" w:rsidRDefault="00E46214" w:rsidP="00E622B8">
      <w:pPr>
        <w:pStyle w:val="Heading1"/>
        <w:rPr>
          <w:rFonts w:ascii="Times New Roman" w:hAnsi="Times New Roman" w:cs="Times New Roman"/>
          <w:b/>
          <w:color w:val="222222"/>
          <w:sz w:val="24"/>
        </w:rPr>
      </w:pPr>
      <w:bookmarkStart w:id="1" w:name="_Toc69020308"/>
      <w:r w:rsidRPr="00D528CA">
        <w:rPr>
          <w:rFonts w:ascii="Times New Roman" w:hAnsi="Times New Roman" w:cs="Times New Roman"/>
          <w:b/>
          <w:color w:val="222222"/>
          <w:sz w:val="24"/>
        </w:rPr>
        <w:lastRenderedPageBreak/>
        <w:t>SURVEY WORDING</w:t>
      </w:r>
      <w:r w:rsidR="0087121B" w:rsidRPr="00D528CA">
        <w:rPr>
          <w:rFonts w:ascii="Times New Roman" w:hAnsi="Times New Roman" w:cs="Times New Roman"/>
          <w:b/>
          <w:color w:val="222222"/>
          <w:sz w:val="24"/>
        </w:rPr>
        <w:t xml:space="preserve"> AND QUESTIONS</w:t>
      </w:r>
      <w:bookmarkEnd w:id="1"/>
    </w:p>
    <w:p w14:paraId="45369711" w14:textId="77777777" w:rsidR="00E622B8" w:rsidRPr="00D528CA" w:rsidRDefault="00E622B8" w:rsidP="007A6FCD">
      <w:pPr>
        <w:rPr>
          <w:rFonts w:ascii="Times New Roman" w:hAnsi="Times New Roman" w:cs="Times New Roman"/>
          <w:b/>
          <w:bCs/>
          <w:color w:val="212121"/>
        </w:rPr>
      </w:pPr>
    </w:p>
    <w:p w14:paraId="4F7DA1FA" w14:textId="7EA619BE" w:rsidR="0087121B" w:rsidRPr="00D528CA" w:rsidRDefault="0087121B" w:rsidP="005A22D0">
      <w:pPr>
        <w:spacing w:line="480" w:lineRule="auto"/>
        <w:rPr>
          <w:rFonts w:ascii="Times New Roman" w:hAnsi="Times New Roman" w:cs="Times New Roman"/>
          <w:b/>
          <w:bCs/>
          <w:color w:val="212121"/>
        </w:rPr>
      </w:pPr>
      <w:r w:rsidRPr="00D528CA">
        <w:rPr>
          <w:rFonts w:ascii="Times New Roman" w:hAnsi="Times New Roman" w:cs="Times New Roman"/>
          <w:b/>
          <w:bCs/>
          <w:color w:val="212121"/>
        </w:rPr>
        <w:t xml:space="preserve">Introduction </w:t>
      </w:r>
    </w:p>
    <w:p w14:paraId="23B5822F" w14:textId="73818D29" w:rsidR="00C421F0" w:rsidRPr="00D528CA" w:rsidRDefault="00C421F0" w:rsidP="005A22D0">
      <w:pPr>
        <w:pStyle w:val="ListParagraph"/>
        <w:numPr>
          <w:ilvl w:val="0"/>
          <w:numId w:val="2"/>
        </w:numPr>
        <w:spacing w:line="480" w:lineRule="auto"/>
        <w:jc w:val="both"/>
        <w:rPr>
          <w:rFonts w:ascii="Times New Roman" w:hAnsi="Times New Roman" w:cs="Times New Roman"/>
          <w:bCs/>
          <w:color w:val="212121"/>
        </w:rPr>
      </w:pPr>
      <w:r w:rsidRPr="00D528CA">
        <w:rPr>
          <w:rFonts w:ascii="Times New Roman" w:hAnsi="Times New Roman" w:cs="Times New Roman"/>
          <w:bCs/>
          <w:i/>
          <w:color w:val="212121"/>
        </w:rPr>
        <w:t>English</w:t>
      </w:r>
      <w:r w:rsidRPr="00D528CA">
        <w:rPr>
          <w:rFonts w:ascii="Times New Roman" w:hAnsi="Times New Roman" w:cs="Times New Roman"/>
          <w:bCs/>
          <w:color w:val="212121"/>
        </w:rPr>
        <w:t xml:space="preserve">: </w:t>
      </w:r>
      <w:r w:rsidR="00AF17A5" w:rsidRPr="00D528CA">
        <w:rPr>
          <w:rFonts w:ascii="Times New Roman" w:hAnsi="Times New Roman" w:cs="Times New Roman"/>
          <w:bCs/>
          <w:color w:val="212121"/>
        </w:rPr>
        <w:t xml:space="preserve">“The following are images of two people that work in </w:t>
      </w:r>
      <w:r w:rsidR="003B63F3" w:rsidRPr="00D528CA">
        <w:rPr>
          <w:rFonts w:ascii="Times New Roman" w:hAnsi="Times New Roman" w:cs="Times New Roman"/>
          <w:bCs/>
          <w:color w:val="212121"/>
        </w:rPr>
        <w:t>law enforcement</w:t>
      </w:r>
      <w:r w:rsidR="00AF17A5" w:rsidRPr="00D528CA">
        <w:rPr>
          <w:rFonts w:ascii="Times New Roman" w:hAnsi="Times New Roman" w:cs="Times New Roman"/>
          <w:bCs/>
          <w:color w:val="212121"/>
        </w:rPr>
        <w:t>. Please observe both images carefully and answer the following questions.”</w:t>
      </w:r>
    </w:p>
    <w:p w14:paraId="49EE06B8" w14:textId="52286D42" w:rsidR="00C421F0" w:rsidRPr="00D528CA" w:rsidRDefault="00C421F0" w:rsidP="005A22D0">
      <w:pPr>
        <w:pStyle w:val="ListParagraph"/>
        <w:numPr>
          <w:ilvl w:val="0"/>
          <w:numId w:val="2"/>
        </w:numPr>
        <w:spacing w:line="480" w:lineRule="auto"/>
        <w:jc w:val="both"/>
        <w:rPr>
          <w:rFonts w:ascii="Times New Roman" w:hAnsi="Times New Roman" w:cs="Times New Roman"/>
          <w:bCs/>
          <w:color w:val="212121"/>
          <w:lang w:val="es-ES"/>
        </w:rPr>
      </w:pPr>
      <w:proofErr w:type="spellStart"/>
      <w:r w:rsidRPr="00D528CA">
        <w:rPr>
          <w:rFonts w:ascii="Times New Roman" w:hAnsi="Times New Roman" w:cs="Times New Roman"/>
          <w:bCs/>
          <w:i/>
          <w:color w:val="212121"/>
          <w:lang w:val="es-ES"/>
        </w:rPr>
        <w:t>Spanish</w:t>
      </w:r>
      <w:proofErr w:type="spellEnd"/>
      <w:r w:rsidRPr="00D528CA">
        <w:rPr>
          <w:rFonts w:ascii="Times New Roman" w:hAnsi="Times New Roman" w:cs="Times New Roman"/>
          <w:bCs/>
          <w:color w:val="212121"/>
          <w:lang w:val="es-ES"/>
        </w:rPr>
        <w:t>:</w:t>
      </w:r>
      <w:r w:rsidR="00AF17A5" w:rsidRPr="00D528CA">
        <w:rPr>
          <w:rFonts w:ascii="Times New Roman" w:hAnsi="Times New Roman" w:cs="Times New Roman"/>
          <w:bCs/>
          <w:color w:val="212121"/>
          <w:lang w:val="es-ES"/>
        </w:rPr>
        <w:t xml:space="preserve"> “A continuación te voy a mostrar imágenes de dos personas que trabajan en seguridad pública. Por favor obsérvalas cuidadosamente y contesta las siguientes preguntas.”</w:t>
      </w:r>
    </w:p>
    <w:p w14:paraId="441B3D06" w14:textId="4CEB4738" w:rsidR="00C421F0" w:rsidRPr="00D528CA" w:rsidRDefault="00C421F0" w:rsidP="005A22D0">
      <w:pPr>
        <w:spacing w:line="480" w:lineRule="auto"/>
        <w:jc w:val="both"/>
        <w:rPr>
          <w:rFonts w:ascii="Times New Roman" w:hAnsi="Times New Roman" w:cs="Times New Roman"/>
          <w:b/>
          <w:bCs/>
          <w:color w:val="212121"/>
        </w:rPr>
      </w:pPr>
      <w:r w:rsidRPr="00D528CA">
        <w:rPr>
          <w:rFonts w:ascii="Times New Roman" w:hAnsi="Times New Roman" w:cs="Times New Roman"/>
          <w:b/>
          <w:bCs/>
          <w:color w:val="212121"/>
        </w:rPr>
        <w:t>Effectiveness, rating</w:t>
      </w:r>
    </w:p>
    <w:p w14:paraId="7494CAD5" w14:textId="73F45F48" w:rsidR="00C421F0" w:rsidRPr="00D528CA" w:rsidRDefault="00C421F0" w:rsidP="005A22D0">
      <w:pPr>
        <w:pStyle w:val="ListParagraph"/>
        <w:numPr>
          <w:ilvl w:val="0"/>
          <w:numId w:val="2"/>
        </w:numPr>
        <w:spacing w:line="480" w:lineRule="auto"/>
        <w:jc w:val="both"/>
        <w:rPr>
          <w:rFonts w:ascii="Times New Roman" w:hAnsi="Times New Roman" w:cs="Times New Roman"/>
          <w:bCs/>
          <w:color w:val="212121"/>
        </w:rPr>
      </w:pPr>
      <w:r w:rsidRPr="00D528CA">
        <w:rPr>
          <w:rFonts w:ascii="Times New Roman" w:hAnsi="Times New Roman" w:cs="Times New Roman"/>
          <w:bCs/>
          <w:i/>
          <w:color w:val="212121"/>
        </w:rPr>
        <w:t>English</w:t>
      </w:r>
      <w:r w:rsidRPr="00D528CA">
        <w:rPr>
          <w:rFonts w:ascii="Times New Roman" w:hAnsi="Times New Roman" w:cs="Times New Roman"/>
          <w:bCs/>
          <w:color w:val="212121"/>
        </w:rPr>
        <w:t>: “How would you rate their effectiveness?” Response categories: 10-point scale from Not at all effective to Very effective</w:t>
      </w:r>
      <w:r w:rsidR="00AF22E7" w:rsidRPr="00D528CA">
        <w:rPr>
          <w:rFonts w:ascii="Times New Roman" w:hAnsi="Times New Roman" w:cs="Times New Roman"/>
          <w:bCs/>
          <w:color w:val="212121"/>
        </w:rPr>
        <w:t>.</w:t>
      </w:r>
    </w:p>
    <w:p w14:paraId="07F538C7" w14:textId="4CBB7C77" w:rsidR="00C421F0" w:rsidRPr="00D528CA" w:rsidRDefault="00C421F0" w:rsidP="005A22D0">
      <w:pPr>
        <w:pStyle w:val="ListParagraph"/>
        <w:numPr>
          <w:ilvl w:val="0"/>
          <w:numId w:val="2"/>
        </w:numPr>
        <w:spacing w:line="480" w:lineRule="auto"/>
        <w:jc w:val="both"/>
        <w:rPr>
          <w:rFonts w:ascii="Times New Roman" w:hAnsi="Times New Roman" w:cs="Times New Roman"/>
          <w:bCs/>
          <w:color w:val="212121"/>
        </w:rPr>
      </w:pPr>
      <w:proofErr w:type="spellStart"/>
      <w:r w:rsidRPr="00D528CA">
        <w:rPr>
          <w:rFonts w:ascii="Times New Roman" w:hAnsi="Times New Roman" w:cs="Times New Roman"/>
          <w:bCs/>
          <w:i/>
          <w:color w:val="212121"/>
          <w:lang w:val="es-ES"/>
        </w:rPr>
        <w:t>Spanish</w:t>
      </w:r>
      <w:proofErr w:type="spellEnd"/>
      <w:r w:rsidRPr="00D528CA">
        <w:rPr>
          <w:rFonts w:ascii="Times New Roman" w:hAnsi="Times New Roman" w:cs="Times New Roman"/>
          <w:bCs/>
          <w:color w:val="212121"/>
          <w:lang w:val="es-ES"/>
        </w:rPr>
        <w:t xml:space="preserve">: “¿Cómo calificaría la efectividad de esta persona?” </w:t>
      </w:r>
      <w:r w:rsidRPr="00D528CA">
        <w:rPr>
          <w:rFonts w:ascii="Times New Roman" w:hAnsi="Times New Roman" w:cs="Times New Roman"/>
          <w:bCs/>
          <w:color w:val="212121"/>
        </w:rPr>
        <w:t>Response categories: 10-point scale from Poca to Mucha</w:t>
      </w:r>
      <w:r w:rsidR="00AF22E7" w:rsidRPr="00D528CA">
        <w:rPr>
          <w:rFonts w:ascii="Times New Roman" w:hAnsi="Times New Roman" w:cs="Times New Roman"/>
          <w:bCs/>
          <w:color w:val="212121"/>
        </w:rPr>
        <w:t>.</w:t>
      </w:r>
    </w:p>
    <w:p w14:paraId="0865A039" w14:textId="0E03AE47" w:rsidR="00C421F0" w:rsidRPr="00D528CA" w:rsidRDefault="00C421F0" w:rsidP="005A22D0">
      <w:pPr>
        <w:spacing w:line="480" w:lineRule="auto"/>
        <w:jc w:val="both"/>
        <w:rPr>
          <w:rFonts w:ascii="Times New Roman" w:hAnsi="Times New Roman" w:cs="Times New Roman"/>
          <w:b/>
          <w:bCs/>
          <w:color w:val="212121"/>
        </w:rPr>
      </w:pPr>
      <w:r w:rsidRPr="00D528CA">
        <w:rPr>
          <w:rFonts w:ascii="Times New Roman" w:hAnsi="Times New Roman" w:cs="Times New Roman"/>
          <w:b/>
          <w:bCs/>
          <w:color w:val="212121"/>
        </w:rPr>
        <w:t>Civil liberties, rating</w:t>
      </w:r>
    </w:p>
    <w:p w14:paraId="24386F2B" w14:textId="4FA2CC61" w:rsidR="00C421F0" w:rsidRPr="00D528CA" w:rsidRDefault="00C421F0" w:rsidP="005A22D0">
      <w:pPr>
        <w:pStyle w:val="ListParagraph"/>
        <w:numPr>
          <w:ilvl w:val="0"/>
          <w:numId w:val="2"/>
        </w:numPr>
        <w:spacing w:line="480" w:lineRule="auto"/>
        <w:jc w:val="both"/>
        <w:rPr>
          <w:rFonts w:ascii="Times New Roman" w:hAnsi="Times New Roman" w:cs="Times New Roman"/>
          <w:bCs/>
          <w:color w:val="212121"/>
        </w:rPr>
      </w:pPr>
      <w:r w:rsidRPr="00D528CA">
        <w:rPr>
          <w:rFonts w:ascii="Times New Roman" w:hAnsi="Times New Roman" w:cs="Times New Roman"/>
          <w:bCs/>
          <w:i/>
          <w:color w:val="212121"/>
        </w:rPr>
        <w:t>English</w:t>
      </w:r>
      <w:r w:rsidRPr="00D528CA">
        <w:rPr>
          <w:rFonts w:ascii="Times New Roman" w:hAnsi="Times New Roman" w:cs="Times New Roman"/>
          <w:bCs/>
          <w:color w:val="212121"/>
        </w:rPr>
        <w:t>:</w:t>
      </w:r>
      <w:r w:rsidR="00AF22E7" w:rsidRPr="00D528CA">
        <w:rPr>
          <w:rFonts w:ascii="Times New Roman" w:hAnsi="Times New Roman" w:cs="Times New Roman"/>
          <w:bCs/>
          <w:color w:val="212121"/>
        </w:rPr>
        <w:t xml:space="preserve"> “To what extent do you think they respect civil liberties?” Response categories: 10-point scale from Never respects civil liberties to Always respects civil liberties.</w:t>
      </w:r>
    </w:p>
    <w:p w14:paraId="0D056D22" w14:textId="6EAD44BF" w:rsidR="00C421F0" w:rsidRPr="00D528CA" w:rsidRDefault="00C421F0" w:rsidP="005A22D0">
      <w:pPr>
        <w:pStyle w:val="ListParagraph"/>
        <w:numPr>
          <w:ilvl w:val="0"/>
          <w:numId w:val="2"/>
        </w:numPr>
        <w:spacing w:line="480" w:lineRule="auto"/>
        <w:jc w:val="both"/>
        <w:rPr>
          <w:rFonts w:ascii="Times New Roman" w:hAnsi="Times New Roman" w:cs="Times New Roman"/>
          <w:bCs/>
          <w:color w:val="212121"/>
          <w:lang w:val="es-ES"/>
        </w:rPr>
      </w:pPr>
      <w:proofErr w:type="spellStart"/>
      <w:r w:rsidRPr="00D528CA">
        <w:rPr>
          <w:rFonts w:ascii="Times New Roman" w:hAnsi="Times New Roman" w:cs="Times New Roman"/>
          <w:bCs/>
          <w:i/>
          <w:color w:val="212121"/>
          <w:lang w:val="es-ES"/>
        </w:rPr>
        <w:t>Spanish</w:t>
      </w:r>
      <w:proofErr w:type="spellEnd"/>
      <w:r w:rsidRPr="00D528CA">
        <w:rPr>
          <w:rFonts w:ascii="Times New Roman" w:hAnsi="Times New Roman" w:cs="Times New Roman"/>
          <w:bCs/>
          <w:color w:val="212121"/>
          <w:lang w:val="es-ES"/>
        </w:rPr>
        <w:t>:</w:t>
      </w:r>
      <w:r w:rsidR="00AF22E7" w:rsidRPr="00D528CA">
        <w:rPr>
          <w:rFonts w:ascii="Times New Roman" w:hAnsi="Times New Roman" w:cs="Times New Roman"/>
          <w:bCs/>
          <w:color w:val="212121"/>
          <w:lang w:val="es-ES"/>
        </w:rPr>
        <w:t xml:space="preserve"> “¿Hasta qué punto una persona así respeta libertades civiles?” Response </w:t>
      </w:r>
      <w:proofErr w:type="spellStart"/>
      <w:r w:rsidR="00AF22E7" w:rsidRPr="00D528CA">
        <w:rPr>
          <w:rFonts w:ascii="Times New Roman" w:hAnsi="Times New Roman" w:cs="Times New Roman"/>
          <w:bCs/>
          <w:color w:val="212121"/>
          <w:lang w:val="es-ES"/>
        </w:rPr>
        <w:t>categories</w:t>
      </w:r>
      <w:proofErr w:type="spellEnd"/>
      <w:r w:rsidR="00AF22E7" w:rsidRPr="00D528CA">
        <w:rPr>
          <w:rFonts w:ascii="Times New Roman" w:hAnsi="Times New Roman" w:cs="Times New Roman"/>
          <w:bCs/>
          <w:color w:val="212121"/>
          <w:lang w:val="es-ES"/>
        </w:rPr>
        <w:t xml:space="preserve">: 10-point </w:t>
      </w:r>
      <w:proofErr w:type="spellStart"/>
      <w:r w:rsidR="00AF22E7" w:rsidRPr="00D528CA">
        <w:rPr>
          <w:rFonts w:ascii="Times New Roman" w:hAnsi="Times New Roman" w:cs="Times New Roman"/>
          <w:bCs/>
          <w:color w:val="212121"/>
          <w:lang w:val="es-ES"/>
        </w:rPr>
        <w:t>scale</w:t>
      </w:r>
      <w:proofErr w:type="spellEnd"/>
      <w:r w:rsidR="00AF22E7" w:rsidRPr="00D528CA">
        <w:rPr>
          <w:rFonts w:ascii="Times New Roman" w:hAnsi="Times New Roman" w:cs="Times New Roman"/>
          <w:bCs/>
          <w:color w:val="212121"/>
          <w:lang w:val="es-ES"/>
        </w:rPr>
        <w:t xml:space="preserve"> </w:t>
      </w:r>
      <w:proofErr w:type="spellStart"/>
      <w:r w:rsidR="00AF22E7" w:rsidRPr="00D528CA">
        <w:rPr>
          <w:rFonts w:ascii="Times New Roman" w:hAnsi="Times New Roman" w:cs="Times New Roman"/>
          <w:bCs/>
          <w:color w:val="212121"/>
          <w:lang w:val="es-ES"/>
        </w:rPr>
        <w:t>from</w:t>
      </w:r>
      <w:proofErr w:type="spellEnd"/>
      <w:r w:rsidR="00AF22E7" w:rsidRPr="00D528CA">
        <w:rPr>
          <w:rFonts w:ascii="Times New Roman" w:hAnsi="Times New Roman" w:cs="Times New Roman"/>
          <w:bCs/>
          <w:color w:val="212121"/>
          <w:lang w:val="es-ES"/>
        </w:rPr>
        <w:t xml:space="preserve"> Poco probable to Muy probable</w:t>
      </w:r>
      <w:r w:rsidR="00436641" w:rsidRPr="00D528CA">
        <w:rPr>
          <w:rFonts w:ascii="Times New Roman" w:hAnsi="Times New Roman" w:cs="Times New Roman"/>
          <w:bCs/>
          <w:color w:val="212121"/>
          <w:lang w:val="es-ES"/>
        </w:rPr>
        <w:t>.</w:t>
      </w:r>
    </w:p>
    <w:p w14:paraId="47FCB75F" w14:textId="2CB2AA81" w:rsidR="00C421F0" w:rsidRPr="00D528CA" w:rsidRDefault="00C421F0" w:rsidP="005A22D0">
      <w:pPr>
        <w:spacing w:line="480" w:lineRule="auto"/>
        <w:jc w:val="both"/>
        <w:rPr>
          <w:rFonts w:ascii="Times New Roman" w:hAnsi="Times New Roman" w:cs="Times New Roman"/>
          <w:b/>
          <w:bCs/>
          <w:color w:val="212121"/>
        </w:rPr>
      </w:pPr>
      <w:r w:rsidRPr="00D528CA">
        <w:rPr>
          <w:rFonts w:ascii="Times New Roman" w:hAnsi="Times New Roman" w:cs="Times New Roman"/>
          <w:b/>
          <w:bCs/>
          <w:color w:val="212121"/>
        </w:rPr>
        <w:t>Corruption, rating</w:t>
      </w:r>
    </w:p>
    <w:p w14:paraId="5A2404B2" w14:textId="2B257B79" w:rsidR="00C421F0" w:rsidRPr="00D528CA" w:rsidRDefault="00C421F0" w:rsidP="005A22D0">
      <w:pPr>
        <w:pStyle w:val="ListParagraph"/>
        <w:numPr>
          <w:ilvl w:val="0"/>
          <w:numId w:val="2"/>
        </w:numPr>
        <w:spacing w:line="480" w:lineRule="auto"/>
        <w:jc w:val="both"/>
        <w:rPr>
          <w:rFonts w:ascii="Times New Roman" w:hAnsi="Times New Roman" w:cs="Times New Roman"/>
          <w:bCs/>
          <w:color w:val="212121"/>
        </w:rPr>
      </w:pPr>
      <w:r w:rsidRPr="00D528CA">
        <w:rPr>
          <w:rFonts w:ascii="Times New Roman" w:hAnsi="Times New Roman" w:cs="Times New Roman"/>
          <w:bCs/>
          <w:i/>
          <w:color w:val="212121"/>
        </w:rPr>
        <w:t>English</w:t>
      </w:r>
      <w:r w:rsidRPr="00D528CA">
        <w:rPr>
          <w:rFonts w:ascii="Times New Roman" w:hAnsi="Times New Roman" w:cs="Times New Roman"/>
          <w:bCs/>
          <w:color w:val="212121"/>
        </w:rPr>
        <w:t>:</w:t>
      </w:r>
      <w:r w:rsidR="00436641" w:rsidRPr="00D528CA">
        <w:rPr>
          <w:rFonts w:ascii="Times New Roman" w:hAnsi="Times New Roman" w:cs="Times New Roman"/>
          <w:bCs/>
          <w:color w:val="212121"/>
        </w:rPr>
        <w:t xml:space="preserve"> “How prone to engaging in corruption do you think they are?” Response categories: 10-point scale from Not at all prone to Very prone.</w:t>
      </w:r>
    </w:p>
    <w:p w14:paraId="6BEC0FB8" w14:textId="083351CB" w:rsidR="00C421F0" w:rsidRPr="00D528CA" w:rsidRDefault="00C421F0" w:rsidP="005A22D0">
      <w:pPr>
        <w:pStyle w:val="ListParagraph"/>
        <w:numPr>
          <w:ilvl w:val="0"/>
          <w:numId w:val="2"/>
        </w:numPr>
        <w:spacing w:line="480" w:lineRule="auto"/>
        <w:jc w:val="both"/>
        <w:rPr>
          <w:rFonts w:ascii="Times New Roman" w:hAnsi="Times New Roman" w:cs="Times New Roman"/>
          <w:bCs/>
          <w:color w:val="212121"/>
          <w:lang w:val="es-ES"/>
        </w:rPr>
      </w:pPr>
      <w:proofErr w:type="spellStart"/>
      <w:r w:rsidRPr="00D528CA">
        <w:rPr>
          <w:rFonts w:ascii="Times New Roman" w:hAnsi="Times New Roman" w:cs="Times New Roman"/>
          <w:bCs/>
          <w:i/>
          <w:color w:val="212121"/>
          <w:lang w:val="es-ES"/>
        </w:rPr>
        <w:t>Spanish</w:t>
      </w:r>
      <w:proofErr w:type="spellEnd"/>
      <w:r w:rsidRPr="00D528CA">
        <w:rPr>
          <w:rFonts w:ascii="Times New Roman" w:hAnsi="Times New Roman" w:cs="Times New Roman"/>
          <w:bCs/>
          <w:color w:val="212121"/>
          <w:lang w:val="es-ES"/>
        </w:rPr>
        <w:t>:</w:t>
      </w:r>
      <w:r w:rsidR="00436641" w:rsidRPr="00D528CA">
        <w:rPr>
          <w:rFonts w:ascii="Times New Roman" w:hAnsi="Times New Roman" w:cs="Times New Roman"/>
          <w:bCs/>
          <w:color w:val="212121"/>
          <w:lang w:val="es-ES"/>
        </w:rPr>
        <w:t xml:space="preserve"> ¿Qué tan probable es que una persona así cometa actos de corrupción? Response </w:t>
      </w:r>
      <w:proofErr w:type="spellStart"/>
      <w:r w:rsidR="00436641" w:rsidRPr="00D528CA">
        <w:rPr>
          <w:rFonts w:ascii="Times New Roman" w:hAnsi="Times New Roman" w:cs="Times New Roman"/>
          <w:bCs/>
          <w:color w:val="212121"/>
          <w:lang w:val="es-ES"/>
        </w:rPr>
        <w:t>categories</w:t>
      </w:r>
      <w:proofErr w:type="spellEnd"/>
      <w:r w:rsidR="00436641" w:rsidRPr="00D528CA">
        <w:rPr>
          <w:rFonts w:ascii="Times New Roman" w:hAnsi="Times New Roman" w:cs="Times New Roman"/>
          <w:bCs/>
          <w:color w:val="212121"/>
          <w:lang w:val="es-ES"/>
        </w:rPr>
        <w:t xml:space="preserve">: 10-point </w:t>
      </w:r>
      <w:proofErr w:type="spellStart"/>
      <w:r w:rsidR="00436641" w:rsidRPr="00D528CA">
        <w:rPr>
          <w:rFonts w:ascii="Times New Roman" w:hAnsi="Times New Roman" w:cs="Times New Roman"/>
          <w:bCs/>
          <w:color w:val="212121"/>
          <w:lang w:val="es-ES"/>
        </w:rPr>
        <w:t>scale</w:t>
      </w:r>
      <w:proofErr w:type="spellEnd"/>
      <w:r w:rsidR="00436641" w:rsidRPr="00D528CA">
        <w:rPr>
          <w:rFonts w:ascii="Times New Roman" w:hAnsi="Times New Roman" w:cs="Times New Roman"/>
          <w:bCs/>
          <w:color w:val="212121"/>
          <w:lang w:val="es-ES"/>
        </w:rPr>
        <w:t xml:space="preserve"> </w:t>
      </w:r>
      <w:proofErr w:type="spellStart"/>
      <w:r w:rsidR="00436641" w:rsidRPr="00D528CA">
        <w:rPr>
          <w:rFonts w:ascii="Times New Roman" w:hAnsi="Times New Roman" w:cs="Times New Roman"/>
          <w:bCs/>
          <w:color w:val="212121"/>
          <w:lang w:val="es-ES"/>
        </w:rPr>
        <w:t>from</w:t>
      </w:r>
      <w:proofErr w:type="spellEnd"/>
      <w:r w:rsidR="00436641" w:rsidRPr="00D528CA">
        <w:rPr>
          <w:rFonts w:ascii="Times New Roman" w:hAnsi="Times New Roman" w:cs="Times New Roman"/>
          <w:bCs/>
          <w:color w:val="212121"/>
          <w:lang w:val="es-ES"/>
        </w:rPr>
        <w:t xml:space="preserve"> Poco probable to Muy probable.</w:t>
      </w:r>
    </w:p>
    <w:p w14:paraId="0CBC0B86" w14:textId="3E41A180" w:rsidR="00C421F0" w:rsidRPr="00D528CA" w:rsidRDefault="00C421F0" w:rsidP="005A22D0">
      <w:pPr>
        <w:spacing w:line="480" w:lineRule="auto"/>
        <w:jc w:val="both"/>
        <w:rPr>
          <w:rFonts w:ascii="Times New Roman" w:hAnsi="Times New Roman" w:cs="Times New Roman"/>
          <w:b/>
          <w:bCs/>
          <w:color w:val="212121"/>
        </w:rPr>
      </w:pPr>
      <w:r w:rsidRPr="00D528CA">
        <w:rPr>
          <w:rFonts w:ascii="Times New Roman" w:hAnsi="Times New Roman" w:cs="Times New Roman"/>
          <w:b/>
          <w:bCs/>
          <w:color w:val="212121"/>
        </w:rPr>
        <w:t>Neighborhood, rating</w:t>
      </w:r>
    </w:p>
    <w:p w14:paraId="7530A26F" w14:textId="24E99BEE" w:rsidR="004C08B1" w:rsidRPr="00D528CA" w:rsidRDefault="00C421F0" w:rsidP="005A22D0">
      <w:pPr>
        <w:pStyle w:val="ListParagraph"/>
        <w:numPr>
          <w:ilvl w:val="0"/>
          <w:numId w:val="2"/>
        </w:numPr>
        <w:spacing w:line="480" w:lineRule="auto"/>
        <w:jc w:val="both"/>
        <w:rPr>
          <w:rFonts w:ascii="Times New Roman" w:hAnsi="Times New Roman" w:cs="Times New Roman"/>
          <w:bCs/>
          <w:color w:val="212121"/>
        </w:rPr>
      </w:pPr>
      <w:r w:rsidRPr="00D528CA">
        <w:rPr>
          <w:rFonts w:ascii="Times New Roman" w:hAnsi="Times New Roman" w:cs="Times New Roman"/>
          <w:bCs/>
          <w:i/>
          <w:color w:val="212121"/>
        </w:rPr>
        <w:lastRenderedPageBreak/>
        <w:t>English</w:t>
      </w:r>
      <w:r w:rsidRPr="00D528CA">
        <w:rPr>
          <w:rFonts w:ascii="Times New Roman" w:hAnsi="Times New Roman" w:cs="Times New Roman"/>
          <w:bCs/>
          <w:color w:val="212121"/>
        </w:rPr>
        <w:t>:</w:t>
      </w:r>
      <w:r w:rsidR="004C08B1" w:rsidRPr="00D528CA">
        <w:rPr>
          <w:rFonts w:ascii="Times New Roman" w:hAnsi="Times New Roman" w:cs="Times New Roman"/>
          <w:bCs/>
          <w:color w:val="212121"/>
        </w:rPr>
        <w:t xml:space="preserve"> “To what extent would you support or oppose them in your neighborhood?” Response categories: 10-point scale from Strongly oppose to Strongly support.</w:t>
      </w:r>
    </w:p>
    <w:p w14:paraId="5631BF52" w14:textId="310FBA93" w:rsidR="00E46214" w:rsidRPr="00D528CA" w:rsidRDefault="00C421F0" w:rsidP="00384CE2">
      <w:pPr>
        <w:pStyle w:val="ListParagraph"/>
        <w:numPr>
          <w:ilvl w:val="0"/>
          <w:numId w:val="2"/>
        </w:numPr>
        <w:spacing w:line="480" w:lineRule="auto"/>
        <w:jc w:val="both"/>
        <w:rPr>
          <w:rFonts w:ascii="Times New Roman" w:hAnsi="Times New Roman" w:cs="Times New Roman"/>
          <w:bCs/>
          <w:color w:val="212121"/>
          <w:lang w:val="es-ES"/>
        </w:rPr>
      </w:pPr>
      <w:proofErr w:type="spellStart"/>
      <w:r w:rsidRPr="00D528CA">
        <w:rPr>
          <w:rFonts w:ascii="Times New Roman" w:hAnsi="Times New Roman" w:cs="Times New Roman"/>
          <w:bCs/>
          <w:i/>
          <w:color w:val="212121"/>
          <w:lang w:val="es-ES"/>
        </w:rPr>
        <w:t>Spanish</w:t>
      </w:r>
      <w:proofErr w:type="spellEnd"/>
      <w:r w:rsidRPr="00D528CA">
        <w:rPr>
          <w:rFonts w:ascii="Times New Roman" w:hAnsi="Times New Roman" w:cs="Times New Roman"/>
          <w:bCs/>
          <w:color w:val="212121"/>
          <w:lang w:val="es-ES"/>
        </w:rPr>
        <w:t>:</w:t>
      </w:r>
      <w:r w:rsidR="004C08B1" w:rsidRPr="00D528CA">
        <w:rPr>
          <w:rFonts w:ascii="Times New Roman" w:hAnsi="Times New Roman" w:cs="Times New Roman"/>
          <w:bCs/>
          <w:color w:val="212121"/>
          <w:lang w:val="es-ES"/>
        </w:rPr>
        <w:t xml:space="preserve"> “¿Qué tan de acuerdo estaría con que una persona así participe en su municipio?” Response </w:t>
      </w:r>
      <w:proofErr w:type="spellStart"/>
      <w:r w:rsidR="004C08B1" w:rsidRPr="00D528CA">
        <w:rPr>
          <w:rFonts w:ascii="Times New Roman" w:hAnsi="Times New Roman" w:cs="Times New Roman"/>
          <w:bCs/>
          <w:color w:val="212121"/>
          <w:lang w:val="es-ES"/>
        </w:rPr>
        <w:t>categories</w:t>
      </w:r>
      <w:proofErr w:type="spellEnd"/>
      <w:r w:rsidR="004C08B1" w:rsidRPr="00D528CA">
        <w:rPr>
          <w:rFonts w:ascii="Times New Roman" w:hAnsi="Times New Roman" w:cs="Times New Roman"/>
          <w:bCs/>
          <w:color w:val="212121"/>
          <w:lang w:val="es-ES"/>
        </w:rPr>
        <w:t xml:space="preserve">: 10-point </w:t>
      </w:r>
      <w:proofErr w:type="spellStart"/>
      <w:r w:rsidR="004C08B1" w:rsidRPr="00D528CA">
        <w:rPr>
          <w:rFonts w:ascii="Times New Roman" w:hAnsi="Times New Roman" w:cs="Times New Roman"/>
          <w:bCs/>
          <w:color w:val="212121"/>
          <w:lang w:val="es-ES"/>
        </w:rPr>
        <w:t>scale</w:t>
      </w:r>
      <w:proofErr w:type="spellEnd"/>
      <w:r w:rsidR="004C08B1" w:rsidRPr="00D528CA">
        <w:rPr>
          <w:rFonts w:ascii="Times New Roman" w:hAnsi="Times New Roman" w:cs="Times New Roman"/>
          <w:bCs/>
          <w:color w:val="212121"/>
          <w:lang w:val="es-ES"/>
        </w:rPr>
        <w:t xml:space="preserve"> </w:t>
      </w:r>
      <w:proofErr w:type="spellStart"/>
      <w:r w:rsidR="004C08B1" w:rsidRPr="00D528CA">
        <w:rPr>
          <w:rFonts w:ascii="Times New Roman" w:hAnsi="Times New Roman" w:cs="Times New Roman"/>
          <w:bCs/>
          <w:color w:val="212121"/>
          <w:lang w:val="es-ES"/>
        </w:rPr>
        <w:t>from</w:t>
      </w:r>
      <w:proofErr w:type="spellEnd"/>
      <w:r w:rsidR="004C08B1" w:rsidRPr="00D528CA">
        <w:rPr>
          <w:rFonts w:ascii="Times New Roman" w:hAnsi="Times New Roman" w:cs="Times New Roman"/>
          <w:bCs/>
          <w:color w:val="212121"/>
          <w:lang w:val="es-ES"/>
        </w:rPr>
        <w:t xml:space="preserve"> Poco to Mucho.</w:t>
      </w:r>
    </w:p>
    <w:p w14:paraId="6CB8FF66" w14:textId="05DCC9FB" w:rsidR="00E46214" w:rsidRPr="00D528CA" w:rsidRDefault="00E46214" w:rsidP="00E46214">
      <w:pPr>
        <w:rPr>
          <w:rFonts w:ascii="Times New Roman" w:hAnsi="Times New Roman" w:cs="Times New Roman"/>
          <w:color w:val="222222"/>
          <w:lang w:val="es-ES"/>
        </w:rPr>
      </w:pPr>
      <w:r w:rsidRPr="00D528CA">
        <w:rPr>
          <w:rFonts w:ascii="Times New Roman" w:hAnsi="Times New Roman" w:cs="Times New Roman"/>
          <w:color w:val="222222"/>
          <w:lang w:val="es-ES"/>
        </w:rPr>
        <w:br w:type="page"/>
      </w:r>
    </w:p>
    <w:p w14:paraId="128B8CEF" w14:textId="37EAE9E3" w:rsidR="00E46214" w:rsidRPr="00D528CA" w:rsidRDefault="001D45EA" w:rsidP="007A6FCD">
      <w:pPr>
        <w:pStyle w:val="Heading1"/>
        <w:rPr>
          <w:rFonts w:ascii="Times New Roman" w:hAnsi="Times New Roman" w:cs="Times New Roman"/>
          <w:b/>
          <w:color w:val="222222"/>
          <w:sz w:val="24"/>
        </w:rPr>
      </w:pPr>
      <w:bookmarkStart w:id="2" w:name="_Toc69020309"/>
      <w:r w:rsidRPr="00D528CA">
        <w:rPr>
          <w:rFonts w:ascii="Times New Roman" w:hAnsi="Times New Roman" w:cs="Times New Roman"/>
          <w:b/>
          <w:color w:val="222222"/>
          <w:sz w:val="24"/>
        </w:rPr>
        <w:lastRenderedPageBreak/>
        <w:t>DATA DESCRIPTION</w:t>
      </w:r>
      <w:bookmarkEnd w:id="2"/>
    </w:p>
    <w:p w14:paraId="3D4FF051" w14:textId="77777777" w:rsidR="00E622B8" w:rsidRPr="00D528CA" w:rsidRDefault="00E622B8" w:rsidP="00E46214">
      <w:pPr>
        <w:rPr>
          <w:rFonts w:ascii="Times New Roman" w:hAnsi="Times New Roman" w:cs="Times New Roman"/>
          <w:b/>
          <w:color w:val="222222"/>
        </w:rPr>
      </w:pPr>
    </w:p>
    <w:p w14:paraId="184DF185" w14:textId="20F3F5E8" w:rsidR="00E622B8" w:rsidRPr="00D528CA" w:rsidRDefault="00E622B8" w:rsidP="00E46214">
      <w:pPr>
        <w:rPr>
          <w:rFonts w:ascii="Times New Roman" w:hAnsi="Times New Roman" w:cs="Times New Roman"/>
          <w:color w:val="222222"/>
        </w:rPr>
      </w:pPr>
      <w:r w:rsidRPr="00D528CA">
        <w:rPr>
          <w:rFonts w:ascii="Times New Roman" w:hAnsi="Times New Roman" w:cs="Times New Roman"/>
          <w:b/>
          <w:color w:val="222222"/>
        </w:rPr>
        <w:t xml:space="preserve">Table </w:t>
      </w:r>
      <w:r w:rsidR="000B4EDC" w:rsidRPr="00D528CA">
        <w:rPr>
          <w:rFonts w:ascii="Times New Roman" w:hAnsi="Times New Roman" w:cs="Times New Roman"/>
          <w:b/>
          <w:color w:val="222222"/>
        </w:rPr>
        <w:t>A</w:t>
      </w:r>
      <w:r w:rsidRPr="00D528CA">
        <w:rPr>
          <w:rFonts w:ascii="Times New Roman" w:hAnsi="Times New Roman" w:cs="Times New Roman"/>
          <w:b/>
          <w:color w:val="222222"/>
        </w:rPr>
        <w:t>.</w:t>
      </w:r>
      <w:r w:rsidR="00E348F3" w:rsidRPr="00D528CA">
        <w:rPr>
          <w:rFonts w:ascii="Times New Roman" w:hAnsi="Times New Roman" w:cs="Times New Roman"/>
          <w:b/>
          <w:color w:val="222222"/>
        </w:rPr>
        <w:t>1</w:t>
      </w:r>
      <w:r w:rsidRPr="00D528CA">
        <w:rPr>
          <w:rFonts w:ascii="Times New Roman" w:hAnsi="Times New Roman" w:cs="Times New Roman"/>
          <w:b/>
          <w:color w:val="222222"/>
        </w:rPr>
        <w:t xml:space="preserve"> </w:t>
      </w:r>
      <w:r w:rsidRPr="00D528CA">
        <w:rPr>
          <w:rFonts w:ascii="Times New Roman" w:hAnsi="Times New Roman" w:cs="Times New Roman"/>
          <w:color w:val="222222"/>
        </w:rPr>
        <w:t>Respondent characteristics</w:t>
      </w:r>
    </w:p>
    <w:p w14:paraId="6579192D" w14:textId="77777777" w:rsidR="00A043D3" w:rsidRPr="00D528CA" w:rsidRDefault="00A043D3" w:rsidP="00E46214">
      <w:pPr>
        <w:rPr>
          <w:rFonts w:ascii="Times New Roman" w:hAnsi="Times New Roman" w:cs="Times New Roman"/>
          <w:b/>
          <w:color w:val="222222"/>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3695"/>
        <w:gridCol w:w="889"/>
        <w:gridCol w:w="669"/>
        <w:gridCol w:w="742"/>
        <w:gridCol w:w="1222"/>
      </w:tblGrid>
      <w:tr w:rsidR="00DF5640" w:rsidRPr="00D528CA" w14:paraId="7B8FB997" w14:textId="7783E344" w:rsidTr="009B2752">
        <w:tc>
          <w:tcPr>
            <w:tcW w:w="2425" w:type="dxa"/>
            <w:tcBorders>
              <w:top w:val="single" w:sz="4" w:space="0" w:color="auto"/>
              <w:bottom w:val="single" w:sz="4" w:space="0" w:color="auto"/>
            </w:tcBorders>
          </w:tcPr>
          <w:p w14:paraId="3D878178" w14:textId="7E242514" w:rsidR="00DF5640" w:rsidRPr="00D528CA" w:rsidRDefault="00DF5640" w:rsidP="00E46214">
            <w:pPr>
              <w:rPr>
                <w:rFonts w:ascii="Times New Roman" w:hAnsi="Times New Roman" w:cs="Times New Roman"/>
                <w:b/>
                <w:color w:val="222222"/>
              </w:rPr>
            </w:pPr>
            <w:r w:rsidRPr="00D528CA">
              <w:rPr>
                <w:rFonts w:ascii="Times New Roman" w:hAnsi="Times New Roman" w:cs="Times New Roman"/>
                <w:b/>
                <w:color w:val="222222"/>
              </w:rPr>
              <w:t>CHARACTERISTIC</w:t>
            </w:r>
          </w:p>
        </w:tc>
        <w:tc>
          <w:tcPr>
            <w:tcW w:w="3695" w:type="dxa"/>
            <w:tcBorders>
              <w:top w:val="single" w:sz="4" w:space="0" w:color="auto"/>
              <w:bottom w:val="single" w:sz="4" w:space="0" w:color="auto"/>
            </w:tcBorders>
          </w:tcPr>
          <w:p w14:paraId="127EB788" w14:textId="22D1107C" w:rsidR="00DF5640" w:rsidRPr="00D528CA" w:rsidRDefault="00DF5640" w:rsidP="00E46214">
            <w:pPr>
              <w:rPr>
                <w:rFonts w:ascii="Times New Roman" w:hAnsi="Times New Roman" w:cs="Times New Roman"/>
                <w:b/>
                <w:color w:val="222222"/>
              </w:rPr>
            </w:pPr>
            <w:r w:rsidRPr="00D528CA">
              <w:rPr>
                <w:rFonts w:ascii="Times New Roman" w:hAnsi="Times New Roman" w:cs="Times New Roman"/>
                <w:b/>
                <w:color w:val="222222"/>
              </w:rPr>
              <w:t>DESCRIPTION</w:t>
            </w:r>
          </w:p>
        </w:tc>
        <w:tc>
          <w:tcPr>
            <w:tcW w:w="889" w:type="dxa"/>
            <w:tcBorders>
              <w:top w:val="single" w:sz="4" w:space="0" w:color="auto"/>
              <w:bottom w:val="single" w:sz="4" w:space="0" w:color="auto"/>
            </w:tcBorders>
            <w:vAlign w:val="center"/>
          </w:tcPr>
          <w:p w14:paraId="22539534" w14:textId="398839D3" w:rsidR="00DF5640" w:rsidRPr="00D528CA" w:rsidRDefault="00DF5640" w:rsidP="009B2752">
            <w:pPr>
              <w:jc w:val="center"/>
              <w:rPr>
                <w:rFonts w:ascii="Times New Roman" w:hAnsi="Times New Roman" w:cs="Times New Roman"/>
                <w:b/>
                <w:color w:val="222222"/>
              </w:rPr>
            </w:pPr>
            <w:r w:rsidRPr="00D528CA">
              <w:rPr>
                <w:rFonts w:ascii="Times New Roman" w:hAnsi="Times New Roman" w:cs="Times New Roman"/>
                <w:b/>
                <w:color w:val="222222"/>
              </w:rPr>
              <w:t>MEAN</w:t>
            </w:r>
          </w:p>
        </w:tc>
        <w:tc>
          <w:tcPr>
            <w:tcW w:w="669" w:type="dxa"/>
            <w:tcBorders>
              <w:top w:val="single" w:sz="4" w:space="0" w:color="auto"/>
              <w:bottom w:val="single" w:sz="4" w:space="0" w:color="auto"/>
            </w:tcBorders>
            <w:vAlign w:val="center"/>
          </w:tcPr>
          <w:p w14:paraId="764F1804" w14:textId="0ADD896C" w:rsidR="00DF5640" w:rsidRPr="00D528CA" w:rsidRDefault="00DF5640" w:rsidP="009B2752">
            <w:pPr>
              <w:jc w:val="center"/>
              <w:rPr>
                <w:rFonts w:ascii="Times New Roman" w:hAnsi="Times New Roman" w:cs="Times New Roman"/>
                <w:b/>
                <w:color w:val="222222"/>
              </w:rPr>
            </w:pPr>
            <w:r w:rsidRPr="00D528CA">
              <w:rPr>
                <w:rFonts w:ascii="Times New Roman" w:hAnsi="Times New Roman" w:cs="Times New Roman"/>
                <w:b/>
                <w:color w:val="222222"/>
              </w:rPr>
              <w:t>MIN</w:t>
            </w:r>
          </w:p>
        </w:tc>
        <w:tc>
          <w:tcPr>
            <w:tcW w:w="742" w:type="dxa"/>
            <w:tcBorders>
              <w:top w:val="single" w:sz="4" w:space="0" w:color="auto"/>
              <w:bottom w:val="single" w:sz="4" w:space="0" w:color="auto"/>
            </w:tcBorders>
            <w:vAlign w:val="center"/>
          </w:tcPr>
          <w:p w14:paraId="527DFDE7" w14:textId="6EE74D3B" w:rsidR="00DF5640" w:rsidRPr="00D528CA" w:rsidRDefault="00DF5640" w:rsidP="009B2752">
            <w:pPr>
              <w:jc w:val="center"/>
              <w:rPr>
                <w:rFonts w:ascii="Times New Roman" w:hAnsi="Times New Roman" w:cs="Times New Roman"/>
                <w:b/>
                <w:color w:val="222222"/>
              </w:rPr>
            </w:pPr>
            <w:r w:rsidRPr="00D528CA">
              <w:rPr>
                <w:rFonts w:ascii="Times New Roman" w:hAnsi="Times New Roman" w:cs="Times New Roman"/>
                <w:b/>
                <w:color w:val="222222"/>
              </w:rPr>
              <w:t>MAX</w:t>
            </w:r>
          </w:p>
        </w:tc>
        <w:tc>
          <w:tcPr>
            <w:tcW w:w="1222" w:type="dxa"/>
            <w:tcBorders>
              <w:top w:val="single" w:sz="4" w:space="0" w:color="auto"/>
              <w:bottom w:val="single" w:sz="4" w:space="0" w:color="auto"/>
            </w:tcBorders>
            <w:vAlign w:val="center"/>
          </w:tcPr>
          <w:p w14:paraId="19B2A523" w14:textId="7A2AF244" w:rsidR="00DF5640" w:rsidRPr="00D528CA" w:rsidRDefault="00DF5640" w:rsidP="009B2752">
            <w:pPr>
              <w:jc w:val="center"/>
              <w:rPr>
                <w:rFonts w:ascii="Times New Roman" w:hAnsi="Times New Roman" w:cs="Times New Roman"/>
                <w:b/>
                <w:color w:val="222222"/>
              </w:rPr>
            </w:pPr>
            <w:r w:rsidRPr="00D528CA">
              <w:rPr>
                <w:rFonts w:ascii="Times New Roman" w:hAnsi="Times New Roman" w:cs="Times New Roman"/>
                <w:b/>
                <w:color w:val="222222"/>
              </w:rPr>
              <w:t>SD</w:t>
            </w:r>
          </w:p>
        </w:tc>
      </w:tr>
      <w:tr w:rsidR="00DF5640" w:rsidRPr="00D528CA" w14:paraId="445AAF97" w14:textId="7575E5E3" w:rsidTr="009B2752">
        <w:tc>
          <w:tcPr>
            <w:tcW w:w="2425" w:type="dxa"/>
            <w:tcBorders>
              <w:top w:val="single" w:sz="4" w:space="0" w:color="auto"/>
            </w:tcBorders>
          </w:tcPr>
          <w:p w14:paraId="53CFBD8E" w14:textId="7336B457" w:rsidR="00DF5640" w:rsidRPr="00D528CA" w:rsidRDefault="00DF5640" w:rsidP="00E46214">
            <w:pPr>
              <w:rPr>
                <w:rFonts w:ascii="Times New Roman" w:hAnsi="Times New Roman" w:cs="Times New Roman"/>
                <w:b/>
                <w:color w:val="222222"/>
              </w:rPr>
            </w:pPr>
            <w:r w:rsidRPr="00D528CA">
              <w:rPr>
                <w:rFonts w:ascii="Times New Roman" w:hAnsi="Times New Roman" w:cs="Times New Roman"/>
                <w:b/>
                <w:color w:val="222222"/>
              </w:rPr>
              <w:t>Age</w:t>
            </w:r>
          </w:p>
        </w:tc>
        <w:tc>
          <w:tcPr>
            <w:tcW w:w="3695" w:type="dxa"/>
            <w:tcBorders>
              <w:top w:val="single" w:sz="4" w:space="0" w:color="auto"/>
            </w:tcBorders>
          </w:tcPr>
          <w:p w14:paraId="63A7D969" w14:textId="022589A8" w:rsidR="00DF5640" w:rsidRPr="00D528CA" w:rsidRDefault="00DF5640" w:rsidP="00DF5640">
            <w:pPr>
              <w:rPr>
                <w:rFonts w:ascii="Times New Roman" w:hAnsi="Times New Roman" w:cs="Times New Roman"/>
                <w:color w:val="222222"/>
              </w:rPr>
            </w:pPr>
            <w:r w:rsidRPr="00D528CA">
              <w:rPr>
                <w:rFonts w:ascii="Times New Roman" w:hAnsi="Times New Roman" w:cs="Times New Roman"/>
                <w:color w:val="222222"/>
              </w:rPr>
              <w:t>Age</w:t>
            </w:r>
          </w:p>
        </w:tc>
        <w:tc>
          <w:tcPr>
            <w:tcW w:w="889" w:type="dxa"/>
            <w:tcBorders>
              <w:top w:val="single" w:sz="4" w:space="0" w:color="auto"/>
            </w:tcBorders>
            <w:vAlign w:val="center"/>
          </w:tcPr>
          <w:p w14:paraId="394C6F68" w14:textId="1D93580E" w:rsidR="00DF5640" w:rsidRPr="00D528CA" w:rsidRDefault="00DF5640" w:rsidP="009B2752">
            <w:pPr>
              <w:jc w:val="center"/>
              <w:rPr>
                <w:rFonts w:ascii="Times New Roman" w:hAnsi="Times New Roman" w:cs="Times New Roman"/>
                <w:color w:val="222222"/>
              </w:rPr>
            </w:pPr>
            <w:r w:rsidRPr="00D528CA">
              <w:rPr>
                <w:rFonts w:ascii="Times New Roman" w:hAnsi="Times New Roman" w:cs="Times New Roman"/>
                <w:color w:val="222222"/>
              </w:rPr>
              <w:t>41.98</w:t>
            </w:r>
          </w:p>
        </w:tc>
        <w:tc>
          <w:tcPr>
            <w:tcW w:w="669" w:type="dxa"/>
            <w:tcBorders>
              <w:top w:val="single" w:sz="4" w:space="0" w:color="auto"/>
            </w:tcBorders>
            <w:vAlign w:val="center"/>
          </w:tcPr>
          <w:p w14:paraId="23B87620" w14:textId="185914A3" w:rsidR="00DF5640" w:rsidRPr="00D528CA" w:rsidRDefault="009B2752" w:rsidP="009B2752">
            <w:pPr>
              <w:jc w:val="center"/>
              <w:rPr>
                <w:rFonts w:ascii="Times New Roman" w:hAnsi="Times New Roman" w:cs="Times New Roman"/>
                <w:color w:val="222222"/>
              </w:rPr>
            </w:pPr>
            <w:r w:rsidRPr="00D528CA">
              <w:rPr>
                <w:rFonts w:ascii="Times New Roman" w:hAnsi="Times New Roman" w:cs="Times New Roman"/>
                <w:color w:val="222222"/>
              </w:rPr>
              <w:t>18</w:t>
            </w:r>
          </w:p>
        </w:tc>
        <w:tc>
          <w:tcPr>
            <w:tcW w:w="742" w:type="dxa"/>
            <w:tcBorders>
              <w:top w:val="single" w:sz="4" w:space="0" w:color="auto"/>
            </w:tcBorders>
            <w:vAlign w:val="center"/>
          </w:tcPr>
          <w:p w14:paraId="118D7240" w14:textId="059B84DE" w:rsidR="00DF5640" w:rsidRPr="00D528CA" w:rsidRDefault="009B2752" w:rsidP="009B2752">
            <w:pPr>
              <w:jc w:val="center"/>
              <w:rPr>
                <w:rFonts w:ascii="Times New Roman" w:hAnsi="Times New Roman" w:cs="Times New Roman"/>
                <w:color w:val="222222"/>
              </w:rPr>
            </w:pPr>
            <w:r w:rsidRPr="00D528CA">
              <w:rPr>
                <w:rFonts w:ascii="Times New Roman" w:hAnsi="Times New Roman" w:cs="Times New Roman"/>
                <w:color w:val="222222"/>
              </w:rPr>
              <w:t>87</w:t>
            </w:r>
          </w:p>
        </w:tc>
        <w:tc>
          <w:tcPr>
            <w:tcW w:w="1222" w:type="dxa"/>
            <w:tcBorders>
              <w:top w:val="single" w:sz="4" w:space="0" w:color="auto"/>
            </w:tcBorders>
            <w:vAlign w:val="center"/>
          </w:tcPr>
          <w:p w14:paraId="47011BD1" w14:textId="19A83483" w:rsidR="00DF5640" w:rsidRPr="00D528CA" w:rsidRDefault="009B2752" w:rsidP="009B2752">
            <w:pPr>
              <w:jc w:val="center"/>
              <w:rPr>
                <w:rFonts w:ascii="Times New Roman" w:hAnsi="Times New Roman" w:cs="Times New Roman"/>
                <w:color w:val="222222"/>
              </w:rPr>
            </w:pPr>
            <w:r w:rsidRPr="00D528CA">
              <w:rPr>
                <w:rFonts w:ascii="Times New Roman" w:hAnsi="Times New Roman" w:cs="Times New Roman"/>
                <w:color w:val="222222"/>
              </w:rPr>
              <w:t>16.11</w:t>
            </w:r>
          </w:p>
        </w:tc>
      </w:tr>
      <w:tr w:rsidR="00DF5640" w:rsidRPr="00D528CA" w14:paraId="6A857BC7" w14:textId="1094FF90" w:rsidTr="009B2752">
        <w:tc>
          <w:tcPr>
            <w:tcW w:w="2425" w:type="dxa"/>
          </w:tcPr>
          <w:p w14:paraId="660F0048" w14:textId="0BD2F781" w:rsidR="00DF5640" w:rsidRPr="00D528CA" w:rsidRDefault="00DF5640" w:rsidP="00E46214">
            <w:pPr>
              <w:rPr>
                <w:rFonts w:ascii="Times New Roman" w:hAnsi="Times New Roman" w:cs="Times New Roman"/>
                <w:b/>
                <w:color w:val="222222"/>
              </w:rPr>
            </w:pPr>
            <w:r w:rsidRPr="00D528CA">
              <w:rPr>
                <w:rFonts w:ascii="Times New Roman" w:hAnsi="Times New Roman" w:cs="Times New Roman"/>
                <w:b/>
                <w:color w:val="222222"/>
              </w:rPr>
              <w:t>Gender</w:t>
            </w:r>
          </w:p>
        </w:tc>
        <w:tc>
          <w:tcPr>
            <w:tcW w:w="3695" w:type="dxa"/>
          </w:tcPr>
          <w:p w14:paraId="688AAE7C" w14:textId="45746EF2" w:rsidR="00DF5640" w:rsidRPr="00D528CA" w:rsidRDefault="00DF5640" w:rsidP="00E46214">
            <w:pPr>
              <w:rPr>
                <w:rFonts w:ascii="Times New Roman" w:hAnsi="Times New Roman" w:cs="Times New Roman"/>
                <w:color w:val="222222"/>
              </w:rPr>
            </w:pPr>
            <w:r w:rsidRPr="00D528CA">
              <w:rPr>
                <w:rFonts w:ascii="Times New Roman" w:hAnsi="Times New Roman" w:cs="Times New Roman"/>
                <w:color w:val="222222"/>
              </w:rPr>
              <w:t>Gender</w:t>
            </w:r>
          </w:p>
        </w:tc>
        <w:tc>
          <w:tcPr>
            <w:tcW w:w="889" w:type="dxa"/>
            <w:vAlign w:val="center"/>
          </w:tcPr>
          <w:p w14:paraId="2B54AD34" w14:textId="6D1FE3BF" w:rsidR="00DF5640" w:rsidRPr="00D528CA" w:rsidRDefault="00DF5640" w:rsidP="009B2752">
            <w:pPr>
              <w:jc w:val="center"/>
              <w:rPr>
                <w:rFonts w:ascii="Times New Roman" w:hAnsi="Times New Roman" w:cs="Times New Roman"/>
                <w:color w:val="222222"/>
              </w:rPr>
            </w:pPr>
            <w:r w:rsidRPr="00D528CA">
              <w:rPr>
                <w:rFonts w:ascii="Times New Roman" w:hAnsi="Times New Roman" w:cs="Times New Roman"/>
                <w:color w:val="222222"/>
              </w:rPr>
              <w:t>0.49</w:t>
            </w:r>
          </w:p>
        </w:tc>
        <w:tc>
          <w:tcPr>
            <w:tcW w:w="669" w:type="dxa"/>
            <w:vAlign w:val="center"/>
          </w:tcPr>
          <w:p w14:paraId="529C6D8D" w14:textId="295C653E" w:rsidR="00DF5640" w:rsidRPr="00D528CA" w:rsidRDefault="004920CB"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02B8894B" w14:textId="44723B4A" w:rsidR="00DF5640" w:rsidRPr="00D528CA" w:rsidRDefault="004920CB"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3F1CFA99" w14:textId="6C6412BA" w:rsidR="00DF5640" w:rsidRPr="00D528CA" w:rsidRDefault="004920CB" w:rsidP="009B2752">
            <w:pPr>
              <w:jc w:val="center"/>
              <w:rPr>
                <w:rFonts w:ascii="Times New Roman" w:hAnsi="Times New Roman" w:cs="Times New Roman"/>
                <w:color w:val="222222"/>
              </w:rPr>
            </w:pPr>
            <w:r w:rsidRPr="00D528CA">
              <w:rPr>
                <w:rFonts w:ascii="Times New Roman" w:hAnsi="Times New Roman" w:cs="Times New Roman"/>
                <w:color w:val="222222"/>
              </w:rPr>
              <w:t>0.50</w:t>
            </w:r>
          </w:p>
        </w:tc>
      </w:tr>
      <w:tr w:rsidR="00DF5640" w:rsidRPr="00D528CA" w14:paraId="15254288" w14:textId="55C69DC4" w:rsidTr="009B2752">
        <w:tc>
          <w:tcPr>
            <w:tcW w:w="2425" w:type="dxa"/>
          </w:tcPr>
          <w:p w14:paraId="0D1AF057" w14:textId="53420731" w:rsidR="00DF5640" w:rsidRPr="00D528CA" w:rsidRDefault="00DF5640" w:rsidP="00E46214">
            <w:pPr>
              <w:rPr>
                <w:rFonts w:ascii="Times New Roman" w:hAnsi="Times New Roman" w:cs="Times New Roman"/>
                <w:b/>
                <w:color w:val="222222"/>
              </w:rPr>
            </w:pPr>
            <w:r w:rsidRPr="00D528CA">
              <w:rPr>
                <w:rFonts w:ascii="Times New Roman" w:hAnsi="Times New Roman" w:cs="Times New Roman"/>
                <w:b/>
                <w:color w:val="222222"/>
              </w:rPr>
              <w:t>Education</w:t>
            </w:r>
          </w:p>
        </w:tc>
        <w:tc>
          <w:tcPr>
            <w:tcW w:w="3695" w:type="dxa"/>
          </w:tcPr>
          <w:p w14:paraId="5D82E151" w14:textId="20CEB6AB" w:rsidR="00DF5640" w:rsidRPr="00D528CA" w:rsidRDefault="00DF5640" w:rsidP="00E46214">
            <w:pPr>
              <w:rPr>
                <w:rFonts w:ascii="Times New Roman" w:hAnsi="Times New Roman" w:cs="Times New Roman"/>
                <w:color w:val="222222"/>
              </w:rPr>
            </w:pPr>
            <w:r w:rsidRPr="00D528CA">
              <w:rPr>
                <w:rFonts w:ascii="Times New Roman" w:hAnsi="Times New Roman" w:cs="Times New Roman"/>
                <w:color w:val="222222"/>
              </w:rPr>
              <w:t>Education level (</w:t>
            </w:r>
            <w:r w:rsidR="004920CB" w:rsidRPr="00D528CA">
              <w:rPr>
                <w:rFonts w:ascii="Times New Roman" w:hAnsi="Times New Roman" w:cs="Times New Roman"/>
                <w:color w:val="222222"/>
              </w:rPr>
              <w:t>categorical</w:t>
            </w:r>
            <w:r w:rsidRPr="00D528CA">
              <w:rPr>
                <w:rFonts w:ascii="Times New Roman" w:hAnsi="Times New Roman" w:cs="Times New Roman"/>
                <w:color w:val="222222"/>
              </w:rPr>
              <w:t>)</w:t>
            </w:r>
          </w:p>
        </w:tc>
        <w:tc>
          <w:tcPr>
            <w:tcW w:w="889" w:type="dxa"/>
            <w:vAlign w:val="center"/>
          </w:tcPr>
          <w:p w14:paraId="010AC49C" w14:textId="0370D9F2" w:rsidR="00DF5640" w:rsidRPr="00D528CA" w:rsidRDefault="00DF5640" w:rsidP="009B2752">
            <w:pPr>
              <w:jc w:val="center"/>
              <w:rPr>
                <w:rFonts w:ascii="Times New Roman" w:hAnsi="Times New Roman" w:cs="Times New Roman"/>
                <w:color w:val="222222"/>
              </w:rPr>
            </w:pPr>
            <w:r w:rsidRPr="00D528CA">
              <w:rPr>
                <w:rFonts w:ascii="Times New Roman" w:hAnsi="Times New Roman" w:cs="Times New Roman"/>
                <w:color w:val="222222"/>
              </w:rPr>
              <w:t>3.18</w:t>
            </w:r>
          </w:p>
        </w:tc>
        <w:tc>
          <w:tcPr>
            <w:tcW w:w="669" w:type="dxa"/>
            <w:vAlign w:val="center"/>
          </w:tcPr>
          <w:p w14:paraId="2DE2BC43" w14:textId="562F5FCE" w:rsidR="00DF5640" w:rsidRPr="00D528CA" w:rsidRDefault="004920CB"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742" w:type="dxa"/>
            <w:vAlign w:val="center"/>
          </w:tcPr>
          <w:p w14:paraId="157263AE" w14:textId="727B53F3" w:rsidR="00DF5640" w:rsidRPr="00D528CA" w:rsidRDefault="004920CB" w:rsidP="009B2752">
            <w:pPr>
              <w:jc w:val="center"/>
              <w:rPr>
                <w:rFonts w:ascii="Times New Roman" w:hAnsi="Times New Roman" w:cs="Times New Roman"/>
                <w:color w:val="222222"/>
              </w:rPr>
            </w:pPr>
            <w:r w:rsidRPr="00D528CA">
              <w:rPr>
                <w:rFonts w:ascii="Times New Roman" w:hAnsi="Times New Roman" w:cs="Times New Roman"/>
                <w:color w:val="222222"/>
              </w:rPr>
              <w:t>7</w:t>
            </w:r>
          </w:p>
        </w:tc>
        <w:tc>
          <w:tcPr>
            <w:tcW w:w="1222" w:type="dxa"/>
            <w:vAlign w:val="center"/>
          </w:tcPr>
          <w:p w14:paraId="3F9F4E68" w14:textId="01E38D0F" w:rsidR="00DF5640" w:rsidRPr="00D528CA" w:rsidRDefault="004920CB" w:rsidP="009B2752">
            <w:pPr>
              <w:jc w:val="center"/>
              <w:rPr>
                <w:rFonts w:ascii="Times New Roman" w:hAnsi="Times New Roman" w:cs="Times New Roman"/>
                <w:color w:val="222222"/>
              </w:rPr>
            </w:pPr>
            <w:r w:rsidRPr="00D528CA">
              <w:rPr>
                <w:rFonts w:ascii="Times New Roman" w:hAnsi="Times New Roman" w:cs="Times New Roman"/>
                <w:color w:val="222222"/>
              </w:rPr>
              <w:t>1.08</w:t>
            </w:r>
          </w:p>
        </w:tc>
      </w:tr>
      <w:tr w:rsidR="00DF5640" w:rsidRPr="00D528CA" w14:paraId="3D7051C6" w14:textId="5D8FBC54" w:rsidTr="009B2752">
        <w:tc>
          <w:tcPr>
            <w:tcW w:w="2425" w:type="dxa"/>
          </w:tcPr>
          <w:p w14:paraId="1DEA83F8" w14:textId="77760A3C" w:rsidR="00DF5640" w:rsidRPr="00D528CA" w:rsidRDefault="00DF5640" w:rsidP="00E46214">
            <w:pPr>
              <w:rPr>
                <w:rFonts w:ascii="Times New Roman" w:hAnsi="Times New Roman" w:cs="Times New Roman"/>
                <w:b/>
                <w:color w:val="222222"/>
              </w:rPr>
            </w:pPr>
            <w:r w:rsidRPr="00D528CA">
              <w:rPr>
                <w:rFonts w:ascii="Times New Roman" w:hAnsi="Times New Roman" w:cs="Times New Roman"/>
                <w:b/>
                <w:color w:val="222222"/>
              </w:rPr>
              <w:t>Income</w:t>
            </w:r>
          </w:p>
        </w:tc>
        <w:tc>
          <w:tcPr>
            <w:tcW w:w="3695" w:type="dxa"/>
          </w:tcPr>
          <w:p w14:paraId="48D5928A" w14:textId="4A1BCF2F" w:rsidR="00DF5640" w:rsidRPr="00D528CA" w:rsidRDefault="00DF5640" w:rsidP="00E46214">
            <w:pPr>
              <w:rPr>
                <w:rFonts w:ascii="Times New Roman" w:hAnsi="Times New Roman" w:cs="Times New Roman"/>
                <w:color w:val="222222"/>
                <w:lang w:val="en-US"/>
              </w:rPr>
            </w:pPr>
            <w:r w:rsidRPr="00D528CA">
              <w:rPr>
                <w:rFonts w:ascii="Times New Roman" w:hAnsi="Times New Roman" w:cs="Times New Roman"/>
                <w:color w:val="222222"/>
                <w:lang w:val="en-US"/>
              </w:rPr>
              <w:t>Household monthly income (categorical)</w:t>
            </w:r>
          </w:p>
        </w:tc>
        <w:tc>
          <w:tcPr>
            <w:tcW w:w="889" w:type="dxa"/>
            <w:vAlign w:val="center"/>
          </w:tcPr>
          <w:p w14:paraId="4463A2FB" w14:textId="41F77DBB" w:rsidR="00DF5640" w:rsidRPr="00D528CA" w:rsidRDefault="00DF5640" w:rsidP="009B2752">
            <w:pPr>
              <w:jc w:val="center"/>
              <w:rPr>
                <w:rFonts w:ascii="Times New Roman" w:hAnsi="Times New Roman" w:cs="Times New Roman"/>
                <w:color w:val="222222"/>
              </w:rPr>
            </w:pPr>
            <w:r w:rsidRPr="00D528CA">
              <w:rPr>
                <w:rFonts w:ascii="Times New Roman" w:hAnsi="Times New Roman" w:cs="Times New Roman"/>
                <w:color w:val="222222"/>
              </w:rPr>
              <w:t>3.36</w:t>
            </w:r>
          </w:p>
        </w:tc>
        <w:tc>
          <w:tcPr>
            <w:tcW w:w="669" w:type="dxa"/>
            <w:vAlign w:val="center"/>
          </w:tcPr>
          <w:p w14:paraId="05F1BEB3" w14:textId="27E82D45" w:rsidR="00DF5640" w:rsidRPr="00D528CA" w:rsidRDefault="00EF3C02"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742" w:type="dxa"/>
            <w:vAlign w:val="center"/>
          </w:tcPr>
          <w:p w14:paraId="62930312" w14:textId="111D78D3" w:rsidR="00DF5640" w:rsidRPr="00D528CA" w:rsidRDefault="00EF3C02" w:rsidP="009B2752">
            <w:pPr>
              <w:jc w:val="center"/>
              <w:rPr>
                <w:rFonts w:ascii="Times New Roman" w:hAnsi="Times New Roman" w:cs="Times New Roman"/>
                <w:color w:val="222222"/>
              </w:rPr>
            </w:pPr>
            <w:r w:rsidRPr="00D528CA">
              <w:rPr>
                <w:rFonts w:ascii="Times New Roman" w:hAnsi="Times New Roman" w:cs="Times New Roman"/>
                <w:color w:val="222222"/>
              </w:rPr>
              <w:t>8</w:t>
            </w:r>
          </w:p>
        </w:tc>
        <w:tc>
          <w:tcPr>
            <w:tcW w:w="1222" w:type="dxa"/>
            <w:vAlign w:val="center"/>
          </w:tcPr>
          <w:p w14:paraId="6E38C678" w14:textId="05AE6CFA" w:rsidR="00DF5640" w:rsidRPr="00D528CA" w:rsidRDefault="00EF3C02" w:rsidP="009B2752">
            <w:pPr>
              <w:jc w:val="center"/>
              <w:rPr>
                <w:rFonts w:ascii="Times New Roman" w:hAnsi="Times New Roman" w:cs="Times New Roman"/>
                <w:color w:val="222222"/>
              </w:rPr>
            </w:pPr>
            <w:r w:rsidRPr="00D528CA">
              <w:rPr>
                <w:rFonts w:ascii="Times New Roman" w:hAnsi="Times New Roman" w:cs="Times New Roman"/>
                <w:color w:val="222222"/>
              </w:rPr>
              <w:t>1.36</w:t>
            </w:r>
          </w:p>
        </w:tc>
      </w:tr>
      <w:tr w:rsidR="00DF5640" w:rsidRPr="00D528CA" w14:paraId="3C32C8F7" w14:textId="1322CF46" w:rsidTr="009B2752">
        <w:tc>
          <w:tcPr>
            <w:tcW w:w="2425" w:type="dxa"/>
          </w:tcPr>
          <w:p w14:paraId="7612F5E3" w14:textId="6C47BE0C" w:rsidR="00DF5640" w:rsidRPr="00D528CA" w:rsidRDefault="00DF5640" w:rsidP="00E46214">
            <w:pPr>
              <w:rPr>
                <w:rFonts w:ascii="Times New Roman" w:hAnsi="Times New Roman" w:cs="Times New Roman"/>
                <w:b/>
                <w:color w:val="222222"/>
              </w:rPr>
            </w:pPr>
            <w:r w:rsidRPr="00D528CA">
              <w:rPr>
                <w:rFonts w:ascii="Times New Roman" w:hAnsi="Times New Roman" w:cs="Times New Roman"/>
                <w:b/>
                <w:color w:val="222222"/>
              </w:rPr>
              <w:t>Ideology</w:t>
            </w:r>
          </w:p>
        </w:tc>
        <w:tc>
          <w:tcPr>
            <w:tcW w:w="3695" w:type="dxa"/>
          </w:tcPr>
          <w:p w14:paraId="506FF123" w14:textId="2D0CF0D0" w:rsidR="00DF5640" w:rsidRPr="00D528CA" w:rsidRDefault="00DF5640" w:rsidP="00E46214">
            <w:pPr>
              <w:rPr>
                <w:rFonts w:ascii="Times New Roman" w:hAnsi="Times New Roman" w:cs="Times New Roman"/>
                <w:color w:val="222222"/>
                <w:lang w:val="en-US"/>
              </w:rPr>
            </w:pPr>
            <w:r w:rsidRPr="00D528CA">
              <w:rPr>
                <w:rFonts w:ascii="Times New Roman" w:hAnsi="Times New Roman" w:cs="Times New Roman"/>
                <w:color w:val="222222"/>
                <w:lang w:val="en-US"/>
              </w:rPr>
              <w:t>Where would you locate yourself in this political scale [1 Left to 10 Right]?</w:t>
            </w:r>
          </w:p>
        </w:tc>
        <w:tc>
          <w:tcPr>
            <w:tcW w:w="889" w:type="dxa"/>
            <w:vAlign w:val="center"/>
          </w:tcPr>
          <w:p w14:paraId="7182A64D" w14:textId="5F07BA8C" w:rsidR="00DF5640" w:rsidRPr="00D528CA" w:rsidRDefault="00DF5640" w:rsidP="009B2752">
            <w:pPr>
              <w:jc w:val="center"/>
              <w:rPr>
                <w:rFonts w:ascii="Times New Roman" w:hAnsi="Times New Roman" w:cs="Times New Roman"/>
                <w:color w:val="222222"/>
                <w:lang w:val="en-US"/>
              </w:rPr>
            </w:pPr>
            <w:r w:rsidRPr="00D528CA">
              <w:rPr>
                <w:rFonts w:ascii="Times New Roman" w:hAnsi="Times New Roman" w:cs="Times New Roman"/>
                <w:color w:val="222222"/>
                <w:lang w:val="en-US"/>
              </w:rPr>
              <w:t>5.02</w:t>
            </w:r>
          </w:p>
        </w:tc>
        <w:tc>
          <w:tcPr>
            <w:tcW w:w="669" w:type="dxa"/>
            <w:vAlign w:val="center"/>
          </w:tcPr>
          <w:p w14:paraId="3D87F61F" w14:textId="0CAC9192" w:rsidR="00DF5640" w:rsidRPr="00D528CA" w:rsidRDefault="003B513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742" w:type="dxa"/>
            <w:vAlign w:val="center"/>
          </w:tcPr>
          <w:p w14:paraId="6CB174F0" w14:textId="230DACCC" w:rsidR="00DF5640" w:rsidRPr="00D528CA" w:rsidRDefault="003B513E" w:rsidP="009B2752">
            <w:pPr>
              <w:jc w:val="center"/>
              <w:rPr>
                <w:rFonts w:ascii="Times New Roman" w:hAnsi="Times New Roman" w:cs="Times New Roman"/>
                <w:color w:val="222222"/>
              </w:rPr>
            </w:pPr>
            <w:r w:rsidRPr="00D528CA">
              <w:rPr>
                <w:rFonts w:ascii="Times New Roman" w:hAnsi="Times New Roman" w:cs="Times New Roman"/>
                <w:color w:val="222222"/>
              </w:rPr>
              <w:t>10</w:t>
            </w:r>
          </w:p>
        </w:tc>
        <w:tc>
          <w:tcPr>
            <w:tcW w:w="1222" w:type="dxa"/>
            <w:vAlign w:val="center"/>
          </w:tcPr>
          <w:p w14:paraId="397676A3" w14:textId="1D2E691A" w:rsidR="00DF5640" w:rsidRPr="00D528CA" w:rsidRDefault="003B513E" w:rsidP="009B2752">
            <w:pPr>
              <w:jc w:val="center"/>
              <w:rPr>
                <w:rFonts w:ascii="Times New Roman" w:hAnsi="Times New Roman" w:cs="Times New Roman"/>
                <w:color w:val="222222"/>
              </w:rPr>
            </w:pPr>
            <w:r w:rsidRPr="00D528CA">
              <w:rPr>
                <w:rFonts w:ascii="Times New Roman" w:hAnsi="Times New Roman" w:cs="Times New Roman"/>
                <w:color w:val="222222"/>
              </w:rPr>
              <w:t>2.69</w:t>
            </w:r>
          </w:p>
        </w:tc>
      </w:tr>
      <w:tr w:rsidR="00DF5640" w:rsidRPr="00D528CA" w14:paraId="31D51BDD" w14:textId="10B22CA0" w:rsidTr="009B2752">
        <w:tc>
          <w:tcPr>
            <w:tcW w:w="2425" w:type="dxa"/>
          </w:tcPr>
          <w:p w14:paraId="21A64536" w14:textId="24991C7C" w:rsidR="00DF5640" w:rsidRPr="00D528CA" w:rsidRDefault="00DF5640" w:rsidP="00E46214">
            <w:pPr>
              <w:rPr>
                <w:rFonts w:ascii="Times New Roman" w:hAnsi="Times New Roman" w:cs="Times New Roman"/>
                <w:b/>
                <w:color w:val="222222"/>
              </w:rPr>
            </w:pPr>
            <w:r w:rsidRPr="00D528CA">
              <w:rPr>
                <w:rFonts w:ascii="Times New Roman" w:hAnsi="Times New Roman" w:cs="Times New Roman"/>
                <w:b/>
                <w:color w:val="222222"/>
              </w:rPr>
              <w:t>Victimization</w:t>
            </w:r>
          </w:p>
        </w:tc>
        <w:tc>
          <w:tcPr>
            <w:tcW w:w="3695" w:type="dxa"/>
          </w:tcPr>
          <w:p w14:paraId="02B9DD5F" w14:textId="2AD5B43A" w:rsidR="00DF5640" w:rsidRPr="00D528CA" w:rsidRDefault="00DF5640" w:rsidP="00E46214">
            <w:pPr>
              <w:rPr>
                <w:rFonts w:ascii="Times New Roman" w:hAnsi="Times New Roman" w:cs="Times New Roman"/>
                <w:color w:val="222222"/>
                <w:lang w:val="en-US"/>
              </w:rPr>
            </w:pPr>
            <w:r w:rsidRPr="00D528CA">
              <w:rPr>
                <w:rFonts w:ascii="Times New Roman" w:hAnsi="Times New Roman" w:cs="Times New Roman"/>
                <w:color w:val="222222"/>
                <w:lang w:val="en-US"/>
              </w:rPr>
              <w:t>Have you been a victim of a crime in the past 12 months?</w:t>
            </w:r>
          </w:p>
        </w:tc>
        <w:tc>
          <w:tcPr>
            <w:tcW w:w="889" w:type="dxa"/>
            <w:vAlign w:val="center"/>
          </w:tcPr>
          <w:p w14:paraId="2F6E3432" w14:textId="5F02499F" w:rsidR="00DF5640" w:rsidRPr="00D528CA" w:rsidRDefault="00DF5640" w:rsidP="009B2752">
            <w:pPr>
              <w:jc w:val="center"/>
              <w:rPr>
                <w:rFonts w:ascii="Times New Roman" w:hAnsi="Times New Roman" w:cs="Times New Roman"/>
                <w:color w:val="222222"/>
                <w:lang w:val="en-US"/>
              </w:rPr>
            </w:pPr>
            <w:r w:rsidRPr="00D528CA">
              <w:rPr>
                <w:rFonts w:ascii="Times New Roman" w:hAnsi="Times New Roman" w:cs="Times New Roman"/>
                <w:color w:val="222222"/>
                <w:lang w:val="en-US"/>
              </w:rPr>
              <w:t>0.24</w:t>
            </w:r>
          </w:p>
        </w:tc>
        <w:tc>
          <w:tcPr>
            <w:tcW w:w="669" w:type="dxa"/>
            <w:vAlign w:val="center"/>
          </w:tcPr>
          <w:p w14:paraId="41C6D596" w14:textId="1882B9E1" w:rsidR="00DF5640" w:rsidRPr="00D528CA" w:rsidRDefault="003B513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261A61FE" w14:textId="6A219F63" w:rsidR="00DF5640" w:rsidRPr="00D528CA" w:rsidRDefault="003B513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1E66AEB3" w14:textId="4EB4FB8A" w:rsidR="00DF5640" w:rsidRPr="00D528CA" w:rsidRDefault="003B513E" w:rsidP="009B2752">
            <w:pPr>
              <w:jc w:val="center"/>
              <w:rPr>
                <w:rFonts w:ascii="Times New Roman" w:hAnsi="Times New Roman" w:cs="Times New Roman"/>
                <w:color w:val="222222"/>
              </w:rPr>
            </w:pPr>
            <w:r w:rsidRPr="00D528CA">
              <w:rPr>
                <w:rFonts w:ascii="Times New Roman" w:hAnsi="Times New Roman" w:cs="Times New Roman"/>
                <w:color w:val="222222"/>
              </w:rPr>
              <w:t>0.43</w:t>
            </w:r>
          </w:p>
        </w:tc>
      </w:tr>
      <w:tr w:rsidR="00DF5640" w:rsidRPr="00D528CA" w14:paraId="24595BDE" w14:textId="6448C1D2" w:rsidTr="00A211CC">
        <w:tc>
          <w:tcPr>
            <w:tcW w:w="2425" w:type="dxa"/>
          </w:tcPr>
          <w:p w14:paraId="63EDCA8C" w14:textId="1EC218A7" w:rsidR="00DF5640" w:rsidRPr="00D528CA" w:rsidRDefault="00DF5640" w:rsidP="00DF5640">
            <w:pPr>
              <w:ind w:right="-156"/>
              <w:rPr>
                <w:rFonts w:ascii="Times New Roman" w:hAnsi="Times New Roman" w:cs="Times New Roman"/>
                <w:b/>
                <w:color w:val="222222"/>
              </w:rPr>
            </w:pPr>
            <w:r w:rsidRPr="00D528CA">
              <w:rPr>
                <w:rFonts w:ascii="Times New Roman" w:hAnsi="Times New Roman" w:cs="Times New Roman"/>
                <w:b/>
                <w:color w:val="222222"/>
              </w:rPr>
              <w:t>Trust in the military</w:t>
            </w:r>
          </w:p>
        </w:tc>
        <w:tc>
          <w:tcPr>
            <w:tcW w:w="3695" w:type="dxa"/>
          </w:tcPr>
          <w:p w14:paraId="34804E60" w14:textId="428B904C" w:rsidR="00DF5640" w:rsidRPr="00D528CA" w:rsidRDefault="00DF5640" w:rsidP="00E46214">
            <w:pPr>
              <w:rPr>
                <w:rFonts w:ascii="Times New Roman" w:hAnsi="Times New Roman" w:cs="Times New Roman"/>
                <w:color w:val="222222"/>
                <w:lang w:val="en-US"/>
              </w:rPr>
            </w:pPr>
            <w:r w:rsidRPr="00D528CA">
              <w:rPr>
                <w:rFonts w:ascii="Times New Roman" w:hAnsi="Times New Roman" w:cs="Times New Roman"/>
                <w:color w:val="222222"/>
                <w:lang w:val="en-US"/>
              </w:rPr>
              <w:t>In a scale from 1 to 7, how much do you trust the Mexican army?</w:t>
            </w:r>
          </w:p>
        </w:tc>
        <w:tc>
          <w:tcPr>
            <w:tcW w:w="889" w:type="dxa"/>
            <w:vAlign w:val="center"/>
          </w:tcPr>
          <w:p w14:paraId="394B99D5" w14:textId="6F841BBE" w:rsidR="00DF5640" w:rsidRPr="00D528CA" w:rsidRDefault="00DF5640" w:rsidP="009B2752">
            <w:pPr>
              <w:jc w:val="center"/>
              <w:rPr>
                <w:rFonts w:ascii="Times New Roman" w:hAnsi="Times New Roman" w:cs="Times New Roman"/>
                <w:color w:val="222222"/>
                <w:lang w:val="en-US"/>
              </w:rPr>
            </w:pPr>
            <w:r w:rsidRPr="00D528CA">
              <w:rPr>
                <w:rFonts w:ascii="Times New Roman" w:hAnsi="Times New Roman" w:cs="Times New Roman"/>
                <w:color w:val="222222"/>
                <w:lang w:val="en-US"/>
              </w:rPr>
              <w:t>4.6</w:t>
            </w:r>
          </w:p>
        </w:tc>
        <w:tc>
          <w:tcPr>
            <w:tcW w:w="669" w:type="dxa"/>
            <w:vAlign w:val="center"/>
          </w:tcPr>
          <w:p w14:paraId="0FBCDB74" w14:textId="1022CBF4" w:rsidR="00DF5640" w:rsidRPr="00D528CA" w:rsidRDefault="003B513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742" w:type="dxa"/>
            <w:vAlign w:val="center"/>
          </w:tcPr>
          <w:p w14:paraId="4A55469C" w14:textId="21F71BEB" w:rsidR="00DF5640" w:rsidRPr="00D528CA" w:rsidRDefault="003B513E" w:rsidP="009B2752">
            <w:pPr>
              <w:jc w:val="center"/>
              <w:rPr>
                <w:rFonts w:ascii="Times New Roman" w:hAnsi="Times New Roman" w:cs="Times New Roman"/>
                <w:color w:val="222222"/>
              </w:rPr>
            </w:pPr>
            <w:r w:rsidRPr="00D528CA">
              <w:rPr>
                <w:rFonts w:ascii="Times New Roman" w:hAnsi="Times New Roman" w:cs="Times New Roman"/>
                <w:color w:val="222222"/>
              </w:rPr>
              <w:t>7</w:t>
            </w:r>
          </w:p>
        </w:tc>
        <w:tc>
          <w:tcPr>
            <w:tcW w:w="1222" w:type="dxa"/>
            <w:vAlign w:val="center"/>
          </w:tcPr>
          <w:p w14:paraId="5640895A" w14:textId="11F56355" w:rsidR="00DF5640" w:rsidRPr="00D528CA" w:rsidRDefault="003B513E" w:rsidP="009B2752">
            <w:pPr>
              <w:jc w:val="center"/>
              <w:rPr>
                <w:rFonts w:ascii="Times New Roman" w:hAnsi="Times New Roman" w:cs="Times New Roman"/>
                <w:color w:val="222222"/>
              </w:rPr>
            </w:pPr>
            <w:r w:rsidRPr="00D528CA">
              <w:rPr>
                <w:rFonts w:ascii="Times New Roman" w:hAnsi="Times New Roman" w:cs="Times New Roman"/>
                <w:color w:val="222222"/>
              </w:rPr>
              <w:t>1.94</w:t>
            </w:r>
          </w:p>
        </w:tc>
      </w:tr>
      <w:tr w:rsidR="00A211CC" w:rsidRPr="00D528CA" w14:paraId="35D8D94F" w14:textId="77777777" w:rsidTr="007526FF">
        <w:tc>
          <w:tcPr>
            <w:tcW w:w="2425" w:type="dxa"/>
          </w:tcPr>
          <w:p w14:paraId="06917972" w14:textId="265B73E5" w:rsidR="00A211CC" w:rsidRPr="00D528CA" w:rsidRDefault="00A211CC" w:rsidP="00DF5640">
            <w:pPr>
              <w:ind w:right="-156"/>
              <w:rPr>
                <w:rFonts w:ascii="Times New Roman" w:hAnsi="Times New Roman" w:cs="Times New Roman"/>
                <w:b/>
                <w:color w:val="222222"/>
              </w:rPr>
            </w:pPr>
            <w:r w:rsidRPr="00D528CA">
              <w:rPr>
                <w:rFonts w:ascii="Times New Roman" w:hAnsi="Times New Roman" w:cs="Times New Roman"/>
                <w:b/>
                <w:color w:val="222222"/>
              </w:rPr>
              <w:t>Party ID</w:t>
            </w:r>
            <w:r w:rsidR="00C60CAA" w:rsidRPr="00D528CA">
              <w:rPr>
                <w:rFonts w:ascii="Times New Roman" w:hAnsi="Times New Roman" w:cs="Times New Roman"/>
                <w:b/>
                <w:color w:val="222222"/>
              </w:rPr>
              <w:t xml:space="preserve"> </w:t>
            </w:r>
          </w:p>
        </w:tc>
        <w:tc>
          <w:tcPr>
            <w:tcW w:w="3695" w:type="dxa"/>
          </w:tcPr>
          <w:p w14:paraId="15ECCC21" w14:textId="4E255470" w:rsidR="00A211CC" w:rsidRPr="00D528CA" w:rsidRDefault="00A211CC" w:rsidP="00E46214">
            <w:pPr>
              <w:rPr>
                <w:rFonts w:ascii="Times New Roman" w:hAnsi="Times New Roman" w:cs="Times New Roman"/>
                <w:color w:val="222222"/>
                <w:lang w:val="en-US"/>
              </w:rPr>
            </w:pPr>
            <w:r w:rsidRPr="00D528CA">
              <w:rPr>
                <w:rFonts w:ascii="Times New Roman" w:hAnsi="Times New Roman" w:cs="Times New Roman"/>
                <w:color w:val="222222"/>
                <w:lang w:val="en-US"/>
              </w:rPr>
              <w:t xml:space="preserve">Political Party Identification </w:t>
            </w:r>
            <w:r w:rsidR="00C60CAA" w:rsidRPr="00D528CA">
              <w:rPr>
                <w:rFonts w:ascii="Times New Roman" w:hAnsi="Times New Roman" w:cs="Times New Roman"/>
                <w:color w:val="222222"/>
                <w:lang w:val="en-US"/>
              </w:rPr>
              <w:t>with:</w:t>
            </w:r>
          </w:p>
        </w:tc>
        <w:tc>
          <w:tcPr>
            <w:tcW w:w="889" w:type="dxa"/>
            <w:vAlign w:val="center"/>
          </w:tcPr>
          <w:p w14:paraId="385FCCEE" w14:textId="670395ED" w:rsidR="00A211CC" w:rsidRPr="00D528CA" w:rsidRDefault="00A211CC" w:rsidP="009B2752">
            <w:pPr>
              <w:jc w:val="center"/>
              <w:rPr>
                <w:rFonts w:ascii="Times New Roman" w:hAnsi="Times New Roman" w:cs="Times New Roman"/>
                <w:color w:val="222222"/>
              </w:rPr>
            </w:pPr>
          </w:p>
        </w:tc>
        <w:tc>
          <w:tcPr>
            <w:tcW w:w="669" w:type="dxa"/>
            <w:vAlign w:val="center"/>
          </w:tcPr>
          <w:p w14:paraId="4E45901D" w14:textId="0F9B97BE" w:rsidR="00A211CC" w:rsidRPr="00D528CA" w:rsidRDefault="00A211CC" w:rsidP="009B2752">
            <w:pPr>
              <w:jc w:val="center"/>
              <w:rPr>
                <w:rFonts w:ascii="Times New Roman" w:hAnsi="Times New Roman" w:cs="Times New Roman"/>
                <w:color w:val="222222"/>
              </w:rPr>
            </w:pPr>
          </w:p>
        </w:tc>
        <w:tc>
          <w:tcPr>
            <w:tcW w:w="742" w:type="dxa"/>
            <w:vAlign w:val="center"/>
          </w:tcPr>
          <w:p w14:paraId="5DB69794" w14:textId="5F19040D" w:rsidR="00A211CC" w:rsidRPr="00D528CA" w:rsidRDefault="00A211CC" w:rsidP="009B2752">
            <w:pPr>
              <w:jc w:val="center"/>
              <w:rPr>
                <w:rFonts w:ascii="Times New Roman" w:hAnsi="Times New Roman" w:cs="Times New Roman"/>
                <w:color w:val="222222"/>
              </w:rPr>
            </w:pPr>
          </w:p>
        </w:tc>
        <w:tc>
          <w:tcPr>
            <w:tcW w:w="1222" w:type="dxa"/>
            <w:vAlign w:val="center"/>
          </w:tcPr>
          <w:p w14:paraId="40E1E9F3" w14:textId="5DBD511F" w:rsidR="00A211CC" w:rsidRPr="00D528CA" w:rsidRDefault="00A211CC" w:rsidP="009B2752">
            <w:pPr>
              <w:jc w:val="center"/>
              <w:rPr>
                <w:rFonts w:ascii="Times New Roman" w:hAnsi="Times New Roman" w:cs="Times New Roman"/>
                <w:color w:val="222222"/>
              </w:rPr>
            </w:pPr>
          </w:p>
        </w:tc>
      </w:tr>
      <w:tr w:rsidR="00C60CAA" w:rsidRPr="00D528CA" w14:paraId="45D66ECC" w14:textId="77777777" w:rsidTr="007526FF">
        <w:tc>
          <w:tcPr>
            <w:tcW w:w="2425" w:type="dxa"/>
          </w:tcPr>
          <w:p w14:paraId="053D8CE2" w14:textId="1ECA34EE" w:rsidR="00C60CAA" w:rsidRPr="00D528CA" w:rsidRDefault="00C60CAA" w:rsidP="00246A6C">
            <w:pPr>
              <w:ind w:left="524" w:right="64"/>
              <w:rPr>
                <w:rFonts w:ascii="Times New Roman" w:hAnsi="Times New Roman" w:cs="Times New Roman"/>
                <w:b/>
                <w:color w:val="222222"/>
              </w:rPr>
            </w:pPr>
            <w:r w:rsidRPr="00D528CA">
              <w:rPr>
                <w:rFonts w:ascii="Times New Roman" w:hAnsi="Times New Roman" w:cs="Times New Roman"/>
                <w:b/>
                <w:color w:val="222222"/>
              </w:rPr>
              <w:t>PRI</w:t>
            </w:r>
          </w:p>
        </w:tc>
        <w:tc>
          <w:tcPr>
            <w:tcW w:w="3695" w:type="dxa"/>
          </w:tcPr>
          <w:p w14:paraId="25525F58" w14:textId="732B4AE9" w:rsidR="00C60CAA" w:rsidRPr="00D528CA" w:rsidRDefault="00C60CAA" w:rsidP="00E46214">
            <w:pPr>
              <w:rPr>
                <w:rFonts w:ascii="Times New Roman" w:hAnsi="Times New Roman" w:cs="Times New Roman"/>
                <w:color w:val="222222"/>
              </w:rPr>
            </w:pPr>
            <w:r w:rsidRPr="00D528CA">
              <w:rPr>
                <w:rFonts w:ascii="Times New Roman" w:hAnsi="Times New Roman" w:cs="Times New Roman"/>
                <w:color w:val="222222"/>
              </w:rPr>
              <w:t>Partido Revolucionario Institucional</w:t>
            </w:r>
          </w:p>
        </w:tc>
        <w:tc>
          <w:tcPr>
            <w:tcW w:w="889" w:type="dxa"/>
            <w:vAlign w:val="center"/>
          </w:tcPr>
          <w:p w14:paraId="64207102" w14:textId="472AFF6F"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0.14</w:t>
            </w:r>
          </w:p>
        </w:tc>
        <w:tc>
          <w:tcPr>
            <w:tcW w:w="669" w:type="dxa"/>
            <w:vAlign w:val="center"/>
          </w:tcPr>
          <w:p w14:paraId="4B9C42DA" w14:textId="436BD6C7"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44BD78F7" w14:textId="1B1B603E"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33D6786B" w14:textId="481914BF"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0.34</w:t>
            </w:r>
          </w:p>
        </w:tc>
      </w:tr>
      <w:tr w:rsidR="00C60CAA" w:rsidRPr="00D528CA" w14:paraId="1B477D0D" w14:textId="77777777" w:rsidTr="00C60CAA">
        <w:tc>
          <w:tcPr>
            <w:tcW w:w="2425" w:type="dxa"/>
          </w:tcPr>
          <w:p w14:paraId="40AEE945" w14:textId="685F2D58" w:rsidR="00C60CAA" w:rsidRPr="00D528CA" w:rsidRDefault="00C60CAA" w:rsidP="00246A6C">
            <w:pPr>
              <w:ind w:left="524" w:right="64"/>
              <w:rPr>
                <w:rFonts w:ascii="Times New Roman" w:hAnsi="Times New Roman" w:cs="Times New Roman"/>
                <w:b/>
                <w:color w:val="222222"/>
              </w:rPr>
            </w:pPr>
            <w:r w:rsidRPr="00D528CA">
              <w:rPr>
                <w:rFonts w:ascii="Times New Roman" w:hAnsi="Times New Roman" w:cs="Times New Roman"/>
                <w:b/>
                <w:color w:val="222222"/>
              </w:rPr>
              <w:t>PAN</w:t>
            </w:r>
          </w:p>
        </w:tc>
        <w:tc>
          <w:tcPr>
            <w:tcW w:w="3695" w:type="dxa"/>
          </w:tcPr>
          <w:p w14:paraId="1137CE7E" w14:textId="26897FAA" w:rsidR="00C60CAA" w:rsidRPr="00D528CA" w:rsidRDefault="00C60CAA" w:rsidP="00E46214">
            <w:pPr>
              <w:rPr>
                <w:rFonts w:ascii="Times New Roman" w:hAnsi="Times New Roman" w:cs="Times New Roman"/>
                <w:color w:val="222222"/>
                <w:lang w:val="es-ES"/>
              </w:rPr>
            </w:pPr>
            <w:r w:rsidRPr="00D528CA">
              <w:rPr>
                <w:rFonts w:ascii="Times New Roman" w:hAnsi="Times New Roman" w:cs="Times New Roman"/>
                <w:color w:val="222222"/>
              </w:rPr>
              <w:t>Partido Acción Nacional</w:t>
            </w:r>
          </w:p>
        </w:tc>
        <w:tc>
          <w:tcPr>
            <w:tcW w:w="889" w:type="dxa"/>
            <w:vAlign w:val="center"/>
          </w:tcPr>
          <w:p w14:paraId="24F963C2" w14:textId="08663001"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0.10</w:t>
            </w:r>
          </w:p>
        </w:tc>
        <w:tc>
          <w:tcPr>
            <w:tcW w:w="669" w:type="dxa"/>
            <w:vAlign w:val="center"/>
          </w:tcPr>
          <w:p w14:paraId="0E74D4DC" w14:textId="080A97CF"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3316A50F" w14:textId="196E9C38"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06C6FF94" w14:textId="49BEC12B"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0.30</w:t>
            </w:r>
          </w:p>
        </w:tc>
      </w:tr>
      <w:tr w:rsidR="00C60CAA" w:rsidRPr="00D528CA" w14:paraId="303C9B39" w14:textId="77777777" w:rsidTr="00246A6C">
        <w:tc>
          <w:tcPr>
            <w:tcW w:w="2425" w:type="dxa"/>
          </w:tcPr>
          <w:p w14:paraId="2422B17C" w14:textId="4E5D581D" w:rsidR="00C60CAA" w:rsidRPr="00D528CA" w:rsidRDefault="00C60CAA" w:rsidP="00246A6C">
            <w:pPr>
              <w:ind w:left="524" w:right="64"/>
              <w:rPr>
                <w:rFonts w:ascii="Times New Roman" w:hAnsi="Times New Roman" w:cs="Times New Roman"/>
                <w:b/>
                <w:color w:val="222222"/>
              </w:rPr>
            </w:pPr>
            <w:r w:rsidRPr="00D528CA">
              <w:rPr>
                <w:rFonts w:ascii="Times New Roman" w:hAnsi="Times New Roman" w:cs="Times New Roman"/>
                <w:b/>
                <w:color w:val="222222"/>
              </w:rPr>
              <w:t>PRD</w:t>
            </w:r>
          </w:p>
        </w:tc>
        <w:tc>
          <w:tcPr>
            <w:tcW w:w="3695" w:type="dxa"/>
          </w:tcPr>
          <w:p w14:paraId="61FF9A17" w14:textId="5C415EBA" w:rsidR="00C60CAA" w:rsidRPr="00D528CA" w:rsidRDefault="00C60CAA" w:rsidP="00E46214">
            <w:pPr>
              <w:rPr>
                <w:rFonts w:ascii="Times New Roman" w:hAnsi="Times New Roman" w:cs="Times New Roman"/>
                <w:color w:val="222222"/>
              </w:rPr>
            </w:pPr>
            <w:r w:rsidRPr="00D528CA">
              <w:rPr>
                <w:rFonts w:ascii="Times New Roman" w:hAnsi="Times New Roman" w:cs="Times New Roman"/>
                <w:color w:val="222222"/>
              </w:rPr>
              <w:t>Partido de la Revolución Democrática</w:t>
            </w:r>
          </w:p>
        </w:tc>
        <w:tc>
          <w:tcPr>
            <w:tcW w:w="889" w:type="dxa"/>
            <w:vAlign w:val="center"/>
          </w:tcPr>
          <w:p w14:paraId="25C75F77" w14:textId="7737C959"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0.04</w:t>
            </w:r>
          </w:p>
        </w:tc>
        <w:tc>
          <w:tcPr>
            <w:tcW w:w="669" w:type="dxa"/>
            <w:vAlign w:val="center"/>
          </w:tcPr>
          <w:p w14:paraId="6CA61C6A" w14:textId="10FECA1F"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3B9CF396" w14:textId="199CB2A6"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0F399CAF" w14:textId="10A8A4C8"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0.20</w:t>
            </w:r>
          </w:p>
        </w:tc>
      </w:tr>
      <w:tr w:rsidR="00C60CAA" w:rsidRPr="00D528CA" w14:paraId="6C2B0C9B" w14:textId="77777777" w:rsidTr="00246A6C">
        <w:tc>
          <w:tcPr>
            <w:tcW w:w="2425" w:type="dxa"/>
          </w:tcPr>
          <w:p w14:paraId="6B5EE17A" w14:textId="7FFA98BA" w:rsidR="00C60CAA" w:rsidRPr="00D528CA" w:rsidRDefault="00C60CAA" w:rsidP="00246A6C">
            <w:pPr>
              <w:ind w:left="524" w:right="64"/>
              <w:rPr>
                <w:rFonts w:ascii="Times New Roman" w:hAnsi="Times New Roman" w:cs="Times New Roman"/>
                <w:b/>
                <w:color w:val="222222"/>
              </w:rPr>
            </w:pPr>
            <w:r w:rsidRPr="00D528CA">
              <w:rPr>
                <w:rFonts w:ascii="Times New Roman" w:hAnsi="Times New Roman" w:cs="Times New Roman"/>
                <w:b/>
                <w:color w:val="222222"/>
              </w:rPr>
              <w:t>Morena</w:t>
            </w:r>
          </w:p>
        </w:tc>
        <w:tc>
          <w:tcPr>
            <w:tcW w:w="3695" w:type="dxa"/>
          </w:tcPr>
          <w:p w14:paraId="31FCE95A" w14:textId="5016DC33" w:rsidR="00C60CAA" w:rsidRPr="00D528CA" w:rsidRDefault="00C60CAA" w:rsidP="00E46214">
            <w:pPr>
              <w:rPr>
                <w:rFonts w:ascii="Times New Roman" w:hAnsi="Times New Roman" w:cs="Times New Roman"/>
                <w:color w:val="222222"/>
              </w:rPr>
            </w:pPr>
            <w:r w:rsidRPr="00D528CA">
              <w:rPr>
                <w:rFonts w:ascii="Times New Roman" w:hAnsi="Times New Roman" w:cs="Times New Roman"/>
                <w:color w:val="222222"/>
              </w:rPr>
              <w:t>Morena</w:t>
            </w:r>
          </w:p>
        </w:tc>
        <w:tc>
          <w:tcPr>
            <w:tcW w:w="889" w:type="dxa"/>
            <w:vAlign w:val="center"/>
          </w:tcPr>
          <w:p w14:paraId="4E90E80D" w14:textId="3AAFF226"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0.49</w:t>
            </w:r>
          </w:p>
        </w:tc>
        <w:tc>
          <w:tcPr>
            <w:tcW w:w="669" w:type="dxa"/>
            <w:vAlign w:val="center"/>
          </w:tcPr>
          <w:p w14:paraId="28232A11" w14:textId="0AE96816"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6811A4DE" w14:textId="374AC406"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07EEB88F" w14:textId="14BBBCB2"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0.51</w:t>
            </w:r>
          </w:p>
        </w:tc>
      </w:tr>
      <w:tr w:rsidR="00C60CAA" w:rsidRPr="00D528CA" w14:paraId="7FC62F27" w14:textId="77777777" w:rsidTr="00246A6C">
        <w:tc>
          <w:tcPr>
            <w:tcW w:w="2425" w:type="dxa"/>
          </w:tcPr>
          <w:p w14:paraId="4E4F04E3" w14:textId="44DA1D77" w:rsidR="00C60CAA" w:rsidRPr="00D528CA" w:rsidRDefault="00C60CAA" w:rsidP="00246A6C">
            <w:pPr>
              <w:ind w:left="524" w:right="64"/>
              <w:rPr>
                <w:rFonts w:ascii="Times New Roman" w:hAnsi="Times New Roman" w:cs="Times New Roman"/>
                <w:b/>
                <w:color w:val="222222"/>
              </w:rPr>
            </w:pPr>
            <w:r w:rsidRPr="00D528CA">
              <w:rPr>
                <w:rFonts w:ascii="Times New Roman" w:hAnsi="Times New Roman" w:cs="Times New Roman"/>
                <w:b/>
                <w:color w:val="222222"/>
              </w:rPr>
              <w:t>PVEM</w:t>
            </w:r>
          </w:p>
        </w:tc>
        <w:tc>
          <w:tcPr>
            <w:tcW w:w="3695" w:type="dxa"/>
          </w:tcPr>
          <w:p w14:paraId="487B53F4" w14:textId="7BA97B09" w:rsidR="00C60CAA" w:rsidRPr="00D528CA" w:rsidRDefault="00C60CAA" w:rsidP="00E46214">
            <w:pPr>
              <w:rPr>
                <w:rFonts w:ascii="Times New Roman" w:hAnsi="Times New Roman" w:cs="Times New Roman"/>
                <w:color w:val="222222"/>
              </w:rPr>
            </w:pPr>
            <w:r w:rsidRPr="00D528CA">
              <w:rPr>
                <w:rFonts w:ascii="Times New Roman" w:hAnsi="Times New Roman" w:cs="Times New Roman"/>
                <w:color w:val="222222"/>
              </w:rPr>
              <w:t>Partido Verde Ecologista de México</w:t>
            </w:r>
          </w:p>
        </w:tc>
        <w:tc>
          <w:tcPr>
            <w:tcW w:w="889" w:type="dxa"/>
            <w:vAlign w:val="center"/>
          </w:tcPr>
          <w:p w14:paraId="3E50892A" w14:textId="17C0F558"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0.017</w:t>
            </w:r>
          </w:p>
        </w:tc>
        <w:tc>
          <w:tcPr>
            <w:tcW w:w="669" w:type="dxa"/>
            <w:vAlign w:val="center"/>
          </w:tcPr>
          <w:p w14:paraId="32AADBB6" w14:textId="0447FD19"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5FBBAB95" w14:textId="58C56200"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3DB2647F" w14:textId="14D97ACE"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0.13</w:t>
            </w:r>
          </w:p>
        </w:tc>
      </w:tr>
      <w:tr w:rsidR="00C60CAA" w:rsidRPr="00D528CA" w14:paraId="09C43CDB" w14:textId="77777777" w:rsidTr="00246A6C">
        <w:tc>
          <w:tcPr>
            <w:tcW w:w="2425" w:type="dxa"/>
          </w:tcPr>
          <w:p w14:paraId="78E713B1" w14:textId="1156D341" w:rsidR="00C60CAA" w:rsidRPr="00D528CA" w:rsidRDefault="00C60CAA" w:rsidP="00246A6C">
            <w:pPr>
              <w:ind w:left="524" w:right="64"/>
              <w:rPr>
                <w:rFonts w:ascii="Times New Roman" w:hAnsi="Times New Roman" w:cs="Times New Roman"/>
                <w:b/>
                <w:color w:val="222222"/>
              </w:rPr>
            </w:pPr>
            <w:r w:rsidRPr="00D528CA">
              <w:rPr>
                <w:rFonts w:ascii="Times New Roman" w:hAnsi="Times New Roman" w:cs="Times New Roman"/>
                <w:b/>
                <w:color w:val="222222"/>
              </w:rPr>
              <w:t>PT</w:t>
            </w:r>
          </w:p>
        </w:tc>
        <w:tc>
          <w:tcPr>
            <w:tcW w:w="3695" w:type="dxa"/>
          </w:tcPr>
          <w:p w14:paraId="53EB7392" w14:textId="716161B2" w:rsidR="00C60CAA" w:rsidRPr="00D528CA" w:rsidRDefault="00C60CAA" w:rsidP="00E46214">
            <w:pPr>
              <w:rPr>
                <w:rFonts w:ascii="Times New Roman" w:hAnsi="Times New Roman" w:cs="Times New Roman"/>
                <w:color w:val="222222"/>
              </w:rPr>
            </w:pPr>
            <w:r w:rsidRPr="00D528CA">
              <w:rPr>
                <w:rFonts w:ascii="Times New Roman" w:hAnsi="Times New Roman" w:cs="Times New Roman"/>
                <w:color w:val="222222"/>
              </w:rPr>
              <w:t>Partido del Trabajo</w:t>
            </w:r>
          </w:p>
        </w:tc>
        <w:tc>
          <w:tcPr>
            <w:tcW w:w="889" w:type="dxa"/>
            <w:vAlign w:val="center"/>
          </w:tcPr>
          <w:p w14:paraId="0ABD9510" w14:textId="5E626F0C"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0.006</w:t>
            </w:r>
          </w:p>
        </w:tc>
        <w:tc>
          <w:tcPr>
            <w:tcW w:w="669" w:type="dxa"/>
            <w:vAlign w:val="center"/>
          </w:tcPr>
          <w:p w14:paraId="260C454E" w14:textId="274D8380"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3FCB878B" w14:textId="63BA95BF"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7E1BC0E6" w14:textId="1180BD4C"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0.04</w:t>
            </w:r>
          </w:p>
        </w:tc>
      </w:tr>
      <w:tr w:rsidR="00C60CAA" w:rsidRPr="00D528CA" w14:paraId="4BEB5BE1" w14:textId="77777777" w:rsidTr="00246A6C">
        <w:tc>
          <w:tcPr>
            <w:tcW w:w="2425" w:type="dxa"/>
          </w:tcPr>
          <w:p w14:paraId="6891E1D3" w14:textId="1C034AF3" w:rsidR="00C60CAA" w:rsidRPr="00D528CA" w:rsidRDefault="00C60CAA" w:rsidP="00246A6C">
            <w:pPr>
              <w:ind w:left="524" w:right="64"/>
              <w:rPr>
                <w:rFonts w:ascii="Times New Roman" w:hAnsi="Times New Roman" w:cs="Times New Roman"/>
                <w:b/>
                <w:color w:val="222222"/>
              </w:rPr>
            </w:pPr>
            <w:r w:rsidRPr="00D528CA">
              <w:rPr>
                <w:rFonts w:ascii="Times New Roman" w:hAnsi="Times New Roman" w:cs="Times New Roman"/>
                <w:b/>
                <w:color w:val="222222"/>
              </w:rPr>
              <w:t>PES</w:t>
            </w:r>
          </w:p>
        </w:tc>
        <w:tc>
          <w:tcPr>
            <w:tcW w:w="3695" w:type="dxa"/>
          </w:tcPr>
          <w:p w14:paraId="3F91508A" w14:textId="7FE7560D" w:rsidR="00C60CAA" w:rsidRPr="00D528CA" w:rsidRDefault="00C60CAA" w:rsidP="00E46214">
            <w:pPr>
              <w:rPr>
                <w:rFonts w:ascii="Times New Roman" w:hAnsi="Times New Roman" w:cs="Times New Roman"/>
                <w:color w:val="222222"/>
              </w:rPr>
            </w:pPr>
            <w:r w:rsidRPr="00D528CA">
              <w:rPr>
                <w:rFonts w:ascii="Times New Roman" w:hAnsi="Times New Roman" w:cs="Times New Roman"/>
                <w:color w:val="222222"/>
              </w:rPr>
              <w:t>Partido Encuentro Social</w:t>
            </w:r>
          </w:p>
        </w:tc>
        <w:tc>
          <w:tcPr>
            <w:tcW w:w="889" w:type="dxa"/>
            <w:vAlign w:val="center"/>
          </w:tcPr>
          <w:p w14:paraId="44CBA5C2" w14:textId="0CA0A52A"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0.001</w:t>
            </w:r>
          </w:p>
        </w:tc>
        <w:tc>
          <w:tcPr>
            <w:tcW w:w="669" w:type="dxa"/>
            <w:vAlign w:val="center"/>
          </w:tcPr>
          <w:p w14:paraId="53A2E555" w14:textId="080FAED6"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2B44D043" w14:textId="5CB2F12D"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09F660C7" w14:textId="58286EC0"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0.04</w:t>
            </w:r>
          </w:p>
        </w:tc>
      </w:tr>
      <w:tr w:rsidR="00C60CAA" w:rsidRPr="00D528CA" w14:paraId="128A1B5A" w14:textId="77777777" w:rsidTr="00246A6C">
        <w:tc>
          <w:tcPr>
            <w:tcW w:w="2425" w:type="dxa"/>
          </w:tcPr>
          <w:p w14:paraId="28F6D9A6" w14:textId="70B47A2B" w:rsidR="00C60CAA" w:rsidRPr="00D528CA" w:rsidRDefault="00C60CAA" w:rsidP="00246A6C">
            <w:pPr>
              <w:ind w:left="524" w:right="64"/>
              <w:rPr>
                <w:rFonts w:ascii="Times New Roman" w:hAnsi="Times New Roman" w:cs="Times New Roman"/>
                <w:b/>
                <w:color w:val="222222"/>
              </w:rPr>
            </w:pPr>
            <w:r w:rsidRPr="00D528CA">
              <w:rPr>
                <w:rFonts w:ascii="Times New Roman" w:hAnsi="Times New Roman" w:cs="Times New Roman"/>
                <w:b/>
                <w:color w:val="222222"/>
              </w:rPr>
              <w:t>MC</w:t>
            </w:r>
          </w:p>
        </w:tc>
        <w:tc>
          <w:tcPr>
            <w:tcW w:w="3695" w:type="dxa"/>
          </w:tcPr>
          <w:p w14:paraId="210876F2" w14:textId="177AE323" w:rsidR="00C60CAA" w:rsidRPr="00D528CA" w:rsidRDefault="00C60CAA" w:rsidP="00E46214">
            <w:pPr>
              <w:rPr>
                <w:rFonts w:ascii="Times New Roman" w:hAnsi="Times New Roman" w:cs="Times New Roman"/>
                <w:color w:val="222222"/>
              </w:rPr>
            </w:pPr>
            <w:r w:rsidRPr="00D528CA">
              <w:rPr>
                <w:rFonts w:ascii="Times New Roman" w:hAnsi="Times New Roman" w:cs="Times New Roman"/>
                <w:color w:val="222222"/>
              </w:rPr>
              <w:t>Movimiento Ciudadano</w:t>
            </w:r>
          </w:p>
        </w:tc>
        <w:tc>
          <w:tcPr>
            <w:tcW w:w="889" w:type="dxa"/>
            <w:vAlign w:val="center"/>
          </w:tcPr>
          <w:p w14:paraId="5CC7D9E2" w14:textId="4F56D33D"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0.017</w:t>
            </w:r>
          </w:p>
        </w:tc>
        <w:tc>
          <w:tcPr>
            <w:tcW w:w="669" w:type="dxa"/>
            <w:vAlign w:val="center"/>
          </w:tcPr>
          <w:p w14:paraId="79FEA73D" w14:textId="57DB3658"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vAlign w:val="center"/>
          </w:tcPr>
          <w:p w14:paraId="3962BDD4" w14:textId="0FC0B67F"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vAlign w:val="center"/>
          </w:tcPr>
          <w:p w14:paraId="1C1952CC" w14:textId="488E50FD"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0.13</w:t>
            </w:r>
          </w:p>
        </w:tc>
      </w:tr>
      <w:tr w:rsidR="00C60CAA" w:rsidRPr="00D528CA" w14:paraId="0FB8C4D7" w14:textId="77777777" w:rsidTr="009B2752">
        <w:tc>
          <w:tcPr>
            <w:tcW w:w="2425" w:type="dxa"/>
            <w:tcBorders>
              <w:bottom w:val="single" w:sz="4" w:space="0" w:color="auto"/>
            </w:tcBorders>
          </w:tcPr>
          <w:p w14:paraId="5D253D3F" w14:textId="571B11E6" w:rsidR="00C60CAA" w:rsidRPr="00D528CA" w:rsidRDefault="00C60CAA" w:rsidP="00246A6C">
            <w:pPr>
              <w:ind w:left="524" w:right="64"/>
              <w:rPr>
                <w:rFonts w:ascii="Times New Roman" w:hAnsi="Times New Roman" w:cs="Times New Roman"/>
                <w:b/>
                <w:color w:val="222222"/>
              </w:rPr>
            </w:pPr>
            <w:r w:rsidRPr="00D528CA">
              <w:rPr>
                <w:rFonts w:ascii="Times New Roman" w:hAnsi="Times New Roman" w:cs="Times New Roman"/>
                <w:b/>
                <w:color w:val="222222"/>
              </w:rPr>
              <w:t>None</w:t>
            </w:r>
          </w:p>
        </w:tc>
        <w:tc>
          <w:tcPr>
            <w:tcW w:w="3695" w:type="dxa"/>
            <w:tcBorders>
              <w:bottom w:val="single" w:sz="4" w:space="0" w:color="auto"/>
            </w:tcBorders>
          </w:tcPr>
          <w:p w14:paraId="78AB6F87" w14:textId="018971FE" w:rsidR="00C60CAA" w:rsidRPr="00D528CA" w:rsidRDefault="00C60CAA" w:rsidP="00E46214">
            <w:pPr>
              <w:rPr>
                <w:rFonts w:ascii="Times New Roman" w:hAnsi="Times New Roman" w:cs="Times New Roman"/>
                <w:color w:val="222222"/>
              </w:rPr>
            </w:pPr>
            <w:r w:rsidRPr="00D528CA">
              <w:rPr>
                <w:rFonts w:ascii="Times New Roman" w:hAnsi="Times New Roman" w:cs="Times New Roman"/>
                <w:color w:val="222222"/>
              </w:rPr>
              <w:t>No party</w:t>
            </w:r>
          </w:p>
        </w:tc>
        <w:tc>
          <w:tcPr>
            <w:tcW w:w="889" w:type="dxa"/>
            <w:tcBorders>
              <w:bottom w:val="single" w:sz="4" w:space="0" w:color="auto"/>
            </w:tcBorders>
            <w:vAlign w:val="center"/>
          </w:tcPr>
          <w:p w14:paraId="63E27F7C" w14:textId="6B5547A3"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0.17</w:t>
            </w:r>
          </w:p>
        </w:tc>
        <w:tc>
          <w:tcPr>
            <w:tcW w:w="669" w:type="dxa"/>
            <w:tcBorders>
              <w:bottom w:val="single" w:sz="4" w:space="0" w:color="auto"/>
            </w:tcBorders>
            <w:vAlign w:val="center"/>
          </w:tcPr>
          <w:p w14:paraId="03419231" w14:textId="6F25E885"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0</w:t>
            </w:r>
          </w:p>
        </w:tc>
        <w:tc>
          <w:tcPr>
            <w:tcW w:w="742" w:type="dxa"/>
            <w:tcBorders>
              <w:bottom w:val="single" w:sz="4" w:space="0" w:color="auto"/>
            </w:tcBorders>
            <w:vAlign w:val="center"/>
          </w:tcPr>
          <w:p w14:paraId="059202A0" w14:textId="1C5633F9" w:rsidR="00C60CAA" w:rsidRPr="00D528CA" w:rsidRDefault="0046705E" w:rsidP="009B2752">
            <w:pPr>
              <w:jc w:val="center"/>
              <w:rPr>
                <w:rFonts w:ascii="Times New Roman" w:hAnsi="Times New Roman" w:cs="Times New Roman"/>
                <w:color w:val="222222"/>
              </w:rPr>
            </w:pPr>
            <w:r w:rsidRPr="00D528CA">
              <w:rPr>
                <w:rFonts w:ascii="Times New Roman" w:hAnsi="Times New Roman" w:cs="Times New Roman"/>
                <w:color w:val="222222"/>
              </w:rPr>
              <w:t>1</w:t>
            </w:r>
          </w:p>
        </w:tc>
        <w:tc>
          <w:tcPr>
            <w:tcW w:w="1222" w:type="dxa"/>
            <w:tcBorders>
              <w:bottom w:val="single" w:sz="4" w:space="0" w:color="auto"/>
            </w:tcBorders>
            <w:vAlign w:val="center"/>
          </w:tcPr>
          <w:p w14:paraId="4D7B56AB" w14:textId="7BED8EA8" w:rsidR="00C60CAA" w:rsidRPr="00D528CA" w:rsidRDefault="00FC7713" w:rsidP="009B2752">
            <w:pPr>
              <w:jc w:val="center"/>
              <w:rPr>
                <w:rFonts w:ascii="Times New Roman" w:hAnsi="Times New Roman" w:cs="Times New Roman"/>
                <w:color w:val="222222"/>
              </w:rPr>
            </w:pPr>
            <w:r w:rsidRPr="00D528CA">
              <w:rPr>
                <w:rFonts w:ascii="Times New Roman" w:hAnsi="Times New Roman" w:cs="Times New Roman"/>
                <w:color w:val="222222"/>
              </w:rPr>
              <w:t>0.37</w:t>
            </w:r>
          </w:p>
        </w:tc>
      </w:tr>
    </w:tbl>
    <w:p w14:paraId="0171EE60" w14:textId="77777777" w:rsidR="00A043D3" w:rsidRPr="00D528CA" w:rsidRDefault="00A043D3" w:rsidP="00E46214">
      <w:pPr>
        <w:rPr>
          <w:rFonts w:ascii="Times New Roman" w:hAnsi="Times New Roman" w:cs="Times New Roman"/>
          <w:b/>
          <w:color w:val="222222"/>
        </w:rPr>
      </w:pPr>
    </w:p>
    <w:p w14:paraId="18AFC27E" w14:textId="77777777" w:rsidR="009B5F43" w:rsidRPr="00D528CA" w:rsidRDefault="009B5F43">
      <w:pPr>
        <w:rPr>
          <w:rFonts w:ascii="Times New Roman" w:eastAsiaTheme="majorEastAsia" w:hAnsi="Times New Roman" w:cs="Times New Roman"/>
          <w:b/>
          <w:color w:val="222222"/>
          <w:szCs w:val="32"/>
        </w:rPr>
      </w:pPr>
      <w:r w:rsidRPr="00D528CA">
        <w:rPr>
          <w:rFonts w:ascii="Times New Roman" w:hAnsi="Times New Roman" w:cs="Times New Roman"/>
          <w:b/>
          <w:color w:val="222222"/>
        </w:rPr>
        <w:br w:type="page"/>
      </w:r>
    </w:p>
    <w:p w14:paraId="71C8C0D2" w14:textId="16DA4E83" w:rsidR="0013367C" w:rsidRPr="00D528CA" w:rsidRDefault="0013367C" w:rsidP="0013367C">
      <w:pPr>
        <w:pStyle w:val="Heading1"/>
        <w:rPr>
          <w:rFonts w:ascii="Times New Roman" w:hAnsi="Times New Roman" w:cs="Times New Roman"/>
          <w:b/>
          <w:color w:val="222222"/>
          <w:sz w:val="24"/>
        </w:rPr>
      </w:pPr>
      <w:bookmarkStart w:id="3" w:name="_Toc69020310"/>
      <w:r w:rsidRPr="00D528CA">
        <w:rPr>
          <w:rFonts w:ascii="Times New Roman" w:hAnsi="Times New Roman" w:cs="Times New Roman"/>
          <w:b/>
          <w:color w:val="222222"/>
          <w:sz w:val="24"/>
        </w:rPr>
        <w:lastRenderedPageBreak/>
        <w:t>BALANCE TEST</w:t>
      </w:r>
      <w:bookmarkEnd w:id="3"/>
    </w:p>
    <w:p w14:paraId="0538C29A" w14:textId="77777777" w:rsidR="001D633E" w:rsidRPr="00D528CA" w:rsidRDefault="001D633E" w:rsidP="001D633E">
      <w:pPr>
        <w:spacing w:line="480" w:lineRule="auto"/>
        <w:rPr>
          <w:rFonts w:ascii="Times New Roman" w:hAnsi="Times New Roman" w:cs="Times New Roman"/>
          <w:color w:val="222222"/>
        </w:rPr>
      </w:pPr>
    </w:p>
    <w:p w14:paraId="1D928F45" w14:textId="5DC3E0D2" w:rsidR="001D633E" w:rsidRPr="00D528CA" w:rsidRDefault="00FC02C9" w:rsidP="0064652C">
      <w:pPr>
        <w:spacing w:line="480" w:lineRule="auto"/>
        <w:jc w:val="both"/>
        <w:rPr>
          <w:rFonts w:ascii="Times New Roman" w:hAnsi="Times New Roman" w:cs="Times New Roman"/>
          <w:color w:val="222222"/>
        </w:rPr>
      </w:pPr>
      <w:r w:rsidRPr="00FC02C9">
        <w:rPr>
          <w:rFonts w:ascii="Times New Roman" w:hAnsi="Times New Roman" w:cs="Times New Roman"/>
          <w:color w:val="222222"/>
        </w:rPr>
        <w:t>Although respondents’ potential choices are orthogonal to the profiles they will see in the experiment by design in randomized conjoint analysis</w:t>
      </w:r>
      <w:r w:rsidR="00D24B72" w:rsidRPr="00D528CA">
        <w:rPr>
          <w:rFonts w:ascii="Times New Roman" w:hAnsi="Times New Roman" w:cs="Times New Roman"/>
          <w:color w:val="222222"/>
        </w:rPr>
        <w:t xml:space="preserve">, we nonetheless conducted </w:t>
      </w:r>
      <w:r w:rsidR="002C2890" w:rsidRPr="00D528CA">
        <w:rPr>
          <w:rFonts w:ascii="Times New Roman" w:hAnsi="Times New Roman" w:cs="Times New Roman"/>
          <w:color w:val="222222"/>
        </w:rPr>
        <w:t xml:space="preserve">a multivariate </w:t>
      </w:r>
      <w:r w:rsidR="00D24B72" w:rsidRPr="00D528CA">
        <w:rPr>
          <w:rFonts w:ascii="Times New Roman" w:hAnsi="Times New Roman" w:cs="Times New Roman"/>
          <w:color w:val="222222"/>
        </w:rPr>
        <w:t xml:space="preserve">balance check to assess </w:t>
      </w:r>
      <w:r w:rsidR="002C2890" w:rsidRPr="00D528CA">
        <w:rPr>
          <w:rFonts w:ascii="Times New Roman" w:hAnsi="Times New Roman" w:cs="Times New Roman"/>
          <w:color w:val="222222"/>
        </w:rPr>
        <w:t>if our</w:t>
      </w:r>
      <w:r w:rsidR="00D24B72" w:rsidRPr="00D528CA">
        <w:rPr>
          <w:rFonts w:ascii="Times New Roman" w:hAnsi="Times New Roman" w:cs="Times New Roman"/>
          <w:color w:val="222222"/>
        </w:rPr>
        <w:t xml:space="preserve"> sample is well balanced in terms of respondent characteristics. To do so, </w:t>
      </w:r>
      <w:r w:rsidR="00910C45" w:rsidRPr="00D528CA">
        <w:rPr>
          <w:rFonts w:ascii="Times New Roman" w:hAnsi="Times New Roman" w:cs="Times New Roman"/>
          <w:color w:val="222222"/>
        </w:rPr>
        <w:t xml:space="preserve">as suggested by </w:t>
      </w:r>
      <w:proofErr w:type="spellStart"/>
      <w:r w:rsidR="00D24B72" w:rsidRPr="00D528CA">
        <w:rPr>
          <w:rFonts w:ascii="Times New Roman" w:hAnsi="Times New Roman" w:cs="Times New Roman"/>
          <w:color w:val="222222"/>
        </w:rPr>
        <w:t>Hainmueller</w:t>
      </w:r>
      <w:proofErr w:type="spellEnd"/>
      <w:r w:rsidR="00D24B72" w:rsidRPr="00D528CA">
        <w:rPr>
          <w:rFonts w:ascii="Times New Roman" w:hAnsi="Times New Roman" w:cs="Times New Roman"/>
          <w:color w:val="222222"/>
        </w:rPr>
        <w:t xml:space="preserve"> et al (2013)</w:t>
      </w:r>
      <w:r w:rsidR="00910C45" w:rsidRPr="00D528CA">
        <w:rPr>
          <w:rFonts w:ascii="Times New Roman" w:hAnsi="Times New Roman" w:cs="Times New Roman"/>
          <w:color w:val="222222"/>
        </w:rPr>
        <w:t>, we regressed respondent characteristics on indicator variables for all attributes</w:t>
      </w:r>
      <w:r w:rsidR="002453B2" w:rsidRPr="00D528CA">
        <w:rPr>
          <w:rFonts w:ascii="Times New Roman" w:hAnsi="Times New Roman" w:cs="Times New Roman"/>
          <w:color w:val="222222"/>
        </w:rPr>
        <w:t xml:space="preserve"> and test for their joint significance.</w:t>
      </w:r>
      <w:r w:rsidR="002C2890" w:rsidRPr="00D528CA">
        <w:rPr>
          <w:rFonts w:ascii="Times New Roman" w:hAnsi="Times New Roman" w:cs="Times New Roman"/>
          <w:color w:val="222222"/>
        </w:rPr>
        <w:t xml:space="preserve"> As </w:t>
      </w:r>
      <w:r w:rsidR="00611FFC">
        <w:rPr>
          <w:rFonts w:ascii="Times New Roman" w:hAnsi="Times New Roman" w:cs="Times New Roman"/>
          <w:color w:val="222222"/>
        </w:rPr>
        <w:t>shown</w:t>
      </w:r>
      <w:r w:rsidR="002C2890" w:rsidRPr="00D528CA">
        <w:rPr>
          <w:rFonts w:ascii="Times New Roman" w:hAnsi="Times New Roman" w:cs="Times New Roman"/>
          <w:color w:val="222222"/>
        </w:rPr>
        <w:t xml:space="preserve"> in </w:t>
      </w:r>
      <w:r w:rsidR="00AE23F1">
        <w:rPr>
          <w:rFonts w:ascii="Times New Roman" w:hAnsi="Times New Roman" w:cs="Times New Roman"/>
          <w:color w:val="222222"/>
        </w:rPr>
        <w:t>t</w:t>
      </w:r>
      <w:r w:rsidR="00910C45" w:rsidRPr="00D528CA">
        <w:rPr>
          <w:rFonts w:ascii="Times New Roman" w:hAnsi="Times New Roman" w:cs="Times New Roman"/>
          <w:color w:val="222222"/>
        </w:rPr>
        <w:t xml:space="preserve">able </w:t>
      </w:r>
      <w:r w:rsidR="001D633E" w:rsidRPr="00D528CA">
        <w:rPr>
          <w:rFonts w:ascii="Times New Roman" w:hAnsi="Times New Roman" w:cs="Times New Roman"/>
          <w:color w:val="222222"/>
        </w:rPr>
        <w:t>A.2</w:t>
      </w:r>
      <w:r w:rsidR="002C2890" w:rsidRPr="00D528CA">
        <w:rPr>
          <w:rFonts w:ascii="Times New Roman" w:hAnsi="Times New Roman" w:cs="Times New Roman"/>
          <w:color w:val="222222"/>
        </w:rPr>
        <w:t xml:space="preserve">, </w:t>
      </w:r>
      <w:r w:rsidR="002453B2" w:rsidRPr="00D528CA">
        <w:rPr>
          <w:rFonts w:ascii="Times New Roman" w:hAnsi="Times New Roman" w:cs="Times New Roman"/>
          <w:color w:val="222222"/>
        </w:rPr>
        <w:t>the experimental groups are well balanced</w:t>
      </w:r>
      <w:r w:rsidR="002C2890" w:rsidRPr="00D528CA">
        <w:rPr>
          <w:rFonts w:ascii="Times New Roman" w:hAnsi="Times New Roman" w:cs="Times New Roman"/>
          <w:color w:val="222222"/>
        </w:rPr>
        <w:t>.</w:t>
      </w:r>
    </w:p>
    <w:p w14:paraId="7D08BEFE" w14:textId="77777777" w:rsidR="001D633E" w:rsidRPr="00D528CA" w:rsidRDefault="001D633E" w:rsidP="001D633E">
      <w:pPr>
        <w:rPr>
          <w:rFonts w:ascii="Times New Roman" w:hAnsi="Times New Roman" w:cs="Times New Roman"/>
          <w:b/>
          <w:bCs/>
          <w:color w:val="222222"/>
        </w:rPr>
      </w:pPr>
    </w:p>
    <w:p w14:paraId="5B0C2A6E" w14:textId="4A2D9BC0" w:rsidR="001D633E" w:rsidRPr="00D528CA" w:rsidRDefault="001D633E" w:rsidP="001D633E">
      <w:pPr>
        <w:rPr>
          <w:rFonts w:ascii="Times New Roman" w:hAnsi="Times New Roman" w:cs="Times New Roman"/>
          <w:color w:val="222222"/>
        </w:rPr>
      </w:pPr>
      <w:r w:rsidRPr="00D528CA">
        <w:rPr>
          <w:rFonts w:ascii="Times New Roman" w:hAnsi="Times New Roman" w:cs="Times New Roman"/>
          <w:b/>
          <w:bCs/>
          <w:color w:val="222222"/>
        </w:rPr>
        <w:t>Table A.2</w:t>
      </w:r>
      <w:r w:rsidRPr="00D528CA">
        <w:rPr>
          <w:rFonts w:ascii="Times New Roman" w:hAnsi="Times New Roman" w:cs="Times New Roman"/>
          <w:color w:val="222222"/>
        </w:rPr>
        <w:t xml:space="preserve"> Balance check</w:t>
      </w:r>
    </w:p>
    <w:p w14:paraId="1749360C" w14:textId="6EAB167D" w:rsidR="001D633E" w:rsidRPr="00D528CA" w:rsidRDefault="001D633E" w:rsidP="001D633E">
      <w:pPr>
        <w:rPr>
          <w:rFonts w:ascii="Times New Roman" w:hAnsi="Times New Roman" w:cs="Times New Roman"/>
        </w:rPr>
      </w:pPr>
    </w:p>
    <w:tbl>
      <w:tblPr>
        <w:tblStyle w:val="TableGrid"/>
        <w:tblW w:w="0" w:type="auto"/>
        <w:tblInd w:w="1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1441"/>
        <w:gridCol w:w="1890"/>
      </w:tblGrid>
      <w:tr w:rsidR="00310418" w:rsidRPr="00D528CA" w14:paraId="5EAB1FF9" w14:textId="4FFC3317" w:rsidTr="00310418">
        <w:tc>
          <w:tcPr>
            <w:tcW w:w="2234" w:type="dxa"/>
            <w:tcBorders>
              <w:top w:val="single" w:sz="4" w:space="0" w:color="000000"/>
              <w:bottom w:val="single" w:sz="4" w:space="0" w:color="000000"/>
            </w:tcBorders>
          </w:tcPr>
          <w:p w14:paraId="6D034301" w14:textId="0F4CA8C0" w:rsidR="001D633E" w:rsidRPr="00D528CA" w:rsidRDefault="001D633E" w:rsidP="001D633E">
            <w:pPr>
              <w:rPr>
                <w:rFonts w:ascii="Times New Roman" w:hAnsi="Times New Roman" w:cs="Times New Roman"/>
                <w:b/>
                <w:color w:val="222222"/>
              </w:rPr>
            </w:pPr>
            <w:r w:rsidRPr="00D528CA">
              <w:rPr>
                <w:rFonts w:ascii="Times New Roman" w:hAnsi="Times New Roman" w:cs="Times New Roman"/>
                <w:b/>
                <w:color w:val="222222"/>
              </w:rPr>
              <w:t>RESPONDENT CHARACTERISTIC</w:t>
            </w:r>
          </w:p>
        </w:tc>
        <w:tc>
          <w:tcPr>
            <w:tcW w:w="1441" w:type="dxa"/>
            <w:tcBorders>
              <w:top w:val="single" w:sz="4" w:space="0" w:color="000000"/>
              <w:bottom w:val="single" w:sz="4" w:space="0" w:color="000000"/>
            </w:tcBorders>
          </w:tcPr>
          <w:p w14:paraId="312E777F" w14:textId="23C05475" w:rsidR="001D633E" w:rsidRPr="00D528CA" w:rsidRDefault="001D633E" w:rsidP="00310418">
            <w:pPr>
              <w:jc w:val="center"/>
              <w:rPr>
                <w:rFonts w:ascii="Times New Roman" w:hAnsi="Times New Roman" w:cs="Times New Roman"/>
                <w:b/>
                <w:color w:val="222222"/>
              </w:rPr>
            </w:pPr>
            <w:r w:rsidRPr="00D528CA">
              <w:rPr>
                <w:rFonts w:ascii="Times New Roman" w:hAnsi="Times New Roman" w:cs="Times New Roman"/>
                <w:b/>
                <w:color w:val="222222"/>
              </w:rPr>
              <w:t>JOINT F-TEST</w:t>
            </w:r>
          </w:p>
        </w:tc>
        <w:tc>
          <w:tcPr>
            <w:tcW w:w="1890" w:type="dxa"/>
            <w:tcBorders>
              <w:top w:val="single" w:sz="4" w:space="0" w:color="000000"/>
              <w:bottom w:val="single" w:sz="4" w:space="0" w:color="000000"/>
            </w:tcBorders>
          </w:tcPr>
          <w:p w14:paraId="1940DF69" w14:textId="30699F2A" w:rsidR="001D633E" w:rsidRPr="00D528CA" w:rsidRDefault="001D633E" w:rsidP="00310418">
            <w:pPr>
              <w:jc w:val="center"/>
              <w:rPr>
                <w:rFonts w:ascii="Times New Roman" w:hAnsi="Times New Roman" w:cs="Times New Roman"/>
                <w:b/>
                <w:color w:val="222222"/>
                <w:lang w:val="en-US"/>
              </w:rPr>
            </w:pPr>
            <w:r w:rsidRPr="00D528CA">
              <w:rPr>
                <w:rFonts w:ascii="Times New Roman" w:hAnsi="Times New Roman" w:cs="Times New Roman"/>
                <w:b/>
                <w:color w:val="222222"/>
                <w:lang w:val="en-US"/>
              </w:rPr>
              <w:t>P-VALUE FOR THE JOINT F-TEST</w:t>
            </w:r>
          </w:p>
        </w:tc>
      </w:tr>
      <w:tr w:rsidR="00310418" w:rsidRPr="00D528CA" w14:paraId="7C22A497" w14:textId="68C781C1" w:rsidTr="00310418">
        <w:tc>
          <w:tcPr>
            <w:tcW w:w="2234" w:type="dxa"/>
            <w:tcBorders>
              <w:top w:val="single" w:sz="4" w:space="0" w:color="000000"/>
            </w:tcBorders>
          </w:tcPr>
          <w:p w14:paraId="65F66F51" w14:textId="009DF252" w:rsidR="001D633E" w:rsidRPr="00D528CA" w:rsidRDefault="001D633E" w:rsidP="001D633E">
            <w:pPr>
              <w:rPr>
                <w:rFonts w:ascii="Times New Roman" w:hAnsi="Times New Roman" w:cs="Times New Roman"/>
                <w:b/>
                <w:bCs/>
                <w:color w:val="222222"/>
              </w:rPr>
            </w:pPr>
            <w:r w:rsidRPr="00D528CA">
              <w:rPr>
                <w:rFonts w:ascii="Times New Roman" w:hAnsi="Times New Roman" w:cs="Times New Roman"/>
                <w:b/>
                <w:bCs/>
                <w:color w:val="222222"/>
              </w:rPr>
              <w:t>Sex</w:t>
            </w:r>
          </w:p>
        </w:tc>
        <w:tc>
          <w:tcPr>
            <w:tcW w:w="1441" w:type="dxa"/>
            <w:tcBorders>
              <w:top w:val="single" w:sz="4" w:space="0" w:color="000000"/>
            </w:tcBorders>
          </w:tcPr>
          <w:p w14:paraId="3A196ACA" w14:textId="35B0B789"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0.05</w:t>
            </w:r>
          </w:p>
        </w:tc>
        <w:tc>
          <w:tcPr>
            <w:tcW w:w="1890" w:type="dxa"/>
            <w:tcBorders>
              <w:top w:val="single" w:sz="4" w:space="0" w:color="000000"/>
            </w:tcBorders>
          </w:tcPr>
          <w:p w14:paraId="48C9B54F" w14:textId="3D631CC0"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0.99</w:t>
            </w:r>
          </w:p>
        </w:tc>
      </w:tr>
      <w:tr w:rsidR="00310418" w:rsidRPr="00D528CA" w14:paraId="7336E2B5" w14:textId="7D3D7CA0" w:rsidTr="00310418">
        <w:tc>
          <w:tcPr>
            <w:tcW w:w="2234" w:type="dxa"/>
          </w:tcPr>
          <w:p w14:paraId="5811338F" w14:textId="3B90682B" w:rsidR="001D633E" w:rsidRPr="00D528CA" w:rsidRDefault="001D633E" w:rsidP="001D633E">
            <w:pPr>
              <w:rPr>
                <w:rFonts w:ascii="Times New Roman" w:hAnsi="Times New Roman" w:cs="Times New Roman"/>
                <w:b/>
                <w:bCs/>
                <w:color w:val="222222"/>
              </w:rPr>
            </w:pPr>
            <w:r w:rsidRPr="00D528CA">
              <w:rPr>
                <w:rFonts w:ascii="Times New Roman" w:hAnsi="Times New Roman" w:cs="Times New Roman"/>
                <w:b/>
                <w:bCs/>
                <w:color w:val="222222"/>
              </w:rPr>
              <w:t>Income</w:t>
            </w:r>
          </w:p>
        </w:tc>
        <w:tc>
          <w:tcPr>
            <w:tcW w:w="1441" w:type="dxa"/>
          </w:tcPr>
          <w:p w14:paraId="26F3D4C9" w14:textId="5C52CA45"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0.67</w:t>
            </w:r>
          </w:p>
        </w:tc>
        <w:tc>
          <w:tcPr>
            <w:tcW w:w="1890" w:type="dxa"/>
          </w:tcPr>
          <w:p w14:paraId="3AE2F9AA" w14:textId="11DD5511"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0.62</w:t>
            </w:r>
          </w:p>
        </w:tc>
      </w:tr>
      <w:tr w:rsidR="00310418" w:rsidRPr="00D528CA" w14:paraId="46199501" w14:textId="3090CC32" w:rsidTr="00310418">
        <w:tc>
          <w:tcPr>
            <w:tcW w:w="2234" w:type="dxa"/>
          </w:tcPr>
          <w:p w14:paraId="1BA422BB" w14:textId="3093A23A" w:rsidR="001D633E" w:rsidRPr="00D528CA" w:rsidRDefault="001D633E" w:rsidP="001D633E">
            <w:pPr>
              <w:rPr>
                <w:rFonts w:ascii="Times New Roman" w:hAnsi="Times New Roman" w:cs="Times New Roman"/>
                <w:b/>
                <w:bCs/>
                <w:color w:val="222222"/>
              </w:rPr>
            </w:pPr>
            <w:r w:rsidRPr="00D528CA">
              <w:rPr>
                <w:rFonts w:ascii="Times New Roman" w:hAnsi="Times New Roman" w:cs="Times New Roman"/>
                <w:b/>
                <w:bCs/>
                <w:color w:val="222222"/>
              </w:rPr>
              <w:t>Age</w:t>
            </w:r>
          </w:p>
        </w:tc>
        <w:tc>
          <w:tcPr>
            <w:tcW w:w="1441" w:type="dxa"/>
          </w:tcPr>
          <w:p w14:paraId="02D525D9" w14:textId="4FA48145"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1.06</w:t>
            </w:r>
          </w:p>
        </w:tc>
        <w:tc>
          <w:tcPr>
            <w:tcW w:w="1890" w:type="dxa"/>
          </w:tcPr>
          <w:p w14:paraId="3DF6610C" w14:textId="75A8C9FA"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0.38</w:t>
            </w:r>
          </w:p>
        </w:tc>
      </w:tr>
      <w:tr w:rsidR="00310418" w:rsidRPr="00D528CA" w14:paraId="06B9D37F" w14:textId="2FF5DCC2" w:rsidTr="00310418">
        <w:tc>
          <w:tcPr>
            <w:tcW w:w="2234" w:type="dxa"/>
          </w:tcPr>
          <w:p w14:paraId="5E76106B" w14:textId="04612769" w:rsidR="001D633E" w:rsidRPr="00D528CA" w:rsidRDefault="001D633E" w:rsidP="001D633E">
            <w:pPr>
              <w:rPr>
                <w:rFonts w:ascii="Times New Roman" w:hAnsi="Times New Roman" w:cs="Times New Roman"/>
                <w:b/>
                <w:bCs/>
                <w:color w:val="222222"/>
              </w:rPr>
            </w:pPr>
            <w:r w:rsidRPr="00D528CA">
              <w:rPr>
                <w:rFonts w:ascii="Times New Roman" w:hAnsi="Times New Roman" w:cs="Times New Roman"/>
                <w:b/>
                <w:bCs/>
                <w:color w:val="222222"/>
              </w:rPr>
              <w:t>Education</w:t>
            </w:r>
          </w:p>
        </w:tc>
        <w:tc>
          <w:tcPr>
            <w:tcW w:w="1441" w:type="dxa"/>
          </w:tcPr>
          <w:p w14:paraId="7260CD88" w14:textId="4D98B0F7"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0.85</w:t>
            </w:r>
          </w:p>
        </w:tc>
        <w:tc>
          <w:tcPr>
            <w:tcW w:w="1890" w:type="dxa"/>
          </w:tcPr>
          <w:p w14:paraId="0622B853" w14:textId="4B4DBB6F"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0.49</w:t>
            </w:r>
          </w:p>
        </w:tc>
      </w:tr>
      <w:tr w:rsidR="00310418" w:rsidRPr="00D528CA" w14:paraId="2090B18C" w14:textId="77777777" w:rsidTr="00310418">
        <w:tc>
          <w:tcPr>
            <w:tcW w:w="2234" w:type="dxa"/>
          </w:tcPr>
          <w:p w14:paraId="6C4BC8AD" w14:textId="4DDF3D1A" w:rsidR="001D633E" w:rsidRPr="00D528CA" w:rsidRDefault="001D633E" w:rsidP="001D633E">
            <w:pPr>
              <w:rPr>
                <w:rFonts w:ascii="Times New Roman" w:hAnsi="Times New Roman" w:cs="Times New Roman"/>
                <w:b/>
                <w:bCs/>
                <w:color w:val="222222"/>
              </w:rPr>
            </w:pPr>
            <w:r w:rsidRPr="00D528CA">
              <w:rPr>
                <w:rFonts w:ascii="Times New Roman" w:hAnsi="Times New Roman" w:cs="Times New Roman"/>
                <w:b/>
                <w:bCs/>
                <w:color w:val="222222"/>
              </w:rPr>
              <w:t>Victimization</w:t>
            </w:r>
          </w:p>
        </w:tc>
        <w:tc>
          <w:tcPr>
            <w:tcW w:w="1441" w:type="dxa"/>
          </w:tcPr>
          <w:p w14:paraId="325E7FFF" w14:textId="1F8713FE"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0.47</w:t>
            </w:r>
          </w:p>
        </w:tc>
        <w:tc>
          <w:tcPr>
            <w:tcW w:w="1890" w:type="dxa"/>
          </w:tcPr>
          <w:p w14:paraId="6E6129E2" w14:textId="796B7B8D"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0.75</w:t>
            </w:r>
          </w:p>
        </w:tc>
      </w:tr>
      <w:tr w:rsidR="00310418" w:rsidRPr="00D528CA" w14:paraId="0F1314F8" w14:textId="77777777" w:rsidTr="00310418">
        <w:tc>
          <w:tcPr>
            <w:tcW w:w="2234" w:type="dxa"/>
          </w:tcPr>
          <w:p w14:paraId="2F245EDF" w14:textId="07B48547" w:rsidR="001D633E" w:rsidRPr="00D528CA" w:rsidRDefault="001D633E" w:rsidP="001D633E">
            <w:pPr>
              <w:rPr>
                <w:rFonts w:ascii="Times New Roman" w:hAnsi="Times New Roman" w:cs="Times New Roman"/>
                <w:b/>
                <w:bCs/>
                <w:color w:val="222222"/>
              </w:rPr>
            </w:pPr>
            <w:r w:rsidRPr="00D528CA">
              <w:rPr>
                <w:rFonts w:ascii="Times New Roman" w:hAnsi="Times New Roman" w:cs="Times New Roman"/>
                <w:b/>
                <w:bCs/>
                <w:color w:val="222222"/>
              </w:rPr>
              <w:t>Trust in the military</w:t>
            </w:r>
          </w:p>
        </w:tc>
        <w:tc>
          <w:tcPr>
            <w:tcW w:w="1441" w:type="dxa"/>
          </w:tcPr>
          <w:p w14:paraId="215859C5" w14:textId="2CE0FE4C"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1.34</w:t>
            </w:r>
          </w:p>
        </w:tc>
        <w:tc>
          <w:tcPr>
            <w:tcW w:w="1890" w:type="dxa"/>
          </w:tcPr>
          <w:p w14:paraId="55789C5A" w14:textId="6FB16A0D"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0.25</w:t>
            </w:r>
          </w:p>
        </w:tc>
      </w:tr>
      <w:tr w:rsidR="00310418" w:rsidRPr="00D528CA" w14:paraId="00C9D293" w14:textId="77777777" w:rsidTr="00310418">
        <w:tc>
          <w:tcPr>
            <w:tcW w:w="2234" w:type="dxa"/>
          </w:tcPr>
          <w:p w14:paraId="46EDEC28" w14:textId="628D75B1" w:rsidR="001D633E" w:rsidRPr="00D528CA" w:rsidRDefault="001D633E" w:rsidP="001D633E">
            <w:pPr>
              <w:rPr>
                <w:rFonts w:ascii="Times New Roman" w:hAnsi="Times New Roman" w:cs="Times New Roman"/>
                <w:b/>
                <w:bCs/>
                <w:color w:val="222222"/>
              </w:rPr>
            </w:pPr>
            <w:r w:rsidRPr="00D528CA">
              <w:rPr>
                <w:rFonts w:ascii="Times New Roman" w:hAnsi="Times New Roman" w:cs="Times New Roman"/>
                <w:b/>
                <w:bCs/>
                <w:color w:val="222222"/>
              </w:rPr>
              <w:t>Ideology</w:t>
            </w:r>
          </w:p>
        </w:tc>
        <w:tc>
          <w:tcPr>
            <w:tcW w:w="1441" w:type="dxa"/>
          </w:tcPr>
          <w:p w14:paraId="30898AB5" w14:textId="244C0410"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0.30</w:t>
            </w:r>
          </w:p>
        </w:tc>
        <w:tc>
          <w:tcPr>
            <w:tcW w:w="1890" w:type="dxa"/>
          </w:tcPr>
          <w:p w14:paraId="279B02DE" w14:textId="27333FA3"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0.88</w:t>
            </w:r>
          </w:p>
        </w:tc>
      </w:tr>
      <w:tr w:rsidR="00310418" w:rsidRPr="00D528CA" w14:paraId="5AF1E457" w14:textId="77777777" w:rsidTr="00310418">
        <w:tc>
          <w:tcPr>
            <w:tcW w:w="2234" w:type="dxa"/>
            <w:tcBorders>
              <w:bottom w:val="single" w:sz="4" w:space="0" w:color="000000"/>
            </w:tcBorders>
          </w:tcPr>
          <w:p w14:paraId="5335E462" w14:textId="1048319B" w:rsidR="001D633E" w:rsidRPr="00D528CA" w:rsidRDefault="001D633E" w:rsidP="001D633E">
            <w:pPr>
              <w:rPr>
                <w:rFonts w:ascii="Times New Roman" w:hAnsi="Times New Roman" w:cs="Times New Roman"/>
                <w:b/>
                <w:bCs/>
                <w:color w:val="222222"/>
              </w:rPr>
            </w:pPr>
            <w:r w:rsidRPr="00D528CA">
              <w:rPr>
                <w:rFonts w:ascii="Times New Roman" w:hAnsi="Times New Roman" w:cs="Times New Roman"/>
                <w:b/>
                <w:bCs/>
                <w:color w:val="222222"/>
              </w:rPr>
              <w:t>Party ID</w:t>
            </w:r>
          </w:p>
        </w:tc>
        <w:tc>
          <w:tcPr>
            <w:tcW w:w="1441" w:type="dxa"/>
            <w:tcBorders>
              <w:bottom w:val="single" w:sz="4" w:space="0" w:color="000000"/>
            </w:tcBorders>
          </w:tcPr>
          <w:p w14:paraId="55876EBF" w14:textId="71EA2B5D"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0.52</w:t>
            </w:r>
          </w:p>
        </w:tc>
        <w:tc>
          <w:tcPr>
            <w:tcW w:w="1890" w:type="dxa"/>
            <w:tcBorders>
              <w:bottom w:val="single" w:sz="4" w:space="0" w:color="000000"/>
            </w:tcBorders>
          </w:tcPr>
          <w:p w14:paraId="47B08BD9" w14:textId="7A951CEC" w:rsidR="001D633E" w:rsidRPr="00D528CA" w:rsidRDefault="001D633E" w:rsidP="00310418">
            <w:pPr>
              <w:jc w:val="center"/>
              <w:rPr>
                <w:rFonts w:ascii="Times New Roman" w:hAnsi="Times New Roman" w:cs="Times New Roman"/>
                <w:color w:val="222222"/>
              </w:rPr>
            </w:pPr>
            <w:r w:rsidRPr="00D528CA">
              <w:rPr>
                <w:rFonts w:ascii="Times New Roman" w:hAnsi="Times New Roman" w:cs="Times New Roman"/>
                <w:color w:val="222222"/>
              </w:rPr>
              <w:t>0.72</w:t>
            </w:r>
          </w:p>
        </w:tc>
      </w:tr>
    </w:tbl>
    <w:p w14:paraId="348AB917" w14:textId="77777777" w:rsidR="001D633E" w:rsidRPr="00D528CA" w:rsidRDefault="001D633E" w:rsidP="001D633E">
      <w:pPr>
        <w:rPr>
          <w:rFonts w:ascii="Times New Roman" w:hAnsi="Times New Roman" w:cs="Times New Roman"/>
        </w:rPr>
      </w:pPr>
    </w:p>
    <w:p w14:paraId="2B0E690F" w14:textId="77777777" w:rsidR="009B5F43" w:rsidRPr="00D528CA" w:rsidRDefault="009B5F43">
      <w:pPr>
        <w:rPr>
          <w:rFonts w:ascii="Times New Roman" w:eastAsiaTheme="majorEastAsia" w:hAnsi="Times New Roman" w:cs="Times New Roman"/>
          <w:b/>
          <w:color w:val="222222"/>
          <w:szCs w:val="32"/>
        </w:rPr>
      </w:pPr>
      <w:r w:rsidRPr="00D528CA">
        <w:rPr>
          <w:rFonts w:ascii="Times New Roman" w:hAnsi="Times New Roman" w:cs="Times New Roman"/>
          <w:b/>
          <w:color w:val="222222"/>
        </w:rPr>
        <w:br w:type="page"/>
      </w:r>
    </w:p>
    <w:p w14:paraId="7DA8ECDA" w14:textId="5D5C2F4F" w:rsidR="00DA50D3" w:rsidRPr="00D528CA" w:rsidRDefault="004F729E" w:rsidP="00DA50D3">
      <w:pPr>
        <w:pStyle w:val="Heading1"/>
        <w:rPr>
          <w:rFonts w:ascii="Times New Roman" w:hAnsi="Times New Roman" w:cs="Times New Roman"/>
          <w:b/>
          <w:color w:val="222222"/>
          <w:sz w:val="24"/>
        </w:rPr>
      </w:pPr>
      <w:bookmarkStart w:id="4" w:name="_Toc69020311"/>
      <w:r w:rsidRPr="00D528CA">
        <w:rPr>
          <w:rFonts w:ascii="Times New Roman" w:hAnsi="Times New Roman" w:cs="Times New Roman"/>
          <w:b/>
          <w:color w:val="222222"/>
          <w:sz w:val="24"/>
        </w:rPr>
        <w:lastRenderedPageBreak/>
        <w:t>PHOTOS</w:t>
      </w:r>
      <w:r w:rsidR="00DA50D3" w:rsidRPr="00D528CA">
        <w:rPr>
          <w:rFonts w:ascii="Times New Roman" w:hAnsi="Times New Roman" w:cs="Times New Roman"/>
          <w:b/>
          <w:color w:val="222222"/>
          <w:sz w:val="24"/>
        </w:rPr>
        <w:t xml:space="preserve"> OF SOLDIERS AND POLICE OFFICERS IN MEXICO</w:t>
      </w:r>
      <w:bookmarkEnd w:id="4"/>
    </w:p>
    <w:p w14:paraId="44902E79" w14:textId="6A53BFCE" w:rsidR="00DA50D3" w:rsidRPr="00D528CA" w:rsidRDefault="00DA50D3" w:rsidP="00DA50D3">
      <w:pPr>
        <w:rPr>
          <w:rFonts w:ascii="Times New Roman" w:hAnsi="Times New Roman" w:cs="Times New Roman"/>
        </w:rPr>
      </w:pPr>
    </w:p>
    <w:p w14:paraId="4C13C017" w14:textId="77777777" w:rsidR="00DA50D3" w:rsidRPr="00D528CA" w:rsidRDefault="00DA50D3" w:rsidP="00DA50D3">
      <w:pPr>
        <w:rPr>
          <w:rFonts w:ascii="Times New Roman" w:hAnsi="Times New Roman" w:cs="Times New Roman"/>
        </w:rPr>
      </w:pPr>
    </w:p>
    <w:p w14:paraId="2414DE88" w14:textId="09737199" w:rsidR="00DA50D3" w:rsidRPr="005D3C72" w:rsidRDefault="00DA50D3" w:rsidP="005D3C72">
      <w:pPr>
        <w:spacing w:line="480" w:lineRule="auto"/>
        <w:jc w:val="both"/>
        <w:rPr>
          <w:rFonts w:ascii="Times New Roman" w:hAnsi="Times New Roman" w:cs="Times New Roman"/>
          <w:color w:val="222222"/>
        </w:rPr>
      </w:pPr>
      <w:r w:rsidRPr="005D3C72">
        <w:rPr>
          <w:rFonts w:ascii="Times New Roman" w:hAnsi="Times New Roman" w:cs="Times New Roman"/>
          <w:color w:val="222222"/>
        </w:rPr>
        <w:t>In this section</w:t>
      </w:r>
      <w:r w:rsidR="005D3C72">
        <w:rPr>
          <w:rFonts w:ascii="Times New Roman" w:hAnsi="Times New Roman" w:cs="Times New Roman"/>
          <w:color w:val="222222"/>
        </w:rPr>
        <w:t xml:space="preserve"> in figur</w:t>
      </w:r>
      <w:r w:rsidR="005175DB">
        <w:rPr>
          <w:rFonts w:ascii="Times New Roman" w:hAnsi="Times New Roman" w:cs="Times New Roman"/>
          <w:color w:val="222222"/>
        </w:rPr>
        <w:t>e</w:t>
      </w:r>
      <w:r w:rsidR="005D3C72">
        <w:rPr>
          <w:rFonts w:ascii="Times New Roman" w:hAnsi="Times New Roman" w:cs="Times New Roman"/>
          <w:color w:val="222222"/>
        </w:rPr>
        <w:t xml:space="preserve"> A1</w:t>
      </w:r>
      <w:r w:rsidRPr="005D3C72">
        <w:rPr>
          <w:rFonts w:ascii="Times New Roman" w:hAnsi="Times New Roman" w:cs="Times New Roman"/>
          <w:color w:val="222222"/>
        </w:rPr>
        <w:t xml:space="preserve"> we </w:t>
      </w:r>
      <w:r w:rsidR="004B5DE4" w:rsidRPr="005D3C72">
        <w:rPr>
          <w:rFonts w:ascii="Times New Roman" w:hAnsi="Times New Roman" w:cs="Times New Roman"/>
          <w:color w:val="222222"/>
        </w:rPr>
        <w:t xml:space="preserve">provide some images of police officers and soldiers in Mexico to show that the images presented in the experiment are fairly typical in </w:t>
      </w:r>
      <w:r w:rsidR="00786FD7">
        <w:rPr>
          <w:rFonts w:ascii="Times New Roman" w:hAnsi="Times New Roman" w:cs="Times New Roman"/>
          <w:color w:val="222222"/>
        </w:rPr>
        <w:t>that country</w:t>
      </w:r>
      <w:r w:rsidR="004B5DE4" w:rsidRPr="005D3C72">
        <w:rPr>
          <w:rFonts w:ascii="Times New Roman" w:hAnsi="Times New Roman" w:cs="Times New Roman"/>
          <w:color w:val="222222"/>
        </w:rPr>
        <w:t>. Most police officers we</w:t>
      </w:r>
      <w:r w:rsidR="00786FD7">
        <w:rPr>
          <w:rFonts w:ascii="Times New Roman" w:hAnsi="Times New Roman" w:cs="Times New Roman"/>
          <w:color w:val="222222"/>
        </w:rPr>
        <w:t>ar</w:t>
      </w:r>
      <w:r w:rsidR="004B5DE4" w:rsidRPr="005D3C72">
        <w:rPr>
          <w:rFonts w:ascii="Times New Roman" w:hAnsi="Times New Roman" w:cs="Times New Roman"/>
          <w:color w:val="222222"/>
        </w:rPr>
        <w:t xml:space="preserve"> blue uniforms and darker bulletproof vests (there is some variation within police organizations and across specialized units) and most soldiers wear an olive-green camouflaged uniform.</w:t>
      </w:r>
      <w:r w:rsidR="00205713" w:rsidRPr="005D3C72">
        <w:rPr>
          <w:rFonts w:ascii="Times New Roman" w:hAnsi="Times New Roman" w:cs="Times New Roman"/>
          <w:color w:val="222222"/>
        </w:rPr>
        <w:t xml:space="preserve"> Both can </w:t>
      </w:r>
      <w:r w:rsidR="00786FD7">
        <w:rPr>
          <w:rFonts w:ascii="Times New Roman" w:hAnsi="Times New Roman" w:cs="Times New Roman"/>
          <w:color w:val="222222"/>
        </w:rPr>
        <w:t>often</w:t>
      </w:r>
      <w:r w:rsidR="00786FD7" w:rsidRPr="005D3C72">
        <w:rPr>
          <w:rFonts w:ascii="Times New Roman" w:hAnsi="Times New Roman" w:cs="Times New Roman"/>
          <w:color w:val="222222"/>
        </w:rPr>
        <w:t xml:space="preserve"> </w:t>
      </w:r>
      <w:r w:rsidR="00205713" w:rsidRPr="005D3C72">
        <w:rPr>
          <w:rFonts w:ascii="Times New Roman" w:hAnsi="Times New Roman" w:cs="Times New Roman"/>
          <w:color w:val="222222"/>
        </w:rPr>
        <w:t>be found carrying long weapons.</w:t>
      </w:r>
      <w:r w:rsidR="004B5DE4" w:rsidRPr="005D3C72">
        <w:rPr>
          <w:rFonts w:ascii="Times New Roman" w:hAnsi="Times New Roman" w:cs="Times New Roman"/>
          <w:color w:val="222222"/>
        </w:rPr>
        <w:t xml:space="preserve">  </w:t>
      </w:r>
    </w:p>
    <w:p w14:paraId="2011A82F" w14:textId="77777777" w:rsidR="004F729E" w:rsidRPr="00D528CA" w:rsidRDefault="004F729E" w:rsidP="00DA50D3">
      <w:pPr>
        <w:rPr>
          <w:rFonts w:ascii="Times New Roman" w:hAnsi="Times New Roman" w:cs="Times New Roman"/>
        </w:rPr>
      </w:pPr>
    </w:p>
    <w:p w14:paraId="6DBFF25B" w14:textId="52BCDFC1" w:rsidR="00DA50D3" w:rsidRPr="00D528CA" w:rsidRDefault="00DA50D3" w:rsidP="00DA50D3">
      <w:pPr>
        <w:rPr>
          <w:rFonts w:ascii="Times New Roman" w:hAnsi="Times New Roman" w:cs="Times New Roman"/>
        </w:rPr>
      </w:pPr>
      <w:r w:rsidRPr="00D528CA">
        <w:rPr>
          <w:rFonts w:ascii="Times New Roman" w:hAnsi="Times New Roman" w:cs="Times New Roman"/>
          <w:b/>
          <w:bCs/>
        </w:rPr>
        <w:t xml:space="preserve">Figure </w:t>
      </w:r>
      <w:r w:rsidR="00CD4A4E" w:rsidRPr="00D528CA">
        <w:rPr>
          <w:rFonts w:ascii="Times New Roman" w:hAnsi="Times New Roman" w:cs="Times New Roman"/>
          <w:b/>
          <w:bCs/>
        </w:rPr>
        <w:t>A</w:t>
      </w:r>
      <w:r w:rsidR="00205713" w:rsidRPr="00D528CA">
        <w:rPr>
          <w:rFonts w:ascii="Times New Roman" w:hAnsi="Times New Roman" w:cs="Times New Roman"/>
          <w:b/>
          <w:bCs/>
        </w:rPr>
        <w:t>1</w:t>
      </w:r>
      <w:r w:rsidRPr="00D528CA">
        <w:rPr>
          <w:rFonts w:ascii="Times New Roman" w:hAnsi="Times New Roman" w:cs="Times New Roman"/>
          <w:b/>
          <w:bCs/>
        </w:rPr>
        <w:t>.</w:t>
      </w:r>
      <w:r w:rsidR="00205713" w:rsidRPr="00D528CA">
        <w:rPr>
          <w:rFonts w:ascii="Times New Roman" w:hAnsi="Times New Roman" w:cs="Times New Roman"/>
        </w:rPr>
        <w:t xml:space="preserve"> Photos of police officers and soldiers involved in domestic policing in Mexico</w:t>
      </w:r>
      <w:r w:rsidRPr="00D528CA">
        <w:rPr>
          <w:rFonts w:ascii="Times New Roman" w:hAnsi="Times New Roman" w:cs="Times New Roman"/>
        </w:rPr>
        <w:t xml:space="preserve"> </w:t>
      </w:r>
    </w:p>
    <w:p w14:paraId="4ED2AE4E" w14:textId="0375C6D9" w:rsidR="00DA50D3" w:rsidRPr="00D528CA" w:rsidRDefault="00DA50D3" w:rsidP="00DA50D3">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5524"/>
        <w:gridCol w:w="3826"/>
      </w:tblGrid>
      <w:tr w:rsidR="00DA50D3" w:rsidRPr="00D528CA" w14:paraId="2C0F2A77" w14:textId="77777777" w:rsidTr="004F729E">
        <w:tc>
          <w:tcPr>
            <w:tcW w:w="5524" w:type="dxa"/>
          </w:tcPr>
          <w:p w14:paraId="75D32E46" w14:textId="17ACE0A5" w:rsidR="00DA50D3" w:rsidRPr="00D528CA" w:rsidRDefault="00DA50D3" w:rsidP="00DA50D3">
            <w:pPr>
              <w:rPr>
                <w:rFonts w:ascii="Times New Roman" w:hAnsi="Times New Roman" w:cs="Times New Roman"/>
                <w:b/>
                <w:bCs/>
                <w:lang w:val="en-US"/>
              </w:rPr>
            </w:pPr>
            <w:r w:rsidRPr="00D528CA">
              <w:rPr>
                <w:rFonts w:ascii="Times New Roman" w:hAnsi="Times New Roman" w:cs="Times New Roman"/>
                <w:b/>
                <w:bCs/>
                <w:lang w:val="en-US"/>
              </w:rPr>
              <w:t>Description and link to article</w:t>
            </w:r>
          </w:p>
        </w:tc>
        <w:tc>
          <w:tcPr>
            <w:tcW w:w="3826" w:type="dxa"/>
          </w:tcPr>
          <w:p w14:paraId="41A32D57" w14:textId="53F6E659" w:rsidR="00DA50D3" w:rsidRPr="00D528CA" w:rsidRDefault="00DA50D3" w:rsidP="00DA50D3">
            <w:pPr>
              <w:rPr>
                <w:rFonts w:ascii="Times New Roman" w:hAnsi="Times New Roman" w:cs="Times New Roman"/>
                <w:b/>
                <w:bCs/>
                <w:lang w:val="en-US"/>
              </w:rPr>
            </w:pPr>
            <w:r w:rsidRPr="00D528CA">
              <w:rPr>
                <w:rFonts w:ascii="Times New Roman" w:hAnsi="Times New Roman" w:cs="Times New Roman"/>
                <w:b/>
                <w:bCs/>
                <w:lang w:val="en-US"/>
              </w:rPr>
              <w:t>Photo</w:t>
            </w:r>
          </w:p>
        </w:tc>
      </w:tr>
      <w:tr w:rsidR="00DA50D3" w:rsidRPr="00D528CA" w14:paraId="2C1D492A" w14:textId="77777777" w:rsidTr="004F729E">
        <w:tc>
          <w:tcPr>
            <w:tcW w:w="5524" w:type="dxa"/>
          </w:tcPr>
          <w:p w14:paraId="7671735B" w14:textId="77777777" w:rsidR="00DA50D3" w:rsidRPr="00D528CA" w:rsidRDefault="004F729E" w:rsidP="00DA50D3">
            <w:pPr>
              <w:rPr>
                <w:rFonts w:ascii="Times New Roman" w:hAnsi="Times New Roman" w:cs="Times New Roman"/>
                <w:lang w:val="en-US"/>
              </w:rPr>
            </w:pPr>
            <w:r w:rsidRPr="00D528CA">
              <w:rPr>
                <w:rFonts w:ascii="Times New Roman" w:hAnsi="Times New Roman" w:cs="Times New Roman"/>
                <w:lang w:val="en-US"/>
              </w:rPr>
              <w:t>Joint operation in the state of Michoacán</w:t>
            </w:r>
          </w:p>
          <w:p w14:paraId="5CDCD21F" w14:textId="28C6D6DB" w:rsidR="004F729E" w:rsidRPr="00D528CA" w:rsidRDefault="00925534" w:rsidP="00DA50D3">
            <w:pPr>
              <w:rPr>
                <w:rFonts w:ascii="Times New Roman" w:hAnsi="Times New Roman" w:cs="Times New Roman"/>
                <w:lang w:val="en-US"/>
              </w:rPr>
            </w:pPr>
            <w:hyperlink r:id="rId8" w:history="1">
              <w:r w:rsidR="004F729E" w:rsidRPr="00D528CA">
                <w:rPr>
                  <w:rStyle w:val="Hyperlink"/>
                  <w:rFonts w:ascii="Times New Roman" w:hAnsi="Times New Roman" w:cs="Times New Roman"/>
                  <w:lang w:val="en-US"/>
                </w:rPr>
                <w:t>https://cuartopodermichoacan.com/ejercito-y-policia-ya-cubren-vacio-de-gendarmeria-en-morelia/</w:t>
              </w:r>
            </w:hyperlink>
            <w:r w:rsidR="004F729E" w:rsidRPr="00D528CA">
              <w:rPr>
                <w:rFonts w:ascii="Times New Roman" w:hAnsi="Times New Roman" w:cs="Times New Roman"/>
                <w:lang w:val="en-US"/>
              </w:rPr>
              <w:t xml:space="preserve"> </w:t>
            </w:r>
          </w:p>
        </w:tc>
        <w:tc>
          <w:tcPr>
            <w:tcW w:w="3826" w:type="dxa"/>
          </w:tcPr>
          <w:p w14:paraId="1E75E6A0" w14:textId="4B95B095" w:rsidR="00DA50D3" w:rsidRPr="00D528CA" w:rsidRDefault="004F729E" w:rsidP="00DA50D3">
            <w:pPr>
              <w:rPr>
                <w:rFonts w:ascii="Times New Roman" w:hAnsi="Times New Roman" w:cs="Times New Roman"/>
              </w:rPr>
            </w:pPr>
            <w:r w:rsidRPr="00D528CA">
              <w:rPr>
                <w:rFonts w:ascii="Times New Roman" w:eastAsia="Times New Roman" w:hAnsi="Times New Roman" w:cs="Times New Roman"/>
              </w:rPr>
              <w:fldChar w:fldCharType="begin"/>
            </w:r>
            <w:r w:rsidRPr="00D528CA">
              <w:rPr>
                <w:rFonts w:ascii="Times New Roman" w:eastAsia="Times New Roman" w:hAnsi="Times New Roman" w:cs="Times New Roman"/>
              </w:rPr>
              <w:instrText xml:space="preserve"> INCLUDEPICTURE "https://cuartopodermichoacan.com/wp-content/uploads/2017/04/operativo-Militares-Ejercito-Federales.jpg" \* MERGEFORMATINET </w:instrText>
            </w:r>
            <w:r w:rsidRPr="00D528CA">
              <w:rPr>
                <w:rFonts w:ascii="Times New Roman" w:eastAsia="Times New Roman" w:hAnsi="Times New Roman" w:cs="Times New Roman"/>
              </w:rPr>
              <w:fldChar w:fldCharType="separate"/>
            </w:r>
            <w:r w:rsidRPr="00D528CA">
              <w:rPr>
                <w:rFonts w:ascii="Times New Roman" w:eastAsia="Times New Roman" w:hAnsi="Times New Roman" w:cs="Times New Roman"/>
                <w:noProof/>
              </w:rPr>
              <w:drawing>
                <wp:inline distT="0" distB="0" distL="0" distR="0" wp14:anchorId="48A429CE" wp14:editId="636A5F3A">
                  <wp:extent cx="1800000" cy="1260000"/>
                  <wp:effectExtent l="0" t="0" r="3810" b="0"/>
                  <wp:docPr id="2" name="Picture 17" descr="Ejército y Policía ya cubren vacío de Gendarmería en Morelia – Cuarto Poder  Michoac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jército y Policía ya cubren vacío de Gendarmería en Morelia – Cuarto Poder  Michoacá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r w:rsidRPr="00D528CA">
              <w:rPr>
                <w:rFonts w:ascii="Times New Roman" w:eastAsia="Times New Roman" w:hAnsi="Times New Roman" w:cs="Times New Roman"/>
              </w:rPr>
              <w:fldChar w:fldCharType="end"/>
            </w:r>
          </w:p>
        </w:tc>
      </w:tr>
      <w:tr w:rsidR="004F729E" w:rsidRPr="00D528CA" w14:paraId="0822A53F" w14:textId="77777777" w:rsidTr="004F729E">
        <w:tc>
          <w:tcPr>
            <w:tcW w:w="5524" w:type="dxa"/>
          </w:tcPr>
          <w:p w14:paraId="71F2E1BA" w14:textId="53F0C271" w:rsidR="004F729E" w:rsidRPr="00D528CA" w:rsidRDefault="004F729E" w:rsidP="00DA50D3">
            <w:pPr>
              <w:rPr>
                <w:rFonts w:ascii="Times New Roman" w:hAnsi="Times New Roman" w:cs="Times New Roman"/>
                <w:lang w:val="en-US"/>
              </w:rPr>
            </w:pPr>
            <w:r w:rsidRPr="00D528CA">
              <w:rPr>
                <w:rFonts w:ascii="Times New Roman" w:hAnsi="Times New Roman" w:cs="Times New Roman"/>
                <w:lang w:val="en-US"/>
              </w:rPr>
              <w:t xml:space="preserve">Marines </w:t>
            </w:r>
            <w:r w:rsidR="001A737A">
              <w:rPr>
                <w:rFonts w:ascii="Times New Roman" w:hAnsi="Times New Roman" w:cs="Times New Roman"/>
                <w:lang w:val="en-US"/>
              </w:rPr>
              <w:t>and</w:t>
            </w:r>
            <w:r w:rsidRPr="00D528CA">
              <w:rPr>
                <w:rFonts w:ascii="Times New Roman" w:hAnsi="Times New Roman" w:cs="Times New Roman"/>
                <w:lang w:val="en-US"/>
              </w:rPr>
              <w:t xml:space="preserve"> Acapulco police</w:t>
            </w:r>
          </w:p>
          <w:p w14:paraId="295CC97B" w14:textId="5F5BC801" w:rsidR="004F729E" w:rsidRPr="00D528CA" w:rsidRDefault="00925534" w:rsidP="00DA50D3">
            <w:pPr>
              <w:rPr>
                <w:rFonts w:ascii="Times New Roman" w:hAnsi="Times New Roman" w:cs="Times New Roman"/>
                <w:lang w:val="en-US"/>
              </w:rPr>
            </w:pPr>
            <w:hyperlink r:id="rId10" w:history="1">
              <w:r w:rsidR="004F729E" w:rsidRPr="00D528CA">
                <w:rPr>
                  <w:rStyle w:val="Hyperlink"/>
                  <w:rFonts w:ascii="Times New Roman" w:hAnsi="Times New Roman" w:cs="Times New Roman"/>
                  <w:lang w:val="en-US"/>
                </w:rPr>
                <w:t>https://elcomercio.pe/mundo/latinoamerica/mexico-militares-desarman-policia-acapulco-sospechas-criminales-infiltrados-noticia-561575-noticia/</w:t>
              </w:r>
            </w:hyperlink>
            <w:r w:rsidR="004F729E" w:rsidRPr="00D528CA">
              <w:rPr>
                <w:rFonts w:ascii="Times New Roman" w:hAnsi="Times New Roman" w:cs="Times New Roman"/>
                <w:lang w:val="en-US"/>
              </w:rPr>
              <w:t xml:space="preserve"> </w:t>
            </w:r>
          </w:p>
        </w:tc>
        <w:tc>
          <w:tcPr>
            <w:tcW w:w="3826" w:type="dxa"/>
          </w:tcPr>
          <w:p w14:paraId="67AA3791" w14:textId="5A4F8D13" w:rsidR="004F729E" w:rsidRPr="00D528CA" w:rsidRDefault="004F729E" w:rsidP="00DA50D3">
            <w:pPr>
              <w:rPr>
                <w:rFonts w:ascii="Times New Roman" w:eastAsia="Times New Roman" w:hAnsi="Times New Roman" w:cs="Times New Roman"/>
              </w:rPr>
            </w:pPr>
            <w:r w:rsidRPr="00D528CA">
              <w:rPr>
                <w:rFonts w:ascii="Times New Roman" w:eastAsia="Times New Roman" w:hAnsi="Times New Roman" w:cs="Times New Roman"/>
              </w:rPr>
              <w:fldChar w:fldCharType="begin"/>
            </w:r>
            <w:r w:rsidRPr="00D528CA">
              <w:rPr>
                <w:rFonts w:ascii="Times New Roman" w:eastAsia="Times New Roman" w:hAnsi="Times New Roman" w:cs="Times New Roman"/>
              </w:rPr>
              <w:instrText xml:space="preserve"> INCLUDEPICTURE "https://elcomercio.pe/resizer/wdQg7qlOVia3zN-lMdnXOhi3TNM=/640x0/smart/filters:format(jpeg):quality(75)/arc-anglerfish-arc2-prod-elcomercio.s3.amazonaws.com/public/D4K3MNFTNBBMTCHLGYYWS5O3EE.jpg" \* MERGEFORMATINET </w:instrText>
            </w:r>
            <w:r w:rsidRPr="00D528CA">
              <w:rPr>
                <w:rFonts w:ascii="Times New Roman" w:eastAsia="Times New Roman" w:hAnsi="Times New Roman" w:cs="Times New Roman"/>
              </w:rPr>
              <w:fldChar w:fldCharType="separate"/>
            </w:r>
            <w:r w:rsidRPr="00D528CA">
              <w:rPr>
                <w:rFonts w:ascii="Times New Roman" w:eastAsia="Times New Roman" w:hAnsi="Times New Roman" w:cs="Times New Roman"/>
                <w:noProof/>
              </w:rPr>
              <w:drawing>
                <wp:inline distT="0" distB="0" distL="0" distR="0" wp14:anchorId="38E3F8EE" wp14:editId="0FBE4898">
                  <wp:extent cx="1800000" cy="1260000"/>
                  <wp:effectExtent l="0" t="0" r="3810" b="0"/>
                  <wp:docPr id="18" name="Picture 18" descr="Latinoamérica: Militares desarman a la policía de Acapulco por sospechas de  criminale | NOTICIAS EL COMERCIO PER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Latinoamérica: Militares desarman a la policía de Acapulco por sospechas de  criminale | NOTICIAS EL COMERCIO PER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r w:rsidRPr="00D528CA">
              <w:rPr>
                <w:rFonts w:ascii="Times New Roman" w:eastAsia="Times New Roman" w:hAnsi="Times New Roman" w:cs="Times New Roman"/>
              </w:rPr>
              <w:fldChar w:fldCharType="end"/>
            </w:r>
          </w:p>
        </w:tc>
      </w:tr>
      <w:tr w:rsidR="00DA50D3" w:rsidRPr="00D528CA" w14:paraId="64A7E089" w14:textId="77777777" w:rsidTr="004F729E">
        <w:tc>
          <w:tcPr>
            <w:tcW w:w="5524" w:type="dxa"/>
          </w:tcPr>
          <w:p w14:paraId="33AB081E" w14:textId="77777777" w:rsidR="00DA50D3" w:rsidRPr="00D528CA" w:rsidRDefault="00DA50D3" w:rsidP="00DA50D3">
            <w:pPr>
              <w:rPr>
                <w:rFonts w:ascii="Times New Roman" w:hAnsi="Times New Roman" w:cs="Times New Roman"/>
                <w:lang w:val="en-US"/>
              </w:rPr>
            </w:pPr>
            <w:r w:rsidRPr="00D528CA">
              <w:rPr>
                <w:rFonts w:ascii="Times New Roman" w:hAnsi="Times New Roman" w:cs="Times New Roman"/>
                <w:lang w:val="en-US"/>
              </w:rPr>
              <w:t>Joint operation in the state of Puebla</w:t>
            </w:r>
          </w:p>
          <w:p w14:paraId="472AF307" w14:textId="29FA88B2" w:rsidR="00DA50D3" w:rsidRPr="00D528CA" w:rsidRDefault="00925534" w:rsidP="00DA50D3">
            <w:pPr>
              <w:rPr>
                <w:rFonts w:ascii="Times New Roman" w:hAnsi="Times New Roman" w:cs="Times New Roman"/>
                <w:lang w:val="en-US"/>
              </w:rPr>
            </w:pPr>
            <w:hyperlink r:id="rId12" w:history="1">
              <w:r w:rsidR="00DA50D3" w:rsidRPr="00D528CA">
                <w:rPr>
                  <w:rStyle w:val="Hyperlink"/>
                  <w:rFonts w:ascii="Times New Roman" w:hAnsi="Times New Roman" w:cs="Times New Roman"/>
                  <w:lang w:val="en-US"/>
                </w:rPr>
                <w:t>https://www.tehuacan.gob.mx/web/noticia.php?id=1342</w:t>
              </w:r>
            </w:hyperlink>
            <w:r w:rsidR="00DA50D3" w:rsidRPr="00D528CA">
              <w:rPr>
                <w:rFonts w:ascii="Times New Roman" w:hAnsi="Times New Roman" w:cs="Times New Roman"/>
                <w:lang w:val="en-US"/>
              </w:rPr>
              <w:t xml:space="preserve"> </w:t>
            </w:r>
          </w:p>
        </w:tc>
        <w:tc>
          <w:tcPr>
            <w:tcW w:w="3826" w:type="dxa"/>
          </w:tcPr>
          <w:p w14:paraId="55BA3C4B" w14:textId="728BBB94" w:rsidR="00DA50D3" w:rsidRPr="00D528CA" w:rsidRDefault="00DA50D3" w:rsidP="00DA50D3">
            <w:pPr>
              <w:rPr>
                <w:rFonts w:ascii="Times New Roman" w:hAnsi="Times New Roman" w:cs="Times New Roman"/>
              </w:rPr>
            </w:pPr>
            <w:r w:rsidRPr="00D528CA">
              <w:rPr>
                <w:rFonts w:ascii="Times New Roman" w:eastAsia="Times New Roman" w:hAnsi="Times New Roman" w:cs="Times New Roman"/>
              </w:rPr>
              <w:fldChar w:fldCharType="begin"/>
            </w:r>
            <w:r w:rsidRPr="00D528CA">
              <w:rPr>
                <w:rFonts w:ascii="Times New Roman" w:eastAsia="Times New Roman" w:hAnsi="Times New Roman" w:cs="Times New Roman"/>
              </w:rPr>
              <w:instrText xml:space="preserve"> INCLUDEPICTURE "https://tehuacan.gob.mx/media/images/comunicacion/Bolet%C3%ADn/Bol1126_TH2020.jpg" \* MERGEFORMATINET </w:instrText>
            </w:r>
            <w:r w:rsidRPr="00D528CA">
              <w:rPr>
                <w:rFonts w:ascii="Times New Roman" w:eastAsia="Times New Roman" w:hAnsi="Times New Roman" w:cs="Times New Roman"/>
              </w:rPr>
              <w:fldChar w:fldCharType="separate"/>
            </w:r>
            <w:r w:rsidRPr="00D528CA">
              <w:rPr>
                <w:rFonts w:ascii="Times New Roman" w:eastAsia="Times New Roman" w:hAnsi="Times New Roman" w:cs="Times New Roman"/>
                <w:noProof/>
              </w:rPr>
              <w:drawing>
                <wp:inline distT="0" distB="0" distL="0" distR="0" wp14:anchorId="75A82030" wp14:editId="1138F233">
                  <wp:extent cx="1800000" cy="1260000"/>
                  <wp:effectExtent l="0" t="0" r="3810" b="0"/>
                  <wp:docPr id="10" name="Picture 10" descr="Pagina Oficial del H. Ayuntamiento de Tehuacán Puebla 2018-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agina Oficial del H. Ayuntamiento de Tehuacán Puebla 2018- 20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r w:rsidRPr="00D528CA">
              <w:rPr>
                <w:rFonts w:ascii="Times New Roman" w:eastAsia="Times New Roman" w:hAnsi="Times New Roman" w:cs="Times New Roman"/>
              </w:rPr>
              <w:fldChar w:fldCharType="end"/>
            </w:r>
          </w:p>
        </w:tc>
      </w:tr>
      <w:tr w:rsidR="00DA50D3" w:rsidRPr="00D528CA" w14:paraId="39DD3423" w14:textId="77777777" w:rsidTr="004F729E">
        <w:tc>
          <w:tcPr>
            <w:tcW w:w="5524" w:type="dxa"/>
          </w:tcPr>
          <w:p w14:paraId="70059234" w14:textId="77777777" w:rsidR="00DA50D3" w:rsidRPr="00D528CA" w:rsidRDefault="00DA50D3" w:rsidP="00DA50D3">
            <w:pPr>
              <w:rPr>
                <w:rFonts w:ascii="Times New Roman" w:eastAsia="Times New Roman" w:hAnsi="Times New Roman" w:cs="Times New Roman"/>
                <w:lang w:val="en-US"/>
              </w:rPr>
            </w:pPr>
            <w:r w:rsidRPr="00D528CA">
              <w:rPr>
                <w:rFonts w:ascii="Times New Roman" w:hAnsi="Times New Roman" w:cs="Times New Roman"/>
                <w:lang w:val="en-US"/>
              </w:rPr>
              <w:t xml:space="preserve">Joint Operation in the state of Puebla </w:t>
            </w:r>
            <w:hyperlink r:id="rId14" w:history="1">
              <w:r w:rsidRPr="00D528CA">
                <w:rPr>
                  <w:rStyle w:val="Hyperlink"/>
                  <w:rFonts w:ascii="Times New Roman" w:eastAsia="Times New Roman" w:hAnsi="Times New Roman" w:cs="Times New Roman"/>
                  <w:lang w:val="en-US"/>
                </w:rPr>
                <w:t>https://imagenpoblana.com/18/12/06/sedena-y-ssptm-robustecen-el-operativo-pasajero-seguro-en-puebla</w:t>
              </w:r>
            </w:hyperlink>
          </w:p>
          <w:p w14:paraId="175DD910" w14:textId="77777777" w:rsidR="00DA50D3" w:rsidRPr="00D528CA" w:rsidRDefault="00DA50D3" w:rsidP="00DA50D3">
            <w:pPr>
              <w:rPr>
                <w:rFonts w:ascii="Times New Roman" w:hAnsi="Times New Roman" w:cs="Times New Roman"/>
                <w:lang w:val="en-US"/>
              </w:rPr>
            </w:pPr>
          </w:p>
        </w:tc>
        <w:tc>
          <w:tcPr>
            <w:tcW w:w="3826" w:type="dxa"/>
          </w:tcPr>
          <w:p w14:paraId="065D06DE" w14:textId="20C6D013" w:rsidR="00DA50D3" w:rsidRPr="00D528CA" w:rsidRDefault="00DA50D3" w:rsidP="00DA50D3">
            <w:pPr>
              <w:rPr>
                <w:rFonts w:ascii="Times New Roman" w:hAnsi="Times New Roman" w:cs="Times New Roman"/>
              </w:rPr>
            </w:pPr>
            <w:r w:rsidRPr="00D528CA">
              <w:rPr>
                <w:rFonts w:ascii="Times New Roman" w:eastAsia="Times New Roman" w:hAnsi="Times New Roman" w:cs="Times New Roman"/>
                <w:noProof/>
              </w:rPr>
              <w:drawing>
                <wp:inline distT="0" distB="0" distL="0" distR="0" wp14:anchorId="0629340F" wp14:editId="57B31F62">
                  <wp:extent cx="1800000" cy="1260000"/>
                  <wp:effectExtent l="0" t="0" r="3810" b="0"/>
                  <wp:docPr id="9" name="Picture 9" descr="A person stand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erson standing in front of a build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tc>
      </w:tr>
      <w:tr w:rsidR="00DA50D3" w:rsidRPr="00D528CA" w14:paraId="12546AE6" w14:textId="77777777" w:rsidTr="004F729E">
        <w:tc>
          <w:tcPr>
            <w:tcW w:w="5524" w:type="dxa"/>
          </w:tcPr>
          <w:p w14:paraId="50B7176C" w14:textId="77777777" w:rsidR="00DA50D3" w:rsidRPr="00116E9C" w:rsidRDefault="004F729E" w:rsidP="00DA50D3">
            <w:pPr>
              <w:rPr>
                <w:rFonts w:ascii="Times New Roman" w:hAnsi="Times New Roman" w:cs="Times New Roman"/>
                <w:lang w:val="en-US"/>
              </w:rPr>
            </w:pPr>
            <w:r w:rsidRPr="00116E9C">
              <w:rPr>
                <w:rFonts w:ascii="Times New Roman" w:hAnsi="Times New Roman" w:cs="Times New Roman"/>
                <w:lang w:val="en-US"/>
              </w:rPr>
              <w:lastRenderedPageBreak/>
              <w:t>Joint Operation in Tijuana</w:t>
            </w:r>
          </w:p>
          <w:p w14:paraId="2237F5FF" w14:textId="45B199E4" w:rsidR="004F729E" w:rsidRPr="00116E9C" w:rsidRDefault="00925534" w:rsidP="00DA50D3">
            <w:pPr>
              <w:rPr>
                <w:rFonts w:ascii="Times New Roman" w:hAnsi="Times New Roman" w:cs="Times New Roman"/>
                <w:lang w:val="en-US"/>
              </w:rPr>
            </w:pPr>
            <w:hyperlink r:id="rId16" w:history="1">
              <w:r w:rsidR="004F729E" w:rsidRPr="00116E9C">
                <w:rPr>
                  <w:rStyle w:val="Hyperlink"/>
                  <w:rFonts w:ascii="Times New Roman" w:hAnsi="Times New Roman" w:cs="Times New Roman"/>
                  <w:lang w:val="en-US"/>
                </w:rPr>
                <w:t>https://www.uniradioinforma.com/noticias/tijuana/555643/refuerzan-fuerzas-federales-operativos-en-tijuana.html</w:t>
              </w:r>
            </w:hyperlink>
          </w:p>
          <w:p w14:paraId="5F80F390" w14:textId="4C70E618" w:rsidR="004F729E" w:rsidRPr="00116E9C" w:rsidRDefault="004F729E" w:rsidP="00DA50D3">
            <w:pPr>
              <w:rPr>
                <w:rFonts w:ascii="Times New Roman" w:hAnsi="Times New Roman" w:cs="Times New Roman"/>
                <w:lang w:val="en-US"/>
              </w:rPr>
            </w:pPr>
          </w:p>
        </w:tc>
        <w:tc>
          <w:tcPr>
            <w:tcW w:w="3826" w:type="dxa"/>
          </w:tcPr>
          <w:p w14:paraId="710CC7A8" w14:textId="46C469BE" w:rsidR="00DA50D3" w:rsidRPr="00D528CA" w:rsidRDefault="004F729E" w:rsidP="00DA50D3">
            <w:pPr>
              <w:rPr>
                <w:rFonts w:ascii="Times New Roman" w:eastAsia="Times New Roman" w:hAnsi="Times New Roman" w:cs="Times New Roman"/>
                <w:noProof/>
              </w:rPr>
            </w:pPr>
            <w:r w:rsidRPr="00D528CA">
              <w:rPr>
                <w:rFonts w:ascii="Times New Roman" w:eastAsia="Times New Roman" w:hAnsi="Times New Roman" w:cs="Times New Roman"/>
              </w:rPr>
              <w:fldChar w:fldCharType="begin"/>
            </w:r>
            <w:r w:rsidRPr="00D528CA">
              <w:rPr>
                <w:rFonts w:ascii="Times New Roman" w:eastAsia="Times New Roman" w:hAnsi="Times New Roman" w:cs="Times New Roman"/>
              </w:rPr>
              <w:instrText xml:space="preserve"> INCLUDEPICTURE "https://www.uniradioserver.com/media/news_thumbs/201902/20190204160028_179.jpg" \* MERGEFORMATINET </w:instrText>
            </w:r>
            <w:r w:rsidRPr="00D528CA">
              <w:rPr>
                <w:rFonts w:ascii="Times New Roman" w:eastAsia="Times New Roman" w:hAnsi="Times New Roman" w:cs="Times New Roman"/>
              </w:rPr>
              <w:fldChar w:fldCharType="separate"/>
            </w:r>
            <w:r w:rsidRPr="00D528CA">
              <w:rPr>
                <w:rFonts w:ascii="Times New Roman" w:eastAsia="Times New Roman" w:hAnsi="Times New Roman" w:cs="Times New Roman"/>
                <w:noProof/>
              </w:rPr>
              <w:drawing>
                <wp:inline distT="0" distB="0" distL="0" distR="0" wp14:anchorId="78196C8C" wp14:editId="3E4A4A17">
                  <wp:extent cx="1800000" cy="1260000"/>
                  <wp:effectExtent l="0" t="0" r="3810" b="0"/>
                  <wp:docPr id="16" name="Picture 16" descr="Refuerzan 'Fuerzas Federales' operativos en Tiju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efuerzan 'Fuerzas Federales' operativos en Tijua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r w:rsidRPr="00D528CA">
              <w:rPr>
                <w:rFonts w:ascii="Times New Roman" w:eastAsia="Times New Roman" w:hAnsi="Times New Roman" w:cs="Times New Roman"/>
              </w:rPr>
              <w:fldChar w:fldCharType="end"/>
            </w:r>
          </w:p>
        </w:tc>
      </w:tr>
      <w:tr w:rsidR="00DA50D3" w:rsidRPr="00D528CA" w14:paraId="0229A694" w14:textId="77777777" w:rsidTr="004F729E">
        <w:tc>
          <w:tcPr>
            <w:tcW w:w="5524" w:type="dxa"/>
          </w:tcPr>
          <w:p w14:paraId="430EEF70" w14:textId="58835029" w:rsidR="00DA50D3" w:rsidRPr="00116E9C" w:rsidRDefault="004F729E" w:rsidP="00DA50D3">
            <w:pPr>
              <w:rPr>
                <w:rFonts w:ascii="Times New Roman" w:hAnsi="Times New Roman" w:cs="Times New Roman"/>
                <w:lang w:val="en-US"/>
              </w:rPr>
            </w:pPr>
            <w:r w:rsidRPr="00116E9C">
              <w:rPr>
                <w:rFonts w:ascii="Times New Roman" w:hAnsi="Times New Roman" w:cs="Times New Roman"/>
                <w:lang w:val="en-US"/>
              </w:rPr>
              <w:t>Joint operations in Mazatl</w:t>
            </w:r>
            <w:r w:rsidR="00205713" w:rsidRPr="00116E9C">
              <w:rPr>
                <w:rFonts w:ascii="Times New Roman" w:hAnsi="Times New Roman" w:cs="Times New Roman"/>
                <w:lang w:val="en-US"/>
              </w:rPr>
              <w:t>á</w:t>
            </w:r>
            <w:r w:rsidRPr="00116E9C">
              <w:rPr>
                <w:rFonts w:ascii="Times New Roman" w:hAnsi="Times New Roman" w:cs="Times New Roman"/>
                <w:lang w:val="en-US"/>
              </w:rPr>
              <w:t>n</w:t>
            </w:r>
          </w:p>
          <w:p w14:paraId="3C6D1A92" w14:textId="01D30F09" w:rsidR="004F729E" w:rsidRPr="00116E9C" w:rsidRDefault="00925534" w:rsidP="00DA50D3">
            <w:pPr>
              <w:rPr>
                <w:rFonts w:ascii="Times New Roman" w:hAnsi="Times New Roman" w:cs="Times New Roman"/>
                <w:lang w:val="en-US"/>
              </w:rPr>
            </w:pPr>
            <w:hyperlink r:id="rId18" w:history="1">
              <w:r w:rsidR="004F729E" w:rsidRPr="00116E9C">
                <w:rPr>
                  <w:rStyle w:val="Hyperlink"/>
                  <w:rFonts w:ascii="Times New Roman" w:hAnsi="Times New Roman" w:cs="Times New Roman"/>
                  <w:lang w:val="en-US"/>
                </w:rPr>
                <w:t>http://mazatlaninforma.com/%EF%BB%BFciudadanos-ven-con-buenos-ojos-operativos-de-proximidad-social-de-la-policia-militar-policia-estatal-preventiva-y-policia-federal/</w:t>
              </w:r>
            </w:hyperlink>
            <w:r w:rsidR="004F729E" w:rsidRPr="00116E9C">
              <w:rPr>
                <w:rFonts w:ascii="Times New Roman" w:hAnsi="Times New Roman" w:cs="Times New Roman"/>
                <w:lang w:val="en-US"/>
              </w:rPr>
              <w:t xml:space="preserve"> </w:t>
            </w:r>
          </w:p>
        </w:tc>
        <w:tc>
          <w:tcPr>
            <w:tcW w:w="3826" w:type="dxa"/>
          </w:tcPr>
          <w:p w14:paraId="40A12C34" w14:textId="6BDEA6BC" w:rsidR="00DA50D3" w:rsidRPr="00D528CA" w:rsidRDefault="004F729E" w:rsidP="00DA50D3">
            <w:pPr>
              <w:rPr>
                <w:rFonts w:ascii="Times New Roman" w:eastAsia="Times New Roman" w:hAnsi="Times New Roman" w:cs="Times New Roman"/>
                <w:noProof/>
              </w:rPr>
            </w:pPr>
            <w:r w:rsidRPr="00D528CA">
              <w:rPr>
                <w:rFonts w:ascii="Times New Roman" w:eastAsia="Times New Roman" w:hAnsi="Times New Roman" w:cs="Times New Roman"/>
              </w:rPr>
              <w:fldChar w:fldCharType="begin"/>
            </w:r>
            <w:r w:rsidRPr="00D528CA">
              <w:rPr>
                <w:rFonts w:ascii="Times New Roman" w:eastAsia="Times New Roman" w:hAnsi="Times New Roman" w:cs="Times New Roman"/>
              </w:rPr>
              <w:instrText xml:space="preserve"> INCLUDEPICTURE "https://lh3.googleusercontent.com/proxy/OfhLS-RMoqgV-K5zbsWUEavy-ycLz_Y8eSEu4KJj99Gu6EDY_VHEImZJ0wew4Z_4U4kMf8BCkBl48AOUDei1Ug60p9_hTGyBtDHF7U27UvlQGr0BLZIbsYfitIfZ8lsvwiYNnb49CKpwathfUMI" \* MERGEFORMATINET </w:instrText>
            </w:r>
            <w:r w:rsidRPr="00D528CA">
              <w:rPr>
                <w:rFonts w:ascii="Times New Roman" w:eastAsia="Times New Roman" w:hAnsi="Times New Roman" w:cs="Times New Roman"/>
              </w:rPr>
              <w:fldChar w:fldCharType="separate"/>
            </w:r>
            <w:r w:rsidRPr="00D528CA">
              <w:rPr>
                <w:rFonts w:ascii="Times New Roman" w:eastAsia="Times New Roman" w:hAnsi="Times New Roman" w:cs="Times New Roman"/>
                <w:noProof/>
              </w:rPr>
              <w:drawing>
                <wp:inline distT="0" distB="0" distL="0" distR="0" wp14:anchorId="57AF5B54" wp14:editId="2A26DACD">
                  <wp:extent cx="1800000" cy="1260000"/>
                  <wp:effectExtent l="0" t="0" r="3810" b="0"/>
                  <wp:docPr id="4" name="Picture 19" descr="Ciudadanos ven con buenos ojos operativos de Proximidad Social de la Policía  Militar, Policía Estatal Preventiva y Policía Federal | Mazatlán Infor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iudadanos ven con buenos ojos operativos de Proximidad Social de la Policía  Militar, Policía Estatal Preventiva y Policía Federal | Mazatlán Inform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r w:rsidRPr="00D528CA">
              <w:rPr>
                <w:rFonts w:ascii="Times New Roman" w:eastAsia="Times New Roman" w:hAnsi="Times New Roman" w:cs="Times New Roman"/>
              </w:rPr>
              <w:fldChar w:fldCharType="end"/>
            </w:r>
          </w:p>
        </w:tc>
      </w:tr>
    </w:tbl>
    <w:p w14:paraId="585A2482" w14:textId="77777777" w:rsidR="00DA50D3" w:rsidRPr="00D528CA" w:rsidRDefault="00DA50D3" w:rsidP="00DA50D3">
      <w:pPr>
        <w:rPr>
          <w:rFonts w:ascii="Times New Roman" w:hAnsi="Times New Roman" w:cs="Times New Roman"/>
        </w:rPr>
      </w:pPr>
    </w:p>
    <w:p w14:paraId="3DCC1E1E" w14:textId="5AAC3F1C" w:rsidR="00DA50D3" w:rsidRPr="00D528CA" w:rsidRDefault="00DA50D3" w:rsidP="00DA50D3">
      <w:pPr>
        <w:rPr>
          <w:rFonts w:ascii="Times New Roman" w:hAnsi="Times New Roman" w:cs="Times New Roman"/>
        </w:rPr>
      </w:pPr>
    </w:p>
    <w:p w14:paraId="1CFE09B0" w14:textId="77777777" w:rsidR="00DA50D3" w:rsidRPr="00D528CA" w:rsidRDefault="00DA50D3" w:rsidP="00DA50D3">
      <w:pPr>
        <w:rPr>
          <w:rFonts w:ascii="Times New Roman" w:hAnsi="Times New Roman" w:cs="Times New Roman"/>
        </w:rPr>
      </w:pPr>
    </w:p>
    <w:p w14:paraId="29F23899" w14:textId="7F9DF2C2" w:rsidR="00DA50D3" w:rsidRPr="00D528CA" w:rsidRDefault="00DA50D3" w:rsidP="00DA50D3">
      <w:pPr>
        <w:rPr>
          <w:rFonts w:ascii="Times New Roman" w:hAnsi="Times New Roman" w:cs="Times New Roman"/>
        </w:rPr>
      </w:pPr>
    </w:p>
    <w:p w14:paraId="055E444B" w14:textId="77777777" w:rsidR="00DA50D3" w:rsidRPr="00D528CA" w:rsidRDefault="00DA50D3" w:rsidP="00DA50D3">
      <w:pPr>
        <w:rPr>
          <w:rFonts w:ascii="Times New Roman" w:hAnsi="Times New Roman" w:cs="Times New Roman"/>
        </w:rPr>
      </w:pPr>
    </w:p>
    <w:p w14:paraId="372975E6" w14:textId="77777777" w:rsidR="00DA50D3" w:rsidRPr="00D528CA" w:rsidRDefault="00DA50D3" w:rsidP="00DA50D3">
      <w:pPr>
        <w:rPr>
          <w:rFonts w:ascii="Times New Roman" w:hAnsi="Times New Roman" w:cs="Times New Roman"/>
        </w:rPr>
      </w:pPr>
    </w:p>
    <w:p w14:paraId="53EE72CE" w14:textId="5A83C703" w:rsidR="00DA50D3" w:rsidRPr="00D528CA" w:rsidRDefault="00DA50D3" w:rsidP="00DA50D3">
      <w:pPr>
        <w:rPr>
          <w:rFonts w:ascii="Times New Roman" w:hAnsi="Times New Roman" w:cs="Times New Roman"/>
        </w:rPr>
      </w:pPr>
    </w:p>
    <w:p w14:paraId="35ECC610" w14:textId="77777777" w:rsidR="00DA50D3" w:rsidRPr="00D528CA" w:rsidRDefault="00DA50D3" w:rsidP="007A6FCD">
      <w:pPr>
        <w:pStyle w:val="Heading1"/>
        <w:rPr>
          <w:rFonts w:ascii="Times New Roman" w:hAnsi="Times New Roman" w:cs="Times New Roman"/>
          <w:b/>
          <w:color w:val="222222"/>
          <w:sz w:val="24"/>
        </w:rPr>
      </w:pPr>
    </w:p>
    <w:p w14:paraId="40C4CC73" w14:textId="77777777" w:rsidR="00DA50D3" w:rsidRPr="00D528CA" w:rsidRDefault="00DA50D3">
      <w:pPr>
        <w:rPr>
          <w:rFonts w:ascii="Times New Roman" w:eastAsiaTheme="majorEastAsia" w:hAnsi="Times New Roman" w:cs="Times New Roman"/>
          <w:b/>
          <w:color w:val="222222"/>
          <w:szCs w:val="32"/>
        </w:rPr>
      </w:pPr>
      <w:r w:rsidRPr="00D528CA">
        <w:rPr>
          <w:rFonts w:ascii="Times New Roman" w:hAnsi="Times New Roman" w:cs="Times New Roman"/>
          <w:b/>
          <w:color w:val="222222"/>
        </w:rPr>
        <w:br w:type="page"/>
      </w:r>
    </w:p>
    <w:p w14:paraId="09A9DE12" w14:textId="64237ED0" w:rsidR="00E46214" w:rsidRPr="00D528CA" w:rsidRDefault="00E46214" w:rsidP="007A6FCD">
      <w:pPr>
        <w:pStyle w:val="Heading1"/>
        <w:rPr>
          <w:rFonts w:ascii="Times New Roman" w:hAnsi="Times New Roman" w:cs="Times New Roman"/>
          <w:b/>
          <w:color w:val="222222"/>
          <w:sz w:val="24"/>
        </w:rPr>
      </w:pPr>
      <w:bookmarkStart w:id="5" w:name="_Toc69020312"/>
      <w:r w:rsidRPr="00D528CA">
        <w:rPr>
          <w:rFonts w:ascii="Times New Roman" w:hAnsi="Times New Roman" w:cs="Times New Roman"/>
          <w:b/>
          <w:color w:val="222222"/>
          <w:sz w:val="24"/>
        </w:rPr>
        <w:lastRenderedPageBreak/>
        <w:t>BENCHMARK</w:t>
      </w:r>
      <w:r w:rsidR="00C33E40" w:rsidRPr="00D528CA">
        <w:rPr>
          <w:rFonts w:ascii="Times New Roman" w:hAnsi="Times New Roman" w:cs="Times New Roman"/>
          <w:b/>
          <w:color w:val="222222"/>
          <w:sz w:val="24"/>
        </w:rPr>
        <w:t xml:space="preserve"> REGRESSION</w:t>
      </w:r>
      <w:bookmarkEnd w:id="5"/>
    </w:p>
    <w:p w14:paraId="5BCF7A17" w14:textId="77777777" w:rsidR="00C33E40" w:rsidRPr="00D528CA" w:rsidRDefault="00C33E40" w:rsidP="00E46214">
      <w:pPr>
        <w:rPr>
          <w:rFonts w:ascii="Times New Roman" w:hAnsi="Times New Roman" w:cs="Times New Roman"/>
          <w:b/>
          <w:color w:val="222222"/>
        </w:rPr>
      </w:pPr>
    </w:p>
    <w:p w14:paraId="00CD3A4D" w14:textId="6E6A05DC" w:rsidR="00B547DC" w:rsidRPr="00D528CA" w:rsidRDefault="00C33E40" w:rsidP="005A22D0">
      <w:pPr>
        <w:spacing w:line="480" w:lineRule="auto"/>
        <w:rPr>
          <w:rFonts w:ascii="Times New Roman" w:hAnsi="Times New Roman" w:cs="Times New Roman"/>
          <w:color w:val="222222"/>
        </w:rPr>
      </w:pPr>
      <w:r w:rsidRPr="00D528CA">
        <w:rPr>
          <w:rFonts w:ascii="Times New Roman" w:hAnsi="Times New Roman" w:cs="Times New Roman"/>
          <w:color w:val="222222"/>
        </w:rPr>
        <w:t>In this section we report the regression results for the benchmark model</w:t>
      </w:r>
      <w:r w:rsidR="00B547DC" w:rsidRPr="00D528CA">
        <w:rPr>
          <w:rFonts w:ascii="Times New Roman" w:hAnsi="Times New Roman" w:cs="Times New Roman"/>
          <w:color w:val="222222"/>
        </w:rPr>
        <w:t>s</w:t>
      </w:r>
      <w:r w:rsidRPr="00D528CA">
        <w:rPr>
          <w:rFonts w:ascii="Times New Roman" w:hAnsi="Times New Roman" w:cs="Times New Roman"/>
          <w:color w:val="222222"/>
        </w:rPr>
        <w:t xml:space="preserve"> that compute the Average Marginal Component Effects</w:t>
      </w:r>
      <w:r w:rsidR="00E413E6" w:rsidRPr="00D528CA">
        <w:rPr>
          <w:rFonts w:ascii="Times New Roman" w:hAnsi="Times New Roman" w:cs="Times New Roman"/>
          <w:color w:val="222222"/>
        </w:rPr>
        <w:t xml:space="preserve"> presented graphically in the manuscript</w:t>
      </w:r>
      <w:r w:rsidR="0041306F" w:rsidRPr="00D528CA">
        <w:rPr>
          <w:rFonts w:ascii="Times New Roman" w:hAnsi="Times New Roman" w:cs="Times New Roman"/>
          <w:color w:val="222222"/>
        </w:rPr>
        <w:t>.</w:t>
      </w:r>
    </w:p>
    <w:p w14:paraId="31B181B0" w14:textId="5CA27556" w:rsidR="0041306F" w:rsidRPr="00D528CA" w:rsidRDefault="00C33E40" w:rsidP="005A22D0">
      <w:pPr>
        <w:spacing w:line="480" w:lineRule="auto"/>
        <w:rPr>
          <w:rFonts w:ascii="Times New Roman" w:hAnsi="Times New Roman" w:cs="Times New Roman"/>
          <w:b/>
          <w:color w:val="222222"/>
        </w:rPr>
      </w:pPr>
      <w:r w:rsidRPr="00D528CA">
        <w:rPr>
          <w:rFonts w:ascii="Times New Roman" w:hAnsi="Times New Roman" w:cs="Times New Roman"/>
          <w:b/>
          <w:color w:val="222222"/>
        </w:rPr>
        <w:t xml:space="preserve">Regression results for AMCEs </w:t>
      </w:r>
      <w:r w:rsidR="00A32E35" w:rsidRPr="00D528CA">
        <w:rPr>
          <w:rFonts w:ascii="Times New Roman" w:hAnsi="Times New Roman" w:cs="Times New Roman"/>
          <w:b/>
          <w:color w:val="222222"/>
        </w:rPr>
        <w:t>(</w:t>
      </w:r>
      <w:r w:rsidR="00C07627" w:rsidRPr="00C07627">
        <w:rPr>
          <w:rFonts w:ascii="Times New Roman" w:hAnsi="Times New Roman" w:cs="Times New Roman"/>
          <w:b/>
          <w:color w:val="222222"/>
        </w:rPr>
        <w:t>f</w:t>
      </w:r>
      <w:r w:rsidR="00A32E35" w:rsidRPr="00C07627">
        <w:rPr>
          <w:rFonts w:ascii="Times New Roman" w:hAnsi="Times New Roman" w:cs="Times New Roman"/>
          <w:b/>
          <w:color w:val="222222"/>
        </w:rPr>
        <w:t xml:space="preserve">igure </w:t>
      </w:r>
      <w:r w:rsidR="007A590F">
        <w:rPr>
          <w:rFonts w:ascii="Times New Roman" w:hAnsi="Times New Roman" w:cs="Times New Roman"/>
          <w:b/>
          <w:color w:val="222222"/>
        </w:rPr>
        <w:t>5</w:t>
      </w:r>
      <w:r w:rsidR="00A32E35" w:rsidRPr="00D528CA">
        <w:rPr>
          <w:rFonts w:ascii="Times New Roman" w:hAnsi="Times New Roman" w:cs="Times New Roman"/>
          <w:b/>
          <w:color w:val="222222"/>
        </w:rPr>
        <w:t xml:space="preserve"> in main text)</w:t>
      </w:r>
    </w:p>
    <w:p w14:paraId="578D98D7" w14:textId="1029B398" w:rsidR="0041306F" w:rsidRPr="00D528CA" w:rsidRDefault="0041306F" w:rsidP="005A22D0">
      <w:pPr>
        <w:spacing w:line="480" w:lineRule="auto"/>
        <w:rPr>
          <w:rFonts w:ascii="Times New Roman" w:hAnsi="Times New Roman" w:cs="Times New Roman"/>
          <w:color w:val="222222"/>
        </w:rPr>
      </w:pPr>
      <w:r w:rsidRPr="00D528CA">
        <w:rPr>
          <w:rFonts w:ascii="Times New Roman" w:hAnsi="Times New Roman" w:cs="Times New Roman"/>
          <w:color w:val="222222"/>
        </w:rPr>
        <w:t>The</w:t>
      </w:r>
      <w:r w:rsidR="007D3696" w:rsidRPr="00D528CA">
        <w:rPr>
          <w:rFonts w:ascii="Times New Roman" w:hAnsi="Times New Roman" w:cs="Times New Roman"/>
          <w:color w:val="222222"/>
        </w:rPr>
        <w:t xml:space="preserve"> </w:t>
      </w:r>
      <w:r w:rsidR="00A969E7" w:rsidRPr="00D528CA">
        <w:rPr>
          <w:rFonts w:ascii="Times New Roman" w:hAnsi="Times New Roman" w:cs="Times New Roman"/>
          <w:color w:val="222222"/>
        </w:rPr>
        <w:t>dependent variables take on the following values</w:t>
      </w:r>
      <w:r w:rsidR="007D3696" w:rsidRPr="00D528CA">
        <w:rPr>
          <w:rFonts w:ascii="Times New Roman" w:hAnsi="Times New Roman" w:cs="Times New Roman"/>
          <w:color w:val="222222"/>
        </w:rPr>
        <w:t>:</w:t>
      </w:r>
    </w:p>
    <w:p w14:paraId="4A9007CB" w14:textId="606BD995" w:rsidR="00A969E7" w:rsidRPr="00D528CA" w:rsidRDefault="00A969E7" w:rsidP="00384CE2">
      <w:pPr>
        <w:pStyle w:val="ListParagraph"/>
        <w:numPr>
          <w:ilvl w:val="0"/>
          <w:numId w:val="4"/>
        </w:numPr>
        <w:spacing w:line="480" w:lineRule="auto"/>
        <w:ind w:left="270" w:hanging="270"/>
        <w:rPr>
          <w:rFonts w:ascii="Times New Roman" w:hAnsi="Times New Roman" w:cs="Times New Roman"/>
          <w:color w:val="222222"/>
        </w:rPr>
      </w:pPr>
      <w:r w:rsidRPr="00D528CA">
        <w:rPr>
          <w:rFonts w:ascii="Times New Roman" w:hAnsi="Times New Roman" w:cs="Times New Roman"/>
          <w:i/>
          <w:color w:val="222222"/>
        </w:rPr>
        <w:t>Effectiveness</w:t>
      </w:r>
      <w:r w:rsidRPr="00D528CA">
        <w:rPr>
          <w:rFonts w:ascii="Times New Roman" w:hAnsi="Times New Roman" w:cs="Times New Roman"/>
          <w:color w:val="222222"/>
        </w:rPr>
        <w:t xml:space="preserve">: 10-point scale from </w:t>
      </w:r>
      <w:r w:rsidRPr="00D528CA">
        <w:rPr>
          <w:rFonts w:ascii="Times New Roman" w:hAnsi="Times New Roman" w:cs="Times New Roman"/>
          <w:bCs/>
          <w:color w:val="212121"/>
        </w:rPr>
        <w:t xml:space="preserve">Not at all effective to Very effective, rescaled </w:t>
      </w:r>
      <w:r w:rsidR="00C07627">
        <w:rPr>
          <w:rFonts w:ascii="Times New Roman" w:hAnsi="Times New Roman" w:cs="Times New Roman"/>
          <w:bCs/>
          <w:color w:val="212121"/>
        </w:rPr>
        <w:t>to standard deviations</w:t>
      </w:r>
      <w:r w:rsidRPr="00D528CA">
        <w:rPr>
          <w:rFonts w:ascii="Times New Roman" w:hAnsi="Times New Roman" w:cs="Times New Roman"/>
          <w:bCs/>
          <w:color w:val="212121"/>
        </w:rPr>
        <w:t>.</w:t>
      </w:r>
    </w:p>
    <w:p w14:paraId="668F36E0" w14:textId="7B2DBF19" w:rsidR="00A969E7" w:rsidRPr="00D528CA" w:rsidRDefault="00A969E7" w:rsidP="00384CE2">
      <w:pPr>
        <w:pStyle w:val="ListParagraph"/>
        <w:numPr>
          <w:ilvl w:val="0"/>
          <w:numId w:val="4"/>
        </w:numPr>
        <w:spacing w:line="480" w:lineRule="auto"/>
        <w:ind w:left="270" w:hanging="270"/>
        <w:rPr>
          <w:rFonts w:ascii="Times New Roman" w:hAnsi="Times New Roman" w:cs="Times New Roman"/>
          <w:color w:val="222222"/>
        </w:rPr>
      </w:pPr>
      <w:r w:rsidRPr="00D528CA">
        <w:rPr>
          <w:rFonts w:ascii="Times New Roman" w:hAnsi="Times New Roman" w:cs="Times New Roman"/>
          <w:bCs/>
          <w:i/>
          <w:color w:val="212121"/>
        </w:rPr>
        <w:t>Civil liberties</w:t>
      </w:r>
      <w:r w:rsidRPr="00D528CA">
        <w:rPr>
          <w:rFonts w:ascii="Times New Roman" w:hAnsi="Times New Roman" w:cs="Times New Roman"/>
          <w:bCs/>
          <w:color w:val="212121"/>
        </w:rPr>
        <w:t xml:space="preserve">: </w:t>
      </w:r>
      <w:r w:rsidRPr="00D528CA">
        <w:rPr>
          <w:rFonts w:ascii="Times New Roman" w:hAnsi="Times New Roman" w:cs="Times New Roman"/>
          <w:color w:val="222222"/>
        </w:rPr>
        <w:t>10-point scale from</w:t>
      </w:r>
      <w:r w:rsidRPr="00D528CA">
        <w:rPr>
          <w:rFonts w:ascii="Times New Roman" w:hAnsi="Times New Roman" w:cs="Times New Roman"/>
          <w:bCs/>
          <w:color w:val="212121"/>
        </w:rPr>
        <w:t xml:space="preserve"> Never respects civil liberties to Always respects civil liberties, rescaled to </w:t>
      </w:r>
      <w:r w:rsidR="00C07627">
        <w:rPr>
          <w:rFonts w:ascii="Times New Roman" w:hAnsi="Times New Roman" w:cs="Times New Roman"/>
          <w:bCs/>
          <w:color w:val="212121"/>
        </w:rPr>
        <w:t>standard deviations</w:t>
      </w:r>
      <w:r w:rsidRPr="00D528CA">
        <w:rPr>
          <w:rFonts w:ascii="Times New Roman" w:hAnsi="Times New Roman" w:cs="Times New Roman"/>
          <w:bCs/>
          <w:color w:val="212121"/>
        </w:rPr>
        <w:t xml:space="preserve">. </w:t>
      </w:r>
    </w:p>
    <w:p w14:paraId="2B6B7460" w14:textId="5D2889D9" w:rsidR="00A969E7" w:rsidRPr="00D528CA" w:rsidRDefault="00A969E7" w:rsidP="00384CE2">
      <w:pPr>
        <w:pStyle w:val="ListParagraph"/>
        <w:numPr>
          <w:ilvl w:val="0"/>
          <w:numId w:val="4"/>
        </w:numPr>
        <w:spacing w:line="480" w:lineRule="auto"/>
        <w:ind w:left="270" w:hanging="270"/>
        <w:rPr>
          <w:rFonts w:ascii="Times New Roman" w:hAnsi="Times New Roman" w:cs="Times New Roman"/>
          <w:color w:val="222222"/>
        </w:rPr>
      </w:pPr>
      <w:r w:rsidRPr="00D528CA">
        <w:rPr>
          <w:rFonts w:ascii="Times New Roman" w:hAnsi="Times New Roman" w:cs="Times New Roman"/>
          <w:bCs/>
          <w:i/>
          <w:color w:val="212121"/>
        </w:rPr>
        <w:t>Corruption</w:t>
      </w:r>
      <w:r w:rsidRPr="00D528CA">
        <w:rPr>
          <w:rFonts w:ascii="Times New Roman" w:hAnsi="Times New Roman" w:cs="Times New Roman"/>
          <w:bCs/>
          <w:color w:val="212121"/>
        </w:rPr>
        <w:t xml:space="preserve">: </w:t>
      </w:r>
      <w:r w:rsidR="002B647F" w:rsidRPr="00D528CA">
        <w:rPr>
          <w:rFonts w:ascii="Times New Roman" w:hAnsi="Times New Roman" w:cs="Times New Roman"/>
          <w:bCs/>
          <w:color w:val="212121"/>
        </w:rPr>
        <w:t xml:space="preserve">10-point scale from Not at all prone to Very prone, rescaled to </w:t>
      </w:r>
      <w:r w:rsidR="00C07627">
        <w:rPr>
          <w:rFonts w:ascii="Times New Roman" w:hAnsi="Times New Roman" w:cs="Times New Roman"/>
          <w:bCs/>
          <w:color w:val="212121"/>
        </w:rPr>
        <w:t>standard deviations</w:t>
      </w:r>
      <w:r w:rsidR="002B647F" w:rsidRPr="00D528CA">
        <w:rPr>
          <w:rFonts w:ascii="Times New Roman" w:hAnsi="Times New Roman" w:cs="Times New Roman"/>
          <w:bCs/>
          <w:color w:val="212121"/>
        </w:rPr>
        <w:t>.</w:t>
      </w:r>
    </w:p>
    <w:p w14:paraId="7484610C" w14:textId="11304E7C" w:rsidR="009B5F43" w:rsidRPr="004C2384" w:rsidRDefault="00A969E7" w:rsidP="00384CE2">
      <w:pPr>
        <w:pStyle w:val="ListParagraph"/>
        <w:numPr>
          <w:ilvl w:val="0"/>
          <w:numId w:val="4"/>
        </w:numPr>
        <w:spacing w:line="480" w:lineRule="auto"/>
        <w:ind w:left="270" w:hanging="270"/>
        <w:rPr>
          <w:rFonts w:ascii="Times New Roman" w:hAnsi="Times New Roman" w:cs="Times New Roman"/>
          <w:color w:val="222222"/>
        </w:rPr>
      </w:pPr>
      <w:r w:rsidRPr="00D528CA">
        <w:rPr>
          <w:rFonts w:ascii="Times New Roman" w:hAnsi="Times New Roman" w:cs="Times New Roman"/>
          <w:bCs/>
          <w:i/>
          <w:color w:val="212121"/>
        </w:rPr>
        <w:t>Neighborhood</w:t>
      </w:r>
      <w:r w:rsidRPr="00D528CA">
        <w:rPr>
          <w:rFonts w:ascii="Times New Roman" w:hAnsi="Times New Roman" w:cs="Times New Roman"/>
          <w:bCs/>
          <w:color w:val="212121"/>
        </w:rPr>
        <w:t xml:space="preserve">: </w:t>
      </w:r>
      <w:r w:rsidR="00F149D0" w:rsidRPr="00D528CA">
        <w:rPr>
          <w:rFonts w:ascii="Times New Roman" w:hAnsi="Times New Roman" w:cs="Times New Roman"/>
          <w:bCs/>
          <w:color w:val="212121"/>
        </w:rPr>
        <w:t xml:space="preserve">10-point scale from Strongly oppose to Strongly support, rescaled </w:t>
      </w:r>
      <w:r w:rsidR="00C07627">
        <w:rPr>
          <w:rFonts w:ascii="Times New Roman" w:hAnsi="Times New Roman" w:cs="Times New Roman"/>
          <w:bCs/>
          <w:color w:val="212121"/>
        </w:rPr>
        <w:t>to standard deviations</w:t>
      </w:r>
      <w:r w:rsidR="00F149D0" w:rsidRPr="00D528CA">
        <w:rPr>
          <w:rFonts w:ascii="Times New Roman" w:hAnsi="Times New Roman" w:cs="Times New Roman"/>
          <w:bCs/>
          <w:color w:val="212121"/>
        </w:rPr>
        <w:t>.</w:t>
      </w:r>
    </w:p>
    <w:p w14:paraId="220F6132" w14:textId="77777777" w:rsidR="00D81716" w:rsidRDefault="00D81716" w:rsidP="00384CE2">
      <w:pPr>
        <w:spacing w:line="480" w:lineRule="auto"/>
        <w:rPr>
          <w:rFonts w:ascii="Times New Roman" w:hAnsi="Times New Roman" w:cs="Times New Roman"/>
          <w:color w:val="222222"/>
        </w:rPr>
      </w:pPr>
    </w:p>
    <w:p w14:paraId="349A7633" w14:textId="6EB14776" w:rsidR="009B5F43" w:rsidRPr="00D528CA" w:rsidRDefault="0041306F" w:rsidP="00384CE2">
      <w:pPr>
        <w:spacing w:line="480" w:lineRule="auto"/>
        <w:rPr>
          <w:rFonts w:ascii="Times New Roman" w:hAnsi="Times New Roman" w:cs="Times New Roman"/>
          <w:color w:val="222222"/>
        </w:rPr>
      </w:pPr>
      <w:r w:rsidRPr="00D528CA">
        <w:rPr>
          <w:rFonts w:ascii="Times New Roman" w:hAnsi="Times New Roman" w:cs="Times New Roman"/>
          <w:color w:val="222222"/>
        </w:rPr>
        <w:t xml:space="preserve">The independent variables are dummy variables that measure the security personnel attributes – uniform, weapon, sex and skin color. Uniform takes the value of one if the security personnel is wearing a military uniform and zero if police uniform. Weapon takes the value of one if the security personnel is carrying an assault rifle and zero if not. Gender takes a value of one if the security personnel is male and zero if female. Skin color takes the value of one if the security personnel has light skin color and zero if darker skin color. </w:t>
      </w:r>
    </w:p>
    <w:p w14:paraId="6B3A3B2D" w14:textId="77777777" w:rsidR="00D81716" w:rsidRDefault="00D81716">
      <w:pPr>
        <w:rPr>
          <w:rFonts w:ascii="Times New Roman" w:hAnsi="Times New Roman" w:cs="Times New Roman"/>
          <w:b/>
          <w:color w:val="222222"/>
        </w:rPr>
      </w:pPr>
      <w:r>
        <w:rPr>
          <w:rFonts w:ascii="Times New Roman" w:hAnsi="Times New Roman" w:cs="Times New Roman"/>
          <w:b/>
          <w:color w:val="222222"/>
        </w:rPr>
        <w:br w:type="page"/>
      </w:r>
    </w:p>
    <w:p w14:paraId="5EFE2361" w14:textId="43108139" w:rsidR="004C7DAA" w:rsidRPr="00D528CA" w:rsidRDefault="004C7DAA" w:rsidP="004C7DAA">
      <w:pPr>
        <w:rPr>
          <w:rFonts w:ascii="Times New Roman" w:hAnsi="Times New Roman" w:cs="Times New Roman"/>
          <w:color w:val="222222"/>
        </w:rPr>
      </w:pPr>
      <w:r w:rsidRPr="00D528CA">
        <w:rPr>
          <w:rFonts w:ascii="Times New Roman" w:hAnsi="Times New Roman" w:cs="Times New Roman"/>
          <w:b/>
          <w:color w:val="222222"/>
        </w:rPr>
        <w:lastRenderedPageBreak/>
        <w:t xml:space="preserve">Table </w:t>
      </w:r>
      <w:r w:rsidR="000B4EDC" w:rsidRPr="00D528CA">
        <w:rPr>
          <w:rFonts w:ascii="Times New Roman" w:hAnsi="Times New Roman" w:cs="Times New Roman"/>
          <w:b/>
          <w:color w:val="222222"/>
        </w:rPr>
        <w:t>A.</w:t>
      </w:r>
      <w:r w:rsidR="00593BA0" w:rsidRPr="00D528CA">
        <w:rPr>
          <w:rFonts w:ascii="Times New Roman" w:hAnsi="Times New Roman" w:cs="Times New Roman"/>
          <w:b/>
          <w:color w:val="222222"/>
        </w:rPr>
        <w:t>3</w:t>
      </w:r>
      <w:r w:rsidR="000D1F2D" w:rsidRPr="00D528CA">
        <w:rPr>
          <w:rFonts w:ascii="Times New Roman" w:hAnsi="Times New Roman" w:cs="Times New Roman"/>
          <w:color w:val="222222"/>
        </w:rPr>
        <w:t xml:space="preserve"> Regression results for ratings, full sample</w:t>
      </w:r>
    </w:p>
    <w:p w14:paraId="25C3AE30" w14:textId="77777777" w:rsidR="004C7DAA" w:rsidRPr="00D528CA" w:rsidRDefault="004C7DAA" w:rsidP="0041306F">
      <w:pPr>
        <w:rPr>
          <w:rFonts w:ascii="Times New Roman" w:hAnsi="Times New Roman" w:cs="Times New Roman"/>
          <w:color w:val="222222"/>
        </w:rPr>
      </w:pPr>
    </w:p>
    <w:tbl>
      <w:tblPr>
        <w:tblStyle w:val="TableGrid"/>
        <w:tblW w:w="7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826"/>
        <w:gridCol w:w="752"/>
        <w:gridCol w:w="826"/>
        <w:gridCol w:w="753"/>
        <w:gridCol w:w="826"/>
        <w:gridCol w:w="752"/>
        <w:gridCol w:w="837"/>
        <w:gridCol w:w="741"/>
      </w:tblGrid>
      <w:tr w:rsidR="00B4300F" w:rsidRPr="00D528CA" w14:paraId="1A8A7ADB" w14:textId="7860B1F7" w:rsidTr="00B4300F">
        <w:trPr>
          <w:jc w:val="center"/>
        </w:trPr>
        <w:tc>
          <w:tcPr>
            <w:tcW w:w="1559" w:type="dxa"/>
            <w:tcBorders>
              <w:top w:val="single" w:sz="4" w:space="0" w:color="auto"/>
              <w:bottom w:val="double" w:sz="4" w:space="0" w:color="auto"/>
              <w:right w:val="single" w:sz="4" w:space="0" w:color="auto"/>
            </w:tcBorders>
            <w:vAlign w:val="center"/>
          </w:tcPr>
          <w:p w14:paraId="2F698A63" w14:textId="77777777" w:rsidR="00B4300F" w:rsidRPr="00D528CA" w:rsidRDefault="00B4300F" w:rsidP="00B4300F">
            <w:pPr>
              <w:rPr>
                <w:rFonts w:ascii="Times New Roman" w:hAnsi="Times New Roman" w:cs="Times New Roman"/>
                <w:b/>
                <w:color w:val="222222"/>
                <w:lang w:val="en-US"/>
              </w:rPr>
            </w:pPr>
          </w:p>
        </w:tc>
        <w:tc>
          <w:tcPr>
            <w:tcW w:w="1578" w:type="dxa"/>
            <w:gridSpan w:val="2"/>
            <w:tcBorders>
              <w:top w:val="single" w:sz="4" w:space="0" w:color="auto"/>
              <w:left w:val="single" w:sz="4" w:space="0" w:color="auto"/>
              <w:bottom w:val="double" w:sz="4" w:space="0" w:color="auto"/>
              <w:right w:val="dotted" w:sz="4" w:space="0" w:color="auto"/>
            </w:tcBorders>
            <w:vAlign w:val="center"/>
          </w:tcPr>
          <w:p w14:paraId="27C0625E" w14:textId="5AE4D9AD" w:rsidR="00B4300F" w:rsidRPr="00D528CA" w:rsidRDefault="00B4300F" w:rsidP="00E438F6">
            <w:pPr>
              <w:jc w:val="center"/>
              <w:rPr>
                <w:rFonts w:ascii="Times New Roman" w:hAnsi="Times New Roman" w:cs="Times New Roman"/>
                <w:b/>
                <w:color w:val="222222"/>
                <w:sz w:val="18"/>
              </w:rPr>
            </w:pPr>
            <w:r w:rsidRPr="00D528CA">
              <w:rPr>
                <w:rFonts w:ascii="Times New Roman" w:hAnsi="Times New Roman" w:cs="Times New Roman"/>
                <w:b/>
                <w:color w:val="222222"/>
                <w:sz w:val="18"/>
              </w:rPr>
              <w:t>Effectiveness</w:t>
            </w:r>
          </w:p>
        </w:tc>
        <w:tc>
          <w:tcPr>
            <w:tcW w:w="1579" w:type="dxa"/>
            <w:gridSpan w:val="2"/>
            <w:tcBorders>
              <w:top w:val="single" w:sz="4" w:space="0" w:color="auto"/>
              <w:left w:val="dotted" w:sz="4" w:space="0" w:color="auto"/>
              <w:bottom w:val="double" w:sz="4" w:space="0" w:color="auto"/>
              <w:right w:val="dotted" w:sz="4" w:space="0" w:color="auto"/>
            </w:tcBorders>
            <w:vAlign w:val="center"/>
          </w:tcPr>
          <w:p w14:paraId="14ADD872" w14:textId="69A941E5" w:rsidR="00B4300F" w:rsidRPr="00D528CA" w:rsidRDefault="00B4300F" w:rsidP="00E438F6">
            <w:pPr>
              <w:jc w:val="center"/>
              <w:rPr>
                <w:rFonts w:ascii="Times New Roman" w:hAnsi="Times New Roman" w:cs="Times New Roman"/>
                <w:b/>
                <w:color w:val="222222"/>
                <w:sz w:val="18"/>
              </w:rPr>
            </w:pPr>
            <w:r w:rsidRPr="00D528CA">
              <w:rPr>
                <w:rFonts w:ascii="Times New Roman" w:hAnsi="Times New Roman" w:cs="Times New Roman"/>
                <w:b/>
                <w:color w:val="222222"/>
                <w:sz w:val="18"/>
              </w:rPr>
              <w:t>Civil Liberties</w:t>
            </w:r>
          </w:p>
        </w:tc>
        <w:tc>
          <w:tcPr>
            <w:tcW w:w="1578" w:type="dxa"/>
            <w:gridSpan w:val="2"/>
            <w:tcBorders>
              <w:top w:val="single" w:sz="4" w:space="0" w:color="auto"/>
              <w:left w:val="dotted" w:sz="4" w:space="0" w:color="auto"/>
              <w:bottom w:val="double" w:sz="4" w:space="0" w:color="auto"/>
              <w:right w:val="dotted" w:sz="4" w:space="0" w:color="auto"/>
            </w:tcBorders>
            <w:vAlign w:val="center"/>
          </w:tcPr>
          <w:p w14:paraId="43475565" w14:textId="599F5A72" w:rsidR="00B4300F" w:rsidRPr="00D528CA" w:rsidRDefault="00B4300F" w:rsidP="00E438F6">
            <w:pPr>
              <w:jc w:val="center"/>
              <w:rPr>
                <w:rFonts w:ascii="Times New Roman" w:hAnsi="Times New Roman" w:cs="Times New Roman"/>
                <w:b/>
                <w:color w:val="222222"/>
                <w:sz w:val="18"/>
              </w:rPr>
            </w:pPr>
            <w:r w:rsidRPr="00D528CA">
              <w:rPr>
                <w:rFonts w:ascii="Times New Roman" w:hAnsi="Times New Roman" w:cs="Times New Roman"/>
                <w:b/>
                <w:color w:val="222222"/>
                <w:sz w:val="18"/>
              </w:rPr>
              <w:t>Corruption</w:t>
            </w:r>
          </w:p>
        </w:tc>
        <w:tc>
          <w:tcPr>
            <w:tcW w:w="1578" w:type="dxa"/>
            <w:gridSpan w:val="2"/>
            <w:tcBorders>
              <w:top w:val="single" w:sz="4" w:space="0" w:color="auto"/>
              <w:left w:val="dotted" w:sz="4" w:space="0" w:color="auto"/>
              <w:bottom w:val="single" w:sz="4" w:space="0" w:color="auto"/>
            </w:tcBorders>
            <w:vAlign w:val="center"/>
          </w:tcPr>
          <w:p w14:paraId="30983D27" w14:textId="7E4A712A" w:rsidR="00B4300F" w:rsidRPr="00D528CA" w:rsidRDefault="00B4300F" w:rsidP="00E438F6">
            <w:pPr>
              <w:jc w:val="center"/>
              <w:rPr>
                <w:rFonts w:ascii="Times New Roman" w:hAnsi="Times New Roman" w:cs="Times New Roman"/>
                <w:b/>
                <w:color w:val="222222"/>
                <w:sz w:val="18"/>
              </w:rPr>
            </w:pPr>
            <w:r w:rsidRPr="00D528CA">
              <w:rPr>
                <w:rFonts w:ascii="Times New Roman" w:hAnsi="Times New Roman" w:cs="Times New Roman"/>
                <w:b/>
                <w:color w:val="222222"/>
                <w:sz w:val="18"/>
              </w:rPr>
              <w:t>Neighborhood</w:t>
            </w:r>
          </w:p>
        </w:tc>
      </w:tr>
      <w:tr w:rsidR="00B4300F" w:rsidRPr="00D528CA" w14:paraId="4D7CC127" w14:textId="5B6ED4B6" w:rsidTr="00B4300F">
        <w:trPr>
          <w:jc w:val="center"/>
        </w:trPr>
        <w:tc>
          <w:tcPr>
            <w:tcW w:w="1559" w:type="dxa"/>
            <w:tcBorders>
              <w:top w:val="double" w:sz="4" w:space="0" w:color="auto"/>
              <w:bottom w:val="single" w:sz="4" w:space="0" w:color="auto"/>
              <w:right w:val="single" w:sz="4" w:space="0" w:color="auto"/>
            </w:tcBorders>
            <w:vAlign w:val="center"/>
          </w:tcPr>
          <w:p w14:paraId="2FD0A27C" w14:textId="09855FB9"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ATTRIBUTE</w:t>
            </w:r>
          </w:p>
        </w:tc>
        <w:tc>
          <w:tcPr>
            <w:tcW w:w="826" w:type="dxa"/>
            <w:tcBorders>
              <w:top w:val="double" w:sz="4" w:space="0" w:color="auto"/>
              <w:left w:val="single" w:sz="4" w:space="0" w:color="auto"/>
              <w:bottom w:val="single" w:sz="4" w:space="0" w:color="auto"/>
            </w:tcBorders>
            <w:vAlign w:val="center"/>
          </w:tcPr>
          <w:p w14:paraId="71F63507" w14:textId="25093B45"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COEFF</w:t>
            </w:r>
          </w:p>
        </w:tc>
        <w:tc>
          <w:tcPr>
            <w:tcW w:w="752" w:type="dxa"/>
            <w:tcBorders>
              <w:top w:val="double" w:sz="4" w:space="0" w:color="auto"/>
              <w:bottom w:val="single" w:sz="4" w:space="0" w:color="auto"/>
              <w:right w:val="dotted" w:sz="4" w:space="0" w:color="auto"/>
            </w:tcBorders>
            <w:vAlign w:val="center"/>
          </w:tcPr>
          <w:p w14:paraId="0D5D4069" w14:textId="2EF5137F"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SE</w:t>
            </w:r>
          </w:p>
        </w:tc>
        <w:tc>
          <w:tcPr>
            <w:tcW w:w="826" w:type="dxa"/>
            <w:tcBorders>
              <w:top w:val="double" w:sz="4" w:space="0" w:color="auto"/>
              <w:left w:val="dotted" w:sz="4" w:space="0" w:color="auto"/>
              <w:bottom w:val="single" w:sz="4" w:space="0" w:color="auto"/>
            </w:tcBorders>
            <w:vAlign w:val="center"/>
          </w:tcPr>
          <w:p w14:paraId="50BF8688" w14:textId="3B04D163"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COEFF</w:t>
            </w:r>
          </w:p>
        </w:tc>
        <w:tc>
          <w:tcPr>
            <w:tcW w:w="753" w:type="dxa"/>
            <w:tcBorders>
              <w:top w:val="double" w:sz="4" w:space="0" w:color="auto"/>
              <w:bottom w:val="single" w:sz="4" w:space="0" w:color="auto"/>
              <w:right w:val="dotted" w:sz="4" w:space="0" w:color="auto"/>
            </w:tcBorders>
            <w:vAlign w:val="center"/>
          </w:tcPr>
          <w:p w14:paraId="1CF7E464" w14:textId="564C4E43"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SE</w:t>
            </w:r>
          </w:p>
        </w:tc>
        <w:tc>
          <w:tcPr>
            <w:tcW w:w="826" w:type="dxa"/>
            <w:tcBorders>
              <w:top w:val="double" w:sz="4" w:space="0" w:color="auto"/>
              <w:left w:val="dotted" w:sz="4" w:space="0" w:color="auto"/>
              <w:bottom w:val="single" w:sz="4" w:space="0" w:color="auto"/>
            </w:tcBorders>
            <w:vAlign w:val="center"/>
          </w:tcPr>
          <w:p w14:paraId="0428B410" w14:textId="5C815012"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COEFF</w:t>
            </w:r>
          </w:p>
        </w:tc>
        <w:tc>
          <w:tcPr>
            <w:tcW w:w="752" w:type="dxa"/>
            <w:tcBorders>
              <w:top w:val="single" w:sz="4" w:space="0" w:color="auto"/>
              <w:bottom w:val="single" w:sz="4" w:space="0" w:color="auto"/>
              <w:right w:val="dotted" w:sz="4" w:space="0" w:color="auto"/>
            </w:tcBorders>
            <w:vAlign w:val="center"/>
          </w:tcPr>
          <w:p w14:paraId="289089E1" w14:textId="39682CF2"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SE</w:t>
            </w:r>
          </w:p>
        </w:tc>
        <w:tc>
          <w:tcPr>
            <w:tcW w:w="837" w:type="dxa"/>
            <w:tcBorders>
              <w:top w:val="double" w:sz="4" w:space="0" w:color="auto"/>
              <w:left w:val="dotted" w:sz="4" w:space="0" w:color="auto"/>
              <w:bottom w:val="single" w:sz="4" w:space="0" w:color="auto"/>
            </w:tcBorders>
            <w:vAlign w:val="center"/>
          </w:tcPr>
          <w:p w14:paraId="54CFF7E5" w14:textId="211AC6F6"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COEFF</w:t>
            </w:r>
          </w:p>
        </w:tc>
        <w:tc>
          <w:tcPr>
            <w:tcW w:w="741" w:type="dxa"/>
            <w:tcBorders>
              <w:top w:val="double" w:sz="4" w:space="0" w:color="auto"/>
              <w:bottom w:val="single" w:sz="4" w:space="0" w:color="auto"/>
            </w:tcBorders>
            <w:vAlign w:val="center"/>
          </w:tcPr>
          <w:p w14:paraId="45E33843" w14:textId="1B4F8238"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SE</w:t>
            </w:r>
          </w:p>
        </w:tc>
      </w:tr>
      <w:tr w:rsidR="00B4300F" w:rsidRPr="00D528CA" w14:paraId="482D84DA" w14:textId="38F23CA1" w:rsidTr="00B4300F">
        <w:trPr>
          <w:jc w:val="center"/>
        </w:trPr>
        <w:tc>
          <w:tcPr>
            <w:tcW w:w="1559" w:type="dxa"/>
            <w:tcBorders>
              <w:top w:val="single" w:sz="4" w:space="0" w:color="auto"/>
              <w:right w:val="single" w:sz="4" w:space="0" w:color="auto"/>
            </w:tcBorders>
            <w:vAlign w:val="center"/>
          </w:tcPr>
          <w:p w14:paraId="460ADA2C" w14:textId="761C9D2D"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Military uniform</w:t>
            </w:r>
          </w:p>
        </w:tc>
        <w:tc>
          <w:tcPr>
            <w:tcW w:w="826" w:type="dxa"/>
            <w:tcBorders>
              <w:top w:val="single" w:sz="4" w:space="0" w:color="auto"/>
              <w:left w:val="single" w:sz="4" w:space="0" w:color="auto"/>
            </w:tcBorders>
          </w:tcPr>
          <w:p w14:paraId="29609E21" w14:textId="085562CB"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w:t>
            </w:r>
            <w:r w:rsidR="004C2384">
              <w:rPr>
                <w:rFonts w:ascii="Times New Roman" w:hAnsi="Times New Roman" w:cs="Times New Roman"/>
                <w:color w:val="222222"/>
                <w:sz w:val="18"/>
              </w:rPr>
              <w:t>08</w:t>
            </w:r>
          </w:p>
        </w:tc>
        <w:tc>
          <w:tcPr>
            <w:tcW w:w="752" w:type="dxa"/>
            <w:tcBorders>
              <w:top w:val="single" w:sz="4" w:space="0" w:color="auto"/>
              <w:right w:val="dotted" w:sz="4" w:space="0" w:color="auto"/>
            </w:tcBorders>
          </w:tcPr>
          <w:p w14:paraId="7A9F3126" w14:textId="20503EF1"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26" w:type="dxa"/>
            <w:tcBorders>
              <w:top w:val="single" w:sz="4" w:space="0" w:color="auto"/>
              <w:left w:val="dotted" w:sz="4" w:space="0" w:color="auto"/>
            </w:tcBorders>
          </w:tcPr>
          <w:p w14:paraId="2B3497B7" w14:textId="42473DB6"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8</w:t>
            </w:r>
          </w:p>
        </w:tc>
        <w:tc>
          <w:tcPr>
            <w:tcW w:w="753" w:type="dxa"/>
            <w:tcBorders>
              <w:top w:val="single" w:sz="4" w:space="0" w:color="auto"/>
              <w:right w:val="dotted" w:sz="4" w:space="0" w:color="auto"/>
            </w:tcBorders>
          </w:tcPr>
          <w:p w14:paraId="7149638D" w14:textId="7D6AA5F3"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26" w:type="dxa"/>
            <w:tcBorders>
              <w:top w:val="single" w:sz="4" w:space="0" w:color="auto"/>
              <w:left w:val="dotted" w:sz="4" w:space="0" w:color="auto"/>
            </w:tcBorders>
          </w:tcPr>
          <w:p w14:paraId="26320B9C" w14:textId="20805CA0"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7</w:t>
            </w:r>
          </w:p>
        </w:tc>
        <w:tc>
          <w:tcPr>
            <w:tcW w:w="752" w:type="dxa"/>
            <w:tcBorders>
              <w:top w:val="single" w:sz="4" w:space="0" w:color="auto"/>
              <w:right w:val="dotted" w:sz="4" w:space="0" w:color="auto"/>
            </w:tcBorders>
          </w:tcPr>
          <w:p w14:paraId="68F4201C" w14:textId="61F78183"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37" w:type="dxa"/>
            <w:tcBorders>
              <w:top w:val="single" w:sz="4" w:space="0" w:color="auto"/>
              <w:left w:val="dotted" w:sz="4" w:space="0" w:color="auto"/>
            </w:tcBorders>
          </w:tcPr>
          <w:p w14:paraId="65CC0BDA" w14:textId="7C54B031"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7632A2">
              <w:rPr>
                <w:rFonts w:ascii="Times New Roman" w:hAnsi="Times New Roman" w:cs="Times New Roman"/>
                <w:color w:val="222222"/>
                <w:sz w:val="18"/>
              </w:rPr>
              <w:t>1</w:t>
            </w:r>
          </w:p>
        </w:tc>
        <w:tc>
          <w:tcPr>
            <w:tcW w:w="741" w:type="dxa"/>
            <w:tcBorders>
              <w:top w:val="single" w:sz="4" w:space="0" w:color="auto"/>
            </w:tcBorders>
          </w:tcPr>
          <w:p w14:paraId="400CC19B" w14:textId="64EE25BC"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7632A2">
              <w:rPr>
                <w:rFonts w:ascii="Times New Roman" w:hAnsi="Times New Roman" w:cs="Times New Roman"/>
                <w:color w:val="222222"/>
                <w:sz w:val="18"/>
              </w:rPr>
              <w:t>4</w:t>
            </w:r>
            <w:r w:rsidRPr="00D528CA">
              <w:rPr>
                <w:rFonts w:ascii="Times New Roman" w:hAnsi="Times New Roman" w:cs="Times New Roman"/>
                <w:color w:val="222222"/>
                <w:sz w:val="18"/>
              </w:rPr>
              <w:t>)</w:t>
            </w:r>
          </w:p>
        </w:tc>
      </w:tr>
      <w:tr w:rsidR="00B4300F" w:rsidRPr="00D528CA" w14:paraId="7520BC63" w14:textId="446C3E56" w:rsidTr="00B4300F">
        <w:trPr>
          <w:jc w:val="center"/>
        </w:trPr>
        <w:tc>
          <w:tcPr>
            <w:tcW w:w="1559" w:type="dxa"/>
            <w:tcBorders>
              <w:right w:val="single" w:sz="4" w:space="0" w:color="auto"/>
            </w:tcBorders>
            <w:vAlign w:val="center"/>
          </w:tcPr>
          <w:p w14:paraId="154E7764" w14:textId="3B73B6DE"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Assault rifle</w:t>
            </w:r>
          </w:p>
        </w:tc>
        <w:tc>
          <w:tcPr>
            <w:tcW w:w="826" w:type="dxa"/>
            <w:tcBorders>
              <w:left w:val="single" w:sz="4" w:space="0" w:color="auto"/>
            </w:tcBorders>
          </w:tcPr>
          <w:p w14:paraId="7E46E2C8" w14:textId="1ACAB003"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w:t>
            </w:r>
            <w:r w:rsidR="004C2384">
              <w:rPr>
                <w:rFonts w:ascii="Times New Roman" w:hAnsi="Times New Roman" w:cs="Times New Roman"/>
                <w:color w:val="222222"/>
                <w:sz w:val="18"/>
              </w:rPr>
              <w:t>13</w:t>
            </w:r>
          </w:p>
        </w:tc>
        <w:tc>
          <w:tcPr>
            <w:tcW w:w="752" w:type="dxa"/>
            <w:tcBorders>
              <w:right w:val="dotted" w:sz="4" w:space="0" w:color="auto"/>
            </w:tcBorders>
          </w:tcPr>
          <w:p w14:paraId="0077205A" w14:textId="2537AB4C"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26" w:type="dxa"/>
            <w:tcBorders>
              <w:left w:val="dotted" w:sz="4" w:space="0" w:color="auto"/>
            </w:tcBorders>
          </w:tcPr>
          <w:p w14:paraId="5C3A5494" w14:textId="3071CA82"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w:t>
            </w:r>
            <w:r w:rsidR="004C2384">
              <w:rPr>
                <w:rFonts w:ascii="Times New Roman" w:hAnsi="Times New Roman" w:cs="Times New Roman"/>
                <w:color w:val="222222"/>
                <w:sz w:val="18"/>
              </w:rPr>
              <w:t>13</w:t>
            </w:r>
          </w:p>
        </w:tc>
        <w:tc>
          <w:tcPr>
            <w:tcW w:w="753" w:type="dxa"/>
            <w:tcBorders>
              <w:right w:val="dotted" w:sz="4" w:space="0" w:color="auto"/>
            </w:tcBorders>
          </w:tcPr>
          <w:p w14:paraId="05D6D712" w14:textId="547548D1"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26" w:type="dxa"/>
            <w:tcBorders>
              <w:left w:val="dotted" w:sz="4" w:space="0" w:color="auto"/>
            </w:tcBorders>
          </w:tcPr>
          <w:p w14:paraId="7C8A32CB" w14:textId="511BF354"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5</w:t>
            </w:r>
          </w:p>
        </w:tc>
        <w:tc>
          <w:tcPr>
            <w:tcW w:w="752" w:type="dxa"/>
            <w:tcBorders>
              <w:right w:val="dotted" w:sz="4" w:space="0" w:color="auto"/>
            </w:tcBorders>
          </w:tcPr>
          <w:p w14:paraId="5CCB7E92" w14:textId="0EE4C752"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37" w:type="dxa"/>
            <w:tcBorders>
              <w:left w:val="dotted" w:sz="4" w:space="0" w:color="auto"/>
            </w:tcBorders>
          </w:tcPr>
          <w:p w14:paraId="04F9444E" w14:textId="6EE1EA66"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7632A2">
              <w:rPr>
                <w:rFonts w:ascii="Times New Roman" w:hAnsi="Times New Roman" w:cs="Times New Roman"/>
                <w:color w:val="222222"/>
                <w:sz w:val="18"/>
              </w:rPr>
              <w:t>9</w:t>
            </w:r>
          </w:p>
        </w:tc>
        <w:tc>
          <w:tcPr>
            <w:tcW w:w="741" w:type="dxa"/>
          </w:tcPr>
          <w:p w14:paraId="07A039B8" w14:textId="26401CDD"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7632A2">
              <w:rPr>
                <w:rFonts w:ascii="Times New Roman" w:hAnsi="Times New Roman" w:cs="Times New Roman"/>
                <w:color w:val="222222"/>
                <w:sz w:val="18"/>
              </w:rPr>
              <w:t>4</w:t>
            </w:r>
            <w:r w:rsidRPr="00D528CA">
              <w:rPr>
                <w:rFonts w:ascii="Times New Roman" w:hAnsi="Times New Roman" w:cs="Times New Roman"/>
                <w:color w:val="222222"/>
                <w:sz w:val="18"/>
              </w:rPr>
              <w:t>)</w:t>
            </w:r>
          </w:p>
        </w:tc>
      </w:tr>
      <w:tr w:rsidR="00B4300F" w:rsidRPr="00D528CA" w14:paraId="2FDD9085" w14:textId="28D2FE78" w:rsidTr="00B4300F">
        <w:trPr>
          <w:jc w:val="center"/>
        </w:trPr>
        <w:tc>
          <w:tcPr>
            <w:tcW w:w="1559" w:type="dxa"/>
            <w:tcBorders>
              <w:right w:val="single" w:sz="4" w:space="0" w:color="auto"/>
            </w:tcBorders>
            <w:vAlign w:val="center"/>
          </w:tcPr>
          <w:p w14:paraId="03E81BCE" w14:textId="0AC3C8D7"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Male</w:t>
            </w:r>
          </w:p>
        </w:tc>
        <w:tc>
          <w:tcPr>
            <w:tcW w:w="826" w:type="dxa"/>
            <w:tcBorders>
              <w:left w:val="single" w:sz="4" w:space="0" w:color="auto"/>
            </w:tcBorders>
          </w:tcPr>
          <w:p w14:paraId="7A7F53D2" w14:textId="34FE3E30"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1</w:t>
            </w:r>
          </w:p>
        </w:tc>
        <w:tc>
          <w:tcPr>
            <w:tcW w:w="752" w:type="dxa"/>
            <w:tcBorders>
              <w:right w:val="dotted" w:sz="4" w:space="0" w:color="auto"/>
            </w:tcBorders>
          </w:tcPr>
          <w:p w14:paraId="01BFA304" w14:textId="02F29C64"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26" w:type="dxa"/>
            <w:tcBorders>
              <w:left w:val="dotted" w:sz="4" w:space="0" w:color="auto"/>
            </w:tcBorders>
          </w:tcPr>
          <w:p w14:paraId="541E5849" w14:textId="4EEAAFCD"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8</w:t>
            </w:r>
          </w:p>
        </w:tc>
        <w:tc>
          <w:tcPr>
            <w:tcW w:w="753" w:type="dxa"/>
            <w:tcBorders>
              <w:right w:val="dotted" w:sz="4" w:space="0" w:color="auto"/>
            </w:tcBorders>
          </w:tcPr>
          <w:p w14:paraId="55E55499" w14:textId="00A2D853"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26" w:type="dxa"/>
            <w:tcBorders>
              <w:left w:val="dotted" w:sz="4" w:space="0" w:color="auto"/>
            </w:tcBorders>
          </w:tcPr>
          <w:p w14:paraId="38E081A7" w14:textId="3980244D"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8</w:t>
            </w:r>
          </w:p>
        </w:tc>
        <w:tc>
          <w:tcPr>
            <w:tcW w:w="752" w:type="dxa"/>
            <w:tcBorders>
              <w:right w:val="dotted" w:sz="4" w:space="0" w:color="auto"/>
            </w:tcBorders>
          </w:tcPr>
          <w:p w14:paraId="17DAABFA" w14:textId="017BA70D"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37" w:type="dxa"/>
            <w:tcBorders>
              <w:left w:val="dotted" w:sz="4" w:space="0" w:color="auto"/>
            </w:tcBorders>
          </w:tcPr>
          <w:p w14:paraId="3BD5618C" w14:textId="7EA63FFA"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7632A2">
              <w:rPr>
                <w:rFonts w:ascii="Times New Roman" w:hAnsi="Times New Roman" w:cs="Times New Roman"/>
                <w:color w:val="222222"/>
                <w:sz w:val="18"/>
              </w:rPr>
              <w:t>5</w:t>
            </w:r>
          </w:p>
        </w:tc>
        <w:tc>
          <w:tcPr>
            <w:tcW w:w="741" w:type="dxa"/>
          </w:tcPr>
          <w:p w14:paraId="41790508" w14:textId="03DDC571"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7632A2">
              <w:rPr>
                <w:rFonts w:ascii="Times New Roman" w:hAnsi="Times New Roman" w:cs="Times New Roman"/>
                <w:color w:val="222222"/>
                <w:sz w:val="18"/>
              </w:rPr>
              <w:t>4</w:t>
            </w:r>
            <w:r w:rsidRPr="00D528CA">
              <w:rPr>
                <w:rFonts w:ascii="Times New Roman" w:hAnsi="Times New Roman" w:cs="Times New Roman"/>
                <w:color w:val="222222"/>
                <w:sz w:val="18"/>
              </w:rPr>
              <w:t>)</w:t>
            </w:r>
          </w:p>
        </w:tc>
      </w:tr>
      <w:tr w:rsidR="00B4300F" w:rsidRPr="00D528CA" w14:paraId="3100186E" w14:textId="5AC2C9AA" w:rsidTr="00B4300F">
        <w:trPr>
          <w:jc w:val="center"/>
        </w:trPr>
        <w:tc>
          <w:tcPr>
            <w:tcW w:w="1559" w:type="dxa"/>
            <w:tcBorders>
              <w:bottom w:val="single" w:sz="4" w:space="0" w:color="auto"/>
              <w:right w:val="single" w:sz="4" w:space="0" w:color="auto"/>
            </w:tcBorders>
            <w:vAlign w:val="center"/>
          </w:tcPr>
          <w:p w14:paraId="61FDFD68" w14:textId="28B4C2C1" w:rsidR="00B4300F" w:rsidRPr="00D528CA" w:rsidRDefault="00B4300F" w:rsidP="00B4300F">
            <w:pPr>
              <w:rPr>
                <w:rFonts w:ascii="Times New Roman" w:hAnsi="Times New Roman" w:cs="Times New Roman"/>
                <w:b/>
                <w:color w:val="222222"/>
                <w:sz w:val="18"/>
              </w:rPr>
            </w:pPr>
            <w:r w:rsidRPr="00D528CA">
              <w:rPr>
                <w:rFonts w:ascii="Times New Roman" w:hAnsi="Times New Roman" w:cs="Times New Roman"/>
                <w:b/>
                <w:color w:val="222222"/>
                <w:sz w:val="18"/>
              </w:rPr>
              <w:t>Light skin color</w:t>
            </w:r>
          </w:p>
        </w:tc>
        <w:tc>
          <w:tcPr>
            <w:tcW w:w="826" w:type="dxa"/>
            <w:tcBorders>
              <w:left w:val="single" w:sz="4" w:space="0" w:color="auto"/>
              <w:bottom w:val="single" w:sz="4" w:space="0" w:color="auto"/>
            </w:tcBorders>
          </w:tcPr>
          <w:p w14:paraId="67EF6D60" w14:textId="54CCE89D"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p>
        </w:tc>
        <w:tc>
          <w:tcPr>
            <w:tcW w:w="752" w:type="dxa"/>
            <w:tcBorders>
              <w:bottom w:val="single" w:sz="4" w:space="0" w:color="auto"/>
              <w:right w:val="dotted" w:sz="4" w:space="0" w:color="auto"/>
            </w:tcBorders>
          </w:tcPr>
          <w:p w14:paraId="6743D99C" w14:textId="48FA6830"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26" w:type="dxa"/>
            <w:tcBorders>
              <w:left w:val="dotted" w:sz="4" w:space="0" w:color="auto"/>
              <w:bottom w:val="single" w:sz="4" w:space="0" w:color="auto"/>
            </w:tcBorders>
          </w:tcPr>
          <w:p w14:paraId="14D3DD1D" w14:textId="43500B8A"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p>
        </w:tc>
        <w:tc>
          <w:tcPr>
            <w:tcW w:w="753" w:type="dxa"/>
            <w:tcBorders>
              <w:bottom w:val="single" w:sz="4" w:space="0" w:color="auto"/>
              <w:right w:val="dotted" w:sz="4" w:space="0" w:color="auto"/>
            </w:tcBorders>
          </w:tcPr>
          <w:p w14:paraId="31632F4C" w14:textId="66D41679"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26" w:type="dxa"/>
            <w:tcBorders>
              <w:left w:val="dotted" w:sz="4" w:space="0" w:color="auto"/>
              <w:bottom w:val="single" w:sz="4" w:space="0" w:color="auto"/>
            </w:tcBorders>
          </w:tcPr>
          <w:p w14:paraId="301D8788" w14:textId="4A82BBFC"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2</w:t>
            </w:r>
          </w:p>
        </w:tc>
        <w:tc>
          <w:tcPr>
            <w:tcW w:w="752" w:type="dxa"/>
            <w:tcBorders>
              <w:bottom w:val="single" w:sz="4" w:space="0" w:color="auto"/>
              <w:right w:val="dotted" w:sz="4" w:space="0" w:color="auto"/>
            </w:tcBorders>
          </w:tcPr>
          <w:p w14:paraId="77E52FB0" w14:textId="7BFC5ED2"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4C2384">
              <w:rPr>
                <w:rFonts w:ascii="Times New Roman" w:hAnsi="Times New Roman" w:cs="Times New Roman"/>
                <w:color w:val="222222"/>
                <w:sz w:val="18"/>
              </w:rPr>
              <w:t>4</w:t>
            </w:r>
            <w:r w:rsidRPr="00D528CA">
              <w:rPr>
                <w:rFonts w:ascii="Times New Roman" w:hAnsi="Times New Roman" w:cs="Times New Roman"/>
                <w:color w:val="222222"/>
                <w:sz w:val="18"/>
              </w:rPr>
              <w:t>)</w:t>
            </w:r>
          </w:p>
        </w:tc>
        <w:tc>
          <w:tcPr>
            <w:tcW w:w="837" w:type="dxa"/>
            <w:tcBorders>
              <w:left w:val="dotted" w:sz="4" w:space="0" w:color="auto"/>
              <w:bottom w:val="single" w:sz="4" w:space="0" w:color="auto"/>
            </w:tcBorders>
          </w:tcPr>
          <w:p w14:paraId="5C77A410" w14:textId="6026181A"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7632A2">
              <w:rPr>
                <w:rFonts w:ascii="Times New Roman" w:hAnsi="Times New Roman" w:cs="Times New Roman"/>
                <w:color w:val="222222"/>
                <w:sz w:val="18"/>
              </w:rPr>
              <w:t>1</w:t>
            </w:r>
          </w:p>
        </w:tc>
        <w:tc>
          <w:tcPr>
            <w:tcW w:w="741" w:type="dxa"/>
            <w:tcBorders>
              <w:bottom w:val="single" w:sz="4" w:space="0" w:color="auto"/>
            </w:tcBorders>
          </w:tcPr>
          <w:p w14:paraId="7DBF5CB7" w14:textId="3E7FD917" w:rsidR="00B4300F" w:rsidRPr="00D528CA" w:rsidRDefault="00B4300F" w:rsidP="00B4300F">
            <w:pPr>
              <w:rPr>
                <w:rFonts w:ascii="Times New Roman" w:hAnsi="Times New Roman" w:cs="Times New Roman"/>
                <w:color w:val="222222"/>
                <w:sz w:val="18"/>
              </w:rPr>
            </w:pPr>
            <w:r w:rsidRPr="00D528CA">
              <w:rPr>
                <w:rFonts w:ascii="Times New Roman" w:hAnsi="Times New Roman" w:cs="Times New Roman"/>
                <w:color w:val="222222"/>
                <w:sz w:val="18"/>
              </w:rPr>
              <w:t>(0.0</w:t>
            </w:r>
            <w:r w:rsidR="007632A2">
              <w:rPr>
                <w:rFonts w:ascii="Times New Roman" w:hAnsi="Times New Roman" w:cs="Times New Roman"/>
                <w:color w:val="222222"/>
                <w:sz w:val="18"/>
              </w:rPr>
              <w:t>4</w:t>
            </w:r>
            <w:r w:rsidRPr="00D528CA">
              <w:rPr>
                <w:rFonts w:ascii="Times New Roman" w:hAnsi="Times New Roman" w:cs="Times New Roman"/>
                <w:color w:val="222222"/>
                <w:sz w:val="18"/>
              </w:rPr>
              <w:t>)</w:t>
            </w:r>
          </w:p>
        </w:tc>
      </w:tr>
    </w:tbl>
    <w:p w14:paraId="30CF279B" w14:textId="33FD1486" w:rsidR="0041306F" w:rsidRPr="00D528CA" w:rsidRDefault="007632A2" w:rsidP="00991480">
      <w:pPr>
        <w:ind w:left="851" w:right="1080"/>
        <w:rPr>
          <w:rFonts w:ascii="Times New Roman" w:hAnsi="Times New Roman" w:cs="Times New Roman"/>
          <w:color w:val="222222"/>
          <w:sz w:val="22"/>
        </w:rPr>
      </w:pPr>
      <w:r>
        <w:rPr>
          <w:rFonts w:ascii="Times New Roman" w:hAnsi="Times New Roman" w:cs="Times New Roman"/>
          <w:color w:val="222222"/>
          <w:sz w:val="16"/>
        </w:rPr>
        <w:t xml:space="preserve">Note: </w:t>
      </w:r>
      <w:r w:rsidR="00FF5571" w:rsidRPr="00D528CA">
        <w:rPr>
          <w:rFonts w:ascii="Times New Roman" w:hAnsi="Times New Roman" w:cs="Times New Roman"/>
          <w:color w:val="222222"/>
          <w:sz w:val="16"/>
        </w:rPr>
        <w:t>This table shows regression coefficients and robust standard errors clustered by respondent.</w:t>
      </w:r>
    </w:p>
    <w:p w14:paraId="5A9410E8" w14:textId="77777777" w:rsidR="00513C51" w:rsidRPr="00D528CA" w:rsidRDefault="00513C51" w:rsidP="00C33E40">
      <w:pPr>
        <w:rPr>
          <w:rFonts w:ascii="Times New Roman" w:hAnsi="Times New Roman" w:cs="Times New Roman"/>
          <w:b/>
          <w:color w:val="222222"/>
        </w:rPr>
      </w:pPr>
    </w:p>
    <w:p w14:paraId="17233637" w14:textId="77777777" w:rsidR="009B5F43" w:rsidRPr="00D528CA" w:rsidRDefault="009B5F43">
      <w:pPr>
        <w:rPr>
          <w:rFonts w:ascii="Times New Roman" w:hAnsi="Times New Roman" w:cs="Times New Roman"/>
          <w:b/>
          <w:color w:val="222222"/>
        </w:rPr>
      </w:pPr>
      <w:r w:rsidRPr="00D528CA">
        <w:rPr>
          <w:rFonts w:ascii="Times New Roman" w:hAnsi="Times New Roman" w:cs="Times New Roman"/>
          <w:b/>
          <w:color w:val="222222"/>
        </w:rPr>
        <w:br w:type="page"/>
      </w:r>
    </w:p>
    <w:p w14:paraId="7326BFB3" w14:textId="70E187CA" w:rsidR="00277388" w:rsidRPr="00E5496A" w:rsidRDefault="00277388" w:rsidP="00E5496A">
      <w:pPr>
        <w:pStyle w:val="Heading1"/>
        <w:rPr>
          <w:rFonts w:ascii="Times New Roman" w:hAnsi="Times New Roman" w:cs="Times New Roman"/>
          <w:b/>
          <w:color w:val="222222"/>
          <w:sz w:val="24"/>
        </w:rPr>
      </w:pPr>
      <w:bookmarkStart w:id="6" w:name="_Toc69020313"/>
      <w:r w:rsidRPr="00E5496A">
        <w:rPr>
          <w:rFonts w:ascii="Times New Roman" w:hAnsi="Times New Roman" w:cs="Times New Roman"/>
          <w:b/>
          <w:color w:val="222222"/>
          <w:sz w:val="24"/>
        </w:rPr>
        <w:lastRenderedPageBreak/>
        <w:t>ROBUSTNESS CHECK</w:t>
      </w:r>
      <w:bookmarkEnd w:id="6"/>
    </w:p>
    <w:p w14:paraId="632996FA" w14:textId="77777777" w:rsidR="00277388" w:rsidRPr="00D528CA" w:rsidRDefault="00277388">
      <w:pPr>
        <w:rPr>
          <w:rFonts w:ascii="Times New Roman" w:hAnsi="Times New Roman" w:cs="Times New Roman"/>
          <w:b/>
          <w:color w:val="222222"/>
          <w:sz w:val="16"/>
          <w:szCs w:val="16"/>
        </w:rPr>
      </w:pPr>
    </w:p>
    <w:p w14:paraId="5178165C" w14:textId="038C9D70" w:rsidR="00610DA2" w:rsidRPr="00D528CA" w:rsidRDefault="00277388" w:rsidP="005A22D0">
      <w:pPr>
        <w:spacing w:line="480" w:lineRule="auto"/>
        <w:jc w:val="both"/>
        <w:rPr>
          <w:rFonts w:ascii="Times New Roman" w:hAnsi="Times New Roman" w:cs="Times New Roman"/>
          <w:color w:val="222222"/>
        </w:rPr>
      </w:pPr>
      <w:r w:rsidRPr="00D528CA">
        <w:rPr>
          <w:rFonts w:ascii="Times New Roman" w:hAnsi="Times New Roman" w:cs="Times New Roman"/>
          <w:color w:val="222222"/>
        </w:rPr>
        <w:t xml:space="preserve">While the results in the manuscript focused on security personnel ratings, we also asked respondents to choose which </w:t>
      </w:r>
      <w:r w:rsidR="0029130B" w:rsidRPr="00D528CA">
        <w:rPr>
          <w:rFonts w:ascii="Times New Roman" w:hAnsi="Times New Roman" w:cs="Times New Roman"/>
          <w:color w:val="222222"/>
        </w:rPr>
        <w:t>image</w:t>
      </w:r>
      <w:r w:rsidRPr="00D528CA">
        <w:rPr>
          <w:rFonts w:ascii="Times New Roman" w:hAnsi="Times New Roman" w:cs="Times New Roman"/>
          <w:color w:val="222222"/>
        </w:rPr>
        <w:t xml:space="preserve"> was more effective (forced choice) in order to make sure that results were not sensitive to answer choices. As seen in Figure A.2, we get similar results between the forced choice effectiveness question versus the effectiveness rating question. Military uniform increases the prob</w:t>
      </w:r>
      <w:r w:rsidR="009D2774" w:rsidRPr="00D528CA">
        <w:rPr>
          <w:rFonts w:ascii="Times New Roman" w:hAnsi="Times New Roman" w:cs="Times New Roman"/>
          <w:color w:val="222222"/>
        </w:rPr>
        <w:t xml:space="preserve">ability of choosing a security personnel as more effective by 9.6 percentage points and an assault rifle increases the probability by 14.8 percentage points. </w:t>
      </w:r>
      <w:r w:rsidR="00610DA2" w:rsidRPr="00D528CA">
        <w:rPr>
          <w:rFonts w:ascii="Times New Roman" w:hAnsi="Times New Roman" w:cs="Times New Roman"/>
          <w:color w:val="222222"/>
        </w:rPr>
        <w:t>Gender attributes do not</w:t>
      </w:r>
      <w:r w:rsidR="009D2774" w:rsidRPr="00D528CA">
        <w:rPr>
          <w:rFonts w:ascii="Times New Roman" w:hAnsi="Times New Roman" w:cs="Times New Roman"/>
          <w:color w:val="222222"/>
        </w:rPr>
        <w:t xml:space="preserve"> change which security personnel is chosen as more effective</w:t>
      </w:r>
      <w:r w:rsidR="00786FD7">
        <w:rPr>
          <w:rFonts w:ascii="Times New Roman" w:hAnsi="Times New Roman" w:cs="Times New Roman"/>
          <w:color w:val="222222"/>
        </w:rPr>
        <w:t>,</w:t>
      </w:r>
      <w:r w:rsidR="00610DA2" w:rsidRPr="00D528CA">
        <w:rPr>
          <w:rFonts w:ascii="Times New Roman" w:hAnsi="Times New Roman" w:cs="Times New Roman"/>
          <w:color w:val="222222"/>
        </w:rPr>
        <w:t xml:space="preserve"> while light skin color is associated with a 3.8 percentage point decrease in the probability of choosing a security personnel as more effective – though this effect is only significant at the 90% level.</w:t>
      </w:r>
    </w:p>
    <w:p w14:paraId="6FBFCD0E" w14:textId="73847614" w:rsidR="00610DA2" w:rsidRPr="00D528CA" w:rsidRDefault="00610DA2">
      <w:pPr>
        <w:rPr>
          <w:rFonts w:ascii="Times New Roman" w:hAnsi="Times New Roman" w:cs="Times New Roman"/>
          <w:b/>
        </w:rPr>
      </w:pPr>
      <w:r w:rsidRPr="00D528CA">
        <w:rPr>
          <w:rFonts w:ascii="Times New Roman" w:hAnsi="Times New Roman" w:cs="Times New Roman"/>
          <w:b/>
        </w:rPr>
        <w:t xml:space="preserve">Figure A.2 </w:t>
      </w:r>
      <w:r w:rsidRPr="00D528CA">
        <w:rPr>
          <w:rFonts w:ascii="Times New Roman" w:hAnsi="Times New Roman" w:cs="Times New Roman"/>
          <w:color w:val="222222"/>
        </w:rPr>
        <w:t>Effects of attributes on the probability of being chosen as more effective</w:t>
      </w:r>
    </w:p>
    <w:p w14:paraId="2C2BF6EB" w14:textId="1B20B669" w:rsidR="00277388" w:rsidRPr="00D528CA" w:rsidRDefault="00A774CC" w:rsidP="00610DA2">
      <w:pPr>
        <w:jc w:val="center"/>
        <w:rPr>
          <w:rFonts w:ascii="Times New Roman" w:hAnsi="Times New Roman" w:cs="Times New Roman"/>
          <w:color w:val="222222"/>
        </w:rPr>
      </w:pPr>
      <w:r w:rsidRPr="00D528CA">
        <w:rPr>
          <w:rFonts w:ascii="Times New Roman" w:hAnsi="Times New Roman" w:cs="Times New Roman"/>
          <w:noProof/>
          <w:color w:val="222222"/>
        </w:rPr>
        <w:drawing>
          <wp:inline distT="0" distB="0" distL="0" distR="0" wp14:anchorId="51029E41" wp14:editId="4B427A05">
            <wp:extent cx="2815389" cy="3128210"/>
            <wp:effectExtent l="0" t="0" r="444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l_WhoEffective.pdf"/>
                    <pic:cNvPicPr/>
                  </pic:nvPicPr>
                  <pic:blipFill>
                    <a:blip r:embed="rId20">
                      <a:extLst>
                        <a:ext uri="{28A0092B-C50C-407E-A947-70E740481C1C}">
                          <a14:useLocalDpi xmlns:a14="http://schemas.microsoft.com/office/drawing/2010/main" val="0"/>
                        </a:ext>
                      </a:extLst>
                    </a:blip>
                    <a:stretch>
                      <a:fillRect/>
                    </a:stretch>
                  </pic:blipFill>
                  <pic:spPr>
                    <a:xfrm>
                      <a:off x="0" y="0"/>
                      <a:ext cx="2859485" cy="3177205"/>
                    </a:xfrm>
                    <a:prstGeom prst="rect">
                      <a:avLst/>
                    </a:prstGeom>
                  </pic:spPr>
                </pic:pic>
              </a:graphicData>
            </a:graphic>
          </wp:inline>
        </w:drawing>
      </w:r>
    </w:p>
    <w:p w14:paraId="3A6C2DB9" w14:textId="61870F25" w:rsidR="00776901" w:rsidRPr="00D528CA" w:rsidRDefault="00776901" w:rsidP="00214E0C">
      <w:pPr>
        <w:jc w:val="both"/>
        <w:rPr>
          <w:rFonts w:ascii="Times New Roman" w:hAnsi="Times New Roman" w:cs="Times New Roman"/>
          <w:color w:val="222222"/>
          <w:sz w:val="22"/>
        </w:rPr>
      </w:pPr>
      <w:r w:rsidRPr="00D528CA">
        <w:rPr>
          <w:rFonts w:ascii="Times New Roman" w:hAnsi="Times New Roman" w:cs="Times New Roman"/>
          <w:color w:val="222222"/>
          <w:sz w:val="16"/>
        </w:rPr>
        <w:t>Note: This plot shows estimates of the randomly assigned attributes (uniform, weapon, gender, and skin color) in the probability of selecting a</w:t>
      </w:r>
      <w:r w:rsidR="00384CE2" w:rsidRPr="00D528CA">
        <w:rPr>
          <w:rFonts w:ascii="Times New Roman" w:hAnsi="Times New Roman" w:cs="Times New Roman"/>
          <w:color w:val="222222"/>
          <w:sz w:val="16"/>
        </w:rPr>
        <w:t>n</w:t>
      </w:r>
      <w:r w:rsidRPr="00D528CA">
        <w:rPr>
          <w:rFonts w:ascii="Times New Roman" w:hAnsi="Times New Roman" w:cs="Times New Roman"/>
          <w:color w:val="222222"/>
          <w:sz w:val="16"/>
        </w:rPr>
        <w:t xml:space="preserve"> image as more effective. Estimates are based on the benchmark OLS model with robust </w:t>
      </w:r>
      <w:r w:rsidR="00384CE2" w:rsidRPr="00D528CA">
        <w:rPr>
          <w:rFonts w:ascii="Times New Roman" w:hAnsi="Times New Roman" w:cs="Times New Roman"/>
          <w:color w:val="222222"/>
          <w:sz w:val="16"/>
        </w:rPr>
        <w:t>SE</w:t>
      </w:r>
      <w:r w:rsidRPr="00D528CA">
        <w:rPr>
          <w:rFonts w:ascii="Times New Roman" w:hAnsi="Times New Roman" w:cs="Times New Roman"/>
          <w:color w:val="222222"/>
          <w:sz w:val="16"/>
        </w:rPr>
        <w:t xml:space="preserve"> clustered by respondent; the black bars represent 95% confidence intervals and gray bars represent 90% confidence intervals. The points without bars represent the reference category for each attribute</w:t>
      </w:r>
      <w:r w:rsidR="00214E0C" w:rsidRPr="00D528CA">
        <w:rPr>
          <w:rFonts w:ascii="Times New Roman" w:hAnsi="Times New Roman" w:cs="Times New Roman"/>
          <w:color w:val="222222"/>
          <w:sz w:val="16"/>
        </w:rPr>
        <w:t>.</w:t>
      </w:r>
    </w:p>
    <w:p w14:paraId="0FF96C72" w14:textId="77777777" w:rsidR="00D91A87" w:rsidRPr="00D528CA" w:rsidRDefault="00D91A87">
      <w:pPr>
        <w:rPr>
          <w:rFonts w:ascii="Times New Roman" w:hAnsi="Times New Roman" w:cs="Times New Roman"/>
          <w:b/>
          <w:color w:val="222222"/>
        </w:rPr>
      </w:pPr>
    </w:p>
    <w:p w14:paraId="2FA83A23" w14:textId="4B7FB896" w:rsidR="00327224" w:rsidRPr="00D528CA" w:rsidRDefault="00327224" w:rsidP="005A22D0">
      <w:pPr>
        <w:spacing w:line="480" w:lineRule="auto"/>
        <w:rPr>
          <w:rFonts w:ascii="Times New Roman" w:hAnsi="Times New Roman" w:cs="Times New Roman"/>
          <w:b/>
          <w:bCs/>
          <w:color w:val="212121"/>
        </w:rPr>
      </w:pPr>
      <w:r w:rsidRPr="00D528CA">
        <w:rPr>
          <w:rFonts w:ascii="Times New Roman" w:hAnsi="Times New Roman" w:cs="Times New Roman"/>
          <w:b/>
          <w:bCs/>
          <w:color w:val="212121"/>
        </w:rPr>
        <w:t>Question wording for effectiveness, forced choice</w:t>
      </w:r>
    </w:p>
    <w:p w14:paraId="63CB2010" w14:textId="37B9426E" w:rsidR="00327224" w:rsidRPr="00D528CA" w:rsidRDefault="00327224" w:rsidP="005A22D0">
      <w:pPr>
        <w:pStyle w:val="ListParagraph"/>
        <w:numPr>
          <w:ilvl w:val="0"/>
          <w:numId w:val="2"/>
        </w:numPr>
        <w:spacing w:line="480" w:lineRule="auto"/>
        <w:jc w:val="both"/>
        <w:rPr>
          <w:rFonts w:ascii="Times New Roman" w:hAnsi="Times New Roman" w:cs="Times New Roman"/>
          <w:bCs/>
          <w:color w:val="212121"/>
        </w:rPr>
      </w:pPr>
      <w:r w:rsidRPr="00D528CA">
        <w:rPr>
          <w:rFonts w:ascii="Times New Roman" w:hAnsi="Times New Roman" w:cs="Times New Roman"/>
          <w:bCs/>
          <w:i/>
          <w:color w:val="212121"/>
        </w:rPr>
        <w:t>English</w:t>
      </w:r>
      <w:r w:rsidRPr="00D528CA">
        <w:rPr>
          <w:rFonts w:ascii="Times New Roman" w:hAnsi="Times New Roman" w:cs="Times New Roman"/>
          <w:bCs/>
          <w:color w:val="212121"/>
        </w:rPr>
        <w:t xml:space="preserve">: “Which of these two people is most effective in </w:t>
      </w:r>
      <w:r w:rsidR="008322CA" w:rsidRPr="00D528CA">
        <w:rPr>
          <w:rFonts w:ascii="Times New Roman" w:hAnsi="Times New Roman" w:cs="Times New Roman"/>
          <w:bCs/>
          <w:color w:val="212121"/>
        </w:rPr>
        <w:t>law enforcement</w:t>
      </w:r>
      <w:r w:rsidRPr="00D528CA">
        <w:rPr>
          <w:rFonts w:ascii="Times New Roman" w:hAnsi="Times New Roman" w:cs="Times New Roman"/>
          <w:bCs/>
          <w:color w:val="212121"/>
        </w:rPr>
        <w:t>?” Response categories: Person 1, Person 2.</w:t>
      </w:r>
    </w:p>
    <w:p w14:paraId="0299ED5E" w14:textId="3564C69C" w:rsidR="00327224" w:rsidRPr="00D528CA" w:rsidRDefault="00327224" w:rsidP="005A22D0">
      <w:pPr>
        <w:pStyle w:val="ListParagraph"/>
        <w:numPr>
          <w:ilvl w:val="0"/>
          <w:numId w:val="2"/>
        </w:numPr>
        <w:spacing w:line="480" w:lineRule="auto"/>
        <w:jc w:val="both"/>
        <w:rPr>
          <w:rFonts w:ascii="Times New Roman" w:hAnsi="Times New Roman" w:cs="Times New Roman"/>
          <w:bCs/>
          <w:color w:val="212121"/>
          <w:lang w:val="es-ES"/>
        </w:rPr>
      </w:pPr>
      <w:proofErr w:type="spellStart"/>
      <w:r w:rsidRPr="00D528CA">
        <w:rPr>
          <w:rFonts w:ascii="Times New Roman" w:hAnsi="Times New Roman" w:cs="Times New Roman"/>
          <w:bCs/>
          <w:i/>
          <w:color w:val="212121"/>
          <w:lang w:val="es-ES"/>
        </w:rPr>
        <w:lastRenderedPageBreak/>
        <w:t>Spanish</w:t>
      </w:r>
      <w:proofErr w:type="spellEnd"/>
      <w:r w:rsidRPr="00D528CA">
        <w:rPr>
          <w:rFonts w:ascii="Times New Roman" w:hAnsi="Times New Roman" w:cs="Times New Roman"/>
          <w:bCs/>
          <w:color w:val="212121"/>
          <w:lang w:val="es-ES"/>
        </w:rPr>
        <w:t>: “¿Cuál de las dos personas consideras que es más efectiva en seguridad</w:t>
      </w:r>
      <w:r w:rsidR="008322CA" w:rsidRPr="00D528CA">
        <w:rPr>
          <w:rFonts w:ascii="Times New Roman" w:hAnsi="Times New Roman" w:cs="Times New Roman"/>
          <w:bCs/>
          <w:color w:val="212121"/>
          <w:lang w:val="es-ES"/>
        </w:rPr>
        <w:t xml:space="preserve"> pública</w:t>
      </w:r>
      <w:r w:rsidRPr="00D528CA">
        <w:rPr>
          <w:rFonts w:ascii="Times New Roman" w:hAnsi="Times New Roman" w:cs="Times New Roman"/>
          <w:bCs/>
          <w:color w:val="212121"/>
          <w:lang w:val="es-ES"/>
        </w:rPr>
        <w:t xml:space="preserve">?” Response </w:t>
      </w:r>
      <w:proofErr w:type="spellStart"/>
      <w:r w:rsidRPr="00D528CA">
        <w:rPr>
          <w:rFonts w:ascii="Times New Roman" w:hAnsi="Times New Roman" w:cs="Times New Roman"/>
          <w:bCs/>
          <w:color w:val="212121"/>
          <w:lang w:val="es-ES"/>
        </w:rPr>
        <w:t>categories</w:t>
      </w:r>
      <w:proofErr w:type="spellEnd"/>
      <w:r w:rsidRPr="00D528CA">
        <w:rPr>
          <w:rFonts w:ascii="Times New Roman" w:hAnsi="Times New Roman" w:cs="Times New Roman"/>
          <w:bCs/>
          <w:color w:val="212121"/>
          <w:lang w:val="es-ES"/>
        </w:rPr>
        <w:t>: Persona 1, Persona 2.</w:t>
      </w:r>
    </w:p>
    <w:p w14:paraId="380BBB11" w14:textId="77777777" w:rsidR="00116E9C" w:rsidRDefault="00116E9C" w:rsidP="005A22D0">
      <w:pPr>
        <w:spacing w:line="480" w:lineRule="auto"/>
        <w:rPr>
          <w:rFonts w:ascii="Times New Roman" w:hAnsi="Times New Roman" w:cs="Times New Roman"/>
          <w:b/>
          <w:color w:val="222222"/>
        </w:rPr>
      </w:pPr>
    </w:p>
    <w:p w14:paraId="258D01A1" w14:textId="568B4610" w:rsidR="00D91A87" w:rsidRPr="00D528CA" w:rsidRDefault="00D91A87" w:rsidP="005A22D0">
      <w:pPr>
        <w:spacing w:line="480" w:lineRule="auto"/>
        <w:rPr>
          <w:rFonts w:ascii="Times New Roman" w:hAnsi="Times New Roman" w:cs="Times New Roman"/>
          <w:b/>
          <w:color w:val="222222"/>
        </w:rPr>
      </w:pPr>
      <w:r w:rsidRPr="00D528CA">
        <w:rPr>
          <w:rFonts w:ascii="Times New Roman" w:hAnsi="Times New Roman" w:cs="Times New Roman"/>
          <w:b/>
          <w:color w:val="222222"/>
        </w:rPr>
        <w:t>Regression results for AMCEs on effectiveness, forced choice</w:t>
      </w:r>
    </w:p>
    <w:p w14:paraId="47005B3E" w14:textId="5396EE5B" w:rsidR="00D91A87" w:rsidRPr="00D528CA" w:rsidRDefault="00D91A87" w:rsidP="00384CE2">
      <w:pPr>
        <w:spacing w:line="480" w:lineRule="auto"/>
        <w:jc w:val="both"/>
        <w:rPr>
          <w:rFonts w:ascii="Times New Roman" w:hAnsi="Times New Roman" w:cs="Times New Roman"/>
          <w:color w:val="222222"/>
        </w:rPr>
      </w:pPr>
      <w:r w:rsidRPr="00D528CA">
        <w:rPr>
          <w:rFonts w:ascii="Times New Roman" w:hAnsi="Times New Roman" w:cs="Times New Roman"/>
          <w:color w:val="222222"/>
        </w:rPr>
        <w:t xml:space="preserve">The dependent variable “Who is more effective” takes the value of one if the security personnel profile is preferred by the respondent and zero otherwise. The independent variables are dummy variables that measure the security personnel attributes – uniform, weapon, sex and skin color. Uniform takes the value of one if the security personnel is wearing a military uniform and zero if police uniform. Weapon takes the value of one if the security personnel is carrying an assault rifle and zero if not. Gender takes a value of one if the security personnel is male and zero if female. Skin color takes the value of one if the security personnel has light skin color and zero if darker skin color. </w:t>
      </w:r>
    </w:p>
    <w:p w14:paraId="73B93229" w14:textId="3BB2D467" w:rsidR="00D91A87" w:rsidRPr="00D528CA" w:rsidRDefault="00D91A87" w:rsidP="00D91A87">
      <w:pPr>
        <w:rPr>
          <w:rFonts w:ascii="Times New Roman" w:hAnsi="Times New Roman" w:cs="Times New Roman"/>
          <w:color w:val="222222"/>
        </w:rPr>
      </w:pPr>
      <w:r w:rsidRPr="00D528CA">
        <w:rPr>
          <w:rFonts w:ascii="Times New Roman" w:hAnsi="Times New Roman" w:cs="Times New Roman"/>
          <w:b/>
          <w:color w:val="222222"/>
        </w:rPr>
        <w:t>Table A.</w:t>
      </w:r>
      <w:r w:rsidR="00593BA0" w:rsidRPr="00D528CA">
        <w:rPr>
          <w:rFonts w:ascii="Times New Roman" w:hAnsi="Times New Roman" w:cs="Times New Roman"/>
          <w:b/>
          <w:color w:val="222222"/>
        </w:rPr>
        <w:t>4</w:t>
      </w:r>
      <w:r w:rsidRPr="00D528CA">
        <w:rPr>
          <w:rFonts w:ascii="Times New Roman" w:hAnsi="Times New Roman" w:cs="Times New Roman"/>
          <w:color w:val="222222"/>
        </w:rPr>
        <w:t xml:space="preserve"> Regression results for effectiveness forced choice</w:t>
      </w:r>
    </w:p>
    <w:p w14:paraId="22C64A87" w14:textId="77777777" w:rsidR="00D91A87" w:rsidRPr="00D528CA" w:rsidRDefault="00D91A87" w:rsidP="00D91A87">
      <w:pPr>
        <w:rPr>
          <w:rFonts w:ascii="Times New Roman" w:hAnsi="Times New Roman" w:cs="Times New Roman"/>
          <w:color w:val="222222"/>
        </w:rPr>
      </w:pPr>
    </w:p>
    <w:tbl>
      <w:tblPr>
        <w:tblStyle w:val="TableGrid"/>
        <w:tblW w:w="0" w:type="auto"/>
        <w:tblInd w:w="15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834"/>
        <w:gridCol w:w="900"/>
      </w:tblGrid>
      <w:tr w:rsidR="00D91A87" w:rsidRPr="00D528CA" w14:paraId="07F34002" w14:textId="77777777" w:rsidTr="001A5EFF">
        <w:tc>
          <w:tcPr>
            <w:tcW w:w="1586" w:type="dxa"/>
            <w:tcBorders>
              <w:top w:val="single" w:sz="4" w:space="0" w:color="auto"/>
              <w:bottom w:val="single" w:sz="4" w:space="0" w:color="auto"/>
            </w:tcBorders>
            <w:vAlign w:val="center"/>
          </w:tcPr>
          <w:p w14:paraId="2C25EBCB" w14:textId="77777777" w:rsidR="00D91A87" w:rsidRPr="00D528CA" w:rsidRDefault="00D91A87" w:rsidP="001A5EFF">
            <w:pPr>
              <w:jc w:val="center"/>
              <w:rPr>
                <w:rFonts w:ascii="Times New Roman" w:hAnsi="Times New Roman" w:cs="Times New Roman"/>
                <w:b/>
                <w:color w:val="222222"/>
              </w:rPr>
            </w:pPr>
            <w:r w:rsidRPr="00D528CA">
              <w:rPr>
                <w:rFonts w:ascii="Times New Roman" w:hAnsi="Times New Roman" w:cs="Times New Roman"/>
                <w:b/>
                <w:color w:val="222222"/>
              </w:rPr>
              <w:t>ATTRIBUTE</w:t>
            </w:r>
          </w:p>
        </w:tc>
        <w:tc>
          <w:tcPr>
            <w:tcW w:w="1834" w:type="dxa"/>
            <w:tcBorders>
              <w:top w:val="single" w:sz="4" w:space="0" w:color="auto"/>
              <w:bottom w:val="single" w:sz="4" w:space="0" w:color="auto"/>
            </w:tcBorders>
            <w:vAlign w:val="center"/>
          </w:tcPr>
          <w:p w14:paraId="45D3A0EA" w14:textId="77777777" w:rsidR="00D91A87" w:rsidRPr="00D528CA" w:rsidRDefault="00D91A87" w:rsidP="001A5EFF">
            <w:pPr>
              <w:jc w:val="center"/>
              <w:rPr>
                <w:rFonts w:ascii="Times New Roman" w:hAnsi="Times New Roman" w:cs="Times New Roman"/>
                <w:b/>
                <w:color w:val="222222"/>
              </w:rPr>
            </w:pPr>
            <w:r w:rsidRPr="00D528CA">
              <w:rPr>
                <w:rFonts w:ascii="Times New Roman" w:hAnsi="Times New Roman" w:cs="Times New Roman"/>
                <w:b/>
                <w:color w:val="222222"/>
              </w:rPr>
              <w:t>COEFFICIENT</w:t>
            </w:r>
          </w:p>
        </w:tc>
        <w:tc>
          <w:tcPr>
            <w:tcW w:w="900" w:type="dxa"/>
            <w:tcBorders>
              <w:top w:val="single" w:sz="4" w:space="0" w:color="auto"/>
              <w:bottom w:val="single" w:sz="4" w:space="0" w:color="auto"/>
            </w:tcBorders>
            <w:vAlign w:val="center"/>
          </w:tcPr>
          <w:p w14:paraId="62D10680" w14:textId="77777777" w:rsidR="00D91A87" w:rsidRPr="00D528CA" w:rsidRDefault="00D91A87" w:rsidP="001A5EFF">
            <w:pPr>
              <w:jc w:val="center"/>
              <w:rPr>
                <w:rFonts w:ascii="Times New Roman" w:hAnsi="Times New Roman" w:cs="Times New Roman"/>
                <w:b/>
                <w:color w:val="222222"/>
              </w:rPr>
            </w:pPr>
            <w:r w:rsidRPr="00D528CA">
              <w:rPr>
                <w:rFonts w:ascii="Times New Roman" w:hAnsi="Times New Roman" w:cs="Times New Roman"/>
                <w:b/>
                <w:color w:val="222222"/>
              </w:rPr>
              <w:t>SE</w:t>
            </w:r>
          </w:p>
        </w:tc>
      </w:tr>
      <w:tr w:rsidR="00D91A87" w:rsidRPr="00D528CA" w14:paraId="6E2D3366" w14:textId="77777777" w:rsidTr="001A5EFF">
        <w:tc>
          <w:tcPr>
            <w:tcW w:w="1586" w:type="dxa"/>
            <w:tcBorders>
              <w:top w:val="single" w:sz="4" w:space="0" w:color="auto"/>
            </w:tcBorders>
          </w:tcPr>
          <w:p w14:paraId="19EB4899" w14:textId="77777777" w:rsidR="00D91A87" w:rsidRPr="00D528CA" w:rsidRDefault="00D91A87" w:rsidP="001A5EFF">
            <w:pPr>
              <w:rPr>
                <w:rFonts w:ascii="Times New Roman" w:hAnsi="Times New Roman" w:cs="Times New Roman"/>
                <w:b/>
                <w:color w:val="222222"/>
                <w:sz w:val="18"/>
              </w:rPr>
            </w:pPr>
            <w:r w:rsidRPr="00D528CA">
              <w:rPr>
                <w:rFonts w:ascii="Times New Roman" w:hAnsi="Times New Roman" w:cs="Times New Roman"/>
                <w:b/>
                <w:color w:val="222222"/>
                <w:sz w:val="18"/>
              </w:rPr>
              <w:t>Military uniform</w:t>
            </w:r>
          </w:p>
        </w:tc>
        <w:tc>
          <w:tcPr>
            <w:tcW w:w="1834" w:type="dxa"/>
            <w:tcBorders>
              <w:top w:val="single" w:sz="4" w:space="0" w:color="auto"/>
            </w:tcBorders>
          </w:tcPr>
          <w:p w14:paraId="724CCE13" w14:textId="77777777" w:rsidR="00D91A87" w:rsidRPr="00D528CA" w:rsidRDefault="00D91A87" w:rsidP="001A5EFF">
            <w:pPr>
              <w:jc w:val="center"/>
              <w:rPr>
                <w:rFonts w:ascii="Times New Roman" w:hAnsi="Times New Roman" w:cs="Times New Roman"/>
                <w:color w:val="222222"/>
              </w:rPr>
            </w:pPr>
            <w:r w:rsidRPr="00D528CA">
              <w:rPr>
                <w:rFonts w:ascii="Times New Roman" w:hAnsi="Times New Roman" w:cs="Times New Roman"/>
                <w:color w:val="222222"/>
              </w:rPr>
              <w:t>0.096</w:t>
            </w:r>
          </w:p>
        </w:tc>
        <w:tc>
          <w:tcPr>
            <w:tcW w:w="900" w:type="dxa"/>
            <w:tcBorders>
              <w:top w:val="single" w:sz="4" w:space="0" w:color="auto"/>
            </w:tcBorders>
          </w:tcPr>
          <w:p w14:paraId="078AAD76" w14:textId="77777777" w:rsidR="00D91A87" w:rsidRPr="00D528CA" w:rsidRDefault="00D91A87" w:rsidP="001A5EFF">
            <w:pPr>
              <w:jc w:val="center"/>
              <w:rPr>
                <w:rFonts w:ascii="Times New Roman" w:hAnsi="Times New Roman" w:cs="Times New Roman"/>
                <w:color w:val="222222"/>
              </w:rPr>
            </w:pPr>
            <w:r w:rsidRPr="00D528CA">
              <w:rPr>
                <w:rFonts w:ascii="Times New Roman" w:hAnsi="Times New Roman" w:cs="Times New Roman"/>
                <w:color w:val="222222"/>
              </w:rPr>
              <w:t>(0.020)</w:t>
            </w:r>
          </w:p>
        </w:tc>
      </w:tr>
      <w:tr w:rsidR="00D91A87" w:rsidRPr="00D528CA" w14:paraId="5E88FC6D" w14:textId="77777777" w:rsidTr="001A5EFF">
        <w:tc>
          <w:tcPr>
            <w:tcW w:w="1586" w:type="dxa"/>
          </w:tcPr>
          <w:p w14:paraId="5719BE59" w14:textId="77777777" w:rsidR="00D91A87" w:rsidRPr="00D528CA" w:rsidRDefault="00D91A87" w:rsidP="001A5EFF">
            <w:pPr>
              <w:rPr>
                <w:rFonts w:ascii="Times New Roman" w:hAnsi="Times New Roman" w:cs="Times New Roman"/>
                <w:b/>
                <w:color w:val="222222"/>
                <w:sz w:val="18"/>
              </w:rPr>
            </w:pPr>
            <w:r w:rsidRPr="00D528CA">
              <w:rPr>
                <w:rFonts w:ascii="Times New Roman" w:hAnsi="Times New Roman" w:cs="Times New Roman"/>
                <w:b/>
                <w:color w:val="222222"/>
                <w:sz w:val="18"/>
              </w:rPr>
              <w:t>Assault rifle</w:t>
            </w:r>
          </w:p>
        </w:tc>
        <w:tc>
          <w:tcPr>
            <w:tcW w:w="1834" w:type="dxa"/>
          </w:tcPr>
          <w:p w14:paraId="11A8448F" w14:textId="77777777" w:rsidR="00D91A87" w:rsidRPr="00D528CA" w:rsidRDefault="00D91A87" w:rsidP="001A5EFF">
            <w:pPr>
              <w:jc w:val="center"/>
              <w:rPr>
                <w:rFonts w:ascii="Times New Roman" w:hAnsi="Times New Roman" w:cs="Times New Roman"/>
                <w:color w:val="222222"/>
              </w:rPr>
            </w:pPr>
            <w:r w:rsidRPr="00D528CA">
              <w:rPr>
                <w:rFonts w:ascii="Times New Roman" w:hAnsi="Times New Roman" w:cs="Times New Roman"/>
                <w:color w:val="222222"/>
              </w:rPr>
              <w:t>0.148</w:t>
            </w:r>
          </w:p>
        </w:tc>
        <w:tc>
          <w:tcPr>
            <w:tcW w:w="900" w:type="dxa"/>
          </w:tcPr>
          <w:p w14:paraId="7F5AEED2" w14:textId="77777777" w:rsidR="00D91A87" w:rsidRPr="00D528CA" w:rsidRDefault="00D91A87" w:rsidP="001A5EFF">
            <w:pPr>
              <w:jc w:val="center"/>
              <w:rPr>
                <w:rFonts w:ascii="Times New Roman" w:hAnsi="Times New Roman" w:cs="Times New Roman"/>
                <w:color w:val="222222"/>
              </w:rPr>
            </w:pPr>
            <w:r w:rsidRPr="00D528CA">
              <w:rPr>
                <w:rFonts w:ascii="Times New Roman" w:hAnsi="Times New Roman" w:cs="Times New Roman"/>
                <w:color w:val="222222"/>
              </w:rPr>
              <w:t>(0.020)</w:t>
            </w:r>
          </w:p>
        </w:tc>
      </w:tr>
      <w:tr w:rsidR="00D91A87" w:rsidRPr="00D528CA" w14:paraId="18FC8067" w14:textId="77777777" w:rsidTr="001A5EFF">
        <w:tc>
          <w:tcPr>
            <w:tcW w:w="1586" w:type="dxa"/>
            <w:tcBorders>
              <w:bottom w:val="nil"/>
            </w:tcBorders>
          </w:tcPr>
          <w:p w14:paraId="4848D177" w14:textId="77777777" w:rsidR="00D91A87" w:rsidRPr="00D528CA" w:rsidRDefault="00D91A87" w:rsidP="001A5EFF">
            <w:pPr>
              <w:rPr>
                <w:rFonts w:ascii="Times New Roman" w:hAnsi="Times New Roman" w:cs="Times New Roman"/>
                <w:b/>
                <w:color w:val="222222"/>
                <w:sz w:val="18"/>
              </w:rPr>
            </w:pPr>
            <w:r w:rsidRPr="00D528CA">
              <w:rPr>
                <w:rFonts w:ascii="Times New Roman" w:hAnsi="Times New Roman" w:cs="Times New Roman"/>
                <w:b/>
                <w:color w:val="222222"/>
                <w:sz w:val="18"/>
              </w:rPr>
              <w:t>Male</w:t>
            </w:r>
          </w:p>
        </w:tc>
        <w:tc>
          <w:tcPr>
            <w:tcW w:w="1834" w:type="dxa"/>
            <w:tcBorders>
              <w:bottom w:val="nil"/>
            </w:tcBorders>
          </w:tcPr>
          <w:p w14:paraId="2C98A357" w14:textId="77777777" w:rsidR="00D91A87" w:rsidRPr="00D528CA" w:rsidRDefault="00D91A87" w:rsidP="001A5EFF">
            <w:pPr>
              <w:jc w:val="center"/>
              <w:rPr>
                <w:rFonts w:ascii="Times New Roman" w:hAnsi="Times New Roman" w:cs="Times New Roman"/>
                <w:color w:val="222222"/>
              </w:rPr>
            </w:pPr>
            <w:r w:rsidRPr="00D528CA">
              <w:rPr>
                <w:rFonts w:ascii="Times New Roman" w:hAnsi="Times New Roman" w:cs="Times New Roman"/>
                <w:color w:val="222222"/>
              </w:rPr>
              <w:t>-0.002</w:t>
            </w:r>
          </w:p>
        </w:tc>
        <w:tc>
          <w:tcPr>
            <w:tcW w:w="900" w:type="dxa"/>
            <w:tcBorders>
              <w:bottom w:val="nil"/>
            </w:tcBorders>
          </w:tcPr>
          <w:p w14:paraId="76BF03AA" w14:textId="77777777" w:rsidR="00D91A87" w:rsidRPr="00D528CA" w:rsidRDefault="00D91A87" w:rsidP="001A5EFF">
            <w:pPr>
              <w:jc w:val="center"/>
              <w:rPr>
                <w:rFonts w:ascii="Times New Roman" w:hAnsi="Times New Roman" w:cs="Times New Roman"/>
                <w:color w:val="222222"/>
              </w:rPr>
            </w:pPr>
            <w:r w:rsidRPr="00D528CA">
              <w:rPr>
                <w:rFonts w:ascii="Times New Roman" w:hAnsi="Times New Roman" w:cs="Times New Roman"/>
                <w:color w:val="222222"/>
              </w:rPr>
              <w:t>(0.020)</w:t>
            </w:r>
          </w:p>
        </w:tc>
      </w:tr>
      <w:tr w:rsidR="00D91A87" w:rsidRPr="00D528CA" w14:paraId="1C585565" w14:textId="77777777" w:rsidTr="001A5EFF">
        <w:tc>
          <w:tcPr>
            <w:tcW w:w="1586" w:type="dxa"/>
            <w:tcBorders>
              <w:top w:val="nil"/>
              <w:bottom w:val="single" w:sz="4" w:space="0" w:color="auto"/>
            </w:tcBorders>
          </w:tcPr>
          <w:p w14:paraId="29D6BBC6" w14:textId="77777777" w:rsidR="00D91A87" w:rsidRPr="00D528CA" w:rsidRDefault="00D91A87" w:rsidP="001A5EFF">
            <w:pPr>
              <w:rPr>
                <w:rFonts w:ascii="Times New Roman" w:hAnsi="Times New Roman" w:cs="Times New Roman"/>
                <w:b/>
                <w:color w:val="222222"/>
                <w:sz w:val="18"/>
              </w:rPr>
            </w:pPr>
            <w:r w:rsidRPr="00D528CA">
              <w:rPr>
                <w:rFonts w:ascii="Times New Roman" w:hAnsi="Times New Roman" w:cs="Times New Roman"/>
                <w:b/>
                <w:color w:val="222222"/>
                <w:sz w:val="18"/>
              </w:rPr>
              <w:t>Light skin color</w:t>
            </w:r>
          </w:p>
        </w:tc>
        <w:tc>
          <w:tcPr>
            <w:tcW w:w="1834" w:type="dxa"/>
            <w:tcBorders>
              <w:top w:val="nil"/>
              <w:bottom w:val="single" w:sz="4" w:space="0" w:color="auto"/>
            </w:tcBorders>
          </w:tcPr>
          <w:p w14:paraId="2DEE51EE" w14:textId="77777777" w:rsidR="00D91A87" w:rsidRPr="00D528CA" w:rsidRDefault="00D91A87" w:rsidP="001A5EFF">
            <w:pPr>
              <w:jc w:val="center"/>
              <w:rPr>
                <w:rFonts w:ascii="Times New Roman" w:hAnsi="Times New Roman" w:cs="Times New Roman"/>
                <w:color w:val="222222"/>
              </w:rPr>
            </w:pPr>
            <w:r w:rsidRPr="00D528CA">
              <w:rPr>
                <w:rFonts w:ascii="Times New Roman" w:hAnsi="Times New Roman" w:cs="Times New Roman"/>
                <w:color w:val="222222"/>
              </w:rPr>
              <w:t>-0.038</w:t>
            </w:r>
          </w:p>
        </w:tc>
        <w:tc>
          <w:tcPr>
            <w:tcW w:w="900" w:type="dxa"/>
            <w:tcBorders>
              <w:top w:val="nil"/>
              <w:bottom w:val="single" w:sz="4" w:space="0" w:color="auto"/>
            </w:tcBorders>
          </w:tcPr>
          <w:p w14:paraId="2AC9D760" w14:textId="77777777" w:rsidR="00D91A87" w:rsidRPr="00D528CA" w:rsidRDefault="00D91A87" w:rsidP="001A5EFF">
            <w:pPr>
              <w:jc w:val="center"/>
              <w:rPr>
                <w:rFonts w:ascii="Times New Roman" w:hAnsi="Times New Roman" w:cs="Times New Roman"/>
                <w:color w:val="222222"/>
              </w:rPr>
            </w:pPr>
            <w:r w:rsidRPr="00D528CA">
              <w:rPr>
                <w:rFonts w:ascii="Times New Roman" w:hAnsi="Times New Roman" w:cs="Times New Roman"/>
                <w:color w:val="222222"/>
              </w:rPr>
              <w:t>(0.020)</w:t>
            </w:r>
          </w:p>
        </w:tc>
      </w:tr>
      <w:tr w:rsidR="00D91A87" w:rsidRPr="00D528CA" w14:paraId="79F5B3F2" w14:textId="77777777" w:rsidTr="001A5EFF">
        <w:tc>
          <w:tcPr>
            <w:tcW w:w="4320" w:type="dxa"/>
            <w:gridSpan w:val="3"/>
            <w:tcBorders>
              <w:top w:val="single" w:sz="4" w:space="0" w:color="auto"/>
              <w:bottom w:val="single" w:sz="4" w:space="0" w:color="auto"/>
            </w:tcBorders>
          </w:tcPr>
          <w:p w14:paraId="03D0BD2A" w14:textId="77777777" w:rsidR="00D91A87" w:rsidRPr="00D528CA" w:rsidRDefault="00D91A87" w:rsidP="001A5EFF">
            <w:pPr>
              <w:rPr>
                <w:rFonts w:ascii="Times New Roman" w:hAnsi="Times New Roman" w:cs="Times New Roman"/>
                <w:color w:val="222222"/>
              </w:rPr>
            </w:pPr>
            <w:r w:rsidRPr="00D528CA">
              <w:rPr>
                <w:rFonts w:ascii="Times New Roman" w:hAnsi="Times New Roman" w:cs="Times New Roman"/>
                <w:b/>
                <w:color w:val="222222"/>
                <w:sz w:val="18"/>
                <w:szCs w:val="18"/>
              </w:rPr>
              <w:t>Observations:</w:t>
            </w:r>
            <w:r w:rsidRPr="00D528CA">
              <w:rPr>
                <w:rFonts w:ascii="Times New Roman" w:hAnsi="Times New Roman" w:cs="Times New Roman"/>
                <w:color w:val="222222"/>
                <w:sz w:val="18"/>
                <w:szCs w:val="18"/>
              </w:rPr>
              <w:t xml:space="preserve"> 2410</w:t>
            </w:r>
          </w:p>
        </w:tc>
      </w:tr>
      <w:tr w:rsidR="00D91A87" w:rsidRPr="00D528CA" w14:paraId="7CA477BC" w14:textId="77777777" w:rsidTr="001A5EFF">
        <w:tc>
          <w:tcPr>
            <w:tcW w:w="4320" w:type="dxa"/>
            <w:gridSpan w:val="3"/>
            <w:tcBorders>
              <w:top w:val="single" w:sz="4" w:space="0" w:color="auto"/>
            </w:tcBorders>
          </w:tcPr>
          <w:p w14:paraId="620533E3" w14:textId="77777777" w:rsidR="00D91A87" w:rsidRPr="00D528CA" w:rsidRDefault="00D91A87" w:rsidP="001A5EFF">
            <w:pPr>
              <w:rPr>
                <w:rFonts w:ascii="Times New Roman" w:hAnsi="Times New Roman" w:cs="Times New Roman"/>
                <w:b/>
                <w:color w:val="222222"/>
                <w:sz w:val="18"/>
                <w:szCs w:val="18"/>
              </w:rPr>
            </w:pPr>
            <w:r w:rsidRPr="00D528CA">
              <w:rPr>
                <w:rFonts w:ascii="Times New Roman" w:hAnsi="Times New Roman" w:cs="Times New Roman"/>
                <w:b/>
                <w:color w:val="222222"/>
                <w:sz w:val="18"/>
                <w:szCs w:val="18"/>
              </w:rPr>
              <w:t>Number of respondents:</w:t>
            </w:r>
            <w:r w:rsidRPr="00D528CA">
              <w:rPr>
                <w:rFonts w:ascii="Times New Roman" w:hAnsi="Times New Roman" w:cs="Times New Roman"/>
                <w:color w:val="222222"/>
                <w:sz w:val="18"/>
                <w:szCs w:val="18"/>
              </w:rPr>
              <w:t xml:space="preserve"> 1205</w:t>
            </w:r>
          </w:p>
        </w:tc>
      </w:tr>
    </w:tbl>
    <w:p w14:paraId="4C925331" w14:textId="5C43EE03" w:rsidR="00D91A87" w:rsidRPr="00D528CA" w:rsidRDefault="00CB79BE" w:rsidP="00D91A87">
      <w:pPr>
        <w:ind w:left="1620" w:right="3420"/>
        <w:rPr>
          <w:rFonts w:ascii="Times New Roman" w:hAnsi="Times New Roman" w:cs="Times New Roman"/>
          <w:color w:val="222222"/>
        </w:rPr>
      </w:pPr>
      <w:r>
        <w:rPr>
          <w:rFonts w:ascii="Times New Roman" w:hAnsi="Times New Roman" w:cs="Times New Roman"/>
          <w:color w:val="222222"/>
          <w:sz w:val="18"/>
        </w:rPr>
        <w:t xml:space="preserve">Note: </w:t>
      </w:r>
      <w:r w:rsidR="00D91A87" w:rsidRPr="00D528CA">
        <w:rPr>
          <w:rFonts w:ascii="Times New Roman" w:hAnsi="Times New Roman" w:cs="Times New Roman"/>
          <w:color w:val="222222"/>
          <w:sz w:val="18"/>
        </w:rPr>
        <w:t>This table shows regression coefficients and robust standard errors clustered by respondent.</w:t>
      </w:r>
    </w:p>
    <w:p w14:paraId="33D0CB5B" w14:textId="60430BFF" w:rsidR="00610DA2" w:rsidRPr="00D528CA" w:rsidRDefault="00610DA2">
      <w:pPr>
        <w:rPr>
          <w:rFonts w:ascii="Times New Roman" w:eastAsiaTheme="majorEastAsia" w:hAnsi="Times New Roman" w:cs="Times New Roman"/>
          <w:b/>
          <w:color w:val="222222"/>
          <w:szCs w:val="32"/>
        </w:rPr>
      </w:pPr>
    </w:p>
    <w:p w14:paraId="0028D702" w14:textId="77777777" w:rsidR="009B5F43" w:rsidRPr="00D528CA" w:rsidRDefault="009B5F43">
      <w:pPr>
        <w:rPr>
          <w:rFonts w:ascii="Times New Roman" w:eastAsiaTheme="majorEastAsia" w:hAnsi="Times New Roman" w:cs="Times New Roman"/>
          <w:b/>
          <w:color w:val="222222"/>
          <w:szCs w:val="32"/>
        </w:rPr>
      </w:pPr>
      <w:r w:rsidRPr="00D528CA">
        <w:rPr>
          <w:rFonts w:ascii="Times New Roman" w:hAnsi="Times New Roman" w:cs="Times New Roman"/>
          <w:b/>
          <w:color w:val="222222"/>
        </w:rPr>
        <w:br w:type="page"/>
      </w:r>
    </w:p>
    <w:p w14:paraId="56AFB805" w14:textId="3CE389C3" w:rsidR="00E46214" w:rsidRPr="00D528CA" w:rsidRDefault="00AC27DE" w:rsidP="007A6FCD">
      <w:pPr>
        <w:pStyle w:val="Heading1"/>
        <w:rPr>
          <w:rFonts w:ascii="Times New Roman" w:hAnsi="Times New Roman" w:cs="Times New Roman"/>
          <w:b/>
          <w:color w:val="222222"/>
          <w:sz w:val="24"/>
        </w:rPr>
      </w:pPr>
      <w:bookmarkStart w:id="7" w:name="_Toc69020314"/>
      <w:r w:rsidRPr="00D528CA">
        <w:rPr>
          <w:rFonts w:ascii="Times New Roman" w:hAnsi="Times New Roman" w:cs="Times New Roman"/>
          <w:b/>
          <w:color w:val="222222"/>
          <w:sz w:val="24"/>
        </w:rPr>
        <w:lastRenderedPageBreak/>
        <w:t>HETEROGENEOUS EFFECTS (</w:t>
      </w:r>
      <w:r w:rsidR="00E46214" w:rsidRPr="00D528CA">
        <w:rPr>
          <w:rFonts w:ascii="Times New Roman" w:hAnsi="Times New Roman" w:cs="Times New Roman"/>
          <w:b/>
          <w:color w:val="222222"/>
          <w:sz w:val="24"/>
        </w:rPr>
        <w:t>ADDITIONAL RESULTS</w:t>
      </w:r>
      <w:r w:rsidR="00BA025D" w:rsidRPr="00D528CA">
        <w:rPr>
          <w:rFonts w:ascii="Times New Roman" w:hAnsi="Times New Roman" w:cs="Times New Roman"/>
          <w:b/>
          <w:color w:val="222222"/>
          <w:sz w:val="24"/>
        </w:rPr>
        <w:t xml:space="preserve"> OF INTEREST</w:t>
      </w:r>
      <w:r w:rsidRPr="00D528CA">
        <w:rPr>
          <w:rFonts w:ascii="Times New Roman" w:hAnsi="Times New Roman" w:cs="Times New Roman"/>
          <w:b/>
          <w:color w:val="222222"/>
          <w:sz w:val="24"/>
        </w:rPr>
        <w:t>)</w:t>
      </w:r>
      <w:bookmarkEnd w:id="7"/>
    </w:p>
    <w:p w14:paraId="10BD6D0C" w14:textId="4E0D0E1F" w:rsidR="009846D5" w:rsidRPr="00D528CA" w:rsidRDefault="009846D5" w:rsidP="009846D5">
      <w:pPr>
        <w:rPr>
          <w:rFonts w:ascii="Times New Roman" w:hAnsi="Times New Roman" w:cs="Times New Roman"/>
        </w:rPr>
      </w:pPr>
    </w:p>
    <w:p w14:paraId="30C65FEB" w14:textId="7BE4EF7F" w:rsidR="009846D5" w:rsidRPr="00D528CA" w:rsidRDefault="002D408F" w:rsidP="009846D5">
      <w:pPr>
        <w:pStyle w:val="Heading2"/>
        <w:rPr>
          <w:rFonts w:ascii="Times New Roman" w:hAnsi="Times New Roman" w:cs="Times New Roman"/>
          <w:b/>
          <w:bCs/>
          <w:color w:val="000000" w:themeColor="text1"/>
          <w:sz w:val="21"/>
          <w:szCs w:val="21"/>
        </w:rPr>
      </w:pPr>
      <w:bookmarkStart w:id="8" w:name="_Toc69020315"/>
      <w:r w:rsidRPr="00D528CA">
        <w:rPr>
          <w:rFonts w:ascii="Times New Roman" w:hAnsi="Times New Roman" w:cs="Times New Roman"/>
          <w:b/>
          <w:bCs/>
          <w:color w:val="000000" w:themeColor="text1"/>
          <w:sz w:val="21"/>
          <w:szCs w:val="21"/>
        </w:rPr>
        <w:t>DIFFERENCE</w:t>
      </w:r>
      <w:r w:rsidR="001439E6" w:rsidRPr="00D528CA">
        <w:rPr>
          <w:rFonts w:ascii="Times New Roman" w:hAnsi="Times New Roman" w:cs="Times New Roman"/>
          <w:b/>
          <w:bCs/>
          <w:color w:val="000000" w:themeColor="text1"/>
          <w:sz w:val="21"/>
          <w:szCs w:val="21"/>
        </w:rPr>
        <w:t>S</w:t>
      </w:r>
      <w:r w:rsidRPr="00D528CA">
        <w:rPr>
          <w:rFonts w:ascii="Times New Roman" w:hAnsi="Times New Roman" w:cs="Times New Roman"/>
          <w:b/>
          <w:bCs/>
          <w:color w:val="000000" w:themeColor="text1"/>
          <w:sz w:val="21"/>
          <w:szCs w:val="21"/>
        </w:rPr>
        <w:t xml:space="preserve"> IN </w:t>
      </w:r>
      <w:r w:rsidR="000F00A7" w:rsidRPr="00D528CA">
        <w:rPr>
          <w:rFonts w:ascii="Times New Roman" w:hAnsi="Times New Roman" w:cs="Times New Roman"/>
          <w:b/>
          <w:bCs/>
          <w:color w:val="000000" w:themeColor="text1"/>
          <w:sz w:val="21"/>
          <w:szCs w:val="21"/>
        </w:rPr>
        <w:t>AVERAGE MARGINAL COMPONENT E</w:t>
      </w:r>
      <w:r w:rsidR="009846D5" w:rsidRPr="00D528CA">
        <w:rPr>
          <w:rFonts w:ascii="Times New Roman" w:hAnsi="Times New Roman" w:cs="Times New Roman"/>
          <w:b/>
          <w:bCs/>
          <w:color w:val="000000" w:themeColor="text1"/>
          <w:sz w:val="21"/>
          <w:szCs w:val="21"/>
        </w:rPr>
        <w:t>FFECTS BY SUBGROUP</w:t>
      </w:r>
      <w:bookmarkEnd w:id="8"/>
    </w:p>
    <w:p w14:paraId="3C094EEA" w14:textId="77777777" w:rsidR="009846D5" w:rsidRPr="00D528CA" w:rsidRDefault="009846D5" w:rsidP="009846D5">
      <w:pPr>
        <w:pStyle w:val="Heading2"/>
        <w:rPr>
          <w:rFonts w:ascii="Times New Roman" w:hAnsi="Times New Roman" w:cs="Times New Roman"/>
          <w:b/>
          <w:bCs/>
          <w:sz w:val="21"/>
          <w:szCs w:val="21"/>
        </w:rPr>
      </w:pPr>
    </w:p>
    <w:p w14:paraId="4A30BB39" w14:textId="478C4B9C" w:rsidR="005B246D" w:rsidRPr="00D528CA" w:rsidRDefault="005B246D" w:rsidP="005A22D0">
      <w:pPr>
        <w:spacing w:line="480" w:lineRule="auto"/>
        <w:jc w:val="both"/>
        <w:rPr>
          <w:rFonts w:ascii="Times New Roman" w:hAnsi="Times New Roman" w:cs="Times New Roman"/>
          <w:sz w:val="22"/>
          <w:szCs w:val="22"/>
        </w:rPr>
      </w:pPr>
      <w:r w:rsidRPr="00D528CA">
        <w:rPr>
          <w:rFonts w:ascii="Times New Roman" w:hAnsi="Times New Roman" w:cs="Times New Roman"/>
          <w:sz w:val="22"/>
          <w:szCs w:val="22"/>
        </w:rPr>
        <w:t xml:space="preserve">This section graphically presents </w:t>
      </w:r>
      <w:r w:rsidR="001439E6" w:rsidRPr="00D528CA">
        <w:rPr>
          <w:rFonts w:ascii="Times New Roman" w:hAnsi="Times New Roman" w:cs="Times New Roman"/>
          <w:sz w:val="22"/>
          <w:szCs w:val="22"/>
        </w:rPr>
        <w:t xml:space="preserve">tests of </w:t>
      </w:r>
      <w:r w:rsidRPr="00D528CA">
        <w:rPr>
          <w:rFonts w:ascii="Times New Roman" w:hAnsi="Times New Roman" w:cs="Times New Roman"/>
          <w:sz w:val="22"/>
          <w:szCs w:val="22"/>
        </w:rPr>
        <w:t xml:space="preserve">the </w:t>
      </w:r>
      <w:r w:rsidR="00265CAF" w:rsidRPr="00D528CA">
        <w:rPr>
          <w:rFonts w:ascii="Times New Roman" w:hAnsi="Times New Roman" w:cs="Times New Roman"/>
          <w:i/>
          <w:sz w:val="22"/>
          <w:szCs w:val="22"/>
        </w:rPr>
        <w:t>difference</w:t>
      </w:r>
      <w:r w:rsidR="001439E6" w:rsidRPr="00D528CA">
        <w:rPr>
          <w:rFonts w:ascii="Times New Roman" w:hAnsi="Times New Roman" w:cs="Times New Roman"/>
          <w:i/>
          <w:sz w:val="22"/>
          <w:szCs w:val="22"/>
        </w:rPr>
        <w:t>s</w:t>
      </w:r>
      <w:r w:rsidR="00265CAF" w:rsidRPr="00D528CA">
        <w:rPr>
          <w:rFonts w:ascii="Times New Roman" w:hAnsi="Times New Roman" w:cs="Times New Roman"/>
          <w:sz w:val="22"/>
          <w:szCs w:val="22"/>
        </w:rPr>
        <w:t xml:space="preserve"> in </w:t>
      </w:r>
      <w:r w:rsidRPr="00D528CA">
        <w:rPr>
          <w:rFonts w:ascii="Times New Roman" w:hAnsi="Times New Roman" w:cs="Times New Roman"/>
          <w:sz w:val="22"/>
          <w:szCs w:val="22"/>
        </w:rPr>
        <w:t xml:space="preserve">Average Marginal Component Effects of the full sample baseline model </w:t>
      </w:r>
      <w:r w:rsidR="00265CAF" w:rsidRPr="00D528CA">
        <w:rPr>
          <w:rFonts w:ascii="Times New Roman" w:hAnsi="Times New Roman" w:cs="Times New Roman"/>
          <w:sz w:val="22"/>
          <w:szCs w:val="22"/>
        </w:rPr>
        <w:t>by</w:t>
      </w:r>
      <w:r w:rsidRPr="00D528CA">
        <w:rPr>
          <w:rFonts w:ascii="Times New Roman" w:hAnsi="Times New Roman" w:cs="Times New Roman"/>
          <w:sz w:val="22"/>
          <w:szCs w:val="22"/>
        </w:rPr>
        <w:t xml:space="preserve"> subgroups of respondents. </w:t>
      </w:r>
      <w:r w:rsidRPr="00D528CA">
        <w:rPr>
          <w:rFonts w:ascii="Times New Roman" w:hAnsi="Times New Roman" w:cs="Times New Roman"/>
          <w:bCs/>
          <w:sz w:val="22"/>
          <w:szCs w:val="22"/>
        </w:rPr>
        <w:t xml:space="preserve">Except for ideology and party identification, we divided groups by below and above the median value. </w:t>
      </w:r>
    </w:p>
    <w:p w14:paraId="4A8B4F46" w14:textId="77777777" w:rsidR="005B246D" w:rsidRPr="00D528CA" w:rsidRDefault="005B246D" w:rsidP="005A22D0">
      <w:pPr>
        <w:spacing w:line="480" w:lineRule="auto"/>
        <w:rPr>
          <w:rFonts w:ascii="Times New Roman" w:hAnsi="Times New Roman" w:cs="Times New Roman"/>
          <w:sz w:val="22"/>
          <w:szCs w:val="22"/>
        </w:rPr>
      </w:pPr>
      <w:r w:rsidRPr="00D528CA">
        <w:rPr>
          <w:rFonts w:ascii="Times New Roman" w:hAnsi="Times New Roman" w:cs="Times New Roman"/>
          <w:sz w:val="22"/>
          <w:szCs w:val="22"/>
        </w:rPr>
        <w:t xml:space="preserve">The subgroup analysis includes graphical summaries for: </w:t>
      </w:r>
    </w:p>
    <w:p w14:paraId="5D6D1AE7" w14:textId="35143A31"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Age: 18-40 years old vs over 40 years old.</w:t>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Pr="00D528CA">
        <w:rPr>
          <w:rFonts w:ascii="Times New Roman" w:hAnsi="Times New Roman" w:cs="Times New Roman"/>
          <w:b/>
          <w:sz w:val="22"/>
          <w:szCs w:val="22"/>
        </w:rPr>
        <w:t>Figure A</w:t>
      </w:r>
      <w:r w:rsidRPr="00D528CA">
        <w:rPr>
          <w:rFonts w:ascii="Times New Roman" w:hAnsi="Times New Roman" w:cs="Times New Roman"/>
          <w:sz w:val="22"/>
          <w:szCs w:val="22"/>
        </w:rPr>
        <w:t>.3</w:t>
      </w:r>
    </w:p>
    <w:p w14:paraId="3DADEE07" w14:textId="64093A6C"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Gender: female vs. male.</w:t>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b/>
          <w:sz w:val="22"/>
          <w:szCs w:val="22"/>
        </w:rPr>
        <w:t>Figure A</w:t>
      </w:r>
      <w:r w:rsidRPr="00D528CA">
        <w:rPr>
          <w:rFonts w:ascii="Times New Roman" w:hAnsi="Times New Roman" w:cs="Times New Roman"/>
          <w:sz w:val="22"/>
          <w:szCs w:val="22"/>
        </w:rPr>
        <w:t>.4</w:t>
      </w:r>
    </w:p>
    <w:p w14:paraId="549161C7" w14:textId="51132C28"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 xml:space="preserve">Education: less than high school diploma vs. HS diploma or above. </w:t>
      </w:r>
      <w:r w:rsidRPr="00D528CA">
        <w:rPr>
          <w:rFonts w:ascii="Times New Roman" w:hAnsi="Times New Roman" w:cs="Times New Roman"/>
          <w:sz w:val="22"/>
          <w:szCs w:val="22"/>
        </w:rPr>
        <w:tab/>
      </w:r>
      <w:r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Pr="00D528CA">
        <w:rPr>
          <w:rFonts w:ascii="Times New Roman" w:hAnsi="Times New Roman" w:cs="Times New Roman"/>
          <w:b/>
          <w:sz w:val="22"/>
          <w:szCs w:val="22"/>
        </w:rPr>
        <w:t>Figure A</w:t>
      </w:r>
      <w:r w:rsidRPr="00D528CA">
        <w:rPr>
          <w:rFonts w:ascii="Times New Roman" w:hAnsi="Times New Roman" w:cs="Times New Roman"/>
          <w:sz w:val="22"/>
          <w:szCs w:val="22"/>
        </w:rPr>
        <w:t>.5</w:t>
      </w:r>
    </w:p>
    <w:p w14:paraId="6860E3F6" w14:textId="6791DC16"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Income: household monthly income &lt; US$200 vs. &gt; US$200.</w:t>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b/>
          <w:sz w:val="22"/>
          <w:szCs w:val="22"/>
        </w:rPr>
        <w:t>Figure A</w:t>
      </w:r>
      <w:r w:rsidRPr="00D528CA">
        <w:rPr>
          <w:rFonts w:ascii="Times New Roman" w:hAnsi="Times New Roman" w:cs="Times New Roman"/>
          <w:sz w:val="22"/>
          <w:szCs w:val="22"/>
        </w:rPr>
        <w:t>.6</w:t>
      </w:r>
    </w:p>
    <w:p w14:paraId="681637F2" w14:textId="700D202F"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Trust in the military: 1-4 vs 5-7 in a 1-7 scale of trust in the military.</w:t>
      </w:r>
      <w:r w:rsidRPr="00D528CA">
        <w:rPr>
          <w:rFonts w:ascii="Times New Roman" w:hAnsi="Times New Roman" w:cs="Times New Roman"/>
          <w:sz w:val="22"/>
          <w:szCs w:val="22"/>
        </w:rPr>
        <w:tab/>
      </w:r>
      <w:r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Pr="00D528CA">
        <w:rPr>
          <w:rFonts w:ascii="Times New Roman" w:hAnsi="Times New Roman" w:cs="Times New Roman"/>
          <w:b/>
          <w:sz w:val="22"/>
          <w:szCs w:val="22"/>
        </w:rPr>
        <w:t>Figure</w:t>
      </w:r>
      <w:r w:rsidR="00116E9C">
        <w:rPr>
          <w:rFonts w:ascii="Times New Roman" w:hAnsi="Times New Roman" w:cs="Times New Roman"/>
          <w:b/>
          <w:sz w:val="22"/>
          <w:szCs w:val="22"/>
        </w:rPr>
        <w:t xml:space="preserve"> </w:t>
      </w:r>
      <w:r w:rsidRPr="00D528CA">
        <w:rPr>
          <w:rFonts w:ascii="Times New Roman" w:hAnsi="Times New Roman" w:cs="Times New Roman"/>
          <w:b/>
          <w:sz w:val="22"/>
          <w:szCs w:val="22"/>
        </w:rPr>
        <w:t>A.</w:t>
      </w:r>
      <w:r w:rsidRPr="00D528CA">
        <w:rPr>
          <w:rFonts w:ascii="Times New Roman" w:hAnsi="Times New Roman" w:cs="Times New Roman"/>
          <w:sz w:val="22"/>
          <w:szCs w:val="22"/>
        </w:rPr>
        <w:t>7</w:t>
      </w:r>
    </w:p>
    <w:p w14:paraId="376D281D" w14:textId="4298AF53"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 xml:space="preserve">Ideology: self-placement on left vs right of ideological spectrum. </w:t>
      </w:r>
      <w:r w:rsidRPr="00D528CA">
        <w:rPr>
          <w:rFonts w:ascii="Times New Roman" w:hAnsi="Times New Roman" w:cs="Times New Roman"/>
          <w:sz w:val="22"/>
          <w:szCs w:val="22"/>
        </w:rPr>
        <w:tab/>
      </w:r>
      <w:r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Pr="00D528CA">
        <w:rPr>
          <w:rFonts w:ascii="Times New Roman" w:hAnsi="Times New Roman" w:cs="Times New Roman"/>
          <w:b/>
          <w:sz w:val="22"/>
          <w:szCs w:val="22"/>
        </w:rPr>
        <w:t>Figure A</w:t>
      </w:r>
      <w:r w:rsidRPr="00D528CA">
        <w:rPr>
          <w:rFonts w:ascii="Times New Roman" w:hAnsi="Times New Roman" w:cs="Times New Roman"/>
          <w:sz w:val="22"/>
          <w:szCs w:val="22"/>
        </w:rPr>
        <w:t>.8</w:t>
      </w:r>
    </w:p>
    <w:p w14:paraId="71A8BB45" w14:textId="768ACD8E"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 xml:space="preserve">Victimization: self-reported victim vs. non-victim of crime in the last year. </w:t>
      </w:r>
      <w:r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Pr="00D528CA">
        <w:rPr>
          <w:rFonts w:ascii="Times New Roman" w:hAnsi="Times New Roman" w:cs="Times New Roman"/>
          <w:b/>
          <w:sz w:val="22"/>
          <w:szCs w:val="22"/>
        </w:rPr>
        <w:t>Figure A</w:t>
      </w:r>
      <w:r w:rsidRPr="00D528CA">
        <w:rPr>
          <w:rFonts w:ascii="Times New Roman" w:hAnsi="Times New Roman" w:cs="Times New Roman"/>
          <w:sz w:val="22"/>
          <w:szCs w:val="22"/>
        </w:rPr>
        <w:t>.9</w:t>
      </w:r>
    </w:p>
    <w:p w14:paraId="712544FE" w14:textId="45FCA896"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 xml:space="preserve">Party ID: respondents who identify with the PAN vs.  PRI vs. Morena. </w:t>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b/>
          <w:sz w:val="22"/>
          <w:szCs w:val="22"/>
        </w:rPr>
        <w:t>Figure A.</w:t>
      </w:r>
      <w:r w:rsidRPr="00D528CA">
        <w:rPr>
          <w:rFonts w:ascii="Times New Roman" w:hAnsi="Times New Roman" w:cs="Times New Roman"/>
          <w:sz w:val="22"/>
          <w:szCs w:val="22"/>
        </w:rPr>
        <w:t>10</w:t>
      </w:r>
    </w:p>
    <w:p w14:paraId="3DD4B916" w14:textId="7019EC4A"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Perceptions of insecurity: respondents in states where over 63.7%</w:t>
      </w:r>
      <w:r w:rsidR="00214E0C" w:rsidRPr="00D528CA">
        <w:rPr>
          <w:rFonts w:ascii="Times New Roman" w:hAnsi="Times New Roman" w:cs="Times New Roman"/>
          <w:sz w:val="22"/>
          <w:szCs w:val="22"/>
        </w:rPr>
        <w:t xml:space="preserve"> of residents</w:t>
      </w:r>
    </w:p>
    <w:p w14:paraId="24CD61BA" w14:textId="417E1906" w:rsidR="005B246D" w:rsidRPr="00D528CA" w:rsidRDefault="005B246D" w:rsidP="005A22D0">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 xml:space="preserve">consider their municipality insecure vs respondents who live in </w:t>
      </w:r>
      <w:r w:rsidR="00214E0C" w:rsidRPr="00D528CA">
        <w:rPr>
          <w:rFonts w:ascii="Times New Roman" w:hAnsi="Times New Roman" w:cs="Times New Roman"/>
          <w:sz w:val="22"/>
          <w:szCs w:val="22"/>
        </w:rPr>
        <w:t>states where less</w:t>
      </w:r>
    </w:p>
    <w:p w14:paraId="762AE326" w14:textId="53B574CF" w:rsidR="005B246D" w:rsidRPr="00D528CA" w:rsidRDefault="005B246D" w:rsidP="005A22D0">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 xml:space="preserve">than 63.7% of residents consider their municipality insecure </w:t>
      </w:r>
      <w:r w:rsidR="00214E0C" w:rsidRPr="00D528CA">
        <w:rPr>
          <w:rFonts w:ascii="Times New Roman" w:hAnsi="Times New Roman" w:cs="Times New Roman"/>
          <w:sz w:val="22"/>
          <w:szCs w:val="22"/>
        </w:rPr>
        <w:t>according to the data</w:t>
      </w:r>
    </w:p>
    <w:p w14:paraId="06223C7E" w14:textId="08DC60D5" w:rsidR="005B246D" w:rsidRPr="00D528CA" w:rsidRDefault="005B246D" w:rsidP="00214E0C">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from the 2017 Natl</w:t>
      </w:r>
      <w:r w:rsidR="00214E0C" w:rsidRPr="00D528CA">
        <w:rPr>
          <w:rFonts w:ascii="Times New Roman" w:hAnsi="Times New Roman" w:cs="Times New Roman"/>
          <w:sz w:val="22"/>
          <w:szCs w:val="22"/>
        </w:rPr>
        <w:t>.</w:t>
      </w:r>
      <w:r w:rsidRPr="00D528CA">
        <w:rPr>
          <w:rFonts w:ascii="Times New Roman" w:hAnsi="Times New Roman" w:cs="Times New Roman"/>
          <w:sz w:val="22"/>
          <w:szCs w:val="22"/>
        </w:rPr>
        <w:t xml:space="preserve"> Survey of Victimization </w:t>
      </w:r>
      <w:r w:rsidR="00214E0C" w:rsidRPr="00D528CA">
        <w:rPr>
          <w:rFonts w:ascii="Times New Roman" w:hAnsi="Times New Roman" w:cs="Times New Roman"/>
          <w:sz w:val="22"/>
          <w:szCs w:val="22"/>
        </w:rPr>
        <w:t>&amp;</w:t>
      </w:r>
      <w:r w:rsidRPr="00D528CA">
        <w:rPr>
          <w:rFonts w:ascii="Times New Roman" w:hAnsi="Times New Roman" w:cs="Times New Roman"/>
          <w:sz w:val="22"/>
          <w:szCs w:val="22"/>
        </w:rPr>
        <w:t xml:space="preserve"> </w:t>
      </w:r>
      <w:r w:rsidR="00214E0C" w:rsidRPr="00D528CA">
        <w:rPr>
          <w:rFonts w:ascii="Times New Roman" w:hAnsi="Times New Roman" w:cs="Times New Roman"/>
          <w:sz w:val="22"/>
          <w:szCs w:val="22"/>
        </w:rPr>
        <w:t xml:space="preserve">Perception of Public Security. </w:t>
      </w:r>
      <w:r w:rsidR="00593BA0" w:rsidRPr="00D528CA">
        <w:rPr>
          <w:rFonts w:ascii="Times New Roman" w:hAnsi="Times New Roman" w:cs="Times New Roman"/>
          <w:sz w:val="22"/>
          <w:szCs w:val="22"/>
        </w:rPr>
        <w:tab/>
      </w:r>
      <w:r w:rsidR="00214E0C" w:rsidRPr="00D528CA">
        <w:rPr>
          <w:rFonts w:ascii="Times New Roman" w:hAnsi="Times New Roman" w:cs="Times New Roman"/>
          <w:b/>
          <w:bCs/>
          <w:sz w:val="22"/>
          <w:szCs w:val="22"/>
        </w:rPr>
        <w:t>Figure A</w:t>
      </w:r>
      <w:r w:rsidR="00214E0C" w:rsidRPr="00D528CA">
        <w:rPr>
          <w:rFonts w:ascii="Times New Roman" w:hAnsi="Times New Roman" w:cs="Times New Roman"/>
          <w:sz w:val="22"/>
          <w:szCs w:val="22"/>
        </w:rPr>
        <w:t>.11</w:t>
      </w:r>
    </w:p>
    <w:p w14:paraId="6A776F69" w14:textId="77777777" w:rsidR="005B246D" w:rsidRPr="00D528CA" w:rsidRDefault="005B246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 xml:space="preserve">Municipality’s homicide rate: respondents who live in municipalities with </w:t>
      </w:r>
    </w:p>
    <w:p w14:paraId="02F9ED7C" w14:textId="77777777" w:rsidR="005B246D" w:rsidRPr="00D528CA" w:rsidRDefault="005B246D" w:rsidP="005A22D0">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 xml:space="preserve">homicide rates per 100,000 people above vs. below the median 5-year </w:t>
      </w:r>
    </w:p>
    <w:p w14:paraId="49185575" w14:textId="77777777" w:rsidR="005B246D" w:rsidRPr="00D528CA" w:rsidRDefault="005B246D" w:rsidP="005A22D0">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homicide rate (15.86) for 2012-2017, based on data from the National Institute</w:t>
      </w:r>
    </w:p>
    <w:p w14:paraId="4593582D" w14:textId="097B72CB" w:rsidR="006E6ACA" w:rsidRPr="00D528CA" w:rsidRDefault="005B246D" w:rsidP="005A22D0">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 xml:space="preserve"> of Statistics and Geography (INEGI)</w:t>
      </w:r>
      <w:r w:rsidR="006E6ACA" w:rsidRPr="00D528CA">
        <w:rPr>
          <w:rFonts w:ascii="Times New Roman" w:hAnsi="Times New Roman" w:cs="Times New Roman"/>
          <w:sz w:val="22"/>
          <w:szCs w:val="22"/>
        </w:rPr>
        <w:t>.</w:t>
      </w:r>
      <w:r w:rsidR="001F71F4" w:rsidRPr="00D528CA">
        <w:rPr>
          <w:rStyle w:val="FootnoteReference"/>
          <w:rFonts w:ascii="Times New Roman" w:hAnsi="Times New Roman" w:cs="Times New Roman"/>
          <w:sz w:val="22"/>
          <w:szCs w:val="22"/>
        </w:rPr>
        <w:t xml:space="preserve"> </w:t>
      </w:r>
      <w:r w:rsidR="001F71F4" w:rsidRPr="00D528CA">
        <w:rPr>
          <w:rStyle w:val="FootnoteReference"/>
          <w:rFonts w:ascii="Times New Roman" w:hAnsi="Times New Roman" w:cs="Times New Roman"/>
          <w:sz w:val="22"/>
          <w:szCs w:val="22"/>
        </w:rPr>
        <w:footnoteReference w:id="1"/>
      </w:r>
      <w:r w:rsidRPr="00D528CA">
        <w:rPr>
          <w:rFonts w:ascii="Times New Roman" w:hAnsi="Times New Roman" w:cs="Times New Roman"/>
          <w:sz w:val="22"/>
          <w:szCs w:val="22"/>
        </w:rPr>
        <w:t xml:space="preserve"> </w:t>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sz w:val="22"/>
          <w:szCs w:val="22"/>
        </w:rPr>
        <w:tab/>
      </w:r>
      <w:r w:rsidRPr="00D528CA">
        <w:rPr>
          <w:rFonts w:ascii="Times New Roman" w:hAnsi="Times New Roman" w:cs="Times New Roman"/>
          <w:b/>
          <w:sz w:val="22"/>
          <w:szCs w:val="22"/>
        </w:rPr>
        <w:t>Figure A</w:t>
      </w:r>
      <w:r w:rsidRPr="00D528CA">
        <w:rPr>
          <w:rFonts w:ascii="Times New Roman" w:hAnsi="Times New Roman" w:cs="Times New Roman"/>
          <w:sz w:val="22"/>
          <w:szCs w:val="22"/>
        </w:rPr>
        <w:t>.12</w:t>
      </w:r>
    </w:p>
    <w:p w14:paraId="0D79A17B" w14:textId="77777777" w:rsidR="009B5F43" w:rsidRPr="00D528CA" w:rsidRDefault="009B5F43">
      <w:pPr>
        <w:rPr>
          <w:rFonts w:ascii="Times New Roman" w:hAnsi="Times New Roman" w:cs="Times New Roman"/>
          <w:b/>
        </w:rPr>
      </w:pPr>
      <w:r w:rsidRPr="00D528CA">
        <w:rPr>
          <w:rFonts w:ascii="Times New Roman" w:hAnsi="Times New Roman" w:cs="Times New Roman"/>
          <w:b/>
        </w:rPr>
        <w:br w:type="page"/>
      </w:r>
    </w:p>
    <w:p w14:paraId="3CA1E609" w14:textId="10DC5765" w:rsidR="004B0B35" w:rsidRPr="00925534" w:rsidRDefault="004B0B35" w:rsidP="00925534">
      <w:pPr>
        <w:rPr>
          <w:rFonts w:ascii="Times New Roman" w:hAnsi="Times New Roman" w:cs="Times New Roman"/>
          <w:color w:val="222222"/>
        </w:rPr>
      </w:pPr>
      <w:r w:rsidRPr="00D528CA">
        <w:rPr>
          <w:rFonts w:ascii="Times New Roman" w:hAnsi="Times New Roman" w:cs="Times New Roman"/>
          <w:b/>
        </w:rPr>
        <w:lastRenderedPageBreak/>
        <w:t>Figure A.3</w:t>
      </w:r>
      <w:r w:rsidRPr="00D528CA">
        <w:rPr>
          <w:rFonts w:ascii="Times New Roman" w:hAnsi="Times New Roman" w:cs="Times New Roman"/>
        </w:rPr>
        <w:t xml:space="preserve"> </w:t>
      </w:r>
      <w:r w:rsidRPr="00D528CA">
        <w:rPr>
          <w:rFonts w:ascii="Times New Roman" w:hAnsi="Times New Roman" w:cs="Times New Roman"/>
          <w:color w:val="222222"/>
        </w:rPr>
        <w:t>Difference in AMCE by age (over 40 years old minus 18-40 years old)</w:t>
      </w:r>
    </w:p>
    <w:p w14:paraId="330AEF4B" w14:textId="77777777" w:rsidR="00925534" w:rsidRPr="00D528CA" w:rsidRDefault="00925534" w:rsidP="004B0B35">
      <w:pPr>
        <w:jc w:val="center"/>
        <w:rPr>
          <w:rFonts w:ascii="Times New Roman" w:hAnsi="Times New Roman" w:cs="Times New Roman"/>
          <w:b/>
        </w:rPr>
      </w:pPr>
    </w:p>
    <w:p w14:paraId="735821E9" w14:textId="24F62D1D" w:rsidR="00BB59CA" w:rsidRPr="00D528CA" w:rsidRDefault="00925534" w:rsidP="004B0B35">
      <w:pPr>
        <w:jc w:val="center"/>
        <w:rPr>
          <w:rFonts w:ascii="Times New Roman" w:hAnsi="Times New Roman" w:cs="Times New Roman"/>
          <w:b/>
        </w:rPr>
      </w:pPr>
      <w:r>
        <w:rPr>
          <w:rFonts w:ascii="Times New Roman" w:hAnsi="Times New Roman" w:cs="Times New Roman"/>
          <w:b/>
          <w:noProof/>
        </w:rPr>
        <w:drawing>
          <wp:inline distT="0" distB="0" distL="0" distR="0" wp14:anchorId="132D65EA" wp14:editId="45721393">
            <wp:extent cx="5943600" cy="3714750"/>
            <wp:effectExtent l="0" t="0" r="0" b="6350"/>
            <wp:docPr id="8" name="Picture 8" descr="Box and whisk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x and whisker chart&#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2A02B5F2" w14:textId="36236E8D" w:rsidR="004B0B35" w:rsidRPr="00D528CA" w:rsidRDefault="004B0B35" w:rsidP="00767BC5">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Note: This plot shows the difference in Average Marginal Component Effects by attribute (uniform, weapon, gender, and skin color). Respondents were divided into two groups, those 40 years old or above and those less than 40 years old.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450AD41D" w14:textId="77777777" w:rsidR="004B0B35" w:rsidRPr="00D528CA" w:rsidRDefault="004B0B35" w:rsidP="004B0B35">
      <w:pPr>
        <w:rPr>
          <w:rFonts w:ascii="Times New Roman" w:hAnsi="Times New Roman" w:cs="Times New Roman"/>
        </w:rPr>
      </w:pPr>
    </w:p>
    <w:p w14:paraId="13B3BA9B" w14:textId="77777777" w:rsidR="009B5F43" w:rsidRPr="00D528CA" w:rsidRDefault="009B5F43">
      <w:pPr>
        <w:rPr>
          <w:rFonts w:ascii="Times New Roman" w:hAnsi="Times New Roman" w:cs="Times New Roman"/>
          <w:b/>
        </w:rPr>
      </w:pPr>
      <w:r w:rsidRPr="00D528CA">
        <w:rPr>
          <w:rFonts w:ascii="Times New Roman" w:hAnsi="Times New Roman" w:cs="Times New Roman"/>
          <w:b/>
        </w:rPr>
        <w:br w:type="page"/>
      </w:r>
    </w:p>
    <w:p w14:paraId="7E28E093" w14:textId="51DF49CC" w:rsidR="004B0B35" w:rsidRDefault="004B0B35" w:rsidP="00925534">
      <w:pPr>
        <w:rPr>
          <w:rFonts w:ascii="Times New Roman" w:hAnsi="Times New Roman" w:cs="Times New Roman"/>
          <w:color w:val="222222"/>
        </w:rPr>
      </w:pPr>
      <w:r w:rsidRPr="00D528CA">
        <w:rPr>
          <w:rFonts w:ascii="Times New Roman" w:hAnsi="Times New Roman" w:cs="Times New Roman"/>
          <w:b/>
        </w:rPr>
        <w:lastRenderedPageBreak/>
        <w:t>Figure A.4</w:t>
      </w:r>
      <w:r w:rsidRPr="00D528CA">
        <w:rPr>
          <w:rFonts w:ascii="Times New Roman" w:hAnsi="Times New Roman" w:cs="Times New Roman"/>
        </w:rPr>
        <w:t xml:space="preserve"> </w:t>
      </w:r>
      <w:r w:rsidRPr="00D528CA">
        <w:rPr>
          <w:rFonts w:ascii="Times New Roman" w:hAnsi="Times New Roman" w:cs="Times New Roman"/>
          <w:color w:val="222222"/>
        </w:rPr>
        <w:t>Difference in AMCE by gender (female minus male)</w:t>
      </w:r>
    </w:p>
    <w:p w14:paraId="6A3798E2" w14:textId="77777777" w:rsidR="00925534" w:rsidRPr="00D528CA" w:rsidRDefault="00925534" w:rsidP="003C02F3">
      <w:pPr>
        <w:jc w:val="center"/>
        <w:rPr>
          <w:rFonts w:ascii="Times New Roman" w:hAnsi="Times New Roman" w:cs="Times New Roman"/>
          <w:color w:val="222222"/>
        </w:rPr>
      </w:pPr>
    </w:p>
    <w:p w14:paraId="75A0E50C" w14:textId="7676ABD2" w:rsidR="00BB59CA" w:rsidRPr="00D528CA" w:rsidRDefault="00925534" w:rsidP="00767BC5">
      <w:pPr>
        <w:jc w:val="both"/>
        <w:rPr>
          <w:rFonts w:ascii="Times New Roman" w:hAnsi="Times New Roman" w:cs="Times New Roman"/>
          <w:color w:val="222222"/>
          <w:sz w:val="16"/>
          <w:szCs w:val="16"/>
        </w:rPr>
      </w:pPr>
      <w:r>
        <w:rPr>
          <w:rFonts w:ascii="Times New Roman" w:hAnsi="Times New Roman" w:cs="Times New Roman"/>
          <w:noProof/>
          <w:color w:val="222222"/>
          <w:sz w:val="16"/>
          <w:szCs w:val="16"/>
        </w:rPr>
        <w:drawing>
          <wp:inline distT="0" distB="0" distL="0" distR="0" wp14:anchorId="41AA8C8D" wp14:editId="19DF2AF9">
            <wp:extent cx="5943600" cy="3714750"/>
            <wp:effectExtent l="0" t="0" r="0" b="635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13C5ADF" w14:textId="3F5687B4" w:rsidR="004B0B35" w:rsidRPr="00D528CA" w:rsidRDefault="004B0B35" w:rsidP="00767BC5">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Note: This plot shows the difference in Average Marginal Component Effects by attribute (uniform, weapon, gender, and skin color). Respondents were divided into two groups, female and male.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0376CD0B" w14:textId="77777777" w:rsidR="004B0B35" w:rsidRPr="00D528CA" w:rsidRDefault="004B0B35" w:rsidP="004B0B35">
      <w:pPr>
        <w:rPr>
          <w:rFonts w:ascii="Times New Roman" w:hAnsi="Times New Roman" w:cs="Times New Roman"/>
          <w:color w:val="222222"/>
          <w:sz w:val="16"/>
          <w:szCs w:val="16"/>
        </w:rPr>
      </w:pPr>
      <w:r w:rsidRPr="00D528CA">
        <w:rPr>
          <w:rFonts w:ascii="Times New Roman" w:hAnsi="Times New Roman" w:cs="Times New Roman"/>
          <w:color w:val="222222"/>
          <w:sz w:val="16"/>
          <w:szCs w:val="16"/>
        </w:rPr>
        <w:br w:type="page"/>
      </w:r>
    </w:p>
    <w:p w14:paraId="71B11636" w14:textId="40345D3B" w:rsidR="00EA44E8" w:rsidRPr="00D528CA" w:rsidRDefault="004B0B35" w:rsidP="004B0B35">
      <w:pPr>
        <w:rPr>
          <w:rFonts w:ascii="Times New Roman" w:hAnsi="Times New Roman" w:cs="Times New Roman"/>
          <w:color w:val="222222"/>
        </w:rPr>
      </w:pPr>
      <w:r w:rsidRPr="00D528CA">
        <w:rPr>
          <w:rFonts w:ascii="Times New Roman" w:hAnsi="Times New Roman" w:cs="Times New Roman"/>
          <w:b/>
        </w:rPr>
        <w:lastRenderedPageBreak/>
        <w:t>Figure A.5</w:t>
      </w:r>
      <w:r w:rsidRPr="00D528CA">
        <w:rPr>
          <w:rFonts w:ascii="Times New Roman" w:hAnsi="Times New Roman" w:cs="Times New Roman"/>
        </w:rPr>
        <w:t xml:space="preserve"> </w:t>
      </w:r>
      <w:r w:rsidRPr="00D528CA">
        <w:rPr>
          <w:rFonts w:ascii="Times New Roman" w:hAnsi="Times New Roman" w:cs="Times New Roman"/>
          <w:color w:val="222222"/>
        </w:rPr>
        <w:t>Difference in AMCE by education (</w:t>
      </w:r>
      <w:r w:rsidR="00294AB2" w:rsidRPr="00D528CA">
        <w:rPr>
          <w:rFonts w:ascii="Times New Roman" w:hAnsi="Times New Roman" w:cs="Times New Roman"/>
          <w:color w:val="222222"/>
        </w:rPr>
        <w:t>HS</w:t>
      </w:r>
      <w:r w:rsidRPr="00D528CA">
        <w:rPr>
          <w:rFonts w:ascii="Times New Roman" w:hAnsi="Times New Roman" w:cs="Times New Roman"/>
          <w:color w:val="222222"/>
        </w:rPr>
        <w:t xml:space="preserve"> diploma or above minus </w:t>
      </w:r>
      <w:r w:rsidR="00294AB2" w:rsidRPr="00D528CA">
        <w:rPr>
          <w:rFonts w:ascii="Times New Roman" w:hAnsi="Times New Roman" w:cs="Times New Roman"/>
          <w:color w:val="222222"/>
        </w:rPr>
        <w:t>&lt;</w:t>
      </w:r>
      <w:r w:rsidRPr="00D528CA">
        <w:rPr>
          <w:rFonts w:ascii="Times New Roman" w:hAnsi="Times New Roman" w:cs="Times New Roman"/>
          <w:color w:val="222222"/>
        </w:rPr>
        <w:t xml:space="preserve"> </w:t>
      </w:r>
      <w:r w:rsidR="00294AB2" w:rsidRPr="00D528CA">
        <w:rPr>
          <w:rFonts w:ascii="Times New Roman" w:hAnsi="Times New Roman" w:cs="Times New Roman"/>
          <w:color w:val="222222"/>
        </w:rPr>
        <w:t>HS</w:t>
      </w:r>
      <w:r w:rsidRPr="00D528CA">
        <w:rPr>
          <w:rFonts w:ascii="Times New Roman" w:hAnsi="Times New Roman" w:cs="Times New Roman"/>
          <w:color w:val="222222"/>
        </w:rPr>
        <w:t xml:space="preserve"> diploma)</w:t>
      </w:r>
    </w:p>
    <w:p w14:paraId="03A9D07B" w14:textId="77777777" w:rsidR="00925534" w:rsidRPr="00D528CA" w:rsidRDefault="00925534" w:rsidP="00925534">
      <w:pPr>
        <w:rPr>
          <w:rFonts w:ascii="Times New Roman" w:hAnsi="Times New Roman" w:cs="Times New Roman"/>
          <w:color w:val="222222"/>
        </w:rPr>
      </w:pPr>
    </w:p>
    <w:p w14:paraId="0FFA173A" w14:textId="6E6EA472" w:rsidR="00BB59CA" w:rsidRPr="00D528CA" w:rsidRDefault="00925534" w:rsidP="00F4287E">
      <w:pPr>
        <w:jc w:val="center"/>
        <w:rPr>
          <w:rFonts w:ascii="Times New Roman" w:hAnsi="Times New Roman" w:cs="Times New Roman"/>
          <w:color w:val="222222"/>
        </w:rPr>
      </w:pPr>
      <w:r>
        <w:rPr>
          <w:rFonts w:ascii="Times New Roman" w:hAnsi="Times New Roman" w:cs="Times New Roman"/>
          <w:noProof/>
          <w:color w:val="222222"/>
        </w:rPr>
        <w:drawing>
          <wp:inline distT="0" distB="0" distL="0" distR="0" wp14:anchorId="25A7A905" wp14:editId="7479EFF0">
            <wp:extent cx="5943600" cy="3714750"/>
            <wp:effectExtent l="0" t="0" r="0" b="6350"/>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76A9AF8" w14:textId="3F88154B" w:rsidR="004B0B35" w:rsidRPr="00D528CA" w:rsidRDefault="004B0B35" w:rsidP="00294AB2">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Note: This plot shows the difference in Average Marginal Component Effects by attribute (uniform, weapon, gender, and skin color). Respondents were divided into two groups, those with a high school diploma or above and those with less than a high school diploma.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2FC7FA48" w14:textId="77777777" w:rsidR="004B0B35" w:rsidRPr="00D528CA" w:rsidRDefault="004B0B35" w:rsidP="004B0B35">
      <w:pPr>
        <w:ind w:left="1980" w:right="900"/>
        <w:jc w:val="both"/>
        <w:rPr>
          <w:rFonts w:ascii="Times New Roman" w:hAnsi="Times New Roman" w:cs="Times New Roman"/>
          <w:color w:val="222222"/>
          <w:sz w:val="16"/>
          <w:szCs w:val="16"/>
        </w:rPr>
      </w:pPr>
    </w:p>
    <w:p w14:paraId="39F4DDC8" w14:textId="77777777" w:rsidR="009B5F43" w:rsidRPr="00D528CA" w:rsidRDefault="009B5F43">
      <w:pPr>
        <w:rPr>
          <w:rFonts w:ascii="Times New Roman" w:hAnsi="Times New Roman" w:cs="Times New Roman"/>
          <w:b/>
        </w:rPr>
      </w:pPr>
      <w:r w:rsidRPr="00D528CA">
        <w:rPr>
          <w:rFonts w:ascii="Times New Roman" w:hAnsi="Times New Roman" w:cs="Times New Roman"/>
          <w:b/>
        </w:rPr>
        <w:br w:type="page"/>
      </w:r>
    </w:p>
    <w:p w14:paraId="1EAB1630" w14:textId="447B57EF" w:rsidR="004B0B35" w:rsidRDefault="004B0B35" w:rsidP="00925534">
      <w:pPr>
        <w:rPr>
          <w:rFonts w:ascii="Times New Roman" w:hAnsi="Times New Roman" w:cs="Times New Roman"/>
          <w:color w:val="222222"/>
        </w:rPr>
      </w:pPr>
      <w:r w:rsidRPr="00D528CA">
        <w:rPr>
          <w:rFonts w:ascii="Times New Roman" w:hAnsi="Times New Roman" w:cs="Times New Roman"/>
          <w:b/>
        </w:rPr>
        <w:lastRenderedPageBreak/>
        <w:t>Figure A.6</w:t>
      </w:r>
      <w:r w:rsidRPr="00D528CA">
        <w:rPr>
          <w:rFonts w:ascii="Times New Roman" w:hAnsi="Times New Roman" w:cs="Times New Roman"/>
        </w:rPr>
        <w:t xml:space="preserve"> </w:t>
      </w:r>
      <w:r w:rsidRPr="00D528CA">
        <w:rPr>
          <w:rFonts w:ascii="Times New Roman" w:hAnsi="Times New Roman" w:cs="Times New Roman"/>
          <w:color w:val="222222"/>
        </w:rPr>
        <w:t>Difference in AMCE by income (&gt; $200 USD minus &lt; $200 USD)</w:t>
      </w:r>
    </w:p>
    <w:p w14:paraId="4AE9437D" w14:textId="77777777" w:rsidR="00925534" w:rsidRPr="00925534" w:rsidRDefault="00925534" w:rsidP="00925534">
      <w:pPr>
        <w:rPr>
          <w:rFonts w:ascii="Times New Roman" w:hAnsi="Times New Roman" w:cs="Times New Roman"/>
          <w:color w:val="222222"/>
        </w:rPr>
      </w:pPr>
    </w:p>
    <w:p w14:paraId="4282AC74" w14:textId="2E3DF5FE" w:rsidR="00925534" w:rsidRPr="00D528CA" w:rsidRDefault="00925534" w:rsidP="005808FA">
      <w:pPr>
        <w:jc w:val="center"/>
        <w:rPr>
          <w:rFonts w:ascii="Times New Roman" w:hAnsi="Times New Roman" w:cs="Times New Roman"/>
          <w:b/>
        </w:rPr>
      </w:pPr>
      <w:r>
        <w:rPr>
          <w:rFonts w:ascii="Times New Roman" w:hAnsi="Times New Roman" w:cs="Times New Roman"/>
          <w:b/>
          <w:noProof/>
        </w:rPr>
        <w:drawing>
          <wp:inline distT="0" distB="0" distL="0" distR="0" wp14:anchorId="1A12DC5B" wp14:editId="16B930AF">
            <wp:extent cx="5943600" cy="3714750"/>
            <wp:effectExtent l="0" t="0" r="0" b="6350"/>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3D193CE" w14:textId="77777777" w:rsidR="00BB59CA" w:rsidRPr="00D528CA" w:rsidRDefault="00BB59CA" w:rsidP="00294AB2">
      <w:pPr>
        <w:jc w:val="both"/>
        <w:rPr>
          <w:rFonts w:ascii="Times New Roman" w:hAnsi="Times New Roman" w:cs="Times New Roman"/>
          <w:color w:val="222222"/>
          <w:sz w:val="16"/>
          <w:szCs w:val="16"/>
        </w:rPr>
      </w:pPr>
    </w:p>
    <w:p w14:paraId="247EED08" w14:textId="5B616E4E" w:rsidR="004B0B35" w:rsidRPr="00D528CA" w:rsidRDefault="004B0B35" w:rsidP="00294AB2">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Note: This plot shows the difference in Average Marginal Component Effects by attribute (uniform, weapon, gender, and skin color). Respondents were divided into two groups, those that earn $200 USD or more a month and those that earn less than $200 USD a month.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7CA152B5" w14:textId="77777777" w:rsidR="009B5F43" w:rsidRPr="00D528CA" w:rsidRDefault="009B5F43">
      <w:pPr>
        <w:rPr>
          <w:rFonts w:ascii="Times New Roman" w:hAnsi="Times New Roman" w:cs="Times New Roman"/>
          <w:b/>
        </w:rPr>
      </w:pPr>
      <w:r w:rsidRPr="00D528CA">
        <w:rPr>
          <w:rFonts w:ascii="Times New Roman" w:hAnsi="Times New Roman" w:cs="Times New Roman"/>
          <w:b/>
        </w:rPr>
        <w:br w:type="page"/>
      </w:r>
    </w:p>
    <w:p w14:paraId="745BC18B" w14:textId="44DBFA6A" w:rsidR="004B0B35" w:rsidRPr="00925534" w:rsidRDefault="004B0B35" w:rsidP="00925534">
      <w:pPr>
        <w:rPr>
          <w:rFonts w:ascii="Times New Roman" w:hAnsi="Times New Roman" w:cs="Times New Roman"/>
          <w:color w:val="222222"/>
        </w:rPr>
      </w:pPr>
      <w:r w:rsidRPr="00D528CA">
        <w:rPr>
          <w:rFonts w:ascii="Times New Roman" w:hAnsi="Times New Roman" w:cs="Times New Roman"/>
          <w:b/>
        </w:rPr>
        <w:lastRenderedPageBreak/>
        <w:t>Figure A.7</w:t>
      </w:r>
      <w:r w:rsidRPr="00D528CA">
        <w:rPr>
          <w:rFonts w:ascii="Times New Roman" w:hAnsi="Times New Roman" w:cs="Times New Roman"/>
        </w:rPr>
        <w:t xml:space="preserve"> </w:t>
      </w:r>
      <w:r w:rsidRPr="00D528CA">
        <w:rPr>
          <w:rFonts w:ascii="Times New Roman" w:hAnsi="Times New Roman" w:cs="Times New Roman"/>
          <w:color w:val="222222"/>
        </w:rPr>
        <w:t>Difference in AMCE by trust in the military (5-7 minus 1-4)</w:t>
      </w:r>
    </w:p>
    <w:p w14:paraId="2D46C286" w14:textId="3D2D315E" w:rsidR="00925534" w:rsidRPr="00D528CA" w:rsidRDefault="00925534" w:rsidP="005808FA">
      <w:pPr>
        <w:jc w:val="center"/>
        <w:rPr>
          <w:rFonts w:ascii="Times New Roman" w:hAnsi="Times New Roman" w:cs="Times New Roman"/>
          <w:b/>
        </w:rPr>
      </w:pPr>
      <w:r>
        <w:rPr>
          <w:rFonts w:ascii="Times New Roman" w:hAnsi="Times New Roman" w:cs="Times New Roman"/>
          <w:b/>
          <w:noProof/>
        </w:rPr>
        <w:drawing>
          <wp:inline distT="0" distB="0" distL="0" distR="0" wp14:anchorId="09CBC396" wp14:editId="361D6CB9">
            <wp:extent cx="5943600" cy="3714750"/>
            <wp:effectExtent l="0" t="0" r="0" b="6350"/>
            <wp:docPr id="15"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1CA9E73" w14:textId="77777777" w:rsidR="00BB59CA" w:rsidRPr="00D528CA" w:rsidRDefault="00BB59CA" w:rsidP="005808FA">
      <w:pPr>
        <w:jc w:val="both"/>
        <w:rPr>
          <w:rFonts w:ascii="Times New Roman" w:hAnsi="Times New Roman" w:cs="Times New Roman"/>
          <w:color w:val="222222"/>
          <w:sz w:val="16"/>
          <w:szCs w:val="16"/>
        </w:rPr>
      </w:pPr>
    </w:p>
    <w:p w14:paraId="7F1CFA50" w14:textId="4DF6D809" w:rsidR="004B0B35" w:rsidRPr="00D528CA" w:rsidRDefault="004B0B35" w:rsidP="005808FA">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Note: This plot shows the difference in Average Marginal Component Effects by attribute (uniform, weapon, gender, and skin color). Respondents were divided in two groups, respondents who give a 5 to 7 on a 7-point trust scale and those that give a 1 to 4.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1046CB1B" w14:textId="77777777" w:rsidR="005808FA" w:rsidRPr="00D528CA" w:rsidRDefault="005808FA" w:rsidP="004B0B35">
      <w:pPr>
        <w:rPr>
          <w:rFonts w:ascii="Times New Roman" w:eastAsiaTheme="majorEastAsia" w:hAnsi="Times New Roman" w:cs="Times New Roman"/>
          <w:b/>
          <w:bCs/>
          <w:color w:val="000000" w:themeColor="text1"/>
          <w:sz w:val="21"/>
          <w:szCs w:val="21"/>
        </w:rPr>
      </w:pPr>
    </w:p>
    <w:p w14:paraId="0E619264" w14:textId="77777777" w:rsidR="009B5F43" w:rsidRPr="00D528CA" w:rsidRDefault="009B5F43">
      <w:pPr>
        <w:rPr>
          <w:rFonts w:ascii="Times New Roman" w:hAnsi="Times New Roman" w:cs="Times New Roman"/>
          <w:b/>
        </w:rPr>
      </w:pPr>
      <w:r w:rsidRPr="00D528CA">
        <w:rPr>
          <w:rFonts w:ascii="Times New Roman" w:hAnsi="Times New Roman" w:cs="Times New Roman"/>
          <w:b/>
        </w:rPr>
        <w:br w:type="page"/>
      </w:r>
    </w:p>
    <w:p w14:paraId="318EF2A0" w14:textId="606F7DC3" w:rsidR="004B2111" w:rsidRPr="00925534" w:rsidRDefault="004B0B35" w:rsidP="00925534">
      <w:pPr>
        <w:rPr>
          <w:rFonts w:ascii="Times New Roman" w:hAnsi="Times New Roman" w:cs="Times New Roman"/>
          <w:color w:val="222222"/>
        </w:rPr>
      </w:pPr>
      <w:r w:rsidRPr="00D528CA">
        <w:rPr>
          <w:rFonts w:ascii="Times New Roman" w:hAnsi="Times New Roman" w:cs="Times New Roman"/>
          <w:b/>
        </w:rPr>
        <w:lastRenderedPageBreak/>
        <w:t>Figure A.8</w:t>
      </w:r>
      <w:r w:rsidRPr="00D528CA">
        <w:rPr>
          <w:rFonts w:ascii="Times New Roman" w:hAnsi="Times New Roman" w:cs="Times New Roman"/>
        </w:rPr>
        <w:t xml:space="preserve"> </w:t>
      </w:r>
      <w:r w:rsidRPr="00D528CA">
        <w:rPr>
          <w:rFonts w:ascii="Times New Roman" w:hAnsi="Times New Roman" w:cs="Times New Roman"/>
          <w:color w:val="222222"/>
        </w:rPr>
        <w:t>Difference in AMCE by ideology (right minus left)</w:t>
      </w:r>
    </w:p>
    <w:p w14:paraId="38D265F3" w14:textId="77777777" w:rsidR="00925534" w:rsidRPr="00D528CA" w:rsidRDefault="00925534" w:rsidP="00925534">
      <w:pPr>
        <w:rPr>
          <w:rFonts w:ascii="Times New Roman" w:hAnsi="Times New Roman" w:cs="Times New Roman"/>
          <w:b/>
        </w:rPr>
      </w:pPr>
    </w:p>
    <w:p w14:paraId="72C68500" w14:textId="1FB375BE" w:rsidR="00BB59CA" w:rsidRPr="00D528CA" w:rsidRDefault="00925534" w:rsidP="005808FA">
      <w:pPr>
        <w:jc w:val="both"/>
        <w:rPr>
          <w:rFonts w:ascii="Times New Roman" w:hAnsi="Times New Roman" w:cs="Times New Roman"/>
          <w:color w:val="222222"/>
          <w:sz w:val="16"/>
          <w:szCs w:val="16"/>
        </w:rPr>
      </w:pPr>
      <w:r>
        <w:rPr>
          <w:rFonts w:ascii="Times New Roman" w:hAnsi="Times New Roman" w:cs="Times New Roman"/>
          <w:noProof/>
          <w:color w:val="222222"/>
          <w:sz w:val="16"/>
          <w:szCs w:val="16"/>
        </w:rPr>
        <w:drawing>
          <wp:inline distT="0" distB="0" distL="0" distR="0" wp14:anchorId="42B8AF73" wp14:editId="033E53CC">
            <wp:extent cx="5943600" cy="3714750"/>
            <wp:effectExtent l="0" t="0" r="0" b="6350"/>
            <wp:docPr id="20" name="Picture 2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ox and whisk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B26AA05" w14:textId="6A484D33" w:rsidR="004B0B35" w:rsidRPr="00D528CA" w:rsidRDefault="004B0B35" w:rsidP="005808FA">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Note: This plot shows the difference in Average Marginal Component Effects by attribute (uniform, weapon, gender, and skin color). Respondents were divided in two groups, those that self-place on the left of the ideological spectrum and those that self-place on the right.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5265FC53" w14:textId="77777777" w:rsidR="009B5F43" w:rsidRPr="00D528CA" w:rsidRDefault="009B5F43">
      <w:pPr>
        <w:rPr>
          <w:rFonts w:ascii="Times New Roman" w:hAnsi="Times New Roman" w:cs="Times New Roman"/>
          <w:b/>
        </w:rPr>
      </w:pPr>
      <w:r w:rsidRPr="00D528CA">
        <w:rPr>
          <w:rFonts w:ascii="Times New Roman" w:hAnsi="Times New Roman" w:cs="Times New Roman"/>
          <w:b/>
        </w:rPr>
        <w:br w:type="page"/>
      </w:r>
    </w:p>
    <w:p w14:paraId="1B30AF16" w14:textId="2CBD74F4" w:rsidR="004B0B35" w:rsidRPr="00925534" w:rsidRDefault="004B0B35" w:rsidP="00925534">
      <w:pPr>
        <w:rPr>
          <w:rFonts w:ascii="Times New Roman" w:hAnsi="Times New Roman" w:cs="Times New Roman"/>
          <w:color w:val="222222"/>
        </w:rPr>
      </w:pPr>
      <w:r w:rsidRPr="00D528CA">
        <w:rPr>
          <w:rFonts w:ascii="Times New Roman" w:hAnsi="Times New Roman" w:cs="Times New Roman"/>
          <w:b/>
        </w:rPr>
        <w:lastRenderedPageBreak/>
        <w:t>Figure A.9</w:t>
      </w:r>
      <w:r w:rsidRPr="00D528CA">
        <w:rPr>
          <w:rFonts w:ascii="Times New Roman" w:hAnsi="Times New Roman" w:cs="Times New Roman"/>
        </w:rPr>
        <w:t xml:space="preserve"> </w:t>
      </w:r>
      <w:r w:rsidRPr="00D528CA">
        <w:rPr>
          <w:rFonts w:ascii="Times New Roman" w:hAnsi="Times New Roman" w:cs="Times New Roman"/>
          <w:color w:val="222222"/>
        </w:rPr>
        <w:t xml:space="preserve">Difference in AMCE by </w:t>
      </w:r>
      <w:r w:rsidR="00141441" w:rsidRPr="00D528CA">
        <w:rPr>
          <w:rFonts w:ascii="Times New Roman" w:hAnsi="Times New Roman" w:cs="Times New Roman"/>
          <w:color w:val="222222"/>
        </w:rPr>
        <w:t>victimization</w:t>
      </w:r>
      <w:r w:rsidRPr="00D528CA">
        <w:rPr>
          <w:rFonts w:ascii="Times New Roman" w:hAnsi="Times New Roman" w:cs="Times New Roman"/>
          <w:color w:val="222222"/>
        </w:rPr>
        <w:t xml:space="preserve"> (</w:t>
      </w:r>
      <w:r w:rsidR="00141441" w:rsidRPr="00D528CA">
        <w:rPr>
          <w:rFonts w:ascii="Times New Roman" w:hAnsi="Times New Roman" w:cs="Times New Roman"/>
          <w:color w:val="222222"/>
        </w:rPr>
        <w:t>victim minus non-victim</w:t>
      </w:r>
      <w:r w:rsidRPr="00D528CA">
        <w:rPr>
          <w:rFonts w:ascii="Times New Roman" w:hAnsi="Times New Roman" w:cs="Times New Roman"/>
          <w:color w:val="222222"/>
        </w:rPr>
        <w:t>)</w:t>
      </w:r>
    </w:p>
    <w:p w14:paraId="04F554F5" w14:textId="77777777" w:rsidR="00925534" w:rsidRPr="00D528CA" w:rsidRDefault="00925534" w:rsidP="005808FA">
      <w:pPr>
        <w:jc w:val="center"/>
        <w:rPr>
          <w:rFonts w:ascii="Times New Roman" w:hAnsi="Times New Roman" w:cs="Times New Roman"/>
          <w:b/>
        </w:rPr>
      </w:pPr>
    </w:p>
    <w:p w14:paraId="32B94D5D" w14:textId="4B0FB4B4" w:rsidR="00BB59CA" w:rsidRPr="00D528CA" w:rsidRDefault="00925534" w:rsidP="005808FA">
      <w:pPr>
        <w:jc w:val="center"/>
        <w:rPr>
          <w:rFonts w:ascii="Times New Roman" w:hAnsi="Times New Roman" w:cs="Times New Roman"/>
          <w:b/>
        </w:rPr>
      </w:pPr>
      <w:r>
        <w:rPr>
          <w:rFonts w:ascii="Times New Roman" w:hAnsi="Times New Roman" w:cs="Times New Roman"/>
          <w:b/>
          <w:noProof/>
        </w:rPr>
        <w:drawing>
          <wp:inline distT="0" distB="0" distL="0" distR="0" wp14:anchorId="34944055" wp14:editId="2EE6540D">
            <wp:extent cx="5943600" cy="3714750"/>
            <wp:effectExtent l="0" t="0" r="0" b="6350"/>
            <wp:docPr id="23" name="Picture 2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ox and whiske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5B99A7C" w14:textId="4718CFF4" w:rsidR="004B0B35" w:rsidRPr="00D528CA" w:rsidRDefault="004B0B35" w:rsidP="005808FA">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difference in Average Marginal Component Effects by attribute (uniform, weapon, gender, and skin color). </w:t>
      </w:r>
      <w:r w:rsidR="00141441" w:rsidRPr="00D528CA">
        <w:rPr>
          <w:rFonts w:ascii="Times New Roman" w:hAnsi="Times New Roman" w:cs="Times New Roman"/>
          <w:color w:val="222222"/>
          <w:sz w:val="16"/>
          <w:szCs w:val="16"/>
        </w:rPr>
        <w:t>Respondents were divided in two groups, self-reported victims of a crime during the last year and those that were not victims of a crime</w:t>
      </w:r>
      <w:r w:rsidRPr="00D528CA">
        <w:rPr>
          <w:rFonts w:ascii="Times New Roman" w:hAnsi="Times New Roman" w:cs="Times New Roman"/>
          <w:color w:val="222222"/>
          <w:sz w:val="16"/>
          <w:szCs w:val="16"/>
        </w:rPr>
        <w:t>.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53347090" w14:textId="4BA568FE" w:rsidR="004B0B35" w:rsidRPr="00D528CA" w:rsidRDefault="004B0B35">
      <w:pPr>
        <w:rPr>
          <w:rFonts w:ascii="Times New Roman" w:eastAsiaTheme="majorEastAsia" w:hAnsi="Times New Roman" w:cs="Times New Roman"/>
          <w:b/>
          <w:bCs/>
          <w:color w:val="000000" w:themeColor="text1"/>
          <w:sz w:val="21"/>
          <w:szCs w:val="21"/>
        </w:rPr>
      </w:pPr>
    </w:p>
    <w:p w14:paraId="62AFD96A" w14:textId="77777777" w:rsidR="00F4539C" w:rsidRPr="00D528CA" w:rsidRDefault="00F4539C">
      <w:pPr>
        <w:rPr>
          <w:rFonts w:ascii="Times New Roman" w:hAnsi="Times New Roman" w:cs="Times New Roman"/>
          <w:b/>
        </w:rPr>
      </w:pPr>
      <w:r w:rsidRPr="00D528CA">
        <w:rPr>
          <w:rFonts w:ascii="Times New Roman" w:hAnsi="Times New Roman" w:cs="Times New Roman"/>
          <w:b/>
        </w:rPr>
        <w:br w:type="page"/>
      </w:r>
    </w:p>
    <w:p w14:paraId="72D43E7B" w14:textId="618C406B" w:rsidR="00FE3FA6" w:rsidRPr="00925534" w:rsidRDefault="00FE3FA6" w:rsidP="00925534">
      <w:pPr>
        <w:rPr>
          <w:rFonts w:ascii="Times New Roman" w:hAnsi="Times New Roman" w:cs="Times New Roman"/>
          <w:color w:val="222222"/>
        </w:rPr>
      </w:pPr>
      <w:r w:rsidRPr="00D528CA">
        <w:rPr>
          <w:rFonts w:ascii="Times New Roman" w:hAnsi="Times New Roman" w:cs="Times New Roman"/>
          <w:b/>
        </w:rPr>
        <w:lastRenderedPageBreak/>
        <w:t>Figure A.10</w:t>
      </w:r>
      <w:r w:rsidRPr="00D528CA">
        <w:rPr>
          <w:rFonts w:ascii="Times New Roman" w:hAnsi="Times New Roman" w:cs="Times New Roman"/>
        </w:rPr>
        <w:t xml:space="preserve"> </w:t>
      </w:r>
      <w:r w:rsidRPr="00D528CA">
        <w:rPr>
          <w:rFonts w:ascii="Times New Roman" w:hAnsi="Times New Roman" w:cs="Times New Roman"/>
          <w:color w:val="222222"/>
        </w:rPr>
        <w:t>Difference in AMCE by Party ID (P</w:t>
      </w:r>
      <w:r w:rsidR="006B0841" w:rsidRPr="00D528CA">
        <w:rPr>
          <w:rFonts w:ascii="Times New Roman" w:hAnsi="Times New Roman" w:cs="Times New Roman"/>
          <w:color w:val="222222"/>
        </w:rPr>
        <w:t>AN</w:t>
      </w:r>
      <w:r w:rsidRPr="00D528CA">
        <w:rPr>
          <w:rFonts w:ascii="Times New Roman" w:hAnsi="Times New Roman" w:cs="Times New Roman"/>
          <w:color w:val="222222"/>
        </w:rPr>
        <w:t xml:space="preserve"> minus Morena and P</w:t>
      </w:r>
      <w:r w:rsidR="006B0841" w:rsidRPr="00D528CA">
        <w:rPr>
          <w:rFonts w:ascii="Times New Roman" w:hAnsi="Times New Roman" w:cs="Times New Roman"/>
          <w:color w:val="222222"/>
        </w:rPr>
        <w:t>RI</w:t>
      </w:r>
      <w:r w:rsidRPr="00D528CA">
        <w:rPr>
          <w:rFonts w:ascii="Times New Roman" w:hAnsi="Times New Roman" w:cs="Times New Roman"/>
          <w:color w:val="222222"/>
        </w:rPr>
        <w:t xml:space="preserve"> minus Morena)</w:t>
      </w:r>
    </w:p>
    <w:p w14:paraId="5830D009" w14:textId="77777777" w:rsidR="00925534" w:rsidRPr="00D528CA" w:rsidRDefault="00925534" w:rsidP="005808FA">
      <w:pPr>
        <w:jc w:val="center"/>
        <w:rPr>
          <w:rFonts w:ascii="Times New Roman" w:hAnsi="Times New Roman" w:cs="Times New Roman"/>
          <w:b/>
        </w:rPr>
      </w:pPr>
    </w:p>
    <w:p w14:paraId="0DCCECAB" w14:textId="5D7FA09B" w:rsidR="00BB59CA" w:rsidRPr="00D528CA" w:rsidRDefault="00925534" w:rsidP="005808FA">
      <w:pPr>
        <w:jc w:val="center"/>
        <w:rPr>
          <w:rFonts w:ascii="Times New Roman" w:hAnsi="Times New Roman" w:cs="Times New Roman"/>
          <w:b/>
        </w:rPr>
      </w:pPr>
      <w:r>
        <w:rPr>
          <w:rFonts w:ascii="Times New Roman" w:hAnsi="Times New Roman" w:cs="Times New Roman"/>
          <w:b/>
          <w:noProof/>
        </w:rPr>
        <w:drawing>
          <wp:inline distT="0" distB="0" distL="0" distR="0" wp14:anchorId="04413460" wp14:editId="112DB1D5">
            <wp:extent cx="5943600" cy="3714750"/>
            <wp:effectExtent l="0" t="0" r="0" b="6350"/>
            <wp:docPr id="25" name="Picture 2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ox and whiske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36DFA6E" w14:textId="30BDDEA4" w:rsidR="00FE3FA6" w:rsidRPr="00D528CA" w:rsidRDefault="00FE3FA6" w:rsidP="005808FA">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difference in Average Marginal Component Effects by attribute (uniform, weapon, gender, and skin color). Respondents were divided in three groups by party identification, </w:t>
      </w:r>
      <w:proofErr w:type="spellStart"/>
      <w:r w:rsidRPr="00D528CA">
        <w:rPr>
          <w:rFonts w:ascii="Times New Roman" w:hAnsi="Times New Roman" w:cs="Times New Roman"/>
          <w:color w:val="222222"/>
          <w:sz w:val="16"/>
          <w:szCs w:val="16"/>
        </w:rPr>
        <w:t>Panistas</w:t>
      </w:r>
      <w:proofErr w:type="spellEnd"/>
      <w:r w:rsidRPr="00D528CA">
        <w:rPr>
          <w:rFonts w:ascii="Times New Roman" w:hAnsi="Times New Roman" w:cs="Times New Roman"/>
          <w:color w:val="222222"/>
          <w:sz w:val="16"/>
          <w:szCs w:val="16"/>
        </w:rPr>
        <w:t xml:space="preserve">, </w:t>
      </w:r>
      <w:proofErr w:type="spellStart"/>
      <w:r w:rsidRPr="00D528CA">
        <w:rPr>
          <w:rFonts w:ascii="Times New Roman" w:hAnsi="Times New Roman" w:cs="Times New Roman"/>
          <w:color w:val="222222"/>
          <w:sz w:val="16"/>
          <w:szCs w:val="16"/>
        </w:rPr>
        <w:t>Priistas</w:t>
      </w:r>
      <w:proofErr w:type="spellEnd"/>
      <w:r w:rsidRPr="00D528CA">
        <w:rPr>
          <w:rFonts w:ascii="Times New Roman" w:hAnsi="Times New Roman" w:cs="Times New Roman"/>
          <w:color w:val="222222"/>
          <w:sz w:val="16"/>
          <w:szCs w:val="16"/>
        </w:rPr>
        <w:t xml:space="preserve"> and </w:t>
      </w:r>
      <w:proofErr w:type="spellStart"/>
      <w:r w:rsidRPr="00D528CA">
        <w:rPr>
          <w:rFonts w:ascii="Times New Roman" w:hAnsi="Times New Roman" w:cs="Times New Roman"/>
          <w:color w:val="222222"/>
          <w:sz w:val="16"/>
          <w:szCs w:val="16"/>
        </w:rPr>
        <w:t>Morenistas</w:t>
      </w:r>
      <w:proofErr w:type="spellEnd"/>
      <w:r w:rsidRPr="00D528CA">
        <w:rPr>
          <w:rFonts w:ascii="Times New Roman" w:hAnsi="Times New Roman" w:cs="Times New Roman"/>
          <w:color w:val="222222"/>
          <w:sz w:val="16"/>
          <w:szCs w:val="16"/>
        </w:rPr>
        <w:t>.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71A43360" w14:textId="77777777" w:rsidR="00F4539C" w:rsidRPr="00D528CA" w:rsidRDefault="00F4539C">
      <w:pPr>
        <w:rPr>
          <w:rFonts w:ascii="Times New Roman" w:hAnsi="Times New Roman" w:cs="Times New Roman"/>
          <w:b/>
        </w:rPr>
      </w:pPr>
      <w:r w:rsidRPr="00D528CA">
        <w:rPr>
          <w:rFonts w:ascii="Times New Roman" w:hAnsi="Times New Roman" w:cs="Times New Roman"/>
          <w:b/>
        </w:rPr>
        <w:br w:type="page"/>
      </w:r>
    </w:p>
    <w:p w14:paraId="661CB69D" w14:textId="702D94F0" w:rsidR="00FE3FA6" w:rsidRPr="00D528CA" w:rsidRDefault="00FE3FA6" w:rsidP="00FE3FA6">
      <w:pPr>
        <w:rPr>
          <w:rFonts w:ascii="Times New Roman" w:hAnsi="Times New Roman" w:cs="Times New Roman"/>
          <w:color w:val="222222"/>
        </w:rPr>
      </w:pPr>
      <w:r w:rsidRPr="00D528CA">
        <w:rPr>
          <w:rFonts w:ascii="Times New Roman" w:hAnsi="Times New Roman" w:cs="Times New Roman"/>
          <w:b/>
        </w:rPr>
        <w:lastRenderedPageBreak/>
        <w:t>Figure A.11</w:t>
      </w:r>
      <w:r w:rsidRPr="00D528CA">
        <w:rPr>
          <w:rFonts w:ascii="Times New Roman" w:hAnsi="Times New Roman" w:cs="Times New Roman"/>
        </w:rPr>
        <w:t xml:space="preserve"> </w:t>
      </w:r>
      <w:r w:rsidRPr="00D528CA">
        <w:rPr>
          <w:rFonts w:ascii="Times New Roman" w:hAnsi="Times New Roman" w:cs="Times New Roman"/>
          <w:color w:val="222222"/>
        </w:rPr>
        <w:t>Difference in AMCE by perceptions of insecurity (&gt;63.9% minus &lt;63.9%)</w:t>
      </w:r>
    </w:p>
    <w:p w14:paraId="1A1BD99F" w14:textId="2DEE8015" w:rsidR="00384359" w:rsidRDefault="00384359" w:rsidP="00925534">
      <w:pPr>
        <w:rPr>
          <w:rFonts w:ascii="Times New Roman" w:hAnsi="Times New Roman" w:cs="Times New Roman"/>
          <w:b/>
        </w:rPr>
      </w:pPr>
    </w:p>
    <w:p w14:paraId="235951B8" w14:textId="590E904B" w:rsidR="00925534" w:rsidRPr="00D528CA" w:rsidRDefault="00925534" w:rsidP="00BB59CA">
      <w:pPr>
        <w:jc w:val="center"/>
        <w:rPr>
          <w:rFonts w:ascii="Times New Roman" w:hAnsi="Times New Roman" w:cs="Times New Roman"/>
          <w:b/>
        </w:rPr>
      </w:pPr>
      <w:r>
        <w:rPr>
          <w:rFonts w:ascii="Times New Roman" w:hAnsi="Times New Roman" w:cs="Times New Roman"/>
          <w:b/>
          <w:noProof/>
        </w:rPr>
        <w:drawing>
          <wp:inline distT="0" distB="0" distL="0" distR="0" wp14:anchorId="1EC27254" wp14:editId="54828328">
            <wp:extent cx="5943600" cy="3714750"/>
            <wp:effectExtent l="0" t="0" r="0" b="6350"/>
            <wp:docPr id="32" name="Picture 3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ox and whisk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881B2B5" w14:textId="77777777" w:rsidR="00BB59CA" w:rsidRPr="00D528CA" w:rsidRDefault="00BB59CA" w:rsidP="00FE3FA6">
      <w:pPr>
        <w:rPr>
          <w:rFonts w:ascii="Times New Roman" w:hAnsi="Times New Roman" w:cs="Times New Roman"/>
          <w:b/>
        </w:rPr>
      </w:pPr>
    </w:p>
    <w:p w14:paraId="23B9AC0C" w14:textId="417DC2D6" w:rsidR="00FE3FA6" w:rsidRPr="00D528CA" w:rsidRDefault="00FE3FA6" w:rsidP="00EE3CA8">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Note: This plot shows the difference in Average Marginal Component Effects by attribute (uniform, weapon, gender, and skin color). Respondents were divided in two groups, those who live in states where 63.9% of the residents considered their municipality insecure and those who live in states where less than 63.9% of residents considered their municipality insecure.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24BB946B" w14:textId="77777777" w:rsidR="00EE3CA8" w:rsidRPr="00D528CA" w:rsidRDefault="00EE3CA8" w:rsidP="00FE3FA6">
      <w:pPr>
        <w:rPr>
          <w:rFonts w:ascii="Times New Roman" w:hAnsi="Times New Roman" w:cs="Times New Roman"/>
          <w:b/>
        </w:rPr>
      </w:pPr>
    </w:p>
    <w:p w14:paraId="059E0F23" w14:textId="77777777" w:rsidR="00F4539C" w:rsidRPr="00D528CA" w:rsidRDefault="00F4539C">
      <w:pPr>
        <w:rPr>
          <w:rFonts w:ascii="Times New Roman" w:hAnsi="Times New Roman" w:cs="Times New Roman"/>
          <w:b/>
        </w:rPr>
      </w:pPr>
      <w:r w:rsidRPr="00D528CA">
        <w:rPr>
          <w:rFonts w:ascii="Times New Roman" w:hAnsi="Times New Roman" w:cs="Times New Roman"/>
          <w:b/>
        </w:rPr>
        <w:br w:type="page"/>
      </w:r>
    </w:p>
    <w:p w14:paraId="40F5B1B8" w14:textId="2A96D908" w:rsidR="00FE3FA6" w:rsidRPr="00D528CA" w:rsidRDefault="00FE3FA6" w:rsidP="00FE3FA6">
      <w:pPr>
        <w:rPr>
          <w:rFonts w:ascii="Times New Roman" w:hAnsi="Times New Roman" w:cs="Times New Roman"/>
          <w:color w:val="222222"/>
        </w:rPr>
      </w:pPr>
      <w:r w:rsidRPr="00D528CA">
        <w:rPr>
          <w:rFonts w:ascii="Times New Roman" w:hAnsi="Times New Roman" w:cs="Times New Roman"/>
          <w:b/>
        </w:rPr>
        <w:lastRenderedPageBreak/>
        <w:t>Figure A.1</w:t>
      </w:r>
      <w:r w:rsidR="00116E9C">
        <w:rPr>
          <w:rFonts w:ascii="Times New Roman" w:hAnsi="Times New Roman" w:cs="Times New Roman"/>
          <w:b/>
        </w:rPr>
        <w:t>2</w:t>
      </w:r>
      <w:r w:rsidRPr="00D528CA">
        <w:rPr>
          <w:rFonts w:ascii="Times New Roman" w:hAnsi="Times New Roman" w:cs="Times New Roman"/>
        </w:rPr>
        <w:t xml:space="preserve"> </w:t>
      </w:r>
      <w:r w:rsidRPr="00D528CA">
        <w:rPr>
          <w:rFonts w:ascii="Times New Roman" w:hAnsi="Times New Roman" w:cs="Times New Roman"/>
          <w:color w:val="222222"/>
        </w:rPr>
        <w:t>Difference in AMCE by 5-year average homicide rate (&gt;15.8 minus &lt;15.8)</w:t>
      </w:r>
      <w:r w:rsidR="00B45575" w:rsidRPr="00D528CA">
        <w:rPr>
          <w:rStyle w:val="FootnoteReference"/>
          <w:rFonts w:ascii="Times New Roman" w:hAnsi="Times New Roman" w:cs="Times New Roman"/>
          <w:color w:val="222222"/>
        </w:rPr>
        <w:footnoteReference w:id="2"/>
      </w:r>
    </w:p>
    <w:p w14:paraId="44E9182A" w14:textId="761FCABB" w:rsidR="00384359" w:rsidRDefault="00384359" w:rsidP="00925534">
      <w:pPr>
        <w:rPr>
          <w:rFonts w:ascii="Times New Roman" w:hAnsi="Times New Roman" w:cs="Times New Roman"/>
          <w:b/>
        </w:rPr>
      </w:pPr>
    </w:p>
    <w:p w14:paraId="707A5F14" w14:textId="184DE4DC" w:rsidR="00925534" w:rsidRPr="00D528CA" w:rsidRDefault="00925534" w:rsidP="00BB59CA">
      <w:pPr>
        <w:jc w:val="center"/>
        <w:rPr>
          <w:rFonts w:ascii="Times New Roman" w:hAnsi="Times New Roman" w:cs="Times New Roman"/>
          <w:b/>
        </w:rPr>
      </w:pPr>
      <w:r>
        <w:rPr>
          <w:rFonts w:ascii="Times New Roman" w:hAnsi="Times New Roman" w:cs="Times New Roman"/>
          <w:b/>
          <w:noProof/>
        </w:rPr>
        <w:drawing>
          <wp:inline distT="0" distB="0" distL="0" distR="0" wp14:anchorId="7F519340" wp14:editId="56A79584">
            <wp:extent cx="5943600" cy="3714750"/>
            <wp:effectExtent l="0" t="0" r="0" b="6350"/>
            <wp:docPr id="43" name="Picture 4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ox and whisk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301EF70" w14:textId="77777777" w:rsidR="00BB59CA" w:rsidRPr="00D528CA" w:rsidRDefault="00BB59CA" w:rsidP="00EE3CA8">
      <w:pPr>
        <w:jc w:val="both"/>
        <w:rPr>
          <w:rFonts w:ascii="Times New Roman" w:hAnsi="Times New Roman" w:cs="Times New Roman"/>
          <w:color w:val="222222"/>
          <w:sz w:val="16"/>
          <w:szCs w:val="16"/>
        </w:rPr>
      </w:pPr>
    </w:p>
    <w:p w14:paraId="6A4B5913" w14:textId="6CE97387" w:rsidR="00FE3FA6" w:rsidRPr="00D528CA" w:rsidRDefault="00FE3FA6" w:rsidP="00EE3CA8">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Note: This plot shows the difference in Average Marginal Component Effects by attribute (uniform, weapon, gender, and skin color). Respondents were divided in two groups, those who live in municipalities that had an average homicide rate above 15.8 per 100,000 residents and those that live in municipalities with a rate below 15.8 in the 2013-2017 period. Ratings were rescaled to vary from 0 to 1 and then the corresponding marginal means were estimated. AMCEs are based on the benchmark OLS model with robust standard errors clustered by respondent; the black bars represent 95% confidence intervals and the gray bars represent 90% confidence intervals.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470800C8" w14:textId="77777777" w:rsidR="00BB59CA" w:rsidRPr="00D528CA" w:rsidRDefault="00BB59CA">
      <w:pPr>
        <w:rPr>
          <w:rFonts w:ascii="Times New Roman" w:eastAsiaTheme="majorEastAsia" w:hAnsi="Times New Roman" w:cs="Times New Roman"/>
          <w:b/>
          <w:bCs/>
          <w:color w:val="000000" w:themeColor="text1"/>
          <w:sz w:val="21"/>
          <w:szCs w:val="21"/>
        </w:rPr>
      </w:pPr>
      <w:r w:rsidRPr="00D528CA">
        <w:rPr>
          <w:rFonts w:ascii="Times New Roman" w:hAnsi="Times New Roman" w:cs="Times New Roman"/>
          <w:b/>
          <w:bCs/>
          <w:color w:val="000000" w:themeColor="text1"/>
          <w:sz w:val="21"/>
          <w:szCs w:val="21"/>
        </w:rPr>
        <w:br w:type="page"/>
      </w:r>
    </w:p>
    <w:p w14:paraId="65E38DE8" w14:textId="0C4B7D06" w:rsidR="009846D5" w:rsidRPr="00D528CA" w:rsidRDefault="009846D5" w:rsidP="008B770B">
      <w:pPr>
        <w:pStyle w:val="Heading2"/>
        <w:rPr>
          <w:rFonts w:ascii="Times New Roman" w:hAnsi="Times New Roman" w:cs="Times New Roman"/>
          <w:b/>
          <w:bCs/>
          <w:color w:val="000000" w:themeColor="text1"/>
          <w:sz w:val="21"/>
          <w:szCs w:val="21"/>
        </w:rPr>
      </w:pPr>
      <w:bookmarkStart w:id="9" w:name="_Toc69020316"/>
      <w:r w:rsidRPr="00D528CA">
        <w:rPr>
          <w:rFonts w:ascii="Times New Roman" w:hAnsi="Times New Roman" w:cs="Times New Roman"/>
          <w:b/>
          <w:bCs/>
          <w:color w:val="000000" w:themeColor="text1"/>
          <w:sz w:val="21"/>
          <w:szCs w:val="21"/>
        </w:rPr>
        <w:lastRenderedPageBreak/>
        <w:t>ABSOLUTE LEVELS OF FAVORABILITY BY SUBGROUP</w:t>
      </w:r>
      <w:bookmarkEnd w:id="9"/>
    </w:p>
    <w:p w14:paraId="56F79D29" w14:textId="77777777" w:rsidR="00A40839" w:rsidRPr="00D528CA" w:rsidRDefault="00A40839" w:rsidP="001D45EA">
      <w:pPr>
        <w:rPr>
          <w:rFonts w:ascii="Times New Roman" w:hAnsi="Times New Roman" w:cs="Times New Roman"/>
        </w:rPr>
      </w:pPr>
    </w:p>
    <w:p w14:paraId="2D032C13" w14:textId="11FC2BF9" w:rsidR="000E3851" w:rsidRPr="00D528CA" w:rsidRDefault="00C61421" w:rsidP="005A22D0">
      <w:pPr>
        <w:spacing w:line="480" w:lineRule="auto"/>
        <w:jc w:val="both"/>
        <w:rPr>
          <w:rFonts w:ascii="Times New Roman" w:hAnsi="Times New Roman" w:cs="Times New Roman"/>
        </w:rPr>
      </w:pPr>
      <w:r w:rsidRPr="00D528CA">
        <w:rPr>
          <w:rFonts w:ascii="Times New Roman" w:hAnsi="Times New Roman" w:cs="Times New Roman"/>
        </w:rPr>
        <w:t xml:space="preserve">This section </w:t>
      </w:r>
      <w:r w:rsidR="004C6D54" w:rsidRPr="00D528CA">
        <w:rPr>
          <w:rFonts w:ascii="Times New Roman" w:hAnsi="Times New Roman" w:cs="Times New Roman"/>
        </w:rPr>
        <w:t xml:space="preserve">graphically </w:t>
      </w:r>
      <w:r w:rsidRPr="00D528CA">
        <w:rPr>
          <w:rFonts w:ascii="Times New Roman" w:hAnsi="Times New Roman" w:cs="Times New Roman"/>
        </w:rPr>
        <w:t>presents the</w:t>
      </w:r>
      <w:r w:rsidR="00F14444" w:rsidRPr="00D528CA">
        <w:rPr>
          <w:rFonts w:ascii="Times New Roman" w:hAnsi="Times New Roman" w:cs="Times New Roman"/>
        </w:rPr>
        <w:t xml:space="preserve"> </w:t>
      </w:r>
      <w:r w:rsidR="0016740D" w:rsidRPr="00D528CA">
        <w:rPr>
          <w:rFonts w:ascii="Times New Roman" w:hAnsi="Times New Roman" w:cs="Times New Roman"/>
        </w:rPr>
        <w:t>marginal means</w:t>
      </w:r>
      <w:r w:rsidRPr="00D528CA">
        <w:rPr>
          <w:rFonts w:ascii="Times New Roman" w:hAnsi="Times New Roman" w:cs="Times New Roman"/>
        </w:rPr>
        <w:t xml:space="preserve"> </w:t>
      </w:r>
      <w:r w:rsidR="007948BE" w:rsidRPr="00D528CA">
        <w:rPr>
          <w:rFonts w:ascii="Times New Roman" w:hAnsi="Times New Roman" w:cs="Times New Roman"/>
        </w:rPr>
        <w:t>of the</w:t>
      </w:r>
      <w:r w:rsidR="004940E3" w:rsidRPr="00D528CA">
        <w:rPr>
          <w:rFonts w:ascii="Times New Roman" w:hAnsi="Times New Roman" w:cs="Times New Roman"/>
        </w:rPr>
        <w:t xml:space="preserve"> full sample</w:t>
      </w:r>
      <w:r w:rsidR="007948BE" w:rsidRPr="00D528CA">
        <w:rPr>
          <w:rFonts w:ascii="Times New Roman" w:hAnsi="Times New Roman" w:cs="Times New Roman"/>
        </w:rPr>
        <w:t xml:space="preserve"> baseline model</w:t>
      </w:r>
      <w:r w:rsidR="004C6D54" w:rsidRPr="00D528CA">
        <w:rPr>
          <w:rFonts w:ascii="Times New Roman" w:hAnsi="Times New Roman" w:cs="Times New Roman"/>
        </w:rPr>
        <w:t xml:space="preserve"> </w:t>
      </w:r>
      <w:r w:rsidR="006B10AC" w:rsidRPr="00D528CA">
        <w:rPr>
          <w:rFonts w:ascii="Times New Roman" w:hAnsi="Times New Roman" w:cs="Times New Roman"/>
        </w:rPr>
        <w:t xml:space="preserve">for </w:t>
      </w:r>
      <w:r w:rsidR="007948BE" w:rsidRPr="00D528CA">
        <w:rPr>
          <w:rFonts w:ascii="Times New Roman" w:hAnsi="Times New Roman" w:cs="Times New Roman"/>
        </w:rPr>
        <w:t xml:space="preserve">different </w:t>
      </w:r>
      <w:r w:rsidR="000D3CEA" w:rsidRPr="00D528CA">
        <w:rPr>
          <w:rFonts w:ascii="Times New Roman" w:hAnsi="Times New Roman" w:cs="Times New Roman"/>
        </w:rPr>
        <w:t xml:space="preserve">respondent </w:t>
      </w:r>
      <w:r w:rsidR="007948BE" w:rsidRPr="00D528CA">
        <w:rPr>
          <w:rFonts w:ascii="Times New Roman" w:hAnsi="Times New Roman" w:cs="Times New Roman"/>
        </w:rPr>
        <w:t>subgroups</w:t>
      </w:r>
      <w:r w:rsidR="00030C73" w:rsidRPr="00D528CA">
        <w:rPr>
          <w:rFonts w:ascii="Times New Roman" w:hAnsi="Times New Roman" w:cs="Times New Roman"/>
        </w:rPr>
        <w:t xml:space="preserve">. </w:t>
      </w:r>
      <w:r w:rsidR="00142693" w:rsidRPr="00D528CA">
        <w:rPr>
          <w:rFonts w:ascii="Times New Roman" w:hAnsi="Times New Roman" w:cs="Times New Roman"/>
        </w:rPr>
        <w:t>M</w:t>
      </w:r>
      <w:r w:rsidR="000E3851" w:rsidRPr="00D528CA">
        <w:rPr>
          <w:rFonts w:ascii="Times New Roman" w:hAnsi="Times New Roman" w:cs="Times New Roman"/>
        </w:rPr>
        <w:t xml:space="preserve">arginal means refer to the level of favorability towards a profile that has a specific attribute (Leeper et al </w:t>
      </w:r>
      <w:r w:rsidR="00420EA7" w:rsidRPr="00D528CA">
        <w:rPr>
          <w:rFonts w:ascii="Times New Roman" w:hAnsi="Times New Roman" w:cs="Times New Roman"/>
        </w:rPr>
        <w:t>2020</w:t>
      </w:r>
      <w:r w:rsidR="000E3851" w:rsidRPr="00D528CA">
        <w:rPr>
          <w:rFonts w:ascii="Times New Roman" w:hAnsi="Times New Roman" w:cs="Times New Roman"/>
        </w:rPr>
        <w:t>). By f</w:t>
      </w:r>
      <w:r w:rsidR="00030C73" w:rsidRPr="00D528CA">
        <w:rPr>
          <w:rFonts w:ascii="Times New Roman" w:hAnsi="Times New Roman" w:cs="Times New Roman"/>
        </w:rPr>
        <w:t xml:space="preserve">ocusing on marginal means instead of AMCEs </w:t>
      </w:r>
      <w:r w:rsidR="000E3851" w:rsidRPr="00D528CA">
        <w:rPr>
          <w:rFonts w:ascii="Times New Roman" w:hAnsi="Times New Roman" w:cs="Times New Roman"/>
        </w:rPr>
        <w:t xml:space="preserve">we </w:t>
      </w:r>
      <w:r w:rsidR="003D1273" w:rsidRPr="00D528CA">
        <w:rPr>
          <w:rFonts w:ascii="Times New Roman" w:hAnsi="Times New Roman" w:cs="Times New Roman"/>
        </w:rPr>
        <w:t>can</w:t>
      </w:r>
      <w:r w:rsidR="000E3851" w:rsidRPr="00D528CA">
        <w:rPr>
          <w:rFonts w:ascii="Times New Roman" w:hAnsi="Times New Roman" w:cs="Times New Roman"/>
        </w:rPr>
        <w:t xml:space="preserve"> </w:t>
      </w:r>
      <w:r w:rsidR="00977804" w:rsidRPr="00D528CA">
        <w:rPr>
          <w:rFonts w:ascii="Times New Roman" w:hAnsi="Times New Roman" w:cs="Times New Roman"/>
        </w:rPr>
        <w:t>test</w:t>
      </w:r>
      <w:r w:rsidR="000E3851" w:rsidRPr="00D528CA">
        <w:rPr>
          <w:rFonts w:ascii="Times New Roman" w:hAnsi="Times New Roman" w:cs="Times New Roman"/>
        </w:rPr>
        <w:t xml:space="preserve"> whether </w:t>
      </w:r>
      <w:r w:rsidR="00030C73" w:rsidRPr="00D528CA">
        <w:rPr>
          <w:rFonts w:ascii="Times New Roman" w:hAnsi="Times New Roman" w:cs="Times New Roman"/>
        </w:rPr>
        <w:t xml:space="preserve">preferences for security personnel differ by respondent type. </w:t>
      </w:r>
      <w:r w:rsidR="003D1273" w:rsidRPr="00D528CA">
        <w:rPr>
          <w:rFonts w:ascii="Times New Roman" w:hAnsi="Times New Roman" w:cs="Times New Roman"/>
          <w:bCs/>
        </w:rPr>
        <w:t>Except for</w:t>
      </w:r>
      <w:r w:rsidR="005907DE" w:rsidRPr="00D528CA">
        <w:rPr>
          <w:rFonts w:ascii="Times New Roman" w:hAnsi="Times New Roman" w:cs="Times New Roman"/>
          <w:bCs/>
        </w:rPr>
        <w:t xml:space="preserve"> ideology and party identification, we divided groups by </w:t>
      </w:r>
      <w:r w:rsidR="00584D83" w:rsidRPr="00D528CA">
        <w:rPr>
          <w:rFonts w:ascii="Times New Roman" w:hAnsi="Times New Roman" w:cs="Times New Roman"/>
          <w:bCs/>
        </w:rPr>
        <w:t>below and above the median value.</w:t>
      </w:r>
      <w:r w:rsidR="00584D83" w:rsidRPr="00D528CA">
        <w:rPr>
          <w:rFonts w:ascii="Times New Roman" w:hAnsi="Times New Roman" w:cs="Times New Roman"/>
        </w:rPr>
        <w:t xml:space="preserve"> </w:t>
      </w:r>
    </w:p>
    <w:p w14:paraId="09D06428" w14:textId="286B0748" w:rsidR="00030C73" w:rsidRPr="00D528CA" w:rsidRDefault="00030C73" w:rsidP="005A22D0">
      <w:pPr>
        <w:spacing w:line="480" w:lineRule="auto"/>
        <w:rPr>
          <w:rFonts w:ascii="Times New Roman" w:hAnsi="Times New Roman" w:cs="Times New Roman"/>
        </w:rPr>
      </w:pPr>
      <w:r w:rsidRPr="00D528CA">
        <w:rPr>
          <w:rFonts w:ascii="Times New Roman" w:hAnsi="Times New Roman" w:cs="Times New Roman"/>
        </w:rPr>
        <w:t xml:space="preserve">The subgroup analysis includes graphical summaries for: </w:t>
      </w:r>
    </w:p>
    <w:p w14:paraId="198871B3" w14:textId="7627B759" w:rsidR="007948BE" w:rsidRPr="00D528CA" w:rsidRDefault="007948BE"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Age</w:t>
      </w:r>
      <w:r w:rsidR="00F8136F" w:rsidRPr="00D528CA">
        <w:rPr>
          <w:rFonts w:ascii="Times New Roman" w:hAnsi="Times New Roman" w:cs="Times New Roman"/>
          <w:sz w:val="22"/>
          <w:szCs w:val="22"/>
        </w:rPr>
        <w:t xml:space="preserve">: </w:t>
      </w:r>
      <w:r w:rsidR="00E469D3" w:rsidRPr="00D528CA">
        <w:rPr>
          <w:rFonts w:ascii="Times New Roman" w:hAnsi="Times New Roman" w:cs="Times New Roman"/>
          <w:sz w:val="22"/>
          <w:szCs w:val="22"/>
        </w:rPr>
        <w:t>18</w:t>
      </w:r>
      <w:r w:rsidR="00584D83" w:rsidRPr="00D528CA">
        <w:rPr>
          <w:rFonts w:ascii="Times New Roman" w:hAnsi="Times New Roman" w:cs="Times New Roman"/>
          <w:sz w:val="22"/>
          <w:szCs w:val="22"/>
        </w:rPr>
        <w:t>-</w:t>
      </w:r>
      <w:r w:rsidR="00E469D3" w:rsidRPr="00D528CA">
        <w:rPr>
          <w:rFonts w:ascii="Times New Roman" w:hAnsi="Times New Roman" w:cs="Times New Roman"/>
          <w:sz w:val="22"/>
          <w:szCs w:val="22"/>
        </w:rPr>
        <w:t xml:space="preserve">40 years old </w:t>
      </w:r>
      <w:r w:rsidR="00584D83" w:rsidRPr="00D528CA">
        <w:rPr>
          <w:rFonts w:ascii="Times New Roman" w:hAnsi="Times New Roman" w:cs="Times New Roman"/>
          <w:sz w:val="22"/>
          <w:szCs w:val="22"/>
        </w:rPr>
        <w:t xml:space="preserve">vs over </w:t>
      </w:r>
      <w:r w:rsidR="00F166D8" w:rsidRPr="00D528CA">
        <w:rPr>
          <w:rFonts w:ascii="Times New Roman" w:hAnsi="Times New Roman" w:cs="Times New Roman"/>
          <w:sz w:val="22"/>
          <w:szCs w:val="22"/>
        </w:rPr>
        <w:t>40 years old</w:t>
      </w:r>
      <w:r w:rsidR="00F8136F" w:rsidRPr="00D528CA">
        <w:rPr>
          <w:rFonts w:ascii="Times New Roman" w:hAnsi="Times New Roman" w:cs="Times New Roman"/>
          <w:sz w:val="22"/>
          <w:szCs w:val="22"/>
        </w:rPr>
        <w:t>.</w:t>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00F8136F" w:rsidRPr="00D528CA">
        <w:rPr>
          <w:rFonts w:ascii="Times New Roman" w:hAnsi="Times New Roman" w:cs="Times New Roman"/>
          <w:b/>
          <w:sz w:val="22"/>
          <w:szCs w:val="22"/>
        </w:rPr>
        <w:t>Figure A.</w:t>
      </w:r>
      <w:r w:rsidR="005B246D" w:rsidRPr="00D528CA">
        <w:rPr>
          <w:rFonts w:ascii="Times New Roman" w:hAnsi="Times New Roman" w:cs="Times New Roman"/>
          <w:sz w:val="22"/>
          <w:szCs w:val="22"/>
        </w:rPr>
        <w:t>1</w:t>
      </w:r>
      <w:r w:rsidR="00116E9C">
        <w:rPr>
          <w:rFonts w:ascii="Times New Roman" w:hAnsi="Times New Roman" w:cs="Times New Roman"/>
          <w:sz w:val="22"/>
          <w:szCs w:val="22"/>
        </w:rPr>
        <w:t>3</w:t>
      </w:r>
    </w:p>
    <w:p w14:paraId="098E97B6" w14:textId="6CB1D175" w:rsidR="007948BE" w:rsidRPr="00D528CA" w:rsidRDefault="007948BE"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Gender</w:t>
      </w:r>
      <w:r w:rsidR="00E469D3" w:rsidRPr="00D528CA">
        <w:rPr>
          <w:rFonts w:ascii="Times New Roman" w:hAnsi="Times New Roman" w:cs="Times New Roman"/>
          <w:sz w:val="22"/>
          <w:szCs w:val="22"/>
        </w:rPr>
        <w:t xml:space="preserve">: female </w:t>
      </w:r>
      <w:r w:rsidR="00584D83" w:rsidRPr="00D528CA">
        <w:rPr>
          <w:rFonts w:ascii="Times New Roman" w:hAnsi="Times New Roman" w:cs="Times New Roman"/>
          <w:sz w:val="22"/>
          <w:szCs w:val="22"/>
        </w:rPr>
        <w:t xml:space="preserve">vs. </w:t>
      </w:r>
      <w:r w:rsidR="00E469D3" w:rsidRPr="00D528CA">
        <w:rPr>
          <w:rFonts w:ascii="Times New Roman" w:hAnsi="Times New Roman" w:cs="Times New Roman"/>
          <w:sz w:val="22"/>
          <w:szCs w:val="22"/>
        </w:rPr>
        <w:t>male.</w:t>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DF13CE" w:rsidRPr="00D528CA">
        <w:rPr>
          <w:rFonts w:ascii="Times New Roman" w:hAnsi="Times New Roman" w:cs="Times New Roman"/>
          <w:sz w:val="22"/>
          <w:szCs w:val="22"/>
        </w:rPr>
        <w:tab/>
      </w:r>
      <w:r w:rsidR="00F8136F" w:rsidRPr="00D528CA">
        <w:rPr>
          <w:rFonts w:ascii="Times New Roman" w:hAnsi="Times New Roman" w:cs="Times New Roman"/>
          <w:b/>
          <w:sz w:val="22"/>
          <w:szCs w:val="22"/>
        </w:rPr>
        <w:t>Figure A.</w:t>
      </w:r>
      <w:r w:rsidR="005B246D" w:rsidRPr="00D528CA">
        <w:rPr>
          <w:rFonts w:ascii="Times New Roman" w:hAnsi="Times New Roman" w:cs="Times New Roman"/>
          <w:sz w:val="22"/>
          <w:szCs w:val="22"/>
        </w:rPr>
        <w:t>1</w:t>
      </w:r>
      <w:r w:rsidR="00116E9C">
        <w:rPr>
          <w:rFonts w:ascii="Times New Roman" w:hAnsi="Times New Roman" w:cs="Times New Roman"/>
          <w:sz w:val="22"/>
          <w:szCs w:val="22"/>
        </w:rPr>
        <w:t>4</w:t>
      </w:r>
    </w:p>
    <w:p w14:paraId="1DDB5AD5" w14:textId="7CBD66B8" w:rsidR="007948BE" w:rsidRPr="00D528CA" w:rsidRDefault="007948BE"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Education</w:t>
      </w:r>
      <w:r w:rsidR="00E469D3" w:rsidRPr="00D528CA">
        <w:rPr>
          <w:rFonts w:ascii="Times New Roman" w:hAnsi="Times New Roman" w:cs="Times New Roman"/>
          <w:sz w:val="22"/>
          <w:szCs w:val="22"/>
        </w:rPr>
        <w:t>: less than high school diploma</w:t>
      </w:r>
      <w:r w:rsidR="00584D83" w:rsidRPr="00D528CA">
        <w:rPr>
          <w:rFonts w:ascii="Times New Roman" w:hAnsi="Times New Roman" w:cs="Times New Roman"/>
          <w:sz w:val="22"/>
          <w:szCs w:val="22"/>
        </w:rPr>
        <w:t xml:space="preserve"> vs. </w:t>
      </w:r>
      <w:r w:rsidR="00F8136F" w:rsidRPr="00D528CA">
        <w:rPr>
          <w:rFonts w:ascii="Times New Roman" w:hAnsi="Times New Roman" w:cs="Times New Roman"/>
          <w:sz w:val="22"/>
          <w:szCs w:val="22"/>
        </w:rPr>
        <w:t>HS</w:t>
      </w:r>
      <w:r w:rsidR="00E469D3" w:rsidRPr="00D528CA">
        <w:rPr>
          <w:rFonts w:ascii="Times New Roman" w:hAnsi="Times New Roman" w:cs="Times New Roman"/>
          <w:sz w:val="22"/>
          <w:szCs w:val="22"/>
        </w:rPr>
        <w:t xml:space="preserve"> diploma</w:t>
      </w:r>
      <w:r w:rsidR="00584D83" w:rsidRPr="00D528CA">
        <w:rPr>
          <w:rFonts w:ascii="Times New Roman" w:hAnsi="Times New Roman" w:cs="Times New Roman"/>
          <w:sz w:val="22"/>
          <w:szCs w:val="22"/>
        </w:rPr>
        <w:t xml:space="preserve"> or above</w:t>
      </w:r>
      <w:r w:rsidR="00E469D3" w:rsidRPr="00D528CA">
        <w:rPr>
          <w:rFonts w:ascii="Times New Roman" w:hAnsi="Times New Roman" w:cs="Times New Roman"/>
          <w:sz w:val="22"/>
          <w:szCs w:val="22"/>
        </w:rPr>
        <w:t>.</w:t>
      </w:r>
      <w:r w:rsidR="00F8136F" w:rsidRPr="00D528CA">
        <w:rPr>
          <w:rFonts w:ascii="Times New Roman" w:hAnsi="Times New Roman" w:cs="Times New Roman"/>
          <w:sz w:val="22"/>
          <w:szCs w:val="22"/>
        </w:rPr>
        <w:t xml:space="preserve"> </w:t>
      </w:r>
      <w:r w:rsidR="00F8136F" w:rsidRPr="00D528CA">
        <w:rPr>
          <w:rFonts w:ascii="Times New Roman" w:hAnsi="Times New Roman" w:cs="Times New Roman"/>
          <w:sz w:val="22"/>
          <w:szCs w:val="22"/>
        </w:rPr>
        <w:tab/>
      </w:r>
      <w:r w:rsidR="00DF13CE"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00F8136F" w:rsidRPr="00D528CA">
        <w:rPr>
          <w:rFonts w:ascii="Times New Roman" w:hAnsi="Times New Roman" w:cs="Times New Roman"/>
          <w:b/>
          <w:sz w:val="22"/>
          <w:szCs w:val="22"/>
        </w:rPr>
        <w:t>Figure A</w:t>
      </w:r>
      <w:r w:rsidR="00F8136F" w:rsidRPr="00D528CA">
        <w:rPr>
          <w:rFonts w:ascii="Times New Roman" w:hAnsi="Times New Roman" w:cs="Times New Roman"/>
          <w:sz w:val="22"/>
          <w:szCs w:val="22"/>
        </w:rPr>
        <w:t>.</w:t>
      </w:r>
      <w:r w:rsidR="005B246D" w:rsidRPr="00D528CA">
        <w:rPr>
          <w:rFonts w:ascii="Times New Roman" w:hAnsi="Times New Roman" w:cs="Times New Roman"/>
          <w:sz w:val="22"/>
          <w:szCs w:val="22"/>
        </w:rPr>
        <w:t>1</w:t>
      </w:r>
      <w:r w:rsidR="00116E9C">
        <w:rPr>
          <w:rFonts w:ascii="Times New Roman" w:hAnsi="Times New Roman" w:cs="Times New Roman"/>
          <w:sz w:val="22"/>
          <w:szCs w:val="22"/>
        </w:rPr>
        <w:t>5</w:t>
      </w:r>
    </w:p>
    <w:p w14:paraId="154FEA86" w14:textId="091A8C5F" w:rsidR="0054467A" w:rsidRPr="00D528CA" w:rsidRDefault="0054467A"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 xml:space="preserve">Income: household monthly income </w:t>
      </w:r>
      <w:r w:rsidR="00F8136F" w:rsidRPr="00D528CA">
        <w:rPr>
          <w:rFonts w:ascii="Times New Roman" w:hAnsi="Times New Roman" w:cs="Times New Roman"/>
          <w:sz w:val="22"/>
          <w:szCs w:val="22"/>
        </w:rPr>
        <w:t>&lt;</w:t>
      </w:r>
      <w:r w:rsidRPr="00D528CA">
        <w:rPr>
          <w:rFonts w:ascii="Times New Roman" w:hAnsi="Times New Roman" w:cs="Times New Roman"/>
          <w:sz w:val="22"/>
          <w:szCs w:val="22"/>
        </w:rPr>
        <w:t xml:space="preserve"> </w:t>
      </w:r>
      <w:r w:rsidR="000C73ED" w:rsidRPr="00D528CA">
        <w:rPr>
          <w:rFonts w:ascii="Times New Roman" w:hAnsi="Times New Roman" w:cs="Times New Roman"/>
          <w:sz w:val="22"/>
          <w:szCs w:val="22"/>
        </w:rPr>
        <w:t>US</w:t>
      </w:r>
      <w:r w:rsidRPr="00D528CA">
        <w:rPr>
          <w:rFonts w:ascii="Times New Roman" w:hAnsi="Times New Roman" w:cs="Times New Roman"/>
          <w:sz w:val="22"/>
          <w:szCs w:val="22"/>
        </w:rPr>
        <w:t xml:space="preserve">$200 </w:t>
      </w:r>
      <w:r w:rsidR="000C73ED" w:rsidRPr="00D528CA">
        <w:rPr>
          <w:rFonts w:ascii="Times New Roman" w:hAnsi="Times New Roman" w:cs="Times New Roman"/>
          <w:sz w:val="22"/>
          <w:szCs w:val="22"/>
        </w:rPr>
        <w:t xml:space="preserve">vs. </w:t>
      </w:r>
      <w:r w:rsidR="00F8136F" w:rsidRPr="00D528CA">
        <w:rPr>
          <w:rFonts w:ascii="Times New Roman" w:hAnsi="Times New Roman" w:cs="Times New Roman"/>
          <w:sz w:val="22"/>
          <w:szCs w:val="22"/>
        </w:rPr>
        <w:t>&gt;</w:t>
      </w:r>
      <w:r w:rsidRPr="00D528CA">
        <w:rPr>
          <w:rFonts w:ascii="Times New Roman" w:hAnsi="Times New Roman" w:cs="Times New Roman"/>
          <w:sz w:val="22"/>
          <w:szCs w:val="22"/>
        </w:rPr>
        <w:t xml:space="preserve"> </w:t>
      </w:r>
      <w:r w:rsidR="000C73ED" w:rsidRPr="00D528CA">
        <w:rPr>
          <w:rFonts w:ascii="Times New Roman" w:hAnsi="Times New Roman" w:cs="Times New Roman"/>
          <w:sz w:val="22"/>
          <w:szCs w:val="22"/>
        </w:rPr>
        <w:t>US</w:t>
      </w:r>
      <w:r w:rsidRPr="00D528CA">
        <w:rPr>
          <w:rFonts w:ascii="Times New Roman" w:hAnsi="Times New Roman" w:cs="Times New Roman"/>
          <w:sz w:val="22"/>
          <w:szCs w:val="22"/>
        </w:rPr>
        <w:t>$200.</w:t>
      </w:r>
      <w:r w:rsidR="00F8136F" w:rsidRPr="00D528CA">
        <w:rPr>
          <w:rFonts w:ascii="Times New Roman" w:hAnsi="Times New Roman" w:cs="Times New Roman"/>
          <w:sz w:val="22"/>
          <w:szCs w:val="22"/>
        </w:rPr>
        <w:tab/>
      </w:r>
      <w:r w:rsidR="00F8136F" w:rsidRPr="00D528CA">
        <w:rPr>
          <w:rFonts w:ascii="Times New Roman" w:hAnsi="Times New Roman" w:cs="Times New Roman"/>
          <w:sz w:val="22"/>
          <w:szCs w:val="22"/>
        </w:rPr>
        <w:tab/>
      </w:r>
      <w:r w:rsidR="00DF13CE" w:rsidRPr="00D528CA">
        <w:rPr>
          <w:rFonts w:ascii="Times New Roman" w:hAnsi="Times New Roman" w:cs="Times New Roman"/>
          <w:sz w:val="22"/>
          <w:szCs w:val="22"/>
        </w:rPr>
        <w:tab/>
      </w:r>
      <w:r w:rsidR="00F8136F" w:rsidRPr="00D528CA">
        <w:rPr>
          <w:rFonts w:ascii="Times New Roman" w:hAnsi="Times New Roman" w:cs="Times New Roman"/>
          <w:b/>
          <w:sz w:val="22"/>
          <w:szCs w:val="22"/>
        </w:rPr>
        <w:t>Figure A.</w:t>
      </w:r>
      <w:r w:rsidR="005B246D" w:rsidRPr="00D528CA">
        <w:rPr>
          <w:rFonts w:ascii="Times New Roman" w:hAnsi="Times New Roman" w:cs="Times New Roman"/>
          <w:sz w:val="22"/>
          <w:szCs w:val="22"/>
        </w:rPr>
        <w:t>1</w:t>
      </w:r>
      <w:r w:rsidR="00116E9C">
        <w:rPr>
          <w:rFonts w:ascii="Times New Roman" w:hAnsi="Times New Roman" w:cs="Times New Roman"/>
          <w:sz w:val="22"/>
          <w:szCs w:val="22"/>
        </w:rPr>
        <w:t>6</w:t>
      </w:r>
    </w:p>
    <w:p w14:paraId="5EA35589" w14:textId="5A87BECC" w:rsidR="007948BE" w:rsidRPr="00D528CA" w:rsidRDefault="007948BE"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Trust in the military</w:t>
      </w:r>
      <w:r w:rsidR="00E469D3" w:rsidRPr="00D528CA">
        <w:rPr>
          <w:rFonts w:ascii="Times New Roman" w:hAnsi="Times New Roman" w:cs="Times New Roman"/>
          <w:sz w:val="22"/>
          <w:szCs w:val="22"/>
        </w:rPr>
        <w:t xml:space="preserve">: </w:t>
      </w:r>
      <w:r w:rsidR="00C01F0D" w:rsidRPr="00D528CA">
        <w:rPr>
          <w:rFonts w:ascii="Times New Roman" w:hAnsi="Times New Roman" w:cs="Times New Roman"/>
          <w:sz w:val="22"/>
          <w:szCs w:val="22"/>
        </w:rPr>
        <w:t xml:space="preserve">1-4 </w:t>
      </w:r>
      <w:r w:rsidR="000C73ED" w:rsidRPr="00D528CA">
        <w:rPr>
          <w:rFonts w:ascii="Times New Roman" w:hAnsi="Times New Roman" w:cs="Times New Roman"/>
          <w:sz w:val="22"/>
          <w:szCs w:val="22"/>
        </w:rPr>
        <w:t>vs</w:t>
      </w:r>
      <w:r w:rsidR="00C01F0D" w:rsidRPr="00D528CA">
        <w:rPr>
          <w:rFonts w:ascii="Times New Roman" w:hAnsi="Times New Roman" w:cs="Times New Roman"/>
          <w:sz w:val="22"/>
          <w:szCs w:val="22"/>
        </w:rPr>
        <w:t xml:space="preserve"> 5-7 </w:t>
      </w:r>
      <w:r w:rsidR="000C73ED" w:rsidRPr="00D528CA">
        <w:rPr>
          <w:rFonts w:ascii="Times New Roman" w:hAnsi="Times New Roman" w:cs="Times New Roman"/>
          <w:sz w:val="22"/>
          <w:szCs w:val="22"/>
        </w:rPr>
        <w:t>in a</w:t>
      </w:r>
      <w:r w:rsidR="00E45904" w:rsidRPr="00D528CA">
        <w:rPr>
          <w:rFonts w:ascii="Times New Roman" w:hAnsi="Times New Roman" w:cs="Times New Roman"/>
          <w:sz w:val="22"/>
          <w:szCs w:val="22"/>
        </w:rPr>
        <w:t xml:space="preserve"> </w:t>
      </w:r>
      <w:r w:rsidR="000C73ED" w:rsidRPr="00D528CA">
        <w:rPr>
          <w:rFonts w:ascii="Times New Roman" w:hAnsi="Times New Roman" w:cs="Times New Roman"/>
          <w:sz w:val="22"/>
          <w:szCs w:val="22"/>
        </w:rPr>
        <w:t>1-7 scale of</w:t>
      </w:r>
      <w:r w:rsidR="00C01F0D" w:rsidRPr="00D528CA">
        <w:rPr>
          <w:rFonts w:ascii="Times New Roman" w:hAnsi="Times New Roman" w:cs="Times New Roman"/>
          <w:sz w:val="22"/>
          <w:szCs w:val="22"/>
        </w:rPr>
        <w:t xml:space="preserve"> trust in the military</w:t>
      </w:r>
      <w:r w:rsidR="00E469D3" w:rsidRPr="00D528CA">
        <w:rPr>
          <w:rFonts w:ascii="Times New Roman" w:hAnsi="Times New Roman" w:cs="Times New Roman"/>
          <w:sz w:val="22"/>
          <w:szCs w:val="22"/>
        </w:rPr>
        <w:t>.</w:t>
      </w:r>
      <w:r w:rsidR="00DF13CE" w:rsidRPr="00D528CA">
        <w:rPr>
          <w:rFonts w:ascii="Times New Roman" w:hAnsi="Times New Roman" w:cs="Times New Roman"/>
          <w:sz w:val="22"/>
          <w:szCs w:val="22"/>
        </w:rPr>
        <w:tab/>
      </w:r>
      <w:r w:rsidR="00DF13CE"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00DF13CE" w:rsidRPr="00D528CA">
        <w:rPr>
          <w:rFonts w:ascii="Times New Roman" w:hAnsi="Times New Roman" w:cs="Times New Roman"/>
          <w:b/>
          <w:sz w:val="22"/>
          <w:szCs w:val="22"/>
        </w:rPr>
        <w:t>Figure A.</w:t>
      </w:r>
      <w:r w:rsidR="005B246D" w:rsidRPr="00D528CA">
        <w:rPr>
          <w:rFonts w:ascii="Times New Roman" w:hAnsi="Times New Roman" w:cs="Times New Roman"/>
          <w:sz w:val="22"/>
          <w:szCs w:val="22"/>
        </w:rPr>
        <w:t>1</w:t>
      </w:r>
      <w:r w:rsidR="00116E9C">
        <w:rPr>
          <w:rFonts w:ascii="Times New Roman" w:hAnsi="Times New Roman" w:cs="Times New Roman"/>
          <w:sz w:val="22"/>
          <w:szCs w:val="22"/>
        </w:rPr>
        <w:t>7</w:t>
      </w:r>
    </w:p>
    <w:p w14:paraId="349685B8" w14:textId="24AF9158" w:rsidR="007948BE" w:rsidRPr="00D528CA" w:rsidRDefault="007948BE"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Ideology</w:t>
      </w:r>
      <w:r w:rsidR="0054467A" w:rsidRPr="00D528CA">
        <w:rPr>
          <w:rFonts w:ascii="Times New Roman" w:hAnsi="Times New Roman" w:cs="Times New Roman"/>
          <w:sz w:val="22"/>
          <w:szCs w:val="22"/>
        </w:rPr>
        <w:t xml:space="preserve">: </w:t>
      </w:r>
      <w:r w:rsidR="000C73ED" w:rsidRPr="00D528CA">
        <w:rPr>
          <w:rFonts w:ascii="Times New Roman" w:hAnsi="Times New Roman" w:cs="Times New Roman"/>
          <w:sz w:val="22"/>
          <w:szCs w:val="22"/>
        </w:rPr>
        <w:t>self</w:t>
      </w:r>
      <w:r w:rsidR="00E45904" w:rsidRPr="00D528CA">
        <w:rPr>
          <w:rFonts w:ascii="Times New Roman" w:hAnsi="Times New Roman" w:cs="Times New Roman"/>
          <w:sz w:val="22"/>
          <w:szCs w:val="22"/>
        </w:rPr>
        <w:t>-</w:t>
      </w:r>
      <w:r w:rsidR="000C73ED" w:rsidRPr="00D528CA">
        <w:rPr>
          <w:rFonts w:ascii="Times New Roman" w:hAnsi="Times New Roman" w:cs="Times New Roman"/>
          <w:sz w:val="22"/>
          <w:szCs w:val="22"/>
        </w:rPr>
        <w:t xml:space="preserve">placement on </w:t>
      </w:r>
      <w:r w:rsidR="0054467A" w:rsidRPr="00D528CA">
        <w:rPr>
          <w:rFonts w:ascii="Times New Roman" w:hAnsi="Times New Roman" w:cs="Times New Roman"/>
          <w:sz w:val="22"/>
          <w:szCs w:val="22"/>
        </w:rPr>
        <w:t xml:space="preserve">left </w:t>
      </w:r>
      <w:r w:rsidR="00DF13CE" w:rsidRPr="00D528CA">
        <w:rPr>
          <w:rFonts w:ascii="Times New Roman" w:hAnsi="Times New Roman" w:cs="Times New Roman"/>
          <w:sz w:val="22"/>
          <w:szCs w:val="22"/>
        </w:rPr>
        <w:t xml:space="preserve">vs right </w:t>
      </w:r>
      <w:r w:rsidR="0054467A" w:rsidRPr="00D528CA">
        <w:rPr>
          <w:rFonts w:ascii="Times New Roman" w:hAnsi="Times New Roman" w:cs="Times New Roman"/>
          <w:sz w:val="22"/>
          <w:szCs w:val="22"/>
        </w:rPr>
        <w:t>of ideological spectrum.</w:t>
      </w:r>
      <w:r w:rsidR="00DF13CE" w:rsidRPr="00D528CA">
        <w:rPr>
          <w:rFonts w:ascii="Times New Roman" w:hAnsi="Times New Roman" w:cs="Times New Roman"/>
          <w:sz w:val="22"/>
          <w:szCs w:val="22"/>
        </w:rPr>
        <w:t xml:space="preserve"> </w:t>
      </w:r>
      <w:r w:rsidR="00DF13CE" w:rsidRPr="00D528CA">
        <w:rPr>
          <w:rFonts w:ascii="Times New Roman" w:hAnsi="Times New Roman" w:cs="Times New Roman"/>
          <w:sz w:val="22"/>
          <w:szCs w:val="22"/>
        </w:rPr>
        <w:tab/>
      </w:r>
      <w:r w:rsidR="00DF13CE"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00DF13CE" w:rsidRPr="00D528CA">
        <w:rPr>
          <w:rFonts w:ascii="Times New Roman" w:hAnsi="Times New Roman" w:cs="Times New Roman"/>
          <w:b/>
          <w:sz w:val="22"/>
          <w:szCs w:val="22"/>
        </w:rPr>
        <w:t>Figure A</w:t>
      </w:r>
      <w:r w:rsidR="00DF13CE" w:rsidRPr="00D528CA">
        <w:rPr>
          <w:rFonts w:ascii="Times New Roman" w:hAnsi="Times New Roman" w:cs="Times New Roman"/>
          <w:sz w:val="22"/>
          <w:szCs w:val="22"/>
        </w:rPr>
        <w:t>.</w:t>
      </w:r>
      <w:r w:rsidR="005B246D" w:rsidRPr="00D528CA">
        <w:rPr>
          <w:rFonts w:ascii="Times New Roman" w:hAnsi="Times New Roman" w:cs="Times New Roman"/>
          <w:sz w:val="22"/>
          <w:szCs w:val="22"/>
        </w:rPr>
        <w:t>1</w:t>
      </w:r>
      <w:r w:rsidR="00116E9C">
        <w:rPr>
          <w:rFonts w:ascii="Times New Roman" w:hAnsi="Times New Roman" w:cs="Times New Roman"/>
          <w:sz w:val="22"/>
          <w:szCs w:val="22"/>
        </w:rPr>
        <w:t>8</w:t>
      </w:r>
    </w:p>
    <w:p w14:paraId="5B366D62" w14:textId="7E67B2C2" w:rsidR="007948BE" w:rsidRPr="00D528CA" w:rsidRDefault="007948BE"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Victimization</w:t>
      </w:r>
      <w:r w:rsidR="0054467A" w:rsidRPr="00D528CA">
        <w:rPr>
          <w:rFonts w:ascii="Times New Roman" w:hAnsi="Times New Roman" w:cs="Times New Roman"/>
          <w:sz w:val="22"/>
          <w:szCs w:val="22"/>
        </w:rPr>
        <w:t xml:space="preserve">: </w:t>
      </w:r>
      <w:r w:rsidR="000C73ED" w:rsidRPr="00D528CA">
        <w:rPr>
          <w:rFonts w:ascii="Times New Roman" w:hAnsi="Times New Roman" w:cs="Times New Roman"/>
          <w:sz w:val="22"/>
          <w:szCs w:val="22"/>
        </w:rPr>
        <w:t>self</w:t>
      </w:r>
      <w:r w:rsidR="00E45904" w:rsidRPr="00D528CA">
        <w:rPr>
          <w:rFonts w:ascii="Times New Roman" w:hAnsi="Times New Roman" w:cs="Times New Roman"/>
          <w:sz w:val="22"/>
          <w:szCs w:val="22"/>
        </w:rPr>
        <w:t>-</w:t>
      </w:r>
      <w:r w:rsidR="000C73ED" w:rsidRPr="00D528CA">
        <w:rPr>
          <w:rFonts w:ascii="Times New Roman" w:hAnsi="Times New Roman" w:cs="Times New Roman"/>
          <w:sz w:val="22"/>
          <w:szCs w:val="22"/>
        </w:rPr>
        <w:t xml:space="preserve">reported </w:t>
      </w:r>
      <w:r w:rsidR="0054467A" w:rsidRPr="00D528CA">
        <w:rPr>
          <w:rFonts w:ascii="Times New Roman" w:hAnsi="Times New Roman" w:cs="Times New Roman"/>
          <w:sz w:val="22"/>
          <w:szCs w:val="22"/>
        </w:rPr>
        <w:t>victim</w:t>
      </w:r>
      <w:r w:rsidR="00DF13CE" w:rsidRPr="00D528CA">
        <w:rPr>
          <w:rFonts w:ascii="Times New Roman" w:hAnsi="Times New Roman" w:cs="Times New Roman"/>
          <w:sz w:val="22"/>
          <w:szCs w:val="22"/>
        </w:rPr>
        <w:t xml:space="preserve"> vs. non-victim</w:t>
      </w:r>
      <w:r w:rsidR="0054467A" w:rsidRPr="00D528CA">
        <w:rPr>
          <w:rFonts w:ascii="Times New Roman" w:hAnsi="Times New Roman" w:cs="Times New Roman"/>
          <w:sz w:val="22"/>
          <w:szCs w:val="22"/>
        </w:rPr>
        <w:t xml:space="preserve"> of crime in the last year.</w:t>
      </w:r>
      <w:r w:rsidR="00DF13CE" w:rsidRPr="00D528CA">
        <w:rPr>
          <w:rFonts w:ascii="Times New Roman" w:hAnsi="Times New Roman" w:cs="Times New Roman"/>
          <w:sz w:val="22"/>
          <w:szCs w:val="22"/>
        </w:rPr>
        <w:t xml:space="preserve"> </w:t>
      </w:r>
      <w:r w:rsidR="00DF13CE"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00DF13CE" w:rsidRPr="00D528CA">
        <w:rPr>
          <w:rFonts w:ascii="Times New Roman" w:hAnsi="Times New Roman" w:cs="Times New Roman"/>
          <w:b/>
          <w:sz w:val="22"/>
          <w:szCs w:val="22"/>
        </w:rPr>
        <w:t>Figure A.</w:t>
      </w:r>
      <w:r w:rsidR="00116E9C">
        <w:rPr>
          <w:rFonts w:ascii="Times New Roman" w:hAnsi="Times New Roman" w:cs="Times New Roman"/>
          <w:sz w:val="22"/>
          <w:szCs w:val="22"/>
        </w:rPr>
        <w:t>19</w:t>
      </w:r>
    </w:p>
    <w:p w14:paraId="504CD96B" w14:textId="6B41BBDA" w:rsidR="00642793" w:rsidRPr="00D528CA" w:rsidRDefault="0016740D"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 xml:space="preserve">Party </w:t>
      </w:r>
      <w:r w:rsidR="00DF13CE" w:rsidRPr="00D528CA">
        <w:rPr>
          <w:rFonts w:ascii="Times New Roman" w:hAnsi="Times New Roman" w:cs="Times New Roman"/>
          <w:sz w:val="22"/>
          <w:szCs w:val="22"/>
        </w:rPr>
        <w:t>ID</w:t>
      </w:r>
      <w:r w:rsidR="00F30FC0" w:rsidRPr="00D528CA">
        <w:rPr>
          <w:rFonts w:ascii="Times New Roman" w:hAnsi="Times New Roman" w:cs="Times New Roman"/>
          <w:sz w:val="22"/>
          <w:szCs w:val="22"/>
        </w:rPr>
        <w:t>: respondents who identify with the PAN</w:t>
      </w:r>
      <w:r w:rsidR="00DF13CE" w:rsidRPr="00D528CA">
        <w:rPr>
          <w:rFonts w:ascii="Times New Roman" w:hAnsi="Times New Roman" w:cs="Times New Roman"/>
          <w:sz w:val="22"/>
          <w:szCs w:val="22"/>
        </w:rPr>
        <w:t xml:space="preserve"> vs. </w:t>
      </w:r>
      <w:r w:rsidR="00F30FC0" w:rsidRPr="00D528CA">
        <w:rPr>
          <w:rFonts w:ascii="Times New Roman" w:hAnsi="Times New Roman" w:cs="Times New Roman"/>
          <w:sz w:val="22"/>
          <w:szCs w:val="22"/>
        </w:rPr>
        <w:t xml:space="preserve"> PRI</w:t>
      </w:r>
      <w:r w:rsidR="00DF13CE" w:rsidRPr="00D528CA">
        <w:rPr>
          <w:rFonts w:ascii="Times New Roman" w:hAnsi="Times New Roman" w:cs="Times New Roman"/>
          <w:sz w:val="22"/>
          <w:szCs w:val="22"/>
        </w:rPr>
        <w:t xml:space="preserve"> vs. </w:t>
      </w:r>
      <w:r w:rsidR="00F30FC0" w:rsidRPr="00D528CA">
        <w:rPr>
          <w:rFonts w:ascii="Times New Roman" w:hAnsi="Times New Roman" w:cs="Times New Roman"/>
          <w:sz w:val="22"/>
          <w:szCs w:val="22"/>
        </w:rPr>
        <w:t xml:space="preserve">Morena. </w:t>
      </w:r>
      <w:r w:rsidR="00DF13CE" w:rsidRPr="00D528CA">
        <w:rPr>
          <w:rFonts w:ascii="Times New Roman" w:hAnsi="Times New Roman" w:cs="Times New Roman"/>
          <w:sz w:val="22"/>
          <w:szCs w:val="22"/>
        </w:rPr>
        <w:tab/>
      </w:r>
      <w:r w:rsidR="00DF13CE" w:rsidRPr="00D528CA">
        <w:rPr>
          <w:rFonts w:ascii="Times New Roman" w:hAnsi="Times New Roman" w:cs="Times New Roman"/>
          <w:sz w:val="22"/>
          <w:szCs w:val="22"/>
        </w:rPr>
        <w:tab/>
      </w:r>
      <w:r w:rsidR="00DF13CE" w:rsidRPr="00D528CA">
        <w:rPr>
          <w:rFonts w:ascii="Times New Roman" w:hAnsi="Times New Roman" w:cs="Times New Roman"/>
          <w:b/>
          <w:sz w:val="22"/>
          <w:szCs w:val="22"/>
        </w:rPr>
        <w:t>Figure A.</w:t>
      </w:r>
      <w:r w:rsidR="005B246D" w:rsidRPr="00D528CA">
        <w:rPr>
          <w:rFonts w:ascii="Times New Roman" w:hAnsi="Times New Roman" w:cs="Times New Roman"/>
          <w:sz w:val="22"/>
          <w:szCs w:val="22"/>
        </w:rPr>
        <w:t>2</w:t>
      </w:r>
      <w:r w:rsidR="00116E9C">
        <w:rPr>
          <w:rFonts w:ascii="Times New Roman" w:hAnsi="Times New Roman" w:cs="Times New Roman"/>
          <w:sz w:val="22"/>
          <w:szCs w:val="22"/>
        </w:rPr>
        <w:t>0</w:t>
      </w:r>
    </w:p>
    <w:p w14:paraId="29EEE6CE" w14:textId="3A0A513C" w:rsidR="00B412B9" w:rsidRPr="00D528CA" w:rsidRDefault="00983B9C"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Perceptions of insecurity:</w:t>
      </w:r>
      <w:r w:rsidR="00123FDE" w:rsidRPr="00D528CA">
        <w:rPr>
          <w:rFonts w:ascii="Times New Roman" w:hAnsi="Times New Roman" w:cs="Times New Roman"/>
          <w:sz w:val="22"/>
          <w:szCs w:val="22"/>
        </w:rPr>
        <w:t xml:space="preserve"> respondents in states </w:t>
      </w:r>
      <w:r w:rsidR="00D81718" w:rsidRPr="00D528CA">
        <w:rPr>
          <w:rFonts w:ascii="Times New Roman" w:hAnsi="Times New Roman" w:cs="Times New Roman"/>
          <w:sz w:val="22"/>
          <w:szCs w:val="22"/>
        </w:rPr>
        <w:t>w</w:t>
      </w:r>
      <w:r w:rsidR="00E45904" w:rsidRPr="00D528CA">
        <w:rPr>
          <w:rFonts w:ascii="Times New Roman" w:hAnsi="Times New Roman" w:cs="Times New Roman"/>
          <w:sz w:val="22"/>
          <w:szCs w:val="22"/>
        </w:rPr>
        <w:t xml:space="preserve">here over </w:t>
      </w:r>
      <w:r w:rsidR="00D81718" w:rsidRPr="00D528CA">
        <w:rPr>
          <w:rFonts w:ascii="Times New Roman" w:hAnsi="Times New Roman" w:cs="Times New Roman"/>
          <w:sz w:val="22"/>
          <w:szCs w:val="22"/>
        </w:rPr>
        <w:t>63.</w:t>
      </w:r>
      <w:r w:rsidR="00FE3FA6" w:rsidRPr="00D528CA">
        <w:rPr>
          <w:rFonts w:ascii="Times New Roman" w:hAnsi="Times New Roman" w:cs="Times New Roman"/>
          <w:sz w:val="22"/>
          <w:szCs w:val="22"/>
        </w:rPr>
        <w:t>9</w:t>
      </w:r>
      <w:r w:rsidR="00D81718" w:rsidRPr="00D528CA">
        <w:rPr>
          <w:rFonts w:ascii="Times New Roman" w:hAnsi="Times New Roman" w:cs="Times New Roman"/>
          <w:sz w:val="22"/>
          <w:szCs w:val="22"/>
        </w:rPr>
        <w:t>%</w:t>
      </w:r>
      <w:r w:rsidR="000D3CEA" w:rsidRPr="00D528CA">
        <w:rPr>
          <w:rFonts w:ascii="Times New Roman" w:hAnsi="Times New Roman" w:cs="Times New Roman"/>
          <w:sz w:val="22"/>
          <w:szCs w:val="22"/>
        </w:rPr>
        <w:t xml:space="preserve"> of residents</w:t>
      </w:r>
    </w:p>
    <w:p w14:paraId="5DF2A9EE" w14:textId="3BBFBEE6" w:rsidR="00B412B9" w:rsidRPr="00D528CA" w:rsidRDefault="00E45904" w:rsidP="005A22D0">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consider their municipality insecure</w:t>
      </w:r>
      <w:r w:rsidR="00D81718" w:rsidRPr="00D528CA">
        <w:rPr>
          <w:rFonts w:ascii="Times New Roman" w:hAnsi="Times New Roman" w:cs="Times New Roman"/>
          <w:sz w:val="22"/>
          <w:szCs w:val="22"/>
        </w:rPr>
        <w:t xml:space="preserve"> </w:t>
      </w:r>
      <w:r w:rsidRPr="00D528CA">
        <w:rPr>
          <w:rFonts w:ascii="Times New Roman" w:hAnsi="Times New Roman" w:cs="Times New Roman"/>
          <w:sz w:val="22"/>
          <w:szCs w:val="22"/>
        </w:rPr>
        <w:t xml:space="preserve">vs </w:t>
      </w:r>
      <w:r w:rsidR="00D81718" w:rsidRPr="00D528CA">
        <w:rPr>
          <w:rFonts w:ascii="Times New Roman" w:hAnsi="Times New Roman" w:cs="Times New Roman"/>
          <w:sz w:val="22"/>
          <w:szCs w:val="22"/>
        </w:rPr>
        <w:t xml:space="preserve">respondents who live in </w:t>
      </w:r>
      <w:r w:rsidR="000D3CEA" w:rsidRPr="00D528CA">
        <w:rPr>
          <w:rFonts w:ascii="Times New Roman" w:hAnsi="Times New Roman" w:cs="Times New Roman"/>
          <w:sz w:val="22"/>
          <w:szCs w:val="22"/>
        </w:rPr>
        <w:t>states where less</w:t>
      </w:r>
    </w:p>
    <w:p w14:paraId="35700909" w14:textId="4D9F6C07" w:rsidR="00B412B9" w:rsidRPr="00D528CA" w:rsidRDefault="00E45904" w:rsidP="005A22D0">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than 63.</w:t>
      </w:r>
      <w:r w:rsidR="00FE3FA6" w:rsidRPr="00D528CA">
        <w:rPr>
          <w:rFonts w:ascii="Times New Roman" w:hAnsi="Times New Roman" w:cs="Times New Roman"/>
          <w:sz w:val="22"/>
          <w:szCs w:val="22"/>
        </w:rPr>
        <w:t>9</w:t>
      </w:r>
      <w:r w:rsidRPr="00D528CA">
        <w:rPr>
          <w:rFonts w:ascii="Times New Roman" w:hAnsi="Times New Roman" w:cs="Times New Roman"/>
          <w:sz w:val="22"/>
          <w:szCs w:val="22"/>
        </w:rPr>
        <w:t>% of residents consider their municipality insecure</w:t>
      </w:r>
      <w:r w:rsidR="00642793" w:rsidRPr="00D528CA">
        <w:rPr>
          <w:rFonts w:ascii="Times New Roman" w:hAnsi="Times New Roman" w:cs="Times New Roman"/>
          <w:sz w:val="22"/>
          <w:szCs w:val="22"/>
        </w:rPr>
        <w:t xml:space="preserve"> </w:t>
      </w:r>
      <w:r w:rsidR="000D3CEA" w:rsidRPr="00D528CA">
        <w:rPr>
          <w:rFonts w:ascii="Times New Roman" w:hAnsi="Times New Roman" w:cs="Times New Roman"/>
          <w:sz w:val="22"/>
          <w:szCs w:val="22"/>
        </w:rPr>
        <w:t>according to data</w:t>
      </w:r>
    </w:p>
    <w:p w14:paraId="10AF9783" w14:textId="53D0924E" w:rsidR="00983B9C" w:rsidRPr="00D528CA" w:rsidRDefault="00642793" w:rsidP="000D3CEA">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from the 2017 Natl Survey of Victimization </w:t>
      </w:r>
      <w:r w:rsidR="000D3CEA" w:rsidRPr="00D528CA">
        <w:rPr>
          <w:rFonts w:ascii="Times New Roman" w:hAnsi="Times New Roman" w:cs="Times New Roman"/>
          <w:sz w:val="22"/>
          <w:szCs w:val="22"/>
        </w:rPr>
        <w:t>&amp;</w:t>
      </w:r>
      <w:r w:rsidRPr="00D528CA">
        <w:rPr>
          <w:rFonts w:ascii="Times New Roman" w:hAnsi="Times New Roman" w:cs="Times New Roman"/>
          <w:sz w:val="22"/>
          <w:szCs w:val="22"/>
        </w:rPr>
        <w:t xml:space="preserve"> </w:t>
      </w:r>
      <w:r w:rsidR="000D3CEA" w:rsidRPr="00D528CA">
        <w:rPr>
          <w:rFonts w:ascii="Times New Roman" w:hAnsi="Times New Roman" w:cs="Times New Roman"/>
          <w:sz w:val="22"/>
          <w:szCs w:val="22"/>
        </w:rPr>
        <w:t>Perception of Public Security.</w:t>
      </w:r>
      <w:r w:rsidR="000D3CEA" w:rsidRPr="00D528CA">
        <w:rPr>
          <w:rFonts w:ascii="Times New Roman" w:hAnsi="Times New Roman" w:cs="Times New Roman"/>
          <w:sz w:val="22"/>
          <w:szCs w:val="22"/>
        </w:rPr>
        <w:tab/>
      </w:r>
      <w:r w:rsidR="00593BA0" w:rsidRPr="00D528CA">
        <w:rPr>
          <w:rFonts w:ascii="Times New Roman" w:hAnsi="Times New Roman" w:cs="Times New Roman"/>
          <w:sz w:val="22"/>
          <w:szCs w:val="22"/>
        </w:rPr>
        <w:tab/>
      </w:r>
      <w:r w:rsidR="00DF13CE" w:rsidRPr="00D528CA">
        <w:rPr>
          <w:rFonts w:ascii="Times New Roman" w:hAnsi="Times New Roman" w:cs="Times New Roman"/>
          <w:b/>
          <w:sz w:val="22"/>
          <w:szCs w:val="22"/>
        </w:rPr>
        <w:t>Figure A</w:t>
      </w:r>
      <w:r w:rsidR="00DF13CE" w:rsidRPr="00D528CA">
        <w:rPr>
          <w:rFonts w:ascii="Times New Roman" w:hAnsi="Times New Roman" w:cs="Times New Roman"/>
          <w:sz w:val="22"/>
          <w:szCs w:val="22"/>
        </w:rPr>
        <w:t>.</w:t>
      </w:r>
      <w:r w:rsidR="005B246D" w:rsidRPr="00D528CA">
        <w:rPr>
          <w:rFonts w:ascii="Times New Roman" w:hAnsi="Times New Roman" w:cs="Times New Roman"/>
          <w:sz w:val="22"/>
          <w:szCs w:val="22"/>
        </w:rPr>
        <w:t>2</w:t>
      </w:r>
      <w:r w:rsidR="00116E9C">
        <w:rPr>
          <w:rFonts w:ascii="Times New Roman" w:hAnsi="Times New Roman" w:cs="Times New Roman"/>
          <w:sz w:val="22"/>
          <w:szCs w:val="22"/>
        </w:rPr>
        <w:t>1</w:t>
      </w:r>
    </w:p>
    <w:p w14:paraId="4D7C9345" w14:textId="77777777" w:rsidR="00B412B9" w:rsidRPr="00D528CA" w:rsidRDefault="00983B9C" w:rsidP="005A22D0">
      <w:pPr>
        <w:pStyle w:val="ListParagraph"/>
        <w:numPr>
          <w:ilvl w:val="0"/>
          <w:numId w:val="3"/>
        </w:numPr>
        <w:spacing w:line="480" w:lineRule="auto"/>
        <w:rPr>
          <w:rFonts w:ascii="Times New Roman" w:hAnsi="Times New Roman" w:cs="Times New Roman"/>
          <w:sz w:val="22"/>
          <w:szCs w:val="22"/>
        </w:rPr>
      </w:pPr>
      <w:r w:rsidRPr="00D528CA">
        <w:rPr>
          <w:rFonts w:ascii="Times New Roman" w:hAnsi="Times New Roman" w:cs="Times New Roman"/>
          <w:sz w:val="22"/>
          <w:szCs w:val="22"/>
        </w:rPr>
        <w:t>Municipality’s homicide rate:</w:t>
      </w:r>
      <w:r w:rsidR="00D81718" w:rsidRPr="00D528CA">
        <w:rPr>
          <w:rFonts w:ascii="Times New Roman" w:hAnsi="Times New Roman" w:cs="Times New Roman"/>
          <w:sz w:val="22"/>
          <w:szCs w:val="22"/>
        </w:rPr>
        <w:t xml:space="preserve"> respondents who live in municipalities with </w:t>
      </w:r>
    </w:p>
    <w:p w14:paraId="63488BF7" w14:textId="77777777" w:rsidR="00B412B9" w:rsidRPr="00D528CA" w:rsidRDefault="00D81718" w:rsidP="005A22D0">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homicide rates per 100,000 people above</w:t>
      </w:r>
      <w:r w:rsidR="00B412B9" w:rsidRPr="00D528CA">
        <w:rPr>
          <w:rFonts w:ascii="Times New Roman" w:hAnsi="Times New Roman" w:cs="Times New Roman"/>
          <w:sz w:val="22"/>
          <w:szCs w:val="22"/>
        </w:rPr>
        <w:t xml:space="preserve"> vs. below</w:t>
      </w:r>
      <w:r w:rsidRPr="00D528CA">
        <w:rPr>
          <w:rFonts w:ascii="Times New Roman" w:hAnsi="Times New Roman" w:cs="Times New Roman"/>
          <w:sz w:val="22"/>
          <w:szCs w:val="22"/>
        </w:rPr>
        <w:t xml:space="preserve"> the median 5-year </w:t>
      </w:r>
    </w:p>
    <w:p w14:paraId="1C290D20" w14:textId="77777777" w:rsidR="00B412B9" w:rsidRPr="00D528CA" w:rsidRDefault="00D81718" w:rsidP="005A22D0">
      <w:pPr>
        <w:pStyle w:val="ListParagraph"/>
        <w:spacing w:line="480" w:lineRule="auto"/>
        <w:ind w:left="360"/>
        <w:rPr>
          <w:rFonts w:ascii="Times New Roman" w:hAnsi="Times New Roman" w:cs="Times New Roman"/>
          <w:sz w:val="22"/>
          <w:szCs w:val="22"/>
        </w:rPr>
      </w:pPr>
      <w:r w:rsidRPr="00D528CA">
        <w:rPr>
          <w:rFonts w:ascii="Times New Roman" w:hAnsi="Times New Roman" w:cs="Times New Roman"/>
          <w:sz w:val="22"/>
          <w:szCs w:val="22"/>
        </w:rPr>
        <w:t>homicide rate (15.86) for 2012-2017</w:t>
      </w:r>
      <w:r w:rsidR="00B412B9" w:rsidRPr="00D528CA">
        <w:rPr>
          <w:rFonts w:ascii="Times New Roman" w:hAnsi="Times New Roman" w:cs="Times New Roman"/>
          <w:sz w:val="22"/>
          <w:szCs w:val="22"/>
        </w:rPr>
        <w:t>, based</w:t>
      </w:r>
      <w:r w:rsidR="00642793" w:rsidRPr="00D528CA">
        <w:rPr>
          <w:rFonts w:ascii="Times New Roman" w:hAnsi="Times New Roman" w:cs="Times New Roman"/>
          <w:sz w:val="22"/>
          <w:szCs w:val="22"/>
        </w:rPr>
        <w:t xml:space="preserve"> </w:t>
      </w:r>
      <w:r w:rsidR="00B412B9" w:rsidRPr="00D528CA">
        <w:rPr>
          <w:rFonts w:ascii="Times New Roman" w:hAnsi="Times New Roman" w:cs="Times New Roman"/>
          <w:sz w:val="22"/>
          <w:szCs w:val="22"/>
        </w:rPr>
        <w:t>on</w:t>
      </w:r>
      <w:r w:rsidR="00642793" w:rsidRPr="00D528CA">
        <w:rPr>
          <w:rFonts w:ascii="Times New Roman" w:hAnsi="Times New Roman" w:cs="Times New Roman"/>
          <w:sz w:val="22"/>
          <w:szCs w:val="22"/>
        </w:rPr>
        <w:t xml:space="preserve"> data from the National Institute</w:t>
      </w:r>
    </w:p>
    <w:p w14:paraId="36F3A1AE" w14:textId="03899AC6" w:rsidR="006E6ACA" w:rsidRPr="00D528CA" w:rsidRDefault="00642793" w:rsidP="000D3CEA">
      <w:pPr>
        <w:pStyle w:val="ListParagraph"/>
        <w:spacing w:line="480" w:lineRule="auto"/>
        <w:ind w:left="360"/>
        <w:rPr>
          <w:rFonts w:ascii="Times New Roman" w:hAnsi="Times New Roman" w:cs="Times New Roman"/>
        </w:rPr>
      </w:pPr>
      <w:r w:rsidRPr="00D528CA">
        <w:rPr>
          <w:rFonts w:ascii="Times New Roman" w:hAnsi="Times New Roman" w:cs="Times New Roman"/>
          <w:sz w:val="22"/>
          <w:szCs w:val="22"/>
        </w:rPr>
        <w:t xml:space="preserve"> of Statistics and Geography (INEGI)</w:t>
      </w:r>
      <w:r w:rsidR="005A22D0" w:rsidRPr="00D528CA">
        <w:rPr>
          <w:rFonts w:ascii="Times New Roman" w:hAnsi="Times New Roman" w:cs="Times New Roman"/>
          <w:sz w:val="22"/>
          <w:szCs w:val="22"/>
        </w:rPr>
        <w:t>.</w:t>
      </w:r>
      <w:r w:rsidR="00B412B9" w:rsidRPr="00D528CA">
        <w:rPr>
          <w:rFonts w:ascii="Times New Roman" w:hAnsi="Times New Roman" w:cs="Times New Roman"/>
          <w:sz w:val="22"/>
          <w:szCs w:val="22"/>
        </w:rPr>
        <w:tab/>
      </w:r>
      <w:r w:rsidR="00B412B9" w:rsidRPr="00D528CA">
        <w:rPr>
          <w:rFonts w:ascii="Times New Roman" w:hAnsi="Times New Roman" w:cs="Times New Roman"/>
          <w:sz w:val="22"/>
          <w:szCs w:val="22"/>
        </w:rPr>
        <w:tab/>
      </w:r>
      <w:r w:rsidR="00B412B9" w:rsidRPr="00D528CA">
        <w:rPr>
          <w:rFonts w:ascii="Times New Roman" w:hAnsi="Times New Roman" w:cs="Times New Roman"/>
          <w:sz w:val="22"/>
          <w:szCs w:val="22"/>
        </w:rPr>
        <w:tab/>
      </w:r>
      <w:r w:rsidR="00B412B9" w:rsidRPr="00D528CA">
        <w:rPr>
          <w:rFonts w:ascii="Times New Roman" w:hAnsi="Times New Roman" w:cs="Times New Roman"/>
          <w:sz w:val="22"/>
          <w:szCs w:val="22"/>
        </w:rPr>
        <w:tab/>
      </w:r>
      <w:r w:rsidR="00B412B9" w:rsidRPr="00D528CA">
        <w:rPr>
          <w:rFonts w:ascii="Times New Roman" w:hAnsi="Times New Roman" w:cs="Times New Roman"/>
          <w:sz w:val="22"/>
          <w:szCs w:val="22"/>
        </w:rPr>
        <w:tab/>
      </w:r>
      <w:r w:rsidR="00B412B9" w:rsidRPr="00D528CA">
        <w:rPr>
          <w:rFonts w:ascii="Times New Roman" w:hAnsi="Times New Roman" w:cs="Times New Roman"/>
          <w:sz w:val="22"/>
          <w:szCs w:val="22"/>
        </w:rPr>
        <w:tab/>
      </w:r>
      <w:r w:rsidR="00DF13CE" w:rsidRPr="00D528CA">
        <w:rPr>
          <w:rFonts w:ascii="Times New Roman" w:hAnsi="Times New Roman" w:cs="Times New Roman"/>
          <w:b/>
          <w:sz w:val="22"/>
          <w:szCs w:val="22"/>
        </w:rPr>
        <w:t>Figure A</w:t>
      </w:r>
      <w:r w:rsidR="00DF13CE" w:rsidRPr="00D528CA">
        <w:rPr>
          <w:rFonts w:ascii="Times New Roman" w:hAnsi="Times New Roman" w:cs="Times New Roman"/>
          <w:sz w:val="22"/>
          <w:szCs w:val="22"/>
        </w:rPr>
        <w:t>.</w:t>
      </w:r>
      <w:r w:rsidR="005B246D" w:rsidRPr="00D528CA">
        <w:rPr>
          <w:rFonts w:ascii="Times New Roman" w:hAnsi="Times New Roman" w:cs="Times New Roman"/>
          <w:sz w:val="22"/>
          <w:szCs w:val="22"/>
        </w:rPr>
        <w:t>2</w:t>
      </w:r>
      <w:r w:rsidR="00C54EF0">
        <w:rPr>
          <w:rFonts w:ascii="Times New Roman" w:hAnsi="Times New Roman" w:cs="Times New Roman"/>
          <w:sz w:val="22"/>
          <w:szCs w:val="22"/>
        </w:rPr>
        <w:t>2</w:t>
      </w:r>
      <w:r w:rsidR="006E6ACA" w:rsidRPr="00D528CA">
        <w:rPr>
          <w:rFonts w:ascii="Times New Roman" w:hAnsi="Times New Roman" w:cs="Times New Roman"/>
          <w:b/>
        </w:rPr>
        <w:br w:type="page"/>
      </w:r>
    </w:p>
    <w:p w14:paraId="53B8D9CA" w14:textId="06068397" w:rsidR="00FB0133" w:rsidRPr="00D528CA" w:rsidRDefault="007948BE" w:rsidP="00FE2DFE">
      <w:pPr>
        <w:rPr>
          <w:rFonts w:ascii="Times New Roman" w:hAnsi="Times New Roman" w:cs="Times New Roman"/>
        </w:rPr>
      </w:pPr>
      <w:r w:rsidRPr="00D528CA">
        <w:rPr>
          <w:rFonts w:ascii="Times New Roman" w:hAnsi="Times New Roman" w:cs="Times New Roman"/>
          <w:b/>
        </w:rPr>
        <w:lastRenderedPageBreak/>
        <w:t xml:space="preserve">Figure </w:t>
      </w:r>
      <w:r w:rsidR="001E509A">
        <w:rPr>
          <w:rFonts w:ascii="Times New Roman" w:hAnsi="Times New Roman" w:cs="Times New Roman"/>
          <w:b/>
        </w:rPr>
        <w:t>A</w:t>
      </w:r>
      <w:r w:rsidRPr="00D528CA">
        <w:rPr>
          <w:rFonts w:ascii="Times New Roman" w:hAnsi="Times New Roman" w:cs="Times New Roman"/>
          <w:b/>
        </w:rPr>
        <w:t>.</w:t>
      </w:r>
      <w:r w:rsidR="005B246D" w:rsidRPr="00D528CA">
        <w:rPr>
          <w:rFonts w:ascii="Times New Roman" w:hAnsi="Times New Roman" w:cs="Times New Roman"/>
          <w:b/>
        </w:rPr>
        <w:t>1</w:t>
      </w:r>
      <w:r w:rsidR="00C54EF0">
        <w:rPr>
          <w:rFonts w:ascii="Times New Roman" w:hAnsi="Times New Roman" w:cs="Times New Roman"/>
          <w:b/>
        </w:rPr>
        <w:t>3</w:t>
      </w:r>
      <w:r w:rsidR="00F43E78" w:rsidRPr="00D528CA">
        <w:rPr>
          <w:rFonts w:ascii="Times New Roman" w:hAnsi="Times New Roman" w:cs="Times New Roman"/>
        </w:rPr>
        <w:t xml:space="preserve"> </w:t>
      </w:r>
      <w:r w:rsidR="00230E9C" w:rsidRPr="00D528CA">
        <w:rPr>
          <w:rFonts w:ascii="Times New Roman" w:hAnsi="Times New Roman" w:cs="Times New Roman"/>
          <w:color w:val="222222"/>
        </w:rPr>
        <w:t>L</w:t>
      </w:r>
      <w:r w:rsidR="00B65F35" w:rsidRPr="00D528CA">
        <w:rPr>
          <w:rFonts w:ascii="Times New Roman" w:hAnsi="Times New Roman" w:cs="Times New Roman"/>
          <w:color w:val="222222"/>
        </w:rPr>
        <w:t>evel</w:t>
      </w:r>
      <w:r w:rsidR="00230E9C" w:rsidRPr="00D528CA">
        <w:rPr>
          <w:rFonts w:ascii="Times New Roman" w:hAnsi="Times New Roman" w:cs="Times New Roman"/>
          <w:color w:val="222222"/>
        </w:rPr>
        <w:t>s</w:t>
      </w:r>
      <w:r w:rsidR="00B65F35" w:rsidRPr="00D528CA">
        <w:rPr>
          <w:rFonts w:ascii="Times New Roman" w:hAnsi="Times New Roman" w:cs="Times New Roman"/>
          <w:color w:val="222222"/>
        </w:rPr>
        <w:t xml:space="preserve"> of</w:t>
      </w:r>
      <w:r w:rsidR="004C78C4" w:rsidRPr="00D528CA">
        <w:rPr>
          <w:rFonts w:ascii="Times New Roman" w:hAnsi="Times New Roman" w:cs="Times New Roman"/>
          <w:color w:val="222222"/>
        </w:rPr>
        <w:t xml:space="preserve"> favorability</w:t>
      </w:r>
      <w:r w:rsidR="00090EEA" w:rsidRPr="00D528CA">
        <w:rPr>
          <w:rFonts w:ascii="Times New Roman" w:hAnsi="Times New Roman" w:cs="Times New Roman"/>
          <w:color w:val="222222"/>
        </w:rPr>
        <w:t xml:space="preserve"> by age</w:t>
      </w:r>
      <w:r w:rsidRPr="00D528CA">
        <w:rPr>
          <w:rFonts w:ascii="Times New Roman" w:hAnsi="Times New Roman" w:cs="Times New Roman"/>
        </w:rPr>
        <w:t xml:space="preserve"> </w:t>
      </w:r>
    </w:p>
    <w:p w14:paraId="525FD20D" w14:textId="30361BFF" w:rsidR="004855A7" w:rsidRDefault="004855A7" w:rsidP="004A1F31">
      <w:pPr>
        <w:rPr>
          <w:rFonts w:ascii="Times New Roman" w:hAnsi="Times New Roman" w:cs="Times New Roman"/>
        </w:rPr>
      </w:pPr>
    </w:p>
    <w:p w14:paraId="7D3135AB" w14:textId="1AE3BA53" w:rsidR="00925534" w:rsidRPr="00D528CA" w:rsidRDefault="004A1F31" w:rsidP="00CB65C7">
      <w:pPr>
        <w:jc w:val="center"/>
        <w:rPr>
          <w:rFonts w:ascii="Times New Roman" w:hAnsi="Times New Roman" w:cs="Times New Roman"/>
        </w:rPr>
      </w:pPr>
      <w:r>
        <w:rPr>
          <w:rFonts w:ascii="Times New Roman" w:hAnsi="Times New Roman" w:cs="Times New Roman"/>
          <w:noProof/>
        </w:rPr>
        <w:drawing>
          <wp:inline distT="0" distB="0" distL="0" distR="0" wp14:anchorId="2D6FCE81" wp14:editId="5FD2ACA5">
            <wp:extent cx="5943600" cy="3714750"/>
            <wp:effectExtent l="0" t="0" r="0" b="6350"/>
            <wp:docPr id="45" name="Picture 4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ba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2D7FCB4" w14:textId="77777777" w:rsidR="00BB59CA" w:rsidRPr="00D528CA" w:rsidRDefault="00BB59CA" w:rsidP="00CB65C7">
      <w:pPr>
        <w:jc w:val="both"/>
        <w:rPr>
          <w:rFonts w:ascii="Times New Roman" w:hAnsi="Times New Roman" w:cs="Times New Roman"/>
          <w:color w:val="222222"/>
          <w:sz w:val="16"/>
          <w:szCs w:val="16"/>
        </w:rPr>
      </w:pPr>
    </w:p>
    <w:p w14:paraId="65C3EBF2" w14:textId="712E2896" w:rsidR="00682E85" w:rsidRPr="00D528CA" w:rsidRDefault="00682E85" w:rsidP="00CB65C7">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marginal means (or the levels of </w:t>
      </w:r>
      <w:r w:rsidR="00B1158A" w:rsidRPr="00D528CA">
        <w:rPr>
          <w:rFonts w:ascii="Times New Roman" w:hAnsi="Times New Roman" w:cs="Times New Roman"/>
          <w:color w:val="222222"/>
          <w:sz w:val="16"/>
          <w:szCs w:val="16"/>
        </w:rPr>
        <w:t xml:space="preserve">favorability </w:t>
      </w:r>
      <w:r w:rsidRPr="00D528CA">
        <w:rPr>
          <w:rFonts w:ascii="Times New Roman" w:hAnsi="Times New Roman" w:cs="Times New Roman"/>
          <w:color w:val="222222"/>
          <w:sz w:val="16"/>
          <w:szCs w:val="16"/>
        </w:rPr>
        <w:t>towards security personnel with a given feature) by attribute (uniform, weapon, gender, and skin color). Respondents were divided in</w:t>
      </w:r>
      <w:r w:rsidR="001C70AD" w:rsidRPr="00D528CA">
        <w:rPr>
          <w:rFonts w:ascii="Times New Roman" w:hAnsi="Times New Roman" w:cs="Times New Roman"/>
          <w:color w:val="222222"/>
          <w:sz w:val="16"/>
          <w:szCs w:val="16"/>
        </w:rPr>
        <w:t>to</w:t>
      </w:r>
      <w:r w:rsidRPr="00D528CA">
        <w:rPr>
          <w:rFonts w:ascii="Times New Roman" w:hAnsi="Times New Roman" w:cs="Times New Roman"/>
          <w:color w:val="222222"/>
          <w:sz w:val="16"/>
          <w:szCs w:val="16"/>
        </w:rPr>
        <w:t xml:space="preserve"> two groups, those 40 years old or above and those less than 40 years old. Ratings were rescaled to vary from 0 to 1 and then the corresponding marginal means were estimated. Marginal means are based on the benchmark OLS model with robust standard errors clustered by respondent; the bars represent 95% confidence intervals. </w:t>
      </w:r>
      <w:r w:rsidR="00B33DFA" w:rsidRPr="00D528CA">
        <w:rPr>
          <w:rFonts w:ascii="Times New Roman" w:hAnsi="Times New Roman" w:cs="Times New Roman"/>
          <w:color w:val="222222"/>
          <w:sz w:val="16"/>
          <w:szCs w:val="16"/>
        </w:rPr>
        <w:t xml:space="preserve">The vertical dashed grey lines represent the average rating. </w:t>
      </w:r>
      <w:r w:rsidRPr="00D528CA">
        <w:rPr>
          <w:rFonts w:ascii="Times New Roman" w:hAnsi="Times New Roman" w:cs="Times New Roman"/>
          <w:color w:val="222222"/>
          <w:sz w:val="16"/>
          <w:szCs w:val="16"/>
        </w:rPr>
        <w:t>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2B369506" w14:textId="77777777" w:rsidR="00682E85" w:rsidRPr="00D528CA" w:rsidRDefault="00682E85" w:rsidP="00FB0133">
      <w:pPr>
        <w:rPr>
          <w:rFonts w:ascii="Times New Roman" w:hAnsi="Times New Roman" w:cs="Times New Roman"/>
          <w:b/>
        </w:rPr>
      </w:pPr>
    </w:p>
    <w:p w14:paraId="223BDD40" w14:textId="77777777" w:rsidR="00BB59CA" w:rsidRPr="00D528CA" w:rsidRDefault="00BB59CA">
      <w:pPr>
        <w:rPr>
          <w:rFonts w:ascii="Times New Roman" w:hAnsi="Times New Roman" w:cs="Times New Roman"/>
          <w:b/>
        </w:rPr>
      </w:pPr>
      <w:r w:rsidRPr="00D528CA">
        <w:rPr>
          <w:rFonts w:ascii="Times New Roman" w:hAnsi="Times New Roman" w:cs="Times New Roman"/>
          <w:b/>
        </w:rPr>
        <w:br w:type="page"/>
      </w:r>
    </w:p>
    <w:p w14:paraId="6B71CE0D" w14:textId="26DCC840" w:rsidR="00FB0133" w:rsidRDefault="00FB0133" w:rsidP="00FB0133">
      <w:pPr>
        <w:rPr>
          <w:rFonts w:ascii="Times New Roman" w:hAnsi="Times New Roman" w:cs="Times New Roman"/>
          <w:color w:val="222222"/>
        </w:rPr>
      </w:pPr>
      <w:r w:rsidRPr="00D528CA">
        <w:rPr>
          <w:rFonts w:ascii="Times New Roman" w:hAnsi="Times New Roman" w:cs="Times New Roman"/>
          <w:b/>
        </w:rPr>
        <w:lastRenderedPageBreak/>
        <w:t xml:space="preserve">Figure </w:t>
      </w:r>
      <w:r w:rsidR="001E509A">
        <w:rPr>
          <w:rFonts w:ascii="Times New Roman" w:hAnsi="Times New Roman" w:cs="Times New Roman"/>
          <w:b/>
        </w:rPr>
        <w:t>A</w:t>
      </w:r>
      <w:r w:rsidRPr="00D528CA">
        <w:rPr>
          <w:rFonts w:ascii="Times New Roman" w:hAnsi="Times New Roman" w:cs="Times New Roman"/>
          <w:b/>
        </w:rPr>
        <w:t>.</w:t>
      </w:r>
      <w:r w:rsidR="005B246D" w:rsidRPr="00D528CA">
        <w:rPr>
          <w:rFonts w:ascii="Times New Roman" w:hAnsi="Times New Roman" w:cs="Times New Roman"/>
          <w:b/>
        </w:rPr>
        <w:t>1</w:t>
      </w:r>
      <w:r w:rsidR="00C54EF0">
        <w:rPr>
          <w:rFonts w:ascii="Times New Roman" w:hAnsi="Times New Roman" w:cs="Times New Roman"/>
          <w:b/>
        </w:rPr>
        <w:t>4</w:t>
      </w:r>
      <w:r w:rsidR="00F43E78" w:rsidRPr="00D528CA">
        <w:rPr>
          <w:rFonts w:ascii="Times New Roman" w:hAnsi="Times New Roman" w:cs="Times New Roman"/>
          <w:b/>
        </w:rPr>
        <w:t xml:space="preserve"> </w:t>
      </w:r>
      <w:r w:rsidR="00230E9C" w:rsidRPr="00D528CA">
        <w:rPr>
          <w:rFonts w:ascii="Times New Roman" w:hAnsi="Times New Roman" w:cs="Times New Roman"/>
          <w:color w:val="222222"/>
        </w:rPr>
        <w:t>L</w:t>
      </w:r>
      <w:r w:rsidR="004C78C4" w:rsidRPr="00D528CA">
        <w:rPr>
          <w:rFonts w:ascii="Times New Roman" w:hAnsi="Times New Roman" w:cs="Times New Roman"/>
          <w:color w:val="222222"/>
        </w:rPr>
        <w:t>evel</w:t>
      </w:r>
      <w:r w:rsidR="00230E9C" w:rsidRPr="00D528CA">
        <w:rPr>
          <w:rFonts w:ascii="Times New Roman" w:hAnsi="Times New Roman" w:cs="Times New Roman"/>
          <w:color w:val="222222"/>
        </w:rPr>
        <w:t>s</w:t>
      </w:r>
      <w:r w:rsidR="004C78C4" w:rsidRPr="00D528CA">
        <w:rPr>
          <w:rFonts w:ascii="Times New Roman" w:hAnsi="Times New Roman" w:cs="Times New Roman"/>
          <w:color w:val="222222"/>
        </w:rPr>
        <w:t xml:space="preserve"> of favorability by </w:t>
      </w:r>
      <w:r w:rsidRPr="00D528CA">
        <w:rPr>
          <w:rFonts w:ascii="Times New Roman" w:hAnsi="Times New Roman" w:cs="Times New Roman"/>
          <w:color w:val="222222"/>
        </w:rPr>
        <w:t>gender.</w:t>
      </w:r>
    </w:p>
    <w:p w14:paraId="7EFB0514" w14:textId="77777777" w:rsidR="004A1F31" w:rsidRPr="00D528CA" w:rsidRDefault="004A1F31" w:rsidP="00FB0133">
      <w:pPr>
        <w:rPr>
          <w:rFonts w:ascii="Times New Roman" w:hAnsi="Times New Roman" w:cs="Times New Roman"/>
          <w:color w:val="222222"/>
        </w:rPr>
      </w:pPr>
    </w:p>
    <w:p w14:paraId="78513BBA" w14:textId="49E9E961" w:rsidR="00523824" w:rsidRPr="004A1F31" w:rsidRDefault="004A1F31" w:rsidP="004A1F31">
      <w:pPr>
        <w:rPr>
          <w:rFonts w:ascii="Times New Roman" w:hAnsi="Times New Roman" w:cs="Times New Roman"/>
          <w:color w:val="222222"/>
        </w:rPr>
      </w:pPr>
      <w:r>
        <w:rPr>
          <w:rFonts w:ascii="Times New Roman" w:hAnsi="Times New Roman" w:cs="Times New Roman"/>
          <w:noProof/>
          <w:color w:val="222222"/>
        </w:rPr>
        <w:drawing>
          <wp:inline distT="0" distB="0" distL="0" distR="0" wp14:anchorId="25CC0560" wp14:editId="29C2670D">
            <wp:extent cx="5943600" cy="3714750"/>
            <wp:effectExtent l="0" t="0" r="0" b="635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3F3FE7B" w14:textId="77777777" w:rsidR="00BB59CA" w:rsidRPr="00D528CA" w:rsidRDefault="00BB59CA" w:rsidP="00502A65">
      <w:pPr>
        <w:jc w:val="center"/>
        <w:rPr>
          <w:rFonts w:ascii="Times New Roman" w:hAnsi="Times New Roman" w:cs="Times New Roman"/>
          <w:color w:val="222222"/>
          <w:lang w:val="es-ES"/>
        </w:rPr>
      </w:pPr>
    </w:p>
    <w:p w14:paraId="3519831B" w14:textId="103022EC" w:rsidR="00682E85" w:rsidRPr="00D528CA" w:rsidRDefault="00682E85" w:rsidP="00CB65C7">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Note: This plot shows the marginal means (or the levels of</w:t>
      </w:r>
      <w:r w:rsidR="00230E9C" w:rsidRPr="00D528CA">
        <w:rPr>
          <w:rFonts w:ascii="Times New Roman" w:hAnsi="Times New Roman" w:cs="Times New Roman"/>
          <w:color w:val="222222"/>
          <w:sz w:val="16"/>
          <w:szCs w:val="16"/>
        </w:rPr>
        <w:t xml:space="preserve"> favorability</w:t>
      </w:r>
      <w:r w:rsidRPr="00D528CA">
        <w:rPr>
          <w:rFonts w:ascii="Times New Roman" w:hAnsi="Times New Roman" w:cs="Times New Roman"/>
          <w:color w:val="222222"/>
          <w:sz w:val="16"/>
          <w:szCs w:val="16"/>
        </w:rPr>
        <w:t xml:space="preserve"> towards security personnel with a given feature) by attribute (uniform, weapon, gender, and skin color). Respondents were divided in two groups, female and male. Ratings were rescaled to vary from 0 to 1 and then the corresponding marginal means were estimated. Marginal means are based on the benchmark OLS model with robust standard errors clustered by respondent; the bars represent 95% confidence intervals. </w:t>
      </w:r>
      <w:r w:rsidR="00B33DFA" w:rsidRPr="00D528CA">
        <w:rPr>
          <w:rFonts w:ascii="Times New Roman" w:hAnsi="Times New Roman" w:cs="Times New Roman"/>
          <w:color w:val="222222"/>
          <w:sz w:val="16"/>
          <w:szCs w:val="16"/>
        </w:rPr>
        <w:t xml:space="preserve">The vertical dashed grey lines represent the average rating. </w:t>
      </w:r>
      <w:r w:rsidRPr="00D528CA">
        <w:rPr>
          <w:rFonts w:ascii="Times New Roman" w:hAnsi="Times New Roman" w:cs="Times New Roman"/>
          <w:color w:val="222222"/>
          <w:sz w:val="16"/>
          <w:szCs w:val="16"/>
        </w:rPr>
        <w:t>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69F83CEB" w14:textId="77777777" w:rsidR="00BB59CA" w:rsidRPr="00D528CA" w:rsidRDefault="00BB59CA">
      <w:pPr>
        <w:rPr>
          <w:rFonts w:ascii="Times New Roman" w:hAnsi="Times New Roman" w:cs="Times New Roman"/>
          <w:b/>
        </w:rPr>
      </w:pPr>
      <w:r w:rsidRPr="00D528CA">
        <w:rPr>
          <w:rFonts w:ascii="Times New Roman" w:hAnsi="Times New Roman" w:cs="Times New Roman"/>
          <w:b/>
        </w:rPr>
        <w:br w:type="page"/>
      </w:r>
    </w:p>
    <w:p w14:paraId="5A8296C4" w14:textId="2DAB12C2" w:rsidR="00FB0133" w:rsidRDefault="00FB0133" w:rsidP="00FB0133">
      <w:pPr>
        <w:rPr>
          <w:rFonts w:ascii="Times New Roman" w:hAnsi="Times New Roman" w:cs="Times New Roman"/>
          <w:color w:val="222222"/>
        </w:rPr>
      </w:pPr>
      <w:r w:rsidRPr="00D528CA">
        <w:rPr>
          <w:rFonts w:ascii="Times New Roman" w:hAnsi="Times New Roman" w:cs="Times New Roman"/>
          <w:b/>
        </w:rPr>
        <w:lastRenderedPageBreak/>
        <w:t xml:space="preserve">Figure </w:t>
      </w:r>
      <w:r w:rsidR="001E509A">
        <w:rPr>
          <w:rFonts w:ascii="Times New Roman" w:hAnsi="Times New Roman" w:cs="Times New Roman"/>
          <w:b/>
        </w:rPr>
        <w:t>A</w:t>
      </w:r>
      <w:r w:rsidRPr="00D528CA">
        <w:rPr>
          <w:rFonts w:ascii="Times New Roman" w:hAnsi="Times New Roman" w:cs="Times New Roman"/>
          <w:b/>
        </w:rPr>
        <w:t>.</w:t>
      </w:r>
      <w:r w:rsidR="005B246D" w:rsidRPr="00D528CA">
        <w:rPr>
          <w:rFonts w:ascii="Times New Roman" w:hAnsi="Times New Roman" w:cs="Times New Roman"/>
          <w:b/>
        </w:rPr>
        <w:t>1</w:t>
      </w:r>
      <w:r w:rsidR="00954504">
        <w:rPr>
          <w:rFonts w:ascii="Times New Roman" w:hAnsi="Times New Roman" w:cs="Times New Roman"/>
          <w:b/>
        </w:rPr>
        <w:t>5</w:t>
      </w:r>
      <w:r w:rsidR="00F43E78" w:rsidRPr="00D528CA">
        <w:rPr>
          <w:rFonts w:ascii="Times New Roman" w:hAnsi="Times New Roman" w:cs="Times New Roman"/>
        </w:rPr>
        <w:t xml:space="preserve"> </w:t>
      </w:r>
      <w:r w:rsidR="00230E9C" w:rsidRPr="00D528CA">
        <w:rPr>
          <w:rFonts w:ascii="Times New Roman" w:hAnsi="Times New Roman" w:cs="Times New Roman"/>
          <w:color w:val="222222"/>
        </w:rPr>
        <w:t xml:space="preserve">Levels </w:t>
      </w:r>
      <w:r w:rsidR="004C78C4" w:rsidRPr="00D528CA">
        <w:rPr>
          <w:rFonts w:ascii="Times New Roman" w:hAnsi="Times New Roman" w:cs="Times New Roman"/>
          <w:color w:val="222222"/>
        </w:rPr>
        <w:t xml:space="preserve">of favorability </w:t>
      </w:r>
      <w:r w:rsidRPr="00D528CA">
        <w:rPr>
          <w:rFonts w:ascii="Times New Roman" w:hAnsi="Times New Roman" w:cs="Times New Roman"/>
          <w:color w:val="222222"/>
        </w:rPr>
        <w:t>by education</w:t>
      </w:r>
    </w:p>
    <w:p w14:paraId="16FB5679" w14:textId="77777777" w:rsidR="004A1F31" w:rsidRPr="00D528CA" w:rsidRDefault="004A1F31" w:rsidP="00FB0133">
      <w:pPr>
        <w:rPr>
          <w:rFonts w:ascii="Times New Roman" w:hAnsi="Times New Roman" w:cs="Times New Roman"/>
          <w:color w:val="222222"/>
        </w:rPr>
      </w:pPr>
    </w:p>
    <w:p w14:paraId="00884695" w14:textId="22B1A039" w:rsidR="00503333" w:rsidRPr="00D528CA" w:rsidRDefault="004A1F31" w:rsidP="004A1F31">
      <w:pPr>
        <w:rPr>
          <w:rFonts w:ascii="Times New Roman" w:hAnsi="Times New Roman" w:cs="Times New Roman"/>
          <w:color w:val="222222"/>
        </w:rPr>
      </w:pPr>
      <w:r>
        <w:rPr>
          <w:rFonts w:ascii="Times New Roman" w:hAnsi="Times New Roman" w:cs="Times New Roman"/>
          <w:noProof/>
          <w:color w:val="222222"/>
        </w:rPr>
        <w:drawing>
          <wp:inline distT="0" distB="0" distL="0" distR="0" wp14:anchorId="1954E6C2" wp14:editId="087BBC2E">
            <wp:extent cx="5943600" cy="3714750"/>
            <wp:effectExtent l="0" t="0" r="0" b="635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A722CD7" w14:textId="77777777" w:rsidR="00BB59CA" w:rsidRPr="00D528CA" w:rsidRDefault="00BB59CA" w:rsidP="0035700C">
      <w:pPr>
        <w:jc w:val="both"/>
        <w:rPr>
          <w:rFonts w:ascii="Times New Roman" w:hAnsi="Times New Roman" w:cs="Times New Roman"/>
          <w:color w:val="222222"/>
          <w:sz w:val="16"/>
          <w:szCs w:val="16"/>
        </w:rPr>
      </w:pPr>
    </w:p>
    <w:p w14:paraId="0651C78A" w14:textId="279E2EB2" w:rsidR="00682E85" w:rsidRPr="00D528CA" w:rsidRDefault="00682E85" w:rsidP="0035700C">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marginal means (or the levels of </w:t>
      </w:r>
      <w:r w:rsidR="00230E9C" w:rsidRPr="00D528CA">
        <w:rPr>
          <w:rFonts w:ascii="Times New Roman" w:hAnsi="Times New Roman" w:cs="Times New Roman"/>
          <w:color w:val="222222"/>
          <w:sz w:val="16"/>
          <w:szCs w:val="16"/>
        </w:rPr>
        <w:t xml:space="preserve">favorability </w:t>
      </w:r>
      <w:r w:rsidRPr="00D528CA">
        <w:rPr>
          <w:rFonts w:ascii="Times New Roman" w:hAnsi="Times New Roman" w:cs="Times New Roman"/>
          <w:color w:val="222222"/>
          <w:sz w:val="16"/>
          <w:szCs w:val="16"/>
        </w:rPr>
        <w:t>towards security personnel with a given feature) by attribute (uniform, weapon, gender, and skin color). Respondents were divided in two groups, those with a high school diploma or above and those with less than a high school</w:t>
      </w:r>
      <w:r w:rsidR="009F7E31" w:rsidRPr="00D528CA">
        <w:rPr>
          <w:rFonts w:ascii="Times New Roman" w:hAnsi="Times New Roman" w:cs="Times New Roman"/>
          <w:color w:val="222222"/>
          <w:sz w:val="16"/>
          <w:szCs w:val="16"/>
        </w:rPr>
        <w:t xml:space="preserve"> diploma</w:t>
      </w:r>
      <w:r w:rsidRPr="00D528CA">
        <w:rPr>
          <w:rFonts w:ascii="Times New Roman" w:hAnsi="Times New Roman" w:cs="Times New Roman"/>
          <w:color w:val="222222"/>
          <w:sz w:val="16"/>
          <w:szCs w:val="16"/>
        </w:rPr>
        <w:t xml:space="preserve">. Ratings were rescaled to vary from 0 to 1 and then the corresponding marginal means were estimated. Marginal means are based on the benchmark OLS model with robust standard errors clustered by respondent; the bars represent 95% confidence intervals. </w:t>
      </w:r>
      <w:r w:rsidR="00B33DFA" w:rsidRPr="00D528CA">
        <w:rPr>
          <w:rFonts w:ascii="Times New Roman" w:hAnsi="Times New Roman" w:cs="Times New Roman"/>
          <w:color w:val="222222"/>
          <w:sz w:val="16"/>
          <w:szCs w:val="16"/>
        </w:rPr>
        <w:t xml:space="preserve">The vertical dashed grey lines represent the average rating. </w:t>
      </w:r>
      <w:r w:rsidRPr="00D528CA">
        <w:rPr>
          <w:rFonts w:ascii="Times New Roman" w:hAnsi="Times New Roman" w:cs="Times New Roman"/>
          <w:color w:val="222222"/>
          <w:sz w:val="16"/>
          <w:szCs w:val="16"/>
        </w:rPr>
        <w:t>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0A10D45D" w14:textId="77777777" w:rsidR="0035700C" w:rsidRPr="00D528CA" w:rsidRDefault="0035700C" w:rsidP="00FE2DFE">
      <w:pPr>
        <w:rPr>
          <w:rFonts w:ascii="Times New Roman" w:hAnsi="Times New Roman" w:cs="Times New Roman"/>
          <w:b/>
        </w:rPr>
      </w:pPr>
    </w:p>
    <w:p w14:paraId="71F3D815" w14:textId="77777777" w:rsidR="00BB59CA" w:rsidRPr="00D528CA" w:rsidRDefault="00BB59CA">
      <w:pPr>
        <w:rPr>
          <w:rFonts w:ascii="Times New Roman" w:hAnsi="Times New Roman" w:cs="Times New Roman"/>
          <w:b/>
        </w:rPr>
      </w:pPr>
      <w:r w:rsidRPr="00D528CA">
        <w:rPr>
          <w:rFonts w:ascii="Times New Roman" w:hAnsi="Times New Roman" w:cs="Times New Roman"/>
          <w:b/>
        </w:rPr>
        <w:br w:type="page"/>
      </w:r>
    </w:p>
    <w:p w14:paraId="1453068F" w14:textId="4682B661" w:rsidR="009F7E31" w:rsidRPr="004A1F31" w:rsidRDefault="00FB0133" w:rsidP="004A1F31">
      <w:pPr>
        <w:rPr>
          <w:rFonts w:ascii="Times New Roman" w:hAnsi="Times New Roman" w:cs="Times New Roman"/>
          <w:color w:val="222222"/>
        </w:rPr>
      </w:pPr>
      <w:r w:rsidRPr="00D528CA">
        <w:rPr>
          <w:rFonts w:ascii="Times New Roman" w:hAnsi="Times New Roman" w:cs="Times New Roman"/>
          <w:b/>
        </w:rPr>
        <w:lastRenderedPageBreak/>
        <w:t xml:space="preserve">Figure </w:t>
      </w:r>
      <w:r w:rsidR="001E509A">
        <w:rPr>
          <w:rFonts w:ascii="Times New Roman" w:hAnsi="Times New Roman" w:cs="Times New Roman"/>
          <w:b/>
        </w:rPr>
        <w:t>A</w:t>
      </w:r>
      <w:r w:rsidRPr="00D528CA">
        <w:rPr>
          <w:rFonts w:ascii="Times New Roman" w:hAnsi="Times New Roman" w:cs="Times New Roman"/>
          <w:b/>
        </w:rPr>
        <w:t>.</w:t>
      </w:r>
      <w:r w:rsidR="005B246D" w:rsidRPr="00D528CA">
        <w:rPr>
          <w:rFonts w:ascii="Times New Roman" w:hAnsi="Times New Roman" w:cs="Times New Roman"/>
          <w:b/>
        </w:rPr>
        <w:t>1</w:t>
      </w:r>
      <w:r w:rsidR="00954504">
        <w:rPr>
          <w:rFonts w:ascii="Times New Roman" w:hAnsi="Times New Roman" w:cs="Times New Roman"/>
          <w:b/>
        </w:rPr>
        <w:t>6</w:t>
      </w:r>
      <w:r w:rsidR="00F43E78" w:rsidRPr="00D528CA">
        <w:rPr>
          <w:rFonts w:ascii="Times New Roman" w:hAnsi="Times New Roman" w:cs="Times New Roman"/>
        </w:rPr>
        <w:t xml:space="preserve"> </w:t>
      </w:r>
      <w:r w:rsidR="00230E9C" w:rsidRPr="00D528CA">
        <w:rPr>
          <w:rFonts w:ascii="Times New Roman" w:hAnsi="Times New Roman" w:cs="Times New Roman"/>
          <w:color w:val="222222"/>
        </w:rPr>
        <w:t>L</w:t>
      </w:r>
      <w:r w:rsidR="004C78C4" w:rsidRPr="00D528CA">
        <w:rPr>
          <w:rFonts w:ascii="Times New Roman" w:hAnsi="Times New Roman" w:cs="Times New Roman"/>
          <w:color w:val="222222"/>
        </w:rPr>
        <w:t>evel</w:t>
      </w:r>
      <w:r w:rsidR="00230E9C" w:rsidRPr="00D528CA">
        <w:rPr>
          <w:rFonts w:ascii="Times New Roman" w:hAnsi="Times New Roman" w:cs="Times New Roman"/>
          <w:color w:val="222222"/>
        </w:rPr>
        <w:t>s</w:t>
      </w:r>
      <w:r w:rsidR="004C78C4" w:rsidRPr="00D528CA">
        <w:rPr>
          <w:rFonts w:ascii="Times New Roman" w:hAnsi="Times New Roman" w:cs="Times New Roman"/>
          <w:color w:val="222222"/>
        </w:rPr>
        <w:t xml:space="preserve"> of favorability </w:t>
      </w:r>
      <w:r w:rsidRPr="00D528CA">
        <w:rPr>
          <w:rFonts w:ascii="Times New Roman" w:hAnsi="Times New Roman" w:cs="Times New Roman"/>
          <w:color w:val="222222"/>
        </w:rPr>
        <w:t>by income</w:t>
      </w:r>
    </w:p>
    <w:p w14:paraId="5970A46D" w14:textId="4E3FD772" w:rsidR="004A1F31" w:rsidRPr="00D528CA" w:rsidRDefault="004A1F31" w:rsidP="0035700C">
      <w:pPr>
        <w:jc w:val="center"/>
        <w:rPr>
          <w:rFonts w:ascii="Times New Roman" w:hAnsi="Times New Roman" w:cs="Times New Roman"/>
          <w:b/>
        </w:rPr>
      </w:pPr>
    </w:p>
    <w:p w14:paraId="6E92A1BE" w14:textId="5F224D0B" w:rsidR="00BB59CA" w:rsidRPr="00D528CA" w:rsidRDefault="004A1F31" w:rsidP="0035700C">
      <w:pPr>
        <w:jc w:val="center"/>
        <w:rPr>
          <w:rFonts w:ascii="Times New Roman" w:hAnsi="Times New Roman" w:cs="Times New Roman"/>
          <w:b/>
        </w:rPr>
      </w:pPr>
      <w:r>
        <w:rPr>
          <w:rFonts w:ascii="Times New Roman" w:hAnsi="Times New Roman" w:cs="Times New Roman"/>
          <w:b/>
          <w:noProof/>
        </w:rPr>
        <w:drawing>
          <wp:inline distT="0" distB="0" distL="0" distR="0" wp14:anchorId="41F2796F" wp14:editId="50ADCA5C">
            <wp:extent cx="5943600" cy="3714750"/>
            <wp:effectExtent l="0" t="0" r="0" b="6350"/>
            <wp:docPr id="49" name="Picture 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3208D98" w14:textId="660A652F" w:rsidR="009F7E31" w:rsidRPr="00D528CA" w:rsidRDefault="009F7E31" w:rsidP="0035700C">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marginal means (or the levels of </w:t>
      </w:r>
      <w:r w:rsidR="00230E9C" w:rsidRPr="00D528CA">
        <w:rPr>
          <w:rFonts w:ascii="Times New Roman" w:hAnsi="Times New Roman" w:cs="Times New Roman"/>
          <w:color w:val="222222"/>
          <w:sz w:val="16"/>
          <w:szCs w:val="16"/>
        </w:rPr>
        <w:t xml:space="preserve">favorability </w:t>
      </w:r>
      <w:r w:rsidRPr="00D528CA">
        <w:rPr>
          <w:rFonts w:ascii="Times New Roman" w:hAnsi="Times New Roman" w:cs="Times New Roman"/>
          <w:color w:val="222222"/>
          <w:sz w:val="16"/>
          <w:szCs w:val="16"/>
        </w:rPr>
        <w:t xml:space="preserve">towards security personnel with a given feature) by attribute (uniform, weapon, gender, and skin color). Respondents were divided in two groups, those that earn $200 USD or more a month and those that earn less than $200 USD a month. Ratings were rescaled to vary from 0 to 1 and then the corresponding marginal means were estimated. Marginal means are based on the benchmark OLS model with robust standard errors clustered by respondent; the bars represent 95% confidence intervals. </w:t>
      </w:r>
      <w:r w:rsidR="00B33DFA" w:rsidRPr="00D528CA">
        <w:rPr>
          <w:rFonts w:ascii="Times New Roman" w:hAnsi="Times New Roman" w:cs="Times New Roman"/>
          <w:color w:val="222222"/>
          <w:sz w:val="16"/>
          <w:szCs w:val="16"/>
        </w:rPr>
        <w:t xml:space="preserve">The vertical dashed grey lines represent the average rating. </w:t>
      </w:r>
      <w:r w:rsidRPr="00D528CA">
        <w:rPr>
          <w:rFonts w:ascii="Times New Roman" w:hAnsi="Times New Roman" w:cs="Times New Roman"/>
          <w:color w:val="222222"/>
          <w:sz w:val="16"/>
          <w:szCs w:val="16"/>
        </w:rPr>
        <w:t>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37D8B815" w14:textId="77777777" w:rsidR="00BB59CA" w:rsidRPr="00D528CA" w:rsidRDefault="00BB59CA" w:rsidP="0035700C">
      <w:pPr>
        <w:jc w:val="both"/>
        <w:rPr>
          <w:rFonts w:ascii="Times New Roman" w:hAnsi="Times New Roman" w:cs="Times New Roman"/>
          <w:color w:val="222222"/>
          <w:sz w:val="16"/>
          <w:szCs w:val="16"/>
        </w:rPr>
      </w:pPr>
    </w:p>
    <w:p w14:paraId="2591D066" w14:textId="77777777" w:rsidR="00BB59CA" w:rsidRPr="00D528CA" w:rsidRDefault="00BB59CA">
      <w:pPr>
        <w:rPr>
          <w:rFonts w:ascii="Times New Roman" w:hAnsi="Times New Roman" w:cs="Times New Roman"/>
          <w:b/>
        </w:rPr>
      </w:pPr>
      <w:r w:rsidRPr="00D528CA">
        <w:rPr>
          <w:rFonts w:ascii="Times New Roman" w:hAnsi="Times New Roman" w:cs="Times New Roman"/>
          <w:b/>
        </w:rPr>
        <w:br w:type="page"/>
      </w:r>
    </w:p>
    <w:p w14:paraId="5E88D2A1" w14:textId="1F9B8859" w:rsidR="00FB0133" w:rsidRDefault="00FB0133" w:rsidP="00FE2DFE">
      <w:pPr>
        <w:rPr>
          <w:rFonts w:ascii="Times New Roman" w:hAnsi="Times New Roman" w:cs="Times New Roman"/>
          <w:color w:val="222222"/>
        </w:rPr>
      </w:pPr>
      <w:r w:rsidRPr="00D528CA">
        <w:rPr>
          <w:rFonts w:ascii="Times New Roman" w:hAnsi="Times New Roman" w:cs="Times New Roman"/>
          <w:b/>
        </w:rPr>
        <w:lastRenderedPageBreak/>
        <w:t xml:space="preserve">Figure </w:t>
      </w:r>
      <w:r w:rsidR="001E509A">
        <w:rPr>
          <w:rFonts w:ascii="Times New Roman" w:hAnsi="Times New Roman" w:cs="Times New Roman"/>
          <w:b/>
        </w:rPr>
        <w:t>A</w:t>
      </w:r>
      <w:r w:rsidRPr="00D528CA">
        <w:rPr>
          <w:rFonts w:ascii="Times New Roman" w:hAnsi="Times New Roman" w:cs="Times New Roman"/>
          <w:b/>
        </w:rPr>
        <w:t>.</w:t>
      </w:r>
      <w:r w:rsidR="00954504">
        <w:rPr>
          <w:rFonts w:ascii="Times New Roman" w:hAnsi="Times New Roman" w:cs="Times New Roman"/>
          <w:b/>
        </w:rPr>
        <w:t>17</w:t>
      </w:r>
      <w:r w:rsidR="00F43E78" w:rsidRPr="00D528CA">
        <w:rPr>
          <w:rFonts w:ascii="Times New Roman" w:hAnsi="Times New Roman" w:cs="Times New Roman"/>
        </w:rPr>
        <w:t xml:space="preserve"> </w:t>
      </w:r>
      <w:r w:rsidR="00230E9C" w:rsidRPr="00D528CA">
        <w:rPr>
          <w:rFonts w:ascii="Times New Roman" w:hAnsi="Times New Roman" w:cs="Times New Roman"/>
        </w:rPr>
        <w:t xml:space="preserve">Levels </w:t>
      </w:r>
      <w:r w:rsidR="004C78C4" w:rsidRPr="00D528CA">
        <w:rPr>
          <w:rFonts w:ascii="Times New Roman" w:hAnsi="Times New Roman" w:cs="Times New Roman"/>
          <w:color w:val="222222"/>
        </w:rPr>
        <w:t xml:space="preserve">of favorability </w:t>
      </w:r>
      <w:r w:rsidRPr="00D528CA">
        <w:rPr>
          <w:rFonts w:ascii="Times New Roman" w:hAnsi="Times New Roman" w:cs="Times New Roman"/>
          <w:color w:val="222222"/>
        </w:rPr>
        <w:t>by trust in the military</w:t>
      </w:r>
    </w:p>
    <w:p w14:paraId="5E7BC9B2" w14:textId="166373F1" w:rsidR="00952E96" w:rsidRPr="00D528CA" w:rsidRDefault="00952E96" w:rsidP="004A1F31">
      <w:pPr>
        <w:rPr>
          <w:rFonts w:ascii="Times New Roman" w:hAnsi="Times New Roman" w:cs="Times New Roman"/>
          <w:b/>
        </w:rPr>
      </w:pPr>
    </w:p>
    <w:p w14:paraId="4ED18C31" w14:textId="11775E52" w:rsidR="00BB59CA" w:rsidRPr="00D528CA" w:rsidRDefault="004A1F31" w:rsidP="00952E96">
      <w:pPr>
        <w:jc w:val="center"/>
        <w:rPr>
          <w:rFonts w:ascii="Times New Roman" w:hAnsi="Times New Roman" w:cs="Times New Roman"/>
          <w:b/>
        </w:rPr>
      </w:pPr>
      <w:r>
        <w:rPr>
          <w:rFonts w:ascii="Times New Roman" w:hAnsi="Times New Roman" w:cs="Times New Roman"/>
          <w:b/>
          <w:noProof/>
        </w:rPr>
        <w:drawing>
          <wp:inline distT="0" distB="0" distL="0" distR="0" wp14:anchorId="2B6A1C13" wp14:editId="345AB1CA">
            <wp:extent cx="5943600" cy="3714750"/>
            <wp:effectExtent l="0" t="0" r="0" b="6350"/>
            <wp:docPr id="50" name="Picture 50" descr="Chart, histo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histogram, box and whiske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17D7068" w14:textId="3EB5DD18" w:rsidR="009F7E31" w:rsidRPr="00D528CA" w:rsidRDefault="009F7E31" w:rsidP="0035700C">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marginal means (or the levels of </w:t>
      </w:r>
      <w:r w:rsidR="00230E9C" w:rsidRPr="00D528CA">
        <w:rPr>
          <w:rFonts w:ascii="Times New Roman" w:hAnsi="Times New Roman" w:cs="Times New Roman"/>
          <w:color w:val="222222"/>
          <w:sz w:val="16"/>
          <w:szCs w:val="16"/>
        </w:rPr>
        <w:t xml:space="preserve">favorability </w:t>
      </w:r>
      <w:r w:rsidRPr="00D528CA">
        <w:rPr>
          <w:rFonts w:ascii="Times New Roman" w:hAnsi="Times New Roman" w:cs="Times New Roman"/>
          <w:color w:val="222222"/>
          <w:sz w:val="16"/>
          <w:szCs w:val="16"/>
        </w:rPr>
        <w:t xml:space="preserve">towards security personnel with a given feature) by attribute (uniform, weapon, gender, and skin color). Respondents were divided in two groups, </w:t>
      </w:r>
      <w:r w:rsidR="007D5930" w:rsidRPr="00D528CA">
        <w:rPr>
          <w:rFonts w:ascii="Times New Roman" w:hAnsi="Times New Roman" w:cs="Times New Roman"/>
          <w:color w:val="222222"/>
          <w:sz w:val="16"/>
          <w:szCs w:val="16"/>
        </w:rPr>
        <w:t>respondents who give a 5 to 7 on a 7-point trust scale and those that give a 1 to 4.</w:t>
      </w:r>
      <w:r w:rsidRPr="00D528CA">
        <w:rPr>
          <w:rFonts w:ascii="Times New Roman" w:hAnsi="Times New Roman" w:cs="Times New Roman"/>
          <w:color w:val="222222"/>
          <w:sz w:val="16"/>
          <w:szCs w:val="16"/>
        </w:rPr>
        <w:t xml:space="preserve"> Ratings were rescaled to vary from 0 to 1 and then the corresponding marginal means were estimated. Marginal means are based on the benchmark OLS model with robust standard errors clustered by respondent; the bars represent 95% confidence intervals. </w:t>
      </w:r>
      <w:r w:rsidR="00B33DFA" w:rsidRPr="00D528CA">
        <w:rPr>
          <w:rFonts w:ascii="Times New Roman" w:hAnsi="Times New Roman" w:cs="Times New Roman"/>
          <w:color w:val="222222"/>
          <w:sz w:val="16"/>
          <w:szCs w:val="16"/>
        </w:rPr>
        <w:t xml:space="preserve">The vertical dashed grey lines represent the average rating. </w:t>
      </w:r>
      <w:r w:rsidRPr="00D528CA">
        <w:rPr>
          <w:rFonts w:ascii="Times New Roman" w:hAnsi="Times New Roman" w:cs="Times New Roman"/>
          <w:color w:val="222222"/>
          <w:sz w:val="16"/>
          <w:szCs w:val="16"/>
        </w:rPr>
        <w:t>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3A6A0CE5" w14:textId="77777777" w:rsidR="009F7E31" w:rsidRPr="00D528CA" w:rsidRDefault="009F7E31" w:rsidP="00FB0133">
      <w:pPr>
        <w:rPr>
          <w:rFonts w:ascii="Times New Roman" w:hAnsi="Times New Roman" w:cs="Times New Roman"/>
          <w:color w:val="222222"/>
        </w:rPr>
      </w:pPr>
    </w:p>
    <w:p w14:paraId="402F2981" w14:textId="77777777" w:rsidR="00BB59CA" w:rsidRPr="00D528CA" w:rsidRDefault="00BB59CA">
      <w:pPr>
        <w:rPr>
          <w:rFonts w:ascii="Times New Roman" w:hAnsi="Times New Roman" w:cs="Times New Roman"/>
          <w:b/>
        </w:rPr>
      </w:pPr>
      <w:r w:rsidRPr="00D528CA">
        <w:rPr>
          <w:rFonts w:ascii="Times New Roman" w:hAnsi="Times New Roman" w:cs="Times New Roman"/>
          <w:b/>
        </w:rPr>
        <w:br w:type="page"/>
      </w:r>
    </w:p>
    <w:p w14:paraId="4016783A" w14:textId="37F14809" w:rsidR="00FB0133" w:rsidRPr="00D528CA" w:rsidRDefault="00FB0133" w:rsidP="00FB0133">
      <w:pPr>
        <w:rPr>
          <w:rFonts w:ascii="Times New Roman" w:hAnsi="Times New Roman" w:cs="Times New Roman"/>
          <w:color w:val="222222"/>
        </w:rPr>
      </w:pPr>
      <w:r w:rsidRPr="00D528CA">
        <w:rPr>
          <w:rFonts w:ascii="Times New Roman" w:hAnsi="Times New Roman" w:cs="Times New Roman"/>
          <w:b/>
        </w:rPr>
        <w:lastRenderedPageBreak/>
        <w:t xml:space="preserve">Figure </w:t>
      </w:r>
      <w:r w:rsidR="001E509A">
        <w:rPr>
          <w:rFonts w:ascii="Times New Roman" w:hAnsi="Times New Roman" w:cs="Times New Roman"/>
          <w:b/>
        </w:rPr>
        <w:t>A</w:t>
      </w:r>
      <w:r w:rsidRPr="00D528CA">
        <w:rPr>
          <w:rFonts w:ascii="Times New Roman" w:hAnsi="Times New Roman" w:cs="Times New Roman"/>
          <w:b/>
        </w:rPr>
        <w:t>.</w:t>
      </w:r>
      <w:r w:rsidR="005B246D" w:rsidRPr="00D528CA">
        <w:rPr>
          <w:rFonts w:ascii="Times New Roman" w:hAnsi="Times New Roman" w:cs="Times New Roman"/>
          <w:b/>
        </w:rPr>
        <w:t>1</w:t>
      </w:r>
      <w:r w:rsidR="00954504">
        <w:rPr>
          <w:rFonts w:ascii="Times New Roman" w:hAnsi="Times New Roman" w:cs="Times New Roman"/>
          <w:b/>
        </w:rPr>
        <w:t>8</w:t>
      </w:r>
      <w:r w:rsidR="00F43E78" w:rsidRPr="00D528CA">
        <w:rPr>
          <w:rFonts w:ascii="Times New Roman" w:hAnsi="Times New Roman" w:cs="Times New Roman"/>
        </w:rPr>
        <w:t xml:space="preserve"> </w:t>
      </w:r>
      <w:r w:rsidR="00B4535B" w:rsidRPr="00D528CA">
        <w:rPr>
          <w:rFonts w:ascii="Times New Roman" w:hAnsi="Times New Roman" w:cs="Times New Roman"/>
          <w:color w:val="222222"/>
        </w:rPr>
        <w:t>L</w:t>
      </w:r>
      <w:r w:rsidR="004C78C4" w:rsidRPr="00D528CA">
        <w:rPr>
          <w:rFonts w:ascii="Times New Roman" w:hAnsi="Times New Roman" w:cs="Times New Roman"/>
          <w:color w:val="222222"/>
        </w:rPr>
        <w:t>evel</w:t>
      </w:r>
      <w:r w:rsidR="00B4535B" w:rsidRPr="00D528CA">
        <w:rPr>
          <w:rFonts w:ascii="Times New Roman" w:hAnsi="Times New Roman" w:cs="Times New Roman"/>
          <w:color w:val="222222"/>
        </w:rPr>
        <w:t>s</w:t>
      </w:r>
      <w:r w:rsidR="004C78C4" w:rsidRPr="00D528CA">
        <w:rPr>
          <w:rFonts w:ascii="Times New Roman" w:hAnsi="Times New Roman" w:cs="Times New Roman"/>
          <w:color w:val="222222"/>
        </w:rPr>
        <w:t xml:space="preserve"> of favorability </w:t>
      </w:r>
      <w:r w:rsidRPr="00D528CA">
        <w:rPr>
          <w:rFonts w:ascii="Times New Roman" w:hAnsi="Times New Roman" w:cs="Times New Roman"/>
          <w:color w:val="222222"/>
        </w:rPr>
        <w:t>by ideology</w:t>
      </w:r>
    </w:p>
    <w:p w14:paraId="54E76BE7" w14:textId="5D8B5789" w:rsidR="00FB0133" w:rsidRDefault="00FB0133" w:rsidP="00B1220D">
      <w:pPr>
        <w:rPr>
          <w:rFonts w:ascii="Times New Roman" w:hAnsi="Times New Roman" w:cs="Times New Roman"/>
          <w:color w:val="222222"/>
        </w:rPr>
      </w:pPr>
    </w:p>
    <w:p w14:paraId="02B11969" w14:textId="16FA02F8" w:rsidR="00B1220D" w:rsidRPr="00D528CA" w:rsidRDefault="00B1220D" w:rsidP="0035700C">
      <w:pPr>
        <w:jc w:val="center"/>
        <w:rPr>
          <w:rFonts w:ascii="Times New Roman" w:hAnsi="Times New Roman" w:cs="Times New Roman"/>
          <w:color w:val="222222"/>
        </w:rPr>
      </w:pPr>
      <w:r>
        <w:rPr>
          <w:rFonts w:ascii="Times New Roman" w:hAnsi="Times New Roman" w:cs="Times New Roman"/>
          <w:noProof/>
          <w:color w:val="222222"/>
        </w:rPr>
        <w:drawing>
          <wp:inline distT="0" distB="0" distL="0" distR="0" wp14:anchorId="10509DB8" wp14:editId="69E3A705">
            <wp:extent cx="5943600" cy="3714750"/>
            <wp:effectExtent l="0" t="0" r="0" b="635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E94883B" w14:textId="77777777" w:rsidR="00BB59CA" w:rsidRPr="00D528CA" w:rsidRDefault="00BB59CA" w:rsidP="0035700C">
      <w:pPr>
        <w:jc w:val="center"/>
        <w:rPr>
          <w:rFonts w:ascii="Times New Roman" w:hAnsi="Times New Roman" w:cs="Times New Roman"/>
          <w:color w:val="222222"/>
        </w:rPr>
      </w:pPr>
    </w:p>
    <w:p w14:paraId="6163398A" w14:textId="61EFBFC1" w:rsidR="009F7E31" w:rsidRPr="00D528CA" w:rsidRDefault="009F7E31" w:rsidP="0035700C">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marginal means (or the levels of </w:t>
      </w:r>
      <w:r w:rsidR="00B4535B" w:rsidRPr="00D528CA">
        <w:rPr>
          <w:rFonts w:ascii="Times New Roman" w:hAnsi="Times New Roman" w:cs="Times New Roman"/>
          <w:color w:val="222222"/>
          <w:sz w:val="16"/>
          <w:szCs w:val="16"/>
        </w:rPr>
        <w:t xml:space="preserve">favorability </w:t>
      </w:r>
      <w:r w:rsidRPr="00D528CA">
        <w:rPr>
          <w:rFonts w:ascii="Times New Roman" w:hAnsi="Times New Roman" w:cs="Times New Roman"/>
          <w:color w:val="222222"/>
          <w:sz w:val="16"/>
          <w:szCs w:val="16"/>
        </w:rPr>
        <w:t xml:space="preserve">towards security personnel with a given feature) by attribute (uniform, weapon, gender, and skin color). Respondents were divided in two groups, those </w:t>
      </w:r>
      <w:r w:rsidR="00B4535B" w:rsidRPr="00D528CA">
        <w:rPr>
          <w:rFonts w:ascii="Times New Roman" w:hAnsi="Times New Roman" w:cs="Times New Roman"/>
          <w:color w:val="222222"/>
          <w:sz w:val="16"/>
          <w:szCs w:val="16"/>
        </w:rPr>
        <w:t>that self-place on the left of the ideological spectrum and those that self-place on the right</w:t>
      </w:r>
      <w:r w:rsidR="00757D15" w:rsidRPr="00D528CA">
        <w:rPr>
          <w:rFonts w:ascii="Times New Roman" w:hAnsi="Times New Roman" w:cs="Times New Roman"/>
          <w:color w:val="222222"/>
          <w:sz w:val="16"/>
          <w:szCs w:val="16"/>
        </w:rPr>
        <w:t>.</w:t>
      </w:r>
      <w:r w:rsidRPr="00D528CA">
        <w:rPr>
          <w:rFonts w:ascii="Times New Roman" w:hAnsi="Times New Roman" w:cs="Times New Roman"/>
          <w:color w:val="222222"/>
          <w:sz w:val="16"/>
          <w:szCs w:val="16"/>
        </w:rPr>
        <w:t xml:space="preserve"> Ratings were rescaled to vary from 0 to 1 and then the corresponding marginal means were estimated. Marginal means are based on the benchmark OLS model with robust standard errors clustered by respondent; the bars represent 95% confidence intervals. </w:t>
      </w:r>
      <w:r w:rsidR="00B33DFA" w:rsidRPr="00D528CA">
        <w:rPr>
          <w:rFonts w:ascii="Times New Roman" w:hAnsi="Times New Roman" w:cs="Times New Roman"/>
          <w:color w:val="222222"/>
          <w:sz w:val="16"/>
          <w:szCs w:val="16"/>
        </w:rPr>
        <w:t xml:space="preserve">The vertical dashed grey lines represent the average rating. </w:t>
      </w:r>
      <w:r w:rsidRPr="00D528CA">
        <w:rPr>
          <w:rFonts w:ascii="Times New Roman" w:hAnsi="Times New Roman" w:cs="Times New Roman"/>
          <w:color w:val="222222"/>
          <w:sz w:val="16"/>
          <w:szCs w:val="16"/>
        </w:rPr>
        <w:t>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477A26D5" w14:textId="77777777" w:rsidR="00BB59CA" w:rsidRPr="00D528CA" w:rsidRDefault="00BB59CA">
      <w:pPr>
        <w:rPr>
          <w:rFonts w:ascii="Times New Roman" w:hAnsi="Times New Roman" w:cs="Times New Roman"/>
          <w:b/>
        </w:rPr>
      </w:pPr>
      <w:r w:rsidRPr="00D528CA">
        <w:rPr>
          <w:rFonts w:ascii="Times New Roman" w:hAnsi="Times New Roman" w:cs="Times New Roman"/>
          <w:b/>
        </w:rPr>
        <w:br w:type="page"/>
      </w:r>
    </w:p>
    <w:p w14:paraId="024FE8B7" w14:textId="546CE7BC" w:rsidR="00566B36" w:rsidRDefault="00FB0133" w:rsidP="00B1220D">
      <w:pPr>
        <w:rPr>
          <w:rFonts w:ascii="Times New Roman" w:hAnsi="Times New Roman" w:cs="Times New Roman"/>
          <w:color w:val="222222"/>
        </w:rPr>
      </w:pPr>
      <w:r w:rsidRPr="00D528CA">
        <w:rPr>
          <w:rFonts w:ascii="Times New Roman" w:hAnsi="Times New Roman" w:cs="Times New Roman"/>
          <w:b/>
        </w:rPr>
        <w:lastRenderedPageBreak/>
        <w:t xml:space="preserve">Figure </w:t>
      </w:r>
      <w:r w:rsidR="001E509A">
        <w:rPr>
          <w:rFonts w:ascii="Times New Roman" w:hAnsi="Times New Roman" w:cs="Times New Roman"/>
          <w:b/>
        </w:rPr>
        <w:t>A</w:t>
      </w:r>
      <w:r w:rsidRPr="00D528CA">
        <w:rPr>
          <w:rFonts w:ascii="Times New Roman" w:hAnsi="Times New Roman" w:cs="Times New Roman"/>
          <w:b/>
        </w:rPr>
        <w:t>.</w:t>
      </w:r>
      <w:r w:rsidR="00954504">
        <w:rPr>
          <w:rFonts w:ascii="Times New Roman" w:hAnsi="Times New Roman" w:cs="Times New Roman"/>
          <w:b/>
        </w:rPr>
        <w:t>19</w:t>
      </w:r>
      <w:r w:rsidR="00C11D33" w:rsidRPr="00D528CA">
        <w:rPr>
          <w:rFonts w:ascii="Times New Roman" w:hAnsi="Times New Roman" w:cs="Times New Roman"/>
        </w:rPr>
        <w:t xml:space="preserve"> </w:t>
      </w:r>
      <w:r w:rsidR="00EA53CA" w:rsidRPr="00D528CA">
        <w:rPr>
          <w:rFonts w:ascii="Times New Roman" w:hAnsi="Times New Roman" w:cs="Times New Roman"/>
          <w:color w:val="222222"/>
        </w:rPr>
        <w:t>L</w:t>
      </w:r>
      <w:r w:rsidR="004C78C4" w:rsidRPr="00D528CA">
        <w:rPr>
          <w:rFonts w:ascii="Times New Roman" w:hAnsi="Times New Roman" w:cs="Times New Roman"/>
          <w:color w:val="222222"/>
        </w:rPr>
        <w:t>evel</w:t>
      </w:r>
      <w:r w:rsidR="00EA53CA" w:rsidRPr="00D528CA">
        <w:rPr>
          <w:rFonts w:ascii="Times New Roman" w:hAnsi="Times New Roman" w:cs="Times New Roman"/>
          <w:color w:val="222222"/>
        </w:rPr>
        <w:t>s</w:t>
      </w:r>
      <w:r w:rsidR="004C78C4" w:rsidRPr="00D528CA">
        <w:rPr>
          <w:rFonts w:ascii="Times New Roman" w:hAnsi="Times New Roman" w:cs="Times New Roman"/>
          <w:color w:val="222222"/>
        </w:rPr>
        <w:t xml:space="preserve"> of favorability </w:t>
      </w:r>
      <w:r w:rsidRPr="00D528CA">
        <w:rPr>
          <w:rFonts w:ascii="Times New Roman" w:hAnsi="Times New Roman" w:cs="Times New Roman"/>
          <w:color w:val="222222"/>
        </w:rPr>
        <w:t>by victimization</w:t>
      </w:r>
    </w:p>
    <w:p w14:paraId="7102F64E" w14:textId="77777777" w:rsidR="00B1220D" w:rsidRPr="00B1220D" w:rsidRDefault="00B1220D" w:rsidP="00B1220D">
      <w:pPr>
        <w:rPr>
          <w:rFonts w:ascii="Times New Roman" w:hAnsi="Times New Roman" w:cs="Times New Roman"/>
          <w:color w:val="222222"/>
        </w:rPr>
      </w:pPr>
    </w:p>
    <w:p w14:paraId="0716E717" w14:textId="36FAF4D8" w:rsidR="00BB59CA" w:rsidRPr="00D528CA" w:rsidRDefault="00B1220D" w:rsidP="00566B36">
      <w:pPr>
        <w:jc w:val="center"/>
        <w:rPr>
          <w:rFonts w:ascii="Times New Roman" w:hAnsi="Times New Roman" w:cs="Times New Roman"/>
          <w:b/>
        </w:rPr>
      </w:pPr>
      <w:r>
        <w:rPr>
          <w:rFonts w:ascii="Times New Roman" w:hAnsi="Times New Roman" w:cs="Times New Roman"/>
          <w:b/>
          <w:noProof/>
        </w:rPr>
        <w:drawing>
          <wp:inline distT="0" distB="0" distL="0" distR="0" wp14:anchorId="548FC0F5" wp14:editId="3177E283">
            <wp:extent cx="5943600" cy="3714750"/>
            <wp:effectExtent l="0" t="0" r="0" b="6350"/>
            <wp:docPr id="52" name="Picture 5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ox and whiske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3F52583" w14:textId="77777777" w:rsidR="00FB2AB1" w:rsidRPr="00D528CA" w:rsidRDefault="009F7E31" w:rsidP="00FB2AB1">
      <w:pPr>
        <w:jc w:val="both"/>
        <w:rPr>
          <w:rFonts w:ascii="Times New Roman" w:hAnsi="Times New Roman" w:cs="Times New Roman"/>
          <w:b/>
        </w:rPr>
      </w:pPr>
      <w:r w:rsidRPr="00D528CA">
        <w:rPr>
          <w:rFonts w:ascii="Times New Roman" w:hAnsi="Times New Roman" w:cs="Times New Roman"/>
          <w:color w:val="222222"/>
          <w:sz w:val="16"/>
          <w:szCs w:val="16"/>
        </w:rPr>
        <w:t xml:space="preserve">Note: This plot shows the marginal means (or the levels of </w:t>
      </w:r>
      <w:r w:rsidR="00EA53CA" w:rsidRPr="00D528CA">
        <w:rPr>
          <w:rFonts w:ascii="Times New Roman" w:hAnsi="Times New Roman" w:cs="Times New Roman"/>
          <w:color w:val="222222"/>
          <w:sz w:val="16"/>
          <w:szCs w:val="16"/>
        </w:rPr>
        <w:t xml:space="preserve">favorability </w:t>
      </w:r>
      <w:r w:rsidRPr="00D528CA">
        <w:rPr>
          <w:rFonts w:ascii="Times New Roman" w:hAnsi="Times New Roman" w:cs="Times New Roman"/>
          <w:color w:val="222222"/>
          <w:sz w:val="16"/>
          <w:szCs w:val="16"/>
        </w:rPr>
        <w:t>towards security personnel with a given feature) by attribute (uniform, weapon, gender, and skin color). Respondents were divided in two groups</w:t>
      </w:r>
      <w:r w:rsidR="00EA53CA" w:rsidRPr="00D528CA">
        <w:rPr>
          <w:rFonts w:ascii="Times New Roman" w:hAnsi="Times New Roman" w:cs="Times New Roman"/>
          <w:color w:val="222222"/>
          <w:sz w:val="16"/>
          <w:szCs w:val="16"/>
        </w:rPr>
        <w:t xml:space="preserve">, self-reported victims of a crime during the </w:t>
      </w:r>
      <w:r w:rsidRPr="00D528CA">
        <w:rPr>
          <w:rFonts w:ascii="Times New Roman" w:hAnsi="Times New Roman" w:cs="Times New Roman"/>
          <w:color w:val="222222"/>
          <w:sz w:val="16"/>
          <w:szCs w:val="16"/>
        </w:rPr>
        <w:t xml:space="preserve">last year and those </w:t>
      </w:r>
      <w:r w:rsidR="00EA53CA" w:rsidRPr="00D528CA">
        <w:rPr>
          <w:rFonts w:ascii="Times New Roman" w:hAnsi="Times New Roman" w:cs="Times New Roman"/>
          <w:color w:val="222222"/>
          <w:sz w:val="16"/>
          <w:szCs w:val="16"/>
        </w:rPr>
        <w:t>that were not victims of a crime</w:t>
      </w:r>
      <w:r w:rsidRPr="00D528CA">
        <w:rPr>
          <w:rFonts w:ascii="Times New Roman" w:hAnsi="Times New Roman" w:cs="Times New Roman"/>
          <w:color w:val="222222"/>
          <w:sz w:val="16"/>
          <w:szCs w:val="16"/>
        </w:rPr>
        <w:t xml:space="preserve">. Ratings were rescaled to vary from 0 to 1 and then the corresponding marginal means were estimated. Marginal means are based on the benchmark OLS model with robust standard errors clustered by respondent; the bars represent 95% confidence intervals. </w:t>
      </w:r>
      <w:r w:rsidR="00B33DFA" w:rsidRPr="00D528CA">
        <w:rPr>
          <w:rFonts w:ascii="Times New Roman" w:hAnsi="Times New Roman" w:cs="Times New Roman"/>
          <w:color w:val="222222"/>
          <w:sz w:val="16"/>
          <w:szCs w:val="16"/>
        </w:rPr>
        <w:t xml:space="preserve">The vertical dashed grey lines represent the average rating. </w:t>
      </w:r>
      <w:r w:rsidRPr="00D528CA">
        <w:rPr>
          <w:rFonts w:ascii="Times New Roman" w:hAnsi="Times New Roman" w:cs="Times New Roman"/>
          <w:color w:val="222222"/>
          <w:sz w:val="16"/>
          <w:szCs w:val="16"/>
        </w:rPr>
        <w:t>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4CABF5FA" w14:textId="77777777" w:rsidR="00FB2AB1" w:rsidRPr="00D528CA" w:rsidRDefault="00FB2AB1" w:rsidP="00FB2AB1">
      <w:pPr>
        <w:jc w:val="both"/>
        <w:rPr>
          <w:rFonts w:ascii="Times New Roman" w:hAnsi="Times New Roman" w:cs="Times New Roman"/>
          <w:b/>
        </w:rPr>
      </w:pPr>
    </w:p>
    <w:p w14:paraId="306464D5" w14:textId="77777777" w:rsidR="00BB59CA" w:rsidRPr="00D528CA" w:rsidRDefault="00BB59CA">
      <w:pPr>
        <w:rPr>
          <w:rFonts w:ascii="Times New Roman" w:hAnsi="Times New Roman" w:cs="Times New Roman"/>
          <w:b/>
        </w:rPr>
      </w:pPr>
      <w:r w:rsidRPr="00D528CA">
        <w:rPr>
          <w:rFonts w:ascii="Times New Roman" w:hAnsi="Times New Roman" w:cs="Times New Roman"/>
          <w:b/>
        </w:rPr>
        <w:br w:type="page"/>
      </w:r>
    </w:p>
    <w:p w14:paraId="2912E390" w14:textId="7E76589E" w:rsidR="00FB0133" w:rsidRPr="00D528CA" w:rsidRDefault="00FB0133" w:rsidP="00FB2AB1">
      <w:pPr>
        <w:jc w:val="both"/>
        <w:rPr>
          <w:rFonts w:ascii="Times New Roman" w:hAnsi="Times New Roman" w:cs="Times New Roman"/>
          <w:color w:val="222222"/>
        </w:rPr>
      </w:pPr>
      <w:r w:rsidRPr="00D528CA">
        <w:rPr>
          <w:rFonts w:ascii="Times New Roman" w:hAnsi="Times New Roman" w:cs="Times New Roman"/>
          <w:b/>
        </w:rPr>
        <w:lastRenderedPageBreak/>
        <w:t xml:space="preserve">Figure </w:t>
      </w:r>
      <w:r w:rsidR="001E509A">
        <w:rPr>
          <w:rFonts w:ascii="Times New Roman" w:hAnsi="Times New Roman" w:cs="Times New Roman"/>
          <w:b/>
        </w:rPr>
        <w:t>A</w:t>
      </w:r>
      <w:r w:rsidRPr="00D528CA">
        <w:rPr>
          <w:rFonts w:ascii="Times New Roman" w:hAnsi="Times New Roman" w:cs="Times New Roman"/>
          <w:b/>
        </w:rPr>
        <w:t>.</w:t>
      </w:r>
      <w:r w:rsidR="005B246D" w:rsidRPr="00D528CA">
        <w:rPr>
          <w:rFonts w:ascii="Times New Roman" w:hAnsi="Times New Roman" w:cs="Times New Roman"/>
          <w:b/>
        </w:rPr>
        <w:t>2</w:t>
      </w:r>
      <w:r w:rsidR="00F938B6">
        <w:rPr>
          <w:rFonts w:ascii="Times New Roman" w:hAnsi="Times New Roman" w:cs="Times New Roman"/>
          <w:b/>
        </w:rPr>
        <w:t>0</w:t>
      </w:r>
      <w:r w:rsidR="005B246D" w:rsidRPr="00D528CA">
        <w:rPr>
          <w:rFonts w:ascii="Times New Roman" w:hAnsi="Times New Roman" w:cs="Times New Roman"/>
        </w:rPr>
        <w:t xml:space="preserve"> </w:t>
      </w:r>
      <w:r w:rsidR="00EA53CA" w:rsidRPr="00D528CA">
        <w:rPr>
          <w:rFonts w:ascii="Times New Roman" w:hAnsi="Times New Roman" w:cs="Times New Roman"/>
          <w:color w:val="222222"/>
        </w:rPr>
        <w:t>L</w:t>
      </w:r>
      <w:r w:rsidR="004C78C4" w:rsidRPr="00D528CA">
        <w:rPr>
          <w:rFonts w:ascii="Times New Roman" w:hAnsi="Times New Roman" w:cs="Times New Roman"/>
          <w:color w:val="222222"/>
        </w:rPr>
        <w:t>evel</w:t>
      </w:r>
      <w:r w:rsidR="00EA53CA" w:rsidRPr="00D528CA">
        <w:rPr>
          <w:rFonts w:ascii="Times New Roman" w:hAnsi="Times New Roman" w:cs="Times New Roman"/>
          <w:color w:val="222222"/>
        </w:rPr>
        <w:t>s</w:t>
      </w:r>
      <w:r w:rsidR="004C78C4" w:rsidRPr="00D528CA">
        <w:rPr>
          <w:rFonts w:ascii="Times New Roman" w:hAnsi="Times New Roman" w:cs="Times New Roman"/>
          <w:color w:val="222222"/>
        </w:rPr>
        <w:t xml:space="preserve"> of favorability </w:t>
      </w:r>
      <w:r w:rsidR="00C11D33" w:rsidRPr="00D528CA">
        <w:rPr>
          <w:rFonts w:ascii="Times New Roman" w:hAnsi="Times New Roman" w:cs="Times New Roman"/>
          <w:color w:val="222222"/>
        </w:rPr>
        <w:t>by party identification</w:t>
      </w:r>
    </w:p>
    <w:p w14:paraId="2B2E4901" w14:textId="4E4B0882" w:rsidR="009F7E31" w:rsidRPr="00D528CA" w:rsidRDefault="009F7E31" w:rsidP="00B1220D">
      <w:pPr>
        <w:rPr>
          <w:rFonts w:ascii="Times New Roman" w:hAnsi="Times New Roman" w:cs="Times New Roman"/>
          <w:b/>
        </w:rPr>
      </w:pPr>
    </w:p>
    <w:p w14:paraId="31E4172A" w14:textId="4840B7A0" w:rsidR="00BB59CA" w:rsidRPr="00D528CA" w:rsidRDefault="00B1220D" w:rsidP="00FB2AB1">
      <w:pPr>
        <w:jc w:val="both"/>
        <w:rPr>
          <w:rFonts w:ascii="Times New Roman" w:hAnsi="Times New Roman" w:cs="Times New Roman"/>
          <w:color w:val="222222"/>
          <w:sz w:val="16"/>
          <w:szCs w:val="16"/>
        </w:rPr>
      </w:pPr>
      <w:r>
        <w:rPr>
          <w:rFonts w:ascii="Times New Roman" w:hAnsi="Times New Roman" w:cs="Times New Roman"/>
          <w:noProof/>
          <w:color w:val="222222"/>
          <w:sz w:val="16"/>
          <w:szCs w:val="16"/>
        </w:rPr>
        <w:drawing>
          <wp:inline distT="0" distB="0" distL="0" distR="0" wp14:anchorId="75D13F27" wp14:editId="0112EE42">
            <wp:extent cx="5943600" cy="3566160"/>
            <wp:effectExtent l="0" t="0" r="0" b="2540"/>
            <wp:docPr id="53" name="Picture 5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box and whisk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550986B2" w14:textId="3A3F8528" w:rsidR="00757D15" w:rsidRPr="00D528CA" w:rsidRDefault="007567EE" w:rsidP="00FB2AB1">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difference in marginal means (or the levels of towards security personnel with a given feature) by attribute (uniform, weapon, gender, and skin color). Respondents were divided in three groups by party identification, </w:t>
      </w:r>
      <w:proofErr w:type="spellStart"/>
      <w:r w:rsidR="00D45D03" w:rsidRPr="00D528CA">
        <w:rPr>
          <w:rFonts w:ascii="Times New Roman" w:hAnsi="Times New Roman" w:cs="Times New Roman"/>
          <w:color w:val="222222"/>
          <w:sz w:val="16"/>
          <w:szCs w:val="16"/>
        </w:rPr>
        <w:t>P</w:t>
      </w:r>
      <w:r w:rsidRPr="00D528CA">
        <w:rPr>
          <w:rFonts w:ascii="Times New Roman" w:hAnsi="Times New Roman" w:cs="Times New Roman"/>
          <w:color w:val="222222"/>
          <w:sz w:val="16"/>
          <w:szCs w:val="16"/>
        </w:rPr>
        <w:t>anistas</w:t>
      </w:r>
      <w:proofErr w:type="spellEnd"/>
      <w:r w:rsidRPr="00D528CA">
        <w:rPr>
          <w:rFonts w:ascii="Times New Roman" w:hAnsi="Times New Roman" w:cs="Times New Roman"/>
          <w:color w:val="222222"/>
          <w:sz w:val="16"/>
          <w:szCs w:val="16"/>
        </w:rPr>
        <w:t xml:space="preserve">, </w:t>
      </w:r>
      <w:proofErr w:type="spellStart"/>
      <w:r w:rsidR="00D45D03" w:rsidRPr="00D528CA">
        <w:rPr>
          <w:rFonts w:ascii="Times New Roman" w:hAnsi="Times New Roman" w:cs="Times New Roman"/>
          <w:color w:val="222222"/>
          <w:sz w:val="16"/>
          <w:szCs w:val="16"/>
        </w:rPr>
        <w:t>P</w:t>
      </w:r>
      <w:r w:rsidRPr="00D528CA">
        <w:rPr>
          <w:rFonts w:ascii="Times New Roman" w:hAnsi="Times New Roman" w:cs="Times New Roman"/>
          <w:color w:val="222222"/>
          <w:sz w:val="16"/>
          <w:szCs w:val="16"/>
        </w:rPr>
        <w:t>riistas</w:t>
      </w:r>
      <w:proofErr w:type="spellEnd"/>
      <w:r w:rsidRPr="00D528CA">
        <w:rPr>
          <w:rFonts w:ascii="Times New Roman" w:hAnsi="Times New Roman" w:cs="Times New Roman"/>
          <w:color w:val="222222"/>
          <w:sz w:val="16"/>
          <w:szCs w:val="16"/>
        </w:rPr>
        <w:t xml:space="preserve"> and </w:t>
      </w:r>
      <w:proofErr w:type="spellStart"/>
      <w:r w:rsidR="00D45D03" w:rsidRPr="00D528CA">
        <w:rPr>
          <w:rFonts w:ascii="Times New Roman" w:hAnsi="Times New Roman" w:cs="Times New Roman"/>
          <w:color w:val="222222"/>
          <w:sz w:val="16"/>
          <w:szCs w:val="16"/>
        </w:rPr>
        <w:t>M</w:t>
      </w:r>
      <w:r w:rsidRPr="00D528CA">
        <w:rPr>
          <w:rFonts w:ascii="Times New Roman" w:hAnsi="Times New Roman" w:cs="Times New Roman"/>
          <w:color w:val="222222"/>
          <w:sz w:val="16"/>
          <w:szCs w:val="16"/>
        </w:rPr>
        <w:t>orenistas</w:t>
      </w:r>
      <w:proofErr w:type="spellEnd"/>
      <w:r w:rsidRPr="00D528CA">
        <w:rPr>
          <w:rFonts w:ascii="Times New Roman" w:hAnsi="Times New Roman" w:cs="Times New Roman"/>
          <w:color w:val="222222"/>
          <w:sz w:val="16"/>
          <w:szCs w:val="16"/>
        </w:rPr>
        <w:t xml:space="preserve">. Ratings were rescaled to vary from 0 to 1 and then the corresponding marginal means were estimated. Marginal means are based on the benchmark OLS model with robust standard errors clustered by respondent; the bars represent 95% confidence intervals. </w:t>
      </w:r>
      <w:r w:rsidR="00B33DFA" w:rsidRPr="00D528CA">
        <w:rPr>
          <w:rFonts w:ascii="Times New Roman" w:hAnsi="Times New Roman" w:cs="Times New Roman"/>
          <w:color w:val="222222"/>
          <w:sz w:val="16"/>
          <w:szCs w:val="16"/>
        </w:rPr>
        <w:t xml:space="preserve">The vertical dashed grey lines represent the average rating. </w:t>
      </w:r>
      <w:r w:rsidRPr="00D528CA">
        <w:rPr>
          <w:rFonts w:ascii="Times New Roman" w:hAnsi="Times New Roman" w:cs="Times New Roman"/>
          <w:color w:val="222222"/>
          <w:sz w:val="16"/>
          <w:szCs w:val="16"/>
        </w:rPr>
        <w:t>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008EA809" w14:textId="77777777" w:rsidR="00BB59CA" w:rsidRPr="00D528CA" w:rsidRDefault="00BB59CA">
      <w:pPr>
        <w:rPr>
          <w:rFonts w:ascii="Times New Roman" w:hAnsi="Times New Roman" w:cs="Times New Roman"/>
          <w:b/>
        </w:rPr>
      </w:pPr>
      <w:r w:rsidRPr="00D528CA">
        <w:rPr>
          <w:rFonts w:ascii="Times New Roman" w:hAnsi="Times New Roman" w:cs="Times New Roman"/>
          <w:b/>
        </w:rPr>
        <w:br w:type="page"/>
      </w:r>
    </w:p>
    <w:p w14:paraId="5990F6DF" w14:textId="44B3EEDC" w:rsidR="00C11D33" w:rsidRPr="00D528CA" w:rsidRDefault="00C11D33" w:rsidP="00B1220D">
      <w:pPr>
        <w:rPr>
          <w:rFonts w:ascii="Times New Roman" w:hAnsi="Times New Roman" w:cs="Times New Roman"/>
          <w:color w:val="222222"/>
        </w:rPr>
      </w:pPr>
      <w:r w:rsidRPr="00D528CA">
        <w:rPr>
          <w:rFonts w:ascii="Times New Roman" w:hAnsi="Times New Roman" w:cs="Times New Roman"/>
          <w:b/>
        </w:rPr>
        <w:lastRenderedPageBreak/>
        <w:t xml:space="preserve">Figure </w:t>
      </w:r>
      <w:r w:rsidR="001E509A">
        <w:rPr>
          <w:rFonts w:ascii="Times New Roman" w:hAnsi="Times New Roman" w:cs="Times New Roman"/>
          <w:b/>
        </w:rPr>
        <w:t>A</w:t>
      </w:r>
      <w:r w:rsidRPr="00D528CA">
        <w:rPr>
          <w:rFonts w:ascii="Times New Roman" w:hAnsi="Times New Roman" w:cs="Times New Roman"/>
          <w:b/>
        </w:rPr>
        <w:t>.</w:t>
      </w:r>
      <w:r w:rsidR="005B246D" w:rsidRPr="00D528CA">
        <w:rPr>
          <w:rFonts w:ascii="Times New Roman" w:hAnsi="Times New Roman" w:cs="Times New Roman"/>
          <w:b/>
        </w:rPr>
        <w:t>2</w:t>
      </w:r>
      <w:r w:rsidR="007E7F64">
        <w:rPr>
          <w:rFonts w:ascii="Times New Roman" w:hAnsi="Times New Roman" w:cs="Times New Roman"/>
          <w:b/>
        </w:rPr>
        <w:t>1</w:t>
      </w:r>
      <w:r w:rsidR="005B246D" w:rsidRPr="00D528CA">
        <w:rPr>
          <w:rFonts w:ascii="Times New Roman" w:hAnsi="Times New Roman" w:cs="Times New Roman"/>
        </w:rPr>
        <w:t xml:space="preserve"> </w:t>
      </w:r>
      <w:r w:rsidR="00EA53CA" w:rsidRPr="00D528CA">
        <w:rPr>
          <w:rFonts w:ascii="Times New Roman" w:hAnsi="Times New Roman" w:cs="Times New Roman"/>
          <w:color w:val="222222"/>
        </w:rPr>
        <w:t>L</w:t>
      </w:r>
      <w:r w:rsidR="004C78C4" w:rsidRPr="00D528CA">
        <w:rPr>
          <w:rFonts w:ascii="Times New Roman" w:hAnsi="Times New Roman" w:cs="Times New Roman"/>
          <w:color w:val="222222"/>
        </w:rPr>
        <w:t>evel</w:t>
      </w:r>
      <w:r w:rsidR="00EA53CA" w:rsidRPr="00D528CA">
        <w:rPr>
          <w:rFonts w:ascii="Times New Roman" w:hAnsi="Times New Roman" w:cs="Times New Roman"/>
          <w:color w:val="222222"/>
        </w:rPr>
        <w:t>s</w:t>
      </w:r>
      <w:r w:rsidR="004C78C4" w:rsidRPr="00D528CA">
        <w:rPr>
          <w:rFonts w:ascii="Times New Roman" w:hAnsi="Times New Roman" w:cs="Times New Roman"/>
          <w:color w:val="222222"/>
        </w:rPr>
        <w:t xml:space="preserve"> of favorability </w:t>
      </w:r>
      <w:r w:rsidRPr="00D528CA">
        <w:rPr>
          <w:rFonts w:ascii="Times New Roman" w:hAnsi="Times New Roman" w:cs="Times New Roman"/>
          <w:color w:val="222222"/>
        </w:rPr>
        <w:t>by perceptions of insecurity</w:t>
      </w:r>
    </w:p>
    <w:p w14:paraId="4C1B8913" w14:textId="3921B952" w:rsidR="00BB59CA" w:rsidRPr="00D528CA" w:rsidRDefault="00B1220D" w:rsidP="00FB2AB1">
      <w:pPr>
        <w:jc w:val="both"/>
        <w:rPr>
          <w:rFonts w:ascii="Times New Roman" w:hAnsi="Times New Roman" w:cs="Times New Roman"/>
          <w:color w:val="222222"/>
          <w:sz w:val="16"/>
          <w:szCs w:val="16"/>
        </w:rPr>
      </w:pPr>
      <w:r>
        <w:rPr>
          <w:rFonts w:ascii="Times New Roman" w:hAnsi="Times New Roman" w:cs="Times New Roman"/>
          <w:noProof/>
          <w:color w:val="222222"/>
          <w:sz w:val="16"/>
          <w:szCs w:val="16"/>
        </w:rPr>
        <w:drawing>
          <wp:inline distT="0" distB="0" distL="0" distR="0" wp14:anchorId="5DCF4898" wp14:editId="1573480C">
            <wp:extent cx="5943600" cy="3714750"/>
            <wp:effectExtent l="0" t="0" r="0" b="6350"/>
            <wp:docPr id="54"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38915E9" w14:textId="20788F3B" w:rsidR="009F7E31" w:rsidRPr="00D528CA" w:rsidRDefault="009F7E31" w:rsidP="00FB2AB1">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marginal means (or the levels of </w:t>
      </w:r>
      <w:r w:rsidR="00EA53CA" w:rsidRPr="00D528CA">
        <w:rPr>
          <w:rFonts w:ascii="Times New Roman" w:hAnsi="Times New Roman" w:cs="Times New Roman"/>
          <w:color w:val="222222"/>
          <w:sz w:val="16"/>
          <w:szCs w:val="16"/>
        </w:rPr>
        <w:t xml:space="preserve">favorability </w:t>
      </w:r>
      <w:r w:rsidRPr="00D528CA">
        <w:rPr>
          <w:rFonts w:ascii="Times New Roman" w:hAnsi="Times New Roman" w:cs="Times New Roman"/>
          <w:color w:val="222222"/>
          <w:sz w:val="16"/>
          <w:szCs w:val="16"/>
        </w:rPr>
        <w:t>towards security personnel with a given feature) by attribute (uniform, weapon, gender, and skin color). Respondents were divided in two groups, those who live in states where 63.9% of t</w:t>
      </w:r>
      <w:r w:rsidR="00757D15" w:rsidRPr="00D528CA">
        <w:rPr>
          <w:rFonts w:ascii="Times New Roman" w:hAnsi="Times New Roman" w:cs="Times New Roman"/>
          <w:color w:val="222222"/>
          <w:sz w:val="16"/>
          <w:szCs w:val="16"/>
        </w:rPr>
        <w:t>h</w:t>
      </w:r>
      <w:r w:rsidRPr="00D528CA">
        <w:rPr>
          <w:rFonts w:ascii="Times New Roman" w:hAnsi="Times New Roman" w:cs="Times New Roman"/>
          <w:color w:val="222222"/>
          <w:sz w:val="16"/>
          <w:szCs w:val="16"/>
        </w:rPr>
        <w:t>e residents considered their municipality insecure and those who live in states where less than 63</w:t>
      </w:r>
      <w:r w:rsidR="00757D15" w:rsidRPr="00D528CA">
        <w:rPr>
          <w:rFonts w:ascii="Times New Roman" w:hAnsi="Times New Roman" w:cs="Times New Roman"/>
          <w:color w:val="222222"/>
          <w:sz w:val="16"/>
          <w:szCs w:val="16"/>
        </w:rPr>
        <w:t>.9</w:t>
      </w:r>
      <w:r w:rsidRPr="00D528CA">
        <w:rPr>
          <w:rFonts w:ascii="Times New Roman" w:hAnsi="Times New Roman" w:cs="Times New Roman"/>
          <w:color w:val="222222"/>
          <w:sz w:val="16"/>
          <w:szCs w:val="16"/>
        </w:rPr>
        <w:t xml:space="preserve">% of residents considered their municipality insecure. Ratings were rescaled to vary from 0 to 1 and then the corresponding marginal means were estimated. Marginal means are based on the benchmark OLS model with robust standard errors clustered by respondent; the bars represent 95% confidence intervals. </w:t>
      </w:r>
      <w:r w:rsidR="00B33DFA" w:rsidRPr="00D528CA">
        <w:rPr>
          <w:rFonts w:ascii="Times New Roman" w:hAnsi="Times New Roman" w:cs="Times New Roman"/>
          <w:color w:val="222222"/>
          <w:sz w:val="16"/>
          <w:szCs w:val="16"/>
        </w:rPr>
        <w:t xml:space="preserve">The vertical dashed grey lines represent the average rating. </w:t>
      </w:r>
      <w:r w:rsidRPr="00D528CA">
        <w:rPr>
          <w:rFonts w:ascii="Times New Roman" w:hAnsi="Times New Roman" w:cs="Times New Roman"/>
          <w:color w:val="222222"/>
          <w:sz w:val="16"/>
          <w:szCs w:val="16"/>
        </w:rPr>
        <w:t>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0EBAB4E1" w14:textId="77777777" w:rsidR="00FB2AB1" w:rsidRPr="00D528CA" w:rsidRDefault="00FB2AB1" w:rsidP="00C11D33">
      <w:pPr>
        <w:rPr>
          <w:rFonts w:ascii="Times New Roman" w:hAnsi="Times New Roman" w:cs="Times New Roman"/>
          <w:b/>
        </w:rPr>
      </w:pPr>
    </w:p>
    <w:p w14:paraId="09AC0E11" w14:textId="77777777" w:rsidR="00BB59CA" w:rsidRPr="00D528CA" w:rsidRDefault="00BB59CA">
      <w:pPr>
        <w:rPr>
          <w:rFonts w:ascii="Times New Roman" w:hAnsi="Times New Roman" w:cs="Times New Roman"/>
          <w:b/>
          <w:bCs/>
        </w:rPr>
      </w:pPr>
      <w:r w:rsidRPr="00D528CA">
        <w:rPr>
          <w:rFonts w:ascii="Times New Roman" w:hAnsi="Times New Roman" w:cs="Times New Roman"/>
          <w:b/>
          <w:bCs/>
        </w:rPr>
        <w:br w:type="page"/>
      </w:r>
    </w:p>
    <w:p w14:paraId="14F6F59C" w14:textId="10925B69" w:rsidR="00C11D33" w:rsidRPr="00D528CA" w:rsidRDefault="00C11D33" w:rsidP="00C11D33">
      <w:pPr>
        <w:rPr>
          <w:rFonts w:ascii="Times New Roman" w:hAnsi="Times New Roman" w:cs="Times New Roman"/>
          <w:color w:val="222222"/>
        </w:rPr>
      </w:pPr>
      <w:r w:rsidRPr="00D528CA">
        <w:rPr>
          <w:rFonts w:ascii="Times New Roman" w:hAnsi="Times New Roman" w:cs="Times New Roman"/>
          <w:b/>
          <w:bCs/>
        </w:rPr>
        <w:lastRenderedPageBreak/>
        <w:t xml:space="preserve">Figure </w:t>
      </w:r>
      <w:r w:rsidR="001E509A">
        <w:rPr>
          <w:rFonts w:ascii="Times New Roman" w:hAnsi="Times New Roman" w:cs="Times New Roman"/>
          <w:b/>
          <w:bCs/>
        </w:rPr>
        <w:t>A</w:t>
      </w:r>
      <w:r w:rsidRPr="00D528CA">
        <w:rPr>
          <w:rFonts w:ascii="Times New Roman" w:hAnsi="Times New Roman" w:cs="Times New Roman"/>
          <w:b/>
          <w:bCs/>
        </w:rPr>
        <w:t>.</w:t>
      </w:r>
      <w:r w:rsidR="005B246D" w:rsidRPr="00D528CA">
        <w:rPr>
          <w:rFonts w:ascii="Times New Roman" w:hAnsi="Times New Roman" w:cs="Times New Roman"/>
          <w:b/>
          <w:bCs/>
        </w:rPr>
        <w:t>2</w:t>
      </w:r>
      <w:r w:rsidR="007E7F64">
        <w:rPr>
          <w:rFonts w:ascii="Times New Roman" w:hAnsi="Times New Roman" w:cs="Times New Roman"/>
          <w:b/>
          <w:bCs/>
        </w:rPr>
        <w:t>2</w:t>
      </w:r>
      <w:r w:rsidR="005B246D" w:rsidRPr="00D528CA">
        <w:rPr>
          <w:rFonts w:ascii="Times New Roman" w:hAnsi="Times New Roman" w:cs="Times New Roman"/>
        </w:rPr>
        <w:t xml:space="preserve"> </w:t>
      </w:r>
      <w:r w:rsidR="00D719B5" w:rsidRPr="00D528CA">
        <w:rPr>
          <w:rFonts w:ascii="Times New Roman" w:hAnsi="Times New Roman" w:cs="Times New Roman"/>
          <w:color w:val="222222"/>
        </w:rPr>
        <w:t>L</w:t>
      </w:r>
      <w:r w:rsidR="004C78C4" w:rsidRPr="00D528CA">
        <w:rPr>
          <w:rFonts w:ascii="Times New Roman" w:hAnsi="Times New Roman" w:cs="Times New Roman"/>
          <w:color w:val="222222"/>
        </w:rPr>
        <w:t>evel</w:t>
      </w:r>
      <w:r w:rsidR="00D719B5" w:rsidRPr="00D528CA">
        <w:rPr>
          <w:rFonts w:ascii="Times New Roman" w:hAnsi="Times New Roman" w:cs="Times New Roman"/>
          <w:color w:val="222222"/>
        </w:rPr>
        <w:t>s</w:t>
      </w:r>
      <w:r w:rsidR="004C78C4" w:rsidRPr="00D528CA">
        <w:rPr>
          <w:rFonts w:ascii="Times New Roman" w:hAnsi="Times New Roman" w:cs="Times New Roman"/>
          <w:color w:val="222222"/>
        </w:rPr>
        <w:t xml:space="preserve"> of favorability </w:t>
      </w:r>
      <w:r w:rsidRPr="00D528CA">
        <w:rPr>
          <w:rFonts w:ascii="Times New Roman" w:hAnsi="Times New Roman" w:cs="Times New Roman"/>
          <w:color w:val="222222"/>
        </w:rPr>
        <w:t xml:space="preserve">by </w:t>
      </w:r>
      <w:r w:rsidR="00BE75CD" w:rsidRPr="00D528CA">
        <w:rPr>
          <w:rFonts w:ascii="Times New Roman" w:hAnsi="Times New Roman" w:cs="Times New Roman"/>
          <w:color w:val="222222"/>
        </w:rPr>
        <w:t xml:space="preserve">5-year average </w:t>
      </w:r>
      <w:r w:rsidRPr="00D528CA">
        <w:rPr>
          <w:rFonts w:ascii="Times New Roman" w:hAnsi="Times New Roman" w:cs="Times New Roman"/>
          <w:color w:val="222222"/>
        </w:rPr>
        <w:t>homicide rate</w:t>
      </w:r>
    </w:p>
    <w:p w14:paraId="3CFEC5CC" w14:textId="70E7ACA0" w:rsidR="00C11D33" w:rsidRPr="00D528CA" w:rsidRDefault="00C11D33" w:rsidP="00B1220D">
      <w:pPr>
        <w:rPr>
          <w:rFonts w:ascii="Times New Roman" w:hAnsi="Times New Roman" w:cs="Times New Roman"/>
          <w:color w:val="222222"/>
        </w:rPr>
      </w:pPr>
    </w:p>
    <w:p w14:paraId="40E5554D" w14:textId="33C83FBA" w:rsidR="00BB59CA" w:rsidRPr="00D528CA" w:rsidRDefault="00B1220D" w:rsidP="00FB2AB1">
      <w:pPr>
        <w:jc w:val="both"/>
        <w:rPr>
          <w:rFonts w:ascii="Times New Roman" w:hAnsi="Times New Roman" w:cs="Times New Roman"/>
          <w:color w:val="222222"/>
          <w:sz w:val="16"/>
          <w:szCs w:val="16"/>
        </w:rPr>
      </w:pPr>
      <w:r>
        <w:rPr>
          <w:rFonts w:ascii="Times New Roman" w:hAnsi="Times New Roman" w:cs="Times New Roman"/>
          <w:noProof/>
          <w:color w:val="222222"/>
          <w:sz w:val="16"/>
          <w:szCs w:val="16"/>
        </w:rPr>
        <w:drawing>
          <wp:inline distT="0" distB="0" distL="0" distR="0" wp14:anchorId="2441A015" wp14:editId="7E3C787F">
            <wp:extent cx="5943600" cy="3714750"/>
            <wp:effectExtent l="0" t="0" r="0" b="6350"/>
            <wp:docPr id="55" name="Picture 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ba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6D9B526" w14:textId="28C8500C" w:rsidR="00FB0133" w:rsidRPr="00D528CA" w:rsidRDefault="00E46380" w:rsidP="00FB2AB1">
      <w:pPr>
        <w:jc w:val="both"/>
        <w:rPr>
          <w:rFonts w:ascii="Times New Roman" w:hAnsi="Times New Roman" w:cs="Times New Roman"/>
          <w:color w:val="222222"/>
          <w:sz w:val="16"/>
          <w:szCs w:val="16"/>
        </w:rPr>
      </w:pPr>
      <w:r w:rsidRPr="00D528CA">
        <w:rPr>
          <w:rFonts w:ascii="Times New Roman" w:hAnsi="Times New Roman" w:cs="Times New Roman"/>
          <w:color w:val="222222"/>
          <w:sz w:val="16"/>
          <w:szCs w:val="16"/>
        </w:rPr>
        <w:t xml:space="preserve">Note: This plot shows the marginal means (or the levels of </w:t>
      </w:r>
      <w:r w:rsidR="00D719B5" w:rsidRPr="00D528CA">
        <w:rPr>
          <w:rFonts w:ascii="Times New Roman" w:hAnsi="Times New Roman" w:cs="Times New Roman"/>
          <w:color w:val="222222"/>
          <w:sz w:val="16"/>
          <w:szCs w:val="16"/>
        </w:rPr>
        <w:t xml:space="preserve">favorability </w:t>
      </w:r>
      <w:r w:rsidRPr="00D528CA">
        <w:rPr>
          <w:rFonts w:ascii="Times New Roman" w:hAnsi="Times New Roman" w:cs="Times New Roman"/>
          <w:color w:val="222222"/>
          <w:sz w:val="16"/>
          <w:szCs w:val="16"/>
        </w:rPr>
        <w:t>towards security personnel with a given feature) by attribute (uniform, weapon, gender, and skin color). Respondents were divided in two groups, those who live in municipalities that had an average homicide rate above 15.8 per 100,000 residents and those that live in municipalities with a rate below 15.8 in the 2013-2017 period. Ratings were rescaled to vary from 0 to 1 and then the corresponding marginal means were estimated. Marginal means are based on the benchmark OLS model with robust standard errors clustered by respondent; the bars represent 95% confidence intervals.</w:t>
      </w:r>
      <w:r w:rsidR="00B33DFA" w:rsidRPr="00D528CA">
        <w:rPr>
          <w:rFonts w:ascii="Times New Roman" w:hAnsi="Times New Roman" w:cs="Times New Roman"/>
          <w:color w:val="222222"/>
          <w:sz w:val="16"/>
          <w:szCs w:val="16"/>
        </w:rPr>
        <w:t xml:space="preserve"> The vertical dashed grey lines represent the average rating.</w:t>
      </w:r>
      <w:r w:rsidRPr="00D528CA">
        <w:rPr>
          <w:rFonts w:ascii="Times New Roman" w:hAnsi="Times New Roman" w:cs="Times New Roman"/>
          <w:color w:val="222222"/>
          <w:sz w:val="16"/>
          <w:szCs w:val="16"/>
        </w:rPr>
        <w:t xml:space="preserve"> Effectiveness is measured from not at all to very effective; civil liberties is measured from never respects to always respects; corruption is measured from not at all prone to very prone to commit acts of corruption; and neighborhood is measured from strongly oppose to strongly support.</w:t>
      </w:r>
    </w:p>
    <w:p w14:paraId="27B3A784" w14:textId="322E2D8C" w:rsidR="00F7767B" w:rsidRPr="00D528CA" w:rsidRDefault="00F7767B">
      <w:pPr>
        <w:rPr>
          <w:rFonts w:ascii="Times New Roman" w:hAnsi="Times New Roman" w:cs="Times New Roman"/>
          <w:color w:val="222222"/>
          <w:sz w:val="16"/>
          <w:szCs w:val="16"/>
        </w:rPr>
      </w:pPr>
      <w:r w:rsidRPr="00D528CA">
        <w:rPr>
          <w:rFonts w:ascii="Times New Roman" w:hAnsi="Times New Roman" w:cs="Times New Roman"/>
          <w:color w:val="222222"/>
          <w:sz w:val="16"/>
          <w:szCs w:val="16"/>
        </w:rPr>
        <w:br w:type="page"/>
      </w:r>
    </w:p>
    <w:p w14:paraId="0CA33ADC" w14:textId="611DA7FE" w:rsidR="00F7767B" w:rsidRPr="00D528CA" w:rsidRDefault="00563B8D" w:rsidP="00F7767B">
      <w:pPr>
        <w:pStyle w:val="Heading2"/>
        <w:rPr>
          <w:rFonts w:ascii="Times New Roman" w:hAnsi="Times New Roman" w:cs="Times New Roman"/>
          <w:b/>
          <w:bCs/>
          <w:color w:val="000000" w:themeColor="text1"/>
          <w:sz w:val="21"/>
          <w:szCs w:val="21"/>
        </w:rPr>
      </w:pPr>
      <w:bookmarkStart w:id="10" w:name="_Toc69020317"/>
      <w:r w:rsidRPr="00D528CA">
        <w:rPr>
          <w:rFonts w:ascii="Times New Roman" w:hAnsi="Times New Roman" w:cs="Times New Roman"/>
          <w:b/>
          <w:bCs/>
          <w:color w:val="000000" w:themeColor="text1"/>
          <w:sz w:val="21"/>
          <w:szCs w:val="21"/>
        </w:rPr>
        <w:lastRenderedPageBreak/>
        <w:t>ADDITIONAL MILITARY PRESENCE</w:t>
      </w:r>
      <w:r w:rsidR="00B94BF4" w:rsidRPr="00D528CA">
        <w:rPr>
          <w:rFonts w:ascii="Times New Roman" w:hAnsi="Times New Roman" w:cs="Times New Roman"/>
          <w:b/>
          <w:bCs/>
          <w:color w:val="000000" w:themeColor="text1"/>
          <w:sz w:val="21"/>
          <w:szCs w:val="21"/>
        </w:rPr>
        <w:t xml:space="preserve"> CONTINUOUS</w:t>
      </w:r>
      <w:r w:rsidRPr="00D528CA">
        <w:rPr>
          <w:rFonts w:ascii="Times New Roman" w:hAnsi="Times New Roman" w:cs="Times New Roman"/>
          <w:b/>
          <w:bCs/>
          <w:color w:val="000000" w:themeColor="text1"/>
          <w:sz w:val="21"/>
          <w:szCs w:val="21"/>
        </w:rPr>
        <w:t xml:space="preserve"> INTERACTION EFFECTS</w:t>
      </w:r>
      <w:bookmarkEnd w:id="10"/>
    </w:p>
    <w:p w14:paraId="6D15AF02" w14:textId="77777777" w:rsidR="00F7767B" w:rsidRPr="00D528CA" w:rsidRDefault="00F7767B" w:rsidP="00F7767B">
      <w:pPr>
        <w:rPr>
          <w:rFonts w:ascii="Times New Roman" w:hAnsi="Times New Roman" w:cs="Times New Roman"/>
        </w:rPr>
      </w:pPr>
    </w:p>
    <w:p w14:paraId="30962F59" w14:textId="08537947" w:rsidR="00F7767B" w:rsidRPr="00D528CA" w:rsidRDefault="00F7767B" w:rsidP="00F7767B">
      <w:pPr>
        <w:jc w:val="both"/>
        <w:rPr>
          <w:rFonts w:ascii="Times New Roman" w:hAnsi="Times New Roman" w:cs="Times New Roman"/>
        </w:rPr>
      </w:pPr>
      <w:r w:rsidRPr="00D528CA">
        <w:rPr>
          <w:rFonts w:ascii="Times New Roman" w:hAnsi="Times New Roman" w:cs="Times New Roman"/>
        </w:rPr>
        <w:t>This section graphically presents</w:t>
      </w:r>
      <w:r w:rsidR="00B94BF4" w:rsidRPr="00D528CA">
        <w:rPr>
          <w:rFonts w:ascii="Times New Roman" w:hAnsi="Times New Roman" w:cs="Times New Roman"/>
        </w:rPr>
        <w:t xml:space="preserve"> the </w:t>
      </w:r>
      <w:r w:rsidR="008911E3" w:rsidRPr="00D528CA">
        <w:rPr>
          <w:rFonts w:ascii="Times New Roman" w:hAnsi="Times New Roman" w:cs="Times New Roman"/>
        </w:rPr>
        <w:t>effect of weapons, gender, and skin color on perceived ratings as military presence intensifies.</w:t>
      </w:r>
    </w:p>
    <w:p w14:paraId="05605C3B" w14:textId="04025C24" w:rsidR="00ED1FC5" w:rsidRPr="00D528CA" w:rsidRDefault="00ED1FC5" w:rsidP="00F7767B">
      <w:pPr>
        <w:jc w:val="both"/>
        <w:rPr>
          <w:rFonts w:ascii="Times New Roman" w:hAnsi="Times New Roman" w:cs="Times New Roman"/>
        </w:rPr>
      </w:pPr>
    </w:p>
    <w:p w14:paraId="59D89C48" w14:textId="3A5D8417" w:rsidR="00ED1FC5" w:rsidRDefault="00ED1FC5" w:rsidP="00F7767B">
      <w:pPr>
        <w:jc w:val="both"/>
        <w:rPr>
          <w:rFonts w:ascii="Times New Roman" w:hAnsi="Times New Roman" w:cs="Times New Roman"/>
        </w:rPr>
      </w:pPr>
      <w:r w:rsidRPr="00D528CA">
        <w:rPr>
          <w:rFonts w:ascii="Times New Roman" w:hAnsi="Times New Roman" w:cs="Times New Roman"/>
          <w:b/>
          <w:bCs/>
        </w:rPr>
        <w:t xml:space="preserve">Figure </w:t>
      </w:r>
      <w:r w:rsidR="001E509A">
        <w:rPr>
          <w:rFonts w:ascii="Times New Roman" w:hAnsi="Times New Roman" w:cs="Times New Roman"/>
          <w:b/>
          <w:bCs/>
        </w:rPr>
        <w:t>A</w:t>
      </w:r>
      <w:r w:rsidRPr="00D528CA">
        <w:rPr>
          <w:rFonts w:ascii="Times New Roman" w:hAnsi="Times New Roman" w:cs="Times New Roman"/>
          <w:b/>
          <w:bCs/>
        </w:rPr>
        <w:t>.</w:t>
      </w:r>
      <w:r w:rsidR="00CD4A4E" w:rsidRPr="00D528CA">
        <w:rPr>
          <w:rFonts w:ascii="Times New Roman" w:hAnsi="Times New Roman" w:cs="Times New Roman"/>
          <w:b/>
          <w:bCs/>
        </w:rPr>
        <w:t>2</w:t>
      </w:r>
      <w:r w:rsidR="007E7F64">
        <w:rPr>
          <w:rFonts w:ascii="Times New Roman" w:hAnsi="Times New Roman" w:cs="Times New Roman"/>
          <w:b/>
          <w:bCs/>
        </w:rPr>
        <w:t>3</w:t>
      </w:r>
      <w:r w:rsidRPr="00D528CA">
        <w:rPr>
          <w:rFonts w:ascii="Times New Roman" w:hAnsi="Times New Roman" w:cs="Times New Roman"/>
        </w:rPr>
        <w:t xml:space="preserve"> Interaction between military presence and assault weapon</w:t>
      </w:r>
      <w:r w:rsidR="00D92B1F" w:rsidRPr="00D528CA">
        <w:rPr>
          <w:rFonts w:ascii="Times New Roman" w:hAnsi="Times New Roman" w:cs="Times New Roman"/>
        </w:rPr>
        <w:t xml:space="preserve"> attribute</w:t>
      </w:r>
    </w:p>
    <w:p w14:paraId="30A1376E" w14:textId="77777777" w:rsidR="005E7EA9" w:rsidRDefault="005E7EA9" w:rsidP="00F7767B">
      <w:pPr>
        <w:jc w:val="both"/>
        <w:rPr>
          <w:rFonts w:ascii="Times New Roman" w:hAnsi="Times New Roman" w:cs="Times New Roman"/>
        </w:rPr>
      </w:pPr>
    </w:p>
    <w:p w14:paraId="48F0ADF0" w14:textId="641CA7C8" w:rsidR="00B94BF4" w:rsidRPr="00D528CA" w:rsidRDefault="005E7EA9" w:rsidP="005E7EA9">
      <w:pPr>
        <w:jc w:val="center"/>
        <w:rPr>
          <w:rFonts w:ascii="Times New Roman" w:hAnsi="Times New Roman" w:cs="Times New Roman"/>
        </w:rPr>
      </w:pPr>
      <w:r>
        <w:rPr>
          <w:rFonts w:ascii="Times New Roman" w:hAnsi="Times New Roman" w:cs="Times New Roman"/>
          <w:noProof/>
        </w:rPr>
        <w:drawing>
          <wp:inline distT="0" distB="0" distL="0" distR="0" wp14:anchorId="390F9F7E" wp14:editId="7DACAAAD">
            <wp:extent cx="4535806" cy="1620000"/>
            <wp:effectExtent l="0" t="0" r="0" b="5715"/>
            <wp:docPr id="57" name="Picture 57"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diagram, box and whiske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35806" cy="1620000"/>
                    </a:xfrm>
                    <a:prstGeom prst="rect">
                      <a:avLst/>
                    </a:prstGeom>
                  </pic:spPr>
                </pic:pic>
              </a:graphicData>
            </a:graphic>
          </wp:inline>
        </w:drawing>
      </w:r>
    </w:p>
    <w:p w14:paraId="62255494" w14:textId="41B62B6B" w:rsidR="008D3271" w:rsidRPr="00D528CA" w:rsidRDefault="008D3271" w:rsidP="00A053E4">
      <w:pPr>
        <w:ind w:left="270" w:right="571"/>
        <w:jc w:val="both"/>
        <w:rPr>
          <w:rFonts w:ascii="Times New Roman" w:hAnsi="Times New Roman" w:cs="Times New Roman"/>
          <w:sz w:val="18"/>
        </w:rPr>
      </w:pPr>
      <w:r w:rsidRPr="00D528CA">
        <w:rPr>
          <w:rFonts w:ascii="Times New Roman" w:hAnsi="Times New Roman" w:cs="Times New Roman"/>
          <w:sz w:val="18"/>
        </w:rPr>
        <w:t>Note: This figure plots the interaction between military confrontations that occurred between 2006 and 2016 and assault rifle. The horizontal axis represents the values of the moderator, on the vertical axis are the values of the slope relating the assault rifle attribute to the effectiveness, civil liberties, corruption, and neighborhood ratings</w:t>
      </w:r>
      <w:r w:rsidR="006F3EBE">
        <w:rPr>
          <w:rFonts w:ascii="Times New Roman" w:hAnsi="Times New Roman" w:cs="Times New Roman"/>
          <w:sz w:val="18"/>
        </w:rPr>
        <w:t xml:space="preserve"> measured in standard deviations</w:t>
      </w:r>
      <w:r w:rsidRPr="00D528CA">
        <w:rPr>
          <w:rFonts w:ascii="Times New Roman" w:hAnsi="Times New Roman" w:cs="Times New Roman"/>
          <w:sz w:val="18"/>
        </w:rPr>
        <w:t xml:space="preserve">. The </w:t>
      </w:r>
      <w:r w:rsidR="00A053E4">
        <w:rPr>
          <w:rFonts w:ascii="Times New Roman" w:hAnsi="Times New Roman" w:cs="Times New Roman"/>
          <w:sz w:val="18"/>
        </w:rPr>
        <w:t>dark gray</w:t>
      </w:r>
      <w:r w:rsidRPr="00D528CA">
        <w:rPr>
          <w:rFonts w:ascii="Times New Roman" w:hAnsi="Times New Roman" w:cs="Times New Roman"/>
          <w:sz w:val="18"/>
        </w:rPr>
        <w:t xml:space="preserve"> areas represent regions of significance and the </w:t>
      </w:r>
      <w:r w:rsidR="00A053E4">
        <w:rPr>
          <w:rFonts w:ascii="Times New Roman" w:hAnsi="Times New Roman" w:cs="Times New Roman"/>
          <w:sz w:val="18"/>
        </w:rPr>
        <w:t>light gray</w:t>
      </w:r>
      <w:r w:rsidRPr="00D528CA">
        <w:rPr>
          <w:rFonts w:ascii="Times New Roman" w:hAnsi="Times New Roman" w:cs="Times New Roman"/>
          <w:sz w:val="18"/>
        </w:rPr>
        <w:t xml:space="preserve"> areas represent regions of non-significance using 95% confidence intervals.</w:t>
      </w:r>
    </w:p>
    <w:p w14:paraId="0494F91C" w14:textId="77777777" w:rsidR="008D3271" w:rsidRPr="00D528CA" w:rsidRDefault="008D3271">
      <w:pPr>
        <w:rPr>
          <w:rFonts w:ascii="Times New Roman" w:hAnsi="Times New Roman" w:cs="Times New Roman"/>
        </w:rPr>
      </w:pPr>
    </w:p>
    <w:p w14:paraId="29882B91" w14:textId="67FC24E7" w:rsidR="00ED1FC5" w:rsidRPr="00D528CA" w:rsidRDefault="00ED1FC5">
      <w:pPr>
        <w:rPr>
          <w:rFonts w:ascii="Times New Roman" w:hAnsi="Times New Roman" w:cs="Times New Roman"/>
        </w:rPr>
      </w:pPr>
    </w:p>
    <w:p w14:paraId="03F06C83" w14:textId="4424F1F5" w:rsidR="00ED1FC5" w:rsidRDefault="00ED1FC5" w:rsidP="00ED1FC5">
      <w:pPr>
        <w:jc w:val="both"/>
        <w:rPr>
          <w:rFonts w:ascii="Times New Roman" w:hAnsi="Times New Roman" w:cs="Times New Roman"/>
        </w:rPr>
      </w:pPr>
      <w:r w:rsidRPr="00D528CA">
        <w:rPr>
          <w:rFonts w:ascii="Times New Roman" w:hAnsi="Times New Roman" w:cs="Times New Roman"/>
          <w:b/>
          <w:bCs/>
        </w:rPr>
        <w:t xml:space="preserve">Figure </w:t>
      </w:r>
      <w:r w:rsidR="001E509A">
        <w:rPr>
          <w:rFonts w:ascii="Times New Roman" w:hAnsi="Times New Roman" w:cs="Times New Roman"/>
          <w:b/>
          <w:bCs/>
        </w:rPr>
        <w:t>A</w:t>
      </w:r>
      <w:r w:rsidRPr="00D528CA">
        <w:rPr>
          <w:rFonts w:ascii="Times New Roman" w:hAnsi="Times New Roman" w:cs="Times New Roman"/>
          <w:b/>
          <w:bCs/>
        </w:rPr>
        <w:t>.</w:t>
      </w:r>
      <w:r w:rsidR="00CD4A4E" w:rsidRPr="00D528CA">
        <w:rPr>
          <w:rFonts w:ascii="Times New Roman" w:hAnsi="Times New Roman" w:cs="Times New Roman"/>
          <w:b/>
          <w:bCs/>
        </w:rPr>
        <w:t>2</w:t>
      </w:r>
      <w:r w:rsidR="007E7F64">
        <w:rPr>
          <w:rFonts w:ascii="Times New Roman" w:hAnsi="Times New Roman" w:cs="Times New Roman"/>
          <w:b/>
          <w:bCs/>
        </w:rPr>
        <w:t>4</w:t>
      </w:r>
      <w:r w:rsidRPr="00D528CA">
        <w:rPr>
          <w:rFonts w:ascii="Times New Roman" w:hAnsi="Times New Roman" w:cs="Times New Roman"/>
        </w:rPr>
        <w:t xml:space="preserve"> Interaction between military presence and male</w:t>
      </w:r>
      <w:r w:rsidR="00D92B1F" w:rsidRPr="00D528CA">
        <w:rPr>
          <w:rFonts w:ascii="Times New Roman" w:hAnsi="Times New Roman" w:cs="Times New Roman"/>
        </w:rPr>
        <w:t xml:space="preserve"> attribute</w:t>
      </w:r>
    </w:p>
    <w:p w14:paraId="58630ACF" w14:textId="77777777" w:rsidR="005E7EA9" w:rsidRDefault="005E7EA9" w:rsidP="00ED1FC5">
      <w:pPr>
        <w:jc w:val="both"/>
        <w:rPr>
          <w:rFonts w:ascii="Times New Roman" w:hAnsi="Times New Roman" w:cs="Times New Roman"/>
        </w:rPr>
      </w:pPr>
    </w:p>
    <w:p w14:paraId="46D41EB7" w14:textId="227D835B" w:rsidR="00ED1FC5" w:rsidRPr="00D528CA" w:rsidRDefault="005E7EA9" w:rsidP="005E7EA9">
      <w:pPr>
        <w:jc w:val="center"/>
        <w:rPr>
          <w:rFonts w:ascii="Times New Roman" w:hAnsi="Times New Roman" w:cs="Times New Roman"/>
        </w:rPr>
      </w:pPr>
      <w:r>
        <w:rPr>
          <w:rFonts w:ascii="Times New Roman" w:hAnsi="Times New Roman" w:cs="Times New Roman"/>
          <w:noProof/>
        </w:rPr>
        <w:drawing>
          <wp:inline distT="0" distB="0" distL="0" distR="0" wp14:anchorId="0B08873F" wp14:editId="1AF31445">
            <wp:extent cx="4535806" cy="1620000"/>
            <wp:effectExtent l="0" t="0" r="0" b="5715"/>
            <wp:docPr id="58" name="Picture 5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box and whisk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35806" cy="1620000"/>
                    </a:xfrm>
                    <a:prstGeom prst="rect">
                      <a:avLst/>
                    </a:prstGeom>
                  </pic:spPr>
                </pic:pic>
              </a:graphicData>
            </a:graphic>
          </wp:inline>
        </w:drawing>
      </w:r>
    </w:p>
    <w:p w14:paraId="19EA5C29" w14:textId="4E6EDD21" w:rsidR="008D3271" w:rsidRPr="00D528CA" w:rsidRDefault="008D3271" w:rsidP="00A053E4">
      <w:pPr>
        <w:ind w:left="270" w:right="571"/>
        <w:jc w:val="both"/>
        <w:rPr>
          <w:rFonts w:ascii="Times New Roman" w:hAnsi="Times New Roman" w:cs="Times New Roman"/>
          <w:sz w:val="18"/>
        </w:rPr>
      </w:pPr>
      <w:r w:rsidRPr="00D528CA">
        <w:rPr>
          <w:rFonts w:ascii="Times New Roman" w:hAnsi="Times New Roman" w:cs="Times New Roman"/>
          <w:sz w:val="18"/>
        </w:rPr>
        <w:t>Note: This figure plots the interaction between military confrontations that occurred between 2006 and 2016 and male attribute. The horizontal axis represents the values of the moderator, on the vertical axis are the values of the slope relating the male attribute to the effectiveness, civil liberties, corruption, and neighborhood ratings</w:t>
      </w:r>
      <w:r w:rsidR="006F3EBE">
        <w:rPr>
          <w:rFonts w:ascii="Times New Roman" w:hAnsi="Times New Roman" w:cs="Times New Roman"/>
          <w:sz w:val="18"/>
        </w:rPr>
        <w:t xml:space="preserve"> measured in standard deviations</w:t>
      </w:r>
      <w:r w:rsidRPr="00D528CA">
        <w:rPr>
          <w:rFonts w:ascii="Times New Roman" w:hAnsi="Times New Roman" w:cs="Times New Roman"/>
          <w:sz w:val="18"/>
        </w:rPr>
        <w:t xml:space="preserve">. </w:t>
      </w:r>
      <w:r w:rsidR="00A053E4" w:rsidRPr="00D528CA">
        <w:rPr>
          <w:rFonts w:ascii="Times New Roman" w:hAnsi="Times New Roman" w:cs="Times New Roman"/>
          <w:sz w:val="18"/>
        </w:rPr>
        <w:t xml:space="preserve">The </w:t>
      </w:r>
      <w:r w:rsidR="00A053E4">
        <w:rPr>
          <w:rFonts w:ascii="Times New Roman" w:hAnsi="Times New Roman" w:cs="Times New Roman"/>
          <w:sz w:val="18"/>
        </w:rPr>
        <w:t>dark gray</w:t>
      </w:r>
      <w:r w:rsidR="00A053E4" w:rsidRPr="00D528CA">
        <w:rPr>
          <w:rFonts w:ascii="Times New Roman" w:hAnsi="Times New Roman" w:cs="Times New Roman"/>
          <w:sz w:val="18"/>
        </w:rPr>
        <w:t xml:space="preserve"> areas represent regions of significance and the </w:t>
      </w:r>
      <w:r w:rsidR="00A053E4">
        <w:rPr>
          <w:rFonts w:ascii="Times New Roman" w:hAnsi="Times New Roman" w:cs="Times New Roman"/>
          <w:sz w:val="18"/>
        </w:rPr>
        <w:t>light gray</w:t>
      </w:r>
      <w:r w:rsidR="00A053E4" w:rsidRPr="00D528CA">
        <w:rPr>
          <w:rFonts w:ascii="Times New Roman" w:hAnsi="Times New Roman" w:cs="Times New Roman"/>
          <w:sz w:val="18"/>
        </w:rPr>
        <w:t xml:space="preserve"> areas represent regions of non-significance using 95% confidence intervals.</w:t>
      </w:r>
    </w:p>
    <w:p w14:paraId="65A584F3" w14:textId="77777777" w:rsidR="008D3271" w:rsidRPr="00D528CA" w:rsidRDefault="008D3271">
      <w:pPr>
        <w:rPr>
          <w:rFonts w:ascii="Times New Roman" w:hAnsi="Times New Roman" w:cs="Times New Roman"/>
        </w:rPr>
      </w:pPr>
    </w:p>
    <w:p w14:paraId="1E12C20D" w14:textId="77777777" w:rsidR="00ED1FC5" w:rsidRPr="00D528CA" w:rsidRDefault="00ED1FC5">
      <w:pPr>
        <w:rPr>
          <w:rFonts w:ascii="Times New Roman" w:hAnsi="Times New Roman" w:cs="Times New Roman"/>
        </w:rPr>
      </w:pPr>
    </w:p>
    <w:p w14:paraId="0AEA2BDB" w14:textId="77777777" w:rsidR="00817BF0" w:rsidRPr="00D528CA" w:rsidRDefault="00817BF0">
      <w:pPr>
        <w:rPr>
          <w:rFonts w:ascii="Times New Roman" w:hAnsi="Times New Roman" w:cs="Times New Roman"/>
          <w:b/>
          <w:bCs/>
        </w:rPr>
      </w:pPr>
      <w:r w:rsidRPr="00D528CA">
        <w:rPr>
          <w:rFonts w:ascii="Times New Roman" w:hAnsi="Times New Roman" w:cs="Times New Roman"/>
          <w:b/>
          <w:bCs/>
        </w:rPr>
        <w:br w:type="page"/>
      </w:r>
    </w:p>
    <w:p w14:paraId="25AF5682" w14:textId="52669F0B" w:rsidR="00ED1FC5" w:rsidRDefault="00ED1FC5" w:rsidP="00ED1FC5">
      <w:pPr>
        <w:jc w:val="both"/>
        <w:rPr>
          <w:rFonts w:ascii="Times New Roman" w:hAnsi="Times New Roman" w:cs="Times New Roman"/>
        </w:rPr>
      </w:pPr>
      <w:r w:rsidRPr="00D528CA">
        <w:rPr>
          <w:rFonts w:ascii="Times New Roman" w:hAnsi="Times New Roman" w:cs="Times New Roman"/>
          <w:b/>
          <w:bCs/>
        </w:rPr>
        <w:lastRenderedPageBreak/>
        <w:t xml:space="preserve">Figure </w:t>
      </w:r>
      <w:r w:rsidR="001E509A">
        <w:rPr>
          <w:rFonts w:ascii="Times New Roman" w:hAnsi="Times New Roman" w:cs="Times New Roman"/>
          <w:b/>
          <w:bCs/>
        </w:rPr>
        <w:t>A</w:t>
      </w:r>
      <w:r w:rsidRPr="00D528CA">
        <w:rPr>
          <w:rFonts w:ascii="Times New Roman" w:hAnsi="Times New Roman" w:cs="Times New Roman"/>
          <w:b/>
          <w:bCs/>
        </w:rPr>
        <w:t>.</w:t>
      </w:r>
      <w:r w:rsidR="00CD4A4E" w:rsidRPr="00D528CA">
        <w:rPr>
          <w:rFonts w:ascii="Times New Roman" w:hAnsi="Times New Roman" w:cs="Times New Roman"/>
          <w:b/>
          <w:bCs/>
        </w:rPr>
        <w:t>2</w:t>
      </w:r>
      <w:r w:rsidR="007E7F64">
        <w:rPr>
          <w:rFonts w:ascii="Times New Roman" w:hAnsi="Times New Roman" w:cs="Times New Roman"/>
          <w:b/>
          <w:bCs/>
        </w:rPr>
        <w:t>5</w:t>
      </w:r>
      <w:r w:rsidRPr="00D528CA">
        <w:rPr>
          <w:rFonts w:ascii="Times New Roman" w:hAnsi="Times New Roman" w:cs="Times New Roman"/>
        </w:rPr>
        <w:t xml:space="preserve"> Interaction between military presence and light skin </w:t>
      </w:r>
      <w:r w:rsidR="00D92B1F" w:rsidRPr="00D528CA">
        <w:rPr>
          <w:rFonts w:ascii="Times New Roman" w:hAnsi="Times New Roman" w:cs="Times New Roman"/>
        </w:rPr>
        <w:t>attribute</w:t>
      </w:r>
    </w:p>
    <w:p w14:paraId="45F052B8" w14:textId="77777777" w:rsidR="005E7EA9" w:rsidRPr="00D528CA" w:rsidRDefault="005E7EA9" w:rsidP="00ED1FC5">
      <w:pPr>
        <w:jc w:val="both"/>
        <w:rPr>
          <w:rFonts w:ascii="Times New Roman" w:hAnsi="Times New Roman" w:cs="Times New Roman"/>
        </w:rPr>
      </w:pPr>
    </w:p>
    <w:p w14:paraId="6B1DD368" w14:textId="2FA24200" w:rsidR="00ED1FC5" w:rsidRPr="005E7EA9" w:rsidRDefault="005E7EA9" w:rsidP="005E7EA9">
      <w:pPr>
        <w:jc w:val="center"/>
        <w:rPr>
          <w:rFonts w:ascii="Times New Roman" w:hAnsi="Times New Roman" w:cs="Times New Roman"/>
        </w:rPr>
      </w:pPr>
      <w:r>
        <w:rPr>
          <w:rFonts w:ascii="Times New Roman" w:hAnsi="Times New Roman" w:cs="Times New Roman"/>
          <w:noProof/>
        </w:rPr>
        <w:drawing>
          <wp:inline distT="0" distB="0" distL="0" distR="0" wp14:anchorId="4668938E" wp14:editId="740DD9BA">
            <wp:extent cx="4535806" cy="1620000"/>
            <wp:effectExtent l="0" t="0" r="0" b="5715"/>
            <wp:docPr id="59" name="Picture 5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5806" cy="1620000"/>
                    </a:xfrm>
                    <a:prstGeom prst="rect">
                      <a:avLst/>
                    </a:prstGeom>
                  </pic:spPr>
                </pic:pic>
              </a:graphicData>
            </a:graphic>
          </wp:inline>
        </w:drawing>
      </w:r>
    </w:p>
    <w:p w14:paraId="6DE5B117" w14:textId="4010EB43" w:rsidR="008D3271" w:rsidRPr="00D528CA" w:rsidRDefault="008D3271" w:rsidP="00A053E4">
      <w:pPr>
        <w:ind w:right="571"/>
        <w:jc w:val="both"/>
        <w:rPr>
          <w:rFonts w:ascii="Times New Roman" w:hAnsi="Times New Roman" w:cs="Times New Roman"/>
          <w:sz w:val="18"/>
        </w:rPr>
      </w:pPr>
      <w:r w:rsidRPr="00D528CA">
        <w:rPr>
          <w:rFonts w:ascii="Times New Roman" w:hAnsi="Times New Roman" w:cs="Times New Roman"/>
          <w:sz w:val="18"/>
        </w:rPr>
        <w:t>Note: This figure plots the interaction between military confrontations that occurred between 2006 and 2016 and light skin attribute. The horizontal axis represents the values of the moderator, on the vertical axis are the values of the slope relating the light skin attribute to the effectiveness, civil liberties, corruption, and neighborhood ratings</w:t>
      </w:r>
      <w:r w:rsidR="006F3EBE">
        <w:rPr>
          <w:rFonts w:ascii="Times New Roman" w:hAnsi="Times New Roman" w:cs="Times New Roman"/>
          <w:sz w:val="18"/>
        </w:rPr>
        <w:t xml:space="preserve"> measured in standard deviations</w:t>
      </w:r>
      <w:r w:rsidRPr="00D528CA">
        <w:rPr>
          <w:rFonts w:ascii="Times New Roman" w:hAnsi="Times New Roman" w:cs="Times New Roman"/>
          <w:sz w:val="18"/>
        </w:rPr>
        <w:t xml:space="preserve">. The </w:t>
      </w:r>
      <w:r w:rsidR="00A053E4">
        <w:rPr>
          <w:rFonts w:ascii="Times New Roman" w:hAnsi="Times New Roman" w:cs="Times New Roman"/>
          <w:sz w:val="18"/>
        </w:rPr>
        <w:t>dark gray</w:t>
      </w:r>
      <w:r w:rsidRPr="00D528CA">
        <w:rPr>
          <w:rFonts w:ascii="Times New Roman" w:hAnsi="Times New Roman" w:cs="Times New Roman"/>
          <w:sz w:val="18"/>
        </w:rPr>
        <w:t xml:space="preserve"> areas represent regions of significance and the </w:t>
      </w:r>
      <w:r w:rsidR="00A053E4">
        <w:rPr>
          <w:rFonts w:ascii="Times New Roman" w:hAnsi="Times New Roman" w:cs="Times New Roman"/>
          <w:sz w:val="18"/>
        </w:rPr>
        <w:t>light gray</w:t>
      </w:r>
      <w:r w:rsidRPr="00D528CA">
        <w:rPr>
          <w:rFonts w:ascii="Times New Roman" w:hAnsi="Times New Roman" w:cs="Times New Roman"/>
          <w:sz w:val="18"/>
        </w:rPr>
        <w:t xml:space="preserve"> areas represent regions of non-significance using 95% confidence intervals.</w:t>
      </w:r>
    </w:p>
    <w:p w14:paraId="00EB3B41" w14:textId="1FC7C3E8" w:rsidR="00ED1FC5" w:rsidRPr="00D528CA" w:rsidRDefault="00ED1FC5">
      <w:pPr>
        <w:rPr>
          <w:rFonts w:ascii="Times New Roman" w:eastAsiaTheme="majorEastAsia" w:hAnsi="Times New Roman" w:cs="Times New Roman"/>
          <w:b/>
          <w:bCs/>
          <w:color w:val="000000" w:themeColor="text1"/>
          <w:sz w:val="21"/>
          <w:szCs w:val="21"/>
        </w:rPr>
      </w:pPr>
    </w:p>
    <w:p w14:paraId="132211DE" w14:textId="77777777" w:rsidR="008D3271" w:rsidRPr="00D528CA" w:rsidRDefault="008D3271">
      <w:pPr>
        <w:rPr>
          <w:rFonts w:ascii="Times New Roman" w:eastAsiaTheme="majorEastAsia" w:hAnsi="Times New Roman" w:cs="Times New Roman"/>
          <w:b/>
          <w:bCs/>
          <w:color w:val="000000" w:themeColor="text1"/>
          <w:sz w:val="21"/>
          <w:szCs w:val="21"/>
        </w:rPr>
      </w:pPr>
      <w:r w:rsidRPr="00D528CA">
        <w:rPr>
          <w:rFonts w:ascii="Times New Roman" w:hAnsi="Times New Roman" w:cs="Times New Roman"/>
          <w:b/>
          <w:bCs/>
          <w:color w:val="000000" w:themeColor="text1"/>
          <w:sz w:val="21"/>
          <w:szCs w:val="21"/>
        </w:rPr>
        <w:br w:type="page"/>
      </w:r>
    </w:p>
    <w:p w14:paraId="1876A710" w14:textId="6489BCEF" w:rsidR="00B94BF4" w:rsidRPr="00D528CA" w:rsidRDefault="00B94BF4" w:rsidP="00B94BF4">
      <w:pPr>
        <w:pStyle w:val="Heading2"/>
        <w:rPr>
          <w:rFonts w:ascii="Times New Roman" w:hAnsi="Times New Roman" w:cs="Times New Roman"/>
          <w:b/>
          <w:bCs/>
          <w:color w:val="000000" w:themeColor="text1"/>
          <w:sz w:val="21"/>
          <w:szCs w:val="21"/>
        </w:rPr>
      </w:pPr>
      <w:bookmarkStart w:id="11" w:name="_Toc69020318"/>
      <w:r w:rsidRPr="00D528CA">
        <w:rPr>
          <w:rFonts w:ascii="Times New Roman" w:hAnsi="Times New Roman" w:cs="Times New Roman"/>
          <w:b/>
          <w:bCs/>
          <w:color w:val="000000" w:themeColor="text1"/>
          <w:sz w:val="21"/>
          <w:szCs w:val="21"/>
        </w:rPr>
        <w:lastRenderedPageBreak/>
        <w:t>ADDITIONAL HOMICIDE RATE CONTINUOUS INTERACTION EFFECTS</w:t>
      </w:r>
      <w:bookmarkEnd w:id="11"/>
    </w:p>
    <w:p w14:paraId="435B1663" w14:textId="77546164" w:rsidR="00B94BF4" w:rsidRPr="00D528CA" w:rsidRDefault="00B94BF4" w:rsidP="00F7767B">
      <w:pPr>
        <w:jc w:val="both"/>
        <w:rPr>
          <w:rFonts w:ascii="Times New Roman" w:hAnsi="Times New Roman" w:cs="Times New Roman"/>
          <w:color w:val="222222"/>
          <w:sz w:val="16"/>
          <w:szCs w:val="16"/>
        </w:rPr>
      </w:pPr>
    </w:p>
    <w:p w14:paraId="754F2238" w14:textId="3E130636" w:rsidR="00AF2CBB" w:rsidRPr="00D528CA" w:rsidRDefault="00AF2CBB" w:rsidP="00AF2CBB">
      <w:pPr>
        <w:jc w:val="both"/>
        <w:rPr>
          <w:rFonts w:ascii="Times New Roman" w:hAnsi="Times New Roman" w:cs="Times New Roman"/>
        </w:rPr>
      </w:pPr>
      <w:r w:rsidRPr="00D528CA">
        <w:rPr>
          <w:rFonts w:ascii="Times New Roman" w:hAnsi="Times New Roman" w:cs="Times New Roman"/>
        </w:rPr>
        <w:t>This section graphically presents the effect of weapons, gender, and skin color on perceived ratings as the average homicide rate increases.</w:t>
      </w:r>
    </w:p>
    <w:p w14:paraId="7B292A77" w14:textId="46B28893" w:rsidR="00AF2CBB" w:rsidRPr="00D528CA" w:rsidRDefault="00AF2CBB" w:rsidP="00F7767B">
      <w:pPr>
        <w:jc w:val="both"/>
        <w:rPr>
          <w:rFonts w:ascii="Times New Roman" w:hAnsi="Times New Roman" w:cs="Times New Roman"/>
          <w:color w:val="222222"/>
          <w:sz w:val="16"/>
          <w:szCs w:val="16"/>
        </w:rPr>
      </w:pPr>
    </w:p>
    <w:p w14:paraId="6BB42D17" w14:textId="1ECC99D0" w:rsidR="00367528" w:rsidRDefault="00367528" w:rsidP="00367528">
      <w:pPr>
        <w:jc w:val="both"/>
        <w:rPr>
          <w:rFonts w:ascii="Times New Roman" w:hAnsi="Times New Roman" w:cs="Times New Roman"/>
        </w:rPr>
      </w:pPr>
      <w:r w:rsidRPr="00D528CA">
        <w:rPr>
          <w:rFonts w:ascii="Times New Roman" w:hAnsi="Times New Roman" w:cs="Times New Roman"/>
          <w:b/>
          <w:bCs/>
        </w:rPr>
        <w:t xml:space="preserve">Figure </w:t>
      </w:r>
      <w:r w:rsidR="001E509A">
        <w:rPr>
          <w:rFonts w:ascii="Times New Roman" w:hAnsi="Times New Roman" w:cs="Times New Roman"/>
          <w:b/>
          <w:bCs/>
        </w:rPr>
        <w:t>A</w:t>
      </w:r>
      <w:r w:rsidRPr="00D528CA">
        <w:rPr>
          <w:rFonts w:ascii="Times New Roman" w:hAnsi="Times New Roman" w:cs="Times New Roman"/>
          <w:b/>
          <w:bCs/>
        </w:rPr>
        <w:t>.</w:t>
      </w:r>
      <w:r w:rsidR="00AE09C4" w:rsidRPr="00D528CA">
        <w:rPr>
          <w:rFonts w:ascii="Times New Roman" w:hAnsi="Times New Roman" w:cs="Times New Roman"/>
          <w:b/>
          <w:bCs/>
        </w:rPr>
        <w:t>2</w:t>
      </w:r>
      <w:r w:rsidR="007E7F64">
        <w:rPr>
          <w:rFonts w:ascii="Times New Roman" w:hAnsi="Times New Roman" w:cs="Times New Roman"/>
          <w:b/>
          <w:bCs/>
        </w:rPr>
        <w:t>6</w:t>
      </w:r>
      <w:r w:rsidRPr="00D528CA">
        <w:rPr>
          <w:rFonts w:ascii="Times New Roman" w:hAnsi="Times New Roman" w:cs="Times New Roman"/>
        </w:rPr>
        <w:t xml:space="preserve"> Interaction between 5-year average homicide rate and assault </w:t>
      </w:r>
      <w:r w:rsidR="006A331D" w:rsidRPr="00D528CA">
        <w:rPr>
          <w:rFonts w:ascii="Times New Roman" w:hAnsi="Times New Roman" w:cs="Times New Roman"/>
        </w:rPr>
        <w:t>rifle</w:t>
      </w:r>
      <w:r w:rsidRPr="00D528CA">
        <w:rPr>
          <w:rFonts w:ascii="Times New Roman" w:hAnsi="Times New Roman" w:cs="Times New Roman"/>
        </w:rPr>
        <w:t xml:space="preserve"> attribute</w:t>
      </w:r>
    </w:p>
    <w:p w14:paraId="2A358785" w14:textId="77777777" w:rsidR="005E7EA9" w:rsidRDefault="005E7EA9" w:rsidP="00367528">
      <w:pPr>
        <w:jc w:val="both"/>
        <w:rPr>
          <w:rFonts w:ascii="Times New Roman" w:hAnsi="Times New Roman" w:cs="Times New Roman"/>
        </w:rPr>
      </w:pPr>
    </w:p>
    <w:p w14:paraId="08FA473C" w14:textId="6FA818CE" w:rsidR="00367528" w:rsidRPr="00D528CA" w:rsidRDefault="005E7EA9" w:rsidP="005E7EA9">
      <w:pPr>
        <w:jc w:val="center"/>
        <w:rPr>
          <w:rFonts w:ascii="Times New Roman" w:hAnsi="Times New Roman" w:cs="Times New Roman"/>
        </w:rPr>
      </w:pPr>
      <w:r>
        <w:rPr>
          <w:rFonts w:ascii="Times New Roman" w:hAnsi="Times New Roman" w:cs="Times New Roman"/>
          <w:noProof/>
        </w:rPr>
        <w:drawing>
          <wp:inline distT="0" distB="0" distL="0" distR="0" wp14:anchorId="75DDAA26" wp14:editId="43C0FB90">
            <wp:extent cx="4535806" cy="1620000"/>
            <wp:effectExtent l="0" t="0" r="0" b="5715"/>
            <wp:docPr id="60" name="Picture 60"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diagram, box and whiske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35806" cy="1620000"/>
                    </a:xfrm>
                    <a:prstGeom prst="rect">
                      <a:avLst/>
                    </a:prstGeom>
                  </pic:spPr>
                </pic:pic>
              </a:graphicData>
            </a:graphic>
          </wp:inline>
        </w:drawing>
      </w:r>
    </w:p>
    <w:p w14:paraId="328D9EAD" w14:textId="7A841FA8" w:rsidR="006A331D" w:rsidRPr="00D528CA" w:rsidRDefault="006A331D" w:rsidP="00A053E4">
      <w:pPr>
        <w:ind w:left="270" w:right="571"/>
        <w:jc w:val="both"/>
        <w:rPr>
          <w:rFonts w:ascii="Times New Roman" w:hAnsi="Times New Roman" w:cs="Times New Roman"/>
          <w:sz w:val="18"/>
        </w:rPr>
      </w:pPr>
      <w:r w:rsidRPr="00D528CA">
        <w:rPr>
          <w:rFonts w:ascii="Times New Roman" w:hAnsi="Times New Roman" w:cs="Times New Roman"/>
          <w:sz w:val="18"/>
        </w:rPr>
        <w:t>Note: This figure plots the interaction between the 5-year average homicide rate and assault rifle</w:t>
      </w:r>
      <w:r w:rsidR="008D3271" w:rsidRPr="00D528CA">
        <w:rPr>
          <w:rFonts w:ascii="Times New Roman" w:hAnsi="Times New Roman" w:cs="Times New Roman"/>
          <w:sz w:val="18"/>
        </w:rPr>
        <w:t xml:space="preserve"> attribute</w:t>
      </w:r>
      <w:r w:rsidRPr="00D528CA">
        <w:rPr>
          <w:rFonts w:ascii="Times New Roman" w:hAnsi="Times New Roman" w:cs="Times New Roman"/>
          <w:sz w:val="18"/>
        </w:rPr>
        <w:t xml:space="preserve">. The horizontal axis represents the values of the moderator, on the vertical axis are the values of the slope relating the </w:t>
      </w:r>
      <w:r w:rsidR="00DA78F5" w:rsidRPr="00D528CA">
        <w:rPr>
          <w:rFonts w:ascii="Times New Roman" w:hAnsi="Times New Roman" w:cs="Times New Roman"/>
          <w:sz w:val="18"/>
        </w:rPr>
        <w:t>assault rifle</w:t>
      </w:r>
      <w:r w:rsidRPr="00D528CA">
        <w:rPr>
          <w:rFonts w:ascii="Times New Roman" w:hAnsi="Times New Roman" w:cs="Times New Roman"/>
          <w:sz w:val="18"/>
        </w:rPr>
        <w:t xml:space="preserve"> attribute to the effectiveness, civil liberties, corruption, and neighborhood ratings</w:t>
      </w:r>
      <w:r w:rsidR="006F3EBE">
        <w:rPr>
          <w:rFonts w:ascii="Times New Roman" w:hAnsi="Times New Roman" w:cs="Times New Roman"/>
          <w:sz w:val="18"/>
        </w:rPr>
        <w:t xml:space="preserve"> measured in standard deviations</w:t>
      </w:r>
      <w:r w:rsidRPr="00D528CA">
        <w:rPr>
          <w:rFonts w:ascii="Times New Roman" w:hAnsi="Times New Roman" w:cs="Times New Roman"/>
          <w:sz w:val="18"/>
        </w:rPr>
        <w:t xml:space="preserve">. The </w:t>
      </w:r>
      <w:r w:rsidR="00A053E4">
        <w:rPr>
          <w:rFonts w:ascii="Times New Roman" w:hAnsi="Times New Roman" w:cs="Times New Roman"/>
          <w:sz w:val="18"/>
        </w:rPr>
        <w:t>dark gray</w:t>
      </w:r>
      <w:r w:rsidRPr="00D528CA">
        <w:rPr>
          <w:rFonts w:ascii="Times New Roman" w:hAnsi="Times New Roman" w:cs="Times New Roman"/>
          <w:sz w:val="18"/>
        </w:rPr>
        <w:t xml:space="preserve"> areas represent regions of significance and the grey areas represent regions of non-significance using 95% confidence intervals.</w:t>
      </w:r>
    </w:p>
    <w:p w14:paraId="4278E247" w14:textId="77777777" w:rsidR="006A331D" w:rsidRPr="00D528CA" w:rsidRDefault="006A331D" w:rsidP="00367528">
      <w:pPr>
        <w:rPr>
          <w:rFonts w:ascii="Times New Roman" w:hAnsi="Times New Roman" w:cs="Times New Roman"/>
        </w:rPr>
      </w:pPr>
    </w:p>
    <w:p w14:paraId="048B8651" w14:textId="77777777" w:rsidR="00367528" w:rsidRPr="00D528CA" w:rsidRDefault="00367528" w:rsidP="00367528">
      <w:pPr>
        <w:rPr>
          <w:rFonts w:ascii="Times New Roman" w:hAnsi="Times New Roman" w:cs="Times New Roman"/>
        </w:rPr>
      </w:pPr>
    </w:p>
    <w:p w14:paraId="77AC89C5" w14:textId="6E5E1E53" w:rsidR="00367528" w:rsidRDefault="00367528" w:rsidP="00367528">
      <w:pPr>
        <w:jc w:val="both"/>
        <w:rPr>
          <w:rFonts w:ascii="Times New Roman" w:hAnsi="Times New Roman" w:cs="Times New Roman"/>
        </w:rPr>
      </w:pPr>
      <w:r w:rsidRPr="00D528CA">
        <w:rPr>
          <w:rFonts w:ascii="Times New Roman" w:hAnsi="Times New Roman" w:cs="Times New Roman"/>
          <w:b/>
          <w:bCs/>
        </w:rPr>
        <w:t xml:space="preserve">Figure </w:t>
      </w:r>
      <w:r w:rsidR="001E509A">
        <w:rPr>
          <w:rFonts w:ascii="Times New Roman" w:hAnsi="Times New Roman" w:cs="Times New Roman"/>
          <w:b/>
          <w:bCs/>
        </w:rPr>
        <w:t>A</w:t>
      </w:r>
      <w:r w:rsidRPr="00D528CA">
        <w:rPr>
          <w:rFonts w:ascii="Times New Roman" w:hAnsi="Times New Roman" w:cs="Times New Roman"/>
          <w:b/>
          <w:bCs/>
        </w:rPr>
        <w:t>.</w:t>
      </w:r>
      <w:r w:rsidR="00AE09C4" w:rsidRPr="00D528CA">
        <w:rPr>
          <w:rFonts w:ascii="Times New Roman" w:hAnsi="Times New Roman" w:cs="Times New Roman"/>
          <w:b/>
          <w:bCs/>
        </w:rPr>
        <w:t>2</w:t>
      </w:r>
      <w:r w:rsidR="007E7F64">
        <w:rPr>
          <w:rFonts w:ascii="Times New Roman" w:hAnsi="Times New Roman" w:cs="Times New Roman"/>
          <w:b/>
          <w:bCs/>
        </w:rPr>
        <w:t>7</w:t>
      </w:r>
      <w:r w:rsidRPr="00D528CA">
        <w:rPr>
          <w:rFonts w:ascii="Times New Roman" w:hAnsi="Times New Roman" w:cs="Times New Roman"/>
        </w:rPr>
        <w:t xml:space="preserve"> Interaction between 5-year average homicide rate and male attribute</w:t>
      </w:r>
    </w:p>
    <w:p w14:paraId="2BBE49B1" w14:textId="77777777" w:rsidR="005E7EA9" w:rsidRDefault="005E7EA9" w:rsidP="00367528">
      <w:pPr>
        <w:jc w:val="both"/>
        <w:rPr>
          <w:rFonts w:ascii="Times New Roman" w:hAnsi="Times New Roman" w:cs="Times New Roman"/>
        </w:rPr>
      </w:pPr>
    </w:p>
    <w:p w14:paraId="55A15436" w14:textId="0488E4E5" w:rsidR="00367528" w:rsidRPr="00D528CA" w:rsidRDefault="005E7EA9" w:rsidP="005E7EA9">
      <w:pPr>
        <w:jc w:val="center"/>
        <w:rPr>
          <w:rFonts w:ascii="Times New Roman" w:hAnsi="Times New Roman" w:cs="Times New Roman"/>
        </w:rPr>
      </w:pPr>
      <w:r>
        <w:rPr>
          <w:rFonts w:ascii="Times New Roman" w:hAnsi="Times New Roman" w:cs="Times New Roman"/>
          <w:noProof/>
        </w:rPr>
        <w:drawing>
          <wp:inline distT="0" distB="0" distL="0" distR="0" wp14:anchorId="2A0D683C" wp14:editId="5FEEFC9E">
            <wp:extent cx="4535806" cy="1620000"/>
            <wp:effectExtent l="0" t="0" r="0" b="5715"/>
            <wp:docPr id="61" name="Picture 6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box and whisker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35806" cy="1620000"/>
                    </a:xfrm>
                    <a:prstGeom prst="rect">
                      <a:avLst/>
                    </a:prstGeom>
                  </pic:spPr>
                </pic:pic>
              </a:graphicData>
            </a:graphic>
          </wp:inline>
        </w:drawing>
      </w:r>
    </w:p>
    <w:p w14:paraId="2DEBD45B" w14:textId="4CB20BF7" w:rsidR="006A331D" w:rsidRPr="00D528CA" w:rsidRDefault="006A331D" w:rsidP="009453D9">
      <w:pPr>
        <w:ind w:left="270" w:right="571"/>
        <w:jc w:val="both"/>
        <w:rPr>
          <w:rFonts w:ascii="Times New Roman" w:hAnsi="Times New Roman" w:cs="Times New Roman"/>
          <w:sz w:val="18"/>
        </w:rPr>
      </w:pPr>
      <w:r w:rsidRPr="00D528CA">
        <w:rPr>
          <w:rFonts w:ascii="Times New Roman" w:hAnsi="Times New Roman" w:cs="Times New Roman"/>
          <w:sz w:val="18"/>
        </w:rPr>
        <w:t>Note: This figure plots the interaction between the 5-year average homicide rate and male</w:t>
      </w:r>
      <w:r w:rsidR="008D3271" w:rsidRPr="00D528CA">
        <w:rPr>
          <w:rFonts w:ascii="Times New Roman" w:hAnsi="Times New Roman" w:cs="Times New Roman"/>
          <w:sz w:val="18"/>
        </w:rPr>
        <w:t xml:space="preserve"> attribute</w:t>
      </w:r>
      <w:r w:rsidRPr="00D528CA">
        <w:rPr>
          <w:rFonts w:ascii="Times New Roman" w:hAnsi="Times New Roman" w:cs="Times New Roman"/>
          <w:sz w:val="18"/>
        </w:rPr>
        <w:t xml:space="preserve">. The horizontal axis represents the values of the moderator, on the vertical axis are the values of the slope relating the </w:t>
      </w:r>
      <w:r w:rsidR="00DA78F5" w:rsidRPr="00D528CA">
        <w:rPr>
          <w:rFonts w:ascii="Times New Roman" w:hAnsi="Times New Roman" w:cs="Times New Roman"/>
          <w:sz w:val="18"/>
        </w:rPr>
        <w:t xml:space="preserve">male </w:t>
      </w:r>
      <w:r w:rsidRPr="00D528CA">
        <w:rPr>
          <w:rFonts w:ascii="Times New Roman" w:hAnsi="Times New Roman" w:cs="Times New Roman"/>
          <w:sz w:val="18"/>
        </w:rPr>
        <w:t>attribute to the effectiveness, civil liberties, corruption, and neighborhood ratings</w:t>
      </w:r>
      <w:r w:rsidR="006F3EBE">
        <w:rPr>
          <w:rFonts w:ascii="Times New Roman" w:hAnsi="Times New Roman" w:cs="Times New Roman"/>
          <w:sz w:val="18"/>
        </w:rPr>
        <w:t xml:space="preserve"> measured in standard deviations</w:t>
      </w:r>
      <w:r w:rsidRPr="00D528CA">
        <w:rPr>
          <w:rFonts w:ascii="Times New Roman" w:hAnsi="Times New Roman" w:cs="Times New Roman"/>
          <w:sz w:val="18"/>
        </w:rPr>
        <w:t xml:space="preserve">. The </w:t>
      </w:r>
      <w:r w:rsidR="009453D9">
        <w:rPr>
          <w:rFonts w:ascii="Times New Roman" w:hAnsi="Times New Roman" w:cs="Times New Roman"/>
          <w:sz w:val="18"/>
        </w:rPr>
        <w:t>dark gray</w:t>
      </w:r>
      <w:r w:rsidRPr="00D528CA">
        <w:rPr>
          <w:rFonts w:ascii="Times New Roman" w:hAnsi="Times New Roman" w:cs="Times New Roman"/>
          <w:sz w:val="18"/>
        </w:rPr>
        <w:t xml:space="preserve"> areas represent regions of significance and the </w:t>
      </w:r>
      <w:r w:rsidR="009453D9">
        <w:rPr>
          <w:rFonts w:ascii="Times New Roman" w:hAnsi="Times New Roman" w:cs="Times New Roman"/>
          <w:sz w:val="18"/>
        </w:rPr>
        <w:t>light gray</w:t>
      </w:r>
      <w:r w:rsidRPr="00D528CA">
        <w:rPr>
          <w:rFonts w:ascii="Times New Roman" w:hAnsi="Times New Roman" w:cs="Times New Roman"/>
          <w:sz w:val="18"/>
        </w:rPr>
        <w:t xml:space="preserve"> areas represent regions of non-significance using 95% confidence intervals.</w:t>
      </w:r>
    </w:p>
    <w:p w14:paraId="4A07F26B" w14:textId="77777777" w:rsidR="006A331D" w:rsidRPr="00D528CA" w:rsidRDefault="006A331D" w:rsidP="00367528">
      <w:pPr>
        <w:rPr>
          <w:rFonts w:ascii="Times New Roman" w:hAnsi="Times New Roman" w:cs="Times New Roman"/>
        </w:rPr>
      </w:pPr>
    </w:p>
    <w:p w14:paraId="2928892A" w14:textId="77777777" w:rsidR="00367528" w:rsidRPr="00D528CA" w:rsidRDefault="00367528" w:rsidP="00367528">
      <w:pPr>
        <w:rPr>
          <w:rFonts w:ascii="Times New Roman" w:hAnsi="Times New Roman" w:cs="Times New Roman"/>
        </w:rPr>
      </w:pPr>
    </w:p>
    <w:p w14:paraId="4471C4A2" w14:textId="77777777" w:rsidR="00817BF0" w:rsidRPr="00D528CA" w:rsidRDefault="00817BF0">
      <w:pPr>
        <w:rPr>
          <w:rFonts w:ascii="Times New Roman" w:hAnsi="Times New Roman" w:cs="Times New Roman"/>
          <w:b/>
          <w:bCs/>
        </w:rPr>
      </w:pPr>
      <w:r w:rsidRPr="00D528CA">
        <w:rPr>
          <w:rFonts w:ascii="Times New Roman" w:hAnsi="Times New Roman" w:cs="Times New Roman"/>
          <w:b/>
          <w:bCs/>
        </w:rPr>
        <w:br w:type="page"/>
      </w:r>
    </w:p>
    <w:p w14:paraId="1322D92B" w14:textId="00B44A18" w:rsidR="00367528" w:rsidRDefault="00367528" w:rsidP="00367528">
      <w:pPr>
        <w:jc w:val="both"/>
        <w:rPr>
          <w:rFonts w:ascii="Times New Roman" w:hAnsi="Times New Roman" w:cs="Times New Roman"/>
        </w:rPr>
      </w:pPr>
      <w:r w:rsidRPr="00D528CA">
        <w:rPr>
          <w:rFonts w:ascii="Times New Roman" w:hAnsi="Times New Roman" w:cs="Times New Roman"/>
          <w:b/>
          <w:bCs/>
        </w:rPr>
        <w:lastRenderedPageBreak/>
        <w:t xml:space="preserve">Figure </w:t>
      </w:r>
      <w:r w:rsidR="001E509A">
        <w:rPr>
          <w:rFonts w:ascii="Times New Roman" w:hAnsi="Times New Roman" w:cs="Times New Roman"/>
          <w:b/>
          <w:bCs/>
        </w:rPr>
        <w:t>A</w:t>
      </w:r>
      <w:r w:rsidRPr="00D528CA">
        <w:rPr>
          <w:rFonts w:ascii="Times New Roman" w:hAnsi="Times New Roman" w:cs="Times New Roman"/>
          <w:b/>
          <w:bCs/>
        </w:rPr>
        <w:t>.</w:t>
      </w:r>
      <w:r w:rsidR="00AE09C4" w:rsidRPr="00D528CA">
        <w:rPr>
          <w:rFonts w:ascii="Times New Roman" w:hAnsi="Times New Roman" w:cs="Times New Roman"/>
          <w:b/>
          <w:bCs/>
        </w:rPr>
        <w:t>2</w:t>
      </w:r>
      <w:r w:rsidR="007E7F64">
        <w:rPr>
          <w:rFonts w:ascii="Times New Roman" w:hAnsi="Times New Roman" w:cs="Times New Roman"/>
          <w:b/>
          <w:bCs/>
        </w:rPr>
        <w:t>8</w:t>
      </w:r>
      <w:r w:rsidRPr="00D528CA">
        <w:rPr>
          <w:rFonts w:ascii="Times New Roman" w:hAnsi="Times New Roman" w:cs="Times New Roman"/>
        </w:rPr>
        <w:t xml:space="preserve"> Interaction between 5-year average homicide rate and light skin attribute</w:t>
      </w:r>
    </w:p>
    <w:p w14:paraId="1F8B2DE6" w14:textId="77777777" w:rsidR="005E7EA9" w:rsidRDefault="005E7EA9" w:rsidP="00367528">
      <w:pPr>
        <w:jc w:val="both"/>
        <w:rPr>
          <w:rFonts w:ascii="Times New Roman" w:hAnsi="Times New Roman" w:cs="Times New Roman"/>
        </w:rPr>
      </w:pPr>
    </w:p>
    <w:p w14:paraId="4A2E4259" w14:textId="6DB0D246" w:rsidR="00367528" w:rsidRPr="005E7EA9" w:rsidRDefault="005E7EA9" w:rsidP="005E7EA9">
      <w:pPr>
        <w:jc w:val="center"/>
        <w:rPr>
          <w:rFonts w:ascii="Times New Roman" w:hAnsi="Times New Roman" w:cs="Times New Roman"/>
        </w:rPr>
      </w:pPr>
      <w:r>
        <w:rPr>
          <w:rFonts w:ascii="Times New Roman" w:hAnsi="Times New Roman" w:cs="Times New Roman"/>
          <w:noProof/>
        </w:rPr>
        <w:drawing>
          <wp:inline distT="0" distB="0" distL="0" distR="0" wp14:anchorId="3386EE13" wp14:editId="29997F45">
            <wp:extent cx="4535806" cy="1620000"/>
            <wp:effectExtent l="0" t="0" r="0" b="5715"/>
            <wp:docPr id="62" name="Picture 62"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diagram, box and whisker 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35806" cy="1620000"/>
                    </a:xfrm>
                    <a:prstGeom prst="rect">
                      <a:avLst/>
                    </a:prstGeom>
                  </pic:spPr>
                </pic:pic>
              </a:graphicData>
            </a:graphic>
          </wp:inline>
        </w:drawing>
      </w:r>
    </w:p>
    <w:p w14:paraId="0B27E83C" w14:textId="5BF11D03" w:rsidR="006A331D" w:rsidRPr="00D528CA" w:rsidRDefault="006A331D" w:rsidP="009453D9">
      <w:pPr>
        <w:ind w:left="270" w:right="571"/>
        <w:jc w:val="both"/>
        <w:rPr>
          <w:rFonts w:ascii="Times New Roman" w:hAnsi="Times New Roman" w:cs="Times New Roman"/>
          <w:sz w:val="18"/>
        </w:rPr>
      </w:pPr>
      <w:r w:rsidRPr="00D528CA">
        <w:rPr>
          <w:rFonts w:ascii="Times New Roman" w:hAnsi="Times New Roman" w:cs="Times New Roman"/>
          <w:sz w:val="18"/>
        </w:rPr>
        <w:t>Note: This figure plots the interaction between the 5-year average homicide rate and light skin</w:t>
      </w:r>
      <w:r w:rsidR="008D3271" w:rsidRPr="00D528CA">
        <w:rPr>
          <w:rFonts w:ascii="Times New Roman" w:hAnsi="Times New Roman" w:cs="Times New Roman"/>
          <w:sz w:val="18"/>
        </w:rPr>
        <w:t xml:space="preserve"> attribute</w:t>
      </w:r>
      <w:r w:rsidRPr="00D528CA">
        <w:rPr>
          <w:rFonts w:ascii="Times New Roman" w:hAnsi="Times New Roman" w:cs="Times New Roman"/>
          <w:sz w:val="18"/>
        </w:rPr>
        <w:t xml:space="preserve">. The horizontal axis represents the values of the moderator, on the vertical axis are the values of the slope relating the </w:t>
      </w:r>
      <w:r w:rsidR="00DA78F5" w:rsidRPr="00D528CA">
        <w:rPr>
          <w:rFonts w:ascii="Times New Roman" w:hAnsi="Times New Roman" w:cs="Times New Roman"/>
          <w:sz w:val="18"/>
        </w:rPr>
        <w:t>light skin</w:t>
      </w:r>
      <w:r w:rsidRPr="00D528CA">
        <w:rPr>
          <w:rFonts w:ascii="Times New Roman" w:hAnsi="Times New Roman" w:cs="Times New Roman"/>
          <w:sz w:val="18"/>
        </w:rPr>
        <w:t xml:space="preserve"> attribute to the effectiveness, civil liberties, corruption, and neighborhood ratings</w:t>
      </w:r>
      <w:r w:rsidR="00F920E2">
        <w:rPr>
          <w:rFonts w:ascii="Times New Roman" w:hAnsi="Times New Roman" w:cs="Times New Roman"/>
          <w:sz w:val="18"/>
        </w:rPr>
        <w:t xml:space="preserve"> measured in standard deviations</w:t>
      </w:r>
      <w:r w:rsidRPr="00D528CA">
        <w:rPr>
          <w:rFonts w:ascii="Times New Roman" w:hAnsi="Times New Roman" w:cs="Times New Roman"/>
          <w:sz w:val="18"/>
        </w:rPr>
        <w:t xml:space="preserve">. The </w:t>
      </w:r>
      <w:r w:rsidR="009453D9">
        <w:rPr>
          <w:rFonts w:ascii="Times New Roman" w:hAnsi="Times New Roman" w:cs="Times New Roman"/>
          <w:sz w:val="18"/>
        </w:rPr>
        <w:t>dark gray</w:t>
      </w:r>
      <w:r w:rsidRPr="00D528CA">
        <w:rPr>
          <w:rFonts w:ascii="Times New Roman" w:hAnsi="Times New Roman" w:cs="Times New Roman"/>
          <w:sz w:val="18"/>
        </w:rPr>
        <w:t xml:space="preserve"> areas represent regions of significance and the </w:t>
      </w:r>
      <w:r w:rsidR="009453D9">
        <w:rPr>
          <w:rFonts w:ascii="Times New Roman" w:hAnsi="Times New Roman" w:cs="Times New Roman"/>
          <w:sz w:val="18"/>
        </w:rPr>
        <w:t>light gray</w:t>
      </w:r>
      <w:r w:rsidRPr="00D528CA">
        <w:rPr>
          <w:rFonts w:ascii="Times New Roman" w:hAnsi="Times New Roman" w:cs="Times New Roman"/>
          <w:sz w:val="18"/>
        </w:rPr>
        <w:t xml:space="preserve"> areas represent regions of non-significance using 95% confidence intervals.</w:t>
      </w:r>
    </w:p>
    <w:p w14:paraId="40C97204" w14:textId="77777777" w:rsidR="006A331D" w:rsidRPr="00D528CA" w:rsidRDefault="006A331D" w:rsidP="00F7767B">
      <w:pPr>
        <w:jc w:val="both"/>
        <w:rPr>
          <w:rFonts w:ascii="Times New Roman" w:hAnsi="Times New Roman" w:cs="Times New Roman"/>
          <w:color w:val="222222"/>
          <w:sz w:val="16"/>
          <w:szCs w:val="16"/>
        </w:rPr>
      </w:pPr>
    </w:p>
    <w:sectPr w:rsidR="006A331D" w:rsidRPr="00D528CA" w:rsidSect="001F71F4">
      <w:headerReference w:type="default" r:id="rId47"/>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F857A" w14:textId="77777777" w:rsidR="00EA7CB0" w:rsidRDefault="00EA7CB0" w:rsidP="00E63913">
      <w:r>
        <w:separator/>
      </w:r>
    </w:p>
  </w:endnote>
  <w:endnote w:type="continuationSeparator" w:id="0">
    <w:p w14:paraId="0520284E" w14:textId="77777777" w:rsidR="00EA7CB0" w:rsidRDefault="00EA7CB0" w:rsidP="00E6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5487701"/>
      <w:docPartObj>
        <w:docPartGallery w:val="Page Numbers (Bottom of Page)"/>
        <w:docPartUnique/>
      </w:docPartObj>
    </w:sdtPr>
    <w:sdtContent>
      <w:p w14:paraId="6055B5A7" w14:textId="0C31485A" w:rsidR="00925534" w:rsidRDefault="00925534" w:rsidP="001E60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1FCF04" w14:textId="77777777" w:rsidR="00925534" w:rsidRDefault="00925534" w:rsidP="00E639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03975735"/>
      <w:docPartObj>
        <w:docPartGallery w:val="Page Numbers (Bottom of Page)"/>
        <w:docPartUnique/>
      </w:docPartObj>
    </w:sdtPr>
    <w:sdtContent>
      <w:p w14:paraId="735586DF" w14:textId="4B45DD83" w:rsidR="00925534" w:rsidRDefault="00925534" w:rsidP="001E60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E2153C" w14:textId="77777777" w:rsidR="00925534" w:rsidRDefault="00925534" w:rsidP="00E6391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4FB61" w14:textId="77777777" w:rsidR="00EA7CB0" w:rsidRDefault="00EA7CB0" w:rsidP="00E63913">
      <w:r>
        <w:separator/>
      </w:r>
    </w:p>
  </w:footnote>
  <w:footnote w:type="continuationSeparator" w:id="0">
    <w:p w14:paraId="72C7511B" w14:textId="77777777" w:rsidR="00EA7CB0" w:rsidRDefault="00EA7CB0" w:rsidP="00E63913">
      <w:r>
        <w:continuationSeparator/>
      </w:r>
    </w:p>
  </w:footnote>
  <w:footnote w:id="1">
    <w:p w14:paraId="7A9286BC" w14:textId="6C7F7297" w:rsidR="00925534" w:rsidRPr="009B5F43" w:rsidRDefault="00925534" w:rsidP="001F71F4">
      <w:pPr>
        <w:pStyle w:val="FootnoteText"/>
        <w:rPr>
          <w:rFonts w:ascii="Times New Roman" w:hAnsi="Times New Roman" w:cs="Times New Roman"/>
        </w:rPr>
      </w:pPr>
      <w:r w:rsidRPr="009B5F43">
        <w:rPr>
          <w:rStyle w:val="FootnoteReference"/>
          <w:rFonts w:ascii="Times New Roman" w:hAnsi="Times New Roman" w:cs="Times New Roman"/>
        </w:rPr>
        <w:footnoteRef/>
      </w:r>
      <w:r w:rsidRPr="009B5F43">
        <w:rPr>
          <w:rFonts w:ascii="Times New Roman" w:hAnsi="Times New Roman" w:cs="Times New Roman"/>
        </w:rPr>
        <w:t xml:space="preserve"> We also examine 3-year homicide rates and results are unchanged.</w:t>
      </w:r>
    </w:p>
  </w:footnote>
  <w:footnote w:id="2">
    <w:p w14:paraId="00021CB2" w14:textId="21C5E064" w:rsidR="00925534" w:rsidRPr="009B5F43" w:rsidRDefault="00925534">
      <w:pPr>
        <w:pStyle w:val="FootnoteText"/>
        <w:rPr>
          <w:rFonts w:ascii="Times New Roman" w:hAnsi="Times New Roman" w:cs="Times New Roman"/>
        </w:rPr>
      </w:pPr>
      <w:r w:rsidRPr="009B5F43">
        <w:rPr>
          <w:rStyle w:val="FootnoteReference"/>
          <w:rFonts w:ascii="Times New Roman" w:hAnsi="Times New Roman" w:cs="Times New Roman"/>
        </w:rPr>
        <w:footnoteRef/>
      </w:r>
      <w:r w:rsidRPr="009B5F43">
        <w:rPr>
          <w:rFonts w:ascii="Times New Roman" w:hAnsi="Times New Roman" w:cs="Times New Roman"/>
        </w:rPr>
        <w:t xml:space="preserve"> Results are unchanged when relying on 3-year average homicide rates.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925534" w14:paraId="6315B402" w14:textId="77777777" w:rsidTr="47724459">
      <w:tc>
        <w:tcPr>
          <w:tcW w:w="3120" w:type="dxa"/>
        </w:tcPr>
        <w:p w14:paraId="011D6B64" w14:textId="33BA43A3" w:rsidR="00925534" w:rsidRDefault="00925534" w:rsidP="001F71F4">
          <w:pPr>
            <w:pStyle w:val="Header"/>
            <w:ind w:left="-115"/>
          </w:pPr>
        </w:p>
      </w:tc>
      <w:tc>
        <w:tcPr>
          <w:tcW w:w="3120" w:type="dxa"/>
        </w:tcPr>
        <w:p w14:paraId="5D1D5EAF" w14:textId="486C4958" w:rsidR="00925534" w:rsidRDefault="00925534" w:rsidP="001F71F4">
          <w:pPr>
            <w:pStyle w:val="Header"/>
            <w:jc w:val="center"/>
          </w:pPr>
        </w:p>
      </w:tc>
      <w:tc>
        <w:tcPr>
          <w:tcW w:w="3120" w:type="dxa"/>
        </w:tcPr>
        <w:p w14:paraId="465E57BF" w14:textId="7239F2CB" w:rsidR="00925534" w:rsidRDefault="00925534" w:rsidP="001F71F4">
          <w:pPr>
            <w:pStyle w:val="Header"/>
            <w:ind w:right="-115"/>
            <w:jc w:val="right"/>
          </w:pPr>
        </w:p>
      </w:tc>
    </w:tr>
  </w:tbl>
  <w:p w14:paraId="06C047F3" w14:textId="35BBF57D" w:rsidR="00925534" w:rsidRDefault="00925534" w:rsidP="001F71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F6A8A"/>
    <w:multiLevelType w:val="hybridMultilevel"/>
    <w:tmpl w:val="E7E0F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877DFD"/>
    <w:multiLevelType w:val="hybridMultilevel"/>
    <w:tmpl w:val="2C2E6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30603"/>
    <w:multiLevelType w:val="hybridMultilevel"/>
    <w:tmpl w:val="1E16A2E8"/>
    <w:lvl w:ilvl="0" w:tplc="4832FF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E7014"/>
    <w:multiLevelType w:val="hybridMultilevel"/>
    <w:tmpl w:val="F7484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2356A1"/>
    <w:multiLevelType w:val="hybridMultilevel"/>
    <w:tmpl w:val="4878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80A87"/>
    <w:multiLevelType w:val="hybridMultilevel"/>
    <w:tmpl w:val="44862F8A"/>
    <w:lvl w:ilvl="0" w:tplc="3DFA19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A971FD"/>
    <w:multiLevelType w:val="hybridMultilevel"/>
    <w:tmpl w:val="B19C5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308"/>
    <w:rsid w:val="00001A3C"/>
    <w:rsid w:val="000032ED"/>
    <w:rsid w:val="00005308"/>
    <w:rsid w:val="00016A43"/>
    <w:rsid w:val="0001710B"/>
    <w:rsid w:val="00030C73"/>
    <w:rsid w:val="00037145"/>
    <w:rsid w:val="00041944"/>
    <w:rsid w:val="00042634"/>
    <w:rsid w:val="00044461"/>
    <w:rsid w:val="00061DC3"/>
    <w:rsid w:val="000701E0"/>
    <w:rsid w:val="00073B3E"/>
    <w:rsid w:val="0008301D"/>
    <w:rsid w:val="00087E36"/>
    <w:rsid w:val="00090EEA"/>
    <w:rsid w:val="000A6E95"/>
    <w:rsid w:val="000B367E"/>
    <w:rsid w:val="000B4EDC"/>
    <w:rsid w:val="000B5EEE"/>
    <w:rsid w:val="000B6914"/>
    <w:rsid w:val="000C077B"/>
    <w:rsid w:val="000C2851"/>
    <w:rsid w:val="000C2979"/>
    <w:rsid w:val="000C73ED"/>
    <w:rsid w:val="000D1F2D"/>
    <w:rsid w:val="000D3CEA"/>
    <w:rsid w:val="000E3851"/>
    <w:rsid w:val="000E3CF8"/>
    <w:rsid w:val="000E491E"/>
    <w:rsid w:val="000E7516"/>
    <w:rsid w:val="000F00A7"/>
    <w:rsid w:val="00104CE2"/>
    <w:rsid w:val="00111DAF"/>
    <w:rsid w:val="00112E3E"/>
    <w:rsid w:val="00116E9C"/>
    <w:rsid w:val="00121A13"/>
    <w:rsid w:val="001221D1"/>
    <w:rsid w:val="00123FDE"/>
    <w:rsid w:val="0013367C"/>
    <w:rsid w:val="00134585"/>
    <w:rsid w:val="00141441"/>
    <w:rsid w:val="00142693"/>
    <w:rsid w:val="001439E6"/>
    <w:rsid w:val="00153D0D"/>
    <w:rsid w:val="001544A5"/>
    <w:rsid w:val="00154FD2"/>
    <w:rsid w:val="001617F3"/>
    <w:rsid w:val="0016740D"/>
    <w:rsid w:val="00175447"/>
    <w:rsid w:val="00184C26"/>
    <w:rsid w:val="00184F95"/>
    <w:rsid w:val="001935CB"/>
    <w:rsid w:val="001A0A96"/>
    <w:rsid w:val="001A5EFF"/>
    <w:rsid w:val="001A6DC7"/>
    <w:rsid w:val="001A737A"/>
    <w:rsid w:val="001B48B7"/>
    <w:rsid w:val="001C1D2D"/>
    <w:rsid w:val="001C70AD"/>
    <w:rsid w:val="001D0074"/>
    <w:rsid w:val="001D3D07"/>
    <w:rsid w:val="001D45EA"/>
    <w:rsid w:val="001D633E"/>
    <w:rsid w:val="001E2F8D"/>
    <w:rsid w:val="001E509A"/>
    <w:rsid w:val="001E605A"/>
    <w:rsid w:val="001E7E50"/>
    <w:rsid w:val="001F71F4"/>
    <w:rsid w:val="0020328F"/>
    <w:rsid w:val="00205713"/>
    <w:rsid w:val="002136EC"/>
    <w:rsid w:val="00214E0C"/>
    <w:rsid w:val="00220B44"/>
    <w:rsid w:val="00224941"/>
    <w:rsid w:val="002264C7"/>
    <w:rsid w:val="00230E9C"/>
    <w:rsid w:val="0023293A"/>
    <w:rsid w:val="002341DE"/>
    <w:rsid w:val="00235F4C"/>
    <w:rsid w:val="0024414B"/>
    <w:rsid w:val="002453B2"/>
    <w:rsid w:val="00246A6C"/>
    <w:rsid w:val="0024787E"/>
    <w:rsid w:val="00254218"/>
    <w:rsid w:val="002636CB"/>
    <w:rsid w:val="00265CAF"/>
    <w:rsid w:val="00277388"/>
    <w:rsid w:val="00285F70"/>
    <w:rsid w:val="00290363"/>
    <w:rsid w:val="0029115E"/>
    <w:rsid w:val="0029130B"/>
    <w:rsid w:val="002931CB"/>
    <w:rsid w:val="00294AB2"/>
    <w:rsid w:val="002A2E4B"/>
    <w:rsid w:val="002B2A1D"/>
    <w:rsid w:val="002B647F"/>
    <w:rsid w:val="002B7FCD"/>
    <w:rsid w:val="002C26FF"/>
    <w:rsid w:val="002C2890"/>
    <w:rsid w:val="002C6B3E"/>
    <w:rsid w:val="002D408F"/>
    <w:rsid w:val="002D6F8B"/>
    <w:rsid w:val="002D7991"/>
    <w:rsid w:val="002E2569"/>
    <w:rsid w:val="002E731E"/>
    <w:rsid w:val="00305C21"/>
    <w:rsid w:val="00310418"/>
    <w:rsid w:val="0031195D"/>
    <w:rsid w:val="00317102"/>
    <w:rsid w:val="003201BD"/>
    <w:rsid w:val="00324BAE"/>
    <w:rsid w:val="00327224"/>
    <w:rsid w:val="0032793A"/>
    <w:rsid w:val="003341C9"/>
    <w:rsid w:val="00337306"/>
    <w:rsid w:val="00337498"/>
    <w:rsid w:val="00352F20"/>
    <w:rsid w:val="0035700C"/>
    <w:rsid w:val="00367528"/>
    <w:rsid w:val="00384359"/>
    <w:rsid w:val="00384CE2"/>
    <w:rsid w:val="003863A1"/>
    <w:rsid w:val="00390FAA"/>
    <w:rsid w:val="003945B4"/>
    <w:rsid w:val="003972AE"/>
    <w:rsid w:val="003A2A33"/>
    <w:rsid w:val="003A32C9"/>
    <w:rsid w:val="003A5D1A"/>
    <w:rsid w:val="003B03F1"/>
    <w:rsid w:val="003B189D"/>
    <w:rsid w:val="003B2348"/>
    <w:rsid w:val="003B513E"/>
    <w:rsid w:val="003B63F3"/>
    <w:rsid w:val="003C02F3"/>
    <w:rsid w:val="003C1744"/>
    <w:rsid w:val="003C23F4"/>
    <w:rsid w:val="003D1273"/>
    <w:rsid w:val="003F1B59"/>
    <w:rsid w:val="004009BD"/>
    <w:rsid w:val="004053DE"/>
    <w:rsid w:val="0041306F"/>
    <w:rsid w:val="004133ED"/>
    <w:rsid w:val="00413475"/>
    <w:rsid w:val="004176B7"/>
    <w:rsid w:val="00420EA7"/>
    <w:rsid w:val="00424638"/>
    <w:rsid w:val="00427071"/>
    <w:rsid w:val="00427BA5"/>
    <w:rsid w:val="0043031E"/>
    <w:rsid w:val="00431A31"/>
    <w:rsid w:val="0043444C"/>
    <w:rsid w:val="00436641"/>
    <w:rsid w:val="0044569B"/>
    <w:rsid w:val="00453F37"/>
    <w:rsid w:val="004570D0"/>
    <w:rsid w:val="0046705E"/>
    <w:rsid w:val="004707CD"/>
    <w:rsid w:val="00474515"/>
    <w:rsid w:val="004800FD"/>
    <w:rsid w:val="004855A7"/>
    <w:rsid w:val="004920CB"/>
    <w:rsid w:val="00492B62"/>
    <w:rsid w:val="004940E3"/>
    <w:rsid w:val="004A1F31"/>
    <w:rsid w:val="004A4F52"/>
    <w:rsid w:val="004B0B35"/>
    <w:rsid w:val="004B2111"/>
    <w:rsid w:val="004B3A87"/>
    <w:rsid w:val="004B4248"/>
    <w:rsid w:val="004B5DE4"/>
    <w:rsid w:val="004C08B1"/>
    <w:rsid w:val="004C2384"/>
    <w:rsid w:val="004C4746"/>
    <w:rsid w:val="004C6D54"/>
    <w:rsid w:val="004C76C2"/>
    <w:rsid w:val="004C78C4"/>
    <w:rsid w:val="004C7DAA"/>
    <w:rsid w:val="004D7C51"/>
    <w:rsid w:val="004F5764"/>
    <w:rsid w:val="004F729E"/>
    <w:rsid w:val="004F793D"/>
    <w:rsid w:val="00502A65"/>
    <w:rsid w:val="00503333"/>
    <w:rsid w:val="0050445B"/>
    <w:rsid w:val="0050732A"/>
    <w:rsid w:val="005073B9"/>
    <w:rsid w:val="00511BF9"/>
    <w:rsid w:val="00513C51"/>
    <w:rsid w:val="005175DB"/>
    <w:rsid w:val="00517996"/>
    <w:rsid w:val="00522EB2"/>
    <w:rsid w:val="00523824"/>
    <w:rsid w:val="00532E6D"/>
    <w:rsid w:val="005367D9"/>
    <w:rsid w:val="00541E72"/>
    <w:rsid w:val="0054467A"/>
    <w:rsid w:val="00563B8D"/>
    <w:rsid w:val="00566B36"/>
    <w:rsid w:val="00576C81"/>
    <w:rsid w:val="005808FA"/>
    <w:rsid w:val="00582539"/>
    <w:rsid w:val="00582E61"/>
    <w:rsid w:val="00584D83"/>
    <w:rsid w:val="00585D04"/>
    <w:rsid w:val="00586EB9"/>
    <w:rsid w:val="005907DE"/>
    <w:rsid w:val="00593BA0"/>
    <w:rsid w:val="005A12BE"/>
    <w:rsid w:val="005A1A40"/>
    <w:rsid w:val="005A22D0"/>
    <w:rsid w:val="005A377B"/>
    <w:rsid w:val="005A64A4"/>
    <w:rsid w:val="005B246D"/>
    <w:rsid w:val="005B45AF"/>
    <w:rsid w:val="005B6AE0"/>
    <w:rsid w:val="005C4655"/>
    <w:rsid w:val="005D3C72"/>
    <w:rsid w:val="005D79DC"/>
    <w:rsid w:val="005E29ED"/>
    <w:rsid w:val="005E3E35"/>
    <w:rsid w:val="005E49DC"/>
    <w:rsid w:val="005E7EA9"/>
    <w:rsid w:val="005F58D3"/>
    <w:rsid w:val="00603DA6"/>
    <w:rsid w:val="00606A9A"/>
    <w:rsid w:val="00610DA2"/>
    <w:rsid w:val="00611FFC"/>
    <w:rsid w:val="006144E3"/>
    <w:rsid w:val="006212A9"/>
    <w:rsid w:val="00625AD4"/>
    <w:rsid w:val="00632ADC"/>
    <w:rsid w:val="006413ED"/>
    <w:rsid w:val="00642793"/>
    <w:rsid w:val="006446EC"/>
    <w:rsid w:val="0064652C"/>
    <w:rsid w:val="006509AE"/>
    <w:rsid w:val="00654183"/>
    <w:rsid w:val="0067237D"/>
    <w:rsid w:val="00681D1D"/>
    <w:rsid w:val="00682E85"/>
    <w:rsid w:val="006925BA"/>
    <w:rsid w:val="00697EAF"/>
    <w:rsid w:val="006A331D"/>
    <w:rsid w:val="006B0841"/>
    <w:rsid w:val="006B10AC"/>
    <w:rsid w:val="006C669E"/>
    <w:rsid w:val="006D7B03"/>
    <w:rsid w:val="006D7F3B"/>
    <w:rsid w:val="006E0EF1"/>
    <w:rsid w:val="006E554A"/>
    <w:rsid w:val="006E6ACA"/>
    <w:rsid w:val="006F0AF0"/>
    <w:rsid w:val="006F0E49"/>
    <w:rsid w:val="006F2FE4"/>
    <w:rsid w:val="006F3EBE"/>
    <w:rsid w:val="006F432C"/>
    <w:rsid w:val="0070283E"/>
    <w:rsid w:val="00702F9A"/>
    <w:rsid w:val="007135DA"/>
    <w:rsid w:val="0072339D"/>
    <w:rsid w:val="00723BC8"/>
    <w:rsid w:val="00731866"/>
    <w:rsid w:val="00740768"/>
    <w:rsid w:val="00745070"/>
    <w:rsid w:val="00747546"/>
    <w:rsid w:val="00752448"/>
    <w:rsid w:val="007526FF"/>
    <w:rsid w:val="007567EE"/>
    <w:rsid w:val="00757D15"/>
    <w:rsid w:val="007632A2"/>
    <w:rsid w:val="00767BC5"/>
    <w:rsid w:val="007723CD"/>
    <w:rsid w:val="00773A16"/>
    <w:rsid w:val="00776901"/>
    <w:rsid w:val="007820FA"/>
    <w:rsid w:val="00786FD7"/>
    <w:rsid w:val="007948BE"/>
    <w:rsid w:val="007A590F"/>
    <w:rsid w:val="007A6357"/>
    <w:rsid w:val="007A6FCD"/>
    <w:rsid w:val="007B0F81"/>
    <w:rsid w:val="007C33E2"/>
    <w:rsid w:val="007D3696"/>
    <w:rsid w:val="007D5930"/>
    <w:rsid w:val="007E00F5"/>
    <w:rsid w:val="007E7F64"/>
    <w:rsid w:val="008013B0"/>
    <w:rsid w:val="00802319"/>
    <w:rsid w:val="00803A2C"/>
    <w:rsid w:val="00810EA2"/>
    <w:rsid w:val="00812070"/>
    <w:rsid w:val="0081254C"/>
    <w:rsid w:val="00817066"/>
    <w:rsid w:val="00817BF0"/>
    <w:rsid w:val="00820E76"/>
    <w:rsid w:val="008214F3"/>
    <w:rsid w:val="00826489"/>
    <w:rsid w:val="0083168A"/>
    <w:rsid w:val="008322CA"/>
    <w:rsid w:val="00835CD8"/>
    <w:rsid w:val="008415A0"/>
    <w:rsid w:val="008418C5"/>
    <w:rsid w:val="00846B51"/>
    <w:rsid w:val="0087121B"/>
    <w:rsid w:val="008911E3"/>
    <w:rsid w:val="00891FEA"/>
    <w:rsid w:val="00897C74"/>
    <w:rsid w:val="008A1B35"/>
    <w:rsid w:val="008B012F"/>
    <w:rsid w:val="008B770B"/>
    <w:rsid w:val="008C4250"/>
    <w:rsid w:val="008C552A"/>
    <w:rsid w:val="008D203D"/>
    <w:rsid w:val="008D3271"/>
    <w:rsid w:val="008D3CD2"/>
    <w:rsid w:val="008D47A6"/>
    <w:rsid w:val="008D5398"/>
    <w:rsid w:val="008D68CB"/>
    <w:rsid w:val="008E08E6"/>
    <w:rsid w:val="009013A0"/>
    <w:rsid w:val="00910C45"/>
    <w:rsid w:val="009149BF"/>
    <w:rsid w:val="00923752"/>
    <w:rsid w:val="00924DED"/>
    <w:rsid w:val="00925534"/>
    <w:rsid w:val="00934D3F"/>
    <w:rsid w:val="0093691A"/>
    <w:rsid w:val="009376EE"/>
    <w:rsid w:val="009453D9"/>
    <w:rsid w:val="0095073F"/>
    <w:rsid w:val="00952E96"/>
    <w:rsid w:val="00953AED"/>
    <w:rsid w:val="00954504"/>
    <w:rsid w:val="00956B5F"/>
    <w:rsid w:val="00962151"/>
    <w:rsid w:val="009639B0"/>
    <w:rsid w:val="00964AEB"/>
    <w:rsid w:val="00971120"/>
    <w:rsid w:val="00977216"/>
    <w:rsid w:val="00977804"/>
    <w:rsid w:val="00983B9C"/>
    <w:rsid w:val="009846D5"/>
    <w:rsid w:val="00991480"/>
    <w:rsid w:val="00993D78"/>
    <w:rsid w:val="00996E41"/>
    <w:rsid w:val="009A1C69"/>
    <w:rsid w:val="009A4AFF"/>
    <w:rsid w:val="009B2752"/>
    <w:rsid w:val="009B299C"/>
    <w:rsid w:val="009B5F43"/>
    <w:rsid w:val="009C6986"/>
    <w:rsid w:val="009D08D6"/>
    <w:rsid w:val="009D2774"/>
    <w:rsid w:val="009F0F97"/>
    <w:rsid w:val="009F4DA9"/>
    <w:rsid w:val="009F7E31"/>
    <w:rsid w:val="00A043D3"/>
    <w:rsid w:val="00A053E4"/>
    <w:rsid w:val="00A20B79"/>
    <w:rsid w:val="00A211CC"/>
    <w:rsid w:val="00A32E35"/>
    <w:rsid w:val="00A33B25"/>
    <w:rsid w:val="00A40469"/>
    <w:rsid w:val="00A40530"/>
    <w:rsid w:val="00A40839"/>
    <w:rsid w:val="00A43CDA"/>
    <w:rsid w:val="00A506D7"/>
    <w:rsid w:val="00A579F5"/>
    <w:rsid w:val="00A62039"/>
    <w:rsid w:val="00A67057"/>
    <w:rsid w:val="00A74206"/>
    <w:rsid w:val="00A7705B"/>
    <w:rsid w:val="00A7722D"/>
    <w:rsid w:val="00A774CC"/>
    <w:rsid w:val="00A80981"/>
    <w:rsid w:val="00A83914"/>
    <w:rsid w:val="00A878FE"/>
    <w:rsid w:val="00A91B74"/>
    <w:rsid w:val="00A94B5F"/>
    <w:rsid w:val="00A95A44"/>
    <w:rsid w:val="00A96485"/>
    <w:rsid w:val="00A969E7"/>
    <w:rsid w:val="00AA6CAB"/>
    <w:rsid w:val="00AB14C5"/>
    <w:rsid w:val="00AC27DE"/>
    <w:rsid w:val="00AC740D"/>
    <w:rsid w:val="00AD1E51"/>
    <w:rsid w:val="00AD56A7"/>
    <w:rsid w:val="00AD71B0"/>
    <w:rsid w:val="00AE09C4"/>
    <w:rsid w:val="00AE0AE1"/>
    <w:rsid w:val="00AE23F1"/>
    <w:rsid w:val="00AE7E47"/>
    <w:rsid w:val="00AF0A4A"/>
    <w:rsid w:val="00AF17A5"/>
    <w:rsid w:val="00AF22E7"/>
    <w:rsid w:val="00AF2CBB"/>
    <w:rsid w:val="00AF3942"/>
    <w:rsid w:val="00AF715B"/>
    <w:rsid w:val="00B1158A"/>
    <w:rsid w:val="00B1220D"/>
    <w:rsid w:val="00B13F23"/>
    <w:rsid w:val="00B2255D"/>
    <w:rsid w:val="00B22BA1"/>
    <w:rsid w:val="00B24770"/>
    <w:rsid w:val="00B31DFB"/>
    <w:rsid w:val="00B33101"/>
    <w:rsid w:val="00B33DFA"/>
    <w:rsid w:val="00B33F98"/>
    <w:rsid w:val="00B412B9"/>
    <w:rsid w:val="00B4300F"/>
    <w:rsid w:val="00B438BC"/>
    <w:rsid w:val="00B4535B"/>
    <w:rsid w:val="00B45575"/>
    <w:rsid w:val="00B52753"/>
    <w:rsid w:val="00B547DC"/>
    <w:rsid w:val="00B57435"/>
    <w:rsid w:val="00B64BEC"/>
    <w:rsid w:val="00B65F35"/>
    <w:rsid w:val="00B77DDD"/>
    <w:rsid w:val="00B81F45"/>
    <w:rsid w:val="00B854B5"/>
    <w:rsid w:val="00B91B50"/>
    <w:rsid w:val="00B94BF4"/>
    <w:rsid w:val="00B951F4"/>
    <w:rsid w:val="00BA025D"/>
    <w:rsid w:val="00BB59CA"/>
    <w:rsid w:val="00BB76B0"/>
    <w:rsid w:val="00BD06E0"/>
    <w:rsid w:val="00BD2BC3"/>
    <w:rsid w:val="00BE05DF"/>
    <w:rsid w:val="00BE75CD"/>
    <w:rsid w:val="00BF28A0"/>
    <w:rsid w:val="00BF78A5"/>
    <w:rsid w:val="00C01F0D"/>
    <w:rsid w:val="00C0294B"/>
    <w:rsid w:val="00C07627"/>
    <w:rsid w:val="00C11D33"/>
    <w:rsid w:val="00C26956"/>
    <w:rsid w:val="00C338EF"/>
    <w:rsid w:val="00C33E40"/>
    <w:rsid w:val="00C35BFA"/>
    <w:rsid w:val="00C421F0"/>
    <w:rsid w:val="00C54EF0"/>
    <w:rsid w:val="00C56C3D"/>
    <w:rsid w:val="00C60CAA"/>
    <w:rsid w:val="00C61421"/>
    <w:rsid w:val="00C6541B"/>
    <w:rsid w:val="00C701EB"/>
    <w:rsid w:val="00C7057E"/>
    <w:rsid w:val="00C7187E"/>
    <w:rsid w:val="00C723AA"/>
    <w:rsid w:val="00C76304"/>
    <w:rsid w:val="00C84F46"/>
    <w:rsid w:val="00C86C61"/>
    <w:rsid w:val="00C87556"/>
    <w:rsid w:val="00CB08D2"/>
    <w:rsid w:val="00CB2E06"/>
    <w:rsid w:val="00CB3750"/>
    <w:rsid w:val="00CB65C7"/>
    <w:rsid w:val="00CB79BE"/>
    <w:rsid w:val="00CC1A2A"/>
    <w:rsid w:val="00CC7B9F"/>
    <w:rsid w:val="00CD4A4E"/>
    <w:rsid w:val="00CD4FE6"/>
    <w:rsid w:val="00CE0092"/>
    <w:rsid w:val="00D031A4"/>
    <w:rsid w:val="00D07EE8"/>
    <w:rsid w:val="00D11A16"/>
    <w:rsid w:val="00D139B1"/>
    <w:rsid w:val="00D13AD2"/>
    <w:rsid w:val="00D215A3"/>
    <w:rsid w:val="00D24B72"/>
    <w:rsid w:val="00D31BF6"/>
    <w:rsid w:val="00D45D03"/>
    <w:rsid w:val="00D5279F"/>
    <w:rsid w:val="00D528CA"/>
    <w:rsid w:val="00D608DA"/>
    <w:rsid w:val="00D6503D"/>
    <w:rsid w:val="00D719B5"/>
    <w:rsid w:val="00D71DBF"/>
    <w:rsid w:val="00D73F6B"/>
    <w:rsid w:val="00D80952"/>
    <w:rsid w:val="00D81716"/>
    <w:rsid w:val="00D81718"/>
    <w:rsid w:val="00D85A57"/>
    <w:rsid w:val="00D91A87"/>
    <w:rsid w:val="00D925AD"/>
    <w:rsid w:val="00D92B1F"/>
    <w:rsid w:val="00D9341E"/>
    <w:rsid w:val="00D96AA7"/>
    <w:rsid w:val="00DA4BF5"/>
    <w:rsid w:val="00DA50D3"/>
    <w:rsid w:val="00DA78E3"/>
    <w:rsid w:val="00DA78F5"/>
    <w:rsid w:val="00DC0684"/>
    <w:rsid w:val="00DC5875"/>
    <w:rsid w:val="00DC5FDE"/>
    <w:rsid w:val="00DC644A"/>
    <w:rsid w:val="00DC6819"/>
    <w:rsid w:val="00DC7682"/>
    <w:rsid w:val="00DE23F2"/>
    <w:rsid w:val="00DE252D"/>
    <w:rsid w:val="00DE343B"/>
    <w:rsid w:val="00DF13CE"/>
    <w:rsid w:val="00DF5640"/>
    <w:rsid w:val="00E00E74"/>
    <w:rsid w:val="00E05FA9"/>
    <w:rsid w:val="00E114A4"/>
    <w:rsid w:val="00E12A6A"/>
    <w:rsid w:val="00E14F96"/>
    <w:rsid w:val="00E25091"/>
    <w:rsid w:val="00E264DE"/>
    <w:rsid w:val="00E348F3"/>
    <w:rsid w:val="00E34D33"/>
    <w:rsid w:val="00E34F11"/>
    <w:rsid w:val="00E413E6"/>
    <w:rsid w:val="00E438F6"/>
    <w:rsid w:val="00E45904"/>
    <w:rsid w:val="00E46214"/>
    <w:rsid w:val="00E46380"/>
    <w:rsid w:val="00E469D3"/>
    <w:rsid w:val="00E5496A"/>
    <w:rsid w:val="00E60C5E"/>
    <w:rsid w:val="00E622B8"/>
    <w:rsid w:val="00E63913"/>
    <w:rsid w:val="00E705EA"/>
    <w:rsid w:val="00E80937"/>
    <w:rsid w:val="00E84E4E"/>
    <w:rsid w:val="00E86BF8"/>
    <w:rsid w:val="00E949A5"/>
    <w:rsid w:val="00E96CE4"/>
    <w:rsid w:val="00EA44E8"/>
    <w:rsid w:val="00EA53CA"/>
    <w:rsid w:val="00EA75CB"/>
    <w:rsid w:val="00EA7CB0"/>
    <w:rsid w:val="00EB25C1"/>
    <w:rsid w:val="00EB4767"/>
    <w:rsid w:val="00EC657C"/>
    <w:rsid w:val="00EC72B3"/>
    <w:rsid w:val="00ED1EAC"/>
    <w:rsid w:val="00ED1FC5"/>
    <w:rsid w:val="00ED56D1"/>
    <w:rsid w:val="00ED6406"/>
    <w:rsid w:val="00EE38BF"/>
    <w:rsid w:val="00EE3CA8"/>
    <w:rsid w:val="00EF3C02"/>
    <w:rsid w:val="00F13549"/>
    <w:rsid w:val="00F14444"/>
    <w:rsid w:val="00F149D0"/>
    <w:rsid w:val="00F15B27"/>
    <w:rsid w:val="00F166D8"/>
    <w:rsid w:val="00F24BD6"/>
    <w:rsid w:val="00F25458"/>
    <w:rsid w:val="00F30FC0"/>
    <w:rsid w:val="00F32290"/>
    <w:rsid w:val="00F35E00"/>
    <w:rsid w:val="00F37829"/>
    <w:rsid w:val="00F4287E"/>
    <w:rsid w:val="00F43E78"/>
    <w:rsid w:val="00F4539C"/>
    <w:rsid w:val="00F461A7"/>
    <w:rsid w:val="00F51493"/>
    <w:rsid w:val="00F6274F"/>
    <w:rsid w:val="00F63F9F"/>
    <w:rsid w:val="00F64701"/>
    <w:rsid w:val="00F75FDB"/>
    <w:rsid w:val="00F7627C"/>
    <w:rsid w:val="00F7767B"/>
    <w:rsid w:val="00F8136F"/>
    <w:rsid w:val="00F84F24"/>
    <w:rsid w:val="00F87F53"/>
    <w:rsid w:val="00F920E2"/>
    <w:rsid w:val="00F938B6"/>
    <w:rsid w:val="00F9412F"/>
    <w:rsid w:val="00F97032"/>
    <w:rsid w:val="00FB0133"/>
    <w:rsid w:val="00FB0E74"/>
    <w:rsid w:val="00FB2AB1"/>
    <w:rsid w:val="00FC02C9"/>
    <w:rsid w:val="00FC14B8"/>
    <w:rsid w:val="00FC7713"/>
    <w:rsid w:val="00FC78DD"/>
    <w:rsid w:val="00FD0975"/>
    <w:rsid w:val="00FD773C"/>
    <w:rsid w:val="00FE2242"/>
    <w:rsid w:val="00FE2DFE"/>
    <w:rsid w:val="00FE3FA6"/>
    <w:rsid w:val="00FF11E6"/>
    <w:rsid w:val="00FF1665"/>
    <w:rsid w:val="00FF198D"/>
    <w:rsid w:val="00FF5571"/>
    <w:rsid w:val="2C646CF1"/>
    <w:rsid w:val="331930F8"/>
    <w:rsid w:val="4772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71400"/>
  <w15:chartTrackingRefBased/>
  <w15:docId w15:val="{CF7BF588-7578-7244-A587-8F6C93CC3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5308"/>
  </w:style>
  <w:style w:type="paragraph" w:styleId="Heading1">
    <w:name w:val="heading 1"/>
    <w:basedOn w:val="Normal"/>
    <w:next w:val="Normal"/>
    <w:link w:val="Heading1Char"/>
    <w:uiPriority w:val="9"/>
    <w:qFormat/>
    <w:rsid w:val="007A6F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6FC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A6FC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5308"/>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5308"/>
    <w:rPr>
      <w:sz w:val="16"/>
      <w:szCs w:val="16"/>
    </w:rPr>
  </w:style>
  <w:style w:type="paragraph" w:styleId="CommentText">
    <w:name w:val="annotation text"/>
    <w:basedOn w:val="Normal"/>
    <w:link w:val="CommentTextChar"/>
    <w:uiPriority w:val="99"/>
    <w:semiHidden/>
    <w:unhideWhenUsed/>
    <w:rsid w:val="00005308"/>
    <w:rPr>
      <w:sz w:val="20"/>
      <w:szCs w:val="20"/>
    </w:rPr>
  </w:style>
  <w:style w:type="character" w:customStyle="1" w:styleId="CommentTextChar">
    <w:name w:val="Comment Text Char"/>
    <w:basedOn w:val="DefaultParagraphFont"/>
    <w:link w:val="CommentText"/>
    <w:uiPriority w:val="99"/>
    <w:semiHidden/>
    <w:rsid w:val="00005308"/>
    <w:rPr>
      <w:sz w:val="20"/>
      <w:szCs w:val="20"/>
    </w:rPr>
  </w:style>
  <w:style w:type="paragraph" w:styleId="BalloonText">
    <w:name w:val="Balloon Text"/>
    <w:basedOn w:val="Normal"/>
    <w:link w:val="BalloonTextChar"/>
    <w:uiPriority w:val="99"/>
    <w:semiHidden/>
    <w:unhideWhenUsed/>
    <w:rsid w:val="0000530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05308"/>
    <w:rPr>
      <w:rFonts w:ascii="Times New Roman" w:hAnsi="Times New Roman" w:cs="Times New Roman"/>
      <w:sz w:val="18"/>
      <w:szCs w:val="18"/>
    </w:rPr>
  </w:style>
  <w:style w:type="paragraph" w:styleId="ListParagraph">
    <w:name w:val="List Paragraph"/>
    <w:basedOn w:val="Normal"/>
    <w:uiPriority w:val="34"/>
    <w:qFormat/>
    <w:rsid w:val="00E46214"/>
    <w:pPr>
      <w:ind w:left="720"/>
      <w:contextualSpacing/>
    </w:pPr>
  </w:style>
  <w:style w:type="character" w:customStyle="1" w:styleId="Heading1Char">
    <w:name w:val="Heading 1 Char"/>
    <w:basedOn w:val="DefaultParagraphFont"/>
    <w:link w:val="Heading1"/>
    <w:uiPriority w:val="9"/>
    <w:rsid w:val="007A6FC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A6FCD"/>
    <w:pPr>
      <w:spacing w:before="480" w:line="276" w:lineRule="auto"/>
      <w:outlineLvl w:val="9"/>
    </w:pPr>
    <w:rPr>
      <w:b/>
      <w:bCs/>
      <w:sz w:val="28"/>
      <w:szCs w:val="28"/>
    </w:rPr>
  </w:style>
  <w:style w:type="paragraph" w:styleId="TOC1">
    <w:name w:val="toc 1"/>
    <w:basedOn w:val="Normal"/>
    <w:next w:val="Normal"/>
    <w:autoRedefine/>
    <w:uiPriority w:val="39"/>
    <w:unhideWhenUsed/>
    <w:rsid w:val="000701E0"/>
    <w:pPr>
      <w:tabs>
        <w:tab w:val="right" w:leader="dot" w:pos="9350"/>
      </w:tabs>
      <w:spacing w:before="120" w:after="120"/>
    </w:pPr>
    <w:rPr>
      <w:b/>
      <w:bCs/>
      <w:caps/>
      <w:sz w:val="20"/>
      <w:szCs w:val="20"/>
    </w:rPr>
  </w:style>
  <w:style w:type="character" w:styleId="Hyperlink">
    <w:name w:val="Hyperlink"/>
    <w:basedOn w:val="DefaultParagraphFont"/>
    <w:uiPriority w:val="99"/>
    <w:unhideWhenUsed/>
    <w:rsid w:val="007A6FCD"/>
    <w:rPr>
      <w:color w:val="0563C1" w:themeColor="hyperlink"/>
      <w:u w:val="single"/>
    </w:rPr>
  </w:style>
  <w:style w:type="paragraph" w:styleId="TOC2">
    <w:name w:val="toc 2"/>
    <w:basedOn w:val="Normal"/>
    <w:next w:val="Normal"/>
    <w:autoRedefine/>
    <w:uiPriority w:val="39"/>
    <w:unhideWhenUsed/>
    <w:rsid w:val="000701E0"/>
    <w:pPr>
      <w:tabs>
        <w:tab w:val="right" w:leader="dot" w:pos="9350"/>
      </w:tabs>
      <w:ind w:left="240"/>
    </w:pPr>
    <w:rPr>
      <w:smallCaps/>
      <w:sz w:val="20"/>
      <w:szCs w:val="20"/>
    </w:rPr>
  </w:style>
  <w:style w:type="paragraph" w:styleId="TOC3">
    <w:name w:val="toc 3"/>
    <w:basedOn w:val="Normal"/>
    <w:next w:val="Normal"/>
    <w:autoRedefine/>
    <w:uiPriority w:val="39"/>
    <w:semiHidden/>
    <w:unhideWhenUsed/>
    <w:rsid w:val="007A6FCD"/>
    <w:pPr>
      <w:ind w:left="480"/>
    </w:pPr>
    <w:rPr>
      <w:i/>
      <w:iCs/>
      <w:sz w:val="20"/>
      <w:szCs w:val="20"/>
    </w:rPr>
  </w:style>
  <w:style w:type="paragraph" w:styleId="TOC4">
    <w:name w:val="toc 4"/>
    <w:basedOn w:val="Normal"/>
    <w:next w:val="Normal"/>
    <w:autoRedefine/>
    <w:uiPriority w:val="39"/>
    <w:semiHidden/>
    <w:unhideWhenUsed/>
    <w:rsid w:val="007A6FCD"/>
    <w:pPr>
      <w:ind w:left="720"/>
    </w:pPr>
    <w:rPr>
      <w:sz w:val="18"/>
      <w:szCs w:val="18"/>
    </w:rPr>
  </w:style>
  <w:style w:type="paragraph" w:styleId="TOC5">
    <w:name w:val="toc 5"/>
    <w:basedOn w:val="Normal"/>
    <w:next w:val="Normal"/>
    <w:autoRedefine/>
    <w:uiPriority w:val="39"/>
    <w:semiHidden/>
    <w:unhideWhenUsed/>
    <w:rsid w:val="007A6FCD"/>
    <w:pPr>
      <w:ind w:left="960"/>
    </w:pPr>
    <w:rPr>
      <w:sz w:val="18"/>
      <w:szCs w:val="18"/>
    </w:rPr>
  </w:style>
  <w:style w:type="paragraph" w:styleId="TOC6">
    <w:name w:val="toc 6"/>
    <w:basedOn w:val="Normal"/>
    <w:next w:val="Normal"/>
    <w:autoRedefine/>
    <w:uiPriority w:val="39"/>
    <w:semiHidden/>
    <w:unhideWhenUsed/>
    <w:rsid w:val="007A6FCD"/>
    <w:pPr>
      <w:ind w:left="1200"/>
    </w:pPr>
    <w:rPr>
      <w:sz w:val="18"/>
      <w:szCs w:val="18"/>
    </w:rPr>
  </w:style>
  <w:style w:type="paragraph" w:styleId="TOC7">
    <w:name w:val="toc 7"/>
    <w:basedOn w:val="Normal"/>
    <w:next w:val="Normal"/>
    <w:autoRedefine/>
    <w:uiPriority w:val="39"/>
    <w:semiHidden/>
    <w:unhideWhenUsed/>
    <w:rsid w:val="007A6FCD"/>
    <w:pPr>
      <w:ind w:left="1440"/>
    </w:pPr>
    <w:rPr>
      <w:sz w:val="18"/>
      <w:szCs w:val="18"/>
    </w:rPr>
  </w:style>
  <w:style w:type="paragraph" w:styleId="TOC8">
    <w:name w:val="toc 8"/>
    <w:basedOn w:val="Normal"/>
    <w:next w:val="Normal"/>
    <w:autoRedefine/>
    <w:uiPriority w:val="39"/>
    <w:semiHidden/>
    <w:unhideWhenUsed/>
    <w:rsid w:val="007A6FCD"/>
    <w:pPr>
      <w:ind w:left="1680"/>
    </w:pPr>
    <w:rPr>
      <w:sz w:val="18"/>
      <w:szCs w:val="18"/>
    </w:rPr>
  </w:style>
  <w:style w:type="paragraph" w:styleId="TOC9">
    <w:name w:val="toc 9"/>
    <w:basedOn w:val="Normal"/>
    <w:next w:val="Normal"/>
    <w:autoRedefine/>
    <w:uiPriority w:val="39"/>
    <w:semiHidden/>
    <w:unhideWhenUsed/>
    <w:rsid w:val="007A6FCD"/>
    <w:pPr>
      <w:ind w:left="1920"/>
    </w:pPr>
    <w:rPr>
      <w:sz w:val="18"/>
      <w:szCs w:val="18"/>
    </w:rPr>
  </w:style>
  <w:style w:type="character" w:customStyle="1" w:styleId="Heading2Char">
    <w:name w:val="Heading 2 Char"/>
    <w:basedOn w:val="DefaultParagraphFont"/>
    <w:link w:val="Heading2"/>
    <w:uiPriority w:val="9"/>
    <w:semiHidden/>
    <w:rsid w:val="007A6FC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A6FCD"/>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E63913"/>
    <w:pPr>
      <w:tabs>
        <w:tab w:val="center" w:pos="4680"/>
        <w:tab w:val="right" w:pos="9360"/>
      </w:tabs>
    </w:pPr>
  </w:style>
  <w:style w:type="character" w:customStyle="1" w:styleId="FooterChar">
    <w:name w:val="Footer Char"/>
    <w:basedOn w:val="DefaultParagraphFont"/>
    <w:link w:val="Footer"/>
    <w:uiPriority w:val="99"/>
    <w:rsid w:val="00E63913"/>
  </w:style>
  <w:style w:type="character" w:styleId="PageNumber">
    <w:name w:val="page number"/>
    <w:basedOn w:val="DefaultParagraphFont"/>
    <w:uiPriority w:val="99"/>
    <w:semiHidden/>
    <w:unhideWhenUsed/>
    <w:rsid w:val="00E63913"/>
  </w:style>
  <w:style w:type="paragraph" w:styleId="CommentSubject">
    <w:name w:val="annotation subject"/>
    <w:basedOn w:val="CommentText"/>
    <w:next w:val="CommentText"/>
    <w:link w:val="CommentSubjectChar"/>
    <w:uiPriority w:val="99"/>
    <w:semiHidden/>
    <w:unhideWhenUsed/>
    <w:rsid w:val="00F9412F"/>
    <w:rPr>
      <w:b/>
      <w:bCs/>
    </w:rPr>
  </w:style>
  <w:style w:type="character" w:customStyle="1" w:styleId="CommentSubjectChar">
    <w:name w:val="Comment Subject Char"/>
    <w:basedOn w:val="CommentTextChar"/>
    <w:link w:val="CommentSubject"/>
    <w:uiPriority w:val="99"/>
    <w:semiHidden/>
    <w:rsid w:val="00F9412F"/>
    <w:rPr>
      <w:b/>
      <w:bCs/>
      <w:sz w:val="20"/>
      <w:szCs w:val="20"/>
    </w:rPr>
  </w:style>
  <w:style w:type="paragraph" w:styleId="Revision">
    <w:name w:val="Revision"/>
    <w:hidden/>
    <w:uiPriority w:val="99"/>
    <w:semiHidden/>
    <w:rsid w:val="004F793D"/>
  </w:style>
  <w:style w:type="character" w:styleId="Emphasis">
    <w:name w:val="Emphasis"/>
    <w:basedOn w:val="DefaultParagraphFont"/>
    <w:uiPriority w:val="20"/>
    <w:qFormat/>
    <w:rsid w:val="00642793"/>
    <w:rPr>
      <w:i/>
      <w:iCs/>
    </w:rPr>
  </w:style>
  <w:style w:type="character" w:styleId="FollowedHyperlink">
    <w:name w:val="FollowedHyperlink"/>
    <w:basedOn w:val="DefaultParagraphFont"/>
    <w:uiPriority w:val="99"/>
    <w:semiHidden/>
    <w:unhideWhenUsed/>
    <w:rsid w:val="000701E0"/>
    <w:rPr>
      <w:color w:val="954F72" w:themeColor="followed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styleId="UnresolvedMention">
    <w:name w:val="Unresolved Mention"/>
    <w:basedOn w:val="DefaultParagraphFont"/>
    <w:uiPriority w:val="99"/>
    <w:rsid w:val="00DA5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937989">
      <w:bodyDiv w:val="1"/>
      <w:marLeft w:val="0"/>
      <w:marRight w:val="0"/>
      <w:marTop w:val="0"/>
      <w:marBottom w:val="0"/>
      <w:divBdr>
        <w:top w:val="none" w:sz="0" w:space="0" w:color="auto"/>
        <w:left w:val="none" w:sz="0" w:space="0" w:color="auto"/>
        <w:bottom w:val="none" w:sz="0" w:space="0" w:color="auto"/>
        <w:right w:val="none" w:sz="0" w:space="0" w:color="auto"/>
      </w:divBdr>
    </w:div>
    <w:div w:id="839199108">
      <w:bodyDiv w:val="1"/>
      <w:marLeft w:val="0"/>
      <w:marRight w:val="0"/>
      <w:marTop w:val="0"/>
      <w:marBottom w:val="0"/>
      <w:divBdr>
        <w:top w:val="none" w:sz="0" w:space="0" w:color="auto"/>
        <w:left w:val="none" w:sz="0" w:space="0" w:color="auto"/>
        <w:bottom w:val="none" w:sz="0" w:space="0" w:color="auto"/>
        <w:right w:val="none" w:sz="0" w:space="0" w:color="auto"/>
      </w:divBdr>
    </w:div>
    <w:div w:id="1734083312">
      <w:bodyDiv w:val="1"/>
      <w:marLeft w:val="0"/>
      <w:marRight w:val="0"/>
      <w:marTop w:val="0"/>
      <w:marBottom w:val="0"/>
      <w:divBdr>
        <w:top w:val="none" w:sz="0" w:space="0" w:color="auto"/>
        <w:left w:val="none" w:sz="0" w:space="0" w:color="auto"/>
        <w:bottom w:val="none" w:sz="0" w:space="0" w:color="auto"/>
        <w:right w:val="none" w:sz="0" w:space="0" w:color="auto"/>
      </w:divBdr>
    </w:div>
    <w:div w:id="209200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mazatlaninforma.com/%EF%BB%BFciudadanos-ven-con-buenos-ojos-operativos-de-proximidad-social-de-la-policia-militar-policia-estatal-preventiva-y-policia-federal/"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iradioinforma.com/noticias/tijuana/555643/refuerzan-fuerzas-federales-operativos-en-tijuana.html" TargetMode="External"/><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hyperlink" Target="https://elcomercio.pe/mundo/latinoamerica/mexico-militares-desarman-policia-acapulco-sospechas-criminales-infiltrados-noticia-561575-noticia/" TargetMode="Externa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magenpoblana.com/18/12/06/sedena-y-ssptm-robustecen-el-operativo-pasajero-seguro-en-puebl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hyperlink" Target="https://cuartopodermichoacan.com/ejercito-y-policia-ya-cubren-vacio-de-gendarmeria-en-morelia/"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tehuacan.gob.mx/web/noticia.php?id=1342"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F9AEA-687B-3B48-992C-7063F9E9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38</Pages>
  <Words>5938</Words>
  <Characters>33848</Characters>
  <Application>Microsoft Office Word</Application>
  <DocSecurity>0</DocSecurity>
  <Lines>282</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Zarkin Notni</cp:lastModifiedBy>
  <cp:revision>11</cp:revision>
  <dcterms:created xsi:type="dcterms:W3CDTF">2021-04-07T23:07:00Z</dcterms:created>
  <dcterms:modified xsi:type="dcterms:W3CDTF">2021-04-27T21:43:00Z</dcterms:modified>
</cp:coreProperties>
</file>